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4A2AE" w14:textId="77777777" w:rsidR="00812D16" w:rsidRPr="00C979BA" w:rsidRDefault="00812D16" w:rsidP="006A7D0A">
      <w:pPr>
        <w:rPr>
          <w:noProof/>
        </w:rPr>
      </w:pPr>
    </w:p>
    <w:p w14:paraId="0114A2AF" w14:textId="77777777" w:rsidR="00812D16" w:rsidRPr="00C979BA" w:rsidRDefault="00812D16" w:rsidP="006A7D0A">
      <w:pPr>
        <w:rPr>
          <w:noProof/>
        </w:rPr>
      </w:pPr>
    </w:p>
    <w:p w14:paraId="0114A2B0" w14:textId="77777777" w:rsidR="00812D16" w:rsidRPr="00C979BA" w:rsidRDefault="00812D16" w:rsidP="006A7D0A">
      <w:pPr>
        <w:rPr>
          <w:noProof/>
        </w:rPr>
      </w:pPr>
    </w:p>
    <w:p w14:paraId="0114A2B1" w14:textId="77777777" w:rsidR="00812D16" w:rsidRPr="00C979BA" w:rsidRDefault="00812D16" w:rsidP="006A7D0A">
      <w:pPr>
        <w:rPr>
          <w:noProof/>
        </w:rPr>
      </w:pPr>
    </w:p>
    <w:p w14:paraId="0114A2B2" w14:textId="77777777" w:rsidR="00812D16" w:rsidRPr="00C979BA" w:rsidRDefault="00812D16" w:rsidP="006A7D0A">
      <w:pPr>
        <w:rPr>
          <w:noProof/>
          <w:szCs w:val="22"/>
        </w:rPr>
      </w:pPr>
    </w:p>
    <w:p w14:paraId="0114A2B3" w14:textId="77777777" w:rsidR="00812D16" w:rsidRPr="00C979BA" w:rsidRDefault="00812D16" w:rsidP="006A7D0A">
      <w:pPr>
        <w:rPr>
          <w:noProof/>
          <w:szCs w:val="22"/>
        </w:rPr>
      </w:pPr>
    </w:p>
    <w:p w14:paraId="0114A2B4" w14:textId="77777777" w:rsidR="00812D16" w:rsidRPr="00C979BA" w:rsidRDefault="00812D16" w:rsidP="006A7D0A">
      <w:pPr>
        <w:rPr>
          <w:noProof/>
          <w:szCs w:val="22"/>
        </w:rPr>
      </w:pPr>
    </w:p>
    <w:p w14:paraId="0114A2B5" w14:textId="77777777" w:rsidR="00812D16" w:rsidRPr="00C979BA" w:rsidRDefault="00812D16" w:rsidP="006A7D0A">
      <w:pPr>
        <w:rPr>
          <w:noProof/>
          <w:szCs w:val="22"/>
        </w:rPr>
      </w:pPr>
    </w:p>
    <w:p w14:paraId="0114A2B6" w14:textId="77777777" w:rsidR="00812D16" w:rsidRPr="00C979BA" w:rsidRDefault="00812D16" w:rsidP="006A7D0A">
      <w:pPr>
        <w:rPr>
          <w:noProof/>
          <w:szCs w:val="22"/>
        </w:rPr>
      </w:pPr>
    </w:p>
    <w:p w14:paraId="0114A2B7" w14:textId="77777777" w:rsidR="00812D16" w:rsidRPr="00C979BA" w:rsidRDefault="00812D16" w:rsidP="006A7D0A">
      <w:pPr>
        <w:rPr>
          <w:noProof/>
          <w:szCs w:val="22"/>
        </w:rPr>
      </w:pPr>
    </w:p>
    <w:p w14:paraId="0114A2B8" w14:textId="77777777" w:rsidR="00812D16" w:rsidRPr="00C979BA" w:rsidRDefault="00812D16" w:rsidP="006A7D0A">
      <w:pPr>
        <w:rPr>
          <w:noProof/>
          <w:szCs w:val="22"/>
        </w:rPr>
      </w:pPr>
    </w:p>
    <w:p w14:paraId="0114A2B9" w14:textId="77777777" w:rsidR="00812D16" w:rsidRPr="00C979BA" w:rsidRDefault="00812D16" w:rsidP="006A7D0A">
      <w:pPr>
        <w:rPr>
          <w:noProof/>
          <w:szCs w:val="22"/>
        </w:rPr>
      </w:pPr>
    </w:p>
    <w:p w14:paraId="0114A2BA" w14:textId="77777777" w:rsidR="00812D16" w:rsidRPr="00C979BA" w:rsidRDefault="00812D16" w:rsidP="006A7D0A">
      <w:pPr>
        <w:rPr>
          <w:noProof/>
          <w:szCs w:val="22"/>
        </w:rPr>
      </w:pPr>
    </w:p>
    <w:p w14:paraId="0114A2BB" w14:textId="77777777" w:rsidR="00812D16" w:rsidRPr="00C979BA" w:rsidRDefault="00812D16" w:rsidP="006A7D0A">
      <w:pPr>
        <w:rPr>
          <w:noProof/>
          <w:szCs w:val="22"/>
        </w:rPr>
      </w:pPr>
    </w:p>
    <w:p w14:paraId="0114A2BC" w14:textId="77777777" w:rsidR="00812D16" w:rsidRPr="00C979BA" w:rsidRDefault="00812D16" w:rsidP="006A7D0A">
      <w:pPr>
        <w:rPr>
          <w:noProof/>
          <w:szCs w:val="22"/>
        </w:rPr>
      </w:pPr>
    </w:p>
    <w:p w14:paraId="0114A2BD" w14:textId="77777777" w:rsidR="00812D16" w:rsidRPr="00C979BA" w:rsidRDefault="00812D16" w:rsidP="006A7D0A">
      <w:pPr>
        <w:rPr>
          <w:noProof/>
          <w:szCs w:val="22"/>
        </w:rPr>
      </w:pPr>
    </w:p>
    <w:p w14:paraId="0114A2BE" w14:textId="77777777" w:rsidR="00812D16" w:rsidRPr="00C979BA" w:rsidRDefault="00812D16" w:rsidP="006A7D0A">
      <w:pPr>
        <w:rPr>
          <w:noProof/>
          <w:szCs w:val="22"/>
        </w:rPr>
      </w:pPr>
    </w:p>
    <w:p w14:paraId="0114A2BF" w14:textId="77777777" w:rsidR="00812D16" w:rsidRPr="00C979BA" w:rsidRDefault="00812D16" w:rsidP="006A7D0A"/>
    <w:p w14:paraId="0114A2C0" w14:textId="77777777" w:rsidR="00812D16" w:rsidRPr="00C979BA" w:rsidRDefault="00812D16" w:rsidP="006A7D0A"/>
    <w:p w14:paraId="0114A2C1" w14:textId="77777777" w:rsidR="00812D16" w:rsidRPr="00C979BA" w:rsidRDefault="00812D16" w:rsidP="006A7D0A"/>
    <w:p w14:paraId="0114A2C2" w14:textId="77777777" w:rsidR="00812D16" w:rsidRPr="00C979BA" w:rsidRDefault="00812D16" w:rsidP="006A7D0A"/>
    <w:p w14:paraId="0114A2C3" w14:textId="77777777" w:rsidR="00812D16" w:rsidRPr="00C979BA" w:rsidRDefault="00812D16" w:rsidP="006A7D0A"/>
    <w:p w14:paraId="0114A2C4" w14:textId="77777777" w:rsidR="00812D16" w:rsidRPr="00C979BA" w:rsidRDefault="00976A91" w:rsidP="00B338C9">
      <w:pPr>
        <w:pStyle w:val="Heading1"/>
        <w:jc w:val="center"/>
      </w:pPr>
      <w:bookmarkStart w:id="0" w:name="PL1"/>
      <w:bookmarkEnd w:id="0"/>
      <w:r w:rsidRPr="00C979BA">
        <w:t>ANEKS I</w:t>
      </w:r>
    </w:p>
    <w:p w14:paraId="0114A2C5" w14:textId="77777777" w:rsidR="00812D16" w:rsidRPr="00C979BA" w:rsidRDefault="00812D16" w:rsidP="006A7D0A"/>
    <w:p w14:paraId="0114A2C6" w14:textId="77777777" w:rsidR="00812D16" w:rsidRPr="00C979BA" w:rsidRDefault="00976A91" w:rsidP="00B338C9">
      <w:pPr>
        <w:pStyle w:val="Heading1"/>
        <w:jc w:val="center"/>
      </w:pPr>
      <w:r w:rsidRPr="00C979BA">
        <w:t>CHARAKTERYSTYKA PRODUKTU LECZNICZEGO</w:t>
      </w:r>
    </w:p>
    <w:p w14:paraId="0114A2C7" w14:textId="77777777" w:rsidR="00033D26" w:rsidRPr="00C979BA" w:rsidRDefault="00976A91" w:rsidP="00204AAB">
      <w:pPr>
        <w:spacing w:line="240" w:lineRule="auto"/>
        <w:rPr>
          <w:szCs w:val="22"/>
        </w:rPr>
      </w:pPr>
      <w:r w:rsidRPr="00C979BA">
        <w:br w:type="page"/>
      </w:r>
    </w:p>
    <w:p w14:paraId="0114A2C8" w14:textId="77777777" w:rsidR="00812D16" w:rsidRPr="00C979BA" w:rsidRDefault="00976A91" w:rsidP="00530E6E">
      <w:pPr>
        <w:pStyle w:val="Style1"/>
      </w:pPr>
      <w:r w:rsidRPr="00C979BA">
        <w:lastRenderedPageBreak/>
        <w:t>NAZWA PRODUKTU LECZNICZEGO</w:t>
      </w:r>
    </w:p>
    <w:p w14:paraId="0114A2C9" w14:textId="77777777" w:rsidR="00812D16" w:rsidRPr="00C979BA" w:rsidRDefault="00812D16" w:rsidP="00204AAB">
      <w:pPr>
        <w:spacing w:line="240" w:lineRule="auto"/>
        <w:rPr>
          <w:iCs/>
          <w:noProof/>
          <w:szCs w:val="22"/>
        </w:rPr>
      </w:pPr>
    </w:p>
    <w:p w14:paraId="0114A2CA" w14:textId="77777777" w:rsidR="00F6578F" w:rsidRPr="00C979BA" w:rsidRDefault="00976A91" w:rsidP="00F6578F">
      <w:pPr>
        <w:spacing w:line="240" w:lineRule="auto"/>
        <w:rPr>
          <w:noProof/>
          <w:szCs w:val="22"/>
        </w:rPr>
      </w:pPr>
      <w:r w:rsidRPr="00C979BA">
        <w:t>Ogluo 0,5 mg roztwór do wstrzykiwań we wstrzykiwaczu</w:t>
      </w:r>
    </w:p>
    <w:p w14:paraId="0114A2CB" w14:textId="77777777" w:rsidR="00F6578F" w:rsidRPr="00C979BA" w:rsidRDefault="00F6578F" w:rsidP="00F6578F">
      <w:pPr>
        <w:spacing w:line="240" w:lineRule="auto"/>
        <w:rPr>
          <w:noProof/>
          <w:szCs w:val="22"/>
        </w:rPr>
      </w:pPr>
    </w:p>
    <w:p w14:paraId="0114A2CC" w14:textId="77777777" w:rsidR="00F6578F" w:rsidRPr="00C979BA" w:rsidRDefault="00976A91" w:rsidP="00F6578F">
      <w:pPr>
        <w:spacing w:line="240" w:lineRule="auto"/>
        <w:rPr>
          <w:noProof/>
          <w:szCs w:val="22"/>
        </w:rPr>
      </w:pPr>
      <w:r w:rsidRPr="00C979BA">
        <w:t>Ogluo 1 mg roztwór do wstrzykiwań we wstrzykiwaczu</w:t>
      </w:r>
    </w:p>
    <w:p w14:paraId="0114A2CD" w14:textId="77777777" w:rsidR="00F6578F" w:rsidRPr="00C979BA" w:rsidRDefault="00F6578F" w:rsidP="00F6578F">
      <w:pPr>
        <w:spacing w:line="240" w:lineRule="auto"/>
        <w:rPr>
          <w:noProof/>
          <w:szCs w:val="22"/>
        </w:rPr>
      </w:pPr>
    </w:p>
    <w:p w14:paraId="0114A2CE" w14:textId="77777777" w:rsidR="00F6578F" w:rsidRPr="00C979BA" w:rsidRDefault="00976A91" w:rsidP="00F6578F">
      <w:pPr>
        <w:spacing w:line="240" w:lineRule="auto"/>
        <w:rPr>
          <w:noProof/>
          <w:szCs w:val="22"/>
        </w:rPr>
      </w:pPr>
      <w:r w:rsidRPr="00C979BA">
        <w:t>Ogluo 0,5 mg roztwór do wstrzykiwań w ampułko-strzykawce</w:t>
      </w:r>
    </w:p>
    <w:p w14:paraId="0114A2CF" w14:textId="77777777" w:rsidR="00F6578F" w:rsidRPr="00C979BA" w:rsidRDefault="00F6578F" w:rsidP="00F6578F">
      <w:pPr>
        <w:spacing w:line="240" w:lineRule="auto"/>
        <w:rPr>
          <w:noProof/>
          <w:szCs w:val="22"/>
        </w:rPr>
      </w:pPr>
    </w:p>
    <w:p w14:paraId="0114A2D0" w14:textId="77777777" w:rsidR="00812D16" w:rsidRPr="00C979BA" w:rsidRDefault="00976A91" w:rsidP="00F6578F">
      <w:pPr>
        <w:spacing w:line="240" w:lineRule="auto"/>
        <w:rPr>
          <w:noProof/>
          <w:szCs w:val="22"/>
        </w:rPr>
      </w:pPr>
      <w:r w:rsidRPr="00C979BA">
        <w:t>Ogluo 1 mg roztwór do wstrzykiwań w ampułko-strzykawce</w:t>
      </w:r>
    </w:p>
    <w:p w14:paraId="0114A2D1" w14:textId="77777777" w:rsidR="00F6578F" w:rsidRPr="00C979BA" w:rsidRDefault="00F6578F" w:rsidP="00F6578F">
      <w:pPr>
        <w:spacing w:line="240" w:lineRule="auto"/>
        <w:rPr>
          <w:iCs/>
          <w:noProof/>
          <w:szCs w:val="22"/>
        </w:rPr>
      </w:pPr>
    </w:p>
    <w:p w14:paraId="0114A2D2" w14:textId="77777777" w:rsidR="00812D16" w:rsidRPr="00C979BA" w:rsidRDefault="00812D16" w:rsidP="00204AAB">
      <w:pPr>
        <w:spacing w:line="240" w:lineRule="auto"/>
        <w:rPr>
          <w:iCs/>
          <w:noProof/>
          <w:szCs w:val="22"/>
        </w:rPr>
      </w:pPr>
    </w:p>
    <w:p w14:paraId="0114A2D3" w14:textId="77777777" w:rsidR="00812D16" w:rsidRPr="00C979BA" w:rsidRDefault="00976A91" w:rsidP="00530E6E">
      <w:pPr>
        <w:pStyle w:val="Style1"/>
      </w:pPr>
      <w:r w:rsidRPr="00C979BA">
        <w:t>SKŁAD JAKOŚCIOWY I ILOŚCIOWY</w:t>
      </w:r>
    </w:p>
    <w:p w14:paraId="0114A2D4" w14:textId="77777777" w:rsidR="00812D16" w:rsidRPr="00C979BA" w:rsidRDefault="00812D16" w:rsidP="00204AAB">
      <w:pPr>
        <w:spacing w:line="240" w:lineRule="auto"/>
        <w:rPr>
          <w:iCs/>
          <w:noProof/>
          <w:szCs w:val="22"/>
        </w:rPr>
      </w:pPr>
    </w:p>
    <w:p w14:paraId="0114A2D5" w14:textId="77777777" w:rsidR="009525E0" w:rsidRPr="00C979BA" w:rsidRDefault="00976A91" w:rsidP="009525E0">
      <w:pPr>
        <w:spacing w:line="240" w:lineRule="auto"/>
        <w:rPr>
          <w:u w:val="single"/>
        </w:rPr>
      </w:pPr>
      <w:r w:rsidRPr="00C979BA">
        <w:rPr>
          <w:u w:val="single"/>
        </w:rPr>
        <w:t>Ogluo 0,5 mg roztwór do wstrzykiwań we wstrzykiwaczu</w:t>
      </w:r>
    </w:p>
    <w:p w14:paraId="0114A2D6" w14:textId="77777777" w:rsidR="00FA7277" w:rsidRPr="00C979BA" w:rsidRDefault="00FA7277" w:rsidP="009525E0">
      <w:pPr>
        <w:spacing w:line="240" w:lineRule="auto"/>
      </w:pPr>
    </w:p>
    <w:p w14:paraId="0114A2D7" w14:textId="77777777" w:rsidR="009525E0" w:rsidRPr="00C979BA" w:rsidRDefault="00976A91" w:rsidP="009525E0">
      <w:pPr>
        <w:spacing w:line="240" w:lineRule="auto"/>
      </w:pPr>
      <w:r w:rsidRPr="00C979BA">
        <w:t>Każdy wstrzykiwacz zawiera 0,5 mg glukagonu w 0,1 ml.</w:t>
      </w:r>
    </w:p>
    <w:p w14:paraId="0114A2D8" w14:textId="77777777" w:rsidR="00DA1CF3" w:rsidRPr="00C979BA" w:rsidRDefault="00DA1CF3" w:rsidP="009525E0">
      <w:pPr>
        <w:spacing w:line="240" w:lineRule="auto"/>
      </w:pPr>
    </w:p>
    <w:p w14:paraId="0114A2D9" w14:textId="77777777" w:rsidR="009525E0" w:rsidRPr="00C979BA" w:rsidRDefault="00976A91" w:rsidP="009525E0">
      <w:pPr>
        <w:spacing w:line="240" w:lineRule="auto"/>
        <w:rPr>
          <w:u w:val="single"/>
        </w:rPr>
      </w:pPr>
      <w:r w:rsidRPr="00C979BA">
        <w:rPr>
          <w:u w:val="single"/>
        </w:rPr>
        <w:t>Ogluo 1 mg roztwór do wstrzykiwań we wstrzykiwaczu</w:t>
      </w:r>
    </w:p>
    <w:p w14:paraId="0114A2DA" w14:textId="77777777" w:rsidR="001231C3" w:rsidRPr="00C979BA" w:rsidRDefault="001231C3" w:rsidP="009525E0">
      <w:pPr>
        <w:spacing w:line="240" w:lineRule="auto"/>
      </w:pPr>
    </w:p>
    <w:p w14:paraId="0114A2DB" w14:textId="77777777" w:rsidR="009525E0" w:rsidRPr="00C979BA" w:rsidRDefault="00976A91" w:rsidP="009525E0">
      <w:pPr>
        <w:spacing w:line="240" w:lineRule="auto"/>
      </w:pPr>
      <w:r w:rsidRPr="00C979BA">
        <w:t>Każdy wstrzykiwacz zawiera 1 mg glukagonu w 0,2 ml.</w:t>
      </w:r>
    </w:p>
    <w:p w14:paraId="0114A2DC" w14:textId="77777777" w:rsidR="009525E0" w:rsidRPr="00C979BA" w:rsidRDefault="009525E0" w:rsidP="009525E0">
      <w:pPr>
        <w:spacing w:line="240" w:lineRule="auto"/>
      </w:pPr>
    </w:p>
    <w:p w14:paraId="0114A2DD" w14:textId="77777777" w:rsidR="009525E0" w:rsidRPr="00C979BA" w:rsidRDefault="00976A91" w:rsidP="009525E0">
      <w:pPr>
        <w:spacing w:line="240" w:lineRule="auto"/>
        <w:rPr>
          <w:u w:val="single"/>
        </w:rPr>
      </w:pPr>
      <w:r w:rsidRPr="00C979BA">
        <w:rPr>
          <w:u w:val="single"/>
        </w:rPr>
        <w:t>Ogluo 0,5 mg roztwór do wstrzykiwań w ampułko-strzykawce</w:t>
      </w:r>
    </w:p>
    <w:p w14:paraId="0114A2DE" w14:textId="77777777" w:rsidR="001231C3" w:rsidRPr="00C979BA" w:rsidRDefault="001231C3" w:rsidP="009525E0">
      <w:pPr>
        <w:spacing w:line="240" w:lineRule="auto"/>
      </w:pPr>
    </w:p>
    <w:p w14:paraId="0114A2DF" w14:textId="77777777" w:rsidR="009525E0" w:rsidRPr="00C979BA" w:rsidRDefault="00976A91" w:rsidP="009525E0">
      <w:pPr>
        <w:spacing w:line="240" w:lineRule="auto"/>
      </w:pPr>
      <w:r w:rsidRPr="00C979BA">
        <w:t>Każda ampułko-strzykawka zawiera 0,5 mg glukagonu w 0,1 ml.</w:t>
      </w:r>
    </w:p>
    <w:p w14:paraId="0114A2E0" w14:textId="77777777" w:rsidR="009525E0" w:rsidRPr="00C979BA" w:rsidRDefault="009525E0" w:rsidP="009525E0">
      <w:pPr>
        <w:spacing w:line="240" w:lineRule="auto"/>
      </w:pPr>
    </w:p>
    <w:p w14:paraId="0114A2E1" w14:textId="77777777" w:rsidR="009525E0" w:rsidRPr="00C979BA" w:rsidRDefault="00976A91" w:rsidP="009525E0">
      <w:pPr>
        <w:spacing w:line="240" w:lineRule="auto"/>
        <w:rPr>
          <w:u w:val="single"/>
        </w:rPr>
      </w:pPr>
      <w:r w:rsidRPr="00C979BA">
        <w:rPr>
          <w:u w:val="single"/>
        </w:rPr>
        <w:t>Ogluo 1 mg roztwór do wstrzykiwań w ampułko-strzykawce</w:t>
      </w:r>
    </w:p>
    <w:p w14:paraId="0114A2E2" w14:textId="77777777" w:rsidR="001231C3" w:rsidRPr="00C979BA" w:rsidRDefault="001231C3" w:rsidP="009525E0">
      <w:pPr>
        <w:spacing w:line="240" w:lineRule="auto"/>
      </w:pPr>
    </w:p>
    <w:p w14:paraId="0114A2E3" w14:textId="77777777" w:rsidR="009525E0" w:rsidRPr="00C979BA" w:rsidRDefault="00976A91" w:rsidP="009525E0">
      <w:pPr>
        <w:spacing w:line="240" w:lineRule="auto"/>
      </w:pPr>
      <w:r w:rsidRPr="00C979BA">
        <w:t>Każda ampułko-strzykawka zawiera 1 mg glukagonu w 0,2 ml.</w:t>
      </w:r>
    </w:p>
    <w:p w14:paraId="0114A2E4" w14:textId="77777777" w:rsidR="00812D16" w:rsidRPr="00C979BA" w:rsidRDefault="00812D16" w:rsidP="00BA6246">
      <w:pPr>
        <w:rPr>
          <w:noProof/>
        </w:rPr>
      </w:pPr>
    </w:p>
    <w:p w14:paraId="0114A2E5" w14:textId="77777777" w:rsidR="009525E0" w:rsidRPr="00C979BA" w:rsidRDefault="009525E0" w:rsidP="00BA6246">
      <w:pPr>
        <w:rPr>
          <w:noProof/>
        </w:rPr>
      </w:pPr>
    </w:p>
    <w:p w14:paraId="0114A2E6" w14:textId="77777777" w:rsidR="009525E0" w:rsidRPr="00C979BA" w:rsidRDefault="00976A91" w:rsidP="00BA6246">
      <w:pPr>
        <w:rPr>
          <w:noProof/>
        </w:rPr>
      </w:pPr>
      <w:r w:rsidRPr="00C979BA">
        <w:t>Pełny wykaz substancji pomocniczych, patrz punkt 6.1.</w:t>
      </w:r>
    </w:p>
    <w:p w14:paraId="0114A2E7" w14:textId="77777777" w:rsidR="0051776D" w:rsidRPr="00C979BA" w:rsidRDefault="0051776D" w:rsidP="00BA6246">
      <w:pPr>
        <w:rPr>
          <w:noProof/>
        </w:rPr>
      </w:pPr>
    </w:p>
    <w:p w14:paraId="0114A2E8" w14:textId="77777777" w:rsidR="00812D16" w:rsidRPr="00C979BA" w:rsidRDefault="00812D16" w:rsidP="00BA6246">
      <w:pPr>
        <w:rPr>
          <w:noProof/>
        </w:rPr>
      </w:pPr>
    </w:p>
    <w:p w14:paraId="0114A2E9" w14:textId="77777777" w:rsidR="00812D16" w:rsidRPr="00C979BA" w:rsidRDefault="00976A91" w:rsidP="00530E6E">
      <w:pPr>
        <w:pStyle w:val="Style1"/>
      </w:pPr>
      <w:r w:rsidRPr="00C979BA">
        <w:t>POSTAĆ FARMACEUTYCZNA</w:t>
      </w:r>
    </w:p>
    <w:p w14:paraId="0114A2EA" w14:textId="77777777" w:rsidR="00812D16" w:rsidRPr="00C979BA" w:rsidRDefault="00812D16" w:rsidP="00204AAB">
      <w:pPr>
        <w:spacing w:line="240" w:lineRule="auto"/>
        <w:rPr>
          <w:noProof/>
          <w:szCs w:val="22"/>
        </w:rPr>
      </w:pPr>
    </w:p>
    <w:p w14:paraId="0114A2EB" w14:textId="77777777" w:rsidR="00100E86" w:rsidRPr="00C979BA" w:rsidRDefault="00976A91" w:rsidP="00BA6246">
      <w:pPr>
        <w:spacing w:line="240" w:lineRule="auto"/>
        <w:rPr>
          <w:noProof/>
          <w:szCs w:val="22"/>
        </w:rPr>
      </w:pPr>
      <w:r w:rsidRPr="00C979BA">
        <w:t>Roztwór do wstrzykiwań (wstrzyknięcie).</w:t>
      </w:r>
    </w:p>
    <w:p w14:paraId="0114A2EC" w14:textId="77777777" w:rsidR="00916919" w:rsidRPr="00C979BA" w:rsidRDefault="00916919" w:rsidP="00BA6246">
      <w:pPr>
        <w:spacing w:line="240" w:lineRule="auto"/>
        <w:rPr>
          <w:noProof/>
          <w:szCs w:val="22"/>
        </w:rPr>
      </w:pPr>
    </w:p>
    <w:p w14:paraId="0114A2ED" w14:textId="77777777" w:rsidR="00812D16" w:rsidRPr="00C979BA" w:rsidRDefault="00976A91" w:rsidP="00BA6246">
      <w:pPr>
        <w:spacing w:line="240" w:lineRule="auto"/>
        <w:rPr>
          <w:noProof/>
          <w:szCs w:val="22"/>
        </w:rPr>
      </w:pPr>
      <w:r w:rsidRPr="00C979BA">
        <w:t>Klarowny roztwór, bezbarwny do jasnożółtego.</w:t>
      </w:r>
    </w:p>
    <w:p w14:paraId="0114A2EE" w14:textId="77777777" w:rsidR="00BA6246" w:rsidRPr="00C979BA" w:rsidRDefault="00BA6246" w:rsidP="00BA6246">
      <w:pPr>
        <w:spacing w:line="240" w:lineRule="auto"/>
        <w:rPr>
          <w:noProof/>
          <w:szCs w:val="22"/>
        </w:rPr>
      </w:pPr>
    </w:p>
    <w:p w14:paraId="0114A2EF" w14:textId="77777777" w:rsidR="00812D16" w:rsidRPr="00C979BA" w:rsidRDefault="00812D16" w:rsidP="00F20AC3"/>
    <w:p w14:paraId="0114A2F0" w14:textId="77777777" w:rsidR="00812D16" w:rsidRPr="00C979BA" w:rsidRDefault="00976A91" w:rsidP="00530E6E">
      <w:pPr>
        <w:pStyle w:val="Style1"/>
      </w:pPr>
      <w:r w:rsidRPr="00C979BA">
        <w:t>SZCZEGÓŁOWE DANE KLINICZNE</w:t>
      </w:r>
    </w:p>
    <w:p w14:paraId="0114A2F1" w14:textId="77777777" w:rsidR="00812D16" w:rsidRPr="00C979BA" w:rsidRDefault="00812D16" w:rsidP="00204AAB">
      <w:pPr>
        <w:spacing w:line="240" w:lineRule="auto"/>
        <w:rPr>
          <w:noProof/>
          <w:szCs w:val="22"/>
        </w:rPr>
      </w:pPr>
    </w:p>
    <w:p w14:paraId="0114A2F2" w14:textId="77777777" w:rsidR="00812D16" w:rsidRPr="00C979BA" w:rsidRDefault="00976A91" w:rsidP="00530E6E">
      <w:pPr>
        <w:pStyle w:val="Style5"/>
      </w:pPr>
      <w:r w:rsidRPr="00C979BA">
        <w:t>Wskazania do stosowania</w:t>
      </w:r>
    </w:p>
    <w:p w14:paraId="0114A2F3" w14:textId="77777777" w:rsidR="00812D16" w:rsidRPr="00C979BA" w:rsidRDefault="00812D16" w:rsidP="00204AAB">
      <w:pPr>
        <w:spacing w:line="240" w:lineRule="auto"/>
        <w:rPr>
          <w:noProof/>
          <w:szCs w:val="22"/>
        </w:rPr>
      </w:pPr>
    </w:p>
    <w:p w14:paraId="0114A2F4" w14:textId="77777777" w:rsidR="00812D16" w:rsidRPr="00C979BA" w:rsidRDefault="00976A91" w:rsidP="00204AAB">
      <w:pPr>
        <w:spacing w:line="240" w:lineRule="auto"/>
        <w:rPr>
          <w:noProof/>
        </w:rPr>
      </w:pPr>
      <w:r w:rsidRPr="00C979BA">
        <w:t xml:space="preserve">Produkt leczniczy Ogluo jest wskazany do stosowania w leczeniu ciężkiej hipoglikemii u osób dorosłych, młodzieży i dzieci </w:t>
      </w:r>
      <w:r w:rsidR="00C76611">
        <w:t xml:space="preserve">w wieku </w:t>
      </w:r>
      <w:r w:rsidRPr="00C979BA">
        <w:t>od 2</w:t>
      </w:r>
      <w:r w:rsidR="00C76611">
        <w:t xml:space="preserve"> lat</w:t>
      </w:r>
      <w:r w:rsidRPr="00C979BA">
        <w:t xml:space="preserve"> z cukrzycą.</w:t>
      </w:r>
    </w:p>
    <w:p w14:paraId="0114A2F5" w14:textId="77777777" w:rsidR="00A7085B" w:rsidRPr="00C979BA" w:rsidRDefault="00A7085B" w:rsidP="00204AAB">
      <w:pPr>
        <w:spacing w:line="240" w:lineRule="auto"/>
        <w:rPr>
          <w:noProof/>
        </w:rPr>
      </w:pPr>
    </w:p>
    <w:p w14:paraId="0114A2F6" w14:textId="77777777" w:rsidR="00812D16" w:rsidRPr="00C979BA" w:rsidRDefault="00976A91" w:rsidP="00530E6E">
      <w:pPr>
        <w:pStyle w:val="Style5"/>
      </w:pPr>
      <w:r w:rsidRPr="00C979BA">
        <w:t>Dawkowanie i sposób podawania</w:t>
      </w:r>
    </w:p>
    <w:p w14:paraId="0114A2F7" w14:textId="77777777" w:rsidR="00812D16" w:rsidRPr="00C979BA" w:rsidRDefault="00812D16" w:rsidP="00204AAB">
      <w:pPr>
        <w:spacing w:line="240" w:lineRule="auto"/>
        <w:rPr>
          <w:szCs w:val="22"/>
        </w:rPr>
      </w:pPr>
    </w:p>
    <w:p w14:paraId="0114A2F8" w14:textId="77777777" w:rsidR="009525E0" w:rsidRPr="00C979BA" w:rsidRDefault="00976A91" w:rsidP="009525E0">
      <w:pPr>
        <w:spacing w:line="240" w:lineRule="auto"/>
        <w:rPr>
          <w:szCs w:val="22"/>
          <w:u w:val="single"/>
        </w:rPr>
      </w:pPr>
      <w:r w:rsidRPr="00C979BA">
        <w:rPr>
          <w:szCs w:val="22"/>
          <w:u w:val="single"/>
        </w:rPr>
        <w:t>Dawkowanie</w:t>
      </w:r>
    </w:p>
    <w:p w14:paraId="0114A2F9" w14:textId="77777777" w:rsidR="00087976" w:rsidRPr="00C979BA" w:rsidRDefault="00087976" w:rsidP="009525E0">
      <w:pPr>
        <w:spacing w:line="240" w:lineRule="auto"/>
        <w:rPr>
          <w:szCs w:val="22"/>
          <w:u w:val="single"/>
        </w:rPr>
      </w:pPr>
    </w:p>
    <w:p w14:paraId="0114A2FA" w14:textId="77777777" w:rsidR="00BA6246" w:rsidRPr="00C979BA" w:rsidRDefault="00976A91" w:rsidP="00BA6246">
      <w:pPr>
        <w:spacing w:line="240" w:lineRule="auto"/>
        <w:rPr>
          <w:i/>
          <w:szCs w:val="22"/>
        </w:rPr>
      </w:pPr>
      <w:r w:rsidRPr="00C979BA">
        <w:rPr>
          <w:i/>
          <w:szCs w:val="22"/>
        </w:rPr>
        <w:t>Dorośli i młodzież (≥6</w:t>
      </w:r>
      <w:r w:rsidR="00C76611">
        <w:rPr>
          <w:i/>
          <w:szCs w:val="22"/>
        </w:rPr>
        <w:t xml:space="preserve"> lat</w:t>
      </w:r>
      <w:r w:rsidRPr="00C979BA">
        <w:rPr>
          <w:i/>
          <w:szCs w:val="22"/>
        </w:rPr>
        <w:t>)</w:t>
      </w:r>
    </w:p>
    <w:p w14:paraId="0114A2FB" w14:textId="77777777" w:rsidR="00BA6246" w:rsidRPr="00C979BA" w:rsidRDefault="00976A91" w:rsidP="004A1B3C">
      <w:pPr>
        <w:spacing w:line="240" w:lineRule="auto"/>
        <w:rPr>
          <w:szCs w:val="22"/>
        </w:rPr>
      </w:pPr>
      <w:r w:rsidRPr="00C979BA">
        <w:t>Zalecana dawka wynosi 1 mg, podanie we wstrzyknięciu podskórnym.</w:t>
      </w:r>
    </w:p>
    <w:p w14:paraId="0114A2FC" w14:textId="77777777" w:rsidR="00BA6246" w:rsidRPr="00C979BA" w:rsidRDefault="00BA6246" w:rsidP="00BA6246">
      <w:pPr>
        <w:spacing w:line="240" w:lineRule="auto"/>
        <w:rPr>
          <w:szCs w:val="22"/>
        </w:rPr>
      </w:pPr>
    </w:p>
    <w:p w14:paraId="0114A2FD" w14:textId="77777777" w:rsidR="00BA6246" w:rsidRPr="00C979BA" w:rsidRDefault="00976A91" w:rsidP="00BA6246">
      <w:pPr>
        <w:spacing w:line="240" w:lineRule="auto"/>
        <w:rPr>
          <w:i/>
          <w:szCs w:val="22"/>
        </w:rPr>
      </w:pPr>
      <w:r w:rsidRPr="00C979BA">
        <w:rPr>
          <w:i/>
          <w:szCs w:val="22"/>
        </w:rPr>
        <w:t>Dzieci (od ≥2. do &lt;6</w:t>
      </w:r>
      <w:r w:rsidR="00C76611">
        <w:rPr>
          <w:i/>
          <w:szCs w:val="22"/>
        </w:rPr>
        <w:t xml:space="preserve"> lat</w:t>
      </w:r>
      <w:r w:rsidRPr="00C979BA">
        <w:rPr>
          <w:i/>
          <w:szCs w:val="22"/>
        </w:rPr>
        <w:t>)</w:t>
      </w:r>
    </w:p>
    <w:p w14:paraId="0114A2FE" w14:textId="77777777" w:rsidR="00A2124E" w:rsidRPr="00C979BA" w:rsidRDefault="00976A91" w:rsidP="009B23D3">
      <w:pPr>
        <w:numPr>
          <w:ilvl w:val="0"/>
          <w:numId w:val="8"/>
        </w:numPr>
        <w:tabs>
          <w:tab w:val="clear" w:pos="567"/>
        </w:tabs>
        <w:spacing w:line="240" w:lineRule="auto"/>
        <w:ind w:left="567" w:hanging="567"/>
        <w:contextualSpacing/>
        <w:rPr>
          <w:noProof/>
          <w:szCs w:val="22"/>
        </w:rPr>
      </w:pPr>
      <w:r w:rsidRPr="00C979BA">
        <w:lastRenderedPageBreak/>
        <w:t>Zalecana dawka u dzieci o masie ciała poniżej 25 kg wynosi 0,5 mg, podanie we wstrzyknięciu podskórnym.</w:t>
      </w:r>
    </w:p>
    <w:p w14:paraId="0114A2FF" w14:textId="77777777" w:rsidR="00BA6246" w:rsidRPr="00C979BA" w:rsidRDefault="00976A91" w:rsidP="009B23D3">
      <w:pPr>
        <w:numPr>
          <w:ilvl w:val="0"/>
          <w:numId w:val="8"/>
        </w:numPr>
        <w:tabs>
          <w:tab w:val="clear" w:pos="567"/>
        </w:tabs>
        <w:spacing w:line="240" w:lineRule="auto"/>
        <w:ind w:left="567" w:hanging="567"/>
        <w:contextualSpacing/>
        <w:rPr>
          <w:noProof/>
          <w:szCs w:val="22"/>
        </w:rPr>
      </w:pPr>
      <w:r w:rsidRPr="00C979BA">
        <w:t>Zalecana dawka u dzieci o masie ciała równej bądź przekraczającej 25 kg wynosi 1 mg, podanie we wstrzyknięciu podskórnym.</w:t>
      </w:r>
    </w:p>
    <w:p w14:paraId="0114A300" w14:textId="77777777" w:rsidR="00087976" w:rsidRPr="00C979BA" w:rsidRDefault="00087976" w:rsidP="00087976">
      <w:pPr>
        <w:pStyle w:val="ListParagraph"/>
        <w:spacing w:line="240" w:lineRule="auto"/>
        <w:rPr>
          <w:i/>
          <w:szCs w:val="22"/>
        </w:rPr>
      </w:pPr>
    </w:p>
    <w:p w14:paraId="0114A301" w14:textId="77777777" w:rsidR="00966BFF" w:rsidRPr="00C979BA" w:rsidRDefault="00966BFF" w:rsidP="00E76908">
      <w:pPr>
        <w:tabs>
          <w:tab w:val="clear" w:pos="567"/>
        </w:tabs>
        <w:spacing w:line="240" w:lineRule="auto"/>
        <w:contextualSpacing/>
        <w:rPr>
          <w:noProof/>
          <w:szCs w:val="22"/>
        </w:rPr>
      </w:pPr>
    </w:p>
    <w:p w14:paraId="0114A302" w14:textId="77777777" w:rsidR="00C2518E" w:rsidRPr="00C979BA" w:rsidRDefault="00976A91" w:rsidP="00966BFF">
      <w:pPr>
        <w:tabs>
          <w:tab w:val="clear" w:pos="567"/>
        </w:tabs>
        <w:spacing w:line="240" w:lineRule="auto"/>
        <w:contextualSpacing/>
        <w:rPr>
          <w:i/>
          <w:iCs/>
          <w:noProof/>
          <w:szCs w:val="22"/>
        </w:rPr>
      </w:pPr>
      <w:r w:rsidRPr="00C979BA">
        <w:rPr>
          <w:i/>
          <w:iCs/>
          <w:szCs w:val="22"/>
        </w:rPr>
        <w:t>Czas do osiągnięcia odpowiedzi i dodatkowe dawki</w:t>
      </w:r>
    </w:p>
    <w:p w14:paraId="0114A303" w14:textId="77777777" w:rsidR="00966BFF" w:rsidRPr="00C979BA" w:rsidRDefault="00976A91" w:rsidP="00966BFF">
      <w:pPr>
        <w:tabs>
          <w:tab w:val="clear" w:pos="567"/>
        </w:tabs>
        <w:spacing w:line="240" w:lineRule="auto"/>
        <w:contextualSpacing/>
        <w:rPr>
          <w:noProof/>
          <w:szCs w:val="22"/>
        </w:rPr>
      </w:pPr>
      <w:r w:rsidRPr="00C979BA">
        <w:t>Zwykle odpowiedź na podanie produktu leczniczego pacjentowi występuje w ciągu 15 minut. W przypadku odpowiedzi pacjenta na leczenie należy mu podać doustnie węglowodany w celu przywrócenia zapasu glikogenu w wątrobie i zapobieżenia ponownemu wystąpieniu hipoglikemii. Jeśli w ciągu 15 minut pacjent nie odpowie na podanie produktu leczniczego, to przed przyjazdem pogotowia można mu podać dodatkową dawkę produktu leczniczego Ogluo, korzystając z nowego wyrobu (wstrzykiwacza/ampułko-strzykawki). Zaleca się przepisanie pacjentom dwóch wyrobów z produktem leczniczym Ogluo.</w:t>
      </w:r>
    </w:p>
    <w:p w14:paraId="0114A304" w14:textId="77777777" w:rsidR="00966BFF" w:rsidRPr="00C979BA" w:rsidRDefault="00966BFF" w:rsidP="00E76908">
      <w:pPr>
        <w:tabs>
          <w:tab w:val="clear" w:pos="567"/>
        </w:tabs>
        <w:spacing w:line="240" w:lineRule="auto"/>
        <w:contextualSpacing/>
        <w:rPr>
          <w:noProof/>
          <w:szCs w:val="22"/>
        </w:rPr>
      </w:pPr>
    </w:p>
    <w:p w14:paraId="0114A305" w14:textId="77777777" w:rsidR="009525E0" w:rsidRPr="00C979BA" w:rsidRDefault="00976A91" w:rsidP="009525E0">
      <w:pPr>
        <w:spacing w:line="240" w:lineRule="auto"/>
        <w:rPr>
          <w:i/>
          <w:szCs w:val="22"/>
        </w:rPr>
      </w:pPr>
      <w:r w:rsidRPr="00C979BA">
        <w:rPr>
          <w:szCs w:val="22"/>
          <w:u w:val="single"/>
        </w:rPr>
        <w:t>Specjalne grupy pacjentów</w:t>
      </w:r>
    </w:p>
    <w:p w14:paraId="0114A306" w14:textId="77777777" w:rsidR="009525E0" w:rsidRPr="00C979BA" w:rsidRDefault="009525E0" w:rsidP="00BA6246">
      <w:pPr>
        <w:spacing w:line="240" w:lineRule="auto"/>
        <w:rPr>
          <w:i/>
          <w:szCs w:val="22"/>
        </w:rPr>
      </w:pPr>
    </w:p>
    <w:p w14:paraId="0114A307" w14:textId="77777777" w:rsidR="00BA6246" w:rsidRPr="00C979BA" w:rsidRDefault="00976A91" w:rsidP="00BA6246">
      <w:pPr>
        <w:spacing w:line="240" w:lineRule="auto"/>
        <w:rPr>
          <w:i/>
          <w:szCs w:val="22"/>
        </w:rPr>
      </w:pPr>
      <w:r w:rsidRPr="00C979BA">
        <w:rPr>
          <w:i/>
          <w:szCs w:val="22"/>
        </w:rPr>
        <w:t xml:space="preserve">Osoby </w:t>
      </w:r>
      <w:r w:rsidR="00C76611">
        <w:rPr>
          <w:i/>
          <w:szCs w:val="22"/>
        </w:rPr>
        <w:t>w podeszłym wieku</w:t>
      </w:r>
      <w:r w:rsidR="00C76611" w:rsidRPr="00C979BA">
        <w:rPr>
          <w:i/>
          <w:szCs w:val="22"/>
        </w:rPr>
        <w:t xml:space="preserve"> </w:t>
      </w:r>
      <w:r w:rsidRPr="00C979BA">
        <w:rPr>
          <w:i/>
          <w:szCs w:val="22"/>
        </w:rPr>
        <w:t>(≥65</w:t>
      </w:r>
      <w:r w:rsidR="00C76611">
        <w:rPr>
          <w:i/>
          <w:szCs w:val="22"/>
        </w:rPr>
        <w:t xml:space="preserve"> lat</w:t>
      </w:r>
      <w:r w:rsidRPr="00C979BA">
        <w:rPr>
          <w:i/>
          <w:szCs w:val="22"/>
        </w:rPr>
        <w:t>)</w:t>
      </w:r>
    </w:p>
    <w:p w14:paraId="0114A308" w14:textId="77777777" w:rsidR="00BA6246" w:rsidRPr="00C979BA" w:rsidRDefault="00976A91" w:rsidP="00BA6246">
      <w:pPr>
        <w:spacing w:line="240" w:lineRule="auto"/>
        <w:rPr>
          <w:szCs w:val="22"/>
        </w:rPr>
      </w:pPr>
      <w:r w:rsidRPr="00C979BA">
        <w:t>Produkt leczniczy Ogluo można stosować u pacjentów</w:t>
      </w:r>
      <w:r w:rsidR="00C76611">
        <w:t xml:space="preserve"> w podeszłym wieku</w:t>
      </w:r>
      <w:r w:rsidRPr="00C979BA">
        <w:t>. Nie jest wymagane dostosowanie dawki.</w:t>
      </w:r>
    </w:p>
    <w:p w14:paraId="0114A309" w14:textId="77777777" w:rsidR="002A2583" w:rsidRPr="00C979BA" w:rsidRDefault="002A2583" w:rsidP="00BA6246">
      <w:pPr>
        <w:spacing w:line="240" w:lineRule="auto"/>
        <w:rPr>
          <w:szCs w:val="22"/>
        </w:rPr>
      </w:pPr>
    </w:p>
    <w:p w14:paraId="0114A30A" w14:textId="77777777" w:rsidR="006D2A25" w:rsidRPr="00C979BA" w:rsidRDefault="00976A91" w:rsidP="006D2A25">
      <w:pPr>
        <w:spacing w:line="240" w:lineRule="auto"/>
        <w:rPr>
          <w:szCs w:val="22"/>
        </w:rPr>
      </w:pPr>
      <w:r w:rsidRPr="00C979BA">
        <w:t xml:space="preserve">Dane na temat skuteczności i bezpieczeństwa stosowania u </w:t>
      </w:r>
      <w:r w:rsidR="00C76611">
        <w:t>pacjentów wieku</w:t>
      </w:r>
      <w:r w:rsidRPr="00C979BA">
        <w:t xml:space="preserve"> od 65</w:t>
      </w:r>
      <w:r w:rsidR="00C76611">
        <w:t xml:space="preserve"> lat</w:t>
      </w:r>
      <w:r w:rsidRPr="00C979BA">
        <w:t xml:space="preserve"> są bardzo ograniczone, a u pacjentów </w:t>
      </w:r>
      <w:r w:rsidR="00C76611">
        <w:t xml:space="preserve">w wieku </w:t>
      </w:r>
      <w:r w:rsidRPr="00C979BA">
        <w:t>od 75</w:t>
      </w:r>
      <w:r w:rsidR="00C76611">
        <w:t xml:space="preserve"> lat</w:t>
      </w:r>
      <w:r w:rsidRPr="00C979BA">
        <w:t xml:space="preserve"> nie są dostępne.</w:t>
      </w:r>
    </w:p>
    <w:p w14:paraId="0114A30B" w14:textId="77777777" w:rsidR="00BA6246" w:rsidRPr="00C979BA" w:rsidRDefault="00BA6246" w:rsidP="00BA6246">
      <w:pPr>
        <w:spacing w:line="240" w:lineRule="auto"/>
        <w:rPr>
          <w:szCs w:val="22"/>
        </w:rPr>
      </w:pPr>
    </w:p>
    <w:p w14:paraId="0114A30C" w14:textId="77777777" w:rsidR="00BA6246" w:rsidRPr="00C979BA" w:rsidRDefault="00976A91" w:rsidP="00BA6246">
      <w:pPr>
        <w:spacing w:line="240" w:lineRule="auto"/>
        <w:rPr>
          <w:i/>
          <w:szCs w:val="22"/>
        </w:rPr>
      </w:pPr>
      <w:r w:rsidRPr="00C979BA">
        <w:rPr>
          <w:i/>
          <w:szCs w:val="22"/>
        </w:rPr>
        <w:t>Zaburzenia czynności nerek</w:t>
      </w:r>
    </w:p>
    <w:p w14:paraId="0114A30D" w14:textId="77777777" w:rsidR="00014A90" w:rsidRPr="00C979BA" w:rsidRDefault="00976A91" w:rsidP="00BA6246">
      <w:pPr>
        <w:spacing w:line="240" w:lineRule="auto"/>
        <w:rPr>
          <w:szCs w:val="22"/>
        </w:rPr>
      </w:pPr>
      <w:r w:rsidRPr="00C979BA">
        <w:t>Produkt leczniczy Ogluo można stosować u pacjentów z zaburzeniami czynności nerek. Nie jest wymagane dostosowanie dawki.</w:t>
      </w:r>
    </w:p>
    <w:p w14:paraId="0114A30E" w14:textId="77777777" w:rsidR="00014A90" w:rsidRPr="00C979BA" w:rsidRDefault="00014A90" w:rsidP="00BA6246">
      <w:pPr>
        <w:spacing w:line="240" w:lineRule="auto"/>
        <w:rPr>
          <w:szCs w:val="22"/>
        </w:rPr>
      </w:pPr>
    </w:p>
    <w:p w14:paraId="0114A30F" w14:textId="77777777" w:rsidR="00014A90" w:rsidRPr="00C979BA" w:rsidRDefault="00976A91" w:rsidP="00014A90">
      <w:pPr>
        <w:spacing w:line="240" w:lineRule="auto"/>
        <w:rPr>
          <w:i/>
          <w:szCs w:val="22"/>
        </w:rPr>
      </w:pPr>
      <w:r w:rsidRPr="00C979BA">
        <w:rPr>
          <w:i/>
          <w:szCs w:val="22"/>
        </w:rPr>
        <w:t>Zaburzenia czynności wątroby</w:t>
      </w:r>
    </w:p>
    <w:p w14:paraId="0114A310" w14:textId="77777777" w:rsidR="00014A90" w:rsidRPr="00C979BA" w:rsidRDefault="00976A91" w:rsidP="00014A90">
      <w:pPr>
        <w:spacing w:line="240" w:lineRule="auto"/>
        <w:rPr>
          <w:szCs w:val="22"/>
        </w:rPr>
      </w:pPr>
      <w:r w:rsidRPr="00C979BA">
        <w:t>Produkt leczniczy Ogluo można stosować u pacjentów z zaburzeniami czynności wątroby. Nie jest wymagane dostosowanie dawki.</w:t>
      </w:r>
    </w:p>
    <w:p w14:paraId="0114A311" w14:textId="77777777" w:rsidR="009525E0" w:rsidRPr="00C979BA" w:rsidRDefault="009525E0" w:rsidP="00BA6246">
      <w:pPr>
        <w:spacing w:line="240" w:lineRule="auto"/>
        <w:rPr>
          <w:szCs w:val="22"/>
        </w:rPr>
      </w:pPr>
    </w:p>
    <w:p w14:paraId="0114A312" w14:textId="77777777" w:rsidR="00BA6246" w:rsidRPr="00C979BA" w:rsidRDefault="00976A91" w:rsidP="00BA6246">
      <w:pPr>
        <w:spacing w:line="240" w:lineRule="auto"/>
        <w:rPr>
          <w:i/>
          <w:szCs w:val="22"/>
        </w:rPr>
      </w:pPr>
      <w:r w:rsidRPr="00C979BA">
        <w:rPr>
          <w:i/>
          <w:szCs w:val="22"/>
        </w:rPr>
        <w:t>Dzieci (&lt;2</w:t>
      </w:r>
      <w:r w:rsidR="00C76611">
        <w:rPr>
          <w:i/>
          <w:szCs w:val="22"/>
        </w:rPr>
        <w:t xml:space="preserve"> lat</w:t>
      </w:r>
      <w:r w:rsidRPr="00C979BA">
        <w:rPr>
          <w:i/>
          <w:szCs w:val="22"/>
        </w:rPr>
        <w:t>)</w:t>
      </w:r>
    </w:p>
    <w:p w14:paraId="0114A313" w14:textId="77777777" w:rsidR="00582ECA" w:rsidRPr="00C979BA" w:rsidRDefault="00976A91" w:rsidP="00582ECA">
      <w:pPr>
        <w:spacing w:line="240" w:lineRule="auto"/>
        <w:rPr>
          <w:iCs/>
          <w:szCs w:val="22"/>
        </w:rPr>
      </w:pPr>
      <w:r w:rsidRPr="00C979BA">
        <w:t>Nie określono bezpieczeństwa stosowania ani skuteczności produktu leczniczego Ogluo u dzieci w wieku poniżej 2 lat. Dane nie są dostępne.</w:t>
      </w:r>
    </w:p>
    <w:p w14:paraId="0114A314" w14:textId="77777777" w:rsidR="00D73C0E" w:rsidRPr="00C979BA" w:rsidRDefault="00D73C0E" w:rsidP="00BA6246">
      <w:pPr>
        <w:spacing w:line="240" w:lineRule="auto"/>
        <w:rPr>
          <w:i/>
          <w:szCs w:val="22"/>
        </w:rPr>
      </w:pPr>
    </w:p>
    <w:p w14:paraId="0114A315" w14:textId="77777777" w:rsidR="00D73C0E" w:rsidRPr="00C979BA" w:rsidRDefault="00D73C0E" w:rsidP="00BA6246">
      <w:pPr>
        <w:spacing w:line="240" w:lineRule="auto"/>
        <w:rPr>
          <w:szCs w:val="22"/>
        </w:rPr>
      </w:pPr>
    </w:p>
    <w:p w14:paraId="0114A316" w14:textId="77777777" w:rsidR="00955A0D" w:rsidRPr="00C979BA" w:rsidRDefault="00976A91" w:rsidP="00955A0D">
      <w:pPr>
        <w:spacing w:line="240" w:lineRule="auto"/>
      </w:pPr>
      <w:r w:rsidRPr="00C979BA">
        <w:rPr>
          <w:szCs w:val="22"/>
          <w:u w:val="single"/>
        </w:rPr>
        <w:t>Sposób podawania</w:t>
      </w:r>
    </w:p>
    <w:p w14:paraId="0114A317" w14:textId="77777777" w:rsidR="00BA6246" w:rsidRPr="00C979BA" w:rsidRDefault="00BA6246" w:rsidP="00BA6246">
      <w:pPr>
        <w:spacing w:line="240" w:lineRule="auto"/>
        <w:rPr>
          <w:szCs w:val="22"/>
          <w:u w:val="single"/>
        </w:rPr>
      </w:pPr>
    </w:p>
    <w:p w14:paraId="0114A318" w14:textId="77777777" w:rsidR="001E729F" w:rsidRPr="00C979BA" w:rsidRDefault="00976A91" w:rsidP="6780D057">
      <w:pPr>
        <w:spacing w:line="240" w:lineRule="auto"/>
        <w:rPr>
          <w:szCs w:val="22"/>
        </w:rPr>
      </w:pPr>
      <w:r w:rsidRPr="00C979BA">
        <w:t>Produkt leczniczy Ogluo we wstrzykiwaczu i w ampułko-strzykawce jest przeznaczony wyłącznie do podawania podskórnego.</w:t>
      </w:r>
    </w:p>
    <w:p w14:paraId="0114A319" w14:textId="77777777" w:rsidR="001E729F" w:rsidRPr="00C979BA" w:rsidRDefault="001E729F" w:rsidP="001E729F">
      <w:pPr>
        <w:spacing w:line="240" w:lineRule="auto"/>
        <w:rPr>
          <w:szCs w:val="22"/>
        </w:rPr>
      </w:pPr>
    </w:p>
    <w:p w14:paraId="0114A31A" w14:textId="77777777" w:rsidR="001E729F" w:rsidRPr="00C979BA" w:rsidRDefault="00976A91" w:rsidP="001E729F">
      <w:pPr>
        <w:spacing w:line="240" w:lineRule="auto"/>
        <w:rPr>
          <w:szCs w:val="22"/>
        </w:rPr>
      </w:pPr>
      <w:r w:rsidRPr="00C979BA">
        <w:t>Pacjentów i ich opiekunów należy poinformować o objawach przedmiotowych i podmiotowych ciężkiej hipoglikemii. Ponieważ w przypadku wystąpienia ciężkiej hipoglikemii konieczne jest uzyskanie pomocy od innych ludzi, pacjentom należy polecić, aby poinformowali osoby ze swojego otoczenia o produkcie leczniczym Ogluo i zawartości ulotki dla pacjenta. Produkt leczniczy Ogluo powinien zostać podany jak najszybciej po stwierdzeniu ciężkiej hipoglikemii.</w:t>
      </w:r>
    </w:p>
    <w:p w14:paraId="0114A31B" w14:textId="77777777" w:rsidR="001E729F" w:rsidRPr="00C979BA" w:rsidRDefault="001E729F" w:rsidP="001E729F">
      <w:pPr>
        <w:spacing w:line="240" w:lineRule="auto"/>
        <w:rPr>
          <w:szCs w:val="22"/>
        </w:rPr>
      </w:pPr>
    </w:p>
    <w:p w14:paraId="0114A31C" w14:textId="77777777" w:rsidR="001E729F" w:rsidRPr="00C979BA" w:rsidRDefault="00976A91" w:rsidP="001E729F">
      <w:pPr>
        <w:spacing w:line="240" w:lineRule="auto"/>
        <w:rPr>
          <w:szCs w:val="22"/>
        </w:rPr>
      </w:pPr>
      <w:r w:rsidRPr="00C979BA">
        <w:t>Pacjentowi lub opiekunowi należy polecić zapoznanie się z ulotką dla pacjenta w momencie wypisania recepty na produkt leczniczy Ogluo. Należy podkreślić następujące zalecenia:</w:t>
      </w:r>
    </w:p>
    <w:p w14:paraId="0114A31D" w14:textId="77777777" w:rsidR="001E729F" w:rsidRPr="00C979BA" w:rsidRDefault="001E729F" w:rsidP="001E729F">
      <w:pPr>
        <w:spacing w:line="240" w:lineRule="auto"/>
        <w:rPr>
          <w:szCs w:val="22"/>
        </w:rPr>
      </w:pPr>
    </w:p>
    <w:p w14:paraId="0114A31E" w14:textId="77777777" w:rsidR="001E729F" w:rsidRPr="00C979BA" w:rsidRDefault="00976A91" w:rsidP="009B23D3">
      <w:pPr>
        <w:numPr>
          <w:ilvl w:val="0"/>
          <w:numId w:val="8"/>
        </w:numPr>
        <w:tabs>
          <w:tab w:val="clear" w:pos="567"/>
        </w:tabs>
        <w:spacing w:line="240" w:lineRule="auto"/>
        <w:ind w:left="540" w:hanging="567"/>
        <w:contextualSpacing/>
        <w:rPr>
          <w:noProof/>
          <w:szCs w:val="22"/>
        </w:rPr>
      </w:pPr>
      <w:r w:rsidRPr="00C979BA">
        <w:t>Nie otwierać torebki foliowej do momentu, gdy konieczne jest podanie glukagonu.</w:t>
      </w:r>
    </w:p>
    <w:p w14:paraId="0114A31F" w14:textId="77777777" w:rsidR="001E729F" w:rsidRPr="00C979BA" w:rsidRDefault="00976A91" w:rsidP="009B23D3">
      <w:pPr>
        <w:numPr>
          <w:ilvl w:val="0"/>
          <w:numId w:val="8"/>
        </w:numPr>
        <w:tabs>
          <w:tab w:val="clear" w:pos="567"/>
        </w:tabs>
        <w:spacing w:line="240" w:lineRule="auto"/>
        <w:ind w:left="540" w:hanging="567"/>
        <w:contextualSpacing/>
        <w:rPr>
          <w:noProof/>
          <w:szCs w:val="22"/>
        </w:rPr>
      </w:pPr>
      <w:r w:rsidRPr="00C979BA">
        <w:t xml:space="preserve">Produkt leczniczy podawać zgodnie z tekstem instrukcji zamieszczonym na etykiecie torebki foliowej, opakowaniu </w:t>
      </w:r>
      <w:r w:rsidR="00C76611">
        <w:t>tekturowym</w:t>
      </w:r>
      <w:r w:rsidR="00C76611" w:rsidRPr="00C979BA">
        <w:t xml:space="preserve"> </w:t>
      </w:r>
      <w:r w:rsidRPr="00C979BA">
        <w:t>lub w ulotce dla pacjenta.</w:t>
      </w:r>
    </w:p>
    <w:p w14:paraId="0114A320" w14:textId="77777777" w:rsidR="001E729F" w:rsidRPr="00C979BA" w:rsidRDefault="00976A91" w:rsidP="009B23D3">
      <w:pPr>
        <w:numPr>
          <w:ilvl w:val="0"/>
          <w:numId w:val="8"/>
        </w:numPr>
        <w:tabs>
          <w:tab w:val="clear" w:pos="567"/>
        </w:tabs>
        <w:spacing w:line="240" w:lineRule="auto"/>
        <w:ind w:left="540" w:hanging="567"/>
        <w:contextualSpacing/>
        <w:rPr>
          <w:noProof/>
          <w:szCs w:val="22"/>
        </w:rPr>
      </w:pPr>
      <w:r w:rsidRPr="00C979BA">
        <w:lastRenderedPageBreak/>
        <w:t>Przed podaniem obejrzeć wygląd roztworu. Roztwór powinien być klarowny, bezbarwny do jasnożółtego i pozbawiony cząstek stałych. Jeśli roztwór jest odbarwiony lub zawiera cząstki stałe, to nie należy stosować produktu leczniczego.</w:t>
      </w:r>
    </w:p>
    <w:p w14:paraId="0114A321" w14:textId="77777777" w:rsidR="001E729F" w:rsidRPr="00C979BA" w:rsidRDefault="00976A91" w:rsidP="009B23D3">
      <w:pPr>
        <w:numPr>
          <w:ilvl w:val="0"/>
          <w:numId w:val="8"/>
        </w:numPr>
        <w:tabs>
          <w:tab w:val="clear" w:pos="567"/>
        </w:tabs>
        <w:spacing w:line="240" w:lineRule="auto"/>
        <w:ind w:left="540" w:hanging="567"/>
        <w:contextualSpacing/>
        <w:rPr>
          <w:noProof/>
          <w:szCs w:val="22"/>
        </w:rPr>
      </w:pPr>
      <w:r w:rsidRPr="00C979BA">
        <w:t>Zdjąć odzież osłaniającą miejsce wstrzyknięcia. Wstrzyknięcie należy wykonać w dolną część brzucha, zewnętrzną część uda bądź zewnętrzną górną część ramienia.</w:t>
      </w:r>
    </w:p>
    <w:p w14:paraId="0114A322" w14:textId="77777777" w:rsidR="001E729F" w:rsidRPr="00C979BA" w:rsidRDefault="00976A91" w:rsidP="009B23D3">
      <w:pPr>
        <w:numPr>
          <w:ilvl w:val="0"/>
          <w:numId w:val="8"/>
        </w:numPr>
        <w:tabs>
          <w:tab w:val="clear" w:pos="567"/>
        </w:tabs>
        <w:spacing w:line="240" w:lineRule="auto"/>
        <w:ind w:left="540" w:hanging="567"/>
        <w:contextualSpacing/>
        <w:rPr>
          <w:noProof/>
          <w:szCs w:val="22"/>
        </w:rPr>
      </w:pPr>
      <w:r w:rsidRPr="00C979BA">
        <w:t>Po podaniu dawki produktu leczniczego natychmiast wezwać pogotowie, nawet jeśli pacjent jest przytomny.</w:t>
      </w:r>
    </w:p>
    <w:p w14:paraId="0114A323" w14:textId="77777777" w:rsidR="00966BFF" w:rsidRPr="00C979BA" w:rsidRDefault="00976A91" w:rsidP="000D78FC">
      <w:pPr>
        <w:numPr>
          <w:ilvl w:val="0"/>
          <w:numId w:val="8"/>
        </w:numPr>
        <w:tabs>
          <w:tab w:val="clear" w:pos="567"/>
        </w:tabs>
        <w:spacing w:line="240" w:lineRule="auto"/>
        <w:ind w:left="540" w:hanging="567"/>
        <w:contextualSpacing/>
      </w:pPr>
      <w:r w:rsidRPr="00C979BA">
        <w:t>Każdy wyrób zawiera pojedynczą dawkę glukagonu i nie może być użyty ponownie.</w:t>
      </w:r>
    </w:p>
    <w:p w14:paraId="0114A324" w14:textId="77777777" w:rsidR="00BA6246" w:rsidRPr="00C979BA" w:rsidRDefault="00BA6246" w:rsidP="00204AAB">
      <w:pPr>
        <w:spacing w:line="240" w:lineRule="auto"/>
        <w:ind w:left="567" w:hanging="567"/>
        <w:rPr>
          <w:b/>
          <w:noProof/>
          <w:szCs w:val="22"/>
        </w:rPr>
      </w:pPr>
    </w:p>
    <w:p w14:paraId="0114A325" w14:textId="77777777" w:rsidR="00812D16" w:rsidRPr="00C979BA" w:rsidRDefault="00976A91" w:rsidP="00530E6E">
      <w:pPr>
        <w:pStyle w:val="Style5"/>
      </w:pPr>
      <w:r w:rsidRPr="00C979BA">
        <w:t>Przeciwwskazania</w:t>
      </w:r>
    </w:p>
    <w:p w14:paraId="0114A326" w14:textId="77777777" w:rsidR="00812D16" w:rsidRPr="00C979BA" w:rsidRDefault="00812D16" w:rsidP="00204AAB">
      <w:pPr>
        <w:spacing w:line="240" w:lineRule="auto"/>
        <w:rPr>
          <w:noProof/>
          <w:szCs w:val="22"/>
        </w:rPr>
      </w:pPr>
    </w:p>
    <w:p w14:paraId="0114A327" w14:textId="77777777" w:rsidR="00BA6246" w:rsidRPr="00C979BA" w:rsidRDefault="00976A91" w:rsidP="00BA6246">
      <w:pPr>
        <w:widowControl w:val="0"/>
        <w:tabs>
          <w:tab w:val="clear" w:pos="567"/>
        </w:tabs>
        <w:spacing w:line="240" w:lineRule="auto"/>
        <w:rPr>
          <w:spacing w:val="-2"/>
          <w:szCs w:val="22"/>
        </w:rPr>
      </w:pPr>
      <w:r w:rsidRPr="00C979BA">
        <w:t>Nadwrażliwość na substancję czynną lub na którąkolwiek substancję pomocniczą wymienioną w punkcie 6.1.</w:t>
      </w:r>
    </w:p>
    <w:p w14:paraId="0114A328" w14:textId="77777777" w:rsidR="00BA6246" w:rsidRPr="00C979BA" w:rsidRDefault="00BA6246" w:rsidP="00BA6246">
      <w:pPr>
        <w:widowControl w:val="0"/>
        <w:tabs>
          <w:tab w:val="clear" w:pos="567"/>
        </w:tabs>
        <w:spacing w:line="240" w:lineRule="auto"/>
        <w:rPr>
          <w:spacing w:val="-2"/>
          <w:szCs w:val="22"/>
        </w:rPr>
      </w:pPr>
    </w:p>
    <w:p w14:paraId="0114A329" w14:textId="77777777" w:rsidR="00BA6246" w:rsidRPr="00C979BA" w:rsidRDefault="00976A91" w:rsidP="0097077B">
      <w:pPr>
        <w:spacing w:line="240" w:lineRule="auto"/>
        <w:rPr>
          <w:noProof/>
          <w:szCs w:val="22"/>
        </w:rPr>
      </w:pPr>
      <w:r w:rsidRPr="00C979BA">
        <w:t>Guz chromochłonny.</w:t>
      </w:r>
    </w:p>
    <w:p w14:paraId="0114A32A" w14:textId="77777777" w:rsidR="00812D16" w:rsidRPr="00C979BA" w:rsidRDefault="00812D16" w:rsidP="00204AAB">
      <w:pPr>
        <w:spacing w:line="240" w:lineRule="auto"/>
        <w:rPr>
          <w:noProof/>
          <w:szCs w:val="22"/>
        </w:rPr>
      </w:pPr>
    </w:p>
    <w:p w14:paraId="0114A32B" w14:textId="77777777" w:rsidR="00812D16" w:rsidRPr="00C979BA" w:rsidRDefault="00976A91" w:rsidP="00530E6E">
      <w:pPr>
        <w:pStyle w:val="Style5"/>
      </w:pPr>
      <w:r w:rsidRPr="00C979BA">
        <w:t>Specjalne ostrzeżenia i środki ostrożności dotyczące stosowania</w:t>
      </w:r>
    </w:p>
    <w:p w14:paraId="0114A32C" w14:textId="77777777" w:rsidR="00812D16" w:rsidRPr="00C979BA" w:rsidRDefault="00812D16" w:rsidP="00204AAB">
      <w:pPr>
        <w:spacing w:line="240" w:lineRule="auto"/>
        <w:ind w:left="567" w:hanging="567"/>
        <w:rPr>
          <w:b/>
          <w:noProof/>
          <w:szCs w:val="22"/>
        </w:rPr>
      </w:pPr>
    </w:p>
    <w:p w14:paraId="0114A32D" w14:textId="77777777" w:rsidR="00724136" w:rsidRPr="00C979BA" w:rsidRDefault="00976A91" w:rsidP="00724136">
      <w:pPr>
        <w:rPr>
          <w:noProof/>
          <w:u w:val="single"/>
        </w:rPr>
      </w:pPr>
      <w:r w:rsidRPr="00C979BA">
        <w:rPr>
          <w:u w:val="single"/>
        </w:rPr>
        <w:t>Zapasy glikogenu i hipoglikemia</w:t>
      </w:r>
    </w:p>
    <w:p w14:paraId="0114A32E" w14:textId="77777777" w:rsidR="00724136" w:rsidRPr="00C979BA" w:rsidRDefault="00724136" w:rsidP="007C07DC">
      <w:pPr>
        <w:rPr>
          <w:noProof/>
        </w:rPr>
      </w:pPr>
    </w:p>
    <w:p w14:paraId="0114A32F" w14:textId="77777777" w:rsidR="00812D16" w:rsidRPr="00C979BA" w:rsidRDefault="00976A91" w:rsidP="007C07DC">
      <w:pPr>
        <w:rPr>
          <w:noProof/>
        </w:rPr>
      </w:pPr>
      <w:r w:rsidRPr="00C979BA">
        <w:t>Aby uniknąć ponownego wystąpienia hipoglikemii, należy podać pacjentowi doustnie węglowodany, pozwalające przywrócić zapas glikogenu w wątrobie, pod warunkiem że pacjent odpowiedział na leczenie.</w:t>
      </w:r>
    </w:p>
    <w:p w14:paraId="0114A330" w14:textId="77777777" w:rsidR="007C07DC" w:rsidRPr="00C979BA" w:rsidRDefault="007C07DC" w:rsidP="007C07DC">
      <w:pPr>
        <w:rPr>
          <w:noProof/>
        </w:rPr>
      </w:pPr>
    </w:p>
    <w:p w14:paraId="0114A331" w14:textId="77777777" w:rsidR="007C07DC" w:rsidRPr="00C979BA" w:rsidRDefault="00976A91" w:rsidP="007C07DC">
      <w:pPr>
        <w:rPr>
          <w:noProof/>
        </w:rPr>
      </w:pPr>
      <w:r w:rsidRPr="00C979BA">
        <w:t>Glukagon będzie nieskuteczny u pacjentów z niedoborem glikogenu. Z tego powodu glukagon wywiera nieznaczny wpływ lub nie ma żadnego wpływu u pacjentów będących na czczo przez dłuższy czas bądź cierpiących na niedoczynność nadnerczy, przewlekłą hipoglikemię lub hipoglikemię poalkoholową.</w:t>
      </w:r>
    </w:p>
    <w:p w14:paraId="0114A332" w14:textId="77777777" w:rsidR="007C07DC" w:rsidRPr="00C979BA" w:rsidRDefault="007C07DC" w:rsidP="007C07DC">
      <w:pPr>
        <w:rPr>
          <w:noProof/>
        </w:rPr>
      </w:pPr>
    </w:p>
    <w:p w14:paraId="0114A333" w14:textId="77777777" w:rsidR="007C07DC" w:rsidRPr="00C979BA" w:rsidRDefault="00976A91" w:rsidP="007C07DC">
      <w:pPr>
        <w:rPr>
          <w:noProof/>
        </w:rPr>
      </w:pPr>
      <w:r w:rsidRPr="00C979BA">
        <w:t>Glukagon, w odróżnieniu od adrenaliny, nie wpływa na fosforylazę mięśniową i dlatego nie pozwala na transport węglowodanów ze znacznie większych zapasów glikogenu występujących w mięśniach szkieletowych.</w:t>
      </w:r>
    </w:p>
    <w:p w14:paraId="0114A334" w14:textId="77777777" w:rsidR="00EB4062" w:rsidRPr="00C979BA" w:rsidRDefault="00EB4062" w:rsidP="007C07DC">
      <w:pPr>
        <w:rPr>
          <w:noProof/>
        </w:rPr>
      </w:pPr>
    </w:p>
    <w:p w14:paraId="0114A335" w14:textId="77777777" w:rsidR="00D2118C" w:rsidRPr="00C979BA" w:rsidRDefault="00976A91" w:rsidP="00D2118C">
      <w:pPr>
        <w:rPr>
          <w:noProof/>
          <w:u w:val="single"/>
        </w:rPr>
      </w:pPr>
      <w:r w:rsidRPr="00C979BA">
        <w:rPr>
          <w:u w:val="single"/>
        </w:rPr>
        <w:t>Wyspiak trzustki</w:t>
      </w:r>
    </w:p>
    <w:p w14:paraId="0114A336" w14:textId="77777777" w:rsidR="00D2118C" w:rsidRPr="00C979BA" w:rsidRDefault="00D2118C" w:rsidP="007C07DC">
      <w:pPr>
        <w:rPr>
          <w:noProof/>
        </w:rPr>
      </w:pPr>
    </w:p>
    <w:p w14:paraId="0114A337" w14:textId="77777777" w:rsidR="00AB1E52" w:rsidRPr="00C979BA" w:rsidRDefault="00976A91" w:rsidP="00AB1E52">
      <w:pPr>
        <w:rPr>
          <w:noProof/>
        </w:rPr>
      </w:pPr>
      <w:r w:rsidRPr="00C979BA">
        <w:t>U pacjentów z wyspiakiem podanie glukagonu może spowodować początkowy wzrost stężenia glukozy we krwi. Podanie glukagonu może jednak bezpośrednio bądź pośrednio (ze względu na początkowy wzrost stężenia glukozy we krwi) stymulować nadmierne uwalnianie insuliny przez wyspiaka i wywołać hipoglikemię. Pacjentowi, u którego po podaniu dawki glukagonu występują objawy hipoglikemii, należy podać doustnie lub dożylnie glukozę.</w:t>
      </w:r>
    </w:p>
    <w:p w14:paraId="0114A338" w14:textId="77777777" w:rsidR="00AB1E52" w:rsidRPr="00C979BA" w:rsidRDefault="00AB1E52" w:rsidP="007C07DC">
      <w:pPr>
        <w:rPr>
          <w:noProof/>
        </w:rPr>
      </w:pPr>
    </w:p>
    <w:p w14:paraId="0114A339" w14:textId="77777777" w:rsidR="00EB4062" w:rsidRPr="00C979BA" w:rsidRDefault="00976A91" w:rsidP="007C07DC">
      <w:pPr>
        <w:rPr>
          <w:noProof/>
        </w:rPr>
      </w:pPr>
      <w:r w:rsidRPr="00C979BA">
        <w:t>Należy zachować ostrożność w przypadku pacjentów z guzem glukagonowym.</w:t>
      </w:r>
    </w:p>
    <w:p w14:paraId="0114A33A" w14:textId="77777777" w:rsidR="00176BEC" w:rsidRPr="00C979BA" w:rsidRDefault="00176BEC" w:rsidP="007C07DC">
      <w:pPr>
        <w:rPr>
          <w:noProof/>
        </w:rPr>
      </w:pPr>
    </w:p>
    <w:p w14:paraId="0114A33B" w14:textId="77777777" w:rsidR="00176BEC" w:rsidRPr="00C979BA" w:rsidRDefault="00976A91" w:rsidP="007C07DC">
      <w:pPr>
        <w:rPr>
          <w:noProof/>
          <w:u w:val="single"/>
        </w:rPr>
      </w:pPr>
      <w:r w:rsidRPr="00C979BA">
        <w:rPr>
          <w:u w:val="single"/>
        </w:rPr>
        <w:t>Czas przywrócenia prawidłowej glikemii</w:t>
      </w:r>
    </w:p>
    <w:p w14:paraId="0114A33C" w14:textId="77777777" w:rsidR="005B1AE6" w:rsidRPr="00C979BA" w:rsidRDefault="005B1AE6" w:rsidP="007C07DC">
      <w:pPr>
        <w:rPr>
          <w:noProof/>
          <w:u w:val="single"/>
        </w:rPr>
      </w:pPr>
    </w:p>
    <w:p w14:paraId="0114A33D" w14:textId="77777777" w:rsidR="0022199E" w:rsidRPr="00C979BA" w:rsidRDefault="00976A91" w:rsidP="007C07DC">
      <w:pPr>
        <w:rPr>
          <w:noProof/>
        </w:rPr>
      </w:pPr>
      <w:r w:rsidRPr="00C979BA">
        <w:t>Należy pamiętać, że mniej więcej u 15% pacjentów w badaniu kluczowym przywrócenie glikemii do prawidłowego stanu trwało 20 minut lub dłużej.</w:t>
      </w:r>
    </w:p>
    <w:p w14:paraId="0114A33E" w14:textId="77777777" w:rsidR="005B757A" w:rsidRPr="00C979BA" w:rsidRDefault="005B757A" w:rsidP="007C07DC">
      <w:pPr>
        <w:rPr>
          <w:noProof/>
        </w:rPr>
      </w:pPr>
    </w:p>
    <w:p w14:paraId="0114A33F" w14:textId="77777777" w:rsidR="00812D16" w:rsidRPr="00C979BA" w:rsidRDefault="00976A91" w:rsidP="00530E6E">
      <w:pPr>
        <w:pStyle w:val="Style5"/>
      </w:pPr>
      <w:r w:rsidRPr="00C979BA">
        <w:t>Interakcje z innymi produktami leczniczymi i inne rodzaje interakcji</w:t>
      </w:r>
    </w:p>
    <w:p w14:paraId="0114A340" w14:textId="77777777" w:rsidR="00812D16" w:rsidRPr="00C979BA" w:rsidRDefault="00812D16" w:rsidP="00204AAB">
      <w:pPr>
        <w:spacing w:line="240" w:lineRule="auto"/>
        <w:rPr>
          <w:noProof/>
          <w:szCs w:val="22"/>
        </w:rPr>
      </w:pPr>
    </w:p>
    <w:p w14:paraId="0114A341" w14:textId="77777777" w:rsidR="007D32F7" w:rsidRPr="00C979BA" w:rsidRDefault="00976A91" w:rsidP="00204AAB">
      <w:pPr>
        <w:spacing w:line="240" w:lineRule="auto"/>
        <w:rPr>
          <w:noProof/>
          <w:szCs w:val="22"/>
        </w:rPr>
      </w:pPr>
      <w:r w:rsidRPr="00C979BA">
        <w:t>Nie przeprowadzono badań dotyczących interakcji.</w:t>
      </w:r>
    </w:p>
    <w:p w14:paraId="0114A342" w14:textId="77777777" w:rsidR="007D32F7" w:rsidRPr="00C979BA" w:rsidRDefault="007D32F7" w:rsidP="00204AAB">
      <w:pPr>
        <w:spacing w:line="240" w:lineRule="auto"/>
        <w:rPr>
          <w:noProof/>
          <w:szCs w:val="22"/>
        </w:rPr>
      </w:pPr>
    </w:p>
    <w:p w14:paraId="0114A343" w14:textId="77777777" w:rsidR="00BA6246" w:rsidRPr="00C979BA" w:rsidRDefault="00976A91" w:rsidP="00BA6246">
      <w:pPr>
        <w:spacing w:line="240" w:lineRule="auto"/>
        <w:rPr>
          <w:iCs/>
          <w:noProof/>
          <w:szCs w:val="22"/>
          <w:u w:val="single"/>
        </w:rPr>
      </w:pPr>
      <w:r w:rsidRPr="00C979BA">
        <w:rPr>
          <w:iCs/>
          <w:szCs w:val="22"/>
          <w:u w:val="single"/>
        </w:rPr>
        <w:t>Insulina</w:t>
      </w:r>
    </w:p>
    <w:p w14:paraId="0114A344" w14:textId="77777777" w:rsidR="0033148B" w:rsidRPr="00C979BA" w:rsidRDefault="0033148B" w:rsidP="00BA6246">
      <w:pPr>
        <w:spacing w:line="240" w:lineRule="auto"/>
        <w:rPr>
          <w:iCs/>
          <w:noProof/>
          <w:szCs w:val="22"/>
          <w:u w:val="single"/>
        </w:rPr>
      </w:pPr>
    </w:p>
    <w:p w14:paraId="0114A345" w14:textId="77777777" w:rsidR="00BA6246" w:rsidRPr="00C979BA" w:rsidRDefault="00976A91" w:rsidP="00BA6246">
      <w:pPr>
        <w:spacing w:line="240" w:lineRule="auto"/>
        <w:rPr>
          <w:noProof/>
          <w:szCs w:val="22"/>
        </w:rPr>
      </w:pPr>
      <w:r w:rsidRPr="00C979BA">
        <w:t>Insulina działa antagonistycznie wobec glukagonu.</w:t>
      </w:r>
    </w:p>
    <w:p w14:paraId="0114A346" w14:textId="77777777" w:rsidR="00BA6246" w:rsidRPr="00C979BA" w:rsidRDefault="00BA6246" w:rsidP="00BA6246">
      <w:pPr>
        <w:spacing w:line="240" w:lineRule="auto"/>
        <w:rPr>
          <w:noProof/>
          <w:szCs w:val="22"/>
        </w:rPr>
      </w:pPr>
    </w:p>
    <w:p w14:paraId="0114A347" w14:textId="77777777" w:rsidR="00BA6246" w:rsidRPr="00C979BA" w:rsidRDefault="00976A91" w:rsidP="00BA6246">
      <w:pPr>
        <w:spacing w:line="240" w:lineRule="auto"/>
        <w:rPr>
          <w:iCs/>
          <w:noProof/>
          <w:szCs w:val="22"/>
          <w:u w:val="single"/>
        </w:rPr>
      </w:pPr>
      <w:r w:rsidRPr="00C979BA">
        <w:rPr>
          <w:iCs/>
          <w:szCs w:val="22"/>
          <w:u w:val="single"/>
        </w:rPr>
        <w:t>Indometacyna</w:t>
      </w:r>
    </w:p>
    <w:p w14:paraId="0114A348" w14:textId="77777777" w:rsidR="00D34A0C" w:rsidRPr="00C979BA" w:rsidRDefault="00D34A0C" w:rsidP="00BA6246">
      <w:pPr>
        <w:spacing w:line="240" w:lineRule="auto"/>
        <w:rPr>
          <w:iCs/>
          <w:noProof/>
          <w:szCs w:val="22"/>
          <w:u w:val="single"/>
        </w:rPr>
      </w:pPr>
    </w:p>
    <w:p w14:paraId="0114A349" w14:textId="77777777" w:rsidR="00BA6246" w:rsidRPr="00C979BA" w:rsidRDefault="00976A91" w:rsidP="00BA6246">
      <w:pPr>
        <w:spacing w:line="240" w:lineRule="auto"/>
        <w:rPr>
          <w:noProof/>
          <w:szCs w:val="22"/>
        </w:rPr>
      </w:pPr>
      <w:r w:rsidRPr="00C979BA">
        <w:t>W przypadku jednoczesnego stosowania z indometacyną glukagon może utracić zdolność zwiększania stężenia glukozy we krwi lub paradoksalnie może wywołać nawet hipoglikemię.</w:t>
      </w:r>
    </w:p>
    <w:p w14:paraId="0114A34A" w14:textId="77777777" w:rsidR="00BA6246" w:rsidRPr="00C979BA" w:rsidRDefault="00BA6246" w:rsidP="00BA6246">
      <w:pPr>
        <w:spacing w:line="240" w:lineRule="auto"/>
        <w:rPr>
          <w:noProof/>
          <w:szCs w:val="22"/>
        </w:rPr>
      </w:pPr>
    </w:p>
    <w:p w14:paraId="0114A34B" w14:textId="77777777" w:rsidR="00BA6246" w:rsidRPr="00C979BA" w:rsidRDefault="00976A91" w:rsidP="00BA6246">
      <w:pPr>
        <w:spacing w:line="240" w:lineRule="auto"/>
        <w:rPr>
          <w:iCs/>
          <w:noProof/>
          <w:szCs w:val="22"/>
          <w:u w:val="single"/>
        </w:rPr>
      </w:pPr>
      <w:r w:rsidRPr="00C979BA">
        <w:rPr>
          <w:iCs/>
          <w:szCs w:val="22"/>
          <w:u w:val="single"/>
        </w:rPr>
        <w:t>Warfaryna</w:t>
      </w:r>
    </w:p>
    <w:p w14:paraId="0114A34C" w14:textId="77777777" w:rsidR="00D34A0C" w:rsidRPr="00C979BA" w:rsidRDefault="00D34A0C" w:rsidP="00BA6246">
      <w:pPr>
        <w:spacing w:line="240" w:lineRule="auto"/>
        <w:rPr>
          <w:iCs/>
          <w:noProof/>
          <w:szCs w:val="22"/>
          <w:u w:val="single"/>
        </w:rPr>
      </w:pPr>
    </w:p>
    <w:p w14:paraId="0114A34D" w14:textId="77777777" w:rsidR="00BA6246" w:rsidRPr="00C979BA" w:rsidRDefault="00976A91" w:rsidP="00BA6246">
      <w:pPr>
        <w:spacing w:line="240" w:lineRule="auto"/>
        <w:rPr>
          <w:noProof/>
          <w:szCs w:val="22"/>
        </w:rPr>
      </w:pPr>
      <w:r w:rsidRPr="00C979BA">
        <w:t>Glukagon może nasilać przeciwzakrzepowe działanie warfaryny.</w:t>
      </w:r>
    </w:p>
    <w:p w14:paraId="0114A34E" w14:textId="77777777" w:rsidR="00BA6246" w:rsidRPr="00C979BA" w:rsidRDefault="00BA6246" w:rsidP="00BA6246">
      <w:pPr>
        <w:spacing w:line="240" w:lineRule="auto"/>
        <w:rPr>
          <w:noProof/>
          <w:szCs w:val="22"/>
        </w:rPr>
      </w:pPr>
    </w:p>
    <w:p w14:paraId="0114A34F" w14:textId="77777777" w:rsidR="00BA6246" w:rsidRPr="00C979BA" w:rsidRDefault="00976A91" w:rsidP="00BA6246">
      <w:pPr>
        <w:spacing w:line="240" w:lineRule="auto"/>
        <w:rPr>
          <w:iCs/>
          <w:noProof/>
          <w:szCs w:val="22"/>
          <w:u w:val="single"/>
        </w:rPr>
      </w:pPr>
      <w:r w:rsidRPr="00C979BA">
        <w:rPr>
          <w:iCs/>
          <w:szCs w:val="22"/>
          <w:u w:val="single"/>
        </w:rPr>
        <w:t>Beta-adrenolityki</w:t>
      </w:r>
    </w:p>
    <w:p w14:paraId="0114A350" w14:textId="77777777" w:rsidR="00D34A0C" w:rsidRPr="003E6878" w:rsidRDefault="00D34A0C" w:rsidP="00BA6246">
      <w:pPr>
        <w:spacing w:line="240" w:lineRule="auto"/>
        <w:rPr>
          <w:iCs/>
          <w:noProof/>
          <w:szCs w:val="22"/>
          <w:u w:val="single"/>
        </w:rPr>
      </w:pPr>
    </w:p>
    <w:p w14:paraId="0114A351" w14:textId="77777777" w:rsidR="00BA6246" w:rsidRPr="00C979BA" w:rsidRDefault="00976A91" w:rsidP="00BA6246">
      <w:pPr>
        <w:spacing w:line="240" w:lineRule="auto"/>
        <w:rPr>
          <w:noProof/>
          <w:szCs w:val="22"/>
        </w:rPr>
      </w:pPr>
      <w:r w:rsidRPr="00C979BA">
        <w:t>U pacjentów przyjmujących beta-adrenolityki można oczekiwać większego przyspieszenia tętna i wzrostu ciśnienia tętniczego krwi – jest to efekt krótkotrwały ze względu na krótki okres półtrwania glukagonu. Wzrost ciśnienia tętniczego krwi i przyspieszenie tętna mogą wymagać podania leczenia w przypadku pacjentów z chorobą niedokrwienną serca.</w:t>
      </w:r>
    </w:p>
    <w:p w14:paraId="0114A352" w14:textId="77777777" w:rsidR="00304C79" w:rsidRPr="00C979BA" w:rsidRDefault="00304C79" w:rsidP="00BA6246">
      <w:pPr>
        <w:spacing w:line="240" w:lineRule="auto"/>
        <w:rPr>
          <w:noProof/>
          <w:szCs w:val="22"/>
        </w:rPr>
      </w:pPr>
    </w:p>
    <w:p w14:paraId="0114A353" w14:textId="77777777" w:rsidR="00812D16" w:rsidRPr="00C979BA" w:rsidRDefault="00976A91" w:rsidP="00530E6E">
      <w:pPr>
        <w:pStyle w:val="Style5"/>
      </w:pPr>
      <w:r w:rsidRPr="00C979BA">
        <w:t>Wpływ na płodność, ciążę i laktację</w:t>
      </w:r>
    </w:p>
    <w:p w14:paraId="0114A354" w14:textId="77777777" w:rsidR="00812D16" w:rsidRPr="00C979BA" w:rsidRDefault="00812D16" w:rsidP="00670D14">
      <w:pPr>
        <w:keepNext/>
        <w:spacing w:line="240" w:lineRule="auto"/>
        <w:rPr>
          <w:noProof/>
          <w:szCs w:val="22"/>
        </w:rPr>
      </w:pPr>
    </w:p>
    <w:p w14:paraId="0114A355" w14:textId="77777777" w:rsidR="00747297" w:rsidRPr="00C979BA" w:rsidRDefault="00976A91" w:rsidP="00747297">
      <w:pPr>
        <w:spacing w:line="240" w:lineRule="auto"/>
        <w:rPr>
          <w:noProof/>
          <w:szCs w:val="22"/>
          <w:u w:val="single"/>
        </w:rPr>
      </w:pPr>
      <w:r w:rsidRPr="00C979BA">
        <w:rPr>
          <w:szCs w:val="22"/>
          <w:u w:val="single"/>
        </w:rPr>
        <w:t>Ciąża</w:t>
      </w:r>
    </w:p>
    <w:p w14:paraId="0114A356" w14:textId="77777777" w:rsidR="00FB61F6" w:rsidRPr="00C979BA" w:rsidRDefault="00FB61F6" w:rsidP="00747297">
      <w:pPr>
        <w:spacing w:line="240" w:lineRule="auto"/>
        <w:rPr>
          <w:noProof/>
          <w:szCs w:val="22"/>
          <w:u w:val="single"/>
        </w:rPr>
      </w:pPr>
    </w:p>
    <w:p w14:paraId="0114A357" w14:textId="77777777" w:rsidR="00747297" w:rsidRPr="00C979BA" w:rsidRDefault="00976A91" w:rsidP="00747297">
      <w:pPr>
        <w:spacing w:line="240" w:lineRule="auto"/>
        <w:rPr>
          <w:noProof/>
          <w:szCs w:val="22"/>
        </w:rPr>
      </w:pPr>
      <w:r w:rsidRPr="00C979BA">
        <w:t>Glukagon nie przenika przez łożysko u człowieka. Opisywano stosowanie glukagonu u kobiet</w:t>
      </w:r>
      <w:r w:rsidR="00C76611">
        <w:t xml:space="preserve"> w ciąży</w:t>
      </w:r>
      <w:r w:rsidRPr="00C979BA">
        <w:t xml:space="preserve"> z cukrzycą i nie stwierdzono szkodliwych skutków w odniesieniu do przebiegu ciąży oraz zdrowia nienarodzonego dziecka i noworodka. Produkt leczniczy Ogluo może być stosowany w okresie ciąży.</w:t>
      </w:r>
    </w:p>
    <w:p w14:paraId="0114A358" w14:textId="77777777" w:rsidR="00747297" w:rsidRPr="00C979BA" w:rsidRDefault="00747297" w:rsidP="00747297">
      <w:pPr>
        <w:spacing w:line="240" w:lineRule="auto"/>
        <w:rPr>
          <w:noProof/>
          <w:szCs w:val="22"/>
        </w:rPr>
      </w:pPr>
    </w:p>
    <w:p w14:paraId="0114A359" w14:textId="77777777" w:rsidR="00747297" w:rsidRPr="00C979BA" w:rsidRDefault="00976A91" w:rsidP="00747297">
      <w:pPr>
        <w:spacing w:line="240" w:lineRule="auto"/>
        <w:rPr>
          <w:noProof/>
          <w:szCs w:val="22"/>
          <w:u w:val="single"/>
        </w:rPr>
      </w:pPr>
      <w:r w:rsidRPr="00C979BA">
        <w:rPr>
          <w:szCs w:val="22"/>
          <w:u w:val="single"/>
        </w:rPr>
        <w:t>Karmienie piersią</w:t>
      </w:r>
    </w:p>
    <w:p w14:paraId="0114A35A" w14:textId="77777777" w:rsidR="00FB61F6" w:rsidRPr="00C979BA" w:rsidRDefault="00FB61F6" w:rsidP="00747297">
      <w:pPr>
        <w:spacing w:line="240" w:lineRule="auto"/>
        <w:rPr>
          <w:noProof/>
          <w:szCs w:val="22"/>
          <w:u w:val="single"/>
        </w:rPr>
      </w:pPr>
    </w:p>
    <w:p w14:paraId="0114A35B" w14:textId="77777777" w:rsidR="00747297" w:rsidRPr="00C979BA" w:rsidRDefault="00976A91" w:rsidP="00747297">
      <w:pPr>
        <w:spacing w:line="240" w:lineRule="auto"/>
        <w:rPr>
          <w:noProof/>
          <w:szCs w:val="22"/>
        </w:rPr>
      </w:pPr>
      <w:r w:rsidRPr="00C979BA">
        <w:t>Glukagon jest usuwany z krwiobiegu bardzo szybko (głównie przez wątrobę, t</w:t>
      </w:r>
      <w:r w:rsidRPr="00C979BA">
        <w:rPr>
          <w:szCs w:val="22"/>
          <w:vertAlign w:val="subscript"/>
        </w:rPr>
        <w:t>1/2</w:t>
      </w:r>
      <w:r w:rsidRPr="00C979BA">
        <w:t xml:space="preserve">= 3–6 minut), więc oczekuje się, że jego ilość wydzielana z mlekiem u </w:t>
      </w:r>
      <w:r w:rsidR="00804834">
        <w:t>kobiet</w:t>
      </w:r>
      <w:r w:rsidR="00804834" w:rsidRPr="00C979BA">
        <w:t xml:space="preserve"> </w:t>
      </w:r>
      <w:r w:rsidRPr="00C979BA">
        <w:t>karmiących</w:t>
      </w:r>
      <w:r w:rsidR="00C76611">
        <w:t xml:space="preserve"> piersią</w:t>
      </w:r>
      <w:r w:rsidRPr="00C979BA">
        <w:t xml:space="preserve"> po leczeni</w:t>
      </w:r>
      <w:r w:rsidR="00804834">
        <w:t>u</w:t>
      </w:r>
      <w:r w:rsidRPr="00C979BA">
        <w:t xml:space="preserve"> ciężki</w:t>
      </w:r>
      <w:r w:rsidR="00804834">
        <w:t>ch</w:t>
      </w:r>
      <w:r w:rsidRPr="00C979BA">
        <w:t xml:space="preserve"> reakcji hipoglikemiczn</w:t>
      </w:r>
      <w:r w:rsidR="00804834">
        <w:t>ych</w:t>
      </w:r>
      <w:r w:rsidRPr="00C979BA">
        <w:t xml:space="preserve"> będzie wyjątkowo </w:t>
      </w:r>
      <w:r w:rsidR="00804834">
        <w:t>mała</w:t>
      </w:r>
      <w:r w:rsidRPr="00C979BA">
        <w:t>. Ponieważ glukagon ulega rozkładowi w przewodzie pokarmowym i nie może być wchłaniany w niezmienionej postaci, nie będzie on wywoływał żadnych skutków metabolicznych u dziecka. Produkt leczniczy Ogluo może być stosowany w okresie karmienia piersią.</w:t>
      </w:r>
    </w:p>
    <w:p w14:paraId="0114A35C" w14:textId="77777777" w:rsidR="00747297" w:rsidRPr="00C979BA" w:rsidRDefault="00747297" w:rsidP="00747297">
      <w:pPr>
        <w:spacing w:line="240" w:lineRule="auto"/>
        <w:rPr>
          <w:noProof/>
          <w:szCs w:val="22"/>
        </w:rPr>
      </w:pPr>
    </w:p>
    <w:p w14:paraId="0114A35D" w14:textId="77777777" w:rsidR="00747297" w:rsidRPr="00C979BA" w:rsidRDefault="00976A91" w:rsidP="00747297">
      <w:pPr>
        <w:spacing w:line="240" w:lineRule="auto"/>
        <w:rPr>
          <w:noProof/>
          <w:szCs w:val="22"/>
          <w:u w:val="single"/>
        </w:rPr>
      </w:pPr>
      <w:r w:rsidRPr="00C979BA">
        <w:rPr>
          <w:szCs w:val="22"/>
          <w:u w:val="single"/>
        </w:rPr>
        <w:t>Płodność</w:t>
      </w:r>
    </w:p>
    <w:p w14:paraId="0114A35E" w14:textId="77777777" w:rsidR="00FB61F6" w:rsidRPr="00C979BA" w:rsidRDefault="00FB61F6" w:rsidP="00747297">
      <w:pPr>
        <w:spacing w:line="240" w:lineRule="auto"/>
        <w:rPr>
          <w:noProof/>
          <w:szCs w:val="22"/>
          <w:u w:val="single"/>
        </w:rPr>
      </w:pPr>
    </w:p>
    <w:p w14:paraId="0114A35F" w14:textId="77777777" w:rsidR="00747297" w:rsidRPr="00C979BA" w:rsidRDefault="00976A91" w:rsidP="00747297">
      <w:pPr>
        <w:spacing w:line="240" w:lineRule="auto"/>
        <w:rPr>
          <w:noProof/>
          <w:szCs w:val="22"/>
        </w:rPr>
      </w:pPr>
      <w:r w:rsidRPr="00C979BA">
        <w:t>W przypadku produktu leczniczego Ogluo nie prowadzono badań na zwierzętach dotyczących rozrodczości. Badania na szczurach wykazały, że glukagon nie powoduje upośledzenia płodności.</w:t>
      </w:r>
    </w:p>
    <w:p w14:paraId="0114A360" w14:textId="77777777" w:rsidR="00812D16" w:rsidRPr="00C979BA" w:rsidRDefault="00812D16" w:rsidP="00204AAB">
      <w:pPr>
        <w:spacing w:line="240" w:lineRule="auto"/>
        <w:rPr>
          <w:i/>
          <w:noProof/>
          <w:szCs w:val="22"/>
        </w:rPr>
      </w:pPr>
    </w:p>
    <w:p w14:paraId="0114A361" w14:textId="77777777" w:rsidR="00812D16" w:rsidRPr="00C979BA" w:rsidRDefault="00976A91" w:rsidP="00530E6E">
      <w:pPr>
        <w:pStyle w:val="Style5"/>
      </w:pPr>
      <w:r w:rsidRPr="00C979BA">
        <w:t>Wpływ na zdolność prowadzenia pojazdów i obsługiwania maszyn</w:t>
      </w:r>
    </w:p>
    <w:p w14:paraId="0114A362" w14:textId="77777777" w:rsidR="004A45F6" w:rsidRPr="00C979BA" w:rsidRDefault="004A45F6" w:rsidP="004A45F6">
      <w:pPr>
        <w:tabs>
          <w:tab w:val="clear" w:pos="567"/>
        </w:tabs>
        <w:autoSpaceDE w:val="0"/>
        <w:autoSpaceDN w:val="0"/>
        <w:adjustRightInd w:val="0"/>
        <w:spacing w:line="240" w:lineRule="auto"/>
        <w:rPr>
          <w:rFonts w:eastAsia="TimesNewRomanPSMT"/>
          <w:szCs w:val="22"/>
          <w:lang w:val="ro-RO" w:eastAsia="en-GB"/>
        </w:rPr>
      </w:pPr>
    </w:p>
    <w:p w14:paraId="0114A363" w14:textId="77777777" w:rsidR="004E126B" w:rsidRPr="00C979BA" w:rsidRDefault="00976A91" w:rsidP="004A45F6">
      <w:pPr>
        <w:tabs>
          <w:tab w:val="clear" w:pos="567"/>
        </w:tabs>
        <w:autoSpaceDE w:val="0"/>
        <w:autoSpaceDN w:val="0"/>
        <w:adjustRightInd w:val="0"/>
        <w:spacing w:line="240" w:lineRule="auto"/>
        <w:rPr>
          <w:rFonts w:eastAsia="TimesNewRomanPSMT"/>
          <w:szCs w:val="22"/>
        </w:rPr>
      </w:pPr>
      <w:r w:rsidRPr="00C979BA">
        <w:t>Produkt leczniczy Ogluo wywiera nieistotny wpływ na zdolność prowadzenia pojazdów i obsługiwania maszyn.</w:t>
      </w:r>
    </w:p>
    <w:p w14:paraId="0114A364" w14:textId="77777777" w:rsidR="00812D16" w:rsidRPr="00C979BA" w:rsidRDefault="00812D16" w:rsidP="00204AAB">
      <w:pPr>
        <w:spacing w:line="240" w:lineRule="auto"/>
        <w:rPr>
          <w:noProof/>
          <w:szCs w:val="22"/>
          <w:lang w:val="ro-RO"/>
        </w:rPr>
      </w:pPr>
    </w:p>
    <w:p w14:paraId="0114A365" w14:textId="77777777" w:rsidR="00BA6246" w:rsidRPr="00C979BA" w:rsidRDefault="00976A91" w:rsidP="00BA6246">
      <w:pPr>
        <w:spacing w:line="240" w:lineRule="auto"/>
        <w:rPr>
          <w:noProof/>
          <w:szCs w:val="22"/>
        </w:rPr>
      </w:pPr>
      <w:r w:rsidRPr="00C979BA">
        <w:t>Po wystąpieniu ciężkiej hipoglikemii zdolność skupienia uwagi i reagowania może być upośledzona, dlatego pacjent nie powinien prowadzić pojazdów ani obsługiwać maszyn do momentu ustabilizowania się jego stanu.</w:t>
      </w:r>
    </w:p>
    <w:p w14:paraId="0114A366" w14:textId="77777777" w:rsidR="00812D16" w:rsidRPr="00C979BA" w:rsidRDefault="00812D16" w:rsidP="00204AAB">
      <w:pPr>
        <w:spacing w:line="240" w:lineRule="auto"/>
        <w:rPr>
          <w:noProof/>
          <w:szCs w:val="22"/>
        </w:rPr>
      </w:pPr>
    </w:p>
    <w:p w14:paraId="0114A367" w14:textId="77777777" w:rsidR="00812D16" w:rsidRPr="00C979BA" w:rsidRDefault="00976A91" w:rsidP="00530E6E">
      <w:pPr>
        <w:pStyle w:val="Style5"/>
      </w:pPr>
      <w:r w:rsidRPr="00C979BA">
        <w:t>Działania niepożądane</w:t>
      </w:r>
    </w:p>
    <w:p w14:paraId="0114A368" w14:textId="77777777" w:rsidR="00812D16" w:rsidRPr="00C979BA" w:rsidRDefault="00812D16" w:rsidP="00204AAB">
      <w:pPr>
        <w:autoSpaceDE w:val="0"/>
        <w:autoSpaceDN w:val="0"/>
        <w:adjustRightInd w:val="0"/>
        <w:spacing w:line="240" w:lineRule="auto"/>
        <w:jc w:val="both"/>
        <w:rPr>
          <w:noProof/>
          <w:szCs w:val="22"/>
        </w:rPr>
      </w:pPr>
    </w:p>
    <w:p w14:paraId="0114A369" w14:textId="77777777" w:rsidR="000A0983" w:rsidRPr="00C979BA" w:rsidRDefault="00976A91" w:rsidP="00C22ECD">
      <w:pPr>
        <w:autoSpaceDE w:val="0"/>
        <w:autoSpaceDN w:val="0"/>
        <w:adjustRightInd w:val="0"/>
        <w:spacing w:line="240" w:lineRule="auto"/>
        <w:jc w:val="both"/>
        <w:rPr>
          <w:noProof/>
          <w:u w:val="single"/>
        </w:rPr>
      </w:pPr>
      <w:r w:rsidRPr="00C979BA">
        <w:rPr>
          <w:u w:val="single"/>
        </w:rPr>
        <w:t>Podsumowanie profilu bezpieczeństwa</w:t>
      </w:r>
    </w:p>
    <w:p w14:paraId="0114A36A" w14:textId="77777777" w:rsidR="00116F6C" w:rsidRPr="00C979BA" w:rsidRDefault="00116F6C" w:rsidP="00E66DA8">
      <w:pPr>
        <w:autoSpaceDE w:val="0"/>
        <w:autoSpaceDN w:val="0"/>
        <w:adjustRightInd w:val="0"/>
        <w:spacing w:line="240" w:lineRule="auto"/>
        <w:jc w:val="both"/>
        <w:rPr>
          <w:noProof/>
        </w:rPr>
      </w:pPr>
    </w:p>
    <w:p w14:paraId="0114A36B" w14:textId="77777777" w:rsidR="00594888" w:rsidRPr="00C979BA" w:rsidRDefault="00976A91" w:rsidP="00594888">
      <w:pPr>
        <w:autoSpaceDE w:val="0"/>
        <w:autoSpaceDN w:val="0"/>
        <w:adjustRightInd w:val="0"/>
        <w:spacing w:line="240" w:lineRule="auto"/>
        <w:jc w:val="both"/>
        <w:rPr>
          <w:noProof/>
        </w:rPr>
      </w:pPr>
      <w:r w:rsidRPr="00C979BA">
        <w:t>Najczęściej zgłaszanymi działaniami niepożądanymi są nudności (30%) i wymioty (16%).</w:t>
      </w:r>
    </w:p>
    <w:p w14:paraId="0114A36C" w14:textId="77777777" w:rsidR="00116F6C" w:rsidRPr="00C979BA" w:rsidRDefault="00116F6C" w:rsidP="00116F6C">
      <w:pPr>
        <w:autoSpaceDE w:val="0"/>
        <w:autoSpaceDN w:val="0"/>
        <w:adjustRightInd w:val="0"/>
        <w:spacing w:line="240" w:lineRule="auto"/>
        <w:jc w:val="both"/>
        <w:rPr>
          <w:noProof/>
          <w:szCs w:val="22"/>
        </w:rPr>
      </w:pPr>
    </w:p>
    <w:p w14:paraId="0114A36D" w14:textId="77777777" w:rsidR="00271B02" w:rsidRPr="00C979BA" w:rsidRDefault="00976A91" w:rsidP="00C979BA">
      <w:pPr>
        <w:pageBreakBefore/>
        <w:autoSpaceDE w:val="0"/>
        <w:autoSpaceDN w:val="0"/>
        <w:adjustRightInd w:val="0"/>
        <w:spacing w:line="240" w:lineRule="auto"/>
        <w:jc w:val="both"/>
        <w:rPr>
          <w:u w:val="single"/>
        </w:rPr>
      </w:pPr>
      <w:r w:rsidRPr="00C979BA">
        <w:rPr>
          <w:u w:val="single"/>
        </w:rPr>
        <w:lastRenderedPageBreak/>
        <w:t>Tabelaryczny wykaz działań niepożądanych</w:t>
      </w:r>
    </w:p>
    <w:p w14:paraId="0114A36E" w14:textId="77777777" w:rsidR="00271B02" w:rsidRPr="00C979BA" w:rsidRDefault="00271B02" w:rsidP="00116F6C">
      <w:pPr>
        <w:autoSpaceDE w:val="0"/>
        <w:autoSpaceDN w:val="0"/>
        <w:adjustRightInd w:val="0"/>
        <w:spacing w:line="240" w:lineRule="auto"/>
        <w:jc w:val="both"/>
        <w:rPr>
          <w:noProof/>
          <w:szCs w:val="22"/>
        </w:rPr>
      </w:pPr>
    </w:p>
    <w:p w14:paraId="0114A36F" w14:textId="77777777" w:rsidR="000A0983" w:rsidRPr="00C979BA" w:rsidRDefault="00976A91" w:rsidP="00116F6C">
      <w:pPr>
        <w:autoSpaceDE w:val="0"/>
        <w:autoSpaceDN w:val="0"/>
        <w:adjustRightInd w:val="0"/>
        <w:spacing w:line="240" w:lineRule="auto"/>
        <w:jc w:val="both"/>
        <w:rPr>
          <w:noProof/>
        </w:rPr>
      </w:pPr>
      <w:r w:rsidRPr="00C979BA">
        <w:t>Częstość działań niepożądanych uznanych za związane z leczeniem produktem Ogluo w trakcie badań klinicznych podano poniżej. Działania niepożądane podzielono zgodnie z klasyfikacją układów i narządów. Przedziały częstości definiuje się zgodnie z następującą konwencją: bardzo często (≥1/10), często (≥1/100 do &lt;1/10), niezbyt często (≥1/1 000 do &lt;1/100), rzadko (≥1/10 000 do &lt;1/1 000), bardzo rzadko (&lt;1/10 000) i nieznana (częstość nie może być określona na podstawie dostępnych danych). W obrębie każdej grupy o danej częstości występowania działania niepożądane wymieniono według nasilenia w porządku malejącym.</w:t>
      </w:r>
    </w:p>
    <w:p w14:paraId="0114A370" w14:textId="77777777" w:rsidR="003A0495" w:rsidRPr="00C979BA" w:rsidRDefault="003A0495" w:rsidP="00E66DA8">
      <w:pPr>
        <w:autoSpaceDE w:val="0"/>
        <w:autoSpaceDN w:val="0"/>
        <w:adjustRightInd w:val="0"/>
        <w:spacing w:line="240" w:lineRule="auto"/>
        <w:jc w:val="both"/>
        <w:rPr>
          <w:noProof/>
          <w:szCs w:val="22"/>
          <w:u w:val="single"/>
        </w:rPr>
      </w:pPr>
    </w:p>
    <w:p w14:paraId="0114A371" w14:textId="77777777" w:rsidR="00097B17" w:rsidRPr="00C979BA" w:rsidRDefault="00097B17" w:rsidP="005450B0">
      <w:pPr>
        <w:autoSpaceDE w:val="0"/>
        <w:autoSpaceDN w:val="0"/>
        <w:adjustRightInd w:val="0"/>
        <w:spacing w:line="240" w:lineRule="auto"/>
        <w:jc w:val="both"/>
        <w:rPr>
          <w:u w:val="single"/>
        </w:rPr>
      </w:pPr>
    </w:p>
    <w:p w14:paraId="0114A372" w14:textId="77777777" w:rsidR="463CC5E7" w:rsidRPr="00C979BA" w:rsidRDefault="00976A91" w:rsidP="000A7EEF">
      <w:pPr>
        <w:spacing w:after="120" w:line="240" w:lineRule="auto"/>
        <w:jc w:val="both"/>
        <w:rPr>
          <w:u w:val="single"/>
        </w:rPr>
      </w:pPr>
      <w:r w:rsidRPr="00C979BA">
        <w:rPr>
          <w:b/>
          <w:bCs/>
        </w:rPr>
        <w:t>Tabela 1.</w:t>
      </w:r>
      <w:r w:rsidRPr="00C979BA">
        <w:rPr>
          <w:b/>
          <w:bCs/>
        </w:rPr>
        <w:tab/>
        <w:t>Częstość działań niepożądanych glukagonu podawanego we wstrzyknięciu</w:t>
      </w:r>
    </w:p>
    <w:tbl>
      <w:tblPr>
        <w:tblStyle w:val="TableGrid"/>
        <w:tblW w:w="5000" w:type="pct"/>
        <w:tblLook w:val="04A0" w:firstRow="1" w:lastRow="0" w:firstColumn="1" w:lastColumn="0" w:noHBand="0" w:noVBand="1"/>
      </w:tblPr>
      <w:tblGrid>
        <w:gridCol w:w="2638"/>
        <w:gridCol w:w="3199"/>
        <w:gridCol w:w="3224"/>
      </w:tblGrid>
      <w:tr w:rsidR="00744B34" w14:paraId="0114A376" w14:textId="77777777" w:rsidTr="00761943">
        <w:trPr>
          <w:tblHeader/>
        </w:trPr>
        <w:tc>
          <w:tcPr>
            <w:tcW w:w="1456" w:type="pct"/>
            <w:vAlign w:val="center"/>
          </w:tcPr>
          <w:p w14:paraId="0114A373" w14:textId="77777777" w:rsidR="00E911BD" w:rsidRPr="00C979BA" w:rsidRDefault="00976A91" w:rsidP="00CE052D">
            <w:pPr>
              <w:pStyle w:val="C-BodyText"/>
              <w:jc w:val="center"/>
              <w:rPr>
                <w:rFonts w:ascii="Times New Roman" w:hAnsi="Times New Roman" w:cs="Times New Roman"/>
                <w:b/>
                <w:bCs/>
                <w:sz w:val="22"/>
                <w:szCs w:val="20"/>
              </w:rPr>
            </w:pPr>
            <w:r w:rsidRPr="00C979BA">
              <w:rPr>
                <w:rFonts w:ascii="Times New Roman" w:hAnsi="Times New Roman"/>
                <w:b/>
                <w:bCs/>
                <w:sz w:val="22"/>
                <w:szCs w:val="20"/>
              </w:rPr>
              <w:t>Klasyfikacja układów i narządów</w:t>
            </w:r>
          </w:p>
        </w:tc>
        <w:tc>
          <w:tcPr>
            <w:tcW w:w="1765" w:type="pct"/>
            <w:vAlign w:val="center"/>
          </w:tcPr>
          <w:p w14:paraId="0114A374" w14:textId="77777777" w:rsidR="00E911BD" w:rsidRPr="00C979BA" w:rsidRDefault="00976A91" w:rsidP="00CE052D">
            <w:pPr>
              <w:pStyle w:val="C-BodyText"/>
              <w:spacing w:before="0" w:after="0" w:line="240" w:lineRule="auto"/>
              <w:jc w:val="center"/>
              <w:rPr>
                <w:rFonts w:ascii="Times New Roman" w:hAnsi="Times New Roman" w:cs="Times New Roman"/>
                <w:b/>
                <w:bCs/>
                <w:sz w:val="22"/>
                <w:szCs w:val="20"/>
              </w:rPr>
            </w:pPr>
            <w:r w:rsidRPr="00C979BA">
              <w:rPr>
                <w:rFonts w:ascii="Times New Roman" w:hAnsi="Times New Roman"/>
                <w:b/>
                <w:bCs/>
                <w:sz w:val="22"/>
                <w:szCs w:val="20"/>
              </w:rPr>
              <w:t>Częstość występowania u pacjenta</w:t>
            </w:r>
          </w:p>
        </w:tc>
        <w:tc>
          <w:tcPr>
            <w:tcW w:w="1779" w:type="pct"/>
            <w:vAlign w:val="center"/>
          </w:tcPr>
          <w:p w14:paraId="0114A375" w14:textId="77777777" w:rsidR="00E911BD" w:rsidRPr="00C979BA" w:rsidRDefault="00976A91" w:rsidP="00CE052D">
            <w:pPr>
              <w:pStyle w:val="C-BodyText"/>
              <w:spacing w:before="0" w:after="0" w:line="240" w:lineRule="auto"/>
              <w:jc w:val="center"/>
              <w:rPr>
                <w:rFonts w:ascii="Times New Roman" w:hAnsi="Times New Roman" w:cs="Times New Roman"/>
                <w:b/>
                <w:bCs/>
                <w:sz w:val="22"/>
                <w:szCs w:val="20"/>
              </w:rPr>
            </w:pPr>
            <w:r w:rsidRPr="00C979BA">
              <w:rPr>
                <w:rFonts w:ascii="Times New Roman" w:hAnsi="Times New Roman"/>
                <w:b/>
                <w:bCs/>
                <w:sz w:val="22"/>
                <w:szCs w:val="20"/>
              </w:rPr>
              <w:t>Działanie niepożądane leku</w:t>
            </w:r>
          </w:p>
        </w:tc>
      </w:tr>
      <w:tr w:rsidR="00744B34" w14:paraId="0114A37A" w14:textId="77777777" w:rsidTr="005133F3">
        <w:tc>
          <w:tcPr>
            <w:tcW w:w="1456" w:type="pct"/>
          </w:tcPr>
          <w:p w14:paraId="0114A377" w14:textId="77777777" w:rsidR="00E5465C" w:rsidRPr="00C979BA" w:rsidRDefault="00976A91" w:rsidP="001D788B">
            <w:pPr>
              <w:pStyle w:val="C-BodyText"/>
              <w:rPr>
                <w:rFonts w:ascii="Times New Roman" w:hAnsi="Times New Roman" w:cs="Times New Roman"/>
                <w:sz w:val="22"/>
                <w:szCs w:val="20"/>
              </w:rPr>
            </w:pPr>
            <w:r w:rsidRPr="00C979BA">
              <w:rPr>
                <w:rFonts w:ascii="Times New Roman" w:hAnsi="Times New Roman"/>
                <w:sz w:val="22"/>
                <w:szCs w:val="20"/>
              </w:rPr>
              <w:t>Zaburzenia układu nerwowego</w:t>
            </w:r>
          </w:p>
        </w:tc>
        <w:tc>
          <w:tcPr>
            <w:tcW w:w="1765" w:type="pct"/>
          </w:tcPr>
          <w:p w14:paraId="0114A378" w14:textId="77777777" w:rsidR="00E5465C" w:rsidRPr="00C979BA" w:rsidRDefault="00976A91" w:rsidP="006E3324">
            <w:pPr>
              <w:pStyle w:val="C-BodyText"/>
              <w:tabs>
                <w:tab w:val="left" w:pos="449"/>
              </w:tabs>
              <w:jc w:val="center"/>
              <w:rPr>
                <w:rFonts w:ascii="Times New Roman" w:hAnsi="Times New Roman" w:cs="Times New Roman"/>
                <w:sz w:val="22"/>
              </w:rPr>
            </w:pPr>
            <w:r w:rsidRPr="00C979BA">
              <w:rPr>
                <w:rFonts w:ascii="Times New Roman" w:hAnsi="Times New Roman"/>
                <w:sz w:val="22"/>
              </w:rPr>
              <w:t>Często</w:t>
            </w:r>
          </w:p>
        </w:tc>
        <w:tc>
          <w:tcPr>
            <w:tcW w:w="1779" w:type="pct"/>
          </w:tcPr>
          <w:p w14:paraId="0114A379" w14:textId="77777777" w:rsidR="009026BC" w:rsidRPr="00C979BA" w:rsidRDefault="00976A91" w:rsidP="00AD2A98">
            <w:pPr>
              <w:pStyle w:val="C-BodyText"/>
              <w:jc w:val="center"/>
              <w:rPr>
                <w:rFonts w:ascii="Times New Roman" w:hAnsi="Times New Roman" w:cs="Times New Roman"/>
                <w:sz w:val="22"/>
                <w:szCs w:val="20"/>
              </w:rPr>
            </w:pPr>
            <w:r w:rsidRPr="00C979BA">
              <w:rPr>
                <w:rFonts w:ascii="Times New Roman" w:hAnsi="Times New Roman"/>
                <w:sz w:val="22"/>
                <w:szCs w:val="20"/>
              </w:rPr>
              <w:t>Ból głowy</w:t>
            </w:r>
          </w:p>
        </w:tc>
      </w:tr>
      <w:tr w:rsidR="00744B34" w14:paraId="0114A37E" w14:textId="77777777" w:rsidTr="005133F3">
        <w:tc>
          <w:tcPr>
            <w:tcW w:w="1456" w:type="pct"/>
          </w:tcPr>
          <w:p w14:paraId="0114A37B" w14:textId="77777777" w:rsidR="007E5804" w:rsidRPr="00C979BA" w:rsidRDefault="00976A91" w:rsidP="007E5804">
            <w:pPr>
              <w:pStyle w:val="C-BodyText"/>
              <w:rPr>
                <w:rFonts w:ascii="Times New Roman" w:hAnsi="Times New Roman" w:cs="Times New Roman"/>
                <w:sz w:val="22"/>
                <w:szCs w:val="20"/>
              </w:rPr>
            </w:pPr>
            <w:r w:rsidRPr="00C979BA">
              <w:rPr>
                <w:rFonts w:ascii="Times New Roman" w:hAnsi="Times New Roman"/>
                <w:sz w:val="22"/>
                <w:szCs w:val="20"/>
              </w:rPr>
              <w:t>Zaburzenia serca</w:t>
            </w:r>
          </w:p>
        </w:tc>
        <w:tc>
          <w:tcPr>
            <w:tcW w:w="1765" w:type="pct"/>
          </w:tcPr>
          <w:p w14:paraId="0114A37C" w14:textId="77777777" w:rsidR="007E5804" w:rsidRPr="00C979BA" w:rsidRDefault="00976A91" w:rsidP="007E5804">
            <w:pPr>
              <w:pStyle w:val="C-BodyText"/>
              <w:tabs>
                <w:tab w:val="left" w:pos="449"/>
              </w:tabs>
              <w:jc w:val="center"/>
              <w:rPr>
                <w:rFonts w:ascii="Times New Roman" w:hAnsi="Times New Roman" w:cs="Times New Roman"/>
                <w:sz w:val="22"/>
                <w:szCs w:val="20"/>
              </w:rPr>
            </w:pPr>
            <w:r w:rsidRPr="00C979BA">
              <w:rPr>
                <w:rFonts w:ascii="Times New Roman" w:hAnsi="Times New Roman"/>
                <w:sz w:val="22"/>
                <w:szCs w:val="20"/>
              </w:rPr>
              <w:t>Często</w:t>
            </w:r>
          </w:p>
        </w:tc>
        <w:tc>
          <w:tcPr>
            <w:tcW w:w="1779" w:type="pct"/>
          </w:tcPr>
          <w:p w14:paraId="0114A37D" w14:textId="77777777" w:rsidR="007E5804" w:rsidRPr="00C979BA" w:rsidRDefault="00976A91" w:rsidP="007E5804">
            <w:pPr>
              <w:pStyle w:val="C-BodyText"/>
              <w:spacing w:line="240" w:lineRule="auto"/>
              <w:jc w:val="center"/>
              <w:rPr>
                <w:rFonts w:ascii="Times New Roman" w:hAnsi="Times New Roman" w:cs="Times New Roman"/>
                <w:sz w:val="22"/>
                <w:szCs w:val="20"/>
              </w:rPr>
            </w:pPr>
            <w:r w:rsidRPr="00C979BA">
              <w:rPr>
                <w:rFonts w:ascii="Times New Roman" w:hAnsi="Times New Roman"/>
                <w:sz w:val="22"/>
                <w:szCs w:val="20"/>
              </w:rPr>
              <w:t>Tachykardia</w:t>
            </w:r>
          </w:p>
        </w:tc>
      </w:tr>
      <w:tr w:rsidR="00744B34" w14:paraId="0114A388" w14:textId="77777777" w:rsidTr="005133F3">
        <w:tc>
          <w:tcPr>
            <w:tcW w:w="1456" w:type="pct"/>
          </w:tcPr>
          <w:p w14:paraId="0114A37F" w14:textId="77777777" w:rsidR="00AA71C0" w:rsidRPr="00C979BA" w:rsidRDefault="00976A91" w:rsidP="00670D14">
            <w:pPr>
              <w:pStyle w:val="C-BodyText"/>
              <w:keepNext/>
              <w:rPr>
                <w:rFonts w:ascii="Times New Roman" w:hAnsi="Times New Roman" w:cs="Times New Roman"/>
                <w:sz w:val="22"/>
                <w:szCs w:val="20"/>
              </w:rPr>
            </w:pPr>
            <w:r w:rsidRPr="00C979BA">
              <w:rPr>
                <w:rFonts w:ascii="Times New Roman" w:hAnsi="Times New Roman"/>
                <w:sz w:val="22"/>
                <w:szCs w:val="20"/>
              </w:rPr>
              <w:t>Zaburzenia żołądka i jelit</w:t>
            </w:r>
          </w:p>
        </w:tc>
        <w:tc>
          <w:tcPr>
            <w:tcW w:w="1765" w:type="pct"/>
          </w:tcPr>
          <w:p w14:paraId="0114A380" w14:textId="77777777" w:rsidR="00AA71C0" w:rsidRPr="00C979BA" w:rsidRDefault="00976A91" w:rsidP="00670D14">
            <w:pPr>
              <w:pStyle w:val="C-BodyText"/>
              <w:keepNext/>
              <w:tabs>
                <w:tab w:val="left" w:pos="449"/>
              </w:tabs>
              <w:jc w:val="center"/>
              <w:rPr>
                <w:rFonts w:ascii="Times New Roman" w:hAnsi="Times New Roman" w:cs="Times New Roman"/>
                <w:sz w:val="22"/>
                <w:szCs w:val="20"/>
              </w:rPr>
            </w:pPr>
            <w:r w:rsidRPr="00C979BA">
              <w:rPr>
                <w:rFonts w:ascii="Times New Roman" w:hAnsi="Times New Roman"/>
                <w:sz w:val="22"/>
                <w:szCs w:val="20"/>
              </w:rPr>
              <w:t>Bardzo często</w:t>
            </w:r>
          </w:p>
          <w:p w14:paraId="0114A381" w14:textId="77777777" w:rsidR="00A50BA7" w:rsidRPr="00C979BA" w:rsidRDefault="00976A91" w:rsidP="00670D14">
            <w:pPr>
              <w:pStyle w:val="C-BodyText"/>
              <w:keepNext/>
              <w:tabs>
                <w:tab w:val="left" w:pos="449"/>
              </w:tabs>
              <w:contextualSpacing/>
              <w:jc w:val="center"/>
              <w:rPr>
                <w:rFonts w:ascii="Times New Roman" w:hAnsi="Times New Roman" w:cs="Times New Roman"/>
                <w:sz w:val="22"/>
                <w:szCs w:val="20"/>
              </w:rPr>
            </w:pPr>
            <w:r w:rsidRPr="00C979BA">
              <w:rPr>
                <w:rFonts w:ascii="Times New Roman" w:hAnsi="Times New Roman"/>
                <w:sz w:val="22"/>
                <w:szCs w:val="20"/>
              </w:rPr>
              <w:t>Bardzo często</w:t>
            </w:r>
          </w:p>
          <w:p w14:paraId="0114A382" w14:textId="77777777" w:rsidR="00A50BA7" w:rsidRPr="00C979BA" w:rsidRDefault="00976A91" w:rsidP="00670D14">
            <w:pPr>
              <w:pStyle w:val="C-BodyText"/>
              <w:keepNext/>
              <w:tabs>
                <w:tab w:val="left" w:pos="449"/>
              </w:tabs>
              <w:jc w:val="center"/>
              <w:rPr>
                <w:rFonts w:ascii="Times New Roman" w:hAnsi="Times New Roman" w:cs="Times New Roman"/>
                <w:sz w:val="22"/>
                <w:szCs w:val="20"/>
              </w:rPr>
            </w:pPr>
            <w:r w:rsidRPr="00C979BA">
              <w:rPr>
                <w:rFonts w:ascii="Times New Roman" w:hAnsi="Times New Roman"/>
                <w:sz w:val="22"/>
                <w:szCs w:val="20"/>
              </w:rPr>
              <w:t>Często</w:t>
            </w:r>
          </w:p>
          <w:p w14:paraId="0114A383" w14:textId="77777777" w:rsidR="003E0549" w:rsidRPr="00C979BA" w:rsidRDefault="00976A91" w:rsidP="00670D14">
            <w:pPr>
              <w:pStyle w:val="C-BodyText"/>
              <w:keepNext/>
              <w:tabs>
                <w:tab w:val="left" w:pos="449"/>
              </w:tabs>
              <w:contextualSpacing/>
              <w:jc w:val="center"/>
              <w:rPr>
                <w:rFonts w:ascii="Times New Roman" w:hAnsi="Times New Roman" w:cs="Times New Roman"/>
                <w:sz w:val="22"/>
                <w:szCs w:val="20"/>
              </w:rPr>
            </w:pPr>
            <w:r w:rsidRPr="00C979BA">
              <w:rPr>
                <w:rFonts w:ascii="Times New Roman" w:hAnsi="Times New Roman"/>
                <w:sz w:val="22"/>
                <w:szCs w:val="20"/>
              </w:rPr>
              <w:t>Niezbyt często</w:t>
            </w:r>
          </w:p>
        </w:tc>
        <w:tc>
          <w:tcPr>
            <w:tcW w:w="1779" w:type="pct"/>
          </w:tcPr>
          <w:p w14:paraId="0114A384" w14:textId="77777777" w:rsidR="00AA71C0" w:rsidRPr="00C979BA" w:rsidRDefault="00976A91" w:rsidP="00670D14">
            <w:pPr>
              <w:pStyle w:val="C-BodyText"/>
              <w:keepNext/>
              <w:jc w:val="center"/>
              <w:rPr>
                <w:rFonts w:ascii="Times New Roman" w:hAnsi="Times New Roman" w:cs="Times New Roman"/>
                <w:sz w:val="22"/>
                <w:szCs w:val="20"/>
              </w:rPr>
            </w:pPr>
            <w:r w:rsidRPr="00C979BA">
              <w:rPr>
                <w:rFonts w:ascii="Times New Roman" w:hAnsi="Times New Roman"/>
                <w:sz w:val="22"/>
                <w:szCs w:val="20"/>
              </w:rPr>
              <w:t>Wymioty</w:t>
            </w:r>
          </w:p>
          <w:p w14:paraId="0114A385" w14:textId="77777777" w:rsidR="00A50BA7" w:rsidRPr="00C979BA" w:rsidRDefault="00976A91" w:rsidP="00670D14">
            <w:pPr>
              <w:pStyle w:val="C-BodyText"/>
              <w:keepNext/>
              <w:contextualSpacing/>
              <w:jc w:val="center"/>
              <w:rPr>
                <w:rFonts w:ascii="Times New Roman" w:hAnsi="Times New Roman" w:cs="Times New Roman"/>
                <w:sz w:val="22"/>
                <w:szCs w:val="20"/>
              </w:rPr>
            </w:pPr>
            <w:r w:rsidRPr="00C979BA">
              <w:rPr>
                <w:rFonts w:ascii="Times New Roman" w:hAnsi="Times New Roman"/>
                <w:sz w:val="22"/>
                <w:szCs w:val="20"/>
              </w:rPr>
              <w:t>Nudności</w:t>
            </w:r>
          </w:p>
          <w:p w14:paraId="0114A386" w14:textId="77777777" w:rsidR="003E0549" w:rsidRPr="00C979BA" w:rsidRDefault="00976A91" w:rsidP="00670D14">
            <w:pPr>
              <w:pStyle w:val="C-BodyText"/>
              <w:keepNext/>
              <w:jc w:val="center"/>
              <w:rPr>
                <w:rFonts w:ascii="Times New Roman" w:hAnsi="Times New Roman" w:cs="Times New Roman"/>
                <w:sz w:val="22"/>
                <w:szCs w:val="20"/>
              </w:rPr>
            </w:pPr>
            <w:r w:rsidRPr="00C979BA">
              <w:rPr>
                <w:rFonts w:ascii="Times New Roman" w:hAnsi="Times New Roman"/>
                <w:sz w:val="22"/>
                <w:szCs w:val="20"/>
              </w:rPr>
              <w:t>Biegunka</w:t>
            </w:r>
          </w:p>
          <w:p w14:paraId="0114A387" w14:textId="77777777" w:rsidR="008B33A4" w:rsidRPr="00C979BA" w:rsidRDefault="00976A91" w:rsidP="00670D14">
            <w:pPr>
              <w:pStyle w:val="C-BodyText"/>
              <w:keepNext/>
              <w:contextualSpacing/>
              <w:jc w:val="center"/>
              <w:rPr>
                <w:rFonts w:ascii="Times New Roman" w:hAnsi="Times New Roman" w:cs="Times New Roman"/>
                <w:sz w:val="22"/>
                <w:szCs w:val="20"/>
              </w:rPr>
            </w:pPr>
            <w:r w:rsidRPr="00C979BA">
              <w:rPr>
                <w:rFonts w:ascii="Times New Roman" w:hAnsi="Times New Roman"/>
                <w:sz w:val="22"/>
                <w:szCs w:val="20"/>
              </w:rPr>
              <w:t>Ból brzucha</w:t>
            </w:r>
          </w:p>
        </w:tc>
      </w:tr>
      <w:tr w:rsidR="00744B34" w14:paraId="0114A392" w14:textId="77777777" w:rsidTr="005133F3">
        <w:tc>
          <w:tcPr>
            <w:tcW w:w="1456" w:type="pct"/>
          </w:tcPr>
          <w:p w14:paraId="0114A389" w14:textId="77777777" w:rsidR="00E911BD" w:rsidRPr="00C979BA" w:rsidRDefault="00976A91" w:rsidP="001D788B">
            <w:pPr>
              <w:pStyle w:val="C-BodyText"/>
              <w:rPr>
                <w:rFonts w:ascii="Times New Roman" w:hAnsi="Times New Roman" w:cs="Times New Roman"/>
                <w:sz w:val="22"/>
                <w:szCs w:val="20"/>
              </w:rPr>
            </w:pPr>
            <w:r w:rsidRPr="00C979BA">
              <w:rPr>
                <w:rFonts w:ascii="Times New Roman" w:hAnsi="Times New Roman"/>
                <w:sz w:val="22"/>
                <w:szCs w:val="20"/>
              </w:rPr>
              <w:t>Zaburzenia ogólne i stany w miejscu podania</w:t>
            </w:r>
          </w:p>
        </w:tc>
        <w:tc>
          <w:tcPr>
            <w:tcW w:w="1765" w:type="pct"/>
          </w:tcPr>
          <w:p w14:paraId="0114A38A" w14:textId="77777777" w:rsidR="00E911BD"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Często</w:t>
            </w:r>
          </w:p>
          <w:p w14:paraId="0114A38B" w14:textId="77777777" w:rsidR="00E47BBB"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Często</w:t>
            </w:r>
          </w:p>
          <w:p w14:paraId="0114A38C" w14:textId="77777777" w:rsidR="009F2051"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Niezbyt często</w:t>
            </w:r>
          </w:p>
          <w:p w14:paraId="0114A38D" w14:textId="77777777" w:rsidR="00E911BD"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Niezbyt często</w:t>
            </w:r>
          </w:p>
        </w:tc>
        <w:tc>
          <w:tcPr>
            <w:tcW w:w="1779" w:type="pct"/>
          </w:tcPr>
          <w:p w14:paraId="0114A38E" w14:textId="77777777" w:rsidR="00AD6E04"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Ból w miejscu wstrzyknięcia</w:t>
            </w:r>
          </w:p>
          <w:p w14:paraId="0114A38F" w14:textId="77777777" w:rsidR="00E47BBB"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Obrzęk w miejscu wstrzyknięcia</w:t>
            </w:r>
          </w:p>
          <w:p w14:paraId="0114A390" w14:textId="77777777" w:rsidR="00732805"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Zasinienie w miejscu wstrzyknięcia</w:t>
            </w:r>
          </w:p>
          <w:p w14:paraId="0114A391" w14:textId="77777777" w:rsidR="00E911BD" w:rsidRPr="00C979BA" w:rsidRDefault="00976A91" w:rsidP="001D788B">
            <w:pPr>
              <w:pStyle w:val="C-BodyText"/>
              <w:jc w:val="center"/>
              <w:rPr>
                <w:rFonts w:ascii="Times New Roman" w:hAnsi="Times New Roman" w:cs="Times New Roman"/>
                <w:sz w:val="22"/>
                <w:szCs w:val="20"/>
              </w:rPr>
            </w:pPr>
            <w:r w:rsidRPr="00C979BA">
              <w:rPr>
                <w:rFonts w:ascii="Times New Roman" w:hAnsi="Times New Roman"/>
                <w:sz w:val="22"/>
                <w:szCs w:val="20"/>
              </w:rPr>
              <w:t>Rumień w miejscu wstrzyknięcia</w:t>
            </w:r>
          </w:p>
        </w:tc>
      </w:tr>
    </w:tbl>
    <w:p w14:paraId="0114A393" w14:textId="77777777" w:rsidR="000131FB" w:rsidRPr="00C979BA" w:rsidRDefault="000131FB" w:rsidP="000131FB">
      <w:pPr>
        <w:autoSpaceDE w:val="0"/>
        <w:autoSpaceDN w:val="0"/>
        <w:adjustRightInd w:val="0"/>
        <w:spacing w:line="240" w:lineRule="auto"/>
        <w:jc w:val="both"/>
        <w:rPr>
          <w:szCs w:val="22"/>
        </w:rPr>
      </w:pPr>
    </w:p>
    <w:p w14:paraId="0114A394" w14:textId="77777777" w:rsidR="000A0983" w:rsidRPr="00C979BA" w:rsidRDefault="00976A91" w:rsidP="000A0983">
      <w:pPr>
        <w:autoSpaceDE w:val="0"/>
        <w:autoSpaceDN w:val="0"/>
        <w:adjustRightInd w:val="0"/>
        <w:spacing w:line="240" w:lineRule="auto"/>
        <w:jc w:val="both"/>
        <w:rPr>
          <w:szCs w:val="22"/>
          <w:u w:val="single"/>
        </w:rPr>
      </w:pPr>
      <w:r w:rsidRPr="00C979BA">
        <w:rPr>
          <w:szCs w:val="22"/>
          <w:u w:val="single"/>
        </w:rPr>
        <w:t>Opis wybranych działań niepożądanych</w:t>
      </w:r>
    </w:p>
    <w:p w14:paraId="0114A395" w14:textId="77777777" w:rsidR="000A0983" w:rsidRPr="00C979BA" w:rsidRDefault="000A0983" w:rsidP="000A0983">
      <w:pPr>
        <w:autoSpaceDE w:val="0"/>
        <w:autoSpaceDN w:val="0"/>
        <w:adjustRightInd w:val="0"/>
        <w:spacing w:line="240" w:lineRule="auto"/>
        <w:jc w:val="both"/>
        <w:rPr>
          <w:szCs w:val="22"/>
        </w:rPr>
      </w:pPr>
    </w:p>
    <w:p w14:paraId="0114A396" w14:textId="77777777" w:rsidR="00776B9D" w:rsidRPr="00C979BA" w:rsidRDefault="00976A91" w:rsidP="000A0983">
      <w:pPr>
        <w:autoSpaceDE w:val="0"/>
        <w:autoSpaceDN w:val="0"/>
        <w:adjustRightInd w:val="0"/>
        <w:spacing w:line="240" w:lineRule="auto"/>
        <w:jc w:val="both"/>
        <w:rPr>
          <w:noProof/>
        </w:rPr>
      </w:pPr>
      <w:r w:rsidRPr="00C979BA">
        <w:t>Najczęściej zgłaszanymi działaniami niepożądanymi są nudności (43%), wymioty (13%) i ból głowy (5%). Działania niepożądane mają łagodne albo umiarkowane nasilenie i ustępują samoistnie. Nie stwierdzano ciężkich działań niepożądanych związanych z glukagonem.</w:t>
      </w:r>
    </w:p>
    <w:p w14:paraId="0114A397" w14:textId="77777777" w:rsidR="00776B9D" w:rsidRPr="00C979BA" w:rsidRDefault="00776B9D" w:rsidP="000A0983">
      <w:pPr>
        <w:autoSpaceDE w:val="0"/>
        <w:autoSpaceDN w:val="0"/>
        <w:adjustRightInd w:val="0"/>
        <w:spacing w:line="240" w:lineRule="auto"/>
        <w:jc w:val="both"/>
        <w:rPr>
          <w:noProof/>
        </w:rPr>
      </w:pPr>
    </w:p>
    <w:p w14:paraId="0114A398" w14:textId="77777777" w:rsidR="000A0983" w:rsidRPr="00C979BA" w:rsidRDefault="00976A91" w:rsidP="000A0983">
      <w:pPr>
        <w:autoSpaceDE w:val="0"/>
        <w:autoSpaceDN w:val="0"/>
        <w:adjustRightInd w:val="0"/>
        <w:spacing w:line="240" w:lineRule="auto"/>
        <w:jc w:val="both"/>
        <w:rPr>
          <w:szCs w:val="22"/>
        </w:rPr>
      </w:pPr>
      <w:r w:rsidRPr="00C979BA">
        <w:t>W przypadku glukagonu we wstrzyknięciach reakcje nadwrażliwości, w tym reakcje anafilaktyczne, zgłaszano bardzo rzadko (u &lt;1/10 000 pacjentów). W przypadku glukagonu znane są działania klasy produktu leczniczego.</w:t>
      </w:r>
    </w:p>
    <w:p w14:paraId="0114A399" w14:textId="77777777" w:rsidR="000A0983" w:rsidRPr="00C979BA" w:rsidRDefault="000A0983" w:rsidP="000A0983">
      <w:pPr>
        <w:autoSpaceDE w:val="0"/>
        <w:autoSpaceDN w:val="0"/>
        <w:adjustRightInd w:val="0"/>
        <w:spacing w:line="240" w:lineRule="auto"/>
        <w:jc w:val="both"/>
        <w:rPr>
          <w:szCs w:val="22"/>
        </w:rPr>
      </w:pPr>
    </w:p>
    <w:p w14:paraId="0114A39A" w14:textId="77777777" w:rsidR="000A0983" w:rsidRPr="00C979BA" w:rsidRDefault="00976A91" w:rsidP="000A0983">
      <w:pPr>
        <w:autoSpaceDE w:val="0"/>
        <w:autoSpaceDN w:val="0"/>
        <w:adjustRightInd w:val="0"/>
        <w:spacing w:line="240" w:lineRule="auto"/>
        <w:jc w:val="both"/>
        <w:rPr>
          <w:szCs w:val="22"/>
          <w:u w:val="single"/>
        </w:rPr>
      </w:pPr>
      <w:r w:rsidRPr="00C979BA">
        <w:rPr>
          <w:szCs w:val="22"/>
          <w:u w:val="single"/>
        </w:rPr>
        <w:t>Dzieci i młodzież</w:t>
      </w:r>
    </w:p>
    <w:p w14:paraId="0114A39B" w14:textId="77777777" w:rsidR="000A0983" w:rsidRPr="00C979BA" w:rsidRDefault="000A0983" w:rsidP="000A0983">
      <w:pPr>
        <w:autoSpaceDE w:val="0"/>
        <w:autoSpaceDN w:val="0"/>
        <w:adjustRightInd w:val="0"/>
        <w:spacing w:line="240" w:lineRule="auto"/>
        <w:jc w:val="both"/>
        <w:rPr>
          <w:i/>
          <w:szCs w:val="22"/>
        </w:rPr>
      </w:pPr>
    </w:p>
    <w:p w14:paraId="0114A39C" w14:textId="77777777" w:rsidR="00E7589C" w:rsidRPr="00C979BA" w:rsidRDefault="00976A91" w:rsidP="000A0983">
      <w:pPr>
        <w:autoSpaceDE w:val="0"/>
        <w:autoSpaceDN w:val="0"/>
        <w:adjustRightInd w:val="0"/>
        <w:spacing w:line="240" w:lineRule="auto"/>
        <w:jc w:val="both"/>
        <w:rPr>
          <w:szCs w:val="22"/>
        </w:rPr>
      </w:pPr>
      <w:r w:rsidRPr="00C979BA">
        <w:t>Najczęściej zgłaszanymi działaniami niepożądanymi są nudności (48%), wymioty (19%), hiperglikemia (7%) i ból głowy (7%). W badaniach klinicznych obserwowano występowanie hipoglikemii (42%), ale uznano ją za niezwiązaną z glukagonem. Najczęściej zgłaszane działania niepożądane w tej grupie wiekowej podano poniżej.</w:t>
      </w:r>
    </w:p>
    <w:p w14:paraId="0114A39D" w14:textId="77777777" w:rsidR="0008166D" w:rsidRPr="00C979BA" w:rsidRDefault="0008166D" w:rsidP="000A0983">
      <w:pPr>
        <w:autoSpaceDE w:val="0"/>
        <w:autoSpaceDN w:val="0"/>
        <w:adjustRightInd w:val="0"/>
        <w:spacing w:line="240" w:lineRule="auto"/>
        <w:jc w:val="both"/>
        <w:rPr>
          <w:szCs w:val="22"/>
        </w:rPr>
      </w:pPr>
    </w:p>
    <w:p w14:paraId="0114A39E" w14:textId="77777777" w:rsidR="00C0679B" w:rsidRPr="00C979BA" w:rsidRDefault="00976A91" w:rsidP="00C979BA">
      <w:pPr>
        <w:pageBreakBefore/>
        <w:spacing w:after="120" w:line="240" w:lineRule="auto"/>
        <w:ind w:left="1440" w:hanging="1440"/>
        <w:jc w:val="both"/>
        <w:rPr>
          <w:u w:val="single"/>
        </w:rPr>
      </w:pPr>
      <w:r w:rsidRPr="00C979BA">
        <w:rPr>
          <w:b/>
          <w:bCs/>
        </w:rPr>
        <w:lastRenderedPageBreak/>
        <w:t>Tabela 2.</w:t>
      </w:r>
      <w:r w:rsidRPr="00C979BA">
        <w:rPr>
          <w:b/>
          <w:bCs/>
        </w:rPr>
        <w:tab/>
        <w:t>Częstość najpowszechniejszych działań niepożądanych u dzieci i młodzieży</w:t>
      </w:r>
    </w:p>
    <w:tbl>
      <w:tblPr>
        <w:tblStyle w:val="C-Table"/>
        <w:tblW w:w="5000" w:type="pct"/>
        <w:tblLook w:val="04A0" w:firstRow="1" w:lastRow="0" w:firstColumn="1" w:lastColumn="0" w:noHBand="0" w:noVBand="1"/>
      </w:tblPr>
      <w:tblGrid>
        <w:gridCol w:w="1881"/>
        <w:gridCol w:w="1891"/>
        <w:gridCol w:w="1891"/>
        <w:gridCol w:w="1682"/>
        <w:gridCol w:w="1710"/>
      </w:tblGrid>
      <w:tr w:rsidR="00744B34" w14:paraId="0114A3AC" w14:textId="77777777" w:rsidTr="00BA7159">
        <w:trPr>
          <w:cantSplit w:val="0"/>
          <w:tblHeader/>
        </w:trPr>
        <w:tc>
          <w:tcPr>
            <w:tcW w:w="1039" w:type="pct"/>
          </w:tcPr>
          <w:p w14:paraId="0114A39F" w14:textId="77777777" w:rsidR="00D550EC" w:rsidRPr="00C979BA" w:rsidRDefault="00D550EC" w:rsidP="009258E0">
            <w:pPr>
              <w:pStyle w:val="C-TableHeader"/>
              <w:jc w:val="both"/>
              <w:rPr>
                <w:szCs w:val="22"/>
              </w:rPr>
            </w:pPr>
          </w:p>
        </w:tc>
        <w:tc>
          <w:tcPr>
            <w:tcW w:w="1044" w:type="pct"/>
          </w:tcPr>
          <w:p w14:paraId="0114A3A0" w14:textId="77777777" w:rsidR="00D550EC" w:rsidRPr="00C979BA" w:rsidRDefault="00976A91" w:rsidP="009258E0">
            <w:pPr>
              <w:pStyle w:val="C-TableHeader"/>
              <w:jc w:val="center"/>
              <w:rPr>
                <w:szCs w:val="22"/>
              </w:rPr>
            </w:pPr>
            <w:r>
              <w:t>Wiek od</w:t>
            </w:r>
            <w:r w:rsidR="004B260A" w:rsidRPr="00C979BA">
              <w:t xml:space="preserve"> 2 do poniżej 6</w:t>
            </w:r>
            <w:r>
              <w:t xml:space="preserve"> lat</w:t>
            </w:r>
          </w:p>
          <w:p w14:paraId="0114A3A1" w14:textId="77777777" w:rsidR="00D550EC" w:rsidRPr="00C979BA" w:rsidRDefault="00976A91" w:rsidP="009258E0">
            <w:pPr>
              <w:pStyle w:val="C-TableHeader"/>
              <w:jc w:val="center"/>
              <w:rPr>
                <w:szCs w:val="22"/>
              </w:rPr>
            </w:pPr>
            <w:r w:rsidRPr="00C979BA">
              <w:t>(dawka 0,5 mg)</w:t>
            </w:r>
          </w:p>
          <w:p w14:paraId="0114A3A2" w14:textId="77777777" w:rsidR="00D550EC" w:rsidRPr="00C979BA" w:rsidRDefault="00976A91" w:rsidP="009258E0">
            <w:pPr>
              <w:pStyle w:val="C-TableHeader"/>
              <w:jc w:val="center"/>
              <w:rPr>
                <w:szCs w:val="22"/>
              </w:rPr>
            </w:pPr>
            <w:r w:rsidRPr="00C979BA">
              <w:t>N=7</w:t>
            </w:r>
          </w:p>
        </w:tc>
        <w:tc>
          <w:tcPr>
            <w:tcW w:w="1044" w:type="pct"/>
          </w:tcPr>
          <w:p w14:paraId="0114A3A3" w14:textId="77777777" w:rsidR="00D550EC" w:rsidRPr="00C979BA" w:rsidRDefault="00976A91" w:rsidP="009258E0">
            <w:pPr>
              <w:pStyle w:val="C-TableHeader"/>
              <w:jc w:val="center"/>
              <w:rPr>
                <w:szCs w:val="22"/>
              </w:rPr>
            </w:pPr>
            <w:r>
              <w:t xml:space="preserve">Wiek od </w:t>
            </w:r>
            <w:r w:rsidR="004B260A" w:rsidRPr="00C979BA">
              <w:t>6</w:t>
            </w:r>
            <w:r>
              <w:t xml:space="preserve"> </w:t>
            </w:r>
            <w:r w:rsidR="004B260A" w:rsidRPr="00C979BA">
              <w:t>do poniżej 12</w:t>
            </w:r>
            <w:r>
              <w:t xml:space="preserve"> lat</w:t>
            </w:r>
          </w:p>
          <w:p w14:paraId="0114A3A4" w14:textId="77777777" w:rsidR="00D550EC" w:rsidRPr="00C979BA" w:rsidRDefault="00976A91" w:rsidP="009258E0">
            <w:pPr>
              <w:pStyle w:val="C-TableHeader"/>
              <w:jc w:val="center"/>
              <w:rPr>
                <w:szCs w:val="22"/>
              </w:rPr>
            </w:pPr>
            <w:r w:rsidRPr="00C979BA">
              <w:t>(dawka 0,5 mg)</w:t>
            </w:r>
          </w:p>
          <w:p w14:paraId="0114A3A5" w14:textId="77777777" w:rsidR="00D550EC" w:rsidRPr="00C979BA" w:rsidRDefault="00976A91" w:rsidP="009258E0">
            <w:pPr>
              <w:pStyle w:val="C-TableHeader"/>
              <w:jc w:val="center"/>
              <w:rPr>
                <w:szCs w:val="22"/>
              </w:rPr>
            </w:pPr>
            <w:r w:rsidRPr="00C979BA">
              <w:t>N=13</w:t>
            </w:r>
          </w:p>
        </w:tc>
        <w:tc>
          <w:tcPr>
            <w:tcW w:w="929" w:type="pct"/>
          </w:tcPr>
          <w:p w14:paraId="0114A3A6" w14:textId="77777777" w:rsidR="00D550EC" w:rsidRPr="00C979BA" w:rsidRDefault="00976A91" w:rsidP="009258E0">
            <w:pPr>
              <w:pStyle w:val="C-TableHeader"/>
              <w:jc w:val="center"/>
              <w:rPr>
                <w:szCs w:val="22"/>
              </w:rPr>
            </w:pPr>
            <w:r>
              <w:t xml:space="preserve">Wiek od </w:t>
            </w:r>
            <w:r w:rsidR="004B260A" w:rsidRPr="00C979BA">
              <w:t>12 do poniżej 18</w:t>
            </w:r>
            <w:r>
              <w:t xml:space="preserve"> lat</w:t>
            </w:r>
          </w:p>
          <w:p w14:paraId="0114A3A7" w14:textId="77777777" w:rsidR="00D550EC" w:rsidRPr="00C979BA" w:rsidRDefault="00976A91" w:rsidP="009258E0">
            <w:pPr>
              <w:pStyle w:val="C-TableHeader"/>
              <w:jc w:val="center"/>
              <w:rPr>
                <w:szCs w:val="22"/>
              </w:rPr>
            </w:pPr>
            <w:r w:rsidRPr="00C979BA">
              <w:t>(dawka 0,5 mg)</w:t>
            </w:r>
          </w:p>
          <w:p w14:paraId="0114A3A8" w14:textId="77777777" w:rsidR="00D550EC" w:rsidRPr="00C979BA" w:rsidRDefault="00976A91" w:rsidP="009258E0">
            <w:pPr>
              <w:pStyle w:val="C-TableHeader"/>
              <w:jc w:val="center"/>
              <w:rPr>
                <w:szCs w:val="22"/>
              </w:rPr>
            </w:pPr>
            <w:r w:rsidRPr="00C979BA">
              <w:t>N=11</w:t>
            </w:r>
          </w:p>
        </w:tc>
        <w:tc>
          <w:tcPr>
            <w:tcW w:w="944" w:type="pct"/>
          </w:tcPr>
          <w:p w14:paraId="0114A3A9" w14:textId="77777777" w:rsidR="00D550EC" w:rsidRPr="00C979BA" w:rsidRDefault="00976A91" w:rsidP="009258E0">
            <w:pPr>
              <w:pStyle w:val="C-TableHeader"/>
              <w:jc w:val="center"/>
              <w:rPr>
                <w:szCs w:val="22"/>
              </w:rPr>
            </w:pPr>
            <w:r>
              <w:t xml:space="preserve">Wiek od </w:t>
            </w:r>
            <w:r w:rsidR="004B260A" w:rsidRPr="00C979BA">
              <w:t>12 do poniżej 18</w:t>
            </w:r>
            <w:r>
              <w:t xml:space="preserve"> lat</w:t>
            </w:r>
          </w:p>
          <w:p w14:paraId="0114A3AA" w14:textId="77777777" w:rsidR="00D550EC" w:rsidRPr="00C979BA" w:rsidRDefault="00976A91" w:rsidP="009258E0">
            <w:pPr>
              <w:pStyle w:val="C-TableHeader"/>
              <w:jc w:val="center"/>
              <w:rPr>
                <w:szCs w:val="22"/>
              </w:rPr>
            </w:pPr>
            <w:r w:rsidRPr="00C979BA">
              <w:t>(dawka 1 mg)</w:t>
            </w:r>
          </w:p>
          <w:p w14:paraId="0114A3AB" w14:textId="77777777" w:rsidR="00D550EC" w:rsidRPr="00C979BA" w:rsidRDefault="00976A91" w:rsidP="009258E0">
            <w:pPr>
              <w:pStyle w:val="C-TableHeader"/>
              <w:jc w:val="center"/>
              <w:rPr>
                <w:szCs w:val="22"/>
              </w:rPr>
            </w:pPr>
            <w:r w:rsidRPr="00C979BA">
              <w:t>N=11</w:t>
            </w:r>
          </w:p>
        </w:tc>
      </w:tr>
      <w:tr w:rsidR="00744B34" w14:paraId="0114A3B2" w14:textId="77777777" w:rsidTr="00BA7159">
        <w:trPr>
          <w:cantSplit w:val="0"/>
        </w:trPr>
        <w:tc>
          <w:tcPr>
            <w:tcW w:w="1039" w:type="pct"/>
          </w:tcPr>
          <w:p w14:paraId="0114A3AD" w14:textId="77777777" w:rsidR="00D550EC" w:rsidRPr="00C979BA" w:rsidRDefault="00976A91" w:rsidP="009258E0">
            <w:pPr>
              <w:pStyle w:val="C-TableText"/>
              <w:jc w:val="both"/>
              <w:rPr>
                <w:szCs w:val="22"/>
              </w:rPr>
            </w:pPr>
            <w:r w:rsidRPr="00C979BA">
              <w:t>Nudności</w:t>
            </w:r>
          </w:p>
        </w:tc>
        <w:tc>
          <w:tcPr>
            <w:tcW w:w="1044" w:type="pct"/>
          </w:tcPr>
          <w:p w14:paraId="0114A3AE" w14:textId="77777777" w:rsidR="00D550EC" w:rsidRPr="00C979BA" w:rsidRDefault="00976A91" w:rsidP="009258E0">
            <w:pPr>
              <w:pStyle w:val="C-TableText"/>
              <w:jc w:val="center"/>
              <w:rPr>
                <w:szCs w:val="22"/>
              </w:rPr>
            </w:pPr>
            <w:r w:rsidRPr="00C979BA">
              <w:t>43%</w:t>
            </w:r>
          </w:p>
        </w:tc>
        <w:tc>
          <w:tcPr>
            <w:tcW w:w="1044" w:type="pct"/>
          </w:tcPr>
          <w:p w14:paraId="0114A3AF" w14:textId="77777777" w:rsidR="00D550EC" w:rsidRPr="00C979BA" w:rsidRDefault="00976A91" w:rsidP="009258E0">
            <w:pPr>
              <w:pStyle w:val="C-TableText"/>
              <w:jc w:val="center"/>
              <w:rPr>
                <w:szCs w:val="22"/>
              </w:rPr>
            </w:pPr>
            <w:r w:rsidRPr="00C979BA">
              <w:t>54%</w:t>
            </w:r>
          </w:p>
        </w:tc>
        <w:tc>
          <w:tcPr>
            <w:tcW w:w="929" w:type="pct"/>
          </w:tcPr>
          <w:p w14:paraId="0114A3B0" w14:textId="77777777" w:rsidR="00D550EC" w:rsidRPr="00C979BA" w:rsidRDefault="00976A91" w:rsidP="009258E0">
            <w:pPr>
              <w:pStyle w:val="C-TableText"/>
              <w:jc w:val="center"/>
              <w:rPr>
                <w:szCs w:val="22"/>
              </w:rPr>
            </w:pPr>
            <w:r w:rsidRPr="00C979BA">
              <w:t>36%</w:t>
            </w:r>
          </w:p>
        </w:tc>
        <w:tc>
          <w:tcPr>
            <w:tcW w:w="944" w:type="pct"/>
          </w:tcPr>
          <w:p w14:paraId="0114A3B1" w14:textId="77777777" w:rsidR="00D550EC" w:rsidRPr="00C979BA" w:rsidRDefault="00976A91" w:rsidP="009258E0">
            <w:pPr>
              <w:pStyle w:val="C-TableText"/>
              <w:jc w:val="center"/>
              <w:rPr>
                <w:szCs w:val="22"/>
              </w:rPr>
            </w:pPr>
            <w:r w:rsidRPr="00C979BA">
              <w:t>36%</w:t>
            </w:r>
          </w:p>
        </w:tc>
      </w:tr>
      <w:tr w:rsidR="00744B34" w14:paraId="0114A3B8" w14:textId="77777777" w:rsidTr="00BA7159">
        <w:trPr>
          <w:cantSplit w:val="0"/>
        </w:trPr>
        <w:tc>
          <w:tcPr>
            <w:tcW w:w="1039" w:type="pct"/>
          </w:tcPr>
          <w:p w14:paraId="0114A3B3" w14:textId="77777777" w:rsidR="00D550EC" w:rsidRPr="00C979BA" w:rsidRDefault="00976A91" w:rsidP="009258E0">
            <w:pPr>
              <w:pStyle w:val="C-TableText"/>
              <w:jc w:val="both"/>
              <w:rPr>
                <w:szCs w:val="22"/>
              </w:rPr>
            </w:pPr>
            <w:r w:rsidRPr="00C979BA">
              <w:t>Wymioty</w:t>
            </w:r>
          </w:p>
        </w:tc>
        <w:tc>
          <w:tcPr>
            <w:tcW w:w="1044" w:type="pct"/>
          </w:tcPr>
          <w:p w14:paraId="0114A3B4" w14:textId="77777777" w:rsidR="00D550EC" w:rsidRPr="00C979BA" w:rsidRDefault="00976A91" w:rsidP="009258E0">
            <w:pPr>
              <w:pStyle w:val="C-TableText"/>
              <w:jc w:val="center"/>
              <w:rPr>
                <w:szCs w:val="22"/>
              </w:rPr>
            </w:pPr>
            <w:r w:rsidRPr="00C979BA">
              <w:t>14%</w:t>
            </w:r>
          </w:p>
        </w:tc>
        <w:tc>
          <w:tcPr>
            <w:tcW w:w="1044" w:type="pct"/>
          </w:tcPr>
          <w:p w14:paraId="0114A3B5" w14:textId="77777777" w:rsidR="00D550EC" w:rsidRPr="00C979BA" w:rsidRDefault="00976A91" w:rsidP="009258E0">
            <w:pPr>
              <w:pStyle w:val="C-TableText"/>
              <w:jc w:val="center"/>
              <w:rPr>
                <w:szCs w:val="22"/>
              </w:rPr>
            </w:pPr>
            <w:r w:rsidRPr="00C979BA">
              <w:t>23%</w:t>
            </w:r>
          </w:p>
        </w:tc>
        <w:tc>
          <w:tcPr>
            <w:tcW w:w="929" w:type="pct"/>
          </w:tcPr>
          <w:p w14:paraId="0114A3B6" w14:textId="77777777" w:rsidR="00D550EC" w:rsidRPr="00C979BA" w:rsidRDefault="00976A91" w:rsidP="009258E0">
            <w:pPr>
              <w:pStyle w:val="C-TableText"/>
              <w:jc w:val="center"/>
              <w:rPr>
                <w:szCs w:val="22"/>
              </w:rPr>
            </w:pPr>
            <w:r w:rsidRPr="00C979BA">
              <w:t>0%</w:t>
            </w:r>
          </w:p>
        </w:tc>
        <w:tc>
          <w:tcPr>
            <w:tcW w:w="944" w:type="pct"/>
          </w:tcPr>
          <w:p w14:paraId="0114A3B7" w14:textId="77777777" w:rsidR="00D550EC" w:rsidRPr="00C979BA" w:rsidRDefault="00976A91" w:rsidP="009258E0">
            <w:pPr>
              <w:pStyle w:val="C-TableText"/>
              <w:jc w:val="center"/>
              <w:rPr>
                <w:szCs w:val="22"/>
              </w:rPr>
            </w:pPr>
            <w:r w:rsidRPr="00C979BA">
              <w:t>18%</w:t>
            </w:r>
          </w:p>
        </w:tc>
      </w:tr>
      <w:tr w:rsidR="00744B34" w14:paraId="0114A3BE" w14:textId="77777777" w:rsidTr="0054363C">
        <w:trPr>
          <w:cantSplit w:val="0"/>
        </w:trPr>
        <w:tc>
          <w:tcPr>
            <w:tcW w:w="1039" w:type="pct"/>
          </w:tcPr>
          <w:p w14:paraId="0114A3B9" w14:textId="77777777" w:rsidR="0054363C" w:rsidRPr="00C979BA" w:rsidRDefault="00976A91" w:rsidP="009258E0">
            <w:pPr>
              <w:pStyle w:val="C-TableText"/>
              <w:jc w:val="both"/>
              <w:rPr>
                <w:szCs w:val="22"/>
              </w:rPr>
            </w:pPr>
            <w:r w:rsidRPr="00C979BA">
              <w:t>Hiperglikemia</w:t>
            </w:r>
          </w:p>
        </w:tc>
        <w:tc>
          <w:tcPr>
            <w:tcW w:w="1044" w:type="pct"/>
          </w:tcPr>
          <w:p w14:paraId="0114A3BA" w14:textId="77777777" w:rsidR="0054363C" w:rsidRPr="00C979BA" w:rsidRDefault="00976A91" w:rsidP="009258E0">
            <w:pPr>
              <w:pStyle w:val="C-TableText"/>
              <w:jc w:val="center"/>
              <w:rPr>
                <w:szCs w:val="22"/>
              </w:rPr>
            </w:pPr>
            <w:r w:rsidRPr="00C979BA">
              <w:t>14%</w:t>
            </w:r>
          </w:p>
        </w:tc>
        <w:tc>
          <w:tcPr>
            <w:tcW w:w="1044" w:type="pct"/>
          </w:tcPr>
          <w:p w14:paraId="0114A3BB" w14:textId="77777777" w:rsidR="0054363C" w:rsidRPr="00C979BA" w:rsidRDefault="00976A91" w:rsidP="009258E0">
            <w:pPr>
              <w:pStyle w:val="C-TableText"/>
              <w:jc w:val="center"/>
              <w:rPr>
                <w:szCs w:val="22"/>
              </w:rPr>
            </w:pPr>
            <w:r w:rsidRPr="00C979BA">
              <w:t>8%</w:t>
            </w:r>
          </w:p>
        </w:tc>
        <w:tc>
          <w:tcPr>
            <w:tcW w:w="929" w:type="pct"/>
          </w:tcPr>
          <w:p w14:paraId="0114A3BC" w14:textId="77777777" w:rsidR="0054363C" w:rsidRPr="00C979BA" w:rsidRDefault="00976A91" w:rsidP="009258E0">
            <w:pPr>
              <w:pStyle w:val="C-TableText"/>
              <w:jc w:val="center"/>
              <w:rPr>
                <w:szCs w:val="22"/>
              </w:rPr>
            </w:pPr>
            <w:r w:rsidRPr="00C979BA">
              <w:t>0%</w:t>
            </w:r>
          </w:p>
        </w:tc>
        <w:tc>
          <w:tcPr>
            <w:tcW w:w="944" w:type="pct"/>
          </w:tcPr>
          <w:p w14:paraId="0114A3BD" w14:textId="77777777" w:rsidR="0054363C" w:rsidRPr="00C979BA" w:rsidRDefault="00976A91" w:rsidP="009258E0">
            <w:pPr>
              <w:pStyle w:val="C-TableText"/>
              <w:jc w:val="center"/>
              <w:rPr>
                <w:szCs w:val="22"/>
              </w:rPr>
            </w:pPr>
            <w:r w:rsidRPr="00C979BA">
              <w:t>0%</w:t>
            </w:r>
          </w:p>
        </w:tc>
      </w:tr>
      <w:tr w:rsidR="00744B34" w14:paraId="0114A3C4" w14:textId="77777777" w:rsidTr="0054363C">
        <w:trPr>
          <w:cantSplit w:val="0"/>
        </w:trPr>
        <w:tc>
          <w:tcPr>
            <w:tcW w:w="1039" w:type="pct"/>
          </w:tcPr>
          <w:p w14:paraId="0114A3BF" w14:textId="77777777" w:rsidR="007135BE" w:rsidRPr="00C979BA" w:rsidRDefault="00976A91" w:rsidP="009258E0">
            <w:pPr>
              <w:pStyle w:val="C-TableText"/>
              <w:jc w:val="both"/>
              <w:rPr>
                <w:szCs w:val="22"/>
              </w:rPr>
            </w:pPr>
            <w:r w:rsidRPr="00C979BA">
              <w:t>Ból głowy</w:t>
            </w:r>
          </w:p>
        </w:tc>
        <w:tc>
          <w:tcPr>
            <w:tcW w:w="1044" w:type="pct"/>
          </w:tcPr>
          <w:p w14:paraId="0114A3C0" w14:textId="77777777" w:rsidR="007135BE" w:rsidRPr="00C979BA" w:rsidRDefault="00976A91" w:rsidP="009258E0">
            <w:pPr>
              <w:pStyle w:val="C-TableText"/>
              <w:jc w:val="center"/>
              <w:rPr>
                <w:szCs w:val="22"/>
              </w:rPr>
            </w:pPr>
            <w:r w:rsidRPr="00C979BA">
              <w:t>0%</w:t>
            </w:r>
          </w:p>
        </w:tc>
        <w:tc>
          <w:tcPr>
            <w:tcW w:w="1044" w:type="pct"/>
          </w:tcPr>
          <w:p w14:paraId="0114A3C1" w14:textId="77777777" w:rsidR="007135BE" w:rsidRPr="00C979BA" w:rsidRDefault="00976A91" w:rsidP="009258E0">
            <w:pPr>
              <w:pStyle w:val="C-TableText"/>
              <w:jc w:val="center"/>
              <w:rPr>
                <w:szCs w:val="22"/>
              </w:rPr>
            </w:pPr>
            <w:r w:rsidRPr="00C979BA">
              <w:t>15%</w:t>
            </w:r>
          </w:p>
        </w:tc>
        <w:tc>
          <w:tcPr>
            <w:tcW w:w="929" w:type="pct"/>
          </w:tcPr>
          <w:p w14:paraId="0114A3C2" w14:textId="77777777" w:rsidR="007135BE" w:rsidRPr="00C979BA" w:rsidRDefault="00976A91" w:rsidP="009258E0">
            <w:pPr>
              <w:pStyle w:val="C-TableText"/>
              <w:jc w:val="center"/>
              <w:rPr>
                <w:szCs w:val="22"/>
              </w:rPr>
            </w:pPr>
            <w:r w:rsidRPr="00C979BA">
              <w:t>0%</w:t>
            </w:r>
          </w:p>
        </w:tc>
        <w:tc>
          <w:tcPr>
            <w:tcW w:w="944" w:type="pct"/>
          </w:tcPr>
          <w:p w14:paraId="0114A3C3" w14:textId="77777777" w:rsidR="007135BE" w:rsidRPr="00C979BA" w:rsidRDefault="00976A91" w:rsidP="009258E0">
            <w:pPr>
              <w:pStyle w:val="C-TableText"/>
              <w:jc w:val="center"/>
              <w:rPr>
                <w:szCs w:val="22"/>
              </w:rPr>
            </w:pPr>
            <w:r w:rsidRPr="00C979BA">
              <w:t>0%</w:t>
            </w:r>
          </w:p>
        </w:tc>
      </w:tr>
    </w:tbl>
    <w:p w14:paraId="0114A3C5" w14:textId="77777777" w:rsidR="000A0983" w:rsidRPr="00C979BA" w:rsidRDefault="000A0983" w:rsidP="000A0983">
      <w:pPr>
        <w:autoSpaceDE w:val="0"/>
        <w:autoSpaceDN w:val="0"/>
        <w:adjustRightInd w:val="0"/>
        <w:spacing w:line="240" w:lineRule="auto"/>
        <w:jc w:val="both"/>
        <w:rPr>
          <w:szCs w:val="22"/>
        </w:rPr>
      </w:pPr>
    </w:p>
    <w:p w14:paraId="0114A3C6" w14:textId="77777777" w:rsidR="000A0983" w:rsidRPr="00C979BA" w:rsidRDefault="00976A91" w:rsidP="000A0983">
      <w:pPr>
        <w:autoSpaceDE w:val="0"/>
        <w:autoSpaceDN w:val="0"/>
        <w:adjustRightInd w:val="0"/>
        <w:spacing w:line="240" w:lineRule="auto"/>
        <w:jc w:val="both"/>
        <w:rPr>
          <w:szCs w:val="22"/>
          <w:u w:val="single"/>
        </w:rPr>
      </w:pPr>
      <w:r w:rsidRPr="00C979BA">
        <w:rPr>
          <w:szCs w:val="22"/>
          <w:u w:val="single"/>
        </w:rPr>
        <w:t xml:space="preserve">Inne </w:t>
      </w:r>
      <w:r w:rsidR="00C9016A">
        <w:rPr>
          <w:szCs w:val="22"/>
          <w:u w:val="single"/>
        </w:rPr>
        <w:t>szczególne</w:t>
      </w:r>
      <w:r w:rsidR="00C9016A" w:rsidRPr="00C979BA">
        <w:rPr>
          <w:szCs w:val="22"/>
          <w:u w:val="single"/>
        </w:rPr>
        <w:t xml:space="preserve"> </w:t>
      </w:r>
      <w:r w:rsidRPr="00C979BA">
        <w:rPr>
          <w:szCs w:val="22"/>
          <w:u w:val="single"/>
        </w:rPr>
        <w:t>grupy pacjentów</w:t>
      </w:r>
    </w:p>
    <w:p w14:paraId="0114A3C7" w14:textId="77777777" w:rsidR="00502273" w:rsidRPr="00C979BA" w:rsidRDefault="00502273" w:rsidP="000A0983">
      <w:pPr>
        <w:autoSpaceDE w:val="0"/>
        <w:autoSpaceDN w:val="0"/>
        <w:adjustRightInd w:val="0"/>
        <w:spacing w:line="240" w:lineRule="auto"/>
        <w:jc w:val="both"/>
        <w:rPr>
          <w:i/>
          <w:szCs w:val="22"/>
        </w:rPr>
      </w:pPr>
    </w:p>
    <w:p w14:paraId="0114A3C8" w14:textId="77777777" w:rsidR="000A0983" w:rsidRPr="00C979BA" w:rsidRDefault="00976A91" w:rsidP="000A0983">
      <w:pPr>
        <w:autoSpaceDE w:val="0"/>
        <w:autoSpaceDN w:val="0"/>
        <w:adjustRightInd w:val="0"/>
        <w:spacing w:line="240" w:lineRule="auto"/>
        <w:jc w:val="both"/>
        <w:rPr>
          <w:iCs/>
          <w:szCs w:val="22"/>
        </w:rPr>
      </w:pPr>
      <w:r w:rsidRPr="00C979BA">
        <w:t xml:space="preserve">Dane na temat skuteczności i bezpieczeństwa stosowania produktu leczniczego Ogluo u pacjentów </w:t>
      </w:r>
      <w:r w:rsidR="00C9016A">
        <w:t xml:space="preserve">w wieku </w:t>
      </w:r>
      <w:r w:rsidRPr="00C979BA">
        <w:t>od 65</w:t>
      </w:r>
      <w:r w:rsidR="00C9016A">
        <w:t xml:space="preserve"> lat</w:t>
      </w:r>
      <w:r w:rsidRPr="00C979BA">
        <w:t xml:space="preserve"> są bardzo ograniczone, a u pacjentów </w:t>
      </w:r>
      <w:r w:rsidR="00C9016A">
        <w:t xml:space="preserve">w wieku </w:t>
      </w:r>
      <w:r w:rsidRPr="00C979BA">
        <w:t>od 75</w:t>
      </w:r>
      <w:r w:rsidR="00C9016A">
        <w:t xml:space="preserve"> lat</w:t>
      </w:r>
      <w:r w:rsidRPr="00C979BA">
        <w:t>, pacjentek ciężarnych i u pacjentów z zaburzeniami czynności wątroby lub nerek nie są dostępne. Na podstawie danych z badań klinicznych i okresu po wprowadzeniu produktu do obrotu oczekuje się, że częstość, rodzaj i nasilenie działań niepożądanych obserwowanych u starszych pacjentów i pacjentów z zaburzeniami czynności nerek lub wątroby będą takie same jak w ogólnej populacji.</w:t>
      </w:r>
    </w:p>
    <w:p w14:paraId="0114A3C9" w14:textId="77777777" w:rsidR="00207751" w:rsidRPr="00C979BA" w:rsidRDefault="00207751" w:rsidP="000A0983">
      <w:pPr>
        <w:autoSpaceDE w:val="0"/>
        <w:autoSpaceDN w:val="0"/>
        <w:adjustRightInd w:val="0"/>
        <w:spacing w:line="240" w:lineRule="auto"/>
        <w:jc w:val="both"/>
        <w:rPr>
          <w:szCs w:val="22"/>
        </w:rPr>
      </w:pPr>
    </w:p>
    <w:p w14:paraId="0114A3CA" w14:textId="77777777" w:rsidR="000A0983" w:rsidRPr="00C979BA" w:rsidRDefault="00976A91" w:rsidP="000A0983">
      <w:pPr>
        <w:autoSpaceDE w:val="0"/>
        <w:autoSpaceDN w:val="0"/>
        <w:adjustRightInd w:val="0"/>
        <w:spacing w:line="240" w:lineRule="auto"/>
        <w:rPr>
          <w:szCs w:val="22"/>
          <w:u w:val="single"/>
        </w:rPr>
      </w:pPr>
      <w:r w:rsidRPr="00C979BA">
        <w:rPr>
          <w:szCs w:val="22"/>
          <w:u w:val="single"/>
        </w:rPr>
        <w:t>Zgłaszanie podejrzewanych działań niepożądanych</w:t>
      </w:r>
    </w:p>
    <w:p w14:paraId="0114A3CB" w14:textId="77777777" w:rsidR="00502273" w:rsidRPr="00C979BA" w:rsidRDefault="00502273" w:rsidP="000A0983">
      <w:pPr>
        <w:autoSpaceDE w:val="0"/>
        <w:autoSpaceDN w:val="0"/>
        <w:adjustRightInd w:val="0"/>
        <w:spacing w:line="240" w:lineRule="auto"/>
        <w:rPr>
          <w:szCs w:val="22"/>
        </w:rPr>
      </w:pPr>
    </w:p>
    <w:p w14:paraId="0114A3CC" w14:textId="77777777" w:rsidR="000A0983" w:rsidRPr="00C979BA" w:rsidRDefault="00976A91" w:rsidP="000A0983">
      <w:pPr>
        <w:autoSpaceDE w:val="0"/>
        <w:autoSpaceDN w:val="0"/>
        <w:adjustRightInd w:val="0"/>
        <w:spacing w:line="240" w:lineRule="auto"/>
        <w:rPr>
          <w:noProof/>
          <w:szCs w:val="22"/>
          <w:highlight w:val="yellow"/>
        </w:rPr>
      </w:pPr>
      <w:r w:rsidRPr="00C979BA">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979BA">
        <w:rPr>
          <w:highlight w:val="lightGray"/>
        </w:rPr>
        <w:t xml:space="preserve">krajowego systemu zgłaszania wymienionego w </w:t>
      </w:r>
      <w:r w:rsidR="00106B04">
        <w:fldChar w:fldCharType="begin"/>
      </w:r>
      <w:r w:rsidR="00106B04">
        <w:instrText xml:space="preserve"> HYPERLINK "http://www.ema.europa.eu/docs/en_GB/document_library/Template_or_form/2013/03/WC500139752.doc" </w:instrText>
      </w:r>
      <w:r w:rsidR="00106B04">
        <w:fldChar w:fldCharType="separate"/>
      </w:r>
      <w:r w:rsidRPr="00C979BA">
        <w:rPr>
          <w:rStyle w:val="Hyperlink"/>
          <w:szCs w:val="22"/>
          <w:highlight w:val="lightGray"/>
        </w:rPr>
        <w:t>załączniku V</w:t>
      </w:r>
      <w:r w:rsidR="00106B04">
        <w:rPr>
          <w:rStyle w:val="Hyperlink"/>
          <w:szCs w:val="22"/>
          <w:highlight w:val="lightGray"/>
        </w:rPr>
        <w:fldChar w:fldCharType="end"/>
      </w:r>
      <w:r w:rsidRPr="00C979BA">
        <w:rPr>
          <w:highlight w:val="lightGray"/>
        </w:rPr>
        <w:t>.</w:t>
      </w:r>
    </w:p>
    <w:p w14:paraId="0114A3CD" w14:textId="77777777" w:rsidR="000A0983" w:rsidRPr="00C979BA" w:rsidRDefault="000A0983" w:rsidP="000A0983">
      <w:pPr>
        <w:autoSpaceDE w:val="0"/>
        <w:autoSpaceDN w:val="0"/>
        <w:adjustRightInd w:val="0"/>
        <w:spacing w:line="240" w:lineRule="auto"/>
        <w:rPr>
          <w:szCs w:val="22"/>
          <w:highlight w:val="yellow"/>
        </w:rPr>
      </w:pPr>
    </w:p>
    <w:p w14:paraId="0114A3CE" w14:textId="77777777" w:rsidR="00E22923" w:rsidRPr="00C979BA" w:rsidRDefault="00976A91" w:rsidP="00530E6E">
      <w:pPr>
        <w:pStyle w:val="Style5"/>
        <w:rPr>
          <w:rFonts w:eastAsia="SimSun"/>
        </w:rPr>
      </w:pPr>
      <w:r w:rsidRPr="00C979BA">
        <w:t>Przedawkowanie</w:t>
      </w:r>
    </w:p>
    <w:p w14:paraId="0114A3CF" w14:textId="77777777" w:rsidR="00E22923" w:rsidRPr="00C979BA"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0114A3D0" w14:textId="77777777" w:rsidR="00E22923" w:rsidRPr="00C979BA" w:rsidRDefault="00976A91" w:rsidP="00E22923">
      <w:pPr>
        <w:tabs>
          <w:tab w:val="clear" w:pos="567"/>
        </w:tabs>
        <w:autoSpaceDE w:val="0"/>
        <w:autoSpaceDN w:val="0"/>
        <w:adjustRightInd w:val="0"/>
        <w:spacing w:line="240" w:lineRule="auto"/>
        <w:rPr>
          <w:rFonts w:eastAsia="TimesNewRomanPSMT"/>
          <w:color w:val="008100"/>
          <w:szCs w:val="22"/>
        </w:rPr>
      </w:pPr>
      <w:r w:rsidRPr="00C979BA">
        <w:t>W przypadku przedawkowania u pacjenta mogą występować nudności, wymioty, zahamowanie aktywności motorycznej przewodu pokarmowego, wzrost ciśnienia tętniczego krwi i przyspieszenie tętna. W przypadku podejrzenia przedawkowania może dojść do spadku stężenia potasu w surowicy, co należy monitorować i korygować wedle potrzeb. Jeśli u pacjenta wystąpi nagły wzrost ciśnienia tętniczego krwi, wykazano, że zastosowanie nieselektywnego alfa-blokera skutecznie i krótkotrwale, w okresie, w którym konieczna jest kontrola ciśnienia, obniża ciśnienie tętnicze krwi (patrz punkt 4.4).</w:t>
      </w:r>
    </w:p>
    <w:p w14:paraId="0114A3D1" w14:textId="77777777" w:rsidR="00E22923" w:rsidRPr="00C979BA" w:rsidRDefault="00E22923" w:rsidP="000A0983">
      <w:pPr>
        <w:autoSpaceDE w:val="0"/>
        <w:autoSpaceDN w:val="0"/>
        <w:adjustRightInd w:val="0"/>
        <w:spacing w:line="240" w:lineRule="auto"/>
        <w:rPr>
          <w:szCs w:val="22"/>
          <w:highlight w:val="yellow"/>
        </w:rPr>
      </w:pPr>
    </w:p>
    <w:p w14:paraId="0114A3D2" w14:textId="77777777" w:rsidR="008D35AD" w:rsidRPr="00C979BA" w:rsidRDefault="008D35AD" w:rsidP="00204AAB">
      <w:pPr>
        <w:spacing w:line="240" w:lineRule="auto"/>
        <w:rPr>
          <w:noProof/>
          <w:szCs w:val="22"/>
        </w:rPr>
      </w:pPr>
    </w:p>
    <w:p w14:paraId="0114A3D3" w14:textId="77777777" w:rsidR="00812D16" w:rsidRPr="00C979BA" w:rsidRDefault="00976A91" w:rsidP="00530E6E">
      <w:pPr>
        <w:pStyle w:val="Style1"/>
      </w:pPr>
      <w:r w:rsidRPr="00C979BA">
        <w:t>WŁAŚCIWOŚCI FARMAKOLOGICZNE</w:t>
      </w:r>
    </w:p>
    <w:p w14:paraId="0114A3D4" w14:textId="77777777" w:rsidR="00812D16" w:rsidRPr="00C979BA" w:rsidRDefault="00812D16" w:rsidP="00204AAB">
      <w:pPr>
        <w:spacing w:line="240" w:lineRule="auto"/>
      </w:pPr>
    </w:p>
    <w:p w14:paraId="0114A3D5" w14:textId="77777777" w:rsidR="00812D16" w:rsidRPr="00C979BA" w:rsidRDefault="00976A91" w:rsidP="00530E6E">
      <w:pPr>
        <w:pStyle w:val="Style5"/>
      </w:pPr>
      <w:r w:rsidRPr="00C979BA">
        <w:t>Właściwości farmakodynamiczne</w:t>
      </w:r>
    </w:p>
    <w:p w14:paraId="0114A3D6" w14:textId="77777777" w:rsidR="00812D16" w:rsidRPr="00C979BA" w:rsidRDefault="00812D16" w:rsidP="00204AAB">
      <w:pPr>
        <w:spacing w:line="240" w:lineRule="auto"/>
      </w:pPr>
    </w:p>
    <w:p w14:paraId="0114A3D7" w14:textId="77777777" w:rsidR="000A0983" w:rsidRPr="00C979BA" w:rsidRDefault="00976A91" w:rsidP="00B338C9">
      <w:pPr>
        <w:rPr>
          <w:noProof/>
        </w:rPr>
      </w:pPr>
      <w:r w:rsidRPr="00C979BA">
        <w:t>Grupa farmakoterapeutyczna: hormony trzustki, hormony glikogenolityczne: H04AA01</w:t>
      </w:r>
    </w:p>
    <w:p w14:paraId="0114A3D8" w14:textId="77777777" w:rsidR="000A0983" w:rsidRPr="00C979BA" w:rsidRDefault="000A0983" w:rsidP="000A0983">
      <w:pPr>
        <w:spacing w:line="240" w:lineRule="auto"/>
        <w:rPr>
          <w:noProof/>
          <w:szCs w:val="22"/>
        </w:rPr>
      </w:pPr>
    </w:p>
    <w:p w14:paraId="0114A3D9" w14:textId="77777777" w:rsidR="000A0983" w:rsidRPr="00C979BA" w:rsidRDefault="00976A91" w:rsidP="00B338C9">
      <w:pPr>
        <w:pStyle w:val="Header3"/>
      </w:pPr>
      <w:r w:rsidRPr="00C979BA">
        <w:t>Mechanizm działania</w:t>
      </w:r>
    </w:p>
    <w:p w14:paraId="0114A3DA" w14:textId="77777777" w:rsidR="000A0983" w:rsidRPr="00C979BA" w:rsidRDefault="000A0983" w:rsidP="000A0983">
      <w:pPr>
        <w:autoSpaceDE w:val="0"/>
        <w:autoSpaceDN w:val="0"/>
        <w:adjustRightInd w:val="0"/>
        <w:spacing w:line="240" w:lineRule="auto"/>
        <w:rPr>
          <w:szCs w:val="22"/>
        </w:rPr>
      </w:pPr>
    </w:p>
    <w:p w14:paraId="0114A3DB" w14:textId="77777777" w:rsidR="000A0983" w:rsidRPr="00C979BA" w:rsidRDefault="00976A91" w:rsidP="000A0983">
      <w:pPr>
        <w:autoSpaceDE w:val="0"/>
        <w:autoSpaceDN w:val="0"/>
        <w:adjustRightInd w:val="0"/>
        <w:spacing w:line="240" w:lineRule="auto"/>
        <w:rPr>
          <w:szCs w:val="22"/>
        </w:rPr>
      </w:pPr>
      <w:r w:rsidRPr="00C979BA">
        <w:t>Glukagon jest związkiem stymulującym wzrost stężenia glukozy we krwi, mobilizującym glikogen zgromadzony w wątrobie, który jest uwalniany do krwiobiegu jako glukoza. Gromadzony w wątrobie glikogen jest niezbędny do tego, by glukagon wykazywał działanie przeciwhipoglikemiczne.</w:t>
      </w:r>
    </w:p>
    <w:p w14:paraId="0114A3DC" w14:textId="77777777" w:rsidR="000A0983" w:rsidRPr="00C979BA" w:rsidRDefault="000A0983" w:rsidP="000A0983">
      <w:pPr>
        <w:autoSpaceDE w:val="0"/>
        <w:autoSpaceDN w:val="0"/>
        <w:adjustRightInd w:val="0"/>
        <w:spacing w:line="240" w:lineRule="auto"/>
        <w:rPr>
          <w:szCs w:val="22"/>
        </w:rPr>
      </w:pPr>
    </w:p>
    <w:p w14:paraId="0114A3DD" w14:textId="77777777" w:rsidR="005450B0" w:rsidRPr="00C979BA" w:rsidRDefault="00976A91" w:rsidP="005450B0">
      <w:pPr>
        <w:pStyle w:val="Header3"/>
      </w:pPr>
      <w:r w:rsidRPr="00C979BA">
        <w:t>Działanie farmakodynamiczne</w:t>
      </w:r>
    </w:p>
    <w:p w14:paraId="0114A3DE" w14:textId="77777777" w:rsidR="00EB4C29" w:rsidRPr="00C979BA" w:rsidRDefault="00EB4C29" w:rsidP="005450B0">
      <w:pPr>
        <w:pStyle w:val="Header3"/>
      </w:pPr>
    </w:p>
    <w:p w14:paraId="0114A3DF" w14:textId="77777777" w:rsidR="000A0983" w:rsidRPr="00C979BA" w:rsidRDefault="00976A91" w:rsidP="000A0983">
      <w:pPr>
        <w:autoSpaceDE w:val="0"/>
        <w:autoSpaceDN w:val="0"/>
        <w:adjustRightInd w:val="0"/>
        <w:spacing w:line="240" w:lineRule="auto"/>
        <w:rPr>
          <w:szCs w:val="22"/>
        </w:rPr>
      </w:pPr>
      <w:r w:rsidRPr="00C979BA">
        <w:lastRenderedPageBreak/>
        <w:t>Po podaniu 1 mg produktu leczniczego Ogluo pacjentom dorosłym z cukrzycą średni maksymalny wzrost stężenia glukozy w osoczu względem wartości wyjściowej wynosił 176 mg/dl. Po podaniu produktu stężenie glukozy w osoczu zaczyna rosnąć już po 5 minutach. Średni czas od momentu wstrzyknięcia do uzyskania stężenia glukozy w osoczu &gt;70 mg/dl albo wzrostu o ≥20 mg/dl wynosił 14,8 (±5,3) minuty.</w:t>
      </w:r>
    </w:p>
    <w:p w14:paraId="0114A3E0" w14:textId="77777777" w:rsidR="0018539A" w:rsidRPr="00C979BA" w:rsidRDefault="0018539A" w:rsidP="000A0983">
      <w:pPr>
        <w:autoSpaceDE w:val="0"/>
        <w:autoSpaceDN w:val="0"/>
        <w:adjustRightInd w:val="0"/>
        <w:spacing w:line="240" w:lineRule="auto"/>
        <w:rPr>
          <w:szCs w:val="22"/>
        </w:rPr>
      </w:pPr>
    </w:p>
    <w:p w14:paraId="0114A3E1" w14:textId="77777777" w:rsidR="000A0983" w:rsidRPr="00C979BA" w:rsidRDefault="00976A91" w:rsidP="124E5865">
      <w:pPr>
        <w:autoSpaceDE w:val="0"/>
        <w:autoSpaceDN w:val="0"/>
        <w:adjustRightInd w:val="0"/>
        <w:spacing w:line="240" w:lineRule="auto"/>
        <w:rPr>
          <w:szCs w:val="22"/>
        </w:rPr>
      </w:pPr>
      <w:r w:rsidRPr="00C979BA">
        <w:rPr>
          <w:u w:val="single"/>
        </w:rPr>
        <w:t>Skuteczność kliniczna i bezpieczeństwo stosowania</w:t>
      </w:r>
    </w:p>
    <w:p w14:paraId="0114A3E2" w14:textId="77777777" w:rsidR="00D17455" w:rsidRPr="00C979BA" w:rsidRDefault="00D17455" w:rsidP="00D17455">
      <w:pPr>
        <w:spacing w:line="240" w:lineRule="auto"/>
        <w:rPr>
          <w:bCs/>
          <w:iCs/>
          <w:szCs w:val="22"/>
        </w:rPr>
      </w:pPr>
    </w:p>
    <w:p w14:paraId="0114A3E3" w14:textId="77777777" w:rsidR="00623E93" w:rsidRPr="00C979BA" w:rsidRDefault="00976A91" w:rsidP="00623E93">
      <w:pPr>
        <w:spacing w:line="240" w:lineRule="auto"/>
        <w:rPr>
          <w:bCs/>
          <w:iCs/>
          <w:szCs w:val="22"/>
        </w:rPr>
      </w:pPr>
      <w:r w:rsidRPr="00C979BA">
        <w:t>Produkt leczniczy Ogluo oceniano u 132 pacjentów dorosłych w wieku od 18 do 74 lat z cukrzycą typu 1 w ramach wieloośrodkowego, randomizowanego, prowadzonego metodą pojedynczej ślepej próby z grupą kontrolną otrzymującą aktywne leczenie badania dwóch leków w układzie naprzemiennym. Badanie obejmowało dwie wizyty kliniczne w odstępie 7–28 dni i losowy przydział do otrzymywania glukagonu 1 mg roztwór do wstrzykiwań podczas jednej sesji i rekonstytuowanego glukagonu 1 mg proszek i rozpuszczalnik do sporządzania roztworu do wstrzykiwań podczas kolejnej. Łącznie 127 uczestników otrzymało wstrzyknięcie produktu leczniczego Ogluo, a 123 uczestników otrzymało glukagon w postaci proszku i rozpuszczalnika do sporządzania roztworu do wstrzykiwań.</w:t>
      </w:r>
    </w:p>
    <w:p w14:paraId="0114A3E4" w14:textId="77777777" w:rsidR="005B484D" w:rsidRPr="00C979BA" w:rsidRDefault="005B484D" w:rsidP="0067707B">
      <w:pPr>
        <w:spacing w:line="240" w:lineRule="auto"/>
        <w:rPr>
          <w:bCs/>
          <w:iCs/>
          <w:szCs w:val="22"/>
        </w:rPr>
      </w:pPr>
    </w:p>
    <w:p w14:paraId="0114A3E5" w14:textId="77777777" w:rsidR="005E0213" w:rsidRPr="00C979BA" w:rsidRDefault="00976A91" w:rsidP="000A0983">
      <w:pPr>
        <w:spacing w:line="240" w:lineRule="auto"/>
        <w:rPr>
          <w:bCs/>
          <w:iCs/>
          <w:szCs w:val="22"/>
        </w:rPr>
      </w:pPr>
      <w:r w:rsidRPr="00C979BA">
        <w:t>Skuteczność glukagonu 1 mg roztwór do wstrzykiwań była porównywana ze skutecznością rekonstytuowanego glukagonu 1 mg proszek i rozpuszczalnik do sporządzania roztworu do wstrzykiwań u uczestników w stanie hipoglikemii poinsulinowej, z docelowym stężeniem glukozy w osoczu poniżej 3,0 mmol/l (&lt;54 mg/dl). Powodzenie leczenia definiowano jako wzrost stężenia glukozy w osoczu od momentu podania glukagonu do wartości bezwzględnej przekraczającej 3,89 mmol/l (&gt;70 mg/dl) albo względny wzrost co najmniej o 1,11 mmol/l (≥20 mg/dl) w ciągu 30 minut od podania glukagonu. Odsetek pacjentów z powodzeniem leczenia wynosił 99,2% w grupie glukagonu 1 mg roztwór do wstrzykiwań i 100% w grupie rekonstytuowanego glukagonu 1 mg proszek i rozpuszczalnik do sporządzania roztworu do wstrzykiwań, a w porównaniu grup spełniono ustalony wcześniej margines równoważności (non-inferiority).</w:t>
      </w:r>
    </w:p>
    <w:p w14:paraId="0114A3E6" w14:textId="77777777" w:rsidR="005E0213" w:rsidRPr="00C979BA" w:rsidRDefault="005E0213" w:rsidP="000A0983">
      <w:pPr>
        <w:spacing w:line="240" w:lineRule="auto"/>
        <w:rPr>
          <w:bCs/>
          <w:iCs/>
          <w:szCs w:val="22"/>
        </w:rPr>
      </w:pPr>
    </w:p>
    <w:p w14:paraId="0114A3E7" w14:textId="77777777" w:rsidR="005E0213" w:rsidRPr="00C979BA" w:rsidRDefault="00976A91" w:rsidP="000A0983">
      <w:pPr>
        <w:spacing w:line="240" w:lineRule="auto"/>
        <w:rPr>
          <w:bCs/>
          <w:iCs/>
          <w:szCs w:val="22"/>
        </w:rPr>
      </w:pPr>
      <w:r w:rsidRPr="00C979BA">
        <w:t>Średni czas od momentu podania (co nie obejmuje czasu przygotowania każdego produktu leczniczego przed podaniem) do powodzenia leczenia wynosił 14,8 (±5,3) minuty w grupie glukagonu 1 mg roztwór do wstrzykiwań i 10,4 (±1,8) minuty w grupie rekonstytuowanego glukagonu 1 mg proszek i rozpuszczalnik do sporządzania roztworu do wstrzykiwań.</w:t>
      </w:r>
    </w:p>
    <w:p w14:paraId="0114A3E8" w14:textId="77777777" w:rsidR="005E0213" w:rsidRPr="00C979BA" w:rsidRDefault="005E0213" w:rsidP="000A0983">
      <w:pPr>
        <w:spacing w:line="240" w:lineRule="auto"/>
        <w:rPr>
          <w:bCs/>
          <w:iCs/>
          <w:szCs w:val="22"/>
        </w:rPr>
      </w:pPr>
    </w:p>
    <w:p w14:paraId="0114A3E9" w14:textId="77777777" w:rsidR="00FC1E47" w:rsidRPr="00C979BA" w:rsidRDefault="00976A91" w:rsidP="00FC1E47">
      <w:pPr>
        <w:spacing w:line="240" w:lineRule="auto"/>
        <w:rPr>
          <w:bCs/>
          <w:iCs/>
          <w:szCs w:val="22"/>
        </w:rPr>
      </w:pPr>
      <w:r w:rsidRPr="00C979BA">
        <w:t>Średni czas od momentu podjęcia decyzji o podaniu dawki (co obejmuje czas przygotowania każdego produktu leczniczego przed podaniem) do powodzenia leczenia wynosił 15,6 (±5,2) minuty w grupie glukagonu 1 mg roztwór do wstrzykiwań i 12,2 (±2,0) minuty w grupie rekonstytuowanego glukagonu 1 mg proszek i rozpuszczalnik do sporządzania roztworu do wstrzykiwań.</w:t>
      </w:r>
    </w:p>
    <w:p w14:paraId="0114A3EA" w14:textId="77777777" w:rsidR="00191EE8" w:rsidRPr="00C979BA" w:rsidRDefault="00191EE8" w:rsidP="000A0983">
      <w:pPr>
        <w:spacing w:line="240" w:lineRule="auto"/>
        <w:rPr>
          <w:bCs/>
          <w:iCs/>
          <w:szCs w:val="22"/>
        </w:rPr>
      </w:pPr>
    </w:p>
    <w:p w14:paraId="0114A3EB" w14:textId="77777777" w:rsidR="000A0983" w:rsidRPr="00C979BA" w:rsidRDefault="00976A91" w:rsidP="009105E3">
      <w:pPr>
        <w:pStyle w:val="Header3"/>
        <w:keepNext/>
      </w:pPr>
      <w:r w:rsidRPr="00C979BA">
        <w:t>Dzieci i młodzież</w:t>
      </w:r>
    </w:p>
    <w:p w14:paraId="0114A3EC" w14:textId="77777777" w:rsidR="00DF4B7A" w:rsidRPr="00C979BA" w:rsidRDefault="00DF4B7A" w:rsidP="009105E3">
      <w:pPr>
        <w:pStyle w:val="Header3"/>
        <w:keepNext/>
      </w:pPr>
    </w:p>
    <w:p w14:paraId="0114A3ED" w14:textId="77777777" w:rsidR="00682EA3" w:rsidRPr="00C979BA" w:rsidRDefault="00976A91" w:rsidP="00204AAB">
      <w:pPr>
        <w:numPr>
          <w:ilvl w:val="12"/>
          <w:numId w:val="0"/>
        </w:numPr>
        <w:spacing w:line="240" w:lineRule="auto"/>
        <w:ind w:right="-2"/>
        <w:rPr>
          <w:iCs/>
          <w:noProof/>
          <w:szCs w:val="22"/>
        </w:rPr>
      </w:pPr>
      <w:r w:rsidRPr="00C979BA">
        <w:t>Produkt leczniczy Ogluo oceniano u 31 pacjentów pediatrycznych w wieku od 2 do 18 lat (w następujących grupach: 7 pacjentów w wieku od 2 do &lt;6 lat, 13 pacjentów w wieku od 6 do &lt;12 lat i 11 pacjentów w wieku od 12 do &lt;18 lat) z cukrzycą typu 1 w ramach otwartego, sekwencyjnego, niekontrolowanego badania klinicznego. Skuteczność oceniano na podstawie wzrostu średniego stężenia glukozy w osoczu względem wartości wyjściowej po 30 minutach od podania dawki. Statystycznie istotne zmiany w stosunku do wartości wyjściowej o 81,4 mg/dl (SD=18,3), 84,2 mg/dl (SD=25,3) oraz 54,0 mg/dl (SD=27,3) zaobserwowano odpowiednio w grupach wiekowych od 2 do &lt;6 lat, od 6 do &lt;12 lat i od 12 do &lt;18 lat (dawka 1 mg). U wszystkich 31 uczestników średni czas do wzrostu stężenia glukozy w osoczu o ≥25 mg/dl względem wartości wyjściowej wynosił 18,9 minuty.</w:t>
      </w:r>
    </w:p>
    <w:p w14:paraId="0114A3EE" w14:textId="77777777" w:rsidR="00682EA3" w:rsidRPr="00C979BA" w:rsidRDefault="00682EA3" w:rsidP="00204AAB">
      <w:pPr>
        <w:numPr>
          <w:ilvl w:val="12"/>
          <w:numId w:val="0"/>
        </w:numPr>
        <w:spacing w:line="240" w:lineRule="auto"/>
        <w:ind w:right="-2"/>
        <w:rPr>
          <w:iCs/>
          <w:noProof/>
          <w:szCs w:val="22"/>
        </w:rPr>
      </w:pPr>
    </w:p>
    <w:p w14:paraId="0114A3EF" w14:textId="77777777" w:rsidR="00812D16" w:rsidRPr="00C979BA" w:rsidRDefault="00976A91" w:rsidP="00204AAB">
      <w:pPr>
        <w:numPr>
          <w:ilvl w:val="12"/>
          <w:numId w:val="0"/>
        </w:numPr>
        <w:spacing w:line="240" w:lineRule="auto"/>
        <w:ind w:right="-2"/>
        <w:rPr>
          <w:iCs/>
          <w:noProof/>
          <w:szCs w:val="22"/>
        </w:rPr>
      </w:pPr>
      <w:r w:rsidRPr="00C979BA">
        <w:t>U pacjentów pediatrycznych (w wieku od 2 do &lt;18 lat) z cukrzycą typu 1 średni maksymalny wzrost stężenia glukozy względem wartości wyjściowej wynosił 134 mg/dl (2 do &lt;6 lat), 145 mg/dl (6 do &lt;12 lat) i 123 mg/dl (12 do &lt;18 lat).</w:t>
      </w:r>
    </w:p>
    <w:p w14:paraId="0114A3F0" w14:textId="77777777" w:rsidR="0039081B" w:rsidRPr="00C979BA" w:rsidRDefault="0039081B" w:rsidP="00204AAB">
      <w:pPr>
        <w:numPr>
          <w:ilvl w:val="12"/>
          <w:numId w:val="0"/>
        </w:numPr>
        <w:spacing w:line="240" w:lineRule="auto"/>
        <w:ind w:right="-2"/>
        <w:rPr>
          <w:iCs/>
          <w:noProof/>
          <w:szCs w:val="22"/>
        </w:rPr>
      </w:pPr>
    </w:p>
    <w:p w14:paraId="0114A3F1" w14:textId="77777777" w:rsidR="00812D16" w:rsidRPr="00C979BA" w:rsidRDefault="00976A91" w:rsidP="00C979BA">
      <w:pPr>
        <w:pStyle w:val="Style5"/>
        <w:pageBreakBefore/>
      </w:pPr>
      <w:r w:rsidRPr="00C979BA">
        <w:lastRenderedPageBreak/>
        <w:t>Właściwości farmakokinetyczne</w:t>
      </w:r>
    </w:p>
    <w:p w14:paraId="0114A3F2" w14:textId="77777777" w:rsidR="00812D16" w:rsidRPr="00C979BA" w:rsidRDefault="00812D16" w:rsidP="00B338C9">
      <w:pPr>
        <w:rPr>
          <w:noProof/>
        </w:rPr>
      </w:pPr>
    </w:p>
    <w:p w14:paraId="0114A3F3" w14:textId="77777777" w:rsidR="000A0983" w:rsidRPr="00C979BA" w:rsidRDefault="00976A91" w:rsidP="00B338C9">
      <w:pPr>
        <w:pStyle w:val="Header3"/>
      </w:pPr>
      <w:r w:rsidRPr="00C979BA">
        <w:t>Wchłanianie</w:t>
      </w:r>
    </w:p>
    <w:p w14:paraId="0114A3F4" w14:textId="77777777" w:rsidR="00DF4B7A" w:rsidRPr="00C979BA" w:rsidRDefault="00DF4B7A" w:rsidP="00B338C9">
      <w:pPr>
        <w:pStyle w:val="Header3"/>
      </w:pPr>
    </w:p>
    <w:p w14:paraId="0114A3F5" w14:textId="77777777" w:rsidR="000A0983" w:rsidRPr="00C979BA" w:rsidRDefault="00976A91" w:rsidP="00B338C9">
      <w:pPr>
        <w:rPr>
          <w:noProof/>
        </w:rPr>
      </w:pPr>
      <w:r w:rsidRPr="00C979BA">
        <w:t>Podanie 1 mg produktu leczniczego Ogluo we wstrzyknięciu podskórnym osobom dorosłym z cukrzycą typu 1 powodowało uzyskanie średniego C</w:t>
      </w:r>
      <w:r w:rsidRPr="00C979BA">
        <w:rPr>
          <w:vertAlign w:val="subscript"/>
        </w:rPr>
        <w:t>max</w:t>
      </w:r>
      <w:r w:rsidRPr="00C979BA">
        <w:t xml:space="preserve"> glukagonu wynoszącego 2481,3 pg/ml przy t</w:t>
      </w:r>
      <w:r w:rsidRPr="00C979BA">
        <w:rPr>
          <w:vertAlign w:val="subscript"/>
        </w:rPr>
        <w:t xml:space="preserve">max </w:t>
      </w:r>
      <w:r w:rsidRPr="00C979BA">
        <w:t>wynoszącym 50 minut i AUC</w:t>
      </w:r>
      <w:r w:rsidRPr="00C979BA">
        <w:rPr>
          <w:vertAlign w:val="subscript"/>
        </w:rPr>
        <w:t xml:space="preserve">0–240 min </w:t>
      </w:r>
      <w:r w:rsidRPr="00C979BA">
        <w:t>wynoszącym 3454,6 pg*</w:t>
      </w:r>
      <w:r w:rsidR="00C9016A">
        <w:t>h</w:t>
      </w:r>
      <w:r w:rsidRPr="00C979BA">
        <w:t>/ml.</w:t>
      </w:r>
    </w:p>
    <w:p w14:paraId="0114A3F6" w14:textId="77777777" w:rsidR="000A0983" w:rsidRPr="00C979BA" w:rsidRDefault="000A0983" w:rsidP="00B338C9">
      <w:pPr>
        <w:rPr>
          <w:noProof/>
        </w:rPr>
      </w:pPr>
    </w:p>
    <w:p w14:paraId="0114A3F7" w14:textId="77777777" w:rsidR="000A0983" w:rsidRPr="00C979BA" w:rsidRDefault="00976A91" w:rsidP="00B338C9">
      <w:pPr>
        <w:pStyle w:val="Header3"/>
      </w:pPr>
      <w:r w:rsidRPr="00C979BA">
        <w:t>Dystrybucja</w:t>
      </w:r>
    </w:p>
    <w:p w14:paraId="0114A3F8" w14:textId="77777777" w:rsidR="00DF4B7A" w:rsidRPr="00C979BA" w:rsidRDefault="00DF4B7A" w:rsidP="00B338C9">
      <w:pPr>
        <w:pStyle w:val="Header3"/>
      </w:pPr>
    </w:p>
    <w:p w14:paraId="0114A3F9" w14:textId="77777777" w:rsidR="000A0983" w:rsidRPr="00C979BA" w:rsidRDefault="00976A91" w:rsidP="00B338C9">
      <w:pPr>
        <w:rPr>
          <w:noProof/>
        </w:rPr>
      </w:pPr>
      <w:r w:rsidRPr="00C979BA">
        <w:t>Pozorna objętość dystrybucji mieściła się w zakresie 137–2425 l.</w:t>
      </w:r>
    </w:p>
    <w:p w14:paraId="0114A3FA" w14:textId="77777777" w:rsidR="009D5ED6" w:rsidRPr="00C979BA" w:rsidRDefault="009D5ED6" w:rsidP="00B338C9">
      <w:pPr>
        <w:rPr>
          <w:noProof/>
        </w:rPr>
      </w:pPr>
    </w:p>
    <w:p w14:paraId="0114A3FB" w14:textId="77777777" w:rsidR="000A0983" w:rsidRPr="00C979BA" w:rsidRDefault="00976A91" w:rsidP="00B338C9">
      <w:pPr>
        <w:pStyle w:val="Header3"/>
      </w:pPr>
      <w:r w:rsidRPr="00C979BA">
        <w:t>Metabolizm</w:t>
      </w:r>
    </w:p>
    <w:p w14:paraId="0114A3FC" w14:textId="77777777" w:rsidR="00DF4B7A" w:rsidRPr="00C979BA" w:rsidRDefault="00DF4B7A" w:rsidP="00B338C9">
      <w:pPr>
        <w:pStyle w:val="Header3"/>
      </w:pPr>
    </w:p>
    <w:p w14:paraId="0114A3FD" w14:textId="77777777" w:rsidR="000A0983" w:rsidRPr="00C979BA" w:rsidRDefault="00976A91" w:rsidP="00B338C9">
      <w:pPr>
        <w:rPr>
          <w:noProof/>
        </w:rPr>
      </w:pPr>
      <w:r w:rsidRPr="00C979BA">
        <w:t>Glukagon jest w znacznym stopniu rozkładany w wątrobie, nerkach i osoczu.</w:t>
      </w:r>
    </w:p>
    <w:p w14:paraId="0114A3FE" w14:textId="77777777" w:rsidR="009D5ED6" w:rsidRPr="00C979BA" w:rsidRDefault="009D5ED6" w:rsidP="00B338C9">
      <w:pPr>
        <w:rPr>
          <w:noProof/>
        </w:rPr>
      </w:pPr>
    </w:p>
    <w:p w14:paraId="0114A3FF" w14:textId="77777777" w:rsidR="000A0983" w:rsidRPr="00C979BA" w:rsidRDefault="00976A91" w:rsidP="00B338C9">
      <w:pPr>
        <w:pStyle w:val="Header3"/>
      </w:pPr>
      <w:r w:rsidRPr="00C979BA">
        <w:t>Eliminacja</w:t>
      </w:r>
    </w:p>
    <w:p w14:paraId="0114A400" w14:textId="77777777" w:rsidR="00DF4B7A" w:rsidRPr="00C979BA" w:rsidRDefault="00DF4B7A" w:rsidP="00B338C9">
      <w:pPr>
        <w:pStyle w:val="Header3"/>
      </w:pPr>
    </w:p>
    <w:p w14:paraId="0114A401" w14:textId="77777777" w:rsidR="000A0983" w:rsidRPr="00C979BA" w:rsidRDefault="00976A91" w:rsidP="00B338C9">
      <w:pPr>
        <w:rPr>
          <w:noProof/>
        </w:rPr>
      </w:pPr>
      <w:r w:rsidRPr="00C979BA">
        <w:t>Wyznaczony średni okres półtrwania produktu leczniczego Ogluo wynosił 31,9 (±9,13) minuty.</w:t>
      </w:r>
    </w:p>
    <w:p w14:paraId="0114A402" w14:textId="77777777" w:rsidR="00F536E8" w:rsidRPr="00C979BA" w:rsidRDefault="00F536E8" w:rsidP="00B338C9">
      <w:pPr>
        <w:rPr>
          <w:noProof/>
        </w:rPr>
      </w:pPr>
    </w:p>
    <w:p w14:paraId="0114A403" w14:textId="77777777" w:rsidR="00F536E8" w:rsidRPr="00C979BA" w:rsidRDefault="00976A91" w:rsidP="00B338C9">
      <w:pPr>
        <w:rPr>
          <w:noProof/>
        </w:rPr>
      </w:pPr>
      <w:r w:rsidRPr="00C979BA">
        <w:rPr>
          <w:u w:val="single"/>
        </w:rPr>
        <w:t>Dzieci i młodzież</w:t>
      </w:r>
    </w:p>
    <w:p w14:paraId="0114A404" w14:textId="77777777" w:rsidR="008655EE" w:rsidRPr="00C979BA" w:rsidRDefault="008655EE" w:rsidP="00B338C9">
      <w:pPr>
        <w:rPr>
          <w:noProof/>
        </w:rPr>
      </w:pPr>
    </w:p>
    <w:p w14:paraId="0114A405" w14:textId="77777777" w:rsidR="00B74477" w:rsidRPr="00C979BA" w:rsidRDefault="00976A91" w:rsidP="00DC26E5">
      <w:pPr>
        <w:rPr>
          <w:noProof/>
        </w:rPr>
      </w:pPr>
      <w:r w:rsidRPr="00C979BA">
        <w:t>Podanie 0,5 mg produktu leczniczego Ogluo we wstrzyknięciu podskórnym uczestnikom w wieku od 2 do poniżej 6 lat z cukrzycą typu 1 powodowało uzyskanie średniego C</w:t>
      </w:r>
      <w:r w:rsidRPr="00C979BA">
        <w:rPr>
          <w:vertAlign w:val="subscript"/>
        </w:rPr>
        <w:t>max</w:t>
      </w:r>
      <w:r w:rsidRPr="00C979BA">
        <w:t xml:space="preserve"> glukagonu wynoszącego 2300 pg/ml przy t</w:t>
      </w:r>
      <w:r w:rsidRPr="00C979BA">
        <w:rPr>
          <w:vertAlign w:val="subscript"/>
        </w:rPr>
        <w:t xml:space="preserve">max </w:t>
      </w:r>
      <w:r w:rsidRPr="00C979BA">
        <w:t>wynoszącym 41 minut i AUC</w:t>
      </w:r>
      <w:r w:rsidRPr="00C979BA">
        <w:rPr>
          <w:vertAlign w:val="subscript"/>
        </w:rPr>
        <w:t xml:space="preserve">0–180 min </w:t>
      </w:r>
      <w:r w:rsidRPr="00C979BA">
        <w:t>wynoszącym 138 900 pg/ml*min. Podanie 0,5 mg produktu leczniczego Ogluo we wstrzyknięciu podskórnym uczestnikom w wieku od 6 do poniżej 12 lat z cukrzycą typu 1 powodowało uzyskanie średniego C</w:t>
      </w:r>
      <w:r w:rsidRPr="00C979BA">
        <w:rPr>
          <w:vertAlign w:val="subscript"/>
        </w:rPr>
        <w:t>max</w:t>
      </w:r>
      <w:r w:rsidRPr="00C979BA">
        <w:t xml:space="preserve"> wynoszącego 1600 pg/ml przy t</w:t>
      </w:r>
      <w:r w:rsidRPr="00C979BA">
        <w:rPr>
          <w:vertAlign w:val="subscript"/>
        </w:rPr>
        <w:t xml:space="preserve">max </w:t>
      </w:r>
      <w:r w:rsidRPr="00C979BA">
        <w:t>wynoszącym 34 minuty i AUC</w:t>
      </w:r>
      <w:r w:rsidRPr="00C979BA">
        <w:rPr>
          <w:vertAlign w:val="subscript"/>
        </w:rPr>
        <w:t xml:space="preserve">0–180 min </w:t>
      </w:r>
      <w:r w:rsidRPr="00C979BA">
        <w:t>wynoszącym 104 700 pg/ml*min. Podanie 1 mg produktu leczniczego Ogluo we wstrzyknięciu podskórnym uczestnikom w wieku od 12 do poniżej 18 lat z cukrzycą typu 1 powodowało uzyskanie średniego C</w:t>
      </w:r>
      <w:r w:rsidRPr="00C979BA">
        <w:rPr>
          <w:vertAlign w:val="subscript"/>
        </w:rPr>
        <w:t>max</w:t>
      </w:r>
      <w:r w:rsidRPr="00C979BA">
        <w:t xml:space="preserve"> wynoszącego 1900 pg/ml przy t</w:t>
      </w:r>
      <w:r w:rsidRPr="00C979BA">
        <w:rPr>
          <w:vertAlign w:val="subscript"/>
        </w:rPr>
        <w:t xml:space="preserve">max </w:t>
      </w:r>
      <w:r w:rsidRPr="00C979BA">
        <w:t>wynoszącym 51 minut i AUC</w:t>
      </w:r>
      <w:r w:rsidRPr="00C979BA">
        <w:rPr>
          <w:vertAlign w:val="subscript"/>
        </w:rPr>
        <w:t xml:space="preserve">0–180 min </w:t>
      </w:r>
      <w:r w:rsidRPr="00C979BA">
        <w:t>wynoszącym 134 300 pg/ml*min.</w:t>
      </w:r>
    </w:p>
    <w:p w14:paraId="0114A406" w14:textId="77777777" w:rsidR="00A7085B" w:rsidRPr="00C979BA" w:rsidRDefault="00A7085B" w:rsidP="00DC26E5">
      <w:pPr>
        <w:rPr>
          <w:noProof/>
        </w:rPr>
      </w:pPr>
    </w:p>
    <w:p w14:paraId="0114A407" w14:textId="77777777" w:rsidR="00812D16" w:rsidRPr="00C979BA" w:rsidRDefault="00976A91" w:rsidP="00530E6E">
      <w:pPr>
        <w:pStyle w:val="Style5"/>
      </w:pPr>
      <w:r w:rsidRPr="00C979BA">
        <w:t>Przedkliniczne dane o bezpieczeństwie</w:t>
      </w:r>
    </w:p>
    <w:p w14:paraId="0114A408" w14:textId="77777777" w:rsidR="000A0983" w:rsidRPr="00C979BA" w:rsidRDefault="000A0983" w:rsidP="000A0983">
      <w:pPr>
        <w:spacing w:line="240" w:lineRule="auto"/>
        <w:rPr>
          <w:noProof/>
          <w:szCs w:val="22"/>
        </w:rPr>
      </w:pPr>
    </w:p>
    <w:p w14:paraId="0114A409" w14:textId="77777777" w:rsidR="000A0983" w:rsidRPr="00C979BA" w:rsidRDefault="00976A91" w:rsidP="000A0983">
      <w:pPr>
        <w:spacing w:line="240" w:lineRule="auto"/>
        <w:rPr>
          <w:noProof/>
          <w:szCs w:val="22"/>
        </w:rPr>
      </w:pPr>
      <w:r w:rsidRPr="00C979BA">
        <w:t>Dane niekliniczne, wynikające z konwencjonalnych badań farmakologicznych dotyczących bezpieczeństwa, badań toksyczności po podaniu wielokrotnym, genotoksyczności, rakotwórczości oraz toksycznego wpływu na rozród i rozwój potomstwa, nie ujawniają szczególnego zagrożenia dla człowieka.</w:t>
      </w:r>
    </w:p>
    <w:p w14:paraId="0114A40A" w14:textId="77777777" w:rsidR="005133F3" w:rsidRPr="00C979BA" w:rsidRDefault="005133F3" w:rsidP="00204AAB">
      <w:pPr>
        <w:spacing w:line="240" w:lineRule="auto"/>
        <w:rPr>
          <w:noProof/>
          <w:szCs w:val="22"/>
        </w:rPr>
      </w:pPr>
    </w:p>
    <w:p w14:paraId="0114A40B" w14:textId="77777777" w:rsidR="00812D16" w:rsidRPr="00C979BA" w:rsidRDefault="00976A91" w:rsidP="00530E6E">
      <w:pPr>
        <w:pStyle w:val="Style1"/>
      </w:pPr>
      <w:r w:rsidRPr="00C979BA">
        <w:t>DANE FARMACEUTYCZNE</w:t>
      </w:r>
    </w:p>
    <w:p w14:paraId="0114A40C" w14:textId="77777777" w:rsidR="00812D16" w:rsidRPr="00C979BA" w:rsidRDefault="00812D16" w:rsidP="009105E3">
      <w:pPr>
        <w:keepNext/>
        <w:spacing w:line="240" w:lineRule="auto"/>
        <w:rPr>
          <w:noProof/>
          <w:szCs w:val="22"/>
        </w:rPr>
      </w:pPr>
    </w:p>
    <w:p w14:paraId="0114A40D" w14:textId="77777777" w:rsidR="00812D16" w:rsidRPr="00C979BA" w:rsidRDefault="00976A91" w:rsidP="00530E6E">
      <w:pPr>
        <w:pStyle w:val="Style5"/>
      </w:pPr>
      <w:r w:rsidRPr="00C979BA">
        <w:t>Wykaz substancji pomocniczych</w:t>
      </w:r>
    </w:p>
    <w:p w14:paraId="0114A40E" w14:textId="77777777" w:rsidR="00812D16" w:rsidRPr="00C979BA" w:rsidRDefault="00812D16" w:rsidP="009105E3">
      <w:pPr>
        <w:keepNext/>
        <w:spacing w:line="240" w:lineRule="auto"/>
        <w:rPr>
          <w:i/>
          <w:noProof/>
          <w:szCs w:val="22"/>
        </w:rPr>
      </w:pPr>
    </w:p>
    <w:p w14:paraId="0114A40F" w14:textId="77777777" w:rsidR="000A0983" w:rsidRPr="00C979BA" w:rsidRDefault="00976A91" w:rsidP="009105E3">
      <w:pPr>
        <w:keepNext/>
        <w:spacing w:line="240" w:lineRule="auto"/>
        <w:rPr>
          <w:noProof/>
          <w:szCs w:val="22"/>
        </w:rPr>
      </w:pPr>
      <w:r w:rsidRPr="00C979BA">
        <w:t>Trehaloza dwuwodna</w:t>
      </w:r>
    </w:p>
    <w:p w14:paraId="0114A410" w14:textId="77777777" w:rsidR="000A0983" w:rsidRPr="00C979BA" w:rsidRDefault="00976A91" w:rsidP="009105E3">
      <w:pPr>
        <w:keepNext/>
        <w:spacing w:line="240" w:lineRule="auto"/>
        <w:rPr>
          <w:noProof/>
          <w:szCs w:val="22"/>
        </w:rPr>
      </w:pPr>
      <w:r w:rsidRPr="00C979BA">
        <w:t>Dimetylu sulfotlenek (DMSO)</w:t>
      </w:r>
    </w:p>
    <w:p w14:paraId="0114A411" w14:textId="77777777" w:rsidR="000A0983" w:rsidRPr="00C979BA" w:rsidRDefault="00976A91" w:rsidP="009105E3">
      <w:pPr>
        <w:keepNext/>
        <w:spacing w:line="240" w:lineRule="auto"/>
        <w:rPr>
          <w:noProof/>
          <w:szCs w:val="22"/>
        </w:rPr>
      </w:pPr>
      <w:r w:rsidRPr="00C979BA">
        <w:t>Kwas siarkowy</w:t>
      </w:r>
    </w:p>
    <w:p w14:paraId="0114A412" w14:textId="77777777" w:rsidR="003C5DB7" w:rsidRPr="00C979BA" w:rsidRDefault="00976A91" w:rsidP="000A0983">
      <w:pPr>
        <w:spacing w:line="240" w:lineRule="auto"/>
        <w:rPr>
          <w:noProof/>
          <w:szCs w:val="22"/>
        </w:rPr>
      </w:pPr>
      <w:r w:rsidRPr="00C979BA">
        <w:t>Woda do wstrzykiwań</w:t>
      </w:r>
    </w:p>
    <w:p w14:paraId="0114A413" w14:textId="77777777" w:rsidR="00812D16" w:rsidRPr="00C979BA" w:rsidRDefault="00812D16" w:rsidP="00204AAB">
      <w:pPr>
        <w:spacing w:line="240" w:lineRule="auto"/>
        <w:rPr>
          <w:noProof/>
          <w:szCs w:val="22"/>
        </w:rPr>
      </w:pPr>
    </w:p>
    <w:p w14:paraId="0114A414" w14:textId="77777777" w:rsidR="00812D16" w:rsidRPr="00C979BA" w:rsidRDefault="00976A91" w:rsidP="00530E6E">
      <w:pPr>
        <w:pStyle w:val="Style5"/>
      </w:pPr>
      <w:r w:rsidRPr="00C979BA">
        <w:t>Niezgodności farmaceutyczne</w:t>
      </w:r>
    </w:p>
    <w:p w14:paraId="79FE0200" w14:textId="77777777" w:rsidR="00360A4E" w:rsidRDefault="00360A4E" w:rsidP="000A0983">
      <w:pPr>
        <w:spacing w:line="240" w:lineRule="auto"/>
      </w:pPr>
    </w:p>
    <w:p w14:paraId="0114A416" w14:textId="70390B83" w:rsidR="000A0983" w:rsidRDefault="00976A91" w:rsidP="000A0983">
      <w:pPr>
        <w:spacing w:line="240" w:lineRule="auto"/>
      </w:pPr>
      <w:r w:rsidRPr="00C979BA">
        <w:t>Nie dotyczy.</w:t>
      </w:r>
    </w:p>
    <w:p w14:paraId="577B9C25" w14:textId="70616566" w:rsidR="00360A4E" w:rsidRDefault="00360A4E" w:rsidP="000A0983">
      <w:pPr>
        <w:spacing w:line="240" w:lineRule="auto"/>
      </w:pPr>
    </w:p>
    <w:p w14:paraId="637BE1FA" w14:textId="77777777" w:rsidR="00360A4E" w:rsidRPr="00C979BA" w:rsidRDefault="00360A4E" w:rsidP="000A0983">
      <w:pPr>
        <w:spacing w:line="240" w:lineRule="auto"/>
        <w:rPr>
          <w:noProof/>
          <w:szCs w:val="22"/>
        </w:rPr>
      </w:pPr>
    </w:p>
    <w:p w14:paraId="0114A417" w14:textId="18BF467C" w:rsidR="00812D16" w:rsidRDefault="00812D16" w:rsidP="00204AAB">
      <w:pPr>
        <w:spacing w:line="240" w:lineRule="auto"/>
        <w:rPr>
          <w:noProof/>
          <w:szCs w:val="22"/>
        </w:rPr>
      </w:pPr>
    </w:p>
    <w:p w14:paraId="7CFFC189" w14:textId="77777777" w:rsidR="00360A4E" w:rsidRPr="00C979BA" w:rsidRDefault="00360A4E" w:rsidP="00204AAB">
      <w:pPr>
        <w:spacing w:line="240" w:lineRule="auto"/>
        <w:rPr>
          <w:noProof/>
          <w:szCs w:val="22"/>
        </w:rPr>
      </w:pPr>
    </w:p>
    <w:p w14:paraId="0114A418" w14:textId="77777777" w:rsidR="00812D16" w:rsidRPr="00C979BA" w:rsidRDefault="00976A91" w:rsidP="00530E6E">
      <w:pPr>
        <w:pStyle w:val="Style5"/>
      </w:pPr>
      <w:r w:rsidRPr="00C979BA">
        <w:lastRenderedPageBreak/>
        <w:t>Okres ważności</w:t>
      </w:r>
    </w:p>
    <w:p w14:paraId="0114A419" w14:textId="77777777" w:rsidR="00812D16" w:rsidRPr="00C979BA" w:rsidRDefault="00812D16" w:rsidP="00204AAB">
      <w:pPr>
        <w:spacing w:line="240" w:lineRule="auto"/>
        <w:rPr>
          <w:noProof/>
          <w:szCs w:val="22"/>
        </w:rPr>
      </w:pPr>
    </w:p>
    <w:p w14:paraId="2C3530A6" w14:textId="77777777" w:rsidR="006F335A" w:rsidRDefault="006F335A" w:rsidP="000A0983">
      <w:pPr>
        <w:spacing w:line="240" w:lineRule="auto"/>
      </w:pPr>
    </w:p>
    <w:p w14:paraId="4EE18EF4" w14:textId="77777777" w:rsidR="00360A4E" w:rsidRPr="00C979BA" w:rsidRDefault="00360A4E" w:rsidP="00360A4E">
      <w:pPr>
        <w:spacing w:line="240" w:lineRule="auto"/>
        <w:rPr>
          <w:noProof/>
          <w:szCs w:val="22"/>
        </w:rPr>
      </w:pPr>
      <w:r w:rsidRPr="00C979BA">
        <w:t>Ogluo 0,5 mg roztwór do wstrzykiwań we wstrzykiwaczu</w:t>
      </w:r>
    </w:p>
    <w:p w14:paraId="15A3B98B" w14:textId="3E35F64A" w:rsidR="006F335A" w:rsidRPr="00C979BA" w:rsidRDefault="00360A4E" w:rsidP="00360A4E">
      <w:pPr>
        <w:spacing w:line="240" w:lineRule="auto"/>
        <w:rPr>
          <w:noProof/>
          <w:szCs w:val="22"/>
        </w:rPr>
      </w:pPr>
      <w:r w:rsidRPr="00C979BA">
        <w:t>Ogluo 0,5 mg roztwór do wstrzykiwań w ampułko-strzykawce</w:t>
      </w:r>
    </w:p>
    <w:p w14:paraId="4511D1A7" w14:textId="77777777" w:rsidR="006F335A" w:rsidRPr="00C979BA" w:rsidRDefault="006F335A" w:rsidP="006F335A">
      <w:pPr>
        <w:spacing w:line="240" w:lineRule="auto"/>
        <w:rPr>
          <w:noProof/>
          <w:szCs w:val="22"/>
        </w:rPr>
      </w:pPr>
    </w:p>
    <w:p w14:paraId="0114A41A" w14:textId="6DB74DEB" w:rsidR="000A0983" w:rsidRPr="00C979BA" w:rsidRDefault="00976A91" w:rsidP="000A0983">
      <w:pPr>
        <w:spacing w:line="240" w:lineRule="auto"/>
        <w:rPr>
          <w:noProof/>
          <w:szCs w:val="22"/>
        </w:rPr>
      </w:pPr>
      <w:r w:rsidRPr="00C979BA">
        <w:t>2 lata</w:t>
      </w:r>
    </w:p>
    <w:p w14:paraId="0114A41B" w14:textId="71C450B5" w:rsidR="00A7085B" w:rsidRDefault="00A7085B" w:rsidP="00204AAB">
      <w:pPr>
        <w:spacing w:line="240" w:lineRule="auto"/>
        <w:rPr>
          <w:noProof/>
          <w:szCs w:val="22"/>
        </w:rPr>
      </w:pPr>
    </w:p>
    <w:p w14:paraId="77AFBFC4" w14:textId="77777777" w:rsidR="00360A4E" w:rsidRPr="00C979BA" w:rsidRDefault="00360A4E" w:rsidP="00360A4E">
      <w:pPr>
        <w:spacing w:line="240" w:lineRule="auto"/>
        <w:rPr>
          <w:noProof/>
          <w:szCs w:val="22"/>
        </w:rPr>
      </w:pPr>
      <w:r w:rsidRPr="00C979BA">
        <w:t>Ogluo 1 mg roztwór do wstrzykiwań we wstrzykiwaczu</w:t>
      </w:r>
    </w:p>
    <w:p w14:paraId="2C5CBA51" w14:textId="77777777" w:rsidR="00360A4E" w:rsidRDefault="00360A4E" w:rsidP="00360A4E">
      <w:pPr>
        <w:spacing w:line="240" w:lineRule="auto"/>
      </w:pPr>
      <w:r w:rsidRPr="00C979BA">
        <w:t>Ogluo 1 mg roztwór do wstrzykiwań w ampułko-strzykawce</w:t>
      </w:r>
    </w:p>
    <w:p w14:paraId="7C646F7E" w14:textId="77777777" w:rsidR="00360A4E" w:rsidRDefault="00360A4E" w:rsidP="00360A4E">
      <w:pPr>
        <w:spacing w:line="240" w:lineRule="auto"/>
      </w:pPr>
    </w:p>
    <w:p w14:paraId="34162C36" w14:textId="1A436941" w:rsidR="00360A4E" w:rsidRPr="00C979BA" w:rsidRDefault="0022588D" w:rsidP="00360A4E">
      <w:pPr>
        <w:spacing w:line="240" w:lineRule="auto"/>
        <w:rPr>
          <w:noProof/>
          <w:szCs w:val="22"/>
        </w:rPr>
      </w:pPr>
      <w:r>
        <w:t xml:space="preserve">30 </w:t>
      </w:r>
      <w:r w:rsidR="00360A4E" w:rsidRPr="006F335A">
        <w:t>Miesiące</w:t>
      </w:r>
    </w:p>
    <w:p w14:paraId="17D6AAE5" w14:textId="77777777" w:rsidR="006F335A" w:rsidRPr="00C979BA" w:rsidRDefault="006F335A" w:rsidP="006F335A">
      <w:pPr>
        <w:spacing w:line="240" w:lineRule="auto"/>
        <w:rPr>
          <w:noProof/>
          <w:szCs w:val="22"/>
        </w:rPr>
      </w:pPr>
    </w:p>
    <w:p w14:paraId="135933C8" w14:textId="77777777" w:rsidR="006F335A" w:rsidRPr="00C979BA" w:rsidRDefault="006F335A" w:rsidP="00204AAB">
      <w:pPr>
        <w:spacing w:line="240" w:lineRule="auto"/>
        <w:rPr>
          <w:noProof/>
          <w:szCs w:val="22"/>
        </w:rPr>
      </w:pPr>
    </w:p>
    <w:p w14:paraId="0114A41C" w14:textId="77777777" w:rsidR="00812D16" w:rsidRPr="00C979BA" w:rsidRDefault="00976A91" w:rsidP="00530E6E">
      <w:pPr>
        <w:pStyle w:val="Style5"/>
      </w:pPr>
      <w:r w:rsidRPr="00C979BA">
        <w:t>Specjalne środki ostrożności podczas przechowywania</w:t>
      </w:r>
    </w:p>
    <w:p w14:paraId="0114A41D" w14:textId="77777777" w:rsidR="000A0983" w:rsidRPr="00C979BA" w:rsidRDefault="000A0983" w:rsidP="000A0983">
      <w:pPr>
        <w:spacing w:line="240" w:lineRule="auto"/>
        <w:rPr>
          <w:noProof/>
          <w:szCs w:val="22"/>
          <w:lang w:val="en-US"/>
        </w:rPr>
      </w:pPr>
    </w:p>
    <w:p w14:paraId="0114A41E" w14:textId="77777777" w:rsidR="00361795" w:rsidRPr="00C979BA" w:rsidRDefault="00976A91" w:rsidP="000A0983">
      <w:pPr>
        <w:spacing w:line="240" w:lineRule="auto"/>
        <w:rPr>
          <w:noProof/>
          <w:szCs w:val="22"/>
        </w:rPr>
      </w:pPr>
      <w:r w:rsidRPr="00C979BA">
        <w:t>Nie przechowywać w temperaturze powyżej 25°C.</w:t>
      </w:r>
    </w:p>
    <w:p w14:paraId="0114A41F" w14:textId="77777777" w:rsidR="00361795" w:rsidRPr="003E6878" w:rsidRDefault="00361795" w:rsidP="000A0983">
      <w:pPr>
        <w:spacing w:line="240" w:lineRule="auto"/>
        <w:rPr>
          <w:noProof/>
          <w:szCs w:val="22"/>
        </w:rPr>
      </w:pPr>
    </w:p>
    <w:p w14:paraId="0114A420" w14:textId="77777777" w:rsidR="000A0983" w:rsidRPr="00C979BA" w:rsidRDefault="00976A91" w:rsidP="000A0983">
      <w:pPr>
        <w:spacing w:line="240" w:lineRule="auto"/>
        <w:rPr>
          <w:noProof/>
          <w:szCs w:val="22"/>
        </w:rPr>
      </w:pPr>
      <w:r w:rsidRPr="00C979BA">
        <w:t>Nie przechowywać w lodówce ani nie zamrażać. Nie przechowywać w temperaturze poniżej 15°C.</w:t>
      </w:r>
    </w:p>
    <w:p w14:paraId="0114A421" w14:textId="77777777" w:rsidR="00303337" w:rsidRPr="00C979BA" w:rsidRDefault="00303337" w:rsidP="000A0983">
      <w:pPr>
        <w:spacing w:line="240" w:lineRule="auto"/>
        <w:rPr>
          <w:noProof/>
          <w:szCs w:val="22"/>
          <w:lang w:val="de-DE"/>
        </w:rPr>
      </w:pPr>
    </w:p>
    <w:p w14:paraId="0114A422" w14:textId="77777777" w:rsidR="000758BE" w:rsidRPr="00C979BA" w:rsidRDefault="00976A91" w:rsidP="000758BE">
      <w:pPr>
        <w:spacing w:line="240" w:lineRule="auto"/>
        <w:rPr>
          <w:noProof/>
          <w:szCs w:val="22"/>
        </w:rPr>
      </w:pPr>
      <w:r w:rsidRPr="00C979BA">
        <w:t>Do momentu użycia przechowywać w oryginalnej, zamkniętej torebce foliowej w celu ochrony przed światłem i wilgocią.</w:t>
      </w:r>
    </w:p>
    <w:p w14:paraId="0114A423" w14:textId="77777777" w:rsidR="00303337" w:rsidRPr="00C979BA" w:rsidRDefault="00303337" w:rsidP="000A0983">
      <w:pPr>
        <w:spacing w:line="240" w:lineRule="auto"/>
        <w:rPr>
          <w:noProof/>
          <w:szCs w:val="22"/>
          <w:lang w:val="de-DE"/>
        </w:rPr>
      </w:pPr>
    </w:p>
    <w:p w14:paraId="0114A424" w14:textId="77777777" w:rsidR="00812D16" w:rsidRPr="00C979BA" w:rsidRDefault="00812D16" w:rsidP="00204AAB">
      <w:pPr>
        <w:spacing w:line="240" w:lineRule="auto"/>
        <w:rPr>
          <w:noProof/>
          <w:szCs w:val="22"/>
        </w:rPr>
      </w:pPr>
    </w:p>
    <w:p w14:paraId="0114A425" w14:textId="77777777" w:rsidR="00812D16" w:rsidRPr="00C979BA" w:rsidRDefault="00976A91" w:rsidP="00530E6E">
      <w:pPr>
        <w:pStyle w:val="Style5"/>
      </w:pPr>
      <w:r w:rsidRPr="00C979BA">
        <w:t>Rodzaj i zawartość opakowania</w:t>
      </w:r>
    </w:p>
    <w:p w14:paraId="0114A426" w14:textId="77777777" w:rsidR="00812D16" w:rsidRPr="00C979BA" w:rsidRDefault="00812D16" w:rsidP="00B338C9">
      <w:pPr>
        <w:rPr>
          <w:noProof/>
        </w:rPr>
      </w:pPr>
    </w:p>
    <w:p w14:paraId="0114A427" w14:textId="77777777" w:rsidR="00336E6A" w:rsidRPr="00C979BA" w:rsidRDefault="00976A91" w:rsidP="00336E6A">
      <w:pPr>
        <w:pStyle w:val="Header3"/>
      </w:pPr>
      <w:r w:rsidRPr="00C979BA">
        <w:t>Ogluo</w:t>
      </w:r>
      <w:r w:rsidR="00C9016A">
        <w:t>,</w:t>
      </w:r>
      <w:r w:rsidRPr="00C979BA">
        <w:t xml:space="preserve"> 0,5 mg</w:t>
      </w:r>
      <w:r w:rsidR="00C9016A">
        <w:t>,</w:t>
      </w:r>
      <w:r w:rsidRPr="00C979BA">
        <w:t xml:space="preserve"> roztwór do wstrzykiwań we wstrzykiwaczu</w:t>
      </w:r>
    </w:p>
    <w:p w14:paraId="0114A428" w14:textId="77777777" w:rsidR="005A5B49" w:rsidRPr="00C979BA" w:rsidRDefault="005A5B49" w:rsidP="00336E6A">
      <w:pPr>
        <w:pStyle w:val="Header3"/>
      </w:pPr>
    </w:p>
    <w:p w14:paraId="0114A429" w14:textId="77777777" w:rsidR="000A0983" w:rsidRPr="00C979BA" w:rsidRDefault="00976A91" w:rsidP="00B338C9">
      <w:pPr>
        <w:rPr>
          <w:noProof/>
        </w:rPr>
      </w:pPr>
      <w:r w:rsidRPr="00C979BA">
        <w:t>Wstrzykiwacz zawierający pojedynczą dawkę produktu leczniczego, obejmujący strzykawkę o pojemności 1 ml wykonaną z polimeru cykloolefinowego z tłoczkiem z gumy chlorobutylowej powleczonej ETFE, z igłą 27G ze stali nierdzewnej, z osłoną igły z elastycznej gumy bromobutylowej i z czerwoną zatyczką.</w:t>
      </w:r>
    </w:p>
    <w:p w14:paraId="0114A42A" w14:textId="77777777" w:rsidR="005A5B49" w:rsidRPr="00C979BA" w:rsidRDefault="00976A91" w:rsidP="00B338C9">
      <w:r w:rsidRPr="00C979BA">
        <w:t xml:space="preserve">Każdy wstrzykiwacz zawiera 0,1 ml roztworu do wstrzykiwań i jest pakowany pojedynczo w torebkę foliową głównie w kolorze czerwonym, w białym opakowaniu </w:t>
      </w:r>
      <w:r w:rsidR="00DD64CC">
        <w:t>tekturowym</w:t>
      </w:r>
      <w:r w:rsidR="00DD64CC" w:rsidRPr="00C979BA">
        <w:t xml:space="preserve"> </w:t>
      </w:r>
      <w:r w:rsidRPr="00C979BA">
        <w:t>z czerwonym nadrukiem przedstawiającym wstrzykiwacz.</w:t>
      </w:r>
    </w:p>
    <w:p w14:paraId="0114A42B" w14:textId="77777777" w:rsidR="005A5B49" w:rsidRPr="00C979BA" w:rsidRDefault="005A5B49" w:rsidP="00B338C9"/>
    <w:p w14:paraId="0114A42C" w14:textId="77777777" w:rsidR="000A0983" w:rsidRPr="00C979BA" w:rsidRDefault="00976A91" w:rsidP="00B338C9">
      <w:pPr>
        <w:rPr>
          <w:noProof/>
        </w:rPr>
      </w:pPr>
      <w:r w:rsidRPr="00C979BA">
        <w:t>Wielkości opakowań: jeden i dwa wstrzykiwacze zawierające pojedynczą dawkę produktu leczniczego.</w:t>
      </w:r>
    </w:p>
    <w:p w14:paraId="0114A42D" w14:textId="77777777" w:rsidR="000A0983" w:rsidRPr="00C979BA" w:rsidRDefault="000A0983" w:rsidP="00B338C9">
      <w:pPr>
        <w:rPr>
          <w:noProof/>
        </w:rPr>
      </w:pPr>
    </w:p>
    <w:p w14:paraId="0114A42E" w14:textId="77777777" w:rsidR="00336E6A" w:rsidRPr="00C979BA" w:rsidRDefault="00976A91" w:rsidP="00336E6A">
      <w:pPr>
        <w:pStyle w:val="Header3"/>
      </w:pPr>
      <w:r w:rsidRPr="00C979BA">
        <w:t>Ogluo</w:t>
      </w:r>
      <w:r w:rsidR="00C9016A">
        <w:t>,</w:t>
      </w:r>
      <w:r w:rsidRPr="00C979BA">
        <w:t xml:space="preserve"> 1 mg</w:t>
      </w:r>
      <w:r w:rsidR="00C9016A">
        <w:t>,</w:t>
      </w:r>
      <w:r w:rsidRPr="00C979BA">
        <w:t xml:space="preserve"> roztwór do wstrzykiwań we wstrzykiwaczu</w:t>
      </w:r>
    </w:p>
    <w:p w14:paraId="0114A42F" w14:textId="77777777" w:rsidR="005A5B49" w:rsidRPr="00C979BA" w:rsidRDefault="005A5B49" w:rsidP="00336E6A">
      <w:pPr>
        <w:pStyle w:val="Header3"/>
      </w:pPr>
    </w:p>
    <w:p w14:paraId="0114A430" w14:textId="77777777" w:rsidR="000A0983" w:rsidRPr="00C979BA" w:rsidRDefault="00976A91" w:rsidP="00B338C9">
      <w:pPr>
        <w:rPr>
          <w:noProof/>
        </w:rPr>
      </w:pPr>
      <w:r w:rsidRPr="00C979BA">
        <w:t>Wstrzykiwacz zawierający pojedynczą dawkę produktu leczniczego, obejmujący strzykawkę o pojemności 1 ml wykonaną z polimeru cykloolefinowego z tłoczkiem z gumy chlorobutylowej powleczonej ETFE, z igłą 27G ze stali nierdzewnej, z osłoną igły z elastycznej gumy bromobutylowej i z czerwoną zatyczką.</w:t>
      </w:r>
    </w:p>
    <w:p w14:paraId="0114A431" w14:textId="77777777" w:rsidR="000A0983" w:rsidRPr="00C979BA" w:rsidRDefault="00976A91" w:rsidP="00B338C9">
      <w:pPr>
        <w:rPr>
          <w:noProof/>
        </w:rPr>
      </w:pPr>
      <w:r w:rsidRPr="00C979BA">
        <w:t xml:space="preserve">Każdy wstrzykiwacz zawiera 0,2 ml roztworu do wstrzykiwań i jest pakowany pojedynczo w torebkę foliową głównie w kolorze niebieskim, w białym opakowaniu </w:t>
      </w:r>
      <w:r w:rsidR="00DD64CC">
        <w:t>tekturowym</w:t>
      </w:r>
      <w:r w:rsidR="00DD64CC" w:rsidRPr="00C979BA">
        <w:t xml:space="preserve"> </w:t>
      </w:r>
      <w:r w:rsidRPr="00C979BA">
        <w:t>z niebieskim nadrukiem przedstawiającym wstrzykiwacz.</w:t>
      </w:r>
    </w:p>
    <w:p w14:paraId="0114A432" w14:textId="77777777" w:rsidR="000A0983" w:rsidRPr="00C979BA" w:rsidRDefault="000A0983" w:rsidP="00B338C9">
      <w:pPr>
        <w:rPr>
          <w:noProof/>
        </w:rPr>
      </w:pPr>
    </w:p>
    <w:p w14:paraId="0114A433" w14:textId="77777777" w:rsidR="008843A8" w:rsidRPr="00C979BA" w:rsidRDefault="00976A91" w:rsidP="00B338C9">
      <w:pPr>
        <w:rPr>
          <w:noProof/>
        </w:rPr>
      </w:pPr>
      <w:r w:rsidRPr="00C979BA">
        <w:t>Wielkości opakowań: jeden i dwa wstrzykiwacze zawierające pojedynczą dawkę produktu leczniczego.</w:t>
      </w:r>
    </w:p>
    <w:p w14:paraId="0114A434" w14:textId="77777777" w:rsidR="003F463E" w:rsidRPr="00C979BA" w:rsidRDefault="003F463E" w:rsidP="00B338C9">
      <w:pPr>
        <w:rPr>
          <w:noProof/>
        </w:rPr>
      </w:pPr>
    </w:p>
    <w:p w14:paraId="0114A435" w14:textId="77777777" w:rsidR="00336E6A" w:rsidRPr="00C979BA" w:rsidRDefault="00976A91" w:rsidP="00336E6A">
      <w:pPr>
        <w:pStyle w:val="Header3"/>
      </w:pPr>
      <w:r w:rsidRPr="00C979BA">
        <w:t>Ogluo</w:t>
      </w:r>
      <w:r w:rsidR="00DA6E55">
        <w:t>,</w:t>
      </w:r>
      <w:r w:rsidRPr="00C979BA">
        <w:t xml:space="preserve"> 0,5 mg</w:t>
      </w:r>
      <w:r w:rsidR="00DA6E55">
        <w:t>,</w:t>
      </w:r>
      <w:r w:rsidRPr="00C979BA">
        <w:t xml:space="preserve"> roztwór do wstrzykiwań w ampułko-strzykawce</w:t>
      </w:r>
    </w:p>
    <w:p w14:paraId="0114A436" w14:textId="77777777" w:rsidR="005A5B49" w:rsidRPr="00C979BA" w:rsidRDefault="005A5B49" w:rsidP="00336E6A">
      <w:pPr>
        <w:pStyle w:val="Header3"/>
      </w:pPr>
    </w:p>
    <w:p w14:paraId="0114A437" w14:textId="77777777" w:rsidR="000A0983" w:rsidRPr="00C979BA" w:rsidRDefault="00976A91" w:rsidP="00B338C9">
      <w:pPr>
        <w:rPr>
          <w:noProof/>
        </w:rPr>
      </w:pPr>
      <w:r w:rsidRPr="00C979BA">
        <w:lastRenderedPageBreak/>
        <w:t>Ampułko-strzykawka o pojemności 1 ml wykonana z polimeru cykloolefinowego z tłoczkiem z gumy chlorobutylowej powleczonej ETFE, z igłą 27G ze stali nierdzewnej i z osłoną igły z nieelastycznej gumy bromobutylowej.</w:t>
      </w:r>
    </w:p>
    <w:p w14:paraId="0114A438" w14:textId="77777777" w:rsidR="000A0983" w:rsidRPr="00C979BA" w:rsidRDefault="00976A91" w:rsidP="00B338C9">
      <w:pPr>
        <w:rPr>
          <w:noProof/>
        </w:rPr>
      </w:pPr>
      <w:r w:rsidRPr="00C979BA">
        <w:t xml:space="preserve">Każda strzykawka zawiera 0,1 ml roztworu do wstrzykiwań i jest pakowana pojedynczo w torebkę foliową głównie w kolorze czerwonym, w białym opakowaniu </w:t>
      </w:r>
      <w:r w:rsidR="00DD64CC">
        <w:t>tekturowym</w:t>
      </w:r>
      <w:r w:rsidR="00DD64CC" w:rsidRPr="00C979BA">
        <w:t xml:space="preserve"> </w:t>
      </w:r>
      <w:r w:rsidRPr="00C979BA">
        <w:t>z czerwonym nadrukiem przedstawiającym ampułko-strzykawkę.</w:t>
      </w:r>
    </w:p>
    <w:p w14:paraId="0114A439" w14:textId="77777777" w:rsidR="008843A8" w:rsidRPr="00C979BA" w:rsidRDefault="008843A8" w:rsidP="00B338C9">
      <w:pPr>
        <w:rPr>
          <w:noProof/>
        </w:rPr>
      </w:pPr>
    </w:p>
    <w:p w14:paraId="0114A43A" w14:textId="77777777" w:rsidR="000A0983" w:rsidRPr="00C979BA" w:rsidRDefault="00976A91" w:rsidP="00B338C9">
      <w:pPr>
        <w:rPr>
          <w:noProof/>
        </w:rPr>
      </w:pPr>
      <w:r w:rsidRPr="00C979BA">
        <w:t>Wielkości opakowań: jedna i dwie ampułko-strzykawki zawierające pojedynczą dawkę produktu leczniczego.</w:t>
      </w:r>
    </w:p>
    <w:p w14:paraId="0114A43B" w14:textId="77777777" w:rsidR="008843A8" w:rsidRPr="00C979BA" w:rsidRDefault="008843A8" w:rsidP="00B338C9">
      <w:pPr>
        <w:rPr>
          <w:noProof/>
        </w:rPr>
      </w:pPr>
    </w:p>
    <w:p w14:paraId="0114A43C" w14:textId="77777777" w:rsidR="00336E6A" w:rsidRPr="00C979BA" w:rsidRDefault="00976A91" w:rsidP="00336E6A">
      <w:pPr>
        <w:pStyle w:val="Header3"/>
      </w:pPr>
      <w:r w:rsidRPr="00C979BA">
        <w:t>Ogluo</w:t>
      </w:r>
      <w:r w:rsidR="00DA6E55">
        <w:t>,</w:t>
      </w:r>
      <w:r w:rsidRPr="00C979BA">
        <w:t xml:space="preserve"> 1 mg</w:t>
      </w:r>
      <w:r w:rsidR="00DA6E55">
        <w:t>,</w:t>
      </w:r>
      <w:r w:rsidRPr="00C979BA">
        <w:t xml:space="preserve"> roztwór do wstrzykiwań w ampułko-strzykawce</w:t>
      </w:r>
    </w:p>
    <w:p w14:paraId="0114A43D" w14:textId="77777777" w:rsidR="00AE258E" w:rsidRPr="00C979BA" w:rsidRDefault="00AE258E" w:rsidP="00336E6A">
      <w:pPr>
        <w:pStyle w:val="Header3"/>
      </w:pPr>
    </w:p>
    <w:p w14:paraId="0114A43E" w14:textId="77777777" w:rsidR="000A0983" w:rsidRPr="00C979BA" w:rsidRDefault="00976A91" w:rsidP="00B338C9">
      <w:pPr>
        <w:rPr>
          <w:noProof/>
        </w:rPr>
      </w:pPr>
      <w:r w:rsidRPr="00C979BA">
        <w:t>Ampułko-strzykawka o pojemności 1 ml wykonana z polimeru cykloolefinowego z tłoczkiem z gumy chlorobutylowej powleczonej ETFE, z igłą 27G ze stali nierdzewnej i z osłoną igły z nieelastycznej gumy bromobutylowej.</w:t>
      </w:r>
    </w:p>
    <w:p w14:paraId="0114A43F" w14:textId="77777777" w:rsidR="000A0983" w:rsidRPr="00C979BA" w:rsidRDefault="00976A91" w:rsidP="00B338C9">
      <w:pPr>
        <w:rPr>
          <w:noProof/>
        </w:rPr>
      </w:pPr>
      <w:r w:rsidRPr="00C979BA">
        <w:t xml:space="preserve">Każda strzykawka zawiera 0,2 ml roztworu do wstrzykiwań i jest pakowana pojedynczo w torebkę foliową głównie w kolorze niebieskim, w białym opakowaniu </w:t>
      </w:r>
      <w:r w:rsidR="00DD64CC">
        <w:t>tekturowym</w:t>
      </w:r>
      <w:r w:rsidR="00DD64CC" w:rsidRPr="00C979BA">
        <w:t xml:space="preserve"> </w:t>
      </w:r>
      <w:r w:rsidRPr="00C979BA">
        <w:t>z niebieskim nadrukiem przedstawiającym ampułko-strzykawkę.</w:t>
      </w:r>
    </w:p>
    <w:p w14:paraId="0114A440" w14:textId="77777777" w:rsidR="008843A8" w:rsidRPr="00C979BA" w:rsidRDefault="008843A8" w:rsidP="00B338C9">
      <w:pPr>
        <w:rPr>
          <w:noProof/>
        </w:rPr>
      </w:pPr>
    </w:p>
    <w:p w14:paraId="0114A441" w14:textId="77777777" w:rsidR="001231C3" w:rsidRPr="00C979BA" w:rsidRDefault="00976A91" w:rsidP="001231C3">
      <w:pPr>
        <w:rPr>
          <w:noProof/>
        </w:rPr>
      </w:pPr>
      <w:r w:rsidRPr="00C979BA">
        <w:t>Wielkości opakowań: jedna i dwie ampułko-strzykawki zawierające pojedynczą dawkę produktu leczniczego.</w:t>
      </w:r>
    </w:p>
    <w:p w14:paraId="0114A442" w14:textId="77777777" w:rsidR="001231C3" w:rsidRPr="00C979BA" w:rsidRDefault="001231C3" w:rsidP="001231C3">
      <w:pPr>
        <w:rPr>
          <w:noProof/>
        </w:rPr>
      </w:pPr>
    </w:p>
    <w:p w14:paraId="0114A443" w14:textId="77777777" w:rsidR="000A0983" w:rsidRPr="00C979BA" w:rsidRDefault="00976A91" w:rsidP="000A0983">
      <w:pPr>
        <w:spacing w:line="240" w:lineRule="auto"/>
        <w:rPr>
          <w:noProof/>
        </w:rPr>
      </w:pPr>
      <w:r w:rsidRPr="00C979BA">
        <w:t>Nie wszystkie wielkości opakowań muszą znajdować się w obrocie.</w:t>
      </w:r>
    </w:p>
    <w:p w14:paraId="0114A444" w14:textId="77777777" w:rsidR="00812D16" w:rsidRPr="00C979BA" w:rsidRDefault="00812D16" w:rsidP="00204AAB">
      <w:pPr>
        <w:spacing w:line="240" w:lineRule="auto"/>
        <w:rPr>
          <w:noProof/>
          <w:szCs w:val="22"/>
        </w:rPr>
      </w:pPr>
    </w:p>
    <w:p w14:paraId="0114A445" w14:textId="77777777" w:rsidR="00812D16" w:rsidRPr="00C979BA" w:rsidRDefault="00976A91" w:rsidP="00530E6E">
      <w:pPr>
        <w:pStyle w:val="Style5"/>
      </w:pPr>
      <w:r w:rsidRPr="00C979BA">
        <w:t>Specjalne środki ostrożności dotyczące usuwania i przygotowania produktu leczniczego do stosowania</w:t>
      </w:r>
    </w:p>
    <w:p w14:paraId="0114A446" w14:textId="77777777" w:rsidR="00812D16" w:rsidRPr="00C979BA" w:rsidRDefault="00812D16" w:rsidP="00204AAB">
      <w:pPr>
        <w:spacing w:line="240" w:lineRule="auto"/>
        <w:rPr>
          <w:noProof/>
          <w:szCs w:val="22"/>
        </w:rPr>
      </w:pPr>
    </w:p>
    <w:p w14:paraId="0114A447" w14:textId="77777777" w:rsidR="004F730B" w:rsidRPr="00C979BA" w:rsidRDefault="00976A91" w:rsidP="00336E6A">
      <w:pPr>
        <w:spacing w:line="240" w:lineRule="auto"/>
      </w:pPr>
      <w:r w:rsidRPr="00C979BA">
        <w:t>Produkt leczniczy gotowy do użycia. Przeznaczony do jednorazowego użytku.</w:t>
      </w:r>
    </w:p>
    <w:p w14:paraId="0114A448" w14:textId="77777777" w:rsidR="004F730B" w:rsidRPr="00C979BA" w:rsidRDefault="004F730B" w:rsidP="00336E6A">
      <w:pPr>
        <w:spacing w:line="240" w:lineRule="auto"/>
      </w:pPr>
    </w:p>
    <w:p w14:paraId="0114A449" w14:textId="77777777" w:rsidR="001C79C8" w:rsidRPr="00C979BA" w:rsidRDefault="00976A91" w:rsidP="00336E6A">
      <w:pPr>
        <w:spacing w:line="240" w:lineRule="auto"/>
      </w:pPr>
      <w:r w:rsidRPr="00C979BA">
        <w:t>Wyrób zawiera wyłącznie pojedynczą dawkę produktu.</w:t>
      </w:r>
    </w:p>
    <w:p w14:paraId="0114A44A" w14:textId="77777777" w:rsidR="005129FE" w:rsidRPr="00C979BA" w:rsidRDefault="005129FE" w:rsidP="00336E6A">
      <w:pPr>
        <w:spacing w:line="240" w:lineRule="auto"/>
      </w:pPr>
    </w:p>
    <w:p w14:paraId="0114A44B" w14:textId="77777777" w:rsidR="005129FE" w:rsidRPr="00C979BA" w:rsidRDefault="00976A91" w:rsidP="00336E6A">
      <w:pPr>
        <w:spacing w:line="240" w:lineRule="auto"/>
      </w:pPr>
      <w:r w:rsidRPr="00C979BA">
        <w:t>Należy dokładnie przestrzegać instrukcji stosowania produktu leczniczego podanych w ulotce dla pacjenta.</w:t>
      </w:r>
    </w:p>
    <w:p w14:paraId="0114A44C" w14:textId="77777777" w:rsidR="005129FE" w:rsidRPr="00C979BA" w:rsidRDefault="005129FE" w:rsidP="00336E6A">
      <w:pPr>
        <w:spacing w:line="240" w:lineRule="auto"/>
      </w:pPr>
    </w:p>
    <w:p w14:paraId="0114A44D" w14:textId="77777777" w:rsidR="00336E6A" w:rsidRPr="00C979BA" w:rsidRDefault="00976A91" w:rsidP="00336E6A">
      <w:pPr>
        <w:spacing w:line="240" w:lineRule="auto"/>
      </w:pPr>
      <w:r w:rsidRPr="00C979BA">
        <w:t>Wszelkie niewykorzystane resztki produktu leczniczego lub jego odpady należy usunąć zgodnie z lokalnymi przepisami.</w:t>
      </w:r>
    </w:p>
    <w:p w14:paraId="0114A44E" w14:textId="77777777" w:rsidR="00D23249" w:rsidRPr="00C979BA" w:rsidRDefault="00D23249" w:rsidP="00336E6A">
      <w:pPr>
        <w:spacing w:line="240" w:lineRule="auto"/>
      </w:pPr>
    </w:p>
    <w:p w14:paraId="0114A44F" w14:textId="77777777" w:rsidR="00D23249" w:rsidRPr="00C979BA" w:rsidRDefault="00D23249" w:rsidP="00336E6A">
      <w:pPr>
        <w:spacing w:line="240" w:lineRule="auto"/>
      </w:pPr>
    </w:p>
    <w:p w14:paraId="0114A450" w14:textId="77777777" w:rsidR="00812D16" w:rsidRPr="00C979BA" w:rsidRDefault="00976A91" w:rsidP="00530E6E">
      <w:pPr>
        <w:pStyle w:val="Style1"/>
      </w:pPr>
      <w:r w:rsidRPr="00C979BA">
        <w:t>PODMIOT ODPOWIEDZIALNY POSIADAJĄCY POZWOLENIE NA DOPUSZCZENIE DO OBROTU</w:t>
      </w:r>
    </w:p>
    <w:p w14:paraId="0114A451" w14:textId="77777777" w:rsidR="00812D16" w:rsidRPr="00C979BA" w:rsidRDefault="00812D16" w:rsidP="00204AAB">
      <w:pPr>
        <w:spacing w:line="240" w:lineRule="auto"/>
        <w:rPr>
          <w:noProof/>
          <w:szCs w:val="22"/>
        </w:rPr>
      </w:pPr>
    </w:p>
    <w:p w14:paraId="073B919E" w14:textId="77777777" w:rsidR="00976A91" w:rsidRPr="00DF5637" w:rsidRDefault="00976A91" w:rsidP="00976A91">
      <w:pPr>
        <w:tabs>
          <w:tab w:val="clear" w:pos="567"/>
        </w:tabs>
        <w:spacing w:line="240" w:lineRule="auto"/>
        <w:rPr>
          <w:rFonts w:eastAsiaTheme="minorHAnsi"/>
          <w:szCs w:val="22"/>
          <w:lang w:val="nl-NL"/>
        </w:rPr>
      </w:pPr>
      <w:r w:rsidRPr="00DF5637">
        <w:rPr>
          <w:rFonts w:eastAsiaTheme="minorHAnsi"/>
          <w:szCs w:val="22"/>
          <w:lang w:val="nl-NL"/>
        </w:rPr>
        <w:t>Tetris Pharma B.V</w:t>
      </w:r>
    </w:p>
    <w:p w14:paraId="37627A6C" w14:textId="0EF952EC" w:rsidR="00976A91" w:rsidRPr="00DF5637" w:rsidRDefault="00976A91" w:rsidP="00976A91">
      <w:pPr>
        <w:tabs>
          <w:tab w:val="clear" w:pos="567"/>
        </w:tabs>
        <w:spacing w:line="240" w:lineRule="auto"/>
        <w:rPr>
          <w:rFonts w:eastAsiaTheme="minorHAnsi"/>
          <w:szCs w:val="22"/>
          <w:lang w:val="nl-NL"/>
        </w:rPr>
      </w:pPr>
      <w:r w:rsidRPr="00DF5637">
        <w:rPr>
          <w:rFonts w:eastAsiaTheme="minorHAnsi"/>
          <w:szCs w:val="22"/>
          <w:lang w:val="nl-NL"/>
        </w:rPr>
        <w:t>Bargelaan 200</w:t>
      </w:r>
    </w:p>
    <w:p w14:paraId="2F57EEB8"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57FF5D52" w14:textId="77777777" w:rsidR="00976A91" w:rsidRPr="00DF5637" w:rsidRDefault="00976A91" w:rsidP="00976A91">
      <w:pPr>
        <w:tabs>
          <w:tab w:val="clear" w:pos="567"/>
        </w:tabs>
        <w:spacing w:line="240" w:lineRule="auto"/>
        <w:rPr>
          <w:rFonts w:eastAsiaTheme="minorHAnsi"/>
          <w:szCs w:val="22"/>
          <w:lang w:val="nl-NL"/>
        </w:rPr>
      </w:pPr>
      <w:r w:rsidRPr="00DF5637">
        <w:rPr>
          <w:rFonts w:eastAsiaTheme="minorHAnsi"/>
          <w:szCs w:val="22"/>
          <w:lang w:val="nl-NL"/>
        </w:rPr>
        <w:t>2333 CW Leiden</w:t>
      </w:r>
    </w:p>
    <w:p w14:paraId="7AABF5B1" w14:textId="4A1691D0" w:rsidR="00976A91" w:rsidRPr="00DF5637" w:rsidRDefault="00976A91" w:rsidP="00976A91">
      <w:pPr>
        <w:rPr>
          <w:szCs w:val="22"/>
        </w:rPr>
      </w:pPr>
      <w:r w:rsidRPr="00DF5637">
        <w:rPr>
          <w:rFonts w:eastAsiaTheme="minorHAnsi"/>
          <w:szCs w:val="22"/>
          <w:lang w:val="nl-NL"/>
        </w:rPr>
        <w:t>Holandia</w:t>
      </w:r>
    </w:p>
    <w:p w14:paraId="0114A457" w14:textId="153C0333" w:rsidR="00A73916" w:rsidRPr="00C979BA" w:rsidRDefault="00A73916" w:rsidP="00204AAB">
      <w:pPr>
        <w:spacing w:line="240" w:lineRule="auto"/>
        <w:rPr>
          <w:noProof/>
          <w:szCs w:val="22"/>
        </w:rPr>
      </w:pPr>
    </w:p>
    <w:p w14:paraId="0114A458" w14:textId="77777777" w:rsidR="00812D16" w:rsidRPr="00C979BA" w:rsidRDefault="00812D16" w:rsidP="00204AAB">
      <w:pPr>
        <w:spacing w:line="240" w:lineRule="auto"/>
        <w:rPr>
          <w:noProof/>
          <w:szCs w:val="22"/>
        </w:rPr>
      </w:pPr>
    </w:p>
    <w:p w14:paraId="0114A459" w14:textId="77777777" w:rsidR="00812D16" w:rsidRPr="00C979BA" w:rsidRDefault="00812D16" w:rsidP="00204AAB">
      <w:pPr>
        <w:spacing w:line="240" w:lineRule="auto"/>
        <w:rPr>
          <w:noProof/>
          <w:szCs w:val="22"/>
        </w:rPr>
      </w:pPr>
    </w:p>
    <w:p w14:paraId="0114A45A" w14:textId="77777777" w:rsidR="00812D16" w:rsidRPr="00C979BA" w:rsidRDefault="00976A91" w:rsidP="00530E6E">
      <w:pPr>
        <w:pStyle w:val="Style1"/>
      </w:pPr>
      <w:r w:rsidRPr="00C979BA">
        <w:t>NUMER POZWOLENIA (NUMERY POZWOLEŃ) NA DOPUSZCZENIE DO OBROTU</w:t>
      </w:r>
    </w:p>
    <w:p w14:paraId="0114A45B" w14:textId="77777777" w:rsidR="00812D16" w:rsidRDefault="00812D16" w:rsidP="00204AAB">
      <w:pPr>
        <w:spacing w:line="240" w:lineRule="auto"/>
        <w:rPr>
          <w:noProof/>
          <w:szCs w:val="22"/>
        </w:rPr>
      </w:pPr>
    </w:p>
    <w:p w14:paraId="0114A45C" w14:textId="77777777" w:rsidR="003C006F" w:rsidRPr="008C52B8" w:rsidRDefault="00976A91" w:rsidP="003C006F">
      <w:pPr>
        <w:spacing w:line="240" w:lineRule="auto"/>
        <w:rPr>
          <w:noProof/>
          <w:szCs w:val="22"/>
          <w:lang w:val="pt-PT"/>
        </w:rPr>
      </w:pPr>
      <w:r w:rsidRPr="008C52B8">
        <w:rPr>
          <w:noProof/>
          <w:szCs w:val="22"/>
          <w:lang w:val="pt-PT"/>
        </w:rPr>
        <w:t>EU/1/20/1523/001</w:t>
      </w:r>
    </w:p>
    <w:p w14:paraId="0114A45D" w14:textId="77777777" w:rsidR="003C006F" w:rsidRPr="008C52B8" w:rsidRDefault="00976A91" w:rsidP="003C006F">
      <w:pPr>
        <w:spacing w:line="240" w:lineRule="auto"/>
        <w:rPr>
          <w:noProof/>
          <w:szCs w:val="22"/>
          <w:lang w:val="pt-PT"/>
        </w:rPr>
      </w:pPr>
      <w:r w:rsidRPr="008C52B8">
        <w:rPr>
          <w:noProof/>
          <w:szCs w:val="22"/>
          <w:lang w:val="pt-PT"/>
        </w:rPr>
        <w:t>EU/1/20/1523/00</w:t>
      </w:r>
      <w:r>
        <w:rPr>
          <w:noProof/>
          <w:szCs w:val="22"/>
          <w:lang w:val="pt-PT"/>
        </w:rPr>
        <w:t>2</w:t>
      </w:r>
    </w:p>
    <w:p w14:paraId="0114A45E" w14:textId="77777777" w:rsidR="003C006F" w:rsidRPr="008C52B8" w:rsidRDefault="00976A91" w:rsidP="003C006F">
      <w:pPr>
        <w:spacing w:line="240" w:lineRule="auto"/>
        <w:rPr>
          <w:noProof/>
          <w:szCs w:val="22"/>
          <w:lang w:val="pt-PT"/>
        </w:rPr>
      </w:pPr>
      <w:r w:rsidRPr="008C52B8">
        <w:rPr>
          <w:noProof/>
          <w:szCs w:val="22"/>
          <w:lang w:val="pt-PT"/>
        </w:rPr>
        <w:t>EU/1/20/1523/00</w:t>
      </w:r>
      <w:r>
        <w:rPr>
          <w:noProof/>
          <w:szCs w:val="22"/>
          <w:lang w:val="pt-PT"/>
        </w:rPr>
        <w:t>3</w:t>
      </w:r>
    </w:p>
    <w:p w14:paraId="0114A45F" w14:textId="77777777" w:rsidR="003C006F" w:rsidRPr="008C52B8" w:rsidRDefault="00976A91" w:rsidP="003C006F">
      <w:pPr>
        <w:spacing w:line="240" w:lineRule="auto"/>
        <w:rPr>
          <w:noProof/>
          <w:szCs w:val="22"/>
          <w:lang w:val="pt-PT"/>
        </w:rPr>
      </w:pPr>
      <w:r w:rsidRPr="008C52B8">
        <w:rPr>
          <w:noProof/>
          <w:szCs w:val="22"/>
          <w:lang w:val="pt-PT"/>
        </w:rPr>
        <w:lastRenderedPageBreak/>
        <w:t>EU/1/20/1523/00</w:t>
      </w:r>
      <w:r>
        <w:rPr>
          <w:noProof/>
          <w:szCs w:val="22"/>
          <w:lang w:val="pt-PT"/>
        </w:rPr>
        <w:t>4</w:t>
      </w:r>
    </w:p>
    <w:p w14:paraId="0114A460" w14:textId="77777777" w:rsidR="003C006F" w:rsidRPr="008C52B8" w:rsidRDefault="00976A91" w:rsidP="003C006F">
      <w:pPr>
        <w:spacing w:line="240" w:lineRule="auto"/>
        <w:rPr>
          <w:noProof/>
          <w:szCs w:val="22"/>
          <w:lang w:val="pt-PT"/>
        </w:rPr>
      </w:pPr>
      <w:r w:rsidRPr="008C52B8">
        <w:rPr>
          <w:noProof/>
          <w:szCs w:val="22"/>
          <w:lang w:val="pt-PT"/>
        </w:rPr>
        <w:t>EU/1/20/1523/00</w:t>
      </w:r>
      <w:r>
        <w:rPr>
          <w:noProof/>
          <w:szCs w:val="22"/>
          <w:lang w:val="pt-PT"/>
        </w:rPr>
        <w:t>5</w:t>
      </w:r>
    </w:p>
    <w:p w14:paraId="0114A461" w14:textId="77777777" w:rsidR="003C006F" w:rsidRPr="008C52B8" w:rsidRDefault="00976A91" w:rsidP="003C006F">
      <w:pPr>
        <w:spacing w:line="240" w:lineRule="auto"/>
        <w:rPr>
          <w:noProof/>
          <w:szCs w:val="22"/>
        </w:rPr>
      </w:pPr>
      <w:r w:rsidRPr="008C52B8">
        <w:rPr>
          <w:noProof/>
          <w:szCs w:val="22"/>
        </w:rPr>
        <w:t>EU/1/20/1523/006</w:t>
      </w:r>
    </w:p>
    <w:p w14:paraId="0114A462" w14:textId="77777777" w:rsidR="003C006F" w:rsidRDefault="00976A91" w:rsidP="003C006F">
      <w:pPr>
        <w:spacing w:line="240" w:lineRule="auto"/>
        <w:rPr>
          <w:noProof/>
          <w:szCs w:val="22"/>
        </w:rPr>
      </w:pPr>
      <w:r w:rsidRPr="009C4327">
        <w:rPr>
          <w:noProof/>
          <w:szCs w:val="22"/>
        </w:rPr>
        <w:t>EU/1/20/1523/00</w:t>
      </w:r>
      <w:r>
        <w:rPr>
          <w:noProof/>
          <w:szCs w:val="22"/>
        </w:rPr>
        <w:t>7</w:t>
      </w:r>
    </w:p>
    <w:p w14:paraId="0114A463" w14:textId="77777777" w:rsidR="003C006F" w:rsidRPr="008C52B8" w:rsidRDefault="00976A91" w:rsidP="003C006F">
      <w:pPr>
        <w:spacing w:line="240" w:lineRule="auto"/>
        <w:rPr>
          <w:noProof/>
          <w:szCs w:val="22"/>
        </w:rPr>
      </w:pPr>
      <w:r w:rsidRPr="009C4327">
        <w:rPr>
          <w:noProof/>
          <w:szCs w:val="22"/>
        </w:rPr>
        <w:t>EU/1/20/1523/00</w:t>
      </w:r>
      <w:r>
        <w:rPr>
          <w:noProof/>
          <w:szCs w:val="22"/>
        </w:rPr>
        <w:t>8</w:t>
      </w:r>
    </w:p>
    <w:p w14:paraId="0114A464" w14:textId="77777777" w:rsidR="003C006F" w:rsidRDefault="003C006F" w:rsidP="003C006F">
      <w:pPr>
        <w:spacing w:line="240" w:lineRule="auto"/>
        <w:rPr>
          <w:noProof/>
          <w:szCs w:val="22"/>
        </w:rPr>
      </w:pPr>
    </w:p>
    <w:p w14:paraId="0114A465" w14:textId="77777777" w:rsidR="00812D16" w:rsidRPr="00C979BA" w:rsidRDefault="00812D16" w:rsidP="00204AAB">
      <w:pPr>
        <w:spacing w:line="240" w:lineRule="auto"/>
        <w:rPr>
          <w:noProof/>
          <w:szCs w:val="22"/>
        </w:rPr>
      </w:pPr>
    </w:p>
    <w:p w14:paraId="0114A466" w14:textId="77777777" w:rsidR="00812D16" w:rsidRPr="00C979BA" w:rsidRDefault="00976A91" w:rsidP="00530E6E">
      <w:pPr>
        <w:pStyle w:val="Style1"/>
      </w:pPr>
      <w:r w:rsidRPr="00C979BA">
        <w:t>DATA WYDANIA PIERWSZEGO POZWOLENIA NA DOPUSZCZENIE DO OBROTU I DATA PRZEDŁUŻENIA POZWOLENIA</w:t>
      </w:r>
    </w:p>
    <w:p w14:paraId="0114A467" w14:textId="77777777" w:rsidR="00812D16" w:rsidRPr="00C979BA" w:rsidRDefault="00812D16" w:rsidP="00204AAB">
      <w:pPr>
        <w:spacing w:line="240" w:lineRule="auto"/>
        <w:rPr>
          <w:i/>
          <w:noProof/>
          <w:szCs w:val="22"/>
        </w:rPr>
      </w:pPr>
    </w:p>
    <w:p w14:paraId="0114A468" w14:textId="451D2CE0" w:rsidR="00812D16" w:rsidRPr="00C979BA" w:rsidRDefault="00976A91" w:rsidP="00204AAB">
      <w:pPr>
        <w:spacing w:line="240" w:lineRule="auto"/>
        <w:rPr>
          <w:i/>
          <w:noProof/>
          <w:szCs w:val="22"/>
        </w:rPr>
      </w:pPr>
      <w:r w:rsidRPr="00C979BA">
        <w:t>Data wydania pierwszego pozwolenia na dopuszczenie do obrotu:</w:t>
      </w:r>
      <w:r>
        <w:t xml:space="preserve">  11 Luty 2021</w:t>
      </w:r>
    </w:p>
    <w:p w14:paraId="0114A469" w14:textId="77777777" w:rsidR="00812D16" w:rsidRPr="00C979BA" w:rsidRDefault="00812D16" w:rsidP="00204AAB">
      <w:pPr>
        <w:spacing w:line="240" w:lineRule="auto"/>
        <w:rPr>
          <w:noProof/>
          <w:szCs w:val="22"/>
        </w:rPr>
      </w:pPr>
    </w:p>
    <w:p w14:paraId="0114A46A" w14:textId="77777777" w:rsidR="00812D16" w:rsidRPr="00C979BA" w:rsidRDefault="00812D16" w:rsidP="00204AAB">
      <w:pPr>
        <w:spacing w:line="240" w:lineRule="auto"/>
        <w:rPr>
          <w:noProof/>
          <w:szCs w:val="22"/>
        </w:rPr>
      </w:pPr>
    </w:p>
    <w:p w14:paraId="0114A46B" w14:textId="77777777" w:rsidR="00812D16" w:rsidRPr="00C979BA" w:rsidRDefault="00976A91" w:rsidP="00530E6E">
      <w:pPr>
        <w:pStyle w:val="Style1"/>
      </w:pPr>
      <w:r w:rsidRPr="00C979BA">
        <w:t>DATA ZATWIERDZENIA LUB CZĘŚCIOWEJ ZMIANY TEKSTU CHARAKTERYSTYKI PRODUKTU LECZNICZEGO</w:t>
      </w:r>
    </w:p>
    <w:p w14:paraId="2494EF0B" w14:textId="77777777" w:rsidR="00106B04" w:rsidRDefault="00106B04" w:rsidP="00106B04">
      <w:pPr>
        <w:pStyle w:val="ListParagraph"/>
        <w:numPr>
          <w:ilvl w:val="12"/>
          <w:numId w:val="17"/>
        </w:numPr>
        <w:spacing w:line="240" w:lineRule="auto"/>
        <w:ind w:right="-2"/>
      </w:pPr>
    </w:p>
    <w:p w14:paraId="737B7FE0" w14:textId="77777777" w:rsidR="001800A0" w:rsidRPr="001800A0" w:rsidRDefault="001800A0" w:rsidP="00106B04">
      <w:pPr>
        <w:pStyle w:val="ListParagraph"/>
        <w:numPr>
          <w:ilvl w:val="12"/>
          <w:numId w:val="17"/>
        </w:numPr>
        <w:spacing w:line="240" w:lineRule="auto"/>
        <w:ind w:left="0" w:right="-2"/>
        <w:rPr>
          <w:noProof/>
          <w:szCs w:val="22"/>
        </w:rPr>
      </w:pPr>
    </w:p>
    <w:p w14:paraId="0114A46D" w14:textId="67E9129A" w:rsidR="00812D16" w:rsidRPr="00106B04" w:rsidRDefault="00106B04" w:rsidP="00106B04">
      <w:pPr>
        <w:pStyle w:val="ListParagraph"/>
        <w:numPr>
          <w:ilvl w:val="12"/>
          <w:numId w:val="17"/>
        </w:numPr>
        <w:spacing w:line="240" w:lineRule="auto"/>
        <w:ind w:left="0" w:right="-2"/>
        <w:rPr>
          <w:noProof/>
          <w:szCs w:val="22"/>
        </w:rPr>
      </w:pPr>
      <w:r w:rsidRPr="00C979BA">
        <w:t xml:space="preserve">Szczegółowe informacje o tym produkcie leczniczym są dostępne na stronie internetowej Europejskiej Agencji Leków </w:t>
      </w:r>
      <w:r w:rsidRPr="00106B04">
        <w:fldChar w:fldCharType="begin"/>
      </w:r>
      <w:r>
        <w:instrText xml:space="preserve"> HYPERLINK "http://www.ema.europa.eu" </w:instrText>
      </w:r>
      <w:r w:rsidRPr="00106B04">
        <w:fldChar w:fldCharType="separate"/>
      </w:r>
      <w:r w:rsidRPr="00106B04">
        <w:rPr>
          <w:rStyle w:val="Hyperlink"/>
          <w:szCs w:val="22"/>
        </w:rPr>
        <w:t>http://www.ema.europa.eu</w:t>
      </w:r>
      <w:r w:rsidRPr="00106B04">
        <w:rPr>
          <w:rStyle w:val="Hyperlink"/>
          <w:szCs w:val="22"/>
        </w:rPr>
        <w:fldChar w:fldCharType="end"/>
      </w:r>
      <w:r w:rsidR="00976A91" w:rsidRPr="00C979BA">
        <w:br w:type="page"/>
      </w:r>
    </w:p>
    <w:p w14:paraId="0114A46E" w14:textId="77777777" w:rsidR="00812D16" w:rsidRPr="00C979BA" w:rsidRDefault="00812D16" w:rsidP="00204AAB">
      <w:pPr>
        <w:spacing w:line="240" w:lineRule="auto"/>
        <w:rPr>
          <w:noProof/>
          <w:szCs w:val="22"/>
        </w:rPr>
      </w:pPr>
    </w:p>
    <w:p w14:paraId="0114A46F" w14:textId="77777777" w:rsidR="00812D16" w:rsidRPr="00C979BA" w:rsidRDefault="00812D16" w:rsidP="00204AAB">
      <w:pPr>
        <w:spacing w:line="240" w:lineRule="auto"/>
        <w:rPr>
          <w:noProof/>
          <w:szCs w:val="22"/>
        </w:rPr>
      </w:pPr>
    </w:p>
    <w:p w14:paraId="0114A470" w14:textId="77777777" w:rsidR="00812D16" w:rsidRPr="00C979BA" w:rsidRDefault="00812D16" w:rsidP="00204AAB">
      <w:pPr>
        <w:spacing w:line="240" w:lineRule="auto"/>
        <w:rPr>
          <w:noProof/>
          <w:szCs w:val="22"/>
        </w:rPr>
      </w:pPr>
    </w:p>
    <w:p w14:paraId="0114A471" w14:textId="77777777" w:rsidR="00812D16" w:rsidRPr="00C979BA" w:rsidRDefault="00812D16" w:rsidP="00204AAB">
      <w:pPr>
        <w:spacing w:line="240" w:lineRule="auto"/>
        <w:rPr>
          <w:noProof/>
          <w:szCs w:val="22"/>
        </w:rPr>
      </w:pPr>
    </w:p>
    <w:p w14:paraId="0114A472" w14:textId="77777777" w:rsidR="00812D16" w:rsidRPr="00C979BA" w:rsidRDefault="00812D16" w:rsidP="00204AAB">
      <w:pPr>
        <w:spacing w:line="240" w:lineRule="auto"/>
        <w:rPr>
          <w:noProof/>
          <w:szCs w:val="22"/>
        </w:rPr>
      </w:pPr>
    </w:p>
    <w:p w14:paraId="0114A473" w14:textId="77777777" w:rsidR="00812D16" w:rsidRPr="00C979BA" w:rsidRDefault="00812D16" w:rsidP="00204AAB">
      <w:pPr>
        <w:spacing w:line="240" w:lineRule="auto"/>
        <w:rPr>
          <w:noProof/>
          <w:szCs w:val="22"/>
        </w:rPr>
      </w:pPr>
    </w:p>
    <w:p w14:paraId="0114A474" w14:textId="77777777" w:rsidR="00812D16" w:rsidRPr="00C979BA" w:rsidRDefault="00812D16" w:rsidP="00204AAB">
      <w:pPr>
        <w:spacing w:line="240" w:lineRule="auto"/>
        <w:rPr>
          <w:noProof/>
          <w:szCs w:val="22"/>
        </w:rPr>
      </w:pPr>
    </w:p>
    <w:p w14:paraId="0114A475" w14:textId="77777777" w:rsidR="00812D16" w:rsidRPr="00C979BA" w:rsidRDefault="00812D16" w:rsidP="00204AAB">
      <w:pPr>
        <w:spacing w:line="240" w:lineRule="auto"/>
        <w:rPr>
          <w:noProof/>
          <w:szCs w:val="22"/>
        </w:rPr>
      </w:pPr>
    </w:p>
    <w:p w14:paraId="0114A476" w14:textId="77777777" w:rsidR="00812D16" w:rsidRPr="00C979BA" w:rsidRDefault="00812D16" w:rsidP="00204AAB">
      <w:pPr>
        <w:spacing w:line="240" w:lineRule="auto"/>
        <w:rPr>
          <w:noProof/>
          <w:szCs w:val="22"/>
        </w:rPr>
      </w:pPr>
    </w:p>
    <w:p w14:paraId="0114A477" w14:textId="77777777" w:rsidR="00812D16" w:rsidRPr="00C979BA" w:rsidRDefault="00812D16" w:rsidP="00204AAB">
      <w:pPr>
        <w:spacing w:line="240" w:lineRule="auto"/>
        <w:rPr>
          <w:noProof/>
          <w:szCs w:val="22"/>
        </w:rPr>
      </w:pPr>
    </w:p>
    <w:p w14:paraId="0114A478" w14:textId="77777777" w:rsidR="00812D16" w:rsidRPr="00C979BA" w:rsidRDefault="00812D16" w:rsidP="00204AAB">
      <w:pPr>
        <w:spacing w:line="240" w:lineRule="auto"/>
        <w:rPr>
          <w:noProof/>
          <w:szCs w:val="22"/>
        </w:rPr>
      </w:pPr>
    </w:p>
    <w:p w14:paraId="0114A479" w14:textId="77777777" w:rsidR="00812D16" w:rsidRPr="00C979BA" w:rsidRDefault="00812D16" w:rsidP="00204AAB">
      <w:pPr>
        <w:spacing w:line="240" w:lineRule="auto"/>
        <w:rPr>
          <w:noProof/>
          <w:szCs w:val="22"/>
        </w:rPr>
      </w:pPr>
    </w:p>
    <w:p w14:paraId="0114A47A" w14:textId="77777777" w:rsidR="00812D16" w:rsidRPr="00C979BA" w:rsidRDefault="00812D16" w:rsidP="00204AAB">
      <w:pPr>
        <w:spacing w:line="240" w:lineRule="auto"/>
        <w:rPr>
          <w:noProof/>
          <w:szCs w:val="22"/>
        </w:rPr>
      </w:pPr>
    </w:p>
    <w:p w14:paraId="0114A47B" w14:textId="77777777" w:rsidR="00812D16" w:rsidRPr="00C979BA" w:rsidRDefault="00812D16" w:rsidP="00204AAB">
      <w:pPr>
        <w:spacing w:line="240" w:lineRule="auto"/>
        <w:rPr>
          <w:noProof/>
          <w:szCs w:val="22"/>
        </w:rPr>
      </w:pPr>
    </w:p>
    <w:p w14:paraId="0114A47C" w14:textId="77777777" w:rsidR="00812D16" w:rsidRPr="00C979BA" w:rsidRDefault="00812D16" w:rsidP="00204AAB">
      <w:pPr>
        <w:spacing w:line="240" w:lineRule="auto"/>
        <w:rPr>
          <w:noProof/>
          <w:szCs w:val="22"/>
        </w:rPr>
      </w:pPr>
    </w:p>
    <w:p w14:paraId="0114A4C4" w14:textId="77777777" w:rsidR="00812D16" w:rsidRPr="00C979BA" w:rsidRDefault="00812D16" w:rsidP="00204AAB">
      <w:pPr>
        <w:spacing w:line="240" w:lineRule="auto"/>
        <w:rPr>
          <w:noProof/>
          <w:szCs w:val="22"/>
        </w:rPr>
      </w:pPr>
    </w:p>
    <w:p w14:paraId="2F70A4C9" w14:textId="77777777" w:rsidR="009E230B" w:rsidRDefault="009E230B" w:rsidP="009E230B">
      <w:pPr>
        <w:pStyle w:val="Heading1"/>
        <w:jc w:val="center"/>
        <w:rPr>
          <w:bCs/>
          <w:color w:val="000000" w:themeColor="text1"/>
          <w:lang w:val="nb-NO"/>
        </w:rPr>
      </w:pPr>
    </w:p>
    <w:p w14:paraId="0F6E78C8" w14:textId="77777777" w:rsidR="009E230B" w:rsidRDefault="009E230B" w:rsidP="009E230B">
      <w:pPr>
        <w:rPr>
          <w:lang w:val="nb-NO"/>
        </w:rPr>
      </w:pPr>
    </w:p>
    <w:p w14:paraId="1C1C4841" w14:textId="77777777" w:rsidR="009E230B" w:rsidRDefault="009E230B" w:rsidP="009E230B">
      <w:pPr>
        <w:pStyle w:val="Heading1"/>
        <w:jc w:val="center"/>
        <w:rPr>
          <w:color w:val="000000" w:themeColor="text1"/>
          <w:lang w:val="nb-NO"/>
        </w:rPr>
      </w:pPr>
      <w:bookmarkStart w:id="1" w:name="PL2"/>
      <w:bookmarkEnd w:id="1"/>
      <w:r>
        <w:rPr>
          <w:bCs/>
          <w:color w:val="000000" w:themeColor="text1"/>
          <w:lang w:val="nb-NO"/>
        </w:rPr>
        <w:t>VEDLEGG II</w:t>
      </w:r>
    </w:p>
    <w:p w14:paraId="040CB6EA" w14:textId="77777777" w:rsidR="009E230B" w:rsidRDefault="009E230B" w:rsidP="009E230B">
      <w:pPr>
        <w:spacing w:line="240" w:lineRule="auto"/>
        <w:ind w:right="1416"/>
        <w:rPr>
          <w:noProof/>
          <w:color w:val="000000" w:themeColor="text1"/>
          <w:szCs w:val="22"/>
          <w:lang w:val="nb-NO"/>
        </w:rPr>
      </w:pPr>
    </w:p>
    <w:p w14:paraId="76D1E58D" w14:textId="77777777" w:rsidR="009E230B" w:rsidRDefault="009E230B" w:rsidP="009E230B">
      <w:pPr>
        <w:spacing w:line="240" w:lineRule="auto"/>
        <w:ind w:left="1701" w:right="1416" w:hanging="708"/>
        <w:rPr>
          <w:b/>
          <w:noProof/>
          <w:color w:val="000000" w:themeColor="text1"/>
          <w:szCs w:val="22"/>
          <w:lang w:val="nb-NO"/>
        </w:rPr>
      </w:pPr>
      <w:r>
        <w:rPr>
          <w:b/>
          <w:bCs/>
          <w:noProof/>
          <w:color w:val="000000" w:themeColor="text1"/>
          <w:szCs w:val="22"/>
          <w:lang w:val="nb-NO"/>
        </w:rPr>
        <w:t>A.</w:t>
      </w:r>
      <w:r>
        <w:rPr>
          <w:b/>
          <w:bCs/>
          <w:noProof/>
          <w:color w:val="000000" w:themeColor="text1"/>
          <w:szCs w:val="22"/>
          <w:lang w:val="nb-NO"/>
        </w:rPr>
        <w:tab/>
        <w:t>TILVIRKER ANSVARLIG FOR BATCH RELEASE</w:t>
      </w:r>
    </w:p>
    <w:p w14:paraId="6D605B6A" w14:textId="77777777" w:rsidR="009E230B" w:rsidRDefault="009E230B" w:rsidP="009E230B">
      <w:pPr>
        <w:spacing w:line="240" w:lineRule="auto"/>
        <w:ind w:left="567" w:hanging="567"/>
        <w:rPr>
          <w:noProof/>
          <w:color w:val="000000" w:themeColor="text1"/>
          <w:szCs w:val="22"/>
          <w:lang w:val="nb-NO"/>
        </w:rPr>
      </w:pPr>
    </w:p>
    <w:p w14:paraId="249FE1D4" w14:textId="77777777" w:rsidR="009E230B" w:rsidRDefault="009E230B" w:rsidP="009E230B">
      <w:pPr>
        <w:spacing w:line="240" w:lineRule="auto"/>
        <w:ind w:left="1701" w:right="1418" w:hanging="709"/>
        <w:rPr>
          <w:b/>
          <w:noProof/>
          <w:color w:val="000000" w:themeColor="text1"/>
          <w:szCs w:val="22"/>
          <w:lang w:val="nb-NO"/>
        </w:rPr>
      </w:pPr>
      <w:r>
        <w:rPr>
          <w:b/>
          <w:bCs/>
          <w:noProof/>
          <w:color w:val="000000" w:themeColor="text1"/>
          <w:szCs w:val="22"/>
          <w:lang w:val="nb-NO"/>
        </w:rPr>
        <w:t>B.</w:t>
      </w:r>
      <w:r>
        <w:rPr>
          <w:b/>
          <w:bCs/>
          <w:noProof/>
          <w:color w:val="000000" w:themeColor="text1"/>
          <w:szCs w:val="22"/>
          <w:lang w:val="nb-NO"/>
        </w:rPr>
        <w:tab/>
        <w:t>VILKÅR ELLER RESTRIKSJONER VEDRØRENDE LEVERANSE OG BRUK</w:t>
      </w:r>
    </w:p>
    <w:p w14:paraId="24A74048" w14:textId="77777777" w:rsidR="009E230B" w:rsidRDefault="009E230B" w:rsidP="009E230B">
      <w:pPr>
        <w:spacing w:line="240" w:lineRule="auto"/>
        <w:ind w:left="567" w:hanging="567"/>
        <w:rPr>
          <w:noProof/>
          <w:color w:val="000000" w:themeColor="text1"/>
          <w:szCs w:val="22"/>
          <w:lang w:val="nb-NO"/>
        </w:rPr>
      </w:pPr>
    </w:p>
    <w:p w14:paraId="3F59E1D3" w14:textId="77777777" w:rsidR="009E230B" w:rsidRDefault="009E230B" w:rsidP="009E230B">
      <w:pPr>
        <w:spacing w:line="240" w:lineRule="auto"/>
        <w:ind w:left="1701" w:right="1559" w:hanging="709"/>
        <w:rPr>
          <w:b/>
          <w:noProof/>
          <w:color w:val="000000" w:themeColor="text1"/>
          <w:szCs w:val="22"/>
          <w:lang w:val="nb-NO"/>
        </w:rPr>
      </w:pPr>
      <w:r>
        <w:rPr>
          <w:b/>
          <w:bCs/>
          <w:noProof/>
          <w:color w:val="000000" w:themeColor="text1"/>
          <w:szCs w:val="22"/>
          <w:lang w:val="nb-NO"/>
        </w:rPr>
        <w:t>C.</w:t>
      </w:r>
      <w:r>
        <w:rPr>
          <w:b/>
          <w:bCs/>
          <w:noProof/>
          <w:color w:val="000000" w:themeColor="text1"/>
          <w:szCs w:val="22"/>
          <w:lang w:val="nb-NO"/>
        </w:rPr>
        <w:tab/>
        <w:t>ANDRE VILKÅR OG KRAV TIL MARKEDSFØRINGSTILLATELSEN</w:t>
      </w:r>
    </w:p>
    <w:p w14:paraId="7639230E" w14:textId="77777777" w:rsidR="009E230B" w:rsidRDefault="009E230B" w:rsidP="009E230B">
      <w:pPr>
        <w:spacing w:line="240" w:lineRule="auto"/>
        <w:ind w:right="1558"/>
        <w:rPr>
          <w:b/>
          <w:color w:val="000000" w:themeColor="text1"/>
          <w:lang w:val="nb-NO"/>
        </w:rPr>
      </w:pPr>
    </w:p>
    <w:p w14:paraId="0902D443" w14:textId="77777777" w:rsidR="009E230B" w:rsidRDefault="009E230B" w:rsidP="009E230B">
      <w:pPr>
        <w:spacing w:line="240" w:lineRule="auto"/>
        <w:ind w:left="1701" w:right="1416" w:hanging="708"/>
        <w:rPr>
          <w:b/>
          <w:color w:val="000000" w:themeColor="text1"/>
          <w:lang w:val="nb-NO"/>
        </w:rPr>
      </w:pPr>
      <w:r>
        <w:rPr>
          <w:b/>
          <w:bCs/>
          <w:color w:val="000000" w:themeColor="text1"/>
          <w:szCs w:val="22"/>
          <w:lang w:val="nb-NO"/>
        </w:rPr>
        <w:t>D.</w:t>
      </w:r>
      <w:r>
        <w:rPr>
          <w:b/>
          <w:bCs/>
          <w:color w:val="000000" w:themeColor="text1"/>
          <w:szCs w:val="22"/>
          <w:lang w:val="nb-NO"/>
        </w:rPr>
        <w:tab/>
      </w:r>
      <w:r>
        <w:rPr>
          <w:b/>
          <w:bCs/>
          <w:caps/>
          <w:color w:val="000000" w:themeColor="text1"/>
          <w:szCs w:val="22"/>
          <w:lang w:val="nb-NO"/>
        </w:rPr>
        <w:t>VILKÅR ELLER RESTRIKSJONER VEDRØRENDE SIKKER OG EFFEKTIV BRUK AV LEGEMIDLET</w:t>
      </w:r>
    </w:p>
    <w:p w14:paraId="4C95D1B3" w14:textId="77777777" w:rsidR="009E230B" w:rsidRDefault="009E230B" w:rsidP="009E230B">
      <w:pPr>
        <w:pStyle w:val="Heading1"/>
        <w:rPr>
          <w:color w:val="000000" w:themeColor="text1"/>
          <w:lang w:val="nb-NO"/>
        </w:rPr>
      </w:pPr>
      <w:r>
        <w:rPr>
          <w:b w:val="0"/>
          <w:caps w:val="0"/>
          <w:color w:val="000000" w:themeColor="text1"/>
          <w:lang w:val="nb-NO"/>
        </w:rPr>
        <w:br w:type="page"/>
      </w:r>
      <w:r>
        <w:rPr>
          <w:bCs/>
          <w:color w:val="000000" w:themeColor="text1"/>
          <w:lang w:val="nb-NO"/>
        </w:rPr>
        <w:lastRenderedPageBreak/>
        <w:t>A.</w:t>
      </w:r>
      <w:r>
        <w:rPr>
          <w:bCs/>
          <w:color w:val="000000" w:themeColor="text1"/>
          <w:lang w:val="nb-NO"/>
        </w:rPr>
        <w:tab/>
      </w:r>
      <w:bookmarkStart w:id="2" w:name="PL3"/>
      <w:bookmarkEnd w:id="2"/>
      <w:r>
        <w:rPr>
          <w:bCs/>
          <w:color w:val="000000" w:themeColor="text1"/>
          <w:lang w:val="nb-NO"/>
        </w:rPr>
        <w:t>TILVIRKER ANSVARLIG FOR BATCH RELEASE</w:t>
      </w:r>
    </w:p>
    <w:p w14:paraId="2A9AA52F" w14:textId="77777777" w:rsidR="009E230B" w:rsidRDefault="009E230B" w:rsidP="009E230B">
      <w:pPr>
        <w:spacing w:line="240" w:lineRule="auto"/>
        <w:rPr>
          <w:noProof/>
          <w:color w:val="000000" w:themeColor="text1"/>
          <w:szCs w:val="22"/>
          <w:lang w:val="nb-NO"/>
        </w:rPr>
      </w:pPr>
    </w:p>
    <w:p w14:paraId="09BFB7CC" w14:textId="77777777" w:rsidR="009E230B" w:rsidRDefault="009E230B" w:rsidP="009E230B">
      <w:pPr>
        <w:pStyle w:val="Header3"/>
        <w:spacing w:line="240" w:lineRule="auto"/>
        <w:rPr>
          <w:color w:val="000000" w:themeColor="text1"/>
          <w:lang w:val="nb-NO"/>
        </w:rPr>
      </w:pPr>
      <w:r>
        <w:rPr>
          <w:color w:val="000000" w:themeColor="text1"/>
          <w:szCs w:val="22"/>
          <w:lang w:val="nb-NO"/>
        </w:rPr>
        <w:t>Navn og adresse til tilvirker(e) ansvarlig for batch release</w:t>
      </w:r>
    </w:p>
    <w:p w14:paraId="1AFAB7AC" w14:textId="77777777" w:rsidR="009E230B" w:rsidRDefault="009E230B" w:rsidP="009E230B">
      <w:pPr>
        <w:spacing w:line="240" w:lineRule="auto"/>
        <w:rPr>
          <w:noProof/>
          <w:color w:val="000000" w:themeColor="text1"/>
          <w:szCs w:val="22"/>
          <w:lang w:val="nb-NO"/>
        </w:rPr>
      </w:pPr>
    </w:p>
    <w:p w14:paraId="1C72257F" w14:textId="311587B0" w:rsidR="00AF4981" w:rsidRPr="00F124CD" w:rsidRDefault="00AF4981" w:rsidP="00AF4981">
      <w:pPr>
        <w:rPr>
          <w:szCs w:val="22"/>
        </w:rPr>
      </w:pPr>
      <w:bookmarkStart w:id="3" w:name="_Hlk114926396"/>
      <w:bookmarkStart w:id="4" w:name="_Hlk114925936"/>
      <w:r w:rsidRPr="00F124CD">
        <w:rPr>
          <w:szCs w:val="22"/>
        </w:rPr>
        <w:t xml:space="preserve">AcertiPharma B.V., </w:t>
      </w:r>
    </w:p>
    <w:p w14:paraId="62153BD2" w14:textId="77777777" w:rsidR="00AF4981" w:rsidRPr="00F124CD" w:rsidRDefault="00AF4981" w:rsidP="00AF4981">
      <w:pPr>
        <w:rPr>
          <w:szCs w:val="22"/>
        </w:rPr>
      </w:pPr>
      <w:r w:rsidRPr="00F124CD">
        <w:rPr>
          <w:szCs w:val="22"/>
        </w:rPr>
        <w:t>Boschstraat 51,</w:t>
      </w:r>
    </w:p>
    <w:p w14:paraId="63A4DA74" w14:textId="77777777" w:rsidR="00AF4981" w:rsidRDefault="00AF4981" w:rsidP="00AF4981">
      <w:r w:rsidRPr="00F124CD">
        <w:rPr>
          <w:szCs w:val="22"/>
        </w:rPr>
        <w:t xml:space="preserve"> Breda, 4811 GC, </w:t>
      </w:r>
    </w:p>
    <w:p w14:paraId="465D74F3" w14:textId="77777777" w:rsidR="00AF4981" w:rsidRDefault="00AF4981" w:rsidP="00AF4981">
      <w:pPr>
        <w:spacing w:line="240" w:lineRule="auto"/>
      </w:pPr>
      <w:r>
        <w:t>Holandia</w:t>
      </w:r>
    </w:p>
    <w:p w14:paraId="595A1DFD" w14:textId="77777777" w:rsidR="00326796" w:rsidRPr="00C8416E" w:rsidRDefault="00326796" w:rsidP="00AF4981">
      <w:pPr>
        <w:spacing w:line="240" w:lineRule="auto"/>
        <w:rPr>
          <w:szCs w:val="22"/>
        </w:rPr>
      </w:pPr>
    </w:p>
    <w:p w14:paraId="5C8A23A5" w14:textId="2B341863" w:rsidR="00DF5637" w:rsidRPr="00593D0D" w:rsidRDefault="00DF5637" w:rsidP="00DF5637">
      <w:pPr>
        <w:tabs>
          <w:tab w:val="left" w:pos="1701"/>
        </w:tabs>
        <w:rPr>
          <w:strike/>
          <w:rPrChange w:id="5" w:author="Author">
            <w:rPr/>
          </w:rPrChange>
        </w:rPr>
      </w:pPr>
      <w:r w:rsidRPr="00593D0D">
        <w:rPr>
          <w:strike/>
          <w:rPrChange w:id="6" w:author="Author">
            <w:rPr/>
          </w:rPrChange>
        </w:rPr>
        <w:t>Manufacturing Packaging Farmaca (MPF) B.V.</w:t>
      </w:r>
    </w:p>
    <w:p w14:paraId="3A8648E8" w14:textId="54BFD5F6" w:rsidR="00DF5637" w:rsidRPr="00593D0D" w:rsidRDefault="00DF5637" w:rsidP="00DF5637">
      <w:pPr>
        <w:tabs>
          <w:tab w:val="left" w:pos="1701"/>
        </w:tabs>
        <w:rPr>
          <w:strike/>
          <w:rPrChange w:id="7" w:author="Author">
            <w:rPr/>
          </w:rPrChange>
        </w:rPr>
      </w:pPr>
      <w:r w:rsidRPr="00593D0D">
        <w:rPr>
          <w:strike/>
          <w:rPrChange w:id="8" w:author="Author">
            <w:rPr/>
          </w:rPrChange>
        </w:rPr>
        <w:t>Neptunus 12</w:t>
      </w:r>
    </w:p>
    <w:p w14:paraId="4CA7CF90" w14:textId="764C96F8" w:rsidR="00DF5637" w:rsidRPr="00593D0D" w:rsidRDefault="00DF5637" w:rsidP="00DF5637">
      <w:pPr>
        <w:tabs>
          <w:tab w:val="left" w:pos="1701"/>
        </w:tabs>
        <w:rPr>
          <w:strike/>
          <w:rPrChange w:id="9" w:author="Author">
            <w:rPr/>
          </w:rPrChange>
        </w:rPr>
      </w:pPr>
      <w:r w:rsidRPr="00593D0D">
        <w:rPr>
          <w:strike/>
          <w:rPrChange w:id="10" w:author="Author">
            <w:rPr/>
          </w:rPrChange>
        </w:rPr>
        <w:t>Heerenveen, 8448CN</w:t>
      </w:r>
    </w:p>
    <w:bookmarkEnd w:id="3"/>
    <w:bookmarkEnd w:id="4"/>
    <w:p w14:paraId="2142FDBF" w14:textId="46253514" w:rsidR="009E230B" w:rsidRPr="00593D0D" w:rsidRDefault="00DF5637" w:rsidP="009E230B">
      <w:pPr>
        <w:spacing w:line="240" w:lineRule="auto"/>
        <w:rPr>
          <w:rFonts w:eastAsiaTheme="minorHAnsi"/>
          <w:strike/>
          <w:sz w:val="24"/>
          <w:szCs w:val="24"/>
          <w:lang w:val="nl-NL"/>
          <w:rPrChange w:id="11" w:author="Author">
            <w:rPr>
              <w:rFonts w:eastAsiaTheme="minorHAnsi"/>
              <w:sz w:val="24"/>
              <w:szCs w:val="24"/>
              <w:lang w:val="nl-NL"/>
            </w:rPr>
          </w:rPrChange>
        </w:rPr>
      </w:pPr>
      <w:r w:rsidRPr="00593D0D">
        <w:rPr>
          <w:rFonts w:eastAsiaTheme="minorHAnsi"/>
          <w:strike/>
          <w:sz w:val="24"/>
          <w:szCs w:val="24"/>
          <w:lang w:val="nl-NL"/>
          <w:rPrChange w:id="12" w:author="Author">
            <w:rPr>
              <w:rFonts w:eastAsiaTheme="minorHAnsi"/>
              <w:sz w:val="24"/>
              <w:szCs w:val="24"/>
              <w:lang w:val="nl-NL"/>
            </w:rPr>
          </w:rPrChange>
        </w:rPr>
        <w:t>Nederland</w:t>
      </w:r>
    </w:p>
    <w:p w14:paraId="1A6614B9" w14:textId="77777777" w:rsidR="00326796" w:rsidRPr="00593D0D" w:rsidRDefault="00326796" w:rsidP="009E230B">
      <w:pPr>
        <w:spacing w:line="240" w:lineRule="auto"/>
        <w:rPr>
          <w:rFonts w:eastAsiaTheme="minorHAnsi"/>
          <w:strike/>
          <w:sz w:val="24"/>
          <w:szCs w:val="24"/>
          <w:lang w:val="nl-NL"/>
          <w:rPrChange w:id="13" w:author="Author">
            <w:rPr>
              <w:rFonts w:eastAsiaTheme="minorHAnsi"/>
              <w:sz w:val="24"/>
              <w:szCs w:val="24"/>
              <w:lang w:val="nl-NL"/>
            </w:rPr>
          </w:rPrChange>
        </w:rPr>
      </w:pPr>
    </w:p>
    <w:p w14:paraId="6791D803" w14:textId="29EC17B3" w:rsidR="00326796" w:rsidRPr="00593D0D" w:rsidRDefault="00326796" w:rsidP="009E230B">
      <w:pPr>
        <w:spacing w:line="240" w:lineRule="auto"/>
        <w:rPr>
          <w:strike/>
          <w:noProof/>
          <w:color w:val="000000" w:themeColor="text1"/>
          <w:szCs w:val="22"/>
          <w:lang w:val="nb-NO"/>
          <w:rPrChange w:id="14" w:author="Author">
            <w:rPr>
              <w:noProof/>
              <w:color w:val="000000" w:themeColor="text1"/>
              <w:szCs w:val="22"/>
              <w:lang w:val="nb-NO"/>
            </w:rPr>
          </w:rPrChange>
        </w:rPr>
      </w:pPr>
      <w:r w:rsidRPr="00593D0D">
        <w:rPr>
          <w:strike/>
          <w:noProof/>
          <w:color w:val="000000" w:themeColor="text1"/>
          <w:szCs w:val="22"/>
          <w:lang w:val="nb-NO"/>
          <w:rPrChange w:id="15" w:author="Author">
            <w:rPr>
              <w:noProof/>
              <w:color w:val="000000" w:themeColor="text1"/>
              <w:szCs w:val="22"/>
              <w:lang w:val="nb-NO"/>
            </w:rPr>
          </w:rPrChange>
        </w:rPr>
        <w:t>Drukowana ulotka dołączona do opakowania produktu leczniczego musi zawierać nazwę i adres producenta odpowiedzialnego za zwolnienie danej serii.</w:t>
      </w:r>
    </w:p>
    <w:p w14:paraId="220D4634" w14:textId="77777777" w:rsidR="009E230B" w:rsidRDefault="009E230B" w:rsidP="009E230B">
      <w:pPr>
        <w:spacing w:line="240" w:lineRule="auto"/>
        <w:rPr>
          <w:noProof/>
          <w:color w:val="000000" w:themeColor="text1"/>
          <w:szCs w:val="22"/>
          <w:lang w:val="nb-NO"/>
        </w:rPr>
      </w:pPr>
    </w:p>
    <w:p w14:paraId="724B0D1B" w14:textId="77777777" w:rsidR="009E230B" w:rsidRDefault="009E230B" w:rsidP="009E230B">
      <w:pPr>
        <w:pStyle w:val="Heading1"/>
        <w:rPr>
          <w:color w:val="000000" w:themeColor="text1"/>
          <w:lang w:val="nb-NO"/>
        </w:rPr>
      </w:pPr>
      <w:r>
        <w:rPr>
          <w:bCs/>
          <w:color w:val="000000" w:themeColor="text1"/>
          <w:lang w:val="nb-NO"/>
        </w:rPr>
        <w:t>B.</w:t>
      </w:r>
      <w:r>
        <w:rPr>
          <w:bCs/>
          <w:color w:val="000000" w:themeColor="text1"/>
          <w:lang w:val="nb-NO"/>
        </w:rPr>
        <w:tab/>
      </w:r>
      <w:bookmarkStart w:id="16" w:name="PL4"/>
      <w:bookmarkEnd w:id="16"/>
      <w:r>
        <w:rPr>
          <w:bCs/>
          <w:color w:val="000000" w:themeColor="text1"/>
          <w:lang w:val="nb-NO"/>
        </w:rPr>
        <w:t xml:space="preserve">VILKÅR ELLER RESTRIKSJONER VEDRØRENDE LEVERANSE OG BRUK </w:t>
      </w:r>
    </w:p>
    <w:p w14:paraId="4442CB4E" w14:textId="77777777" w:rsidR="009E230B" w:rsidRDefault="009E230B" w:rsidP="009E230B">
      <w:pPr>
        <w:spacing w:line="240" w:lineRule="auto"/>
        <w:rPr>
          <w:noProof/>
          <w:color w:val="000000" w:themeColor="text1"/>
          <w:szCs w:val="22"/>
          <w:lang w:val="nb-NO"/>
        </w:rPr>
      </w:pPr>
    </w:p>
    <w:p w14:paraId="517E4AF9" w14:textId="77777777" w:rsidR="009E230B" w:rsidRDefault="009E230B" w:rsidP="009E230B">
      <w:pPr>
        <w:numPr>
          <w:ilvl w:val="12"/>
          <w:numId w:val="0"/>
        </w:numPr>
        <w:spacing w:line="240" w:lineRule="auto"/>
        <w:rPr>
          <w:noProof/>
          <w:color w:val="000000" w:themeColor="text1"/>
          <w:szCs w:val="22"/>
          <w:lang w:val="nb-NO"/>
        </w:rPr>
      </w:pPr>
      <w:r>
        <w:rPr>
          <w:noProof/>
          <w:color w:val="000000" w:themeColor="text1"/>
          <w:szCs w:val="22"/>
          <w:lang w:val="nb-NO"/>
        </w:rPr>
        <w:t>Legemiddel underlagt reseptplikt.</w:t>
      </w:r>
    </w:p>
    <w:p w14:paraId="750F11EA" w14:textId="77777777" w:rsidR="009E230B" w:rsidRDefault="009E230B" w:rsidP="009E230B">
      <w:pPr>
        <w:numPr>
          <w:ilvl w:val="12"/>
          <w:numId w:val="0"/>
        </w:numPr>
        <w:spacing w:line="240" w:lineRule="auto"/>
        <w:rPr>
          <w:noProof/>
          <w:color w:val="000000" w:themeColor="text1"/>
          <w:szCs w:val="22"/>
          <w:lang w:val="nb-NO"/>
        </w:rPr>
      </w:pPr>
    </w:p>
    <w:p w14:paraId="5E2F2795" w14:textId="77777777" w:rsidR="009E230B" w:rsidRDefault="009E230B" w:rsidP="009E230B">
      <w:pPr>
        <w:numPr>
          <w:ilvl w:val="12"/>
          <w:numId w:val="0"/>
        </w:numPr>
        <w:spacing w:line="240" w:lineRule="auto"/>
        <w:rPr>
          <w:noProof/>
          <w:color w:val="000000" w:themeColor="text1"/>
          <w:szCs w:val="22"/>
          <w:lang w:val="nb-NO"/>
        </w:rPr>
      </w:pPr>
    </w:p>
    <w:p w14:paraId="520E566B" w14:textId="77777777" w:rsidR="009E230B" w:rsidRDefault="009E230B" w:rsidP="009E230B">
      <w:pPr>
        <w:pStyle w:val="Heading1"/>
        <w:rPr>
          <w:color w:val="000000" w:themeColor="text1"/>
          <w:lang w:val="nb-NO"/>
        </w:rPr>
      </w:pPr>
      <w:r>
        <w:rPr>
          <w:bCs/>
          <w:color w:val="000000" w:themeColor="text1"/>
          <w:lang w:val="nb-NO"/>
        </w:rPr>
        <w:t>C.</w:t>
      </w:r>
      <w:r>
        <w:rPr>
          <w:bCs/>
          <w:color w:val="000000" w:themeColor="text1"/>
          <w:lang w:val="nb-NO"/>
        </w:rPr>
        <w:tab/>
        <w:t>ANDRE VILKÅR OG KRAV TIL MARKEDSFØRINGSTILLATELSEN</w:t>
      </w:r>
    </w:p>
    <w:p w14:paraId="0B16382B" w14:textId="77777777" w:rsidR="009E230B" w:rsidRDefault="009E230B" w:rsidP="009E230B">
      <w:pPr>
        <w:spacing w:line="240" w:lineRule="auto"/>
        <w:ind w:right="-1"/>
        <w:rPr>
          <w:iCs/>
          <w:noProof/>
          <w:color w:val="000000" w:themeColor="text1"/>
          <w:szCs w:val="22"/>
          <w:u w:val="single"/>
          <w:lang w:val="nb-NO"/>
        </w:rPr>
      </w:pPr>
      <w:bookmarkStart w:id="17" w:name="PL5"/>
      <w:bookmarkEnd w:id="17"/>
    </w:p>
    <w:p w14:paraId="6E756F4F" w14:textId="77777777" w:rsidR="009E230B" w:rsidRDefault="009E230B" w:rsidP="009E230B">
      <w:pPr>
        <w:numPr>
          <w:ilvl w:val="0"/>
          <w:numId w:val="8"/>
        </w:numPr>
        <w:tabs>
          <w:tab w:val="clear" w:pos="567"/>
        </w:tabs>
        <w:spacing w:line="240" w:lineRule="auto"/>
        <w:ind w:left="567" w:hanging="567"/>
        <w:contextualSpacing/>
        <w:rPr>
          <w:b/>
          <w:color w:val="000000" w:themeColor="text1"/>
          <w:szCs w:val="22"/>
        </w:rPr>
      </w:pPr>
      <w:r>
        <w:rPr>
          <w:b/>
          <w:bCs/>
          <w:color w:val="000000" w:themeColor="text1"/>
          <w:szCs w:val="22"/>
          <w:lang w:val="nb-NO"/>
        </w:rPr>
        <w:t>Periodiske sikkerhetsoppdateringsrapporter (PSUR</w:t>
      </w:r>
      <w:r>
        <w:rPr>
          <w:b/>
          <w:bCs/>
          <w:color w:val="000000" w:themeColor="text1"/>
          <w:szCs w:val="22"/>
          <w:lang w:val="nb-NO"/>
        </w:rPr>
        <w:noBreakHyphen/>
        <w:t>er)</w:t>
      </w:r>
    </w:p>
    <w:p w14:paraId="2A3C118D" w14:textId="77777777" w:rsidR="009E230B" w:rsidRDefault="009E230B" w:rsidP="009E230B">
      <w:pPr>
        <w:tabs>
          <w:tab w:val="left" w:pos="0"/>
        </w:tabs>
        <w:spacing w:line="240" w:lineRule="auto"/>
        <w:ind w:right="567"/>
        <w:rPr>
          <w:color w:val="000000" w:themeColor="text1"/>
        </w:rPr>
      </w:pPr>
    </w:p>
    <w:p w14:paraId="5D7A1EC5" w14:textId="77777777" w:rsidR="009E230B" w:rsidRDefault="009E230B" w:rsidP="009E230B">
      <w:pPr>
        <w:tabs>
          <w:tab w:val="left" w:pos="0"/>
        </w:tabs>
        <w:spacing w:line="240" w:lineRule="auto"/>
        <w:ind w:right="567"/>
        <w:rPr>
          <w:iCs/>
          <w:color w:val="000000" w:themeColor="text1"/>
          <w:szCs w:val="22"/>
          <w:lang w:val="nb-NO"/>
        </w:rPr>
      </w:pPr>
      <w:r>
        <w:rPr>
          <w:iCs/>
          <w:color w:val="000000" w:themeColor="text1"/>
          <w:szCs w:val="22"/>
          <w:lang w:val="nb-NO"/>
        </w:rPr>
        <w:t>Kravene for innsendelse av periodiske sikkerhetsoppdateringsrapporter (PSUR</w:t>
      </w:r>
      <w:r>
        <w:rPr>
          <w:iCs/>
          <w:color w:val="000000" w:themeColor="text1"/>
          <w:szCs w:val="22"/>
          <w:lang w:val="nb-NO"/>
        </w:rPr>
        <w:noBreakHyphen/>
        <w:t>er) for dette legemidlet er angitt i EURD</w:t>
      </w:r>
      <w:r>
        <w:rPr>
          <w:iCs/>
          <w:color w:val="000000" w:themeColor="text1"/>
          <w:szCs w:val="22"/>
          <w:lang w:val="nb-NO"/>
        </w:rPr>
        <w:noBreakHyphen/>
        <w:t>listen (European Union Reference Date list), som gjort rede for i Artikkel 107c(7) av direktiv 2001/83/EF og i enhver oppdatering av EURD</w:t>
      </w:r>
      <w:r>
        <w:rPr>
          <w:iCs/>
          <w:color w:val="000000" w:themeColor="text1"/>
          <w:szCs w:val="22"/>
          <w:lang w:val="nb-NO"/>
        </w:rPr>
        <w:noBreakHyphen/>
        <w:t>listen som publiseres på nettstedet til Det europeiske legemiddelkontoret (the European Medicines Agency).</w:t>
      </w:r>
    </w:p>
    <w:p w14:paraId="30FB4F86" w14:textId="77777777" w:rsidR="009E230B" w:rsidRDefault="009E230B" w:rsidP="009E230B">
      <w:pPr>
        <w:tabs>
          <w:tab w:val="left" w:pos="0"/>
        </w:tabs>
        <w:spacing w:line="240" w:lineRule="auto"/>
        <w:ind w:right="567"/>
        <w:rPr>
          <w:iCs/>
          <w:color w:val="000000" w:themeColor="text1"/>
          <w:szCs w:val="22"/>
          <w:lang w:val="nb-NO"/>
        </w:rPr>
      </w:pPr>
    </w:p>
    <w:p w14:paraId="342686FF" w14:textId="77777777" w:rsidR="009E230B" w:rsidRDefault="009E230B" w:rsidP="009E230B">
      <w:pPr>
        <w:spacing w:line="240" w:lineRule="auto"/>
        <w:ind w:right="-1"/>
        <w:rPr>
          <w:color w:val="000000" w:themeColor="text1"/>
          <w:u w:val="single"/>
          <w:lang w:val="nb-NO"/>
        </w:rPr>
      </w:pPr>
    </w:p>
    <w:p w14:paraId="4515AAC5" w14:textId="77777777" w:rsidR="009E230B" w:rsidRDefault="009E230B" w:rsidP="009E230B">
      <w:pPr>
        <w:pStyle w:val="Heading1"/>
        <w:rPr>
          <w:color w:val="000000" w:themeColor="text1"/>
          <w:lang w:val="nb-NO"/>
        </w:rPr>
      </w:pPr>
      <w:r>
        <w:rPr>
          <w:bCs/>
          <w:color w:val="000000" w:themeColor="text1"/>
          <w:lang w:val="nb-NO"/>
        </w:rPr>
        <w:t>D.</w:t>
      </w:r>
      <w:r>
        <w:rPr>
          <w:bCs/>
          <w:color w:val="000000" w:themeColor="text1"/>
          <w:lang w:val="nb-NO"/>
        </w:rPr>
        <w:tab/>
      </w:r>
      <w:bookmarkStart w:id="18" w:name="PL6"/>
      <w:bookmarkEnd w:id="18"/>
      <w:r>
        <w:rPr>
          <w:bCs/>
          <w:color w:val="000000" w:themeColor="text1"/>
          <w:lang w:val="nb-NO"/>
        </w:rPr>
        <w:t xml:space="preserve">VILKÅR ELLER RESTRIKSJONER VEDRØRENDE SIKKER OG EFFEKTIV BRUK AV LEGEMIDLET </w:t>
      </w:r>
    </w:p>
    <w:p w14:paraId="6B452201" w14:textId="77777777" w:rsidR="009E230B" w:rsidRDefault="009E230B" w:rsidP="009E230B">
      <w:pPr>
        <w:spacing w:line="240" w:lineRule="auto"/>
        <w:ind w:right="-1"/>
        <w:rPr>
          <w:color w:val="000000" w:themeColor="text1"/>
          <w:u w:val="single"/>
          <w:lang w:val="nb-NO"/>
        </w:rPr>
      </w:pPr>
    </w:p>
    <w:p w14:paraId="5636636B" w14:textId="77777777" w:rsidR="009E230B" w:rsidRDefault="009E230B" w:rsidP="009E230B">
      <w:pPr>
        <w:numPr>
          <w:ilvl w:val="0"/>
          <w:numId w:val="8"/>
        </w:numPr>
        <w:tabs>
          <w:tab w:val="clear" w:pos="567"/>
        </w:tabs>
        <w:spacing w:line="240" w:lineRule="auto"/>
        <w:ind w:left="567" w:hanging="567"/>
        <w:contextualSpacing/>
        <w:rPr>
          <w:b/>
          <w:color w:val="000000" w:themeColor="text1"/>
        </w:rPr>
      </w:pPr>
      <w:r>
        <w:rPr>
          <w:b/>
          <w:bCs/>
          <w:color w:val="000000" w:themeColor="text1"/>
          <w:szCs w:val="22"/>
          <w:lang w:val="nb-NO"/>
        </w:rPr>
        <w:t>Risikohåndteringsplan (RMP)</w:t>
      </w:r>
    </w:p>
    <w:p w14:paraId="7F90DECD" w14:textId="77777777" w:rsidR="009E230B" w:rsidRDefault="009E230B" w:rsidP="009E230B">
      <w:pPr>
        <w:spacing w:line="240" w:lineRule="auto"/>
        <w:ind w:left="720" w:right="-1"/>
        <w:rPr>
          <w:b/>
          <w:color w:val="000000" w:themeColor="text1"/>
        </w:rPr>
      </w:pPr>
    </w:p>
    <w:p w14:paraId="73C063FE" w14:textId="77777777" w:rsidR="009E230B" w:rsidRDefault="009E230B" w:rsidP="009E230B">
      <w:pPr>
        <w:tabs>
          <w:tab w:val="left" w:pos="0"/>
        </w:tabs>
        <w:spacing w:line="240" w:lineRule="auto"/>
        <w:ind w:right="567"/>
        <w:rPr>
          <w:noProof/>
          <w:color w:val="000000" w:themeColor="text1"/>
          <w:szCs w:val="22"/>
          <w:lang w:val="nb-NO"/>
        </w:rPr>
      </w:pPr>
      <w:r>
        <w:rPr>
          <w:noProof/>
          <w:color w:val="000000" w:themeColor="text1"/>
          <w:szCs w:val="22"/>
          <w:lang w:val="nb-NO"/>
        </w:rPr>
        <w:t>Innehaver av markedsføringstillatelsen skal gjennomføre de nødvendige aktiviteter og intervensjoner vedrørende legemiddelovervåking spesifisert i godkjent RMP presentert i Modul 1.8.2 i markedsføringstillatelsen samt enhver godkjent påfølgende oppdatering av RMP.</w:t>
      </w:r>
    </w:p>
    <w:p w14:paraId="36C8FB7D" w14:textId="77777777" w:rsidR="009E230B" w:rsidRDefault="009E230B" w:rsidP="009E230B">
      <w:pPr>
        <w:spacing w:line="240" w:lineRule="auto"/>
        <w:ind w:right="-1"/>
        <w:rPr>
          <w:iCs/>
          <w:noProof/>
          <w:color w:val="000000" w:themeColor="text1"/>
          <w:szCs w:val="22"/>
          <w:lang w:val="nb-NO"/>
        </w:rPr>
      </w:pPr>
    </w:p>
    <w:p w14:paraId="5764B9C2" w14:textId="77777777" w:rsidR="009E230B" w:rsidRDefault="009E230B" w:rsidP="009E230B">
      <w:pPr>
        <w:spacing w:line="240" w:lineRule="auto"/>
        <w:ind w:right="-1"/>
        <w:rPr>
          <w:iCs/>
          <w:noProof/>
          <w:color w:val="000000" w:themeColor="text1"/>
          <w:szCs w:val="22"/>
          <w:lang w:val="nb-NO"/>
        </w:rPr>
      </w:pPr>
      <w:r>
        <w:rPr>
          <w:iCs/>
          <w:noProof/>
          <w:color w:val="000000" w:themeColor="text1"/>
          <w:szCs w:val="22"/>
          <w:lang w:val="nb-NO"/>
        </w:rPr>
        <w:t>En oppdatert RMP skal sendes inn:</w:t>
      </w:r>
    </w:p>
    <w:p w14:paraId="4E372F07" w14:textId="77777777" w:rsidR="009E230B" w:rsidRDefault="009E230B" w:rsidP="009E230B">
      <w:pPr>
        <w:numPr>
          <w:ilvl w:val="1"/>
          <w:numId w:val="11"/>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på forespørsel fra Det europeiske legemiddelkontoret (the European Medicines Agency);</w:t>
      </w:r>
    </w:p>
    <w:p w14:paraId="3613FA6F" w14:textId="77777777" w:rsidR="009E230B" w:rsidRDefault="009E230B" w:rsidP="009E230B">
      <w:pPr>
        <w:numPr>
          <w:ilvl w:val="1"/>
          <w:numId w:val="11"/>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når risikohåndteringssystemet er modifisert, spesielt som resultat av at det fremkommer ny informasjon som kan lede til en betydelig endring i nytte/risiko profilen eller som resultat av at en viktig milepel (legemiddelovervåking eller risikominimering) er nådd.</w:t>
      </w:r>
    </w:p>
    <w:p w14:paraId="377B3477" w14:textId="77777777" w:rsidR="009E230B" w:rsidRDefault="009E230B" w:rsidP="009E230B">
      <w:pPr>
        <w:tabs>
          <w:tab w:val="clear" w:pos="567"/>
        </w:tabs>
        <w:spacing w:line="240" w:lineRule="auto"/>
        <w:ind w:left="1134"/>
        <w:contextualSpacing/>
        <w:rPr>
          <w:noProof/>
          <w:color w:val="000000" w:themeColor="text1"/>
          <w:szCs w:val="22"/>
          <w:lang w:val="nb-NO"/>
        </w:rPr>
      </w:pPr>
    </w:p>
    <w:p w14:paraId="0C987F4B" w14:textId="77777777" w:rsidR="009E230B" w:rsidRDefault="009E230B" w:rsidP="009E230B">
      <w:pPr>
        <w:pStyle w:val="ListParagraph"/>
        <w:numPr>
          <w:ilvl w:val="0"/>
          <w:numId w:val="5"/>
        </w:numPr>
        <w:tabs>
          <w:tab w:val="clear" w:pos="567"/>
        </w:tabs>
        <w:spacing w:line="240" w:lineRule="auto"/>
        <w:ind w:left="567" w:hanging="567"/>
        <w:rPr>
          <w:iCs/>
          <w:noProof/>
          <w:color w:val="000000" w:themeColor="text1"/>
          <w:szCs w:val="22"/>
        </w:rPr>
      </w:pPr>
      <w:r>
        <w:rPr>
          <w:b/>
          <w:bCs/>
          <w:iCs/>
          <w:noProof/>
          <w:color w:val="000000" w:themeColor="text1"/>
          <w:szCs w:val="22"/>
          <w:lang w:val="nb-NO"/>
        </w:rPr>
        <w:t>Andre risikominimeringsaktiviteter</w:t>
      </w:r>
    </w:p>
    <w:p w14:paraId="51580D5A" w14:textId="77777777" w:rsidR="009E230B" w:rsidRDefault="009E230B" w:rsidP="009E230B">
      <w:pPr>
        <w:pStyle w:val="ListParagraph"/>
        <w:spacing w:line="240" w:lineRule="auto"/>
        <w:rPr>
          <w:iCs/>
          <w:noProof/>
          <w:color w:val="000000" w:themeColor="text1"/>
          <w:szCs w:val="22"/>
        </w:rPr>
      </w:pPr>
    </w:p>
    <w:p w14:paraId="3A051CDF" w14:textId="77777777" w:rsidR="009E230B" w:rsidRDefault="009E230B" w:rsidP="009E230B">
      <w:pPr>
        <w:pStyle w:val="C-BodyText"/>
        <w:spacing w:before="0" w:after="0" w:line="240" w:lineRule="auto"/>
        <w:rPr>
          <w:rFonts w:ascii="Times New Roman" w:hAnsi="Times New Roman" w:cs="Times New Roman"/>
          <w:noProof/>
          <w:color w:val="000000" w:themeColor="text1"/>
          <w:sz w:val="22"/>
          <w:lang w:val="nb-NO"/>
        </w:rPr>
      </w:pPr>
      <w:r>
        <w:rPr>
          <w:rFonts w:ascii="Times New Roman" w:hAnsi="Times New Roman" w:cs="Times New Roman"/>
          <w:noProof/>
          <w:color w:val="000000" w:themeColor="text1"/>
          <w:sz w:val="22"/>
          <w:lang w:val="nb-NO"/>
        </w:rPr>
        <w:t>Før lanseringen av Ogluo (glukagon), for behandling av alvorlig hypoglykemi hos voksne, ungdom og barn fra 2 år og oppover med diabetes mellitus, skal innehaver av markedsføringstillatelsen bli enig med nasjonal legemiddelmyndighet i hvert av EU</w:t>
      </w:r>
      <w:r>
        <w:rPr>
          <w:rFonts w:ascii="Times New Roman" w:hAnsi="Times New Roman" w:cs="Times New Roman"/>
          <w:noProof/>
          <w:color w:val="000000" w:themeColor="text1"/>
          <w:sz w:val="22"/>
          <w:lang w:val="nb-NO"/>
        </w:rPr>
        <w:noBreakHyphen/>
        <w:t>medlemslandene om innholdet og formatet på opplæringsmateriale; herunder kommunikasjonsverktøy, distribusjonsformer og andre sider ved programmet.</w:t>
      </w:r>
    </w:p>
    <w:p w14:paraId="7131756B" w14:textId="77777777" w:rsidR="009E230B" w:rsidRDefault="009E230B" w:rsidP="009E230B">
      <w:pPr>
        <w:pStyle w:val="C-BodyText"/>
        <w:spacing w:before="0" w:after="0" w:line="240" w:lineRule="auto"/>
        <w:rPr>
          <w:rFonts w:ascii="Times New Roman" w:hAnsi="Times New Roman" w:cs="Times New Roman"/>
          <w:noProof/>
          <w:color w:val="000000" w:themeColor="text1"/>
          <w:sz w:val="22"/>
          <w:szCs w:val="20"/>
          <w:lang w:val="nb-NO"/>
        </w:rPr>
      </w:pPr>
    </w:p>
    <w:p w14:paraId="117284FB" w14:textId="77777777" w:rsidR="009E230B" w:rsidRDefault="009E230B" w:rsidP="009E230B">
      <w:pPr>
        <w:pStyle w:val="C-BodyText"/>
        <w:spacing w:before="0" w:after="0" w:line="240" w:lineRule="auto"/>
        <w:rPr>
          <w:rFonts w:ascii="Times New Roman" w:hAnsi="Times New Roman" w:cs="Times New Roman"/>
          <w:noProof/>
          <w:color w:val="000000" w:themeColor="text1"/>
          <w:sz w:val="22"/>
          <w:lang w:val="nb-NO"/>
        </w:rPr>
      </w:pPr>
      <w:r>
        <w:rPr>
          <w:rFonts w:ascii="Times New Roman" w:hAnsi="Times New Roman" w:cs="Times New Roman"/>
          <w:noProof/>
          <w:color w:val="000000" w:themeColor="text1"/>
          <w:sz w:val="22"/>
          <w:lang w:val="nb-NO"/>
        </w:rPr>
        <w:t>Opplæringsmateriale har som mål å gi veiledning om hvordan viktig potensiell risiko i RMP ved feilbruk, som kan føre til tap av effekt, kan minimiseres.</w:t>
      </w:r>
    </w:p>
    <w:p w14:paraId="71645571" w14:textId="77777777" w:rsidR="009E230B" w:rsidRDefault="009E230B" w:rsidP="009E230B">
      <w:pPr>
        <w:pStyle w:val="C-BodyText"/>
        <w:spacing w:before="0" w:after="0" w:line="240" w:lineRule="auto"/>
        <w:rPr>
          <w:rFonts w:ascii="Times New Roman" w:hAnsi="Times New Roman" w:cs="Times New Roman"/>
          <w:noProof/>
          <w:color w:val="000000" w:themeColor="text1"/>
          <w:sz w:val="22"/>
          <w:szCs w:val="20"/>
          <w:lang w:val="nb-NO"/>
        </w:rPr>
      </w:pPr>
    </w:p>
    <w:p w14:paraId="312EBC19" w14:textId="77777777" w:rsidR="009E230B" w:rsidRDefault="009E230B" w:rsidP="009E230B">
      <w:pPr>
        <w:pStyle w:val="C-BodyText"/>
        <w:spacing w:before="0" w:after="0" w:line="240" w:lineRule="auto"/>
        <w:rPr>
          <w:rFonts w:ascii="Times New Roman" w:hAnsi="Times New Roman" w:cs="Times New Roman"/>
          <w:noProof/>
          <w:color w:val="000000" w:themeColor="text1"/>
          <w:sz w:val="22"/>
          <w:szCs w:val="20"/>
          <w:lang w:val="nb-NO"/>
        </w:rPr>
      </w:pPr>
      <w:r>
        <w:rPr>
          <w:rFonts w:ascii="Times New Roman" w:hAnsi="Times New Roman" w:cs="Times New Roman"/>
          <w:noProof/>
          <w:color w:val="000000" w:themeColor="text1"/>
          <w:sz w:val="22"/>
          <w:lang w:val="nb-NO"/>
        </w:rPr>
        <w:t>Innehaver av markedsføringstillatelsen skal i hvert medlemsland hvor Ogluo markedsføres sikre at alt helsepersonell/omsorgspersoner som forventes å forskrive, gi eller bruke legemiddelpreparatet har tilgang til:</w:t>
      </w:r>
    </w:p>
    <w:p w14:paraId="68F2E239"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rPr>
      </w:pPr>
      <w:r>
        <w:rPr>
          <w:noProof/>
          <w:color w:val="000000" w:themeColor="text1"/>
          <w:szCs w:val="22"/>
          <w:lang w:val="nb-NO"/>
        </w:rPr>
        <w:t>administrasjonsbrosjyre</w:t>
      </w:r>
    </w:p>
    <w:p w14:paraId="48DD8810"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rPr>
      </w:pPr>
      <w:r>
        <w:rPr>
          <w:noProof/>
          <w:color w:val="000000" w:themeColor="text1"/>
          <w:szCs w:val="22"/>
          <w:lang w:val="nb-NO"/>
        </w:rPr>
        <w:t>instruksjonsvideo</w:t>
      </w:r>
    </w:p>
    <w:p w14:paraId="75B9A21B" w14:textId="77777777" w:rsidR="009E230B" w:rsidRDefault="009E230B" w:rsidP="009E230B">
      <w:pPr>
        <w:tabs>
          <w:tab w:val="clear" w:pos="567"/>
        </w:tabs>
        <w:spacing w:line="240" w:lineRule="auto"/>
        <w:ind w:left="567"/>
        <w:contextualSpacing/>
        <w:rPr>
          <w:noProof/>
          <w:color w:val="000000" w:themeColor="text1"/>
          <w:szCs w:val="22"/>
        </w:rPr>
      </w:pPr>
    </w:p>
    <w:p w14:paraId="6D8CCCE8" w14:textId="77777777" w:rsidR="009E230B" w:rsidRDefault="009E230B" w:rsidP="009E230B">
      <w:pPr>
        <w:pStyle w:val="C-BodyText"/>
        <w:spacing w:before="0" w:after="0" w:line="240" w:lineRule="auto"/>
        <w:rPr>
          <w:rFonts w:ascii="Times New Roman" w:hAnsi="Times New Roman" w:cs="Times New Roman"/>
          <w:noProof/>
          <w:color w:val="000000" w:themeColor="text1"/>
          <w:sz w:val="22"/>
          <w:szCs w:val="20"/>
          <w:lang w:val="nb-NO"/>
        </w:rPr>
      </w:pPr>
      <w:r>
        <w:rPr>
          <w:rFonts w:ascii="Times New Roman" w:hAnsi="Times New Roman" w:cs="Times New Roman"/>
          <w:b/>
          <w:bCs/>
          <w:noProof/>
          <w:color w:val="000000" w:themeColor="text1"/>
          <w:sz w:val="22"/>
          <w:lang w:val="nb-NO"/>
        </w:rPr>
        <w:t>Administrasjonsbrosjyren</w:t>
      </w:r>
      <w:r>
        <w:rPr>
          <w:rFonts w:ascii="Times New Roman" w:hAnsi="Times New Roman" w:cs="Times New Roman"/>
          <w:noProof/>
          <w:color w:val="000000" w:themeColor="text1"/>
          <w:sz w:val="22"/>
          <w:lang w:val="nb-NO"/>
        </w:rPr>
        <w:t xml:space="preserve"> skal inneholde følgende hovedelementer:</w:t>
      </w:r>
    </w:p>
    <w:p w14:paraId="4D9DDE16"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 xml:space="preserve">Pasienter bør få administrasjonsbrosjyren av helsepersonell etter opplæring i forbindelse med første resept på Ogluo. </w:t>
      </w:r>
    </w:p>
    <w:p w14:paraId="3C5DCAEF"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Det er viktig å ikke teste enkeltdose</w:t>
      </w:r>
      <w:r>
        <w:rPr>
          <w:noProof/>
          <w:color w:val="000000" w:themeColor="text1"/>
          <w:szCs w:val="22"/>
          <w:lang w:val="nb-NO"/>
        </w:rPr>
        <w:noBreakHyphen/>
        <w:t>enheten på forhånd, ikke fjerne enkeltdose</w:t>
      </w:r>
      <w:r>
        <w:rPr>
          <w:noProof/>
          <w:color w:val="000000" w:themeColor="text1"/>
          <w:szCs w:val="22"/>
          <w:lang w:val="nb-NO"/>
        </w:rPr>
        <w:noBreakHyphen/>
        <w:t>enheten fra folieposen på forhånd og å sikre at pasienten forstår at hver Ogluo</w:t>
      </w:r>
      <w:r>
        <w:rPr>
          <w:noProof/>
          <w:color w:val="000000" w:themeColor="text1"/>
          <w:szCs w:val="22"/>
          <w:lang w:val="nb-NO"/>
        </w:rPr>
        <w:noBreakHyphen/>
        <w:t>enkeltdose</w:t>
      </w:r>
      <w:r>
        <w:rPr>
          <w:noProof/>
          <w:color w:val="000000" w:themeColor="text1"/>
          <w:szCs w:val="22"/>
          <w:lang w:val="nb-NO"/>
        </w:rPr>
        <w:noBreakHyphen/>
        <w:t xml:space="preserve">enhet kun kan brukes én gang. </w:t>
      </w:r>
    </w:p>
    <w:p w14:paraId="753EFD9A"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 xml:space="preserve">Det skal henvises til pakningsvedlegg/bruksanvisning for mer detaljert informasjon om administrasjon og håndtering av Ogluo. </w:t>
      </w:r>
    </w:p>
    <w:p w14:paraId="0C93E16D"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 xml:space="preserve">Pasienter kan bruke brosjyren for lære nære personer hvordan de skal håndtere og administrere Ogluo. </w:t>
      </w:r>
    </w:p>
    <w:p w14:paraId="203BDC67"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Hvis pasienten ikke responderer innen 15 minutter, kan en ytterligere dose med Ogluo administreres fra en ny enhet, mens man venter på akutthjelp.</w:t>
      </w:r>
    </w:p>
    <w:p w14:paraId="33833209"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Brosjyren skal inneholde en URL og QR</w:t>
      </w:r>
      <w:r>
        <w:rPr>
          <w:noProof/>
          <w:color w:val="000000" w:themeColor="text1"/>
          <w:szCs w:val="22"/>
          <w:lang w:val="nb-NO"/>
        </w:rPr>
        <w:noBreakHyphen/>
        <w:t xml:space="preserve">kode til et nettsted der pasienter kan få tilgang til instruksjonsvideoen. </w:t>
      </w:r>
    </w:p>
    <w:p w14:paraId="4B235C36" w14:textId="77777777" w:rsidR="009E230B" w:rsidRDefault="009E230B" w:rsidP="009E230B">
      <w:pPr>
        <w:pStyle w:val="C-BodyText"/>
        <w:spacing w:before="0" w:after="0" w:line="240" w:lineRule="auto"/>
        <w:rPr>
          <w:rFonts w:ascii="Times New Roman" w:hAnsi="Times New Roman" w:cs="Times New Roman"/>
          <w:b/>
          <w:bCs/>
          <w:noProof/>
          <w:color w:val="000000" w:themeColor="text1"/>
          <w:sz w:val="22"/>
          <w:lang w:val="nb-NO"/>
        </w:rPr>
      </w:pPr>
    </w:p>
    <w:p w14:paraId="26954E66" w14:textId="77777777" w:rsidR="009E230B" w:rsidRDefault="009E230B" w:rsidP="009E230B">
      <w:pPr>
        <w:pStyle w:val="C-BodyText"/>
        <w:spacing w:before="0" w:after="0" w:line="240" w:lineRule="auto"/>
        <w:rPr>
          <w:rFonts w:ascii="Times New Roman" w:hAnsi="Times New Roman" w:cs="Times New Roman"/>
          <w:noProof/>
          <w:color w:val="000000" w:themeColor="text1"/>
          <w:sz w:val="22"/>
          <w:szCs w:val="20"/>
          <w:lang w:val="nb-NO"/>
        </w:rPr>
      </w:pPr>
      <w:r>
        <w:rPr>
          <w:rFonts w:ascii="Times New Roman" w:hAnsi="Times New Roman" w:cs="Times New Roman"/>
          <w:b/>
          <w:bCs/>
          <w:noProof/>
          <w:color w:val="000000" w:themeColor="text1"/>
          <w:sz w:val="22"/>
          <w:lang w:val="nb-NO"/>
        </w:rPr>
        <w:t>Instruksjonsvideoen</w:t>
      </w:r>
      <w:r>
        <w:rPr>
          <w:rFonts w:ascii="Times New Roman" w:hAnsi="Times New Roman" w:cs="Times New Roman"/>
          <w:noProof/>
          <w:color w:val="000000" w:themeColor="text1"/>
          <w:sz w:val="22"/>
          <w:lang w:val="nb-NO"/>
        </w:rPr>
        <w:t xml:space="preserve"> skal inneholde følgende hovedelementer:</w:t>
      </w:r>
    </w:p>
    <w:p w14:paraId="48ED5D2C" w14:textId="77777777" w:rsidR="009E230B" w:rsidRDefault="009E230B" w:rsidP="009E230B">
      <w:pPr>
        <w:pStyle w:val="Default"/>
        <w:rPr>
          <w:color w:val="000000" w:themeColor="text1"/>
          <w:lang w:val="nb-NO"/>
        </w:rPr>
      </w:pPr>
    </w:p>
    <w:p w14:paraId="551C2AB6" w14:textId="77777777" w:rsidR="009E230B" w:rsidRDefault="009E230B" w:rsidP="009E230B">
      <w:pPr>
        <w:numPr>
          <w:ilvl w:val="0"/>
          <w:numId w:val="8"/>
        </w:numPr>
        <w:tabs>
          <w:tab w:val="clear" w:pos="567"/>
        </w:tabs>
        <w:spacing w:line="240" w:lineRule="auto"/>
        <w:ind w:left="567" w:hanging="567"/>
        <w:contextualSpacing/>
        <w:rPr>
          <w:color w:val="000000" w:themeColor="text1"/>
          <w:szCs w:val="22"/>
          <w:lang w:val="nb-NO"/>
        </w:rPr>
      </w:pPr>
      <w:r>
        <w:rPr>
          <w:color w:val="000000" w:themeColor="text1"/>
          <w:szCs w:val="22"/>
          <w:lang w:val="nb-NO"/>
        </w:rPr>
        <w:t xml:space="preserve">For å understreke riktig håndtering og administrasjon av Ogluo, bør det gis trinnvise instruksjoner om riktig bruk av Ogluo. </w:t>
      </w:r>
    </w:p>
    <w:p w14:paraId="349F7E21" w14:textId="77777777" w:rsidR="009E230B" w:rsidRDefault="009E230B" w:rsidP="009E230B">
      <w:pPr>
        <w:numPr>
          <w:ilvl w:val="0"/>
          <w:numId w:val="8"/>
        </w:numPr>
        <w:tabs>
          <w:tab w:val="clear" w:pos="567"/>
        </w:tabs>
        <w:spacing w:line="240" w:lineRule="auto"/>
        <w:ind w:left="567" w:hanging="567"/>
        <w:contextualSpacing/>
        <w:rPr>
          <w:noProof/>
          <w:color w:val="000000" w:themeColor="text1"/>
          <w:szCs w:val="22"/>
          <w:lang w:val="nb-NO"/>
        </w:rPr>
      </w:pPr>
      <w:r>
        <w:rPr>
          <w:noProof/>
          <w:color w:val="000000" w:themeColor="text1"/>
          <w:szCs w:val="22"/>
          <w:lang w:val="nb-NO"/>
        </w:rPr>
        <w:t>Hvis pasienten ikke responderer innen 15 minutter, kan en ytterligere dose med Ogluo administreres fra en ny enhet, mens man venter på akutthjelp.</w:t>
      </w:r>
    </w:p>
    <w:p w14:paraId="65B6950C" w14:textId="77777777" w:rsidR="009E230B" w:rsidRDefault="009E230B" w:rsidP="009E230B">
      <w:pPr>
        <w:pStyle w:val="NormalAgency"/>
        <w:rPr>
          <w:noProof/>
          <w:color w:val="000000" w:themeColor="text1"/>
          <w:lang w:val="nb-NO"/>
        </w:rPr>
      </w:pPr>
    </w:p>
    <w:p w14:paraId="2880DE21" w14:textId="77777777" w:rsidR="009E230B" w:rsidRDefault="009E230B" w:rsidP="009E230B">
      <w:pPr>
        <w:tabs>
          <w:tab w:val="clear" w:pos="567"/>
        </w:tabs>
        <w:spacing w:line="240" w:lineRule="auto"/>
        <w:rPr>
          <w:noProof/>
          <w:color w:val="000000" w:themeColor="text1"/>
          <w:szCs w:val="22"/>
          <w:lang w:val="nb-NO"/>
        </w:rPr>
      </w:pPr>
      <w:r>
        <w:rPr>
          <w:noProof/>
          <w:color w:val="000000" w:themeColor="text1"/>
          <w:szCs w:val="22"/>
          <w:lang w:val="nb-NO"/>
        </w:rPr>
        <w:br w:type="page"/>
      </w:r>
    </w:p>
    <w:p w14:paraId="0114A4C5" w14:textId="77777777" w:rsidR="00812D16" w:rsidRPr="00C979BA" w:rsidRDefault="00812D16" w:rsidP="00204AAB">
      <w:pPr>
        <w:spacing w:line="240" w:lineRule="auto"/>
        <w:rPr>
          <w:noProof/>
          <w:szCs w:val="22"/>
        </w:rPr>
      </w:pPr>
    </w:p>
    <w:p w14:paraId="0114A4C6" w14:textId="77777777" w:rsidR="00812D16" w:rsidRPr="00C979BA" w:rsidRDefault="00812D16" w:rsidP="00204AAB">
      <w:pPr>
        <w:spacing w:line="240" w:lineRule="auto"/>
        <w:rPr>
          <w:noProof/>
          <w:szCs w:val="22"/>
        </w:rPr>
      </w:pPr>
    </w:p>
    <w:p w14:paraId="0114A4C7" w14:textId="77777777" w:rsidR="00812D16" w:rsidRPr="00C979BA" w:rsidRDefault="00812D16" w:rsidP="00204AAB">
      <w:pPr>
        <w:spacing w:line="240" w:lineRule="auto"/>
        <w:rPr>
          <w:noProof/>
          <w:szCs w:val="22"/>
        </w:rPr>
      </w:pPr>
    </w:p>
    <w:p w14:paraId="0114A4C8" w14:textId="77777777" w:rsidR="00812D16" w:rsidRPr="00C979BA" w:rsidRDefault="00812D16" w:rsidP="00204AAB">
      <w:pPr>
        <w:spacing w:line="240" w:lineRule="auto"/>
      </w:pPr>
    </w:p>
    <w:p w14:paraId="0114A4C9" w14:textId="77777777" w:rsidR="00812D16" w:rsidRPr="00C979BA" w:rsidRDefault="00812D16" w:rsidP="00204AAB">
      <w:pPr>
        <w:spacing w:line="240" w:lineRule="auto"/>
      </w:pPr>
    </w:p>
    <w:p w14:paraId="0114A4CA" w14:textId="77777777" w:rsidR="00812D16" w:rsidRPr="00C979BA" w:rsidRDefault="00812D16" w:rsidP="00204AAB">
      <w:pPr>
        <w:spacing w:line="240" w:lineRule="auto"/>
        <w:rPr>
          <w:noProof/>
          <w:szCs w:val="22"/>
        </w:rPr>
      </w:pPr>
    </w:p>
    <w:p w14:paraId="0114A4CB" w14:textId="77777777" w:rsidR="00812D16" w:rsidRPr="00C979BA" w:rsidRDefault="00812D16" w:rsidP="00204AAB">
      <w:pPr>
        <w:spacing w:line="240" w:lineRule="auto"/>
        <w:rPr>
          <w:noProof/>
          <w:szCs w:val="22"/>
        </w:rPr>
      </w:pPr>
    </w:p>
    <w:p w14:paraId="0114A4CC" w14:textId="77777777" w:rsidR="00812D16" w:rsidRPr="00C979BA" w:rsidRDefault="00812D16" w:rsidP="00204AAB">
      <w:pPr>
        <w:spacing w:line="240" w:lineRule="auto"/>
        <w:rPr>
          <w:noProof/>
          <w:szCs w:val="22"/>
        </w:rPr>
      </w:pPr>
    </w:p>
    <w:p w14:paraId="0114A4CD" w14:textId="77777777" w:rsidR="00812D16" w:rsidRPr="00C979BA" w:rsidRDefault="00812D16" w:rsidP="00204AAB">
      <w:pPr>
        <w:spacing w:line="240" w:lineRule="auto"/>
        <w:rPr>
          <w:noProof/>
          <w:szCs w:val="22"/>
        </w:rPr>
      </w:pPr>
    </w:p>
    <w:p w14:paraId="0114A4CE" w14:textId="77777777" w:rsidR="00812D16" w:rsidRPr="00C979BA" w:rsidRDefault="00812D16" w:rsidP="00204AAB">
      <w:pPr>
        <w:spacing w:line="240" w:lineRule="auto"/>
        <w:rPr>
          <w:noProof/>
          <w:szCs w:val="22"/>
        </w:rPr>
      </w:pPr>
    </w:p>
    <w:p w14:paraId="0114A4CF" w14:textId="77777777" w:rsidR="00812D16" w:rsidRPr="00C979BA" w:rsidRDefault="00812D16" w:rsidP="00204AAB">
      <w:pPr>
        <w:spacing w:line="240" w:lineRule="auto"/>
        <w:rPr>
          <w:noProof/>
          <w:szCs w:val="22"/>
        </w:rPr>
      </w:pPr>
    </w:p>
    <w:p w14:paraId="0114A4D0" w14:textId="77777777" w:rsidR="00812D16" w:rsidRPr="00C979BA" w:rsidRDefault="00812D16" w:rsidP="00204AAB">
      <w:pPr>
        <w:spacing w:line="240" w:lineRule="auto"/>
        <w:rPr>
          <w:noProof/>
          <w:szCs w:val="22"/>
        </w:rPr>
      </w:pPr>
    </w:p>
    <w:p w14:paraId="0114A4D1" w14:textId="77777777" w:rsidR="00812D16" w:rsidRPr="00C979BA" w:rsidRDefault="00812D16" w:rsidP="00AF5FC3">
      <w:pPr>
        <w:rPr>
          <w:noProof/>
        </w:rPr>
      </w:pPr>
    </w:p>
    <w:p w14:paraId="0114A4D2" w14:textId="77777777" w:rsidR="00812D16" w:rsidRPr="00C979BA" w:rsidRDefault="00812D16" w:rsidP="00AF5FC3">
      <w:pPr>
        <w:rPr>
          <w:noProof/>
        </w:rPr>
      </w:pPr>
    </w:p>
    <w:p w14:paraId="0114A4D3" w14:textId="77777777" w:rsidR="00812D16" w:rsidRPr="00C979BA" w:rsidRDefault="00812D16" w:rsidP="00AF5FC3">
      <w:pPr>
        <w:rPr>
          <w:noProof/>
        </w:rPr>
      </w:pPr>
    </w:p>
    <w:p w14:paraId="0114A4D4" w14:textId="77777777" w:rsidR="00812D16" w:rsidRPr="00C979BA" w:rsidRDefault="00812D16" w:rsidP="00AF5FC3">
      <w:pPr>
        <w:rPr>
          <w:noProof/>
        </w:rPr>
      </w:pPr>
    </w:p>
    <w:p w14:paraId="0114A4D5" w14:textId="77777777" w:rsidR="00812D16" w:rsidRPr="00C979BA" w:rsidRDefault="00812D16" w:rsidP="00AF5FC3">
      <w:pPr>
        <w:rPr>
          <w:noProof/>
        </w:rPr>
      </w:pPr>
    </w:p>
    <w:p w14:paraId="0114A4D6" w14:textId="77777777" w:rsidR="00812D16" w:rsidRPr="00C979BA" w:rsidRDefault="00812D16" w:rsidP="00AF5FC3">
      <w:pPr>
        <w:rPr>
          <w:noProof/>
        </w:rPr>
      </w:pPr>
    </w:p>
    <w:p w14:paraId="0114A4D7" w14:textId="77777777" w:rsidR="00812D16" w:rsidRPr="00C979BA" w:rsidRDefault="00976A91" w:rsidP="00AF5FC3">
      <w:pPr>
        <w:pStyle w:val="Heading1"/>
        <w:jc w:val="center"/>
      </w:pPr>
      <w:bookmarkStart w:id="19" w:name="PL7"/>
      <w:bookmarkEnd w:id="19"/>
      <w:r w:rsidRPr="00C979BA">
        <w:t>ANEKS III</w:t>
      </w:r>
    </w:p>
    <w:p w14:paraId="0114A4D8" w14:textId="77777777" w:rsidR="00812D16" w:rsidRPr="00C979BA" w:rsidRDefault="00812D16" w:rsidP="00204AAB">
      <w:pPr>
        <w:spacing w:line="240" w:lineRule="auto"/>
        <w:jc w:val="center"/>
        <w:rPr>
          <w:b/>
          <w:noProof/>
          <w:szCs w:val="22"/>
        </w:rPr>
      </w:pPr>
    </w:p>
    <w:p w14:paraId="0114A4D9" w14:textId="77777777" w:rsidR="00812D16" w:rsidRPr="00C979BA" w:rsidRDefault="00976A91" w:rsidP="00AF5FC3">
      <w:pPr>
        <w:pStyle w:val="Heading1"/>
        <w:jc w:val="center"/>
      </w:pPr>
      <w:r w:rsidRPr="00C979BA">
        <w:t>OZNAKOWANIE OPAKOWAŃ I ULOTKA DLA PACJENTA</w:t>
      </w:r>
    </w:p>
    <w:p w14:paraId="0114A4DA" w14:textId="77777777" w:rsidR="000166C1" w:rsidRPr="00C979BA" w:rsidRDefault="00976A91" w:rsidP="00204AAB">
      <w:pPr>
        <w:spacing w:line="240" w:lineRule="auto"/>
        <w:rPr>
          <w:b/>
          <w:noProof/>
          <w:szCs w:val="22"/>
        </w:rPr>
      </w:pPr>
      <w:r w:rsidRPr="00C979BA">
        <w:br w:type="page"/>
      </w:r>
    </w:p>
    <w:p w14:paraId="0114A4DB" w14:textId="77777777" w:rsidR="000166C1" w:rsidRPr="00C979BA" w:rsidRDefault="000166C1" w:rsidP="00AF5FC3">
      <w:pPr>
        <w:rPr>
          <w:noProof/>
        </w:rPr>
      </w:pPr>
    </w:p>
    <w:p w14:paraId="0114A4DC" w14:textId="77777777" w:rsidR="000166C1" w:rsidRPr="00C979BA" w:rsidRDefault="000166C1" w:rsidP="00AF5FC3">
      <w:pPr>
        <w:rPr>
          <w:noProof/>
        </w:rPr>
      </w:pPr>
    </w:p>
    <w:p w14:paraId="0114A4DD" w14:textId="77777777" w:rsidR="000166C1" w:rsidRPr="00C979BA" w:rsidRDefault="000166C1" w:rsidP="00AF5FC3">
      <w:pPr>
        <w:rPr>
          <w:noProof/>
        </w:rPr>
      </w:pPr>
    </w:p>
    <w:p w14:paraId="0114A4DE" w14:textId="77777777" w:rsidR="000166C1" w:rsidRPr="00C979BA" w:rsidRDefault="000166C1" w:rsidP="00AF5FC3">
      <w:pPr>
        <w:rPr>
          <w:noProof/>
        </w:rPr>
      </w:pPr>
    </w:p>
    <w:p w14:paraId="0114A4DF" w14:textId="77777777" w:rsidR="000166C1" w:rsidRPr="00C979BA" w:rsidRDefault="000166C1" w:rsidP="00AF5FC3">
      <w:pPr>
        <w:rPr>
          <w:noProof/>
        </w:rPr>
      </w:pPr>
    </w:p>
    <w:p w14:paraId="0114A4E0" w14:textId="77777777" w:rsidR="000166C1" w:rsidRPr="00C979BA" w:rsidRDefault="000166C1" w:rsidP="00AF5FC3">
      <w:pPr>
        <w:rPr>
          <w:noProof/>
        </w:rPr>
      </w:pPr>
    </w:p>
    <w:p w14:paraId="0114A4E1" w14:textId="77777777" w:rsidR="000166C1" w:rsidRPr="00C979BA" w:rsidRDefault="000166C1" w:rsidP="00AF5FC3">
      <w:pPr>
        <w:rPr>
          <w:noProof/>
        </w:rPr>
      </w:pPr>
    </w:p>
    <w:p w14:paraId="0114A4E2" w14:textId="77777777" w:rsidR="000166C1" w:rsidRPr="00C979BA" w:rsidRDefault="000166C1" w:rsidP="00AF5FC3">
      <w:pPr>
        <w:rPr>
          <w:noProof/>
        </w:rPr>
      </w:pPr>
    </w:p>
    <w:p w14:paraId="0114A4E3" w14:textId="77777777" w:rsidR="000166C1" w:rsidRPr="00C979BA" w:rsidRDefault="000166C1" w:rsidP="00AF5FC3">
      <w:pPr>
        <w:rPr>
          <w:noProof/>
        </w:rPr>
      </w:pPr>
    </w:p>
    <w:p w14:paraId="0114A4E4" w14:textId="77777777" w:rsidR="000166C1" w:rsidRPr="00C979BA" w:rsidRDefault="000166C1" w:rsidP="00AF5FC3">
      <w:pPr>
        <w:rPr>
          <w:noProof/>
        </w:rPr>
      </w:pPr>
    </w:p>
    <w:p w14:paraId="0114A4E5" w14:textId="77777777" w:rsidR="000166C1" w:rsidRPr="00C979BA" w:rsidRDefault="000166C1" w:rsidP="00AF5FC3">
      <w:pPr>
        <w:rPr>
          <w:noProof/>
        </w:rPr>
      </w:pPr>
    </w:p>
    <w:p w14:paraId="0114A4E6" w14:textId="77777777" w:rsidR="000166C1" w:rsidRPr="00C979BA" w:rsidRDefault="000166C1" w:rsidP="00AF5FC3">
      <w:pPr>
        <w:rPr>
          <w:noProof/>
        </w:rPr>
      </w:pPr>
    </w:p>
    <w:p w14:paraId="0114A4E7" w14:textId="77777777" w:rsidR="000166C1" w:rsidRPr="00C979BA" w:rsidRDefault="000166C1" w:rsidP="00AF5FC3">
      <w:pPr>
        <w:rPr>
          <w:noProof/>
        </w:rPr>
      </w:pPr>
    </w:p>
    <w:p w14:paraId="0114A4E8" w14:textId="77777777" w:rsidR="000166C1" w:rsidRPr="00C979BA" w:rsidRDefault="000166C1" w:rsidP="00AF5FC3">
      <w:pPr>
        <w:rPr>
          <w:noProof/>
        </w:rPr>
      </w:pPr>
    </w:p>
    <w:p w14:paraId="0114A4E9" w14:textId="77777777" w:rsidR="000166C1" w:rsidRPr="00C979BA" w:rsidRDefault="000166C1" w:rsidP="00AF5FC3">
      <w:pPr>
        <w:rPr>
          <w:noProof/>
        </w:rPr>
      </w:pPr>
    </w:p>
    <w:p w14:paraId="0114A4EA" w14:textId="77777777" w:rsidR="000166C1" w:rsidRPr="00C979BA" w:rsidRDefault="000166C1" w:rsidP="00AF5FC3">
      <w:pPr>
        <w:rPr>
          <w:b/>
          <w:noProof/>
          <w:szCs w:val="22"/>
        </w:rPr>
      </w:pPr>
    </w:p>
    <w:p w14:paraId="0114A4EB" w14:textId="77777777" w:rsidR="000166C1" w:rsidRPr="00C979BA" w:rsidRDefault="000166C1" w:rsidP="00AF5FC3">
      <w:pPr>
        <w:rPr>
          <w:b/>
          <w:noProof/>
          <w:szCs w:val="22"/>
        </w:rPr>
      </w:pPr>
    </w:p>
    <w:p w14:paraId="0114A4EC" w14:textId="77777777" w:rsidR="000166C1" w:rsidRPr="00C979BA" w:rsidRDefault="000166C1" w:rsidP="00AF5FC3">
      <w:pPr>
        <w:rPr>
          <w:b/>
          <w:noProof/>
          <w:szCs w:val="22"/>
        </w:rPr>
      </w:pPr>
    </w:p>
    <w:p w14:paraId="0114A4ED" w14:textId="77777777" w:rsidR="00B64B2F" w:rsidRPr="00C979BA" w:rsidRDefault="00B64B2F" w:rsidP="00AF5FC3">
      <w:pPr>
        <w:rPr>
          <w:b/>
          <w:noProof/>
          <w:szCs w:val="22"/>
        </w:rPr>
      </w:pPr>
    </w:p>
    <w:p w14:paraId="0114A4EE" w14:textId="77777777" w:rsidR="00B64B2F" w:rsidRPr="00C979BA" w:rsidRDefault="00B64B2F" w:rsidP="00AF5FC3">
      <w:pPr>
        <w:rPr>
          <w:b/>
          <w:noProof/>
          <w:szCs w:val="22"/>
        </w:rPr>
      </w:pPr>
    </w:p>
    <w:p w14:paraId="0114A4EF" w14:textId="77777777" w:rsidR="00B64B2F" w:rsidRPr="00C979BA" w:rsidRDefault="00B64B2F" w:rsidP="00AF5FC3">
      <w:pPr>
        <w:rPr>
          <w:b/>
          <w:noProof/>
          <w:szCs w:val="22"/>
        </w:rPr>
      </w:pPr>
    </w:p>
    <w:p w14:paraId="0114A4F0" w14:textId="77777777" w:rsidR="00B64B2F" w:rsidRPr="00C979BA" w:rsidRDefault="00B64B2F" w:rsidP="00AF5FC3">
      <w:pPr>
        <w:rPr>
          <w:noProof/>
        </w:rPr>
      </w:pPr>
    </w:p>
    <w:p w14:paraId="0114A4F1" w14:textId="77777777" w:rsidR="00812D16" w:rsidRPr="00C979BA" w:rsidRDefault="00976A91" w:rsidP="00331113">
      <w:pPr>
        <w:pStyle w:val="Style4"/>
      </w:pPr>
      <w:bookmarkStart w:id="20" w:name="PL8"/>
      <w:bookmarkEnd w:id="20"/>
      <w:r w:rsidRPr="00C979BA">
        <w:t>OZNAKOWANIE OPAKOWAŃ</w:t>
      </w:r>
    </w:p>
    <w:p w14:paraId="0114A4F2" w14:textId="77777777" w:rsidR="00812D16" w:rsidRPr="00C979BA" w:rsidRDefault="00976A91" w:rsidP="00204AAB">
      <w:pPr>
        <w:shd w:val="clear" w:color="auto" w:fill="FFFFFF"/>
        <w:spacing w:line="240" w:lineRule="auto"/>
        <w:rPr>
          <w:noProof/>
          <w:szCs w:val="22"/>
        </w:rPr>
      </w:pPr>
      <w:r w:rsidRPr="00C979BA">
        <w:br w:type="page"/>
      </w:r>
    </w:p>
    <w:p w14:paraId="0114A4F3" w14:textId="77777777" w:rsidR="00430213" w:rsidRPr="00C979BA" w:rsidRDefault="00976A91"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INFORMACJE ZAMIESZCZANE NA OPAKOWANIACH ZEWNĘTRZNYCH</w:t>
      </w:r>
    </w:p>
    <w:p w14:paraId="0114A4F4" w14:textId="77777777" w:rsidR="00027A36" w:rsidRPr="00C979BA"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114A4F5" w14:textId="77777777" w:rsidR="00430213" w:rsidRPr="00C979BA" w:rsidRDefault="00976A91"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 xml:space="preserve">ZEWNĘTRZNE OPAKOWANIE </w:t>
      </w:r>
      <w:r w:rsidR="00DD64CC">
        <w:rPr>
          <w:b/>
          <w:color w:val="000000" w:themeColor="text1"/>
          <w:szCs w:val="22"/>
        </w:rPr>
        <w:t>TEKTUROWE</w:t>
      </w:r>
      <w:r w:rsidR="00DD64CC" w:rsidRPr="00C979BA">
        <w:rPr>
          <w:b/>
          <w:color w:val="000000" w:themeColor="text1"/>
          <w:szCs w:val="22"/>
        </w:rPr>
        <w:t xml:space="preserve"> </w:t>
      </w:r>
      <w:r w:rsidRPr="00C979BA">
        <w:rPr>
          <w:b/>
          <w:color w:val="000000" w:themeColor="text1"/>
          <w:szCs w:val="22"/>
        </w:rPr>
        <w:t>– WSTRZYKIWACZ (0,5 MG)</w:t>
      </w:r>
    </w:p>
    <w:p w14:paraId="0114A4F6" w14:textId="77777777" w:rsidR="00812D16" w:rsidRPr="00C979BA" w:rsidRDefault="00812D16" w:rsidP="00204AAB">
      <w:pPr>
        <w:spacing w:line="240" w:lineRule="auto"/>
        <w:rPr>
          <w:color w:val="000000" w:themeColor="text1"/>
        </w:rPr>
      </w:pPr>
    </w:p>
    <w:p w14:paraId="0114A4F7" w14:textId="77777777" w:rsidR="00857065" w:rsidRPr="00C979BA" w:rsidRDefault="00857065" w:rsidP="00204AAB">
      <w:pPr>
        <w:spacing w:line="240" w:lineRule="auto"/>
        <w:rPr>
          <w:noProof/>
          <w:color w:val="000000" w:themeColor="text1"/>
          <w:szCs w:val="22"/>
        </w:rPr>
      </w:pPr>
    </w:p>
    <w:p w14:paraId="0114A4F8" w14:textId="77777777" w:rsidR="00812D16" w:rsidRPr="00C979BA" w:rsidRDefault="00976A91" w:rsidP="00530E6E">
      <w:pPr>
        <w:pStyle w:val="Style7"/>
      </w:pPr>
      <w:r w:rsidRPr="00C979BA">
        <w:t>NAZWA PRODUKTU LECZNICZEGO</w:t>
      </w:r>
    </w:p>
    <w:p w14:paraId="0114A4F9" w14:textId="77777777" w:rsidR="00812D16" w:rsidRPr="00C979BA" w:rsidRDefault="00812D16" w:rsidP="00204AAB">
      <w:pPr>
        <w:spacing w:line="240" w:lineRule="auto"/>
        <w:rPr>
          <w:noProof/>
          <w:color w:val="000000" w:themeColor="text1"/>
          <w:szCs w:val="22"/>
        </w:rPr>
      </w:pPr>
    </w:p>
    <w:p w14:paraId="0114A4FA" w14:textId="77777777" w:rsidR="001D5154" w:rsidRPr="00C979BA" w:rsidRDefault="00976A91" w:rsidP="001D5154">
      <w:pPr>
        <w:spacing w:line="240" w:lineRule="auto"/>
        <w:rPr>
          <w:noProof/>
          <w:color w:val="000000" w:themeColor="text1"/>
          <w:szCs w:val="22"/>
        </w:rPr>
      </w:pPr>
      <w:r w:rsidRPr="00C979BA">
        <w:rPr>
          <w:color w:val="000000" w:themeColor="text1"/>
          <w:szCs w:val="22"/>
        </w:rPr>
        <w:t>Ogluo 0,5 mg roztwór do wstrzykiwań we wstrzykiwaczu</w:t>
      </w:r>
    </w:p>
    <w:p w14:paraId="0114A4FB" w14:textId="77777777" w:rsidR="00E167BD" w:rsidRPr="00C979BA" w:rsidRDefault="00976A91" w:rsidP="00E167BD">
      <w:pPr>
        <w:spacing w:line="240" w:lineRule="auto"/>
        <w:rPr>
          <w:b/>
          <w:color w:val="000000" w:themeColor="text1"/>
          <w:szCs w:val="22"/>
        </w:rPr>
      </w:pPr>
      <w:r w:rsidRPr="00C979BA">
        <w:rPr>
          <w:color w:val="000000" w:themeColor="text1"/>
          <w:szCs w:val="22"/>
        </w:rPr>
        <w:t>glukagon</w:t>
      </w:r>
    </w:p>
    <w:p w14:paraId="0114A4FC" w14:textId="77777777" w:rsidR="00812D16" w:rsidRPr="00C979BA" w:rsidRDefault="00812D16" w:rsidP="00204AAB">
      <w:pPr>
        <w:spacing w:line="240" w:lineRule="auto"/>
        <w:rPr>
          <w:noProof/>
          <w:color w:val="000000" w:themeColor="text1"/>
          <w:szCs w:val="22"/>
        </w:rPr>
      </w:pPr>
    </w:p>
    <w:p w14:paraId="0114A4FD" w14:textId="77777777" w:rsidR="00812D16" w:rsidRPr="00C979BA" w:rsidRDefault="00812D16" w:rsidP="00204AAB">
      <w:pPr>
        <w:spacing w:line="240" w:lineRule="auto"/>
        <w:rPr>
          <w:noProof/>
          <w:color w:val="000000" w:themeColor="text1"/>
          <w:szCs w:val="22"/>
        </w:rPr>
      </w:pPr>
    </w:p>
    <w:p w14:paraId="0114A4FE" w14:textId="77777777" w:rsidR="00812D16" w:rsidRPr="00C979BA" w:rsidRDefault="00976A91" w:rsidP="00530E6E">
      <w:pPr>
        <w:pStyle w:val="Style7"/>
        <w:rPr>
          <w:noProof/>
        </w:rPr>
      </w:pPr>
      <w:r w:rsidRPr="00C979BA">
        <w:t>ZAWARTOŚĆ SUBSTANCJI CZYNNEJ (SUBSTANCJI CZYNNYCH)</w:t>
      </w:r>
    </w:p>
    <w:p w14:paraId="0114A4FF" w14:textId="77777777" w:rsidR="001D5154" w:rsidRPr="00C979BA" w:rsidRDefault="001D5154" w:rsidP="001D5154">
      <w:pPr>
        <w:spacing w:line="240" w:lineRule="auto"/>
        <w:rPr>
          <w:noProof/>
          <w:color w:val="000000" w:themeColor="text1"/>
          <w:szCs w:val="22"/>
        </w:rPr>
      </w:pPr>
    </w:p>
    <w:p w14:paraId="0114A500" w14:textId="77777777" w:rsidR="001D5154" w:rsidRPr="00C979BA" w:rsidRDefault="00976A91" w:rsidP="001D5154">
      <w:pPr>
        <w:spacing w:line="240" w:lineRule="auto"/>
        <w:rPr>
          <w:noProof/>
          <w:color w:val="000000" w:themeColor="text1"/>
          <w:szCs w:val="22"/>
        </w:rPr>
      </w:pPr>
      <w:r w:rsidRPr="00C979BA">
        <w:rPr>
          <w:color w:val="000000" w:themeColor="text1"/>
          <w:szCs w:val="22"/>
        </w:rPr>
        <w:t>Każdy wstrzykiwacz zawiera 0,5 mg glukagonu w 0,1 ml.</w:t>
      </w:r>
    </w:p>
    <w:p w14:paraId="0114A501" w14:textId="77777777" w:rsidR="008407D7" w:rsidRPr="00C979BA" w:rsidRDefault="008407D7" w:rsidP="001D5154">
      <w:pPr>
        <w:spacing w:line="240" w:lineRule="auto"/>
        <w:rPr>
          <w:noProof/>
          <w:color w:val="000000" w:themeColor="text1"/>
          <w:szCs w:val="22"/>
        </w:rPr>
      </w:pPr>
    </w:p>
    <w:p w14:paraId="0114A502" w14:textId="77777777" w:rsidR="00812D16" w:rsidRPr="00C979BA" w:rsidRDefault="00812D16" w:rsidP="00204AAB">
      <w:pPr>
        <w:spacing w:line="240" w:lineRule="auto"/>
        <w:rPr>
          <w:noProof/>
          <w:color w:val="000000" w:themeColor="text1"/>
          <w:szCs w:val="22"/>
        </w:rPr>
      </w:pPr>
    </w:p>
    <w:p w14:paraId="0114A503" w14:textId="77777777" w:rsidR="00812D16" w:rsidRPr="00C979BA" w:rsidRDefault="00976A91" w:rsidP="00530E6E">
      <w:pPr>
        <w:pStyle w:val="Style7"/>
        <w:rPr>
          <w:noProof/>
        </w:rPr>
      </w:pPr>
      <w:r w:rsidRPr="00C979BA">
        <w:t>WYKAZ SUBSTANCJI POMOCNICZYCH</w:t>
      </w:r>
    </w:p>
    <w:p w14:paraId="0114A504" w14:textId="77777777" w:rsidR="00812D16" w:rsidRPr="00C979BA" w:rsidRDefault="00812D16" w:rsidP="00204AAB">
      <w:pPr>
        <w:spacing w:line="240" w:lineRule="auto"/>
        <w:rPr>
          <w:noProof/>
          <w:color w:val="000000" w:themeColor="text1"/>
          <w:szCs w:val="22"/>
        </w:rPr>
      </w:pPr>
    </w:p>
    <w:p w14:paraId="0114A505" w14:textId="77777777" w:rsidR="008407D7" w:rsidRPr="00C979BA" w:rsidRDefault="00976A91" w:rsidP="00204AAB">
      <w:pPr>
        <w:spacing w:line="240" w:lineRule="auto"/>
        <w:rPr>
          <w:noProof/>
          <w:color w:val="000000" w:themeColor="text1"/>
          <w:szCs w:val="22"/>
        </w:rPr>
      </w:pPr>
      <w:r w:rsidRPr="00C979BA">
        <w:rPr>
          <w:color w:val="000000" w:themeColor="text1"/>
          <w:szCs w:val="22"/>
        </w:rPr>
        <w:t>Produkt zawiera też trehalozę dwuwodną, sulfotlenek dimetylu (DMSO), kwas siarkowy i wodę do wstrzykiwań. Więcej informacji podano w ulotce.</w:t>
      </w:r>
    </w:p>
    <w:p w14:paraId="0114A506" w14:textId="77777777" w:rsidR="008407D7" w:rsidRPr="00C979BA" w:rsidRDefault="008407D7" w:rsidP="00204AAB">
      <w:pPr>
        <w:spacing w:line="240" w:lineRule="auto"/>
        <w:rPr>
          <w:noProof/>
          <w:color w:val="000000" w:themeColor="text1"/>
          <w:szCs w:val="22"/>
        </w:rPr>
      </w:pPr>
    </w:p>
    <w:p w14:paraId="0114A507" w14:textId="77777777" w:rsidR="00812D16" w:rsidRPr="00C979BA" w:rsidRDefault="00812D16" w:rsidP="00204AAB">
      <w:pPr>
        <w:spacing w:line="240" w:lineRule="auto"/>
        <w:rPr>
          <w:noProof/>
          <w:color w:val="000000" w:themeColor="text1"/>
          <w:szCs w:val="22"/>
        </w:rPr>
      </w:pPr>
    </w:p>
    <w:p w14:paraId="0114A508" w14:textId="77777777" w:rsidR="00812D16" w:rsidRPr="00C979BA" w:rsidRDefault="00976A91" w:rsidP="00530E6E">
      <w:pPr>
        <w:pStyle w:val="Style7"/>
        <w:rPr>
          <w:noProof/>
        </w:rPr>
      </w:pPr>
      <w:r w:rsidRPr="00C979BA">
        <w:t>POSTAĆ FARMACEUTYCZNA I ZAWARTOŚĆ OPAKOWANIA</w:t>
      </w:r>
    </w:p>
    <w:p w14:paraId="0114A509" w14:textId="77777777" w:rsidR="00812D16" w:rsidRPr="00C979BA" w:rsidRDefault="00812D16" w:rsidP="00204AAB">
      <w:pPr>
        <w:spacing w:line="240" w:lineRule="auto"/>
        <w:rPr>
          <w:noProof/>
          <w:color w:val="000000" w:themeColor="text1"/>
          <w:szCs w:val="22"/>
        </w:rPr>
      </w:pPr>
    </w:p>
    <w:p w14:paraId="0114A50A" w14:textId="77777777" w:rsidR="00CB0B38" w:rsidRPr="00C979BA" w:rsidRDefault="00976A91" w:rsidP="00204AAB">
      <w:pPr>
        <w:spacing w:line="240" w:lineRule="auto"/>
        <w:rPr>
          <w:noProof/>
          <w:color w:val="000000" w:themeColor="text1"/>
          <w:szCs w:val="22"/>
        </w:rPr>
      </w:pPr>
      <w:r w:rsidRPr="00C979BA">
        <w:rPr>
          <w:color w:val="000000" w:themeColor="text1"/>
          <w:szCs w:val="22"/>
          <w:highlight w:val="lightGray"/>
        </w:rPr>
        <w:t>Roztwór do wstrzykiwań</w:t>
      </w:r>
    </w:p>
    <w:p w14:paraId="0114A50B" w14:textId="77777777" w:rsidR="00CB0B38" w:rsidRPr="00C979BA" w:rsidRDefault="00CB0B38" w:rsidP="00204AAB">
      <w:pPr>
        <w:spacing w:line="240" w:lineRule="auto"/>
        <w:rPr>
          <w:noProof/>
          <w:color w:val="000000" w:themeColor="text1"/>
          <w:szCs w:val="22"/>
        </w:rPr>
      </w:pPr>
    </w:p>
    <w:p w14:paraId="0114A50C" w14:textId="77777777" w:rsidR="00043DAF" w:rsidRPr="00C979BA" w:rsidRDefault="00976A91" w:rsidP="00087976">
      <w:pPr>
        <w:spacing w:line="240" w:lineRule="auto"/>
        <w:rPr>
          <w:noProof/>
          <w:color w:val="000000" w:themeColor="text1"/>
          <w:szCs w:val="22"/>
        </w:rPr>
      </w:pPr>
      <w:r w:rsidRPr="00C979BA">
        <w:rPr>
          <w:color w:val="000000" w:themeColor="text1"/>
          <w:szCs w:val="22"/>
        </w:rPr>
        <w:t>1 wstrzykiwacz zawierający pojedynczą dawkę</w:t>
      </w:r>
    </w:p>
    <w:p w14:paraId="0114A50D" w14:textId="77777777" w:rsidR="00087976" w:rsidRPr="00C979BA" w:rsidRDefault="00976A91" w:rsidP="00087976">
      <w:pPr>
        <w:spacing w:line="240" w:lineRule="auto"/>
        <w:rPr>
          <w:noProof/>
          <w:color w:val="000000" w:themeColor="text1"/>
          <w:szCs w:val="22"/>
        </w:rPr>
      </w:pPr>
      <w:r w:rsidRPr="00C979BA">
        <w:rPr>
          <w:color w:val="000000" w:themeColor="text1"/>
          <w:szCs w:val="22"/>
          <w:highlight w:val="lightGray"/>
        </w:rPr>
        <w:t>2 wstrzykiwacze zawierające pojedynczą dawkę</w:t>
      </w:r>
    </w:p>
    <w:p w14:paraId="0114A50E" w14:textId="77777777" w:rsidR="008407D7" w:rsidRPr="00C979BA" w:rsidRDefault="008407D7" w:rsidP="00204AAB">
      <w:pPr>
        <w:spacing w:line="240" w:lineRule="auto"/>
        <w:rPr>
          <w:noProof/>
          <w:color w:val="000000" w:themeColor="text1"/>
          <w:szCs w:val="22"/>
        </w:rPr>
      </w:pPr>
    </w:p>
    <w:p w14:paraId="0114A50F" w14:textId="77777777" w:rsidR="008407D7" w:rsidRPr="00C979BA" w:rsidRDefault="008407D7" w:rsidP="00204AAB">
      <w:pPr>
        <w:spacing w:line="240" w:lineRule="auto"/>
        <w:rPr>
          <w:noProof/>
          <w:color w:val="000000" w:themeColor="text1"/>
          <w:szCs w:val="22"/>
        </w:rPr>
      </w:pPr>
    </w:p>
    <w:p w14:paraId="0114A510" w14:textId="77777777" w:rsidR="00812D16" w:rsidRPr="00C979BA" w:rsidRDefault="00976A91" w:rsidP="00530E6E">
      <w:pPr>
        <w:pStyle w:val="Style7"/>
        <w:rPr>
          <w:noProof/>
        </w:rPr>
      </w:pPr>
      <w:r w:rsidRPr="00C979BA">
        <w:t>SPOSÓB I DROGA (DROGI) PODANIA</w:t>
      </w:r>
    </w:p>
    <w:p w14:paraId="0114A511" w14:textId="77777777" w:rsidR="00812D16" w:rsidRPr="00C979BA" w:rsidRDefault="00812D16" w:rsidP="00204AAB">
      <w:pPr>
        <w:spacing w:line="240" w:lineRule="auto"/>
        <w:rPr>
          <w:noProof/>
          <w:color w:val="000000" w:themeColor="text1"/>
          <w:szCs w:val="22"/>
        </w:rPr>
      </w:pPr>
    </w:p>
    <w:p w14:paraId="0114A512" w14:textId="77777777" w:rsidR="00310139" w:rsidRPr="00C979BA" w:rsidRDefault="00976A91" w:rsidP="00310139">
      <w:pPr>
        <w:spacing w:line="240" w:lineRule="auto"/>
        <w:rPr>
          <w:noProof/>
          <w:color w:val="000000" w:themeColor="text1"/>
          <w:szCs w:val="22"/>
        </w:rPr>
      </w:pPr>
      <w:r w:rsidRPr="00C979BA">
        <w:rPr>
          <w:color w:val="000000" w:themeColor="text1"/>
          <w:szCs w:val="22"/>
        </w:rPr>
        <w:t>Należy zapoznać się z treścią ulotki przed zastosowaniem leku.</w:t>
      </w:r>
    </w:p>
    <w:p w14:paraId="0114A513" w14:textId="77777777" w:rsidR="005F2F5C" w:rsidRPr="00C979BA" w:rsidRDefault="00976A91" w:rsidP="005F2F5C">
      <w:pPr>
        <w:spacing w:line="240" w:lineRule="auto"/>
        <w:rPr>
          <w:noProof/>
          <w:color w:val="000000" w:themeColor="text1"/>
          <w:szCs w:val="22"/>
        </w:rPr>
      </w:pPr>
      <w:r w:rsidRPr="00C979BA">
        <w:rPr>
          <w:color w:val="000000" w:themeColor="text1"/>
          <w:szCs w:val="22"/>
        </w:rPr>
        <w:t>Podanie podskórne</w:t>
      </w:r>
    </w:p>
    <w:p w14:paraId="0114A514" w14:textId="77777777" w:rsidR="00A10321" w:rsidRPr="00C979BA" w:rsidRDefault="00A10321" w:rsidP="00310139">
      <w:pPr>
        <w:spacing w:line="240" w:lineRule="auto"/>
        <w:rPr>
          <w:noProof/>
          <w:color w:val="000000" w:themeColor="text1"/>
          <w:szCs w:val="22"/>
        </w:rPr>
      </w:pPr>
    </w:p>
    <w:p w14:paraId="0114A515" w14:textId="77777777" w:rsidR="007206EA" w:rsidRPr="00C979BA" w:rsidRDefault="007206EA" w:rsidP="00310139">
      <w:pPr>
        <w:spacing w:line="240" w:lineRule="auto"/>
        <w:rPr>
          <w:noProof/>
          <w:color w:val="000000" w:themeColor="text1"/>
          <w:szCs w:val="22"/>
        </w:rPr>
      </w:pPr>
    </w:p>
    <w:p w14:paraId="0114A516" w14:textId="77777777" w:rsidR="00812D16" w:rsidRPr="00C979BA" w:rsidRDefault="00976A91" w:rsidP="00530E6E">
      <w:pPr>
        <w:pStyle w:val="Style7"/>
        <w:rPr>
          <w:noProof/>
        </w:rPr>
      </w:pPr>
      <w:r w:rsidRPr="00C979BA">
        <w:t>OSTRZEŻENIE DOTYCZĄCE PRZECHOWYWANIA PRODUKTU LECZNICZEGO W MIEJSCU NIEWIDOCZNYM I NIEDOSTĘPNYM DLA DZIECI</w:t>
      </w:r>
    </w:p>
    <w:p w14:paraId="0114A517" w14:textId="77777777" w:rsidR="00812D16" w:rsidRPr="00C979BA" w:rsidRDefault="00812D16" w:rsidP="00204AAB">
      <w:pPr>
        <w:spacing w:line="240" w:lineRule="auto"/>
        <w:rPr>
          <w:noProof/>
          <w:color w:val="000000" w:themeColor="text1"/>
          <w:szCs w:val="22"/>
        </w:rPr>
      </w:pPr>
    </w:p>
    <w:p w14:paraId="0114A518" w14:textId="77777777" w:rsidR="00812D16" w:rsidRPr="00C979BA" w:rsidRDefault="00976A91" w:rsidP="00AF5FC3">
      <w:pPr>
        <w:rPr>
          <w:noProof/>
          <w:color w:val="000000" w:themeColor="text1"/>
        </w:rPr>
      </w:pPr>
      <w:r w:rsidRPr="00C979BA">
        <w:rPr>
          <w:color w:val="000000" w:themeColor="text1"/>
        </w:rPr>
        <w:t>Lek przechowywać w miejscu niewidocznym i niedostępnym dla dzieci.</w:t>
      </w:r>
    </w:p>
    <w:p w14:paraId="0114A519" w14:textId="77777777" w:rsidR="00812D16" w:rsidRPr="00C979BA" w:rsidRDefault="00812D16" w:rsidP="00204AAB">
      <w:pPr>
        <w:spacing w:line="240" w:lineRule="auto"/>
        <w:rPr>
          <w:noProof/>
          <w:color w:val="000000" w:themeColor="text1"/>
          <w:szCs w:val="22"/>
        </w:rPr>
      </w:pPr>
    </w:p>
    <w:p w14:paraId="0114A51A" w14:textId="77777777" w:rsidR="00812D16" w:rsidRPr="00C979BA" w:rsidRDefault="00812D16" w:rsidP="00204AAB">
      <w:pPr>
        <w:spacing w:line="240" w:lineRule="auto"/>
        <w:rPr>
          <w:noProof/>
          <w:color w:val="000000" w:themeColor="text1"/>
          <w:szCs w:val="22"/>
        </w:rPr>
      </w:pPr>
    </w:p>
    <w:p w14:paraId="0114A51B" w14:textId="77777777" w:rsidR="00812D16" w:rsidRPr="00C979BA" w:rsidRDefault="00976A91" w:rsidP="00530E6E">
      <w:pPr>
        <w:pStyle w:val="Style7"/>
        <w:rPr>
          <w:noProof/>
        </w:rPr>
      </w:pPr>
      <w:r w:rsidRPr="00C979BA">
        <w:t>INNE OSTRZEŻENIA SPECJALNE, JEŚLI KONIECZNE</w:t>
      </w:r>
    </w:p>
    <w:p w14:paraId="0114A51C" w14:textId="77777777" w:rsidR="00812D16" w:rsidRPr="00C979BA" w:rsidRDefault="00812D16" w:rsidP="00204AAB">
      <w:pPr>
        <w:spacing w:line="240" w:lineRule="auto"/>
        <w:rPr>
          <w:noProof/>
          <w:color w:val="000000" w:themeColor="text1"/>
          <w:szCs w:val="22"/>
        </w:rPr>
      </w:pPr>
    </w:p>
    <w:p w14:paraId="0114A51D" w14:textId="77777777" w:rsidR="00812D16" w:rsidRPr="00C979BA" w:rsidRDefault="00812D16" w:rsidP="00204AAB">
      <w:pPr>
        <w:tabs>
          <w:tab w:val="left" w:pos="749"/>
        </w:tabs>
        <w:spacing w:line="240" w:lineRule="auto"/>
        <w:rPr>
          <w:color w:val="000000" w:themeColor="text1"/>
        </w:rPr>
      </w:pPr>
    </w:p>
    <w:p w14:paraId="0114A51E" w14:textId="77777777" w:rsidR="00C54E25" w:rsidRPr="00C979BA" w:rsidRDefault="00C54E25" w:rsidP="00204AAB">
      <w:pPr>
        <w:tabs>
          <w:tab w:val="left" w:pos="749"/>
        </w:tabs>
        <w:spacing w:line="240" w:lineRule="auto"/>
        <w:rPr>
          <w:color w:val="000000" w:themeColor="text1"/>
        </w:rPr>
      </w:pPr>
    </w:p>
    <w:p w14:paraId="0114A51F" w14:textId="77777777" w:rsidR="00812D16" w:rsidRPr="00C979BA" w:rsidRDefault="00976A91" w:rsidP="00530E6E">
      <w:pPr>
        <w:pStyle w:val="Style7"/>
      </w:pPr>
      <w:r w:rsidRPr="00C979BA">
        <w:t>TERMIN WAŻNOŚCI</w:t>
      </w:r>
    </w:p>
    <w:p w14:paraId="0114A520" w14:textId="77777777" w:rsidR="0010571C" w:rsidRPr="00C979BA" w:rsidRDefault="0010571C" w:rsidP="00204AAB">
      <w:pPr>
        <w:spacing w:line="240" w:lineRule="auto"/>
        <w:rPr>
          <w:noProof/>
          <w:color w:val="000000" w:themeColor="text1"/>
          <w:szCs w:val="22"/>
          <w:highlight w:val="lightGray"/>
        </w:rPr>
      </w:pPr>
    </w:p>
    <w:p w14:paraId="0114A521" w14:textId="77777777" w:rsidR="00C54E25" w:rsidRPr="00C979BA" w:rsidRDefault="00976A91" w:rsidP="00204AAB">
      <w:pPr>
        <w:spacing w:line="240" w:lineRule="auto"/>
        <w:rPr>
          <w:noProof/>
          <w:color w:val="000000" w:themeColor="text1"/>
          <w:szCs w:val="22"/>
        </w:rPr>
      </w:pPr>
      <w:r>
        <w:rPr>
          <w:color w:val="000000" w:themeColor="text1"/>
          <w:szCs w:val="22"/>
        </w:rPr>
        <w:t>Termin ważności (</w:t>
      </w:r>
      <w:r w:rsidR="004B260A" w:rsidRPr="00C979BA">
        <w:rPr>
          <w:color w:val="000000" w:themeColor="text1"/>
          <w:szCs w:val="22"/>
        </w:rPr>
        <w:t>EXP</w:t>
      </w:r>
      <w:r>
        <w:rPr>
          <w:color w:val="000000" w:themeColor="text1"/>
          <w:szCs w:val="22"/>
        </w:rPr>
        <w:t>)</w:t>
      </w:r>
    </w:p>
    <w:p w14:paraId="0114A522" w14:textId="77777777" w:rsidR="00C54E25" w:rsidRPr="00C979BA" w:rsidRDefault="00C54E25" w:rsidP="00204AAB">
      <w:pPr>
        <w:spacing w:line="240" w:lineRule="auto"/>
        <w:rPr>
          <w:noProof/>
          <w:color w:val="000000" w:themeColor="text1"/>
          <w:szCs w:val="22"/>
        </w:rPr>
      </w:pPr>
    </w:p>
    <w:p w14:paraId="0114A523" w14:textId="77777777" w:rsidR="00812D16" w:rsidRPr="00C979BA" w:rsidRDefault="00976A91" w:rsidP="00530E6E">
      <w:pPr>
        <w:pStyle w:val="Style7"/>
        <w:rPr>
          <w:noProof/>
        </w:rPr>
      </w:pPr>
      <w:r w:rsidRPr="00C979BA">
        <w:t>WARUNKI PRZECHOWYWANIA</w:t>
      </w:r>
    </w:p>
    <w:p w14:paraId="0114A524" w14:textId="77777777" w:rsidR="00812D16" w:rsidRPr="00C979BA" w:rsidRDefault="00812D16" w:rsidP="00204AAB">
      <w:pPr>
        <w:spacing w:line="240" w:lineRule="auto"/>
        <w:rPr>
          <w:noProof/>
          <w:color w:val="000000" w:themeColor="text1"/>
          <w:szCs w:val="22"/>
        </w:rPr>
      </w:pPr>
    </w:p>
    <w:p w14:paraId="0114A525" w14:textId="77777777" w:rsidR="00865D1A" w:rsidRPr="00C979BA" w:rsidRDefault="00976A91" w:rsidP="00865D1A">
      <w:pPr>
        <w:spacing w:line="240" w:lineRule="auto"/>
        <w:rPr>
          <w:noProof/>
          <w:szCs w:val="22"/>
        </w:rPr>
      </w:pPr>
      <w:r w:rsidRPr="00C979BA">
        <w:t>Nie przechowywać w temperaturze powyżej 25°C.</w:t>
      </w:r>
    </w:p>
    <w:p w14:paraId="0114A526" w14:textId="77777777" w:rsidR="00865D1A" w:rsidRPr="00C979BA" w:rsidRDefault="00865D1A" w:rsidP="00865D1A">
      <w:pPr>
        <w:spacing w:line="240" w:lineRule="auto"/>
        <w:rPr>
          <w:noProof/>
          <w:color w:val="000000" w:themeColor="text1"/>
          <w:szCs w:val="22"/>
        </w:rPr>
      </w:pPr>
    </w:p>
    <w:p w14:paraId="0114A527" w14:textId="77777777" w:rsidR="00865D1A" w:rsidRPr="00C979BA" w:rsidRDefault="00976A91" w:rsidP="00865D1A">
      <w:pPr>
        <w:spacing w:line="240" w:lineRule="auto"/>
        <w:rPr>
          <w:noProof/>
          <w:color w:val="000000" w:themeColor="text1"/>
          <w:szCs w:val="22"/>
        </w:rPr>
      </w:pPr>
      <w:r w:rsidRPr="00C979BA">
        <w:rPr>
          <w:color w:val="000000" w:themeColor="text1"/>
          <w:szCs w:val="22"/>
        </w:rPr>
        <w:lastRenderedPageBreak/>
        <w:t>Nie przechowywać w lodówce ani nie zamrażać. Nie przechowywać w temperaturze poniżej 15°C.</w:t>
      </w:r>
    </w:p>
    <w:p w14:paraId="0114A528" w14:textId="77777777" w:rsidR="00483686" w:rsidRPr="00C979BA" w:rsidRDefault="00483686" w:rsidP="00865D1A">
      <w:pPr>
        <w:spacing w:line="240" w:lineRule="auto"/>
        <w:rPr>
          <w:noProof/>
          <w:color w:val="000000" w:themeColor="text1"/>
          <w:szCs w:val="22"/>
          <w:lang w:val="de-DE"/>
        </w:rPr>
      </w:pPr>
    </w:p>
    <w:p w14:paraId="0114A529" w14:textId="77777777" w:rsidR="002A367C" w:rsidRPr="00C979BA" w:rsidRDefault="00976A91" w:rsidP="002A367C">
      <w:pPr>
        <w:spacing w:line="240" w:lineRule="auto"/>
        <w:rPr>
          <w:noProof/>
          <w:color w:val="000000" w:themeColor="text1"/>
          <w:szCs w:val="22"/>
        </w:rPr>
      </w:pPr>
      <w:r w:rsidRPr="00C979BA">
        <w:rPr>
          <w:color w:val="000000" w:themeColor="text1"/>
          <w:szCs w:val="22"/>
        </w:rPr>
        <w:t>Do momentu użycia przechowywać w oryginalnej, zamkniętej torebce foliowej w celu ochrony przed światłem i wilgocią.</w:t>
      </w:r>
    </w:p>
    <w:p w14:paraId="0114A52A" w14:textId="77777777" w:rsidR="00AF56AC" w:rsidRPr="00C979BA" w:rsidRDefault="00AF56AC" w:rsidP="00071D0E">
      <w:pPr>
        <w:spacing w:line="240" w:lineRule="auto"/>
        <w:rPr>
          <w:noProof/>
          <w:color w:val="000000" w:themeColor="text1"/>
          <w:szCs w:val="22"/>
        </w:rPr>
      </w:pPr>
    </w:p>
    <w:p w14:paraId="0114A52B" w14:textId="77777777" w:rsidR="00A44E2A" w:rsidRPr="00C979BA" w:rsidRDefault="00A44E2A" w:rsidP="00865D1A">
      <w:pPr>
        <w:spacing w:line="240" w:lineRule="auto"/>
        <w:rPr>
          <w:noProof/>
          <w:color w:val="000000" w:themeColor="text1"/>
          <w:szCs w:val="22"/>
          <w:lang w:val="de-DE"/>
        </w:rPr>
      </w:pPr>
    </w:p>
    <w:p w14:paraId="0114A52C" w14:textId="77777777" w:rsidR="00812D16" w:rsidRPr="00C979BA" w:rsidRDefault="00976A91" w:rsidP="00530E6E">
      <w:pPr>
        <w:pStyle w:val="Style7"/>
        <w:rPr>
          <w:noProof/>
        </w:rPr>
      </w:pPr>
      <w:r w:rsidRPr="00C979BA">
        <w:t>SPECJALNE ŚRODKI OSTROŻNOŚCI DOTYCZĄCE USUWANIA NIEZUŻYTEGO PRODUKTU LECZNICZEGO LUB POCHODZĄCYCH Z NIEGO ODPADÓW, JEŚLI WŁAŚCIWE</w:t>
      </w:r>
    </w:p>
    <w:p w14:paraId="0114A52D" w14:textId="77777777" w:rsidR="00812D16" w:rsidRPr="00C979BA" w:rsidRDefault="00812D16" w:rsidP="00204AAB">
      <w:pPr>
        <w:spacing w:line="240" w:lineRule="auto"/>
        <w:rPr>
          <w:noProof/>
          <w:color w:val="000000" w:themeColor="text1"/>
          <w:szCs w:val="22"/>
        </w:rPr>
      </w:pPr>
    </w:p>
    <w:p w14:paraId="0114A52E" w14:textId="77777777" w:rsidR="00793401" w:rsidRPr="00C979BA" w:rsidRDefault="00976A91" w:rsidP="00204AAB">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52F" w14:textId="77777777" w:rsidR="0083620A" w:rsidRPr="00C979BA" w:rsidRDefault="0083620A" w:rsidP="00204AAB">
      <w:pPr>
        <w:spacing w:line="240" w:lineRule="auto"/>
        <w:rPr>
          <w:color w:val="000000" w:themeColor="text1"/>
        </w:rPr>
      </w:pPr>
    </w:p>
    <w:p w14:paraId="0114A530" w14:textId="77777777" w:rsidR="00812D16" w:rsidRPr="00C979BA" w:rsidRDefault="00812D16" w:rsidP="00204AAB">
      <w:pPr>
        <w:spacing w:line="240" w:lineRule="auto"/>
        <w:rPr>
          <w:noProof/>
          <w:color w:val="000000" w:themeColor="text1"/>
          <w:szCs w:val="22"/>
        </w:rPr>
      </w:pPr>
    </w:p>
    <w:p w14:paraId="0114A531" w14:textId="77777777" w:rsidR="00812D16" w:rsidRPr="00C979BA" w:rsidRDefault="00976A91" w:rsidP="00530E6E">
      <w:pPr>
        <w:pStyle w:val="Style7"/>
        <w:rPr>
          <w:noProof/>
        </w:rPr>
      </w:pPr>
      <w:r w:rsidRPr="00C979BA">
        <w:t>NAZWA I ADRES PODMIOTU ODPOWIEDZIALNEGO</w:t>
      </w:r>
    </w:p>
    <w:p w14:paraId="0114A532" w14:textId="77777777" w:rsidR="00812D16" w:rsidRPr="00C979BA" w:rsidRDefault="00812D16" w:rsidP="00204AAB">
      <w:pPr>
        <w:spacing w:line="240" w:lineRule="auto"/>
        <w:rPr>
          <w:noProof/>
          <w:szCs w:val="22"/>
        </w:rPr>
      </w:pPr>
    </w:p>
    <w:p w14:paraId="2664430B"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3D2A2509" w14:textId="2AC4A458"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6795832C"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14DBA41D"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539" w14:textId="07B23C67" w:rsidR="00812D16" w:rsidRPr="00C979BA" w:rsidRDefault="0018099A" w:rsidP="00204AAB">
      <w:pPr>
        <w:spacing w:line="240" w:lineRule="auto"/>
        <w:rPr>
          <w:noProof/>
          <w:color w:val="000000" w:themeColor="text1"/>
          <w:szCs w:val="22"/>
        </w:rPr>
      </w:pPr>
      <w:r w:rsidRPr="00DF5637">
        <w:rPr>
          <w:rFonts w:eastAsiaTheme="minorHAnsi"/>
          <w:szCs w:val="22"/>
          <w:lang w:val="nl-NL"/>
        </w:rPr>
        <w:t>Nederland</w:t>
      </w:r>
    </w:p>
    <w:p w14:paraId="0114A53A" w14:textId="77777777" w:rsidR="00812D16" w:rsidRPr="00C979BA" w:rsidRDefault="00812D16" w:rsidP="00204AAB">
      <w:pPr>
        <w:spacing w:line="240" w:lineRule="auto"/>
        <w:rPr>
          <w:noProof/>
          <w:color w:val="000000" w:themeColor="text1"/>
          <w:szCs w:val="22"/>
        </w:rPr>
      </w:pPr>
    </w:p>
    <w:p w14:paraId="0114A53B" w14:textId="77777777" w:rsidR="00812D16" w:rsidRPr="00C979BA" w:rsidRDefault="00976A91" w:rsidP="00530E6E">
      <w:pPr>
        <w:pStyle w:val="Style7"/>
        <w:rPr>
          <w:noProof/>
        </w:rPr>
      </w:pPr>
      <w:r w:rsidRPr="00C979BA">
        <w:t>NUMER POZWOLENIA (NUMERY POZWOLEŃ) NA DOPUSZCZENIE DO OBROTU</w:t>
      </w:r>
    </w:p>
    <w:p w14:paraId="0114A53C" w14:textId="77777777" w:rsidR="00812D16" w:rsidRPr="00C979BA" w:rsidRDefault="00812D16" w:rsidP="00204AAB">
      <w:pPr>
        <w:spacing w:line="240" w:lineRule="auto"/>
        <w:rPr>
          <w:noProof/>
          <w:color w:val="000000" w:themeColor="text1"/>
          <w:szCs w:val="22"/>
        </w:rPr>
      </w:pPr>
    </w:p>
    <w:p w14:paraId="0114A53D" w14:textId="77777777" w:rsidR="001A593F" w:rsidRPr="00C979BA" w:rsidRDefault="00976A91" w:rsidP="001A593F">
      <w:pPr>
        <w:spacing w:line="240" w:lineRule="auto"/>
        <w:rPr>
          <w:noProof/>
          <w:color w:val="000000" w:themeColor="text1"/>
          <w:highlight w:val="lightGray"/>
        </w:rPr>
      </w:pPr>
      <w:r w:rsidRPr="00C1381E">
        <w:rPr>
          <w:color w:val="000000" w:themeColor="text1"/>
          <w:highlight w:val="lightGray"/>
        </w:rPr>
        <w:t>EU/</w:t>
      </w:r>
      <w:r w:rsidR="00B565F8" w:rsidRPr="00C1381E">
        <w:rPr>
          <w:color w:val="000000" w:themeColor="text1"/>
          <w:highlight w:val="lightGray"/>
        </w:rPr>
        <w:t>1</w:t>
      </w:r>
      <w:r w:rsidRPr="00C1381E">
        <w:rPr>
          <w:color w:val="000000" w:themeColor="text1"/>
          <w:highlight w:val="lightGray"/>
        </w:rPr>
        <w:t>/</w:t>
      </w:r>
      <w:r w:rsidR="00B565F8" w:rsidRPr="00C1381E">
        <w:rPr>
          <w:color w:val="000000" w:themeColor="text1"/>
          <w:highlight w:val="lightGray"/>
        </w:rPr>
        <w:t>2</w:t>
      </w:r>
      <w:r w:rsidRPr="00C1381E">
        <w:rPr>
          <w:color w:val="000000" w:themeColor="text1"/>
          <w:highlight w:val="lightGray"/>
        </w:rPr>
        <w:t>0/</w:t>
      </w:r>
      <w:r w:rsidR="00B565F8" w:rsidRPr="00C1381E">
        <w:rPr>
          <w:color w:val="000000" w:themeColor="text1"/>
          <w:highlight w:val="lightGray"/>
        </w:rPr>
        <w:t>1523</w:t>
      </w:r>
      <w:r w:rsidRPr="00C1381E">
        <w:rPr>
          <w:color w:val="000000" w:themeColor="text1"/>
          <w:highlight w:val="lightGray"/>
        </w:rPr>
        <w:t>/00</w:t>
      </w:r>
      <w:r w:rsidR="00B565F8" w:rsidRPr="00C1381E">
        <w:rPr>
          <w:color w:val="000000" w:themeColor="text1"/>
          <w:highlight w:val="lightGray"/>
        </w:rPr>
        <w:t>1</w:t>
      </w:r>
      <w:r w:rsidRPr="00C1381E">
        <w:rPr>
          <w:color w:val="000000" w:themeColor="text1"/>
          <w:highlight w:val="lightGray"/>
        </w:rPr>
        <w:t xml:space="preserve"> – Ogluo </w:t>
      </w:r>
      <w:r w:rsidRPr="00C979BA">
        <w:rPr>
          <w:color w:val="000000" w:themeColor="text1"/>
          <w:highlight w:val="lightGray"/>
        </w:rPr>
        <w:t>0,5 mg roztwór do wstrzykiwań we wstrzykiwaczu – 1 wstrzykiwacz zawierający pojedynczą dawkę</w:t>
      </w:r>
    </w:p>
    <w:p w14:paraId="0114A53E" w14:textId="77777777" w:rsidR="001A593F" w:rsidRPr="00C979BA" w:rsidRDefault="00976A91" w:rsidP="001A593F">
      <w:pPr>
        <w:spacing w:line="240" w:lineRule="auto"/>
        <w:rPr>
          <w:noProof/>
          <w:color w:val="000000" w:themeColor="text1"/>
          <w:highlight w:val="lightGray"/>
        </w:rPr>
      </w:pPr>
      <w:r w:rsidRPr="00C979BA">
        <w:rPr>
          <w:color w:val="000000" w:themeColor="text1"/>
          <w:highlight w:val="lightGray"/>
        </w:rPr>
        <w:t>EU/</w:t>
      </w:r>
      <w:r w:rsidR="00B565F8">
        <w:rPr>
          <w:color w:val="000000" w:themeColor="text1"/>
          <w:highlight w:val="lightGray"/>
        </w:rPr>
        <w:t>1</w:t>
      </w:r>
      <w:r w:rsidRPr="00C979BA">
        <w:rPr>
          <w:color w:val="000000" w:themeColor="text1"/>
          <w:highlight w:val="lightGray"/>
        </w:rPr>
        <w:t>/</w:t>
      </w:r>
      <w:r w:rsidR="00B565F8">
        <w:rPr>
          <w:color w:val="000000" w:themeColor="text1"/>
          <w:highlight w:val="lightGray"/>
        </w:rPr>
        <w:t>2</w:t>
      </w:r>
      <w:r w:rsidRPr="00C979BA">
        <w:rPr>
          <w:color w:val="000000" w:themeColor="text1"/>
          <w:highlight w:val="lightGray"/>
        </w:rPr>
        <w:t>0/</w:t>
      </w:r>
      <w:r w:rsidR="00B565F8">
        <w:rPr>
          <w:color w:val="000000" w:themeColor="text1"/>
          <w:highlight w:val="lightGray"/>
        </w:rPr>
        <w:t>1523</w:t>
      </w:r>
      <w:r w:rsidRPr="00C979BA">
        <w:rPr>
          <w:color w:val="000000" w:themeColor="text1"/>
          <w:highlight w:val="lightGray"/>
        </w:rPr>
        <w:t>/00</w:t>
      </w:r>
      <w:r w:rsidR="00B565F8">
        <w:rPr>
          <w:color w:val="000000" w:themeColor="text1"/>
          <w:highlight w:val="lightGray"/>
        </w:rPr>
        <w:t>2</w:t>
      </w:r>
      <w:r w:rsidRPr="00C979BA">
        <w:rPr>
          <w:color w:val="000000" w:themeColor="text1"/>
          <w:highlight w:val="lightGray"/>
        </w:rPr>
        <w:t xml:space="preserve"> – Ogluo 0,5 mg roztwór do wstrzykiwań we wstrzykiwaczu – 2 wstrzykiwacze zawierające pojedynczą dawkę</w:t>
      </w:r>
    </w:p>
    <w:p w14:paraId="0114A53F" w14:textId="77777777" w:rsidR="00AF56AC" w:rsidRPr="00C979BA" w:rsidRDefault="00AF56AC" w:rsidP="00AF56AC">
      <w:pPr>
        <w:spacing w:line="240" w:lineRule="auto"/>
        <w:rPr>
          <w:noProof/>
          <w:color w:val="000000" w:themeColor="text1"/>
          <w:szCs w:val="22"/>
          <w:highlight w:val="yellow"/>
        </w:rPr>
      </w:pPr>
    </w:p>
    <w:p w14:paraId="0114A540" w14:textId="77777777" w:rsidR="001A593F" w:rsidRPr="00C979BA" w:rsidRDefault="001A593F" w:rsidP="00204AAB">
      <w:pPr>
        <w:spacing w:line="240" w:lineRule="auto"/>
        <w:rPr>
          <w:noProof/>
          <w:color w:val="000000" w:themeColor="text1"/>
          <w:szCs w:val="22"/>
        </w:rPr>
      </w:pPr>
    </w:p>
    <w:p w14:paraId="0114A541" w14:textId="77777777" w:rsidR="00812D16" w:rsidRPr="00C979BA" w:rsidRDefault="00976A91" w:rsidP="00530E6E">
      <w:pPr>
        <w:pStyle w:val="Style7"/>
        <w:rPr>
          <w:noProof/>
        </w:rPr>
      </w:pPr>
      <w:r w:rsidRPr="00C979BA">
        <w:t>NUMER SERII</w:t>
      </w:r>
    </w:p>
    <w:p w14:paraId="0114A542" w14:textId="77777777" w:rsidR="00812D16" w:rsidRPr="00C979BA" w:rsidRDefault="00812D16" w:rsidP="00204AAB">
      <w:pPr>
        <w:spacing w:line="240" w:lineRule="auto"/>
        <w:rPr>
          <w:i/>
          <w:noProof/>
          <w:szCs w:val="22"/>
        </w:rPr>
      </w:pPr>
    </w:p>
    <w:p w14:paraId="0114A543" w14:textId="77777777" w:rsidR="00812D16" w:rsidRPr="00C979BA" w:rsidRDefault="00976A91" w:rsidP="00204AAB">
      <w:pPr>
        <w:spacing w:line="240" w:lineRule="auto"/>
        <w:rPr>
          <w:noProof/>
          <w:szCs w:val="22"/>
        </w:rPr>
      </w:pPr>
      <w:r>
        <w:t>Numer serii (</w:t>
      </w:r>
      <w:r w:rsidR="004B260A" w:rsidRPr="00C979BA">
        <w:t>Lot</w:t>
      </w:r>
      <w:r>
        <w:t>)</w:t>
      </w:r>
    </w:p>
    <w:p w14:paraId="0114A544" w14:textId="77777777" w:rsidR="00AF56AC" w:rsidRPr="00C979BA" w:rsidRDefault="00AF56AC" w:rsidP="00204AAB">
      <w:pPr>
        <w:spacing w:line="240" w:lineRule="auto"/>
        <w:rPr>
          <w:noProof/>
          <w:szCs w:val="22"/>
        </w:rPr>
      </w:pPr>
    </w:p>
    <w:p w14:paraId="0114A545" w14:textId="77777777" w:rsidR="00812D16" w:rsidRPr="00C979BA" w:rsidRDefault="00976A91" w:rsidP="00530E6E">
      <w:pPr>
        <w:pStyle w:val="Style7"/>
        <w:rPr>
          <w:noProof/>
        </w:rPr>
      </w:pPr>
      <w:r w:rsidRPr="00C979BA">
        <w:t>OGÓLNA KATEGORIA DOSTĘPNOŚCI</w:t>
      </w:r>
    </w:p>
    <w:p w14:paraId="0114A546" w14:textId="77777777" w:rsidR="00812D16" w:rsidRPr="00C979BA" w:rsidRDefault="00812D16" w:rsidP="00204AAB">
      <w:pPr>
        <w:spacing w:line="240" w:lineRule="auto"/>
        <w:rPr>
          <w:i/>
          <w:noProof/>
          <w:szCs w:val="22"/>
        </w:rPr>
      </w:pPr>
    </w:p>
    <w:p w14:paraId="0114A547" w14:textId="77777777" w:rsidR="00AF56AC" w:rsidRPr="00C979BA" w:rsidRDefault="00AF56AC" w:rsidP="00204AAB">
      <w:pPr>
        <w:spacing w:line="240" w:lineRule="auto"/>
        <w:rPr>
          <w:noProof/>
          <w:szCs w:val="22"/>
        </w:rPr>
      </w:pPr>
    </w:p>
    <w:p w14:paraId="0114A548" w14:textId="77777777" w:rsidR="00A10321" w:rsidRPr="00C979BA" w:rsidRDefault="00976A91" w:rsidP="00530E6E">
      <w:pPr>
        <w:pStyle w:val="Style7"/>
      </w:pPr>
      <w:r w:rsidRPr="00C979BA">
        <w:t>INSTRUKCJA UŻYCIA</w:t>
      </w:r>
    </w:p>
    <w:p w14:paraId="0114A549" w14:textId="77777777" w:rsidR="00812D16" w:rsidRPr="00C979BA" w:rsidRDefault="00812D16" w:rsidP="00204AAB">
      <w:pPr>
        <w:spacing w:line="240" w:lineRule="auto"/>
        <w:rPr>
          <w:noProof/>
          <w:szCs w:val="22"/>
        </w:rPr>
      </w:pPr>
    </w:p>
    <w:p w14:paraId="0114A54A" w14:textId="77777777" w:rsidR="000D5BC3" w:rsidRPr="00C979BA" w:rsidRDefault="000D5BC3" w:rsidP="00204AAB">
      <w:pPr>
        <w:spacing w:line="240" w:lineRule="auto"/>
        <w:rPr>
          <w:noProof/>
          <w:szCs w:val="22"/>
        </w:rPr>
      </w:pPr>
    </w:p>
    <w:p w14:paraId="0114A54B" w14:textId="77777777" w:rsidR="00A10321" w:rsidRPr="00C979BA" w:rsidRDefault="00976A91" w:rsidP="00530E6E">
      <w:pPr>
        <w:pStyle w:val="Style7"/>
      </w:pPr>
      <w:r w:rsidRPr="00C979BA">
        <w:t>INFORMACJA PODANA SYSTEMEM BRAILLE’A</w:t>
      </w:r>
    </w:p>
    <w:p w14:paraId="0114A54C" w14:textId="77777777" w:rsidR="00A10321" w:rsidRPr="00C979BA" w:rsidRDefault="00A10321" w:rsidP="000163ED">
      <w:pPr>
        <w:keepNext/>
        <w:spacing w:line="240" w:lineRule="auto"/>
        <w:rPr>
          <w:noProof/>
          <w:szCs w:val="22"/>
        </w:rPr>
      </w:pPr>
    </w:p>
    <w:p w14:paraId="0114A54D" w14:textId="77777777" w:rsidR="00C83C0F" w:rsidRPr="00C979BA" w:rsidRDefault="00976A91" w:rsidP="00C83C0F">
      <w:pPr>
        <w:spacing w:line="240" w:lineRule="auto"/>
        <w:rPr>
          <w:noProof/>
          <w:szCs w:val="22"/>
        </w:rPr>
      </w:pPr>
      <w:r w:rsidRPr="00C979BA">
        <w:t>Ogluo 0,5 mg</w:t>
      </w:r>
    </w:p>
    <w:p w14:paraId="0114A54E" w14:textId="77777777" w:rsidR="005C71E4" w:rsidRPr="00C979BA" w:rsidRDefault="005C71E4" w:rsidP="00204AAB">
      <w:pPr>
        <w:spacing w:line="240" w:lineRule="auto"/>
        <w:rPr>
          <w:noProof/>
          <w:szCs w:val="22"/>
          <w:shd w:val="clear" w:color="auto" w:fill="CCCCCC"/>
        </w:rPr>
      </w:pPr>
    </w:p>
    <w:p w14:paraId="0114A54F" w14:textId="77777777" w:rsidR="001356A7" w:rsidRPr="00C979BA" w:rsidRDefault="001356A7" w:rsidP="00204AAB">
      <w:pPr>
        <w:spacing w:line="240" w:lineRule="auto"/>
        <w:rPr>
          <w:noProof/>
          <w:szCs w:val="22"/>
          <w:shd w:val="clear" w:color="auto" w:fill="CCCCCC"/>
        </w:rPr>
      </w:pPr>
    </w:p>
    <w:p w14:paraId="0114A550" w14:textId="77777777" w:rsidR="005C71E4" w:rsidRPr="00C979BA" w:rsidRDefault="00976A91" w:rsidP="00530E6E">
      <w:pPr>
        <w:pStyle w:val="Style7"/>
      </w:pPr>
      <w:r w:rsidRPr="00C979BA">
        <w:t>NIEPOWTARZALNY IDENTYFIKATOR – KOD 2D</w:t>
      </w:r>
    </w:p>
    <w:p w14:paraId="0114A551" w14:textId="77777777" w:rsidR="005C71E4" w:rsidRPr="00C979BA" w:rsidRDefault="005C71E4" w:rsidP="005C71E4">
      <w:pPr>
        <w:tabs>
          <w:tab w:val="clear" w:pos="567"/>
        </w:tabs>
        <w:spacing w:line="240" w:lineRule="auto"/>
        <w:rPr>
          <w:noProof/>
        </w:rPr>
      </w:pPr>
    </w:p>
    <w:p w14:paraId="0114A552" w14:textId="0FF98E3A" w:rsidR="00DF5637" w:rsidRDefault="00976A91" w:rsidP="005C71E4">
      <w:pPr>
        <w:spacing w:line="240" w:lineRule="auto"/>
        <w:rPr>
          <w:highlight w:val="lightGray"/>
        </w:rPr>
      </w:pPr>
      <w:r w:rsidRPr="00C979BA">
        <w:rPr>
          <w:highlight w:val="lightGray"/>
        </w:rPr>
        <w:t>Obejmuje kod 2D będący nośnikiem niepowtarzalnego identyfikatora.</w:t>
      </w:r>
    </w:p>
    <w:p w14:paraId="73D1F05A" w14:textId="77777777" w:rsidR="00DF5637" w:rsidRDefault="00DF5637">
      <w:pPr>
        <w:tabs>
          <w:tab w:val="clear" w:pos="567"/>
        </w:tabs>
        <w:spacing w:line="240" w:lineRule="auto"/>
        <w:rPr>
          <w:highlight w:val="lightGray"/>
        </w:rPr>
      </w:pPr>
      <w:r>
        <w:rPr>
          <w:highlight w:val="lightGray"/>
        </w:rPr>
        <w:br w:type="page"/>
      </w:r>
    </w:p>
    <w:p w14:paraId="58F6D295" w14:textId="77777777" w:rsidR="005C71E4" w:rsidRPr="00C979BA" w:rsidRDefault="005C71E4" w:rsidP="005C71E4">
      <w:pPr>
        <w:spacing w:line="240" w:lineRule="auto"/>
        <w:rPr>
          <w:noProof/>
          <w:szCs w:val="22"/>
          <w:shd w:val="clear" w:color="auto" w:fill="CCCCCC"/>
        </w:rPr>
      </w:pPr>
    </w:p>
    <w:p w14:paraId="0114A553" w14:textId="77777777" w:rsidR="005C71E4" w:rsidRPr="00C979BA" w:rsidRDefault="005C71E4" w:rsidP="005C71E4">
      <w:pPr>
        <w:spacing w:line="240" w:lineRule="auto"/>
        <w:rPr>
          <w:noProof/>
          <w:szCs w:val="22"/>
          <w:shd w:val="clear" w:color="auto" w:fill="CCCCCC"/>
        </w:rPr>
      </w:pPr>
    </w:p>
    <w:p w14:paraId="0114A554" w14:textId="77777777" w:rsidR="005C71E4" w:rsidRPr="00C979BA" w:rsidRDefault="00976A91" w:rsidP="00530E6E">
      <w:pPr>
        <w:pStyle w:val="Style7"/>
      </w:pPr>
      <w:r w:rsidRPr="00C979BA">
        <w:t>NIEPOWTARZALNY IDENTYFIKATOR – DANE CZYTELNE DLA CZŁOWIEKA</w:t>
      </w:r>
    </w:p>
    <w:p w14:paraId="0114A555" w14:textId="77777777" w:rsidR="005C71E4" w:rsidRPr="00C979BA" w:rsidRDefault="005C71E4" w:rsidP="005C71E4">
      <w:pPr>
        <w:tabs>
          <w:tab w:val="clear" w:pos="567"/>
        </w:tabs>
        <w:spacing w:line="240" w:lineRule="auto"/>
        <w:rPr>
          <w:noProof/>
        </w:rPr>
      </w:pPr>
    </w:p>
    <w:p w14:paraId="0114A556" w14:textId="77777777" w:rsidR="005C71E4" w:rsidRPr="00C979BA" w:rsidRDefault="00976A91" w:rsidP="005C71E4">
      <w:pPr>
        <w:rPr>
          <w:szCs w:val="22"/>
        </w:rPr>
      </w:pPr>
      <w:r w:rsidRPr="00C979BA">
        <w:t>PC</w:t>
      </w:r>
    </w:p>
    <w:p w14:paraId="0114A557" w14:textId="77777777" w:rsidR="005C71E4" w:rsidRPr="00C979BA" w:rsidRDefault="00976A91" w:rsidP="005C71E4">
      <w:pPr>
        <w:rPr>
          <w:szCs w:val="22"/>
        </w:rPr>
      </w:pPr>
      <w:r w:rsidRPr="00C979BA">
        <w:t>SN</w:t>
      </w:r>
    </w:p>
    <w:p w14:paraId="0114A558" w14:textId="77777777" w:rsidR="00AE12B9" w:rsidRDefault="00976A91" w:rsidP="005860D3">
      <w:r w:rsidRPr="00C979BA">
        <w:t>NN</w:t>
      </w:r>
    </w:p>
    <w:p w14:paraId="0114A559" w14:textId="77777777" w:rsidR="00B565F8" w:rsidRDefault="00976A91">
      <w:pPr>
        <w:tabs>
          <w:tab w:val="clear" w:pos="567"/>
        </w:tabs>
        <w:spacing w:line="240" w:lineRule="auto"/>
        <w:rPr>
          <w:szCs w:val="22"/>
        </w:rPr>
      </w:pPr>
      <w:r>
        <w:rPr>
          <w:szCs w:val="22"/>
        </w:rPr>
        <w:br w:type="page"/>
      </w:r>
    </w:p>
    <w:p w14:paraId="0114A55A" w14:textId="77777777" w:rsidR="00B565F8" w:rsidRPr="00C979BA" w:rsidRDefault="00B565F8" w:rsidP="005860D3">
      <w:pPr>
        <w:rPr>
          <w:szCs w:val="22"/>
        </w:rPr>
      </w:pPr>
    </w:p>
    <w:p w14:paraId="0114A55B" w14:textId="77777777" w:rsidR="00AE12B9" w:rsidRPr="00C979BA" w:rsidRDefault="00976A91"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INFORMACJE ZAMIESZCZANE NA OPAKOWANIACH ZEWNĘTRZNYCH</w:t>
      </w:r>
    </w:p>
    <w:p w14:paraId="0114A55C" w14:textId="77777777" w:rsidR="00EC01BD" w:rsidRPr="00C979BA"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0114A55D" w14:textId="77777777" w:rsidR="00AE12B9" w:rsidRPr="00C979BA" w:rsidRDefault="00976A91"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TOREBKA FOLIOWA – WSTRZYKIWACZ (0,5 MG)</w:t>
      </w:r>
    </w:p>
    <w:p w14:paraId="0114A55E" w14:textId="77777777" w:rsidR="00AE12B9" w:rsidRPr="00C979BA" w:rsidRDefault="00AE12B9" w:rsidP="00AE12B9">
      <w:pPr>
        <w:spacing w:line="240" w:lineRule="auto"/>
        <w:rPr>
          <w:noProof/>
          <w:szCs w:val="22"/>
        </w:rPr>
      </w:pPr>
    </w:p>
    <w:p w14:paraId="0114A55F" w14:textId="77777777" w:rsidR="00AE12B9" w:rsidRPr="00C979BA" w:rsidRDefault="00AE12B9" w:rsidP="00AE12B9">
      <w:pPr>
        <w:spacing w:line="240" w:lineRule="auto"/>
        <w:rPr>
          <w:noProof/>
          <w:szCs w:val="22"/>
        </w:rPr>
      </w:pPr>
    </w:p>
    <w:p w14:paraId="0114A560" w14:textId="77777777" w:rsidR="00AE12B9" w:rsidRPr="00C979BA" w:rsidRDefault="00976A91" w:rsidP="00A752BD">
      <w:pPr>
        <w:pStyle w:val="Style8"/>
      </w:pPr>
      <w:r w:rsidRPr="00C979BA">
        <w:t>NAZWA PRODUKTU LECZNICZEGO</w:t>
      </w:r>
    </w:p>
    <w:p w14:paraId="0114A561" w14:textId="77777777" w:rsidR="00AE12B9" w:rsidRPr="00C979BA" w:rsidRDefault="00AE12B9" w:rsidP="00AE12B9">
      <w:pPr>
        <w:spacing w:line="240" w:lineRule="auto"/>
        <w:rPr>
          <w:noProof/>
          <w:szCs w:val="22"/>
        </w:rPr>
      </w:pPr>
    </w:p>
    <w:p w14:paraId="0114A562" w14:textId="77777777" w:rsidR="00AE12B9" w:rsidRPr="00C979BA" w:rsidRDefault="00976A91" w:rsidP="00AE12B9">
      <w:pPr>
        <w:spacing w:line="240" w:lineRule="auto"/>
        <w:rPr>
          <w:noProof/>
          <w:szCs w:val="22"/>
        </w:rPr>
      </w:pPr>
      <w:r w:rsidRPr="00C979BA">
        <w:t>Ogluo 0,5 mg roztwór do wstrzykiwań we wstrzykiwaczu</w:t>
      </w:r>
    </w:p>
    <w:p w14:paraId="0114A563" w14:textId="77777777" w:rsidR="00AE12B9" w:rsidRPr="00C979BA" w:rsidRDefault="00976A91" w:rsidP="00AE12B9">
      <w:pPr>
        <w:spacing w:line="240" w:lineRule="auto"/>
        <w:rPr>
          <w:b/>
          <w:szCs w:val="22"/>
        </w:rPr>
      </w:pPr>
      <w:r w:rsidRPr="00C979BA">
        <w:t>glukagon</w:t>
      </w:r>
    </w:p>
    <w:p w14:paraId="0114A564" w14:textId="77777777" w:rsidR="00AE12B9" w:rsidRPr="00C979BA" w:rsidRDefault="00AE12B9" w:rsidP="00AE12B9">
      <w:pPr>
        <w:spacing w:line="240" w:lineRule="auto"/>
        <w:rPr>
          <w:noProof/>
          <w:szCs w:val="22"/>
        </w:rPr>
      </w:pPr>
    </w:p>
    <w:p w14:paraId="0114A565" w14:textId="77777777" w:rsidR="00AE12B9" w:rsidRPr="00C979BA" w:rsidRDefault="00AE12B9" w:rsidP="00AE12B9">
      <w:pPr>
        <w:spacing w:line="240" w:lineRule="auto"/>
        <w:rPr>
          <w:noProof/>
          <w:szCs w:val="22"/>
        </w:rPr>
      </w:pPr>
    </w:p>
    <w:p w14:paraId="0114A566" w14:textId="77777777" w:rsidR="00AE12B9" w:rsidRPr="00C979BA" w:rsidRDefault="00976A91" w:rsidP="00A752BD">
      <w:pPr>
        <w:pStyle w:val="Style8"/>
        <w:rPr>
          <w:noProof/>
        </w:rPr>
      </w:pPr>
      <w:r w:rsidRPr="00C979BA">
        <w:t>ZAWARTOŚĆ SUBSTANCJI CZYNNEJ (SUBSTANCJI CZYNNYCH)</w:t>
      </w:r>
    </w:p>
    <w:p w14:paraId="0114A567" w14:textId="77777777" w:rsidR="00AE12B9" w:rsidRPr="00C979BA" w:rsidRDefault="00AE12B9" w:rsidP="00AE12B9">
      <w:pPr>
        <w:spacing w:line="240" w:lineRule="auto"/>
        <w:rPr>
          <w:noProof/>
          <w:szCs w:val="22"/>
        </w:rPr>
      </w:pPr>
    </w:p>
    <w:p w14:paraId="0114A568" w14:textId="77777777" w:rsidR="00AE12B9" w:rsidRPr="00C979BA" w:rsidRDefault="00976A91" w:rsidP="00AE12B9">
      <w:pPr>
        <w:spacing w:line="240" w:lineRule="auto"/>
        <w:rPr>
          <w:noProof/>
          <w:szCs w:val="22"/>
        </w:rPr>
      </w:pPr>
      <w:r w:rsidRPr="00C979BA">
        <w:t>Każdy wstrzykiwacz zawiera 0,5 mg glukagonu w 0,1 ml.</w:t>
      </w:r>
    </w:p>
    <w:p w14:paraId="0114A569" w14:textId="77777777" w:rsidR="00AE12B9" w:rsidRPr="00C979BA" w:rsidRDefault="00AE12B9" w:rsidP="00AE12B9">
      <w:pPr>
        <w:spacing w:line="240" w:lineRule="auto"/>
        <w:rPr>
          <w:noProof/>
          <w:szCs w:val="22"/>
        </w:rPr>
      </w:pPr>
    </w:p>
    <w:p w14:paraId="0114A56A" w14:textId="77777777" w:rsidR="00AE12B9" w:rsidRPr="00C979BA" w:rsidRDefault="00AE12B9" w:rsidP="00AE12B9">
      <w:pPr>
        <w:spacing w:line="240" w:lineRule="auto"/>
        <w:rPr>
          <w:noProof/>
          <w:szCs w:val="22"/>
        </w:rPr>
      </w:pPr>
    </w:p>
    <w:p w14:paraId="0114A56B" w14:textId="77777777" w:rsidR="00AE12B9" w:rsidRPr="00C979BA" w:rsidRDefault="00976A91" w:rsidP="00A752BD">
      <w:pPr>
        <w:pStyle w:val="Style8"/>
        <w:rPr>
          <w:noProof/>
        </w:rPr>
      </w:pPr>
      <w:r w:rsidRPr="00C979BA">
        <w:t>WYKAZ SUBSTANCJI POMOCNICZYCH</w:t>
      </w:r>
    </w:p>
    <w:p w14:paraId="0114A56C" w14:textId="77777777" w:rsidR="00AE12B9" w:rsidRPr="00C979BA" w:rsidRDefault="00AE12B9" w:rsidP="00AE12B9">
      <w:pPr>
        <w:spacing w:line="240" w:lineRule="auto"/>
        <w:rPr>
          <w:noProof/>
          <w:szCs w:val="22"/>
        </w:rPr>
      </w:pPr>
    </w:p>
    <w:p w14:paraId="0114A56D" w14:textId="77777777" w:rsidR="00AE12B9" w:rsidRPr="00C979BA" w:rsidRDefault="00976A91" w:rsidP="00AE12B9">
      <w:pPr>
        <w:spacing w:line="240" w:lineRule="auto"/>
        <w:rPr>
          <w:noProof/>
          <w:szCs w:val="22"/>
        </w:rPr>
      </w:pPr>
      <w:r w:rsidRPr="00C979BA">
        <w:t>Produkt zawiera też trehalozę dwuwodną, sulfotlenek dimetylu (DMSO), kwas siarkowy i wodę do wstrzykiwań. Więcej informacji podano w ulotce.</w:t>
      </w:r>
    </w:p>
    <w:p w14:paraId="0114A56E" w14:textId="77777777" w:rsidR="00AE12B9" w:rsidRPr="00C979BA" w:rsidRDefault="00AE12B9" w:rsidP="00AE12B9">
      <w:pPr>
        <w:spacing w:line="240" w:lineRule="auto"/>
        <w:rPr>
          <w:noProof/>
          <w:color w:val="000000" w:themeColor="text1"/>
          <w:szCs w:val="22"/>
        </w:rPr>
      </w:pPr>
    </w:p>
    <w:p w14:paraId="0114A56F" w14:textId="77777777" w:rsidR="00AE12B9" w:rsidRPr="00C979BA" w:rsidRDefault="00AE12B9" w:rsidP="00AE12B9">
      <w:pPr>
        <w:spacing w:line="240" w:lineRule="auto"/>
        <w:rPr>
          <w:noProof/>
          <w:color w:val="000000" w:themeColor="text1"/>
          <w:szCs w:val="22"/>
        </w:rPr>
      </w:pPr>
    </w:p>
    <w:p w14:paraId="0114A570" w14:textId="77777777" w:rsidR="00AE12B9" w:rsidRPr="00C979BA" w:rsidRDefault="00976A91" w:rsidP="00A752BD">
      <w:pPr>
        <w:pStyle w:val="Style8"/>
        <w:rPr>
          <w:noProof/>
        </w:rPr>
      </w:pPr>
      <w:r w:rsidRPr="00C979BA">
        <w:t>POSTAĆ FARMACEUTYCZNA I ZAWARTOŚĆ OPAKOWANIA</w:t>
      </w:r>
    </w:p>
    <w:p w14:paraId="0114A571" w14:textId="77777777" w:rsidR="00AE12B9" w:rsidRPr="00C979BA" w:rsidRDefault="00AE12B9" w:rsidP="00AE12B9">
      <w:pPr>
        <w:spacing w:line="240" w:lineRule="auto"/>
        <w:rPr>
          <w:noProof/>
          <w:color w:val="000000" w:themeColor="text1"/>
          <w:szCs w:val="22"/>
        </w:rPr>
      </w:pPr>
    </w:p>
    <w:p w14:paraId="0114A572" w14:textId="77777777" w:rsidR="00863B74" w:rsidRPr="00C979BA" w:rsidRDefault="00976A91" w:rsidP="00AE12B9">
      <w:pPr>
        <w:spacing w:line="240" w:lineRule="auto"/>
        <w:rPr>
          <w:noProof/>
          <w:color w:val="000000" w:themeColor="text1"/>
          <w:szCs w:val="22"/>
        </w:rPr>
      </w:pPr>
      <w:r w:rsidRPr="00C979BA">
        <w:rPr>
          <w:color w:val="000000" w:themeColor="text1"/>
          <w:szCs w:val="22"/>
          <w:highlight w:val="lightGray"/>
        </w:rPr>
        <w:t>Roztwór do wstrzykiwań</w:t>
      </w:r>
    </w:p>
    <w:p w14:paraId="0114A573" w14:textId="77777777" w:rsidR="00AE12B9" w:rsidRPr="00C979BA" w:rsidRDefault="00AE12B9" w:rsidP="00AE12B9">
      <w:pPr>
        <w:spacing w:line="240" w:lineRule="auto"/>
        <w:rPr>
          <w:noProof/>
          <w:color w:val="000000" w:themeColor="text1"/>
          <w:szCs w:val="22"/>
        </w:rPr>
      </w:pPr>
    </w:p>
    <w:p w14:paraId="0114A574" w14:textId="77777777" w:rsidR="00AE12B9" w:rsidRPr="00C979BA" w:rsidRDefault="00976A91" w:rsidP="00AE12B9">
      <w:pPr>
        <w:spacing w:line="240" w:lineRule="auto"/>
        <w:rPr>
          <w:noProof/>
          <w:color w:val="000000" w:themeColor="text1"/>
          <w:szCs w:val="22"/>
        </w:rPr>
      </w:pPr>
      <w:r w:rsidRPr="00C979BA">
        <w:rPr>
          <w:color w:val="000000" w:themeColor="text1"/>
          <w:szCs w:val="22"/>
        </w:rPr>
        <w:t>1 wstrzykiwacz zawierający pojedynczą dawkę</w:t>
      </w:r>
    </w:p>
    <w:p w14:paraId="0114A575" w14:textId="77777777" w:rsidR="00AE12B9" w:rsidRPr="00C979BA" w:rsidRDefault="00976A91" w:rsidP="00AE12B9">
      <w:pPr>
        <w:spacing w:line="240" w:lineRule="auto"/>
        <w:rPr>
          <w:noProof/>
          <w:color w:val="000000" w:themeColor="text1"/>
          <w:szCs w:val="22"/>
        </w:rPr>
      </w:pPr>
      <w:r w:rsidRPr="003E6878">
        <w:rPr>
          <w:noProof/>
          <w:color w:val="000000" w:themeColor="text1"/>
          <w:szCs w:val="22"/>
          <w:highlight w:val="lightGray"/>
        </w:rPr>
        <w:t xml:space="preserve">2 </w:t>
      </w:r>
      <w:r w:rsidRPr="003E6878">
        <w:rPr>
          <w:color w:val="000000" w:themeColor="text1"/>
          <w:szCs w:val="22"/>
          <w:highlight w:val="lightGray"/>
        </w:rPr>
        <w:t>wstrzykiwacze zawierające pojedynczą dawkę</w:t>
      </w:r>
    </w:p>
    <w:p w14:paraId="0114A576" w14:textId="77777777" w:rsidR="00AE12B9" w:rsidRPr="00C979BA" w:rsidRDefault="00AE12B9" w:rsidP="00AE12B9">
      <w:pPr>
        <w:spacing w:line="240" w:lineRule="auto"/>
        <w:rPr>
          <w:noProof/>
          <w:color w:val="000000" w:themeColor="text1"/>
          <w:szCs w:val="22"/>
        </w:rPr>
      </w:pPr>
    </w:p>
    <w:p w14:paraId="0114A577" w14:textId="77777777" w:rsidR="00AE12B9" w:rsidRPr="00C979BA" w:rsidRDefault="00976A91" w:rsidP="00A752BD">
      <w:pPr>
        <w:pStyle w:val="Style8"/>
        <w:rPr>
          <w:noProof/>
        </w:rPr>
      </w:pPr>
      <w:r w:rsidRPr="00C979BA">
        <w:t>SPOSÓB I DROGA (DROGI) PODANIA</w:t>
      </w:r>
    </w:p>
    <w:p w14:paraId="0114A578" w14:textId="77777777" w:rsidR="00AE12B9" w:rsidRPr="00C979BA" w:rsidRDefault="00AE12B9" w:rsidP="00AE12B9">
      <w:pPr>
        <w:spacing w:line="240" w:lineRule="auto"/>
        <w:rPr>
          <w:noProof/>
          <w:szCs w:val="22"/>
        </w:rPr>
      </w:pPr>
    </w:p>
    <w:p w14:paraId="0114A579" w14:textId="77777777" w:rsidR="00FF6692" w:rsidRPr="00C979BA" w:rsidRDefault="00FF6692" w:rsidP="00473F73">
      <w:pPr>
        <w:spacing w:line="240" w:lineRule="auto"/>
        <w:rPr>
          <w:noProof/>
          <w:szCs w:val="22"/>
        </w:rPr>
      </w:pPr>
    </w:p>
    <w:p w14:paraId="0114A57A" w14:textId="77777777" w:rsidR="00473F73" w:rsidRPr="00C979BA" w:rsidRDefault="00473F73" w:rsidP="00473F73">
      <w:pPr>
        <w:spacing w:line="240" w:lineRule="auto"/>
        <w:rPr>
          <w:noProof/>
          <w:szCs w:val="22"/>
        </w:rPr>
      </w:pPr>
    </w:p>
    <w:p w14:paraId="0114A57B" w14:textId="77777777" w:rsidR="00AA16B2" w:rsidRPr="00C979BA" w:rsidRDefault="00976A91" w:rsidP="009B23D3">
      <w:pPr>
        <w:pStyle w:val="ListParagraph"/>
        <w:numPr>
          <w:ilvl w:val="0"/>
          <w:numId w:val="6"/>
        </w:numPr>
        <w:spacing w:line="240" w:lineRule="auto"/>
        <w:rPr>
          <w:noProof/>
          <w:szCs w:val="22"/>
        </w:rPr>
      </w:pPr>
      <w:r w:rsidRPr="00C979BA">
        <w:t>Przygotowanie</w:t>
      </w:r>
    </w:p>
    <w:p w14:paraId="0114A57C" w14:textId="77777777" w:rsidR="00AA16B2" w:rsidRPr="00C979BA" w:rsidRDefault="00976A91" w:rsidP="009B23D3">
      <w:pPr>
        <w:pStyle w:val="ListParagraph"/>
        <w:numPr>
          <w:ilvl w:val="1"/>
          <w:numId w:val="6"/>
        </w:numPr>
        <w:spacing w:line="240" w:lineRule="auto"/>
        <w:rPr>
          <w:noProof/>
          <w:szCs w:val="22"/>
        </w:rPr>
      </w:pPr>
      <w:r w:rsidRPr="00C979BA">
        <w:t>Otworzyć torebkę, rozrywając ją wzdłuż kropkowanej linii. Wyjąć wstrzykiwacz.</w:t>
      </w:r>
    </w:p>
    <w:p w14:paraId="0114A57D" w14:textId="77777777" w:rsidR="00AA16B2" w:rsidRPr="00C979BA" w:rsidRDefault="00AA16B2" w:rsidP="00AA16B2">
      <w:pPr>
        <w:spacing w:line="240" w:lineRule="auto"/>
        <w:ind w:left="1080"/>
        <w:rPr>
          <w:noProof/>
          <w:szCs w:val="22"/>
        </w:rPr>
      </w:pPr>
    </w:p>
    <w:p w14:paraId="0114A57E" w14:textId="77777777" w:rsidR="00AA16B2" w:rsidRPr="00C979BA" w:rsidRDefault="00976A91" w:rsidP="00AA16B2">
      <w:pPr>
        <w:spacing w:line="240" w:lineRule="auto"/>
        <w:ind w:left="1080"/>
        <w:rPr>
          <w:noProof/>
          <w:szCs w:val="22"/>
        </w:rPr>
      </w:pPr>
      <w:r w:rsidRPr="00C979BA">
        <w:rPr>
          <w:noProof/>
          <w:color w:val="000000" w:themeColor="text1"/>
          <w:szCs w:val="22"/>
          <w:lang w:eastAsia="pl-PL"/>
        </w:rPr>
        <mc:AlternateContent>
          <mc:Choice Requires="wps">
            <w:drawing>
              <wp:anchor distT="45720" distB="45720" distL="114300" distR="114300" simplePos="0" relativeHeight="251658240" behindDoc="0" locked="0" layoutInCell="1" allowOverlap="1" wp14:anchorId="0114AC03" wp14:editId="0114AC04">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0114AD2D" w14:textId="77777777" w:rsidR="009F045F" w:rsidRDefault="00976A91" w:rsidP="00AA16B2">
                            <w:pPr>
                              <w:spacing w:line="240" w:lineRule="auto"/>
                              <w:rPr>
                                <w:sz w:val="12"/>
                              </w:rPr>
                            </w:pPr>
                            <w:r w:rsidRPr="003E6878">
                              <w:rPr>
                                <w:sz w:val="12"/>
                                <w:szCs w:val="12"/>
                                <w:highlight w:val="lightGray"/>
                              </w:rPr>
                              <w:t>Otworzyć torebkę, rozrywając ją wzdłuż kropkowanej linii. Wyjąć wstrzykiwacz</w:t>
                            </w:r>
                            <w:r>
                              <w:rPr>
                                <w:sz w:val="12"/>
                                <w:szCs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4AC03"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0114AD2D" w14:textId="77777777" w:rsidR="009F045F" w:rsidRDefault="00976A91" w:rsidP="00AA16B2">
                      <w:pPr>
                        <w:spacing w:line="240" w:lineRule="auto"/>
                        <w:rPr>
                          <w:sz w:val="12"/>
                        </w:rPr>
                      </w:pPr>
                      <w:r w:rsidRPr="003E6878">
                        <w:rPr>
                          <w:sz w:val="12"/>
                          <w:szCs w:val="12"/>
                          <w:highlight w:val="lightGray"/>
                        </w:rPr>
                        <w:t>Otworzyć torebkę, rozrywając ją wzdłuż kropkowanej linii. Wyjąć wstrzykiwacz</w:t>
                      </w:r>
                      <w:r>
                        <w:rPr>
                          <w:sz w:val="12"/>
                          <w:szCs w:val="12"/>
                        </w:rPr>
                        <w:t>.</w:t>
                      </w:r>
                    </w:p>
                  </w:txbxContent>
                </v:textbox>
              </v:shape>
            </w:pict>
          </mc:Fallback>
        </mc:AlternateContent>
      </w:r>
      <w:r w:rsidRPr="00C979BA">
        <w:rPr>
          <w:noProof/>
          <w:color w:val="000000" w:themeColor="text1"/>
          <w:lang w:eastAsia="pl-PL"/>
        </w:rPr>
        <w:drawing>
          <wp:inline distT="0" distB="0" distL="0" distR="0" wp14:anchorId="0114AC05" wp14:editId="0114AC06">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0114A57F" w14:textId="77777777" w:rsidR="00AA16B2" w:rsidRPr="00C979BA" w:rsidRDefault="00AA16B2" w:rsidP="00AA16B2">
      <w:pPr>
        <w:spacing w:line="240" w:lineRule="auto"/>
        <w:ind w:left="1440"/>
        <w:rPr>
          <w:noProof/>
          <w:szCs w:val="22"/>
        </w:rPr>
      </w:pPr>
    </w:p>
    <w:p w14:paraId="0114A580" w14:textId="77777777" w:rsidR="00AA16B2" w:rsidRPr="00C979BA" w:rsidRDefault="00976A91" w:rsidP="009B23D3">
      <w:pPr>
        <w:pStyle w:val="ListParagraph"/>
        <w:numPr>
          <w:ilvl w:val="1"/>
          <w:numId w:val="6"/>
        </w:numPr>
        <w:spacing w:line="240" w:lineRule="auto"/>
        <w:rPr>
          <w:noProof/>
          <w:szCs w:val="22"/>
        </w:rPr>
      </w:pPr>
      <w:r w:rsidRPr="00C979BA">
        <w:t>Ściągnąć czerwoną zatyczkę.</w:t>
      </w:r>
    </w:p>
    <w:p w14:paraId="0114A581" w14:textId="77777777" w:rsidR="00AA16B2" w:rsidRPr="00C979BA" w:rsidRDefault="00976A91" w:rsidP="009B23D3">
      <w:pPr>
        <w:pStyle w:val="ListParagraph"/>
        <w:numPr>
          <w:ilvl w:val="1"/>
          <w:numId w:val="6"/>
        </w:numPr>
        <w:spacing w:line="240" w:lineRule="auto"/>
        <w:rPr>
          <w:noProof/>
          <w:szCs w:val="22"/>
        </w:rPr>
      </w:pPr>
      <w:r w:rsidRPr="00C979BA">
        <w:t>Wybrać miejsce wstrzyknięcia i odsłonić powierzchnię skóry.</w:t>
      </w:r>
    </w:p>
    <w:p w14:paraId="0114A582" w14:textId="77777777" w:rsidR="00AA16B2" w:rsidRDefault="00976A91" w:rsidP="00AA16B2">
      <w:pPr>
        <w:pStyle w:val="ListParagraph"/>
        <w:spacing w:line="240" w:lineRule="auto"/>
        <w:ind w:left="1440"/>
        <w:rPr>
          <w:color w:val="000000" w:themeColor="text1"/>
        </w:rPr>
      </w:pPr>
      <w:r w:rsidRPr="00C979BA">
        <w:rPr>
          <w:noProof/>
          <w:color w:val="000000" w:themeColor="text1"/>
          <w:szCs w:val="22"/>
          <w:lang w:eastAsia="pl-PL"/>
        </w:rPr>
        <mc:AlternateContent>
          <mc:Choice Requires="wps">
            <w:drawing>
              <wp:anchor distT="45720" distB="45720" distL="114300" distR="114300" simplePos="0" relativeHeight="251664384" behindDoc="0" locked="0" layoutInCell="1" allowOverlap="1" wp14:anchorId="0114AC07" wp14:editId="0114AC08">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114AD2E" w14:textId="77777777" w:rsidR="009F045F" w:rsidRDefault="00976A91" w:rsidP="00AA16B2">
                            <w:pPr>
                              <w:spacing w:line="240" w:lineRule="auto"/>
                              <w:jc w:val="center"/>
                              <w:rPr>
                                <w:sz w:val="12"/>
                              </w:rPr>
                            </w:pPr>
                            <w:r>
                              <w:rPr>
                                <w:sz w:val="12"/>
                                <w:szCs w:val="12"/>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07"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0114AD2E" w14:textId="77777777" w:rsidR="009F045F" w:rsidRDefault="00976A91" w:rsidP="00AA16B2">
                      <w:pPr>
                        <w:spacing w:line="240" w:lineRule="auto"/>
                        <w:jc w:val="center"/>
                        <w:rPr>
                          <w:sz w:val="12"/>
                        </w:rPr>
                      </w:pPr>
                      <w:r>
                        <w:rPr>
                          <w:sz w:val="12"/>
                          <w:szCs w:val="12"/>
                        </w:rPr>
                        <w:t>Widok od tyłu</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60288" behindDoc="0" locked="0" layoutInCell="1" allowOverlap="1" wp14:anchorId="0114AC09" wp14:editId="0114AC0A">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0114AD2F" w14:textId="77777777" w:rsidR="009F045F" w:rsidRPr="00156DA3" w:rsidRDefault="00976A91" w:rsidP="006C180E">
                            <w:pPr>
                              <w:spacing w:line="240" w:lineRule="auto"/>
                              <w:rPr>
                                <w:sz w:val="12"/>
                                <w:szCs w:val="12"/>
                              </w:rPr>
                            </w:pPr>
                            <w:r w:rsidRPr="003E6878">
                              <w:rPr>
                                <w:sz w:val="12"/>
                                <w:szCs w:val="12"/>
                                <w:highlight w:val="lightGray"/>
                              </w:rPr>
                              <w:t>Ściągnąć czerwoną zatyczkę</w:t>
                            </w:r>
                            <w:r>
                              <w:rPr>
                                <w:sz w:val="12"/>
                                <w:szCs w:val="12"/>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114AC09"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0114AD2F" w14:textId="77777777" w:rsidR="009F045F" w:rsidRPr="00156DA3" w:rsidRDefault="00976A91" w:rsidP="006C180E">
                      <w:pPr>
                        <w:spacing w:line="240" w:lineRule="auto"/>
                        <w:rPr>
                          <w:sz w:val="12"/>
                          <w:szCs w:val="12"/>
                        </w:rPr>
                      </w:pPr>
                      <w:r w:rsidRPr="003E6878">
                        <w:rPr>
                          <w:sz w:val="12"/>
                          <w:szCs w:val="12"/>
                          <w:highlight w:val="lightGray"/>
                        </w:rPr>
                        <w:t>Ściągnąć czerwoną zatyczkę</w:t>
                      </w:r>
                      <w:r>
                        <w:rPr>
                          <w:sz w:val="12"/>
                          <w:szCs w:val="12"/>
                        </w:rPr>
                        <w:t>.</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68480" behindDoc="0" locked="0" layoutInCell="1" allowOverlap="1" wp14:anchorId="0114AC0B" wp14:editId="0114AC0C">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114AD30" w14:textId="77777777" w:rsidR="009F045F" w:rsidRDefault="00976A91" w:rsidP="006C180E">
                            <w:pPr>
                              <w:spacing w:line="240" w:lineRule="auto"/>
                              <w:jc w:val="center"/>
                              <w:rPr>
                                <w:sz w:val="16"/>
                              </w:rPr>
                            </w:pPr>
                            <w:r>
                              <w:rPr>
                                <w:sz w:val="16"/>
                                <w:szCs w:val="16"/>
                              </w:rPr>
                              <w:t>Dolna część brzucha, zewnętrzna część uda bądź zewnętrzna górna część ramienia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0B"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0114AD30" w14:textId="77777777" w:rsidR="009F045F" w:rsidRDefault="00976A91" w:rsidP="006C180E">
                      <w:pPr>
                        <w:spacing w:line="240" w:lineRule="auto"/>
                        <w:jc w:val="center"/>
                        <w:rPr>
                          <w:sz w:val="16"/>
                        </w:rPr>
                      </w:pPr>
                      <w:r>
                        <w:rPr>
                          <w:sz w:val="16"/>
                          <w:szCs w:val="16"/>
                        </w:rPr>
                        <w:t>Dolna część brzucha, zewnętrzna część uda bądź zewnętrzna górna część ramienia</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66432" behindDoc="0" locked="0" layoutInCell="1" allowOverlap="1" wp14:anchorId="0114AC0D" wp14:editId="0114AC0E">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0114AD31" w14:textId="77777777" w:rsidR="009F045F" w:rsidRDefault="00976A91" w:rsidP="00AA16B2">
                            <w:pPr>
                              <w:spacing w:line="240" w:lineRule="auto"/>
                              <w:jc w:val="center"/>
                              <w:rPr>
                                <w:sz w:val="14"/>
                              </w:rPr>
                            </w:pPr>
                            <w:r w:rsidRPr="003E6878">
                              <w:rPr>
                                <w:sz w:val="14"/>
                                <w:highlight w:val="lightGray"/>
                              </w:rPr>
                              <w:t>Wybrać miejsce wstrzyknięcia i odsłonić powierzchnię skóry.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0D"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0114AD31" w14:textId="77777777" w:rsidR="009F045F" w:rsidRDefault="00976A91" w:rsidP="00AA16B2">
                      <w:pPr>
                        <w:spacing w:line="240" w:lineRule="auto"/>
                        <w:jc w:val="center"/>
                        <w:rPr>
                          <w:sz w:val="14"/>
                        </w:rPr>
                      </w:pPr>
                      <w:r w:rsidRPr="003E6878">
                        <w:rPr>
                          <w:sz w:val="14"/>
                          <w:highlight w:val="lightGray"/>
                        </w:rPr>
                        <w:t>Wybrać miejsce wstrzyknięcia i odsłonić powierzchnię skóry.</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62336" behindDoc="0" locked="0" layoutInCell="1" allowOverlap="1" wp14:anchorId="0114AC0F" wp14:editId="0114AC10">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114AD32" w14:textId="77777777" w:rsidR="009F045F" w:rsidRDefault="00976A91" w:rsidP="00AA16B2">
                            <w:pPr>
                              <w:spacing w:line="240" w:lineRule="auto"/>
                              <w:jc w:val="center"/>
                              <w:rPr>
                                <w:sz w:val="12"/>
                              </w:rPr>
                            </w:pPr>
                            <w:r>
                              <w:rPr>
                                <w:sz w:val="12"/>
                                <w:szCs w:val="12"/>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0F"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0114AD32" w14:textId="77777777" w:rsidR="009F045F" w:rsidRDefault="00976A91" w:rsidP="00AA16B2">
                      <w:pPr>
                        <w:spacing w:line="240" w:lineRule="auto"/>
                        <w:jc w:val="center"/>
                        <w:rPr>
                          <w:sz w:val="12"/>
                        </w:rPr>
                      </w:pPr>
                      <w:r>
                        <w:rPr>
                          <w:sz w:val="12"/>
                          <w:szCs w:val="12"/>
                        </w:rPr>
                        <w:t>Widok z przodu</w:t>
                      </w:r>
                    </w:p>
                  </w:txbxContent>
                </v:textbox>
              </v:shape>
            </w:pict>
          </mc:Fallback>
        </mc:AlternateContent>
      </w:r>
      <w:r w:rsidRPr="00C979BA">
        <w:rPr>
          <w:noProof/>
          <w:color w:val="000000" w:themeColor="text1"/>
          <w:lang w:eastAsia="pl-PL"/>
        </w:rPr>
        <w:drawing>
          <wp:inline distT="0" distB="0" distL="0" distR="0" wp14:anchorId="0114AC11" wp14:editId="0114AC12">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9"/>
                    <a:stretch>
                      <a:fillRect/>
                    </a:stretch>
                  </pic:blipFill>
                  <pic:spPr>
                    <a:xfrm>
                      <a:off x="0" y="0"/>
                      <a:ext cx="724260" cy="1138913"/>
                    </a:xfrm>
                    <a:prstGeom prst="rect">
                      <a:avLst/>
                    </a:prstGeom>
                  </pic:spPr>
                </pic:pic>
              </a:graphicData>
            </a:graphic>
          </wp:inline>
        </w:drawing>
      </w:r>
      <w:r w:rsidRPr="00C979BA">
        <w:rPr>
          <w:color w:val="000000" w:themeColor="text1"/>
        </w:rPr>
        <w:t xml:space="preserve"> </w:t>
      </w:r>
      <w:r w:rsidRPr="00C979BA">
        <w:rPr>
          <w:noProof/>
          <w:lang w:eastAsia="pl-PL"/>
        </w:rPr>
        <w:drawing>
          <wp:inline distT="0" distB="0" distL="0" distR="0" wp14:anchorId="0114AC13" wp14:editId="0114AC14">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0114A583" w14:textId="77777777" w:rsidR="00C979BA" w:rsidRPr="00C979BA" w:rsidRDefault="00C979BA" w:rsidP="00AA16B2">
      <w:pPr>
        <w:pStyle w:val="ListParagraph"/>
        <w:spacing w:line="240" w:lineRule="auto"/>
        <w:ind w:left="1440"/>
        <w:rPr>
          <w:noProof/>
          <w:color w:val="000000" w:themeColor="text1"/>
          <w:szCs w:val="22"/>
        </w:rPr>
      </w:pPr>
    </w:p>
    <w:p w14:paraId="0114A584" w14:textId="77777777" w:rsidR="00AA16B2" w:rsidRPr="00C979BA" w:rsidRDefault="00976A91" w:rsidP="009B23D3">
      <w:pPr>
        <w:pStyle w:val="ListParagraph"/>
        <w:numPr>
          <w:ilvl w:val="0"/>
          <w:numId w:val="6"/>
        </w:numPr>
        <w:spacing w:line="240" w:lineRule="auto"/>
        <w:rPr>
          <w:noProof/>
          <w:szCs w:val="22"/>
        </w:rPr>
      </w:pPr>
      <w:r w:rsidRPr="00C979BA">
        <w:lastRenderedPageBreak/>
        <w:t>Wstrzykiwanie</w:t>
      </w:r>
    </w:p>
    <w:p w14:paraId="0114A585" w14:textId="77777777" w:rsidR="00AA16B2" w:rsidRPr="00C979BA" w:rsidRDefault="00976A91" w:rsidP="009B23D3">
      <w:pPr>
        <w:pStyle w:val="ListParagraph"/>
        <w:numPr>
          <w:ilvl w:val="1"/>
          <w:numId w:val="6"/>
        </w:numPr>
        <w:spacing w:line="240" w:lineRule="auto"/>
        <w:rPr>
          <w:noProof/>
          <w:szCs w:val="22"/>
        </w:rPr>
      </w:pPr>
      <w:r w:rsidRPr="00C979BA">
        <w:rPr>
          <w:b/>
          <w:bCs/>
          <w:szCs w:val="22"/>
        </w:rPr>
        <w:t>Docisnąć</w:t>
      </w:r>
      <w:r w:rsidRPr="00C979BA">
        <w:t xml:space="preserve"> do skóry, aby rozpocząć wstrzykiwanie.</w:t>
      </w:r>
    </w:p>
    <w:p w14:paraId="0114A586" w14:textId="77777777" w:rsidR="00AA16B2" w:rsidRPr="00C979BA" w:rsidRDefault="00976A91" w:rsidP="009B23D3">
      <w:pPr>
        <w:pStyle w:val="ListParagraph"/>
        <w:numPr>
          <w:ilvl w:val="1"/>
          <w:numId w:val="6"/>
        </w:numPr>
        <w:spacing w:line="240" w:lineRule="auto"/>
        <w:rPr>
          <w:noProof/>
          <w:szCs w:val="22"/>
        </w:rPr>
      </w:pPr>
      <w:r w:rsidRPr="00C979BA">
        <w:rPr>
          <w:b/>
          <w:bCs/>
          <w:szCs w:val="22"/>
        </w:rPr>
        <w:t>Przytrzymać</w:t>
      </w:r>
      <w:r w:rsidRPr="00C979BA">
        <w:t xml:space="preserve"> przez 5 sekund.</w:t>
      </w:r>
    </w:p>
    <w:p w14:paraId="0114A587" w14:textId="77777777" w:rsidR="00AA16B2" w:rsidRPr="00C979BA" w:rsidRDefault="00976A91" w:rsidP="009B23D3">
      <w:pPr>
        <w:pStyle w:val="ListParagraph"/>
        <w:numPr>
          <w:ilvl w:val="1"/>
          <w:numId w:val="6"/>
        </w:numPr>
        <w:spacing w:line="240" w:lineRule="auto"/>
        <w:rPr>
          <w:noProof/>
          <w:szCs w:val="22"/>
        </w:rPr>
      </w:pPr>
      <w:r w:rsidRPr="00C979BA">
        <w:rPr>
          <w:b/>
          <w:bCs/>
          <w:szCs w:val="22"/>
        </w:rPr>
        <w:t>Odczekać</w:t>
      </w:r>
      <w:r w:rsidRPr="00C979BA">
        <w:t>, aż okienko zmieni kolor na czerwony.</w:t>
      </w:r>
    </w:p>
    <w:p w14:paraId="0114A588" w14:textId="77777777" w:rsidR="00AA16B2" w:rsidRPr="00C979BA" w:rsidRDefault="00AA16B2" w:rsidP="00AA16B2">
      <w:pPr>
        <w:pStyle w:val="ListParagraph"/>
        <w:spacing w:line="240" w:lineRule="auto"/>
        <w:ind w:left="1440"/>
        <w:rPr>
          <w:noProof/>
          <w:szCs w:val="22"/>
        </w:rPr>
      </w:pPr>
    </w:p>
    <w:p w14:paraId="0114A589" w14:textId="77777777" w:rsidR="00AA16B2" w:rsidRDefault="00976A91" w:rsidP="00AA16B2">
      <w:pPr>
        <w:pStyle w:val="ListParagraph"/>
        <w:spacing w:line="240" w:lineRule="auto"/>
        <w:ind w:left="1440"/>
        <w:rPr>
          <w:color w:val="000000" w:themeColor="text1"/>
        </w:rPr>
      </w:pPr>
      <w:r w:rsidRPr="00C979BA">
        <w:rPr>
          <w:noProof/>
          <w:color w:val="000000" w:themeColor="text1"/>
          <w:lang w:eastAsia="pl-PL"/>
        </w:rPr>
        <mc:AlternateContent>
          <mc:Choice Requires="wps">
            <w:drawing>
              <wp:anchor distT="45720" distB="45720" distL="114300" distR="114300" simplePos="0" relativeHeight="251680768" behindDoc="0" locked="0" layoutInCell="1" allowOverlap="1" wp14:anchorId="0114AC15" wp14:editId="0114AC16">
                <wp:simplePos x="0" y="0"/>
                <wp:positionH relativeFrom="column">
                  <wp:posOffset>1316935</wp:posOffset>
                </wp:positionH>
                <wp:positionV relativeFrom="paragraph">
                  <wp:posOffset>940435</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0114AD33" w14:textId="77777777" w:rsidR="009F045F" w:rsidRDefault="00976A91" w:rsidP="00AA16B2">
                            <w:pPr>
                              <w:spacing w:line="240" w:lineRule="auto"/>
                              <w:jc w:val="center"/>
                              <w:rPr>
                                <w:sz w:val="12"/>
                              </w:rPr>
                            </w:pPr>
                            <w:r w:rsidRPr="003E6878">
                              <w:rPr>
                                <w:sz w:val="12"/>
                                <w:szCs w:val="12"/>
                                <w:highlight w:val="lightGray"/>
                              </w:rPr>
                              <w:t>Pociągnąć wstrzykiwacz, utrzymując go prostopadle do miejsca wstrzyknięcia</w:t>
                            </w:r>
                            <w:r>
                              <w:rPr>
                                <w:sz w:val="12"/>
                                <w:szCs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5" id="Text Box 25" o:spid="_x0000_s1032" type="#_x0000_t202" style="position:absolute;left:0;text-align:left;margin-left:103.7pt;margin-top:74.0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X8iorCAIAAO4D&#10;AAAOAAAAAAAAAAAAAAAAAC4CAABkcnMvZTJvRG9jLnhtbFBLAQItABQABgAIAAAAIQDWDaPf4AAA&#10;AAsBAAAPAAAAAAAAAAAAAAAAAGIEAABkcnMvZG93bnJldi54bWxQSwUGAAAAAAQABADzAAAAbwUA&#10;AAAA&#10;" stroked="f">
                <v:textbox style="mso-fit-shape-to-text:t" inset="0,0,0,0">
                  <w:txbxContent>
                    <w:p w14:paraId="0114AD33" w14:textId="77777777" w:rsidR="009F045F" w:rsidRDefault="00976A91" w:rsidP="00AA16B2">
                      <w:pPr>
                        <w:spacing w:line="240" w:lineRule="auto"/>
                        <w:jc w:val="center"/>
                        <w:rPr>
                          <w:sz w:val="12"/>
                        </w:rPr>
                      </w:pPr>
                      <w:r w:rsidRPr="003E6878">
                        <w:rPr>
                          <w:sz w:val="12"/>
                          <w:szCs w:val="12"/>
                          <w:highlight w:val="lightGray"/>
                        </w:rPr>
                        <w:t>Pociągnąć wstrzykiwacz, utrzymując go prostopadle do miejsca wstrzyknięcia</w:t>
                      </w:r>
                      <w:r>
                        <w:rPr>
                          <w:sz w:val="12"/>
                          <w:szCs w:val="12"/>
                        </w:rPr>
                        <w:t>.</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678720" behindDoc="0" locked="0" layoutInCell="1" allowOverlap="1" wp14:anchorId="0114AC17" wp14:editId="0114AC18">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0114AD34" w14:textId="77777777" w:rsidR="009F045F" w:rsidRPr="00156DA3" w:rsidRDefault="00976A91" w:rsidP="006C180E">
                            <w:pPr>
                              <w:spacing w:line="240" w:lineRule="auto"/>
                              <w:jc w:val="center"/>
                              <w:rPr>
                                <w:sz w:val="12"/>
                              </w:rPr>
                            </w:pPr>
                            <w:r w:rsidRPr="003E6878">
                              <w:rPr>
                                <w:b/>
                                <w:bCs/>
                                <w:sz w:val="12"/>
                                <w:szCs w:val="12"/>
                                <w:highlight w:val="lightGray"/>
                              </w:rPr>
                              <w:t>Odczekać</w:t>
                            </w:r>
                            <w:r w:rsidRPr="003E6878">
                              <w:rPr>
                                <w:sz w:val="12"/>
                                <w:szCs w:val="12"/>
                                <w:highlight w:val="lightGray"/>
                              </w:rPr>
                              <w:t>, aż okienko zmieni kolor na czerwony</w:t>
                            </w:r>
                            <w:r>
                              <w:rPr>
                                <w:sz w:val="12"/>
                                <w:szCs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7"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0114AD34" w14:textId="77777777" w:rsidR="009F045F" w:rsidRPr="00156DA3" w:rsidRDefault="00976A91" w:rsidP="006C180E">
                      <w:pPr>
                        <w:spacing w:line="240" w:lineRule="auto"/>
                        <w:jc w:val="center"/>
                        <w:rPr>
                          <w:sz w:val="12"/>
                        </w:rPr>
                      </w:pPr>
                      <w:r w:rsidRPr="003E6878">
                        <w:rPr>
                          <w:b/>
                          <w:bCs/>
                          <w:sz w:val="12"/>
                          <w:szCs w:val="12"/>
                          <w:highlight w:val="lightGray"/>
                        </w:rPr>
                        <w:t>Odczekać</w:t>
                      </w:r>
                      <w:r w:rsidRPr="003E6878">
                        <w:rPr>
                          <w:sz w:val="12"/>
                          <w:szCs w:val="12"/>
                          <w:highlight w:val="lightGray"/>
                        </w:rPr>
                        <w:t>, aż okienko zmieni kolor na czerwony</w:t>
                      </w:r>
                      <w:r>
                        <w:rPr>
                          <w:sz w:val="12"/>
                          <w:szCs w:val="12"/>
                        </w:rPr>
                        <w:t>.</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674624" behindDoc="0" locked="0" layoutInCell="1" allowOverlap="1" wp14:anchorId="0114AC19" wp14:editId="0114AC1A">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0114AD35" w14:textId="77777777" w:rsidR="009F045F" w:rsidRPr="00156DA3" w:rsidRDefault="00976A91" w:rsidP="00AA16B2">
                            <w:pPr>
                              <w:spacing w:line="240" w:lineRule="auto"/>
                              <w:jc w:val="center"/>
                              <w:rPr>
                                <w:b/>
                                <w:sz w:val="10"/>
                              </w:rPr>
                            </w:pPr>
                            <w:r w:rsidRPr="003E6878">
                              <w:rPr>
                                <w:b/>
                                <w:sz w:val="10"/>
                                <w:highlight w:val="lightGray"/>
                              </w:rPr>
                              <w:t>Przytrzymać przez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9"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0114AD35" w14:textId="77777777" w:rsidR="009F045F" w:rsidRPr="00156DA3" w:rsidRDefault="00976A91" w:rsidP="00AA16B2">
                      <w:pPr>
                        <w:spacing w:line="240" w:lineRule="auto"/>
                        <w:jc w:val="center"/>
                        <w:rPr>
                          <w:b/>
                          <w:sz w:val="10"/>
                        </w:rPr>
                      </w:pPr>
                      <w:r w:rsidRPr="003E6878">
                        <w:rPr>
                          <w:b/>
                          <w:sz w:val="10"/>
                          <w:highlight w:val="lightGray"/>
                        </w:rPr>
                        <w:t>Przytrzymać przez 5 sekund.</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672576" behindDoc="0" locked="0" layoutInCell="1" allowOverlap="1" wp14:anchorId="0114AC1B" wp14:editId="0114AC1C">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36" w14:textId="77777777" w:rsidR="009F045F" w:rsidRDefault="00976A91"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B"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0114AD36" w14:textId="77777777" w:rsidR="009F045F" w:rsidRDefault="00976A91" w:rsidP="00AA16B2">
                      <w:pPr>
                        <w:spacing w:line="240" w:lineRule="auto"/>
                        <w:jc w:val="center"/>
                        <w:rPr>
                          <w:sz w:val="12"/>
                        </w:rPr>
                      </w:pPr>
                      <w:r>
                        <w:rPr>
                          <w:sz w:val="12"/>
                        </w:rPr>
                        <w:t>„Klik”</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676672" behindDoc="0" locked="0" layoutInCell="1" allowOverlap="1" wp14:anchorId="0114AC1D" wp14:editId="0114AC1E">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0114AD37" w14:textId="77777777" w:rsidR="009F045F" w:rsidRDefault="00976A91" w:rsidP="006C180E">
                            <w:pPr>
                              <w:spacing w:line="240" w:lineRule="auto"/>
                              <w:jc w:val="center"/>
                              <w:rPr>
                                <w:sz w:val="14"/>
                              </w:rPr>
                            </w:pPr>
                            <w:r w:rsidRPr="003E6878">
                              <w:rPr>
                                <w:b/>
                                <w:bCs/>
                                <w:sz w:val="14"/>
                                <w:szCs w:val="14"/>
                                <w:highlight w:val="lightGray"/>
                              </w:rPr>
                              <w:t>Przytrzymać</w:t>
                            </w:r>
                            <w:r w:rsidRPr="003E6878">
                              <w:rPr>
                                <w:sz w:val="14"/>
                                <w:szCs w:val="14"/>
                                <w:highlight w:val="lightGray"/>
                              </w:rPr>
                              <w:t xml:space="preserve"> przez 5 sekund</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D"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0114AD37" w14:textId="77777777" w:rsidR="009F045F" w:rsidRDefault="00976A91" w:rsidP="006C180E">
                      <w:pPr>
                        <w:spacing w:line="240" w:lineRule="auto"/>
                        <w:jc w:val="center"/>
                        <w:rPr>
                          <w:sz w:val="14"/>
                        </w:rPr>
                      </w:pPr>
                      <w:r w:rsidRPr="003E6878">
                        <w:rPr>
                          <w:b/>
                          <w:bCs/>
                          <w:sz w:val="14"/>
                          <w:szCs w:val="14"/>
                          <w:highlight w:val="lightGray"/>
                        </w:rPr>
                        <w:t>Przytrzymać</w:t>
                      </w:r>
                      <w:r w:rsidRPr="003E6878">
                        <w:rPr>
                          <w:sz w:val="14"/>
                          <w:szCs w:val="14"/>
                          <w:highlight w:val="lightGray"/>
                        </w:rPr>
                        <w:t xml:space="preserve"> przez 5 sekund</w:t>
                      </w:r>
                      <w:r>
                        <w:rPr>
                          <w:sz w:val="14"/>
                          <w:szCs w:val="14"/>
                        </w:rPr>
                        <w:t>.</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670528" behindDoc="0" locked="0" layoutInCell="1" allowOverlap="1" wp14:anchorId="0114AC1F" wp14:editId="0114AC20">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114AD38" w14:textId="77777777" w:rsidR="009F045F" w:rsidRPr="00156DA3" w:rsidRDefault="00976A91" w:rsidP="006C180E">
                            <w:pPr>
                              <w:spacing w:line="240" w:lineRule="auto"/>
                              <w:jc w:val="center"/>
                              <w:rPr>
                                <w:sz w:val="12"/>
                              </w:rPr>
                            </w:pPr>
                            <w:r w:rsidRPr="003E6878">
                              <w:rPr>
                                <w:b/>
                                <w:bCs/>
                                <w:sz w:val="12"/>
                                <w:highlight w:val="lightGray"/>
                              </w:rPr>
                              <w:t>Docisnąć</w:t>
                            </w:r>
                            <w:r w:rsidRPr="003E6878">
                              <w:rPr>
                                <w:sz w:val="12"/>
                                <w:highlight w:val="lightGray"/>
                              </w:rPr>
                              <w:t xml:space="preserve"> do skóry, aby rozpocząć wstrzykiwanie</w:t>
                            </w:r>
                            <w:r>
                              <w:rPr>
                                <w:sz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1F"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0114AD38" w14:textId="77777777" w:rsidR="009F045F" w:rsidRPr="00156DA3" w:rsidRDefault="00976A91" w:rsidP="006C180E">
                      <w:pPr>
                        <w:spacing w:line="240" w:lineRule="auto"/>
                        <w:jc w:val="center"/>
                        <w:rPr>
                          <w:sz w:val="12"/>
                        </w:rPr>
                      </w:pPr>
                      <w:r w:rsidRPr="003E6878">
                        <w:rPr>
                          <w:b/>
                          <w:bCs/>
                          <w:sz w:val="12"/>
                          <w:highlight w:val="lightGray"/>
                        </w:rPr>
                        <w:t>Docisnąć</w:t>
                      </w:r>
                      <w:r w:rsidRPr="003E6878">
                        <w:rPr>
                          <w:sz w:val="12"/>
                          <w:highlight w:val="lightGray"/>
                        </w:rPr>
                        <w:t xml:space="preserve"> do skóry, aby rozpocząć wstrzykiwanie</w:t>
                      </w:r>
                      <w:r>
                        <w:rPr>
                          <w:sz w:val="12"/>
                        </w:rPr>
                        <w:t>.</w:t>
                      </w:r>
                    </w:p>
                  </w:txbxContent>
                </v:textbox>
              </v:shape>
            </w:pict>
          </mc:Fallback>
        </mc:AlternateContent>
      </w:r>
      <w:r w:rsidRPr="00C979BA">
        <w:rPr>
          <w:color w:val="000000" w:themeColor="text1"/>
        </w:rPr>
        <w:t xml:space="preserve"> </w:t>
      </w:r>
      <w:r w:rsidRPr="00C979BA">
        <w:rPr>
          <w:noProof/>
          <w:lang w:eastAsia="pl-PL"/>
        </w:rPr>
        <w:drawing>
          <wp:inline distT="0" distB="0" distL="0" distR="0" wp14:anchorId="0114AC21" wp14:editId="0114AC22">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0114A58A" w14:textId="77777777" w:rsidR="00C979BA" w:rsidRPr="00C979BA" w:rsidRDefault="00C979BA" w:rsidP="00AA16B2">
      <w:pPr>
        <w:pStyle w:val="ListParagraph"/>
        <w:spacing w:line="240" w:lineRule="auto"/>
        <w:ind w:left="1440"/>
        <w:rPr>
          <w:noProof/>
          <w:color w:val="000000" w:themeColor="text1"/>
        </w:rPr>
      </w:pPr>
    </w:p>
    <w:p w14:paraId="0114A58B" w14:textId="77777777" w:rsidR="00AA16B2" w:rsidRPr="00C979BA" w:rsidRDefault="00976A91" w:rsidP="009B23D3">
      <w:pPr>
        <w:pStyle w:val="ListParagraph"/>
        <w:numPr>
          <w:ilvl w:val="1"/>
          <w:numId w:val="6"/>
        </w:numPr>
        <w:spacing w:line="240" w:lineRule="auto"/>
        <w:rPr>
          <w:noProof/>
          <w:szCs w:val="22"/>
        </w:rPr>
      </w:pPr>
      <w:r w:rsidRPr="00C979BA">
        <w:rPr>
          <w:b/>
          <w:bCs/>
          <w:szCs w:val="22"/>
        </w:rPr>
        <w:t xml:space="preserve"> </w:t>
      </w:r>
      <w:r w:rsidRPr="00C979BA">
        <w:t>Pociągnąć wstrzykiwacz, utrzymując go prostopadle do miejsca wstrzyknięcia.</w:t>
      </w:r>
    </w:p>
    <w:p w14:paraId="0114A58C" w14:textId="77777777" w:rsidR="00AA16B2" w:rsidRPr="00C979BA" w:rsidRDefault="00AA16B2" w:rsidP="00AA16B2">
      <w:pPr>
        <w:pStyle w:val="ListParagraph"/>
        <w:spacing w:line="240" w:lineRule="auto"/>
        <w:ind w:left="1440"/>
        <w:rPr>
          <w:noProof/>
          <w:szCs w:val="22"/>
        </w:rPr>
      </w:pPr>
    </w:p>
    <w:p w14:paraId="0114A58D" w14:textId="77777777" w:rsidR="00AA16B2" w:rsidRPr="00C979BA" w:rsidRDefault="00976A91" w:rsidP="009B23D3">
      <w:pPr>
        <w:pStyle w:val="ListParagraph"/>
        <w:numPr>
          <w:ilvl w:val="0"/>
          <w:numId w:val="6"/>
        </w:numPr>
        <w:spacing w:line="240" w:lineRule="auto"/>
        <w:rPr>
          <w:noProof/>
          <w:szCs w:val="22"/>
        </w:rPr>
      </w:pPr>
      <w:r w:rsidRPr="00C979BA">
        <w:t>Udzielenie pomocy</w:t>
      </w:r>
    </w:p>
    <w:p w14:paraId="0114A58E" w14:textId="77777777" w:rsidR="00AA16B2" w:rsidRPr="00C979BA" w:rsidRDefault="00976A91" w:rsidP="009B23D3">
      <w:pPr>
        <w:pStyle w:val="ListParagraph"/>
        <w:numPr>
          <w:ilvl w:val="1"/>
          <w:numId w:val="6"/>
        </w:numPr>
        <w:spacing w:line="240" w:lineRule="auto"/>
        <w:rPr>
          <w:noProof/>
          <w:szCs w:val="22"/>
        </w:rPr>
      </w:pPr>
      <w:r w:rsidRPr="00C979BA">
        <w:t>Przewrócić pacjenta na bok.</w:t>
      </w:r>
    </w:p>
    <w:p w14:paraId="0114A58F" w14:textId="77777777" w:rsidR="006A31EA" w:rsidRPr="00C979BA" w:rsidRDefault="00976A91" w:rsidP="00AA16B2">
      <w:pPr>
        <w:pStyle w:val="ListParagraph"/>
        <w:spacing w:line="240" w:lineRule="auto"/>
        <w:ind w:left="1440"/>
        <w:rPr>
          <w:noProof/>
          <w:szCs w:val="22"/>
        </w:rPr>
      </w:pPr>
      <w:r w:rsidRPr="00C979BA">
        <w:t>Wezwać pogotowie.</w:t>
      </w:r>
    </w:p>
    <w:p w14:paraId="0114A590" w14:textId="77777777" w:rsidR="006A31EA" w:rsidRPr="00C979BA" w:rsidRDefault="00976A91" w:rsidP="006A31EA">
      <w:pPr>
        <w:pStyle w:val="ListParagraph"/>
        <w:spacing w:line="240" w:lineRule="auto"/>
        <w:ind w:left="1440"/>
        <w:rPr>
          <w:noProof/>
          <w:szCs w:val="22"/>
        </w:rPr>
      </w:pPr>
      <w:r w:rsidRPr="00C979BA">
        <w:rPr>
          <w:noProof/>
          <w:color w:val="000000" w:themeColor="text1"/>
          <w:lang w:eastAsia="pl-PL"/>
        </w:rPr>
        <mc:AlternateContent>
          <mc:Choice Requires="wps">
            <w:drawing>
              <wp:anchor distT="45720" distB="45720" distL="114300" distR="114300" simplePos="0" relativeHeight="251682816" behindDoc="0" locked="0" layoutInCell="1" allowOverlap="1" wp14:anchorId="0114AC23" wp14:editId="0114AC24">
                <wp:simplePos x="0" y="0"/>
                <wp:positionH relativeFrom="margin">
                  <wp:posOffset>935355</wp:posOffset>
                </wp:positionH>
                <wp:positionV relativeFrom="paragraph">
                  <wp:posOffset>29845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0114AD39" w14:textId="77777777" w:rsidR="009F045F" w:rsidRPr="00156DA3" w:rsidRDefault="00976A91" w:rsidP="00AA16B2">
                            <w:pPr>
                              <w:spacing w:line="240" w:lineRule="auto"/>
                              <w:rPr>
                                <w:sz w:val="14"/>
                                <w:szCs w:val="14"/>
                              </w:rPr>
                            </w:pPr>
                            <w:r w:rsidRPr="003E6878">
                              <w:rPr>
                                <w:sz w:val="14"/>
                                <w:szCs w:val="14"/>
                                <w:highlight w:val="lightGray"/>
                              </w:rPr>
                              <w:t>Przewrócić pacjenta na bok. Wezwać pogotowie.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23" id="Text Box 33" o:spid="_x0000_s1038" type="#_x0000_t202" style="position:absolute;left:0;text-align:left;margin-left:73.65pt;margin-top:2.3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" stroked="f">
                <v:textbox style="mso-fit-shape-to-text:t" inset="0,0,0,0">
                  <w:txbxContent>
                    <w:p w14:paraId="0114AD39" w14:textId="77777777" w:rsidR="009F045F" w:rsidRPr="00156DA3" w:rsidRDefault="00976A91" w:rsidP="00AA16B2">
                      <w:pPr>
                        <w:spacing w:line="240" w:lineRule="auto"/>
                        <w:rPr>
                          <w:sz w:val="14"/>
                          <w:szCs w:val="14"/>
                        </w:rPr>
                      </w:pPr>
                      <w:r w:rsidRPr="003E6878">
                        <w:rPr>
                          <w:sz w:val="14"/>
                          <w:szCs w:val="14"/>
                          <w:highlight w:val="lightGray"/>
                        </w:rPr>
                        <w:t>Przewrócić pacjenta na bok. Wezwać pogotowie.</w:t>
                      </w:r>
                    </w:p>
                  </w:txbxContent>
                </v:textbox>
                <w10:wrap anchorx="margin"/>
              </v:shape>
            </w:pict>
          </mc:Fallback>
        </mc:AlternateContent>
      </w:r>
      <w:r w:rsidRPr="00C979BA">
        <w:rPr>
          <w:noProof/>
          <w:lang w:eastAsia="pl-PL"/>
        </w:rPr>
        <w:drawing>
          <wp:inline distT="0" distB="0" distL="0" distR="0" wp14:anchorId="0114AC25" wp14:editId="0114AC26">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2"/>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0114A591" w14:textId="77777777" w:rsidR="00AA16B2" w:rsidRPr="00C979BA" w:rsidRDefault="00976A91" w:rsidP="009B23D3">
      <w:pPr>
        <w:pStyle w:val="ListParagraph"/>
        <w:numPr>
          <w:ilvl w:val="1"/>
          <w:numId w:val="6"/>
        </w:numPr>
        <w:spacing w:line="240" w:lineRule="auto"/>
        <w:rPr>
          <w:noProof/>
          <w:szCs w:val="22"/>
        </w:rPr>
      </w:pPr>
      <w:r w:rsidRPr="00C979BA">
        <w:t>Po wykonaniu wstrzyknięcia żółta osłona zablokuje igłę.</w:t>
      </w:r>
    </w:p>
    <w:p w14:paraId="0114A592" w14:textId="77777777" w:rsidR="00AA16B2" w:rsidRPr="00C979BA" w:rsidRDefault="00AA16B2" w:rsidP="00AA16B2">
      <w:pPr>
        <w:pStyle w:val="ListParagraph"/>
        <w:spacing w:line="240" w:lineRule="auto"/>
        <w:ind w:left="1440"/>
        <w:rPr>
          <w:noProof/>
          <w:color w:val="000000" w:themeColor="text1"/>
          <w:szCs w:val="22"/>
        </w:rPr>
      </w:pPr>
    </w:p>
    <w:p w14:paraId="0114A593" w14:textId="77777777" w:rsidR="00AA16B2" w:rsidRPr="00C979BA" w:rsidRDefault="00976A91" w:rsidP="00AA16B2">
      <w:pPr>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691008" behindDoc="0" locked="0" layoutInCell="1" allowOverlap="1" wp14:anchorId="0114AC27" wp14:editId="0114AC28">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0114AD3A" w14:textId="77777777" w:rsidR="009F045F" w:rsidRDefault="00976A91"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27"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0114AD3A" w14:textId="77777777" w:rsidR="009F045F" w:rsidRDefault="00976A91"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88960" behindDoc="0" locked="0" layoutInCell="1" allowOverlap="1" wp14:anchorId="0114AC29" wp14:editId="0114AC2A">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0114AD3B" w14:textId="77777777" w:rsidR="009F045F" w:rsidRPr="00513E9A" w:rsidRDefault="00976A91"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0114AD3C" w14:textId="77777777" w:rsidR="009F045F" w:rsidRPr="00513E9A" w:rsidRDefault="00976A91" w:rsidP="00AA16B2">
                            <w:pPr>
                              <w:spacing w:line="240" w:lineRule="auto"/>
                              <w:rPr>
                                <w:b/>
                                <w:bCs/>
                                <w:color w:val="FF0000"/>
                                <w:sz w:val="14"/>
                              </w:rPr>
                            </w:pPr>
                            <w:r>
                              <w:rPr>
                                <w:b/>
                                <w:bCs/>
                                <w:color w:val="FF0000"/>
                                <w:sz w:val="14"/>
                                <w:szCs w:val="14"/>
                              </w:rPr>
                              <w:t>wstrzyknięcie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29"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0114AD3B" w14:textId="77777777" w:rsidR="009F045F" w:rsidRPr="00513E9A" w:rsidRDefault="00976A91"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0114AD3C" w14:textId="77777777" w:rsidR="009F045F" w:rsidRPr="00513E9A" w:rsidRDefault="00976A91" w:rsidP="00AA16B2">
                      <w:pPr>
                        <w:spacing w:line="240" w:lineRule="auto"/>
                        <w:rPr>
                          <w:b/>
                          <w:bCs/>
                          <w:color w:val="FF0000"/>
                          <w:sz w:val="14"/>
                        </w:rPr>
                      </w:pPr>
                      <w:r>
                        <w:rPr>
                          <w:b/>
                          <w:bCs/>
                          <w:color w:val="FF0000"/>
                          <w:sz w:val="14"/>
                          <w:szCs w:val="14"/>
                        </w:rPr>
                        <w:t>wstrzyknięcie</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686912" behindDoc="0" locked="0" layoutInCell="1" allowOverlap="1" wp14:anchorId="0114AC2B" wp14:editId="0114AC2C">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0114AD3D" w14:textId="77777777" w:rsidR="009F045F" w:rsidRDefault="00976A91" w:rsidP="00AA16B2">
                            <w:pPr>
                              <w:spacing w:line="240" w:lineRule="auto"/>
                              <w:rPr>
                                <w:b/>
                              </w:rPr>
                            </w:pPr>
                            <w:r>
                              <w:rPr>
                                <w:b/>
                                <w:bCs/>
                                <w:szCs w:val="22"/>
                              </w:rPr>
                              <w:t>Czerwona zatyczka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2B"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0114AD3D" w14:textId="77777777" w:rsidR="009F045F" w:rsidRDefault="00976A91" w:rsidP="00AA16B2">
                      <w:pPr>
                        <w:spacing w:line="240" w:lineRule="auto"/>
                        <w:rPr>
                          <w:b/>
                        </w:rPr>
                      </w:pPr>
                      <w:r>
                        <w:rPr>
                          <w:b/>
                          <w:bCs/>
                          <w:szCs w:val="22"/>
                        </w:rPr>
                        <w:t>Czerwona zatyczka</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684864" behindDoc="0" locked="0" layoutInCell="1" allowOverlap="1" wp14:anchorId="0114AC2D" wp14:editId="0114AC2E">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0114AD3E" w14:textId="77777777" w:rsidR="009F045F" w:rsidRDefault="00976A91" w:rsidP="00AA16B2">
                            <w:pPr>
                              <w:spacing w:line="240" w:lineRule="auto"/>
                              <w:rPr>
                                <w:b/>
                              </w:rPr>
                            </w:pPr>
                            <w:r>
                              <w:rPr>
                                <w:b/>
                                <w:bCs/>
                                <w:szCs w:val="22"/>
                              </w:rPr>
                              <w:t>Koniec igły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2D"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0114AD3E" w14:textId="77777777" w:rsidR="009F045F" w:rsidRDefault="00976A91" w:rsidP="00AA16B2">
                      <w:pPr>
                        <w:spacing w:line="240" w:lineRule="auto"/>
                        <w:rPr>
                          <w:b/>
                        </w:rPr>
                      </w:pPr>
                      <w:r>
                        <w:rPr>
                          <w:b/>
                          <w:bCs/>
                          <w:szCs w:val="22"/>
                        </w:rPr>
                        <w:t>Koniec igły</w:t>
                      </w:r>
                    </w:p>
                  </w:txbxContent>
                </v:textbox>
                <w10:wrap anchorx="margin"/>
              </v:shape>
            </w:pict>
          </mc:Fallback>
        </mc:AlternateContent>
      </w:r>
      <w:r w:rsidRPr="00C979BA">
        <w:rPr>
          <w:noProof/>
          <w:color w:val="000000" w:themeColor="text1"/>
          <w:lang w:eastAsia="pl-PL"/>
        </w:rPr>
        <w:drawing>
          <wp:inline distT="0" distB="0" distL="0" distR="0" wp14:anchorId="0114AC2F" wp14:editId="0114AC30">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3"/>
                    <a:stretch>
                      <a:fillRect/>
                    </a:stretch>
                  </pic:blipFill>
                  <pic:spPr>
                    <a:xfrm>
                      <a:off x="0" y="0"/>
                      <a:ext cx="4918980" cy="388270"/>
                    </a:xfrm>
                    <a:prstGeom prst="rect">
                      <a:avLst/>
                    </a:prstGeom>
                  </pic:spPr>
                </pic:pic>
              </a:graphicData>
            </a:graphic>
          </wp:inline>
        </w:drawing>
      </w:r>
    </w:p>
    <w:p w14:paraId="0114A594" w14:textId="77777777" w:rsidR="005F2F5C" w:rsidRPr="00C979BA" w:rsidRDefault="005F2F5C" w:rsidP="005F2F5C">
      <w:pPr>
        <w:spacing w:line="240" w:lineRule="auto"/>
        <w:rPr>
          <w:noProof/>
          <w:szCs w:val="22"/>
        </w:rPr>
      </w:pPr>
    </w:p>
    <w:p w14:paraId="0114A595" w14:textId="77777777" w:rsidR="005F2F5C" w:rsidRPr="00C979BA" w:rsidRDefault="00976A91" w:rsidP="005F2F5C">
      <w:pPr>
        <w:spacing w:line="240" w:lineRule="auto"/>
        <w:rPr>
          <w:noProof/>
          <w:szCs w:val="22"/>
        </w:rPr>
      </w:pPr>
      <w:r w:rsidRPr="00C979BA">
        <w:t>Należy zapoznać się z treścią ulotki przed zastosowaniem leku.</w:t>
      </w:r>
    </w:p>
    <w:p w14:paraId="0114A596" w14:textId="77777777" w:rsidR="005F2F5C" w:rsidRPr="00C979BA" w:rsidRDefault="005F2F5C" w:rsidP="005F2F5C">
      <w:pPr>
        <w:spacing w:line="240" w:lineRule="auto"/>
        <w:rPr>
          <w:noProof/>
          <w:color w:val="000000" w:themeColor="text1"/>
          <w:szCs w:val="22"/>
        </w:rPr>
      </w:pPr>
    </w:p>
    <w:p w14:paraId="0114A597" w14:textId="77777777" w:rsidR="0058596C" w:rsidRPr="00C979BA" w:rsidRDefault="00976A91" w:rsidP="0058596C">
      <w:pPr>
        <w:spacing w:line="240" w:lineRule="auto"/>
        <w:rPr>
          <w:noProof/>
          <w:szCs w:val="22"/>
        </w:rPr>
      </w:pPr>
      <w:r w:rsidRPr="00C979BA">
        <w:t>Podanie podskórne</w:t>
      </w:r>
    </w:p>
    <w:p w14:paraId="0114A598" w14:textId="77777777" w:rsidR="0058596C" w:rsidRPr="00C979BA" w:rsidRDefault="0058596C" w:rsidP="005F2F5C">
      <w:pPr>
        <w:spacing w:line="240" w:lineRule="auto"/>
        <w:rPr>
          <w:noProof/>
          <w:color w:val="000000" w:themeColor="text1"/>
          <w:szCs w:val="22"/>
        </w:rPr>
      </w:pPr>
    </w:p>
    <w:p w14:paraId="0114A599" w14:textId="77777777" w:rsidR="00AA16B2" w:rsidRPr="00C979BA" w:rsidRDefault="00AA16B2" w:rsidP="00AA16B2">
      <w:pPr>
        <w:spacing w:line="240" w:lineRule="auto"/>
        <w:ind w:left="1440"/>
        <w:rPr>
          <w:noProof/>
          <w:szCs w:val="22"/>
        </w:rPr>
      </w:pPr>
    </w:p>
    <w:p w14:paraId="0114A59A" w14:textId="77777777" w:rsidR="00AE12B9" w:rsidRPr="00C979BA" w:rsidRDefault="00976A91" w:rsidP="00A752BD">
      <w:pPr>
        <w:pStyle w:val="Style8"/>
        <w:rPr>
          <w:noProof/>
        </w:rPr>
      </w:pPr>
      <w:r w:rsidRPr="00C979BA">
        <w:t>OSTRZEŻENIE DOTYCZĄCE PRZECHOWYWANIA PRODUKTU LECZNICZEGO W MIEJSCU NIEWIDOCZNYM I NIEDOSTĘPNYM DLA DZIECI</w:t>
      </w:r>
    </w:p>
    <w:p w14:paraId="0114A59B" w14:textId="77777777" w:rsidR="00AE12B9" w:rsidRPr="00C979BA" w:rsidRDefault="00AE12B9" w:rsidP="00AE12B9">
      <w:pPr>
        <w:spacing w:line="240" w:lineRule="auto"/>
        <w:rPr>
          <w:noProof/>
          <w:szCs w:val="22"/>
        </w:rPr>
      </w:pPr>
    </w:p>
    <w:p w14:paraId="0114A59C" w14:textId="77777777" w:rsidR="00AE12B9" w:rsidRPr="00C979BA" w:rsidRDefault="00976A91" w:rsidP="00AE12B9">
      <w:pPr>
        <w:rPr>
          <w:noProof/>
        </w:rPr>
      </w:pPr>
      <w:r w:rsidRPr="00C979BA">
        <w:t>Lek przechowywać w miejscu niewidocznym i niedostępnym dla dzieci.</w:t>
      </w:r>
    </w:p>
    <w:p w14:paraId="0114A59D" w14:textId="77777777" w:rsidR="00AE12B9" w:rsidRPr="00C979BA" w:rsidRDefault="00AE12B9" w:rsidP="00AE12B9">
      <w:pPr>
        <w:spacing w:line="240" w:lineRule="auto"/>
        <w:rPr>
          <w:noProof/>
          <w:szCs w:val="22"/>
        </w:rPr>
      </w:pPr>
    </w:p>
    <w:p w14:paraId="0114A59E" w14:textId="77777777" w:rsidR="00AE12B9" w:rsidRPr="00C979BA" w:rsidRDefault="00AE12B9" w:rsidP="00AE12B9">
      <w:pPr>
        <w:spacing w:line="240" w:lineRule="auto"/>
        <w:rPr>
          <w:noProof/>
          <w:szCs w:val="22"/>
        </w:rPr>
      </w:pPr>
    </w:p>
    <w:p w14:paraId="0114A59F" w14:textId="77777777" w:rsidR="00AE12B9" w:rsidRPr="00C979BA" w:rsidRDefault="00976A91" w:rsidP="00A752BD">
      <w:pPr>
        <w:pStyle w:val="Style8"/>
        <w:rPr>
          <w:noProof/>
        </w:rPr>
      </w:pPr>
      <w:r w:rsidRPr="00C979BA">
        <w:t>INNE OSTRZEŻENIA SPECJALNE, JEŚLI KONIECZNE</w:t>
      </w:r>
    </w:p>
    <w:p w14:paraId="0114A5A0" w14:textId="77777777" w:rsidR="00AE12B9" w:rsidRPr="00C979BA" w:rsidRDefault="00AE12B9" w:rsidP="00AE12B9">
      <w:pPr>
        <w:spacing w:line="240" w:lineRule="auto"/>
        <w:rPr>
          <w:noProof/>
          <w:szCs w:val="22"/>
        </w:rPr>
      </w:pPr>
    </w:p>
    <w:p w14:paraId="0114A5A1" w14:textId="77777777" w:rsidR="00AE12B9" w:rsidRPr="00C979BA" w:rsidRDefault="00AE12B9" w:rsidP="0083620A">
      <w:pPr>
        <w:spacing w:line="240" w:lineRule="auto"/>
      </w:pPr>
    </w:p>
    <w:p w14:paraId="0114A5A2" w14:textId="77777777" w:rsidR="000D5BC3" w:rsidRPr="00C979BA" w:rsidRDefault="000D5BC3" w:rsidP="00AE12B9">
      <w:pPr>
        <w:tabs>
          <w:tab w:val="left" w:pos="749"/>
        </w:tabs>
        <w:spacing w:line="240" w:lineRule="auto"/>
      </w:pPr>
    </w:p>
    <w:p w14:paraId="0114A5A3" w14:textId="77777777" w:rsidR="00AE12B9" w:rsidRPr="00C979BA" w:rsidRDefault="00976A91" w:rsidP="00A752BD">
      <w:pPr>
        <w:pStyle w:val="Style8"/>
      </w:pPr>
      <w:r w:rsidRPr="00C979BA">
        <w:t>TERMIN WAŻNOŚCI</w:t>
      </w:r>
    </w:p>
    <w:p w14:paraId="0114A5A4" w14:textId="77777777" w:rsidR="00AE12B9" w:rsidRPr="00C979BA" w:rsidRDefault="00AE12B9" w:rsidP="00AE12B9">
      <w:pPr>
        <w:spacing w:line="240" w:lineRule="auto"/>
      </w:pPr>
    </w:p>
    <w:p w14:paraId="0114A5A5" w14:textId="77777777" w:rsidR="00AE12B9" w:rsidRPr="00C979BA" w:rsidRDefault="00976A91" w:rsidP="00AE12B9">
      <w:pPr>
        <w:spacing w:line="240" w:lineRule="auto"/>
        <w:rPr>
          <w:noProof/>
          <w:szCs w:val="22"/>
        </w:rPr>
      </w:pPr>
      <w:r w:rsidRPr="00C979BA">
        <w:t>EXP</w:t>
      </w:r>
    </w:p>
    <w:p w14:paraId="0114A5A6" w14:textId="77777777" w:rsidR="00AE12B9" w:rsidRPr="00C979BA" w:rsidRDefault="00AE12B9" w:rsidP="00AE12B9">
      <w:pPr>
        <w:spacing w:line="240" w:lineRule="auto"/>
        <w:rPr>
          <w:noProof/>
          <w:szCs w:val="22"/>
        </w:rPr>
      </w:pPr>
    </w:p>
    <w:p w14:paraId="0114A5A7" w14:textId="77777777" w:rsidR="00AE12B9" w:rsidRPr="00C979BA" w:rsidRDefault="00AE12B9" w:rsidP="00AE12B9">
      <w:pPr>
        <w:spacing w:line="240" w:lineRule="auto"/>
        <w:rPr>
          <w:noProof/>
          <w:szCs w:val="22"/>
        </w:rPr>
      </w:pPr>
    </w:p>
    <w:p w14:paraId="0114A5A8" w14:textId="77777777" w:rsidR="00AE12B9" w:rsidRPr="00C979BA" w:rsidRDefault="00976A91" w:rsidP="00A752BD">
      <w:pPr>
        <w:pStyle w:val="Style8"/>
        <w:rPr>
          <w:noProof/>
        </w:rPr>
      </w:pPr>
      <w:r w:rsidRPr="00C979BA">
        <w:t>WARUNKI PRZECHOWYWANIA</w:t>
      </w:r>
    </w:p>
    <w:p w14:paraId="0114A5A9" w14:textId="77777777" w:rsidR="00AE12B9" w:rsidRPr="00C979BA" w:rsidRDefault="00AE12B9" w:rsidP="00AE12B9">
      <w:pPr>
        <w:spacing w:line="240" w:lineRule="auto"/>
        <w:rPr>
          <w:noProof/>
          <w:szCs w:val="22"/>
        </w:rPr>
      </w:pPr>
    </w:p>
    <w:p w14:paraId="0114A5AA" w14:textId="77777777" w:rsidR="00342935" w:rsidRPr="00C979BA" w:rsidRDefault="00976A91" w:rsidP="00342935">
      <w:pPr>
        <w:spacing w:line="240" w:lineRule="auto"/>
        <w:rPr>
          <w:noProof/>
          <w:szCs w:val="22"/>
        </w:rPr>
      </w:pPr>
      <w:r w:rsidRPr="00C979BA">
        <w:t>Nie przechowywać w temperaturze powyżej 25°C.</w:t>
      </w:r>
    </w:p>
    <w:p w14:paraId="0114A5AB" w14:textId="77777777" w:rsidR="00342935" w:rsidRPr="00C979BA" w:rsidRDefault="00342935" w:rsidP="00342935">
      <w:pPr>
        <w:spacing w:line="240" w:lineRule="auto"/>
        <w:rPr>
          <w:noProof/>
          <w:szCs w:val="22"/>
        </w:rPr>
      </w:pPr>
    </w:p>
    <w:p w14:paraId="0114A5AC" w14:textId="77777777" w:rsidR="00342935" w:rsidRPr="00C979BA" w:rsidRDefault="00976A91" w:rsidP="00342935">
      <w:pPr>
        <w:spacing w:line="240" w:lineRule="auto"/>
        <w:rPr>
          <w:noProof/>
          <w:szCs w:val="22"/>
        </w:rPr>
      </w:pPr>
      <w:r w:rsidRPr="00C979BA">
        <w:t>Nie przechowywać w lodówce ani nie zamrażać. Nie przechowywać w temperaturze poniżej 15°C.</w:t>
      </w:r>
    </w:p>
    <w:p w14:paraId="0114A5AD" w14:textId="77777777" w:rsidR="002E277B" w:rsidRPr="00C979BA" w:rsidRDefault="002E277B" w:rsidP="002E277B">
      <w:pPr>
        <w:spacing w:line="240" w:lineRule="auto"/>
        <w:rPr>
          <w:noProof/>
          <w:szCs w:val="22"/>
          <w:lang w:val="de-DE"/>
        </w:rPr>
      </w:pPr>
    </w:p>
    <w:p w14:paraId="0114A5AE" w14:textId="77777777" w:rsidR="002E277B" w:rsidRPr="00C979BA" w:rsidRDefault="00976A91" w:rsidP="002E277B">
      <w:pPr>
        <w:spacing w:line="240" w:lineRule="auto"/>
        <w:rPr>
          <w:noProof/>
          <w:szCs w:val="22"/>
        </w:rPr>
      </w:pPr>
      <w:r w:rsidRPr="00C979BA">
        <w:lastRenderedPageBreak/>
        <w:t>Do momentu użycia przechowywać w oryginalnej, zamkniętej torebce foliowej w celu ochrony przed światłem i wilgocią.</w:t>
      </w:r>
    </w:p>
    <w:p w14:paraId="0114A5AF" w14:textId="77777777" w:rsidR="00342935" w:rsidRPr="00C979BA" w:rsidRDefault="00342935" w:rsidP="00342935">
      <w:pPr>
        <w:spacing w:line="240" w:lineRule="auto"/>
        <w:rPr>
          <w:noProof/>
          <w:szCs w:val="22"/>
        </w:rPr>
      </w:pPr>
    </w:p>
    <w:p w14:paraId="0114A5B0" w14:textId="77777777" w:rsidR="00AE12B9" w:rsidRPr="00C979BA" w:rsidRDefault="00AE12B9" w:rsidP="00AE12B9">
      <w:pPr>
        <w:spacing w:line="240" w:lineRule="auto"/>
        <w:ind w:left="567" w:hanging="567"/>
        <w:rPr>
          <w:noProof/>
          <w:color w:val="FF0000"/>
          <w:szCs w:val="22"/>
        </w:rPr>
      </w:pPr>
    </w:p>
    <w:p w14:paraId="0114A5B1" w14:textId="77777777" w:rsidR="00AE12B9" w:rsidRPr="00C979BA" w:rsidRDefault="00976A91" w:rsidP="00A752BD">
      <w:pPr>
        <w:pStyle w:val="Style8"/>
        <w:rPr>
          <w:noProof/>
        </w:rPr>
      </w:pPr>
      <w:r w:rsidRPr="00C979BA">
        <w:t>SPECJALNE ŚRODKI OSTROŻNOŚCI DOTYCZĄCE USUWANIA NIEZUŻYTEGO PRODUKTU LECZNICZEGO LUB POCHODZĄCYCH Z NIEGO ODPADÓW, JEŚLI WŁAŚCIWE</w:t>
      </w:r>
    </w:p>
    <w:p w14:paraId="0114A5B2" w14:textId="77777777" w:rsidR="00AE12B9" w:rsidRPr="00C979BA" w:rsidRDefault="00AE12B9" w:rsidP="00AE12B9">
      <w:pPr>
        <w:spacing w:line="240" w:lineRule="auto"/>
        <w:rPr>
          <w:noProof/>
          <w:szCs w:val="22"/>
        </w:rPr>
      </w:pPr>
    </w:p>
    <w:p w14:paraId="0114A5B3" w14:textId="77777777" w:rsidR="00AE12B9" w:rsidRPr="00C979BA" w:rsidRDefault="00976A91" w:rsidP="00AE12B9">
      <w:pPr>
        <w:spacing w:line="240" w:lineRule="auto"/>
      </w:pPr>
      <w:r w:rsidRPr="00C979BA">
        <w:t>Wszelkie niewykorzystane resztki produktu leczniczego lub jego odpady należy usunąć zgodnie z lokalnymi przepisami.</w:t>
      </w:r>
    </w:p>
    <w:p w14:paraId="0114A5B4" w14:textId="77777777" w:rsidR="0083620A" w:rsidRPr="00C979BA" w:rsidRDefault="0083620A" w:rsidP="00AE12B9">
      <w:pPr>
        <w:spacing w:line="240" w:lineRule="auto"/>
      </w:pPr>
    </w:p>
    <w:p w14:paraId="0114A5B5" w14:textId="77777777" w:rsidR="00AE12B9" w:rsidRPr="00C979BA" w:rsidRDefault="00AE12B9" w:rsidP="00AE12B9">
      <w:pPr>
        <w:spacing w:line="240" w:lineRule="auto"/>
        <w:rPr>
          <w:noProof/>
          <w:color w:val="FF0000"/>
          <w:szCs w:val="22"/>
        </w:rPr>
      </w:pPr>
    </w:p>
    <w:p w14:paraId="0114A5B6" w14:textId="77777777" w:rsidR="00AE12B9" w:rsidRPr="00C979BA" w:rsidRDefault="00976A91" w:rsidP="00A752BD">
      <w:pPr>
        <w:pStyle w:val="Style8"/>
        <w:rPr>
          <w:noProof/>
        </w:rPr>
      </w:pPr>
      <w:r w:rsidRPr="00C979BA">
        <w:t>NAZWA I ADRES PODMIOTU ODPOWIEDZIALNEGO</w:t>
      </w:r>
    </w:p>
    <w:p w14:paraId="0114A5B7" w14:textId="77777777" w:rsidR="00AE12B9" w:rsidRPr="00C979BA" w:rsidRDefault="00AE12B9" w:rsidP="00AE12B9">
      <w:pPr>
        <w:spacing w:line="240" w:lineRule="auto"/>
        <w:rPr>
          <w:noProof/>
          <w:szCs w:val="22"/>
        </w:rPr>
      </w:pPr>
    </w:p>
    <w:p w14:paraId="5383AAB9"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1A8F09E6" w14:textId="3AA6825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6EDB5358"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7C7B70A0"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5BD" w14:textId="6513116A" w:rsidR="00D3178F" w:rsidRPr="00C979BA" w:rsidRDefault="0018099A" w:rsidP="00D3178F">
      <w:pPr>
        <w:spacing w:line="240" w:lineRule="auto"/>
        <w:rPr>
          <w:noProof/>
          <w:szCs w:val="22"/>
        </w:rPr>
      </w:pPr>
      <w:r w:rsidRPr="00DF5637">
        <w:rPr>
          <w:rFonts w:eastAsiaTheme="minorHAnsi"/>
          <w:szCs w:val="22"/>
          <w:lang w:val="nl-NL"/>
        </w:rPr>
        <w:t>Nederland</w:t>
      </w:r>
    </w:p>
    <w:p w14:paraId="0114A5BE" w14:textId="77777777" w:rsidR="00AE12B9" w:rsidRPr="00C979BA" w:rsidRDefault="00AE12B9" w:rsidP="00AE12B9">
      <w:pPr>
        <w:spacing w:line="240" w:lineRule="auto"/>
        <w:rPr>
          <w:noProof/>
          <w:color w:val="FF0000"/>
          <w:szCs w:val="22"/>
        </w:rPr>
      </w:pPr>
    </w:p>
    <w:p w14:paraId="0114A5BF" w14:textId="77777777" w:rsidR="00AE12B9" w:rsidRPr="00C979BA" w:rsidRDefault="00AE12B9" w:rsidP="00AE12B9">
      <w:pPr>
        <w:spacing w:line="240" w:lineRule="auto"/>
        <w:rPr>
          <w:noProof/>
          <w:color w:val="FF0000"/>
          <w:szCs w:val="22"/>
        </w:rPr>
      </w:pPr>
    </w:p>
    <w:p w14:paraId="0114A5C0" w14:textId="77777777" w:rsidR="00AE12B9" w:rsidRPr="00C979BA" w:rsidRDefault="00976A91" w:rsidP="00A752BD">
      <w:pPr>
        <w:pStyle w:val="Style8"/>
        <w:rPr>
          <w:noProof/>
        </w:rPr>
      </w:pPr>
      <w:r w:rsidRPr="00C979BA">
        <w:t>NUMER POZWOLENIA (NUMERY POZWOLEŃ) NA DOPUSZCZENIE DO OBROTU</w:t>
      </w:r>
    </w:p>
    <w:p w14:paraId="0114A5C1" w14:textId="77777777" w:rsidR="00AE12B9" w:rsidRPr="00C979BA" w:rsidRDefault="00AE12B9" w:rsidP="00AE12B9">
      <w:pPr>
        <w:spacing w:line="240" w:lineRule="auto"/>
        <w:rPr>
          <w:noProof/>
          <w:szCs w:val="22"/>
        </w:rPr>
      </w:pPr>
    </w:p>
    <w:p w14:paraId="0114A5C2" w14:textId="77777777" w:rsidR="00AE12B9" w:rsidRPr="00C979BA" w:rsidRDefault="00976A91" w:rsidP="00AE12B9">
      <w:pPr>
        <w:spacing w:line="240" w:lineRule="auto"/>
        <w:rPr>
          <w:noProof/>
          <w:highlight w:val="lightGray"/>
        </w:rPr>
      </w:pPr>
      <w:r w:rsidRPr="00C979BA">
        <w:t>EU/</w:t>
      </w:r>
      <w:r w:rsidR="00270941">
        <w:t>1</w:t>
      </w:r>
      <w:r w:rsidRPr="00C979BA">
        <w:t>/</w:t>
      </w:r>
      <w:r w:rsidR="00270941">
        <w:t>2</w:t>
      </w:r>
      <w:r w:rsidRPr="00C979BA">
        <w:t>0/</w:t>
      </w:r>
      <w:r w:rsidR="00270941">
        <w:t>1523</w:t>
      </w:r>
      <w:r w:rsidRPr="00C979BA">
        <w:t>/00</w:t>
      </w:r>
      <w:r w:rsidR="00270941">
        <w:t>1</w:t>
      </w:r>
      <w:r w:rsidRPr="00C979BA">
        <w:t xml:space="preserve"> – </w:t>
      </w:r>
      <w:r w:rsidRPr="00C979BA">
        <w:rPr>
          <w:highlight w:val="lightGray"/>
        </w:rPr>
        <w:t>Ogluo 0,5 mg roztwór do wstrzykiwań we wstrzykiwaczu – 1 wstrzykiwacz zawierający pojedynczą dawkę</w:t>
      </w:r>
    </w:p>
    <w:p w14:paraId="0114A5C3" w14:textId="77777777" w:rsidR="00AE12B9" w:rsidRPr="00C979BA" w:rsidRDefault="00976A91" w:rsidP="00AE12B9">
      <w:pPr>
        <w:spacing w:line="240" w:lineRule="auto"/>
        <w:rPr>
          <w:noProof/>
        </w:rPr>
      </w:pPr>
      <w:r w:rsidRPr="00C979BA">
        <w:rPr>
          <w:highlight w:val="lightGray"/>
        </w:rPr>
        <w:t>EU/</w:t>
      </w:r>
      <w:r w:rsidR="00270941">
        <w:rPr>
          <w:highlight w:val="lightGray"/>
        </w:rPr>
        <w:t>1</w:t>
      </w:r>
      <w:r w:rsidRPr="00C979BA">
        <w:rPr>
          <w:highlight w:val="lightGray"/>
        </w:rPr>
        <w:t>/</w:t>
      </w:r>
      <w:r w:rsidR="00270941">
        <w:rPr>
          <w:highlight w:val="lightGray"/>
        </w:rPr>
        <w:t>2</w:t>
      </w:r>
      <w:r w:rsidRPr="00C979BA">
        <w:rPr>
          <w:highlight w:val="lightGray"/>
        </w:rPr>
        <w:t>0/</w:t>
      </w:r>
      <w:r w:rsidR="00270941">
        <w:rPr>
          <w:highlight w:val="lightGray"/>
        </w:rPr>
        <w:t>1523</w:t>
      </w:r>
      <w:r w:rsidRPr="00C979BA">
        <w:rPr>
          <w:highlight w:val="lightGray"/>
        </w:rPr>
        <w:t>/00</w:t>
      </w:r>
      <w:r w:rsidR="00270941">
        <w:rPr>
          <w:highlight w:val="lightGray"/>
        </w:rPr>
        <w:t>2</w:t>
      </w:r>
      <w:r w:rsidRPr="00C979BA">
        <w:rPr>
          <w:highlight w:val="lightGray"/>
        </w:rPr>
        <w:t xml:space="preserve"> – Ogluo 0,5 mg roztwór do wstrzykiwań we wstrzykiwaczu – 2 wstrzykiwacze zawierające pojedynczą dawkę</w:t>
      </w:r>
    </w:p>
    <w:p w14:paraId="0114A5C4" w14:textId="77777777" w:rsidR="00AE12B9" w:rsidRPr="00C979BA" w:rsidRDefault="00AE12B9" w:rsidP="00AE12B9">
      <w:pPr>
        <w:spacing w:line="240" w:lineRule="auto"/>
        <w:rPr>
          <w:noProof/>
          <w:szCs w:val="22"/>
          <w:highlight w:val="yellow"/>
        </w:rPr>
      </w:pPr>
    </w:p>
    <w:p w14:paraId="0114A5C5" w14:textId="77777777" w:rsidR="00AE12B9" w:rsidRPr="00C979BA" w:rsidRDefault="00AE12B9" w:rsidP="00AE12B9">
      <w:pPr>
        <w:spacing w:line="240" w:lineRule="auto"/>
        <w:rPr>
          <w:noProof/>
          <w:color w:val="FF0000"/>
          <w:szCs w:val="22"/>
        </w:rPr>
      </w:pPr>
    </w:p>
    <w:p w14:paraId="0114A5C6" w14:textId="77777777" w:rsidR="00AE12B9" w:rsidRPr="00C979BA" w:rsidRDefault="00976A91" w:rsidP="00A752BD">
      <w:pPr>
        <w:pStyle w:val="Style8"/>
        <w:rPr>
          <w:noProof/>
        </w:rPr>
      </w:pPr>
      <w:r w:rsidRPr="00C979BA">
        <w:t>NUMER SERII</w:t>
      </w:r>
    </w:p>
    <w:p w14:paraId="0114A5C7" w14:textId="77777777" w:rsidR="00AE12B9" w:rsidRPr="00C979BA" w:rsidRDefault="00AE12B9" w:rsidP="00AE12B9">
      <w:pPr>
        <w:spacing w:line="240" w:lineRule="auto"/>
        <w:rPr>
          <w:i/>
          <w:noProof/>
          <w:szCs w:val="22"/>
        </w:rPr>
      </w:pPr>
    </w:p>
    <w:p w14:paraId="0114A5C8" w14:textId="77777777" w:rsidR="00AE12B9" w:rsidRPr="00C979BA" w:rsidRDefault="00976A91" w:rsidP="00AE12B9">
      <w:pPr>
        <w:spacing w:line="240" w:lineRule="auto"/>
        <w:rPr>
          <w:i/>
          <w:iCs/>
          <w:noProof/>
          <w:szCs w:val="22"/>
        </w:rPr>
      </w:pPr>
      <w:r w:rsidRPr="00C979BA">
        <w:t>Lot</w:t>
      </w:r>
    </w:p>
    <w:p w14:paraId="0114A5C9" w14:textId="77777777" w:rsidR="00AE12B9" w:rsidRPr="00C979BA" w:rsidRDefault="00AE12B9" w:rsidP="00AE12B9">
      <w:pPr>
        <w:spacing w:line="240" w:lineRule="auto"/>
        <w:rPr>
          <w:noProof/>
          <w:szCs w:val="22"/>
        </w:rPr>
      </w:pPr>
    </w:p>
    <w:p w14:paraId="0114A5CA" w14:textId="77777777" w:rsidR="00AE12B9" w:rsidRPr="00C979BA" w:rsidRDefault="00AE12B9" w:rsidP="00AE12B9">
      <w:pPr>
        <w:spacing w:line="240" w:lineRule="auto"/>
        <w:rPr>
          <w:noProof/>
          <w:szCs w:val="22"/>
        </w:rPr>
      </w:pPr>
    </w:p>
    <w:p w14:paraId="0114A5CB" w14:textId="77777777" w:rsidR="00AE12B9" w:rsidRPr="00C979BA" w:rsidRDefault="00976A91" w:rsidP="00A752BD">
      <w:pPr>
        <w:pStyle w:val="Style8"/>
        <w:rPr>
          <w:noProof/>
        </w:rPr>
      </w:pPr>
      <w:r w:rsidRPr="00C979BA">
        <w:t>OGÓLNA KATEGORIA DOSTĘPNOŚCI</w:t>
      </w:r>
    </w:p>
    <w:p w14:paraId="0114A5CC" w14:textId="77777777" w:rsidR="00AE12B9" w:rsidRPr="00C979BA" w:rsidRDefault="00AE12B9" w:rsidP="00AE12B9">
      <w:pPr>
        <w:spacing w:line="240" w:lineRule="auto"/>
        <w:rPr>
          <w:i/>
          <w:noProof/>
          <w:szCs w:val="22"/>
        </w:rPr>
      </w:pPr>
    </w:p>
    <w:p w14:paraId="0114A5CD" w14:textId="77777777" w:rsidR="00AE12B9" w:rsidRPr="00C979BA" w:rsidRDefault="00AE12B9" w:rsidP="00AE12B9">
      <w:pPr>
        <w:spacing w:line="240" w:lineRule="auto"/>
        <w:rPr>
          <w:noProof/>
          <w:szCs w:val="22"/>
        </w:rPr>
      </w:pPr>
    </w:p>
    <w:p w14:paraId="0114A5CE" w14:textId="77777777" w:rsidR="00AE12B9" w:rsidRPr="00C979BA" w:rsidRDefault="00AE12B9" w:rsidP="00AE12B9">
      <w:pPr>
        <w:spacing w:line="240" w:lineRule="auto"/>
        <w:rPr>
          <w:noProof/>
          <w:szCs w:val="22"/>
        </w:rPr>
      </w:pPr>
    </w:p>
    <w:p w14:paraId="0114A5CF" w14:textId="77777777" w:rsidR="00AE12B9" w:rsidRPr="00C979BA" w:rsidRDefault="00976A91" w:rsidP="00A752BD">
      <w:pPr>
        <w:pStyle w:val="Style8"/>
      </w:pPr>
      <w:r w:rsidRPr="00C979BA">
        <w:t>INSTRUKCJA UŻYCIA</w:t>
      </w:r>
    </w:p>
    <w:p w14:paraId="0114A5D0" w14:textId="77777777" w:rsidR="00AE12B9" w:rsidRPr="00C979BA" w:rsidRDefault="00AE12B9" w:rsidP="00AE12B9">
      <w:pPr>
        <w:spacing w:line="240" w:lineRule="auto"/>
        <w:rPr>
          <w:noProof/>
          <w:szCs w:val="22"/>
        </w:rPr>
      </w:pPr>
    </w:p>
    <w:p w14:paraId="0114A5D1" w14:textId="77777777" w:rsidR="0083620A" w:rsidRPr="00C979BA" w:rsidRDefault="0083620A" w:rsidP="00AE12B9">
      <w:pPr>
        <w:spacing w:line="240" w:lineRule="auto"/>
        <w:rPr>
          <w:noProof/>
          <w:szCs w:val="22"/>
        </w:rPr>
      </w:pPr>
    </w:p>
    <w:p w14:paraId="0114A5D2" w14:textId="77777777" w:rsidR="00AE12B9" w:rsidRPr="00C979BA" w:rsidRDefault="00976A91" w:rsidP="00A752BD">
      <w:pPr>
        <w:pStyle w:val="Style8"/>
      </w:pPr>
      <w:r w:rsidRPr="00C979BA">
        <w:t>INFORMACJA PODANA SYSTEMEM BRAILLE’A</w:t>
      </w:r>
    </w:p>
    <w:p w14:paraId="0114A5D3" w14:textId="77777777" w:rsidR="00AE12B9" w:rsidRPr="00C979BA" w:rsidRDefault="00AE12B9" w:rsidP="00AE12B9">
      <w:pPr>
        <w:spacing w:line="240" w:lineRule="auto"/>
        <w:rPr>
          <w:noProof/>
          <w:szCs w:val="22"/>
        </w:rPr>
      </w:pPr>
    </w:p>
    <w:p w14:paraId="0114A5D4" w14:textId="77777777" w:rsidR="00AE12B9" w:rsidRPr="00C979BA" w:rsidRDefault="00AE12B9" w:rsidP="00AE12B9">
      <w:pPr>
        <w:spacing w:line="240" w:lineRule="auto"/>
        <w:rPr>
          <w:noProof/>
          <w:szCs w:val="22"/>
          <w:shd w:val="clear" w:color="auto" w:fill="CCCCCC"/>
        </w:rPr>
      </w:pPr>
    </w:p>
    <w:p w14:paraId="0114A5D5" w14:textId="77777777" w:rsidR="00AE12B9" w:rsidRPr="00C979BA" w:rsidRDefault="00976A91" w:rsidP="00A752BD">
      <w:pPr>
        <w:pStyle w:val="Style8"/>
      </w:pPr>
      <w:r w:rsidRPr="00C979BA">
        <w:t>NIEPOWTARZALNY IDENTYFIKATOR – KOD 2D</w:t>
      </w:r>
    </w:p>
    <w:p w14:paraId="0114A5D6" w14:textId="77777777" w:rsidR="00AE12B9" w:rsidRPr="00C979BA" w:rsidRDefault="00AE12B9" w:rsidP="00AE12B9">
      <w:pPr>
        <w:tabs>
          <w:tab w:val="clear" w:pos="567"/>
        </w:tabs>
        <w:spacing w:line="240" w:lineRule="auto"/>
        <w:rPr>
          <w:noProof/>
        </w:rPr>
      </w:pPr>
    </w:p>
    <w:p w14:paraId="0114A5D7" w14:textId="77777777" w:rsidR="00AE12B9" w:rsidRPr="00C979BA" w:rsidRDefault="00AE12B9" w:rsidP="00AE12B9">
      <w:pPr>
        <w:tabs>
          <w:tab w:val="clear" w:pos="567"/>
        </w:tabs>
        <w:spacing w:line="240" w:lineRule="auto"/>
        <w:rPr>
          <w:noProof/>
        </w:rPr>
      </w:pPr>
    </w:p>
    <w:p w14:paraId="0114A5D8" w14:textId="77777777" w:rsidR="00AE12B9" w:rsidRPr="00C979BA" w:rsidRDefault="00976A91" w:rsidP="00A752BD">
      <w:pPr>
        <w:pStyle w:val="Style8"/>
      </w:pPr>
      <w:r w:rsidRPr="00C979BA">
        <w:t>NIEPOWTARZALNY IDENTYFIKATOR – DANE CZYTELNE DLA CZŁOWIEKA</w:t>
      </w:r>
    </w:p>
    <w:p w14:paraId="0114A5D9" w14:textId="77777777" w:rsidR="008C5624" w:rsidRDefault="00976A91">
      <w:pPr>
        <w:tabs>
          <w:tab w:val="clear" w:pos="567"/>
        </w:tabs>
        <w:spacing w:line="240" w:lineRule="auto"/>
        <w:rPr>
          <w:noProof/>
          <w:color w:val="FF0000"/>
          <w:szCs w:val="22"/>
        </w:rPr>
      </w:pPr>
      <w:r>
        <w:rPr>
          <w:noProof/>
          <w:color w:val="FF0000"/>
          <w:szCs w:val="22"/>
        </w:rPr>
        <w:br w:type="page"/>
      </w:r>
    </w:p>
    <w:p w14:paraId="0114A5DA" w14:textId="77777777" w:rsidR="00812D16" w:rsidRPr="00C979BA" w:rsidRDefault="00976A91"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MINIMUM INFORMACJI ZAMIESZCZANYCH NA MAŁYCH OPAKOWANIACH BEZPOŚREDNICH</w:t>
      </w:r>
    </w:p>
    <w:p w14:paraId="0114A5DB" w14:textId="77777777" w:rsidR="00812D16" w:rsidRPr="00C979BA"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0114A5DC" w14:textId="77777777" w:rsidR="00812D16" w:rsidRPr="00C979BA" w:rsidRDefault="00976A91"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ETYKIETA – WSTRZYKIWACZ (0,5 MG)</w:t>
      </w:r>
    </w:p>
    <w:p w14:paraId="0114A5DD" w14:textId="77777777" w:rsidR="00812D16" w:rsidRPr="00C979BA" w:rsidRDefault="00812D16" w:rsidP="00204AAB">
      <w:pPr>
        <w:spacing w:line="240" w:lineRule="auto"/>
        <w:rPr>
          <w:noProof/>
          <w:szCs w:val="22"/>
        </w:rPr>
      </w:pPr>
    </w:p>
    <w:p w14:paraId="0114A5DE" w14:textId="77777777" w:rsidR="00812D16" w:rsidRPr="00C979BA" w:rsidRDefault="00812D16" w:rsidP="00204AAB">
      <w:pPr>
        <w:spacing w:line="240" w:lineRule="auto"/>
        <w:rPr>
          <w:noProof/>
          <w:szCs w:val="22"/>
        </w:rPr>
      </w:pPr>
    </w:p>
    <w:p w14:paraId="0114A5DF" w14:textId="77777777" w:rsidR="00812D16" w:rsidRPr="00C979BA" w:rsidRDefault="00976A91" w:rsidP="00B729F2">
      <w:pPr>
        <w:pStyle w:val="Style9"/>
      </w:pPr>
      <w:r w:rsidRPr="00C979BA">
        <w:t>NAZWA PRODUKTU LECZNICZEGO I DROGA (DROGI) PODANIA</w:t>
      </w:r>
    </w:p>
    <w:p w14:paraId="0114A5E0" w14:textId="77777777" w:rsidR="00812D16" w:rsidRPr="00C979BA" w:rsidRDefault="00812D16" w:rsidP="00204AAB">
      <w:pPr>
        <w:spacing w:line="240" w:lineRule="auto"/>
        <w:ind w:left="567" w:hanging="567"/>
        <w:rPr>
          <w:noProof/>
          <w:szCs w:val="22"/>
        </w:rPr>
      </w:pPr>
    </w:p>
    <w:p w14:paraId="0114A5E1" w14:textId="77777777" w:rsidR="001F7AC3" w:rsidRPr="00C979BA" w:rsidRDefault="00976A91" w:rsidP="001F7AC3">
      <w:pPr>
        <w:spacing w:line="240" w:lineRule="auto"/>
        <w:rPr>
          <w:noProof/>
          <w:szCs w:val="22"/>
        </w:rPr>
      </w:pPr>
      <w:r w:rsidRPr="00C979BA">
        <w:t>Ogluo 0,5 mg wstrzyknięcie</w:t>
      </w:r>
    </w:p>
    <w:p w14:paraId="0114A5E2" w14:textId="77777777" w:rsidR="001F7AC3" w:rsidRPr="00C979BA" w:rsidRDefault="00976A91" w:rsidP="001F7AC3">
      <w:pPr>
        <w:spacing w:line="240" w:lineRule="auto"/>
        <w:rPr>
          <w:noProof/>
          <w:szCs w:val="22"/>
        </w:rPr>
      </w:pPr>
      <w:r w:rsidRPr="00C979BA">
        <w:t>glukagon</w:t>
      </w:r>
    </w:p>
    <w:p w14:paraId="0114A5E3" w14:textId="77777777" w:rsidR="004A582F" w:rsidRPr="00C979BA" w:rsidRDefault="004A582F" w:rsidP="001F7AC3">
      <w:pPr>
        <w:spacing w:line="240" w:lineRule="auto"/>
        <w:rPr>
          <w:noProof/>
          <w:szCs w:val="22"/>
        </w:rPr>
      </w:pPr>
    </w:p>
    <w:p w14:paraId="0114A5E4" w14:textId="77777777" w:rsidR="001F7AC3" w:rsidRPr="00C979BA" w:rsidRDefault="00976A91" w:rsidP="001F7AC3">
      <w:pPr>
        <w:spacing w:line="240" w:lineRule="auto"/>
        <w:rPr>
          <w:noProof/>
          <w:szCs w:val="22"/>
        </w:rPr>
      </w:pPr>
      <w:r w:rsidRPr="00C979BA">
        <w:t>Podanie podskórne</w:t>
      </w:r>
    </w:p>
    <w:p w14:paraId="0114A5E5" w14:textId="77777777" w:rsidR="001F7AC3" w:rsidRPr="00C979BA" w:rsidRDefault="001F7AC3" w:rsidP="001F7AC3">
      <w:pPr>
        <w:spacing w:line="240" w:lineRule="auto"/>
        <w:rPr>
          <w:b/>
          <w:szCs w:val="22"/>
        </w:rPr>
      </w:pPr>
    </w:p>
    <w:p w14:paraId="0114A5E6" w14:textId="77777777" w:rsidR="00812D16" w:rsidRPr="00C979BA" w:rsidRDefault="00812D16" w:rsidP="00204AAB">
      <w:pPr>
        <w:spacing w:line="240" w:lineRule="auto"/>
        <w:rPr>
          <w:noProof/>
          <w:szCs w:val="22"/>
        </w:rPr>
      </w:pPr>
    </w:p>
    <w:p w14:paraId="0114A5E7" w14:textId="77777777" w:rsidR="00812D16" w:rsidRPr="00C979BA" w:rsidRDefault="00976A91" w:rsidP="00B729F2">
      <w:pPr>
        <w:pStyle w:val="Style9"/>
      </w:pPr>
      <w:r w:rsidRPr="00C979BA">
        <w:t>SPOSÓB PODAWANIA</w:t>
      </w:r>
    </w:p>
    <w:p w14:paraId="0114A5E8" w14:textId="77777777" w:rsidR="00812D16" w:rsidRPr="00C979BA" w:rsidRDefault="00812D16" w:rsidP="00204AAB">
      <w:pPr>
        <w:spacing w:line="240" w:lineRule="auto"/>
        <w:rPr>
          <w:noProof/>
          <w:szCs w:val="22"/>
        </w:rPr>
      </w:pPr>
    </w:p>
    <w:p w14:paraId="0114A5E9" w14:textId="77777777" w:rsidR="00F43D8B" w:rsidRPr="00C979BA" w:rsidRDefault="00976A91" w:rsidP="00D6213C">
      <w:pPr>
        <w:spacing w:line="240" w:lineRule="auto"/>
        <w:rPr>
          <w:noProof/>
          <w:szCs w:val="22"/>
        </w:rPr>
      </w:pPr>
      <w:r w:rsidRPr="00C979BA">
        <w:t>Pojedyncza dawka</w:t>
      </w:r>
    </w:p>
    <w:p w14:paraId="0114A5EA" w14:textId="77777777" w:rsidR="00812D16" w:rsidRPr="00C979BA" w:rsidRDefault="00812D16" w:rsidP="00204AAB">
      <w:pPr>
        <w:spacing w:line="240" w:lineRule="auto"/>
        <w:rPr>
          <w:noProof/>
          <w:szCs w:val="22"/>
        </w:rPr>
      </w:pPr>
    </w:p>
    <w:p w14:paraId="0114A5EB" w14:textId="77777777" w:rsidR="00D6213C" w:rsidRPr="00C979BA" w:rsidRDefault="00D6213C" w:rsidP="00204AAB">
      <w:pPr>
        <w:spacing w:line="240" w:lineRule="auto"/>
        <w:rPr>
          <w:noProof/>
          <w:szCs w:val="22"/>
        </w:rPr>
      </w:pPr>
    </w:p>
    <w:p w14:paraId="0114A5EC" w14:textId="77777777" w:rsidR="00812D16" w:rsidRPr="00C979BA" w:rsidRDefault="00976A91" w:rsidP="00B729F2">
      <w:pPr>
        <w:pStyle w:val="Style9"/>
      </w:pPr>
      <w:r w:rsidRPr="00C979BA">
        <w:t>TERMIN WAŻNOŚCI</w:t>
      </w:r>
    </w:p>
    <w:p w14:paraId="0114A5ED" w14:textId="77777777" w:rsidR="00A7085B" w:rsidRPr="00C979BA" w:rsidRDefault="00A7085B" w:rsidP="00204AAB">
      <w:pPr>
        <w:spacing w:line="240" w:lineRule="auto"/>
        <w:rPr>
          <w:i/>
          <w:iCs/>
          <w:noProof/>
          <w:szCs w:val="22"/>
          <w:highlight w:val="lightGray"/>
        </w:rPr>
      </w:pPr>
    </w:p>
    <w:p w14:paraId="0114A5EE" w14:textId="77777777" w:rsidR="00D6213C" w:rsidRPr="00C979BA" w:rsidRDefault="00976A91" w:rsidP="00204AAB">
      <w:pPr>
        <w:spacing w:line="240" w:lineRule="auto"/>
        <w:rPr>
          <w:noProof/>
          <w:szCs w:val="22"/>
        </w:rPr>
      </w:pPr>
      <w:r w:rsidRPr="00C979BA">
        <w:t>EXP</w:t>
      </w:r>
    </w:p>
    <w:p w14:paraId="0114A5EF" w14:textId="77777777" w:rsidR="00C062F5" w:rsidRPr="00C979BA" w:rsidRDefault="00C062F5" w:rsidP="00204AAB">
      <w:pPr>
        <w:spacing w:line="240" w:lineRule="auto"/>
      </w:pPr>
    </w:p>
    <w:p w14:paraId="0114A5F0" w14:textId="77777777" w:rsidR="00812D16" w:rsidRPr="00C979BA" w:rsidRDefault="00812D16" w:rsidP="00204AAB">
      <w:pPr>
        <w:spacing w:line="240" w:lineRule="auto"/>
      </w:pPr>
    </w:p>
    <w:p w14:paraId="0114A5F1" w14:textId="77777777" w:rsidR="00812D16" w:rsidRPr="00C979BA" w:rsidRDefault="00976A91" w:rsidP="00B729F2">
      <w:pPr>
        <w:pStyle w:val="Style9"/>
      </w:pPr>
      <w:r w:rsidRPr="00C979BA">
        <w:t>NUMER SERII</w:t>
      </w:r>
    </w:p>
    <w:p w14:paraId="0114A5F2" w14:textId="77777777" w:rsidR="007C54AE" w:rsidRPr="00C979BA" w:rsidRDefault="007C54AE" w:rsidP="007C54AE">
      <w:pPr>
        <w:spacing w:line="240" w:lineRule="auto"/>
        <w:rPr>
          <w:noProof/>
          <w:szCs w:val="22"/>
          <w:highlight w:val="lightGray"/>
        </w:rPr>
      </w:pPr>
    </w:p>
    <w:p w14:paraId="0114A5F3" w14:textId="77777777" w:rsidR="00812D16" w:rsidRPr="00C979BA" w:rsidRDefault="00976A91" w:rsidP="00204AAB">
      <w:pPr>
        <w:spacing w:line="240" w:lineRule="auto"/>
        <w:ind w:right="113"/>
        <w:rPr>
          <w:noProof/>
          <w:szCs w:val="22"/>
        </w:rPr>
      </w:pPr>
      <w:r w:rsidRPr="00C979BA">
        <w:t>Lot</w:t>
      </w:r>
    </w:p>
    <w:p w14:paraId="0114A5F4" w14:textId="77777777" w:rsidR="00C062F5" w:rsidRPr="00C979BA" w:rsidRDefault="00C062F5" w:rsidP="00204AAB">
      <w:pPr>
        <w:spacing w:line="240" w:lineRule="auto"/>
        <w:ind w:right="113"/>
      </w:pPr>
    </w:p>
    <w:p w14:paraId="0114A5F5" w14:textId="77777777" w:rsidR="00812D16" w:rsidRPr="00C979BA" w:rsidRDefault="00812D16" w:rsidP="00204AAB">
      <w:pPr>
        <w:spacing w:line="240" w:lineRule="auto"/>
        <w:ind w:right="113"/>
      </w:pPr>
    </w:p>
    <w:p w14:paraId="0114A5F6" w14:textId="77777777" w:rsidR="00812D16" w:rsidRPr="00C979BA" w:rsidRDefault="00976A91" w:rsidP="00B729F2">
      <w:pPr>
        <w:pStyle w:val="Style9"/>
      </w:pPr>
      <w:r w:rsidRPr="00C979BA">
        <w:t>ZAWARTOŚĆ OPAKOWANIA Z PODANIEM MASY, OBJĘTOŚCI LUB LICZBY JEDNOSTEK</w:t>
      </w:r>
    </w:p>
    <w:p w14:paraId="0114A5F7" w14:textId="77777777" w:rsidR="00812D16" w:rsidRPr="00C979BA" w:rsidRDefault="00812D16" w:rsidP="00204AAB">
      <w:pPr>
        <w:spacing w:line="240" w:lineRule="auto"/>
        <w:ind w:right="113"/>
        <w:rPr>
          <w:noProof/>
          <w:szCs w:val="22"/>
        </w:rPr>
      </w:pPr>
    </w:p>
    <w:p w14:paraId="0114A5F8" w14:textId="77777777" w:rsidR="007C54AE" w:rsidRPr="00C979BA" w:rsidRDefault="00976A91" w:rsidP="007C54AE">
      <w:pPr>
        <w:spacing w:line="240" w:lineRule="auto"/>
        <w:rPr>
          <w:noProof/>
          <w:szCs w:val="22"/>
        </w:rPr>
      </w:pPr>
      <w:r w:rsidRPr="00C979BA">
        <w:t>0,5 mg</w:t>
      </w:r>
    </w:p>
    <w:p w14:paraId="0114A5F9" w14:textId="77777777" w:rsidR="007C54AE" w:rsidRPr="00C979BA" w:rsidRDefault="007C54AE" w:rsidP="007C54AE">
      <w:pPr>
        <w:spacing w:line="240" w:lineRule="auto"/>
        <w:rPr>
          <w:noProof/>
          <w:szCs w:val="22"/>
        </w:rPr>
      </w:pPr>
    </w:p>
    <w:p w14:paraId="0114A5FA" w14:textId="77777777" w:rsidR="00812D16" w:rsidRPr="00C979BA" w:rsidRDefault="00812D16" w:rsidP="00204AAB">
      <w:pPr>
        <w:spacing w:line="240" w:lineRule="auto"/>
        <w:ind w:right="113"/>
        <w:rPr>
          <w:noProof/>
          <w:szCs w:val="22"/>
        </w:rPr>
      </w:pPr>
    </w:p>
    <w:p w14:paraId="0114A5FB" w14:textId="77777777" w:rsidR="00812D16" w:rsidRPr="00C979BA" w:rsidRDefault="00976A91" w:rsidP="00B729F2">
      <w:pPr>
        <w:pStyle w:val="Style9"/>
      </w:pPr>
      <w:r w:rsidRPr="00C979BA">
        <w:t>INNE</w:t>
      </w:r>
    </w:p>
    <w:p w14:paraId="0114A5FC" w14:textId="77777777" w:rsidR="00812D16" w:rsidRPr="00C979BA" w:rsidRDefault="00812D16" w:rsidP="00204AAB">
      <w:pPr>
        <w:spacing w:line="240" w:lineRule="auto"/>
        <w:ind w:right="113"/>
        <w:rPr>
          <w:noProof/>
          <w:szCs w:val="22"/>
        </w:rPr>
      </w:pPr>
    </w:p>
    <w:p w14:paraId="0114A5FD" w14:textId="77777777" w:rsidR="00A816BB" w:rsidRDefault="00976A91" w:rsidP="00934E72">
      <w:pPr>
        <w:spacing w:line="240" w:lineRule="auto"/>
      </w:pPr>
      <w:r w:rsidRPr="00C979BA">
        <w:t>Koniec igły</w:t>
      </w:r>
    </w:p>
    <w:p w14:paraId="0114A5FE" w14:textId="77777777" w:rsidR="008C5624" w:rsidRDefault="00976A91">
      <w:pPr>
        <w:tabs>
          <w:tab w:val="clear" w:pos="567"/>
        </w:tabs>
        <w:spacing w:line="240" w:lineRule="auto"/>
        <w:rPr>
          <w:noProof/>
          <w:szCs w:val="22"/>
        </w:rPr>
      </w:pPr>
      <w:r>
        <w:rPr>
          <w:noProof/>
          <w:szCs w:val="22"/>
        </w:rPr>
        <w:br w:type="page"/>
      </w:r>
    </w:p>
    <w:p w14:paraId="0114A5FF" w14:textId="77777777" w:rsidR="00A816BB" w:rsidRPr="00C979BA" w:rsidRDefault="00976A91"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lastRenderedPageBreak/>
        <w:t>INFORMACJE ZAMIESZCZANE NA OPAKOWANIACH ZEWNĘTRZNYCH</w:t>
      </w:r>
    </w:p>
    <w:p w14:paraId="0114A600" w14:textId="77777777" w:rsidR="00A816BB" w:rsidRPr="00C979BA"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114A601" w14:textId="77777777" w:rsidR="00A816BB" w:rsidRPr="00C979BA" w:rsidRDefault="00976A91"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 xml:space="preserve">ZEWNĘTRZNE OPAKOWANIE </w:t>
      </w:r>
      <w:r w:rsidR="008C5624">
        <w:rPr>
          <w:b/>
          <w:color w:val="000000" w:themeColor="text1"/>
          <w:szCs w:val="22"/>
        </w:rPr>
        <w:t>TEKTUROWE</w:t>
      </w:r>
      <w:r w:rsidR="008C5624" w:rsidRPr="00C979BA">
        <w:rPr>
          <w:b/>
          <w:color w:val="000000" w:themeColor="text1"/>
          <w:szCs w:val="22"/>
        </w:rPr>
        <w:t xml:space="preserve"> </w:t>
      </w:r>
      <w:r w:rsidRPr="00C979BA">
        <w:rPr>
          <w:b/>
          <w:color w:val="000000" w:themeColor="text1"/>
          <w:szCs w:val="22"/>
        </w:rPr>
        <w:t>– WSTRZYKIWACZ (1 MG)</w:t>
      </w:r>
    </w:p>
    <w:p w14:paraId="0114A602" w14:textId="77777777" w:rsidR="00A816BB" w:rsidRPr="00C979BA" w:rsidRDefault="00A816BB" w:rsidP="00A816BB">
      <w:pPr>
        <w:spacing w:line="240" w:lineRule="auto"/>
        <w:rPr>
          <w:color w:val="000000" w:themeColor="text1"/>
        </w:rPr>
      </w:pPr>
    </w:p>
    <w:p w14:paraId="0114A603" w14:textId="77777777" w:rsidR="00A816BB" w:rsidRPr="00C979BA" w:rsidRDefault="00A816BB" w:rsidP="00A816BB">
      <w:pPr>
        <w:spacing w:line="240" w:lineRule="auto"/>
        <w:rPr>
          <w:noProof/>
          <w:color w:val="000000" w:themeColor="text1"/>
          <w:szCs w:val="22"/>
        </w:rPr>
      </w:pPr>
    </w:p>
    <w:p w14:paraId="0114A604" w14:textId="77777777" w:rsidR="00A816BB" w:rsidRPr="00C979BA" w:rsidRDefault="00976A91" w:rsidP="00B729F2">
      <w:pPr>
        <w:pStyle w:val="Style9"/>
        <w:numPr>
          <w:ilvl w:val="0"/>
          <w:numId w:val="24"/>
        </w:numPr>
        <w:ind w:left="567" w:hanging="567"/>
      </w:pPr>
      <w:r w:rsidRPr="00C979BA">
        <w:t>NAZWA PRODUKTU LECZNICZEGO</w:t>
      </w:r>
    </w:p>
    <w:p w14:paraId="0114A605" w14:textId="77777777" w:rsidR="00A816BB" w:rsidRPr="00C979BA" w:rsidRDefault="00A816BB" w:rsidP="00A816BB">
      <w:pPr>
        <w:spacing w:line="240" w:lineRule="auto"/>
        <w:rPr>
          <w:noProof/>
          <w:color w:val="000000" w:themeColor="text1"/>
          <w:szCs w:val="22"/>
        </w:rPr>
      </w:pPr>
    </w:p>
    <w:p w14:paraId="0114A606" w14:textId="77777777" w:rsidR="00A816BB" w:rsidRPr="00C979BA" w:rsidRDefault="00976A91" w:rsidP="00A816BB">
      <w:pPr>
        <w:spacing w:line="240" w:lineRule="auto"/>
        <w:rPr>
          <w:noProof/>
          <w:color w:val="000000" w:themeColor="text1"/>
          <w:szCs w:val="22"/>
        </w:rPr>
      </w:pPr>
      <w:r w:rsidRPr="00C979BA">
        <w:rPr>
          <w:color w:val="000000" w:themeColor="text1"/>
          <w:szCs w:val="22"/>
        </w:rPr>
        <w:t>Ogluo 1 mg roztwór do wstrzykiwań we wstrzykiwaczu</w:t>
      </w:r>
    </w:p>
    <w:p w14:paraId="0114A607" w14:textId="77777777" w:rsidR="00A816BB" w:rsidRPr="00C979BA" w:rsidRDefault="00976A91" w:rsidP="00A816BB">
      <w:pPr>
        <w:spacing w:line="240" w:lineRule="auto"/>
        <w:rPr>
          <w:b/>
          <w:color w:val="000000" w:themeColor="text1"/>
          <w:szCs w:val="22"/>
        </w:rPr>
      </w:pPr>
      <w:r w:rsidRPr="00C979BA">
        <w:rPr>
          <w:color w:val="000000" w:themeColor="text1"/>
          <w:szCs w:val="22"/>
        </w:rPr>
        <w:t>glukagon</w:t>
      </w:r>
    </w:p>
    <w:p w14:paraId="0114A608" w14:textId="77777777" w:rsidR="00A816BB" w:rsidRPr="00C979BA" w:rsidRDefault="00A816BB" w:rsidP="00A816BB">
      <w:pPr>
        <w:spacing w:line="240" w:lineRule="auto"/>
        <w:rPr>
          <w:noProof/>
          <w:color w:val="000000" w:themeColor="text1"/>
          <w:szCs w:val="22"/>
        </w:rPr>
      </w:pPr>
    </w:p>
    <w:p w14:paraId="0114A609" w14:textId="77777777" w:rsidR="00A816BB" w:rsidRPr="00C979BA" w:rsidRDefault="00A816BB" w:rsidP="00A816BB">
      <w:pPr>
        <w:spacing w:line="240" w:lineRule="auto"/>
        <w:rPr>
          <w:noProof/>
          <w:color w:val="000000" w:themeColor="text1"/>
          <w:szCs w:val="22"/>
        </w:rPr>
      </w:pPr>
    </w:p>
    <w:p w14:paraId="0114A60A" w14:textId="77777777" w:rsidR="00A816BB" w:rsidRPr="00C979BA" w:rsidRDefault="00976A91" w:rsidP="00B729F2">
      <w:pPr>
        <w:pStyle w:val="Style9"/>
      </w:pPr>
      <w:r w:rsidRPr="00C979BA">
        <w:t>ZAWARTOŚĆ SUBSTANCJI CZYNNEJ (SUBSTANCJI CZYNNYCH)</w:t>
      </w:r>
    </w:p>
    <w:p w14:paraId="0114A60B" w14:textId="77777777" w:rsidR="00A816BB" w:rsidRPr="00C979BA" w:rsidRDefault="00A816BB" w:rsidP="00A816BB">
      <w:pPr>
        <w:spacing w:line="240" w:lineRule="auto"/>
        <w:rPr>
          <w:noProof/>
          <w:color w:val="000000" w:themeColor="text1"/>
          <w:szCs w:val="22"/>
        </w:rPr>
      </w:pPr>
    </w:p>
    <w:p w14:paraId="0114A60C" w14:textId="77777777" w:rsidR="00A816BB" w:rsidRPr="00C979BA" w:rsidRDefault="00976A91" w:rsidP="00A816BB">
      <w:pPr>
        <w:spacing w:line="240" w:lineRule="auto"/>
        <w:rPr>
          <w:noProof/>
          <w:color w:val="000000" w:themeColor="text1"/>
          <w:szCs w:val="22"/>
        </w:rPr>
      </w:pPr>
      <w:r w:rsidRPr="00C979BA">
        <w:rPr>
          <w:color w:val="000000" w:themeColor="text1"/>
          <w:szCs w:val="22"/>
        </w:rPr>
        <w:t>Każdy wstrzykiwacz zawiera 1 mg glukagonu w 0,2 ml.</w:t>
      </w:r>
    </w:p>
    <w:p w14:paraId="0114A60D" w14:textId="77777777" w:rsidR="00A816BB" w:rsidRPr="00C979BA" w:rsidRDefault="00A816BB" w:rsidP="00A816BB">
      <w:pPr>
        <w:spacing w:line="240" w:lineRule="auto"/>
        <w:rPr>
          <w:noProof/>
          <w:color w:val="000000" w:themeColor="text1"/>
          <w:szCs w:val="22"/>
        </w:rPr>
      </w:pPr>
    </w:p>
    <w:p w14:paraId="0114A60E" w14:textId="77777777" w:rsidR="00A816BB" w:rsidRPr="00C979BA" w:rsidRDefault="00A816BB" w:rsidP="00A816BB">
      <w:pPr>
        <w:spacing w:line="240" w:lineRule="auto"/>
        <w:rPr>
          <w:noProof/>
          <w:color w:val="000000" w:themeColor="text1"/>
          <w:szCs w:val="22"/>
        </w:rPr>
      </w:pPr>
    </w:p>
    <w:p w14:paraId="0114A60F" w14:textId="77777777" w:rsidR="00A816BB" w:rsidRPr="00C979BA" w:rsidRDefault="00976A91" w:rsidP="00B729F2">
      <w:pPr>
        <w:pStyle w:val="Style9"/>
      </w:pPr>
      <w:r w:rsidRPr="00C979BA">
        <w:t>WYKAZ SUBSTANCJI POMOCNICZYCH</w:t>
      </w:r>
    </w:p>
    <w:p w14:paraId="0114A610" w14:textId="77777777" w:rsidR="00A816BB" w:rsidRPr="00C979BA" w:rsidRDefault="00A816BB" w:rsidP="00A816BB">
      <w:pPr>
        <w:spacing w:line="240" w:lineRule="auto"/>
        <w:rPr>
          <w:noProof/>
          <w:szCs w:val="22"/>
        </w:rPr>
      </w:pPr>
    </w:p>
    <w:p w14:paraId="0114A611" w14:textId="77777777" w:rsidR="00A816BB" w:rsidRPr="00C979BA" w:rsidRDefault="00976A91" w:rsidP="00A816BB">
      <w:pPr>
        <w:spacing w:line="240" w:lineRule="auto"/>
        <w:rPr>
          <w:noProof/>
          <w:color w:val="000000" w:themeColor="text1"/>
          <w:szCs w:val="22"/>
        </w:rPr>
      </w:pPr>
      <w:r w:rsidRPr="00C979BA">
        <w:rPr>
          <w:color w:val="000000" w:themeColor="text1"/>
          <w:szCs w:val="22"/>
        </w:rPr>
        <w:t>Produkt zawiera też trehalozę dwuwodną, sulfotlenek dimetylu (DMSO), kwas siarkowy i wodę do wstrzykiwań. Więcej informacji podano w ulotce.</w:t>
      </w:r>
    </w:p>
    <w:p w14:paraId="0114A612" w14:textId="77777777" w:rsidR="00A816BB" w:rsidRPr="00C979BA" w:rsidRDefault="00A816BB" w:rsidP="00A816BB">
      <w:pPr>
        <w:spacing w:line="240" w:lineRule="auto"/>
        <w:rPr>
          <w:noProof/>
          <w:color w:val="000000" w:themeColor="text1"/>
          <w:szCs w:val="22"/>
        </w:rPr>
      </w:pPr>
    </w:p>
    <w:p w14:paraId="0114A613" w14:textId="77777777" w:rsidR="00A816BB" w:rsidRPr="00C979BA" w:rsidRDefault="00A816BB" w:rsidP="00A816BB">
      <w:pPr>
        <w:spacing w:line="240" w:lineRule="auto"/>
        <w:rPr>
          <w:noProof/>
          <w:color w:val="000000" w:themeColor="text1"/>
          <w:szCs w:val="22"/>
        </w:rPr>
      </w:pPr>
    </w:p>
    <w:p w14:paraId="0114A614" w14:textId="77777777" w:rsidR="00A816BB" w:rsidRPr="00C979BA" w:rsidRDefault="00976A91" w:rsidP="00B729F2">
      <w:pPr>
        <w:pStyle w:val="Style9"/>
      </w:pPr>
      <w:r w:rsidRPr="00C979BA">
        <w:t>POSTAĆ FARMACEUTYCZNA I ZAWARTOŚĆ OPAKOWANIA</w:t>
      </w:r>
    </w:p>
    <w:p w14:paraId="0114A615" w14:textId="77777777" w:rsidR="00A816BB" w:rsidRPr="00C979BA" w:rsidRDefault="00A816BB" w:rsidP="00A816BB">
      <w:pPr>
        <w:spacing w:line="240" w:lineRule="auto"/>
        <w:rPr>
          <w:noProof/>
          <w:color w:val="000000" w:themeColor="text1"/>
          <w:szCs w:val="22"/>
        </w:rPr>
      </w:pPr>
    </w:p>
    <w:p w14:paraId="0114A616" w14:textId="77777777" w:rsidR="00A816BB" w:rsidRPr="00C979BA" w:rsidRDefault="00976A91" w:rsidP="00A816BB">
      <w:pPr>
        <w:spacing w:line="240" w:lineRule="auto"/>
        <w:rPr>
          <w:noProof/>
          <w:color w:val="000000" w:themeColor="text1"/>
          <w:szCs w:val="22"/>
        </w:rPr>
      </w:pPr>
      <w:r w:rsidRPr="00C979BA">
        <w:rPr>
          <w:color w:val="000000" w:themeColor="text1"/>
          <w:szCs w:val="22"/>
          <w:highlight w:val="lightGray"/>
        </w:rPr>
        <w:t>Roztwór do wstrzykiwań</w:t>
      </w:r>
    </w:p>
    <w:p w14:paraId="0114A617" w14:textId="77777777" w:rsidR="00A816BB" w:rsidRPr="00C979BA" w:rsidRDefault="00A816BB" w:rsidP="00A816BB">
      <w:pPr>
        <w:spacing w:line="240" w:lineRule="auto"/>
        <w:rPr>
          <w:noProof/>
          <w:color w:val="000000" w:themeColor="text1"/>
          <w:szCs w:val="22"/>
        </w:rPr>
      </w:pPr>
    </w:p>
    <w:p w14:paraId="0114A618" w14:textId="77777777" w:rsidR="00A816BB" w:rsidRPr="00C979BA" w:rsidRDefault="00976A91" w:rsidP="00DC2F40">
      <w:pPr>
        <w:spacing w:line="240" w:lineRule="auto"/>
        <w:rPr>
          <w:noProof/>
          <w:color w:val="000000" w:themeColor="text1"/>
          <w:szCs w:val="22"/>
        </w:rPr>
      </w:pPr>
      <w:r w:rsidRPr="00C979BA">
        <w:rPr>
          <w:color w:val="000000" w:themeColor="text1"/>
          <w:szCs w:val="22"/>
        </w:rPr>
        <w:t>1 wstrzykiwacz zawierający pojedynczą dawkę</w:t>
      </w:r>
    </w:p>
    <w:p w14:paraId="0114A619" w14:textId="77777777" w:rsidR="00A816BB" w:rsidRPr="00C979BA" w:rsidRDefault="00976A91" w:rsidP="001C4D8A">
      <w:pPr>
        <w:spacing w:line="240" w:lineRule="auto"/>
        <w:rPr>
          <w:noProof/>
          <w:color w:val="000000" w:themeColor="text1"/>
          <w:szCs w:val="22"/>
        </w:rPr>
      </w:pPr>
      <w:r w:rsidRPr="00C979BA">
        <w:rPr>
          <w:color w:val="000000" w:themeColor="text1"/>
          <w:szCs w:val="22"/>
          <w:highlight w:val="lightGray"/>
        </w:rPr>
        <w:t>2 wstrzykiwacze zawierające pojedynczą dawkę</w:t>
      </w:r>
    </w:p>
    <w:p w14:paraId="0114A61A" w14:textId="77777777" w:rsidR="00A816BB" w:rsidRPr="00C979BA" w:rsidRDefault="00A816BB" w:rsidP="00A816BB">
      <w:pPr>
        <w:spacing w:line="240" w:lineRule="auto"/>
        <w:rPr>
          <w:noProof/>
          <w:color w:val="000000" w:themeColor="text1"/>
          <w:szCs w:val="22"/>
        </w:rPr>
      </w:pPr>
    </w:p>
    <w:p w14:paraId="0114A61B" w14:textId="77777777" w:rsidR="00A816BB" w:rsidRPr="00C979BA" w:rsidRDefault="00A816BB" w:rsidP="00A816BB">
      <w:pPr>
        <w:spacing w:line="240" w:lineRule="auto"/>
        <w:rPr>
          <w:noProof/>
          <w:color w:val="000000" w:themeColor="text1"/>
          <w:szCs w:val="22"/>
        </w:rPr>
      </w:pPr>
    </w:p>
    <w:p w14:paraId="0114A61C" w14:textId="77777777" w:rsidR="00A816BB" w:rsidRPr="00C979BA" w:rsidRDefault="00976A91" w:rsidP="00B729F2">
      <w:pPr>
        <w:pStyle w:val="Style9"/>
      </w:pPr>
      <w:r w:rsidRPr="00C979BA">
        <w:t>SPOSÓB I DROGA (DROGI) PODANIA</w:t>
      </w:r>
    </w:p>
    <w:p w14:paraId="0114A61D" w14:textId="77777777" w:rsidR="00A816BB" w:rsidRPr="00C979BA" w:rsidRDefault="00A816BB" w:rsidP="00A816BB">
      <w:pPr>
        <w:spacing w:line="240" w:lineRule="auto"/>
        <w:rPr>
          <w:noProof/>
          <w:color w:val="000000" w:themeColor="text1"/>
          <w:szCs w:val="22"/>
        </w:rPr>
      </w:pPr>
    </w:p>
    <w:p w14:paraId="0114A61E" w14:textId="77777777" w:rsidR="00DC2F40" w:rsidRPr="00C979BA" w:rsidRDefault="00976A91" w:rsidP="00A816BB">
      <w:pPr>
        <w:spacing w:line="240" w:lineRule="auto"/>
        <w:rPr>
          <w:noProof/>
          <w:color w:val="000000" w:themeColor="text1"/>
          <w:szCs w:val="22"/>
        </w:rPr>
      </w:pPr>
      <w:r w:rsidRPr="00C979BA">
        <w:rPr>
          <w:color w:val="000000" w:themeColor="text1"/>
          <w:szCs w:val="22"/>
        </w:rPr>
        <w:t>Podanie podskórne</w:t>
      </w:r>
    </w:p>
    <w:p w14:paraId="0114A61F" w14:textId="77777777" w:rsidR="00A816BB" w:rsidRPr="00C979BA" w:rsidRDefault="00A816BB" w:rsidP="00A816BB">
      <w:pPr>
        <w:spacing w:line="240" w:lineRule="auto"/>
        <w:rPr>
          <w:noProof/>
          <w:color w:val="000000" w:themeColor="text1"/>
          <w:szCs w:val="22"/>
        </w:rPr>
      </w:pPr>
    </w:p>
    <w:p w14:paraId="0114A620" w14:textId="77777777" w:rsidR="00A816BB" w:rsidRPr="00C979BA" w:rsidRDefault="00976A91" w:rsidP="00A816BB">
      <w:pPr>
        <w:spacing w:line="240" w:lineRule="auto"/>
        <w:rPr>
          <w:noProof/>
          <w:color w:val="000000" w:themeColor="text1"/>
          <w:szCs w:val="22"/>
        </w:rPr>
      </w:pPr>
      <w:r w:rsidRPr="00C979BA">
        <w:rPr>
          <w:color w:val="000000" w:themeColor="text1"/>
          <w:szCs w:val="22"/>
        </w:rPr>
        <w:t>Należy zapoznać się z treścią ulotki przed zastosowaniem leku.</w:t>
      </w:r>
    </w:p>
    <w:p w14:paraId="0114A621" w14:textId="77777777" w:rsidR="00A816BB" w:rsidRPr="00C979BA" w:rsidRDefault="00A816BB" w:rsidP="00A816BB">
      <w:pPr>
        <w:spacing w:line="240" w:lineRule="auto"/>
        <w:rPr>
          <w:noProof/>
          <w:color w:val="000000" w:themeColor="text1"/>
          <w:szCs w:val="22"/>
        </w:rPr>
      </w:pPr>
    </w:p>
    <w:p w14:paraId="0114A622" w14:textId="77777777" w:rsidR="00A816BB" w:rsidRPr="00C979BA" w:rsidRDefault="00A816BB" w:rsidP="00A816BB">
      <w:pPr>
        <w:spacing w:line="240" w:lineRule="auto"/>
        <w:rPr>
          <w:noProof/>
          <w:color w:val="000000" w:themeColor="text1"/>
          <w:szCs w:val="22"/>
        </w:rPr>
      </w:pPr>
    </w:p>
    <w:p w14:paraId="0114A623" w14:textId="77777777" w:rsidR="00A816BB" w:rsidRPr="00C979BA" w:rsidRDefault="00976A91" w:rsidP="00B729F2">
      <w:pPr>
        <w:pStyle w:val="Style9"/>
      </w:pPr>
      <w:r w:rsidRPr="00C979BA">
        <w:t>OSTRZEŻENIE DOTYCZĄCE PRZECHOWYWANIA PRODUKTU LECZNICZEGO W MIEJSCU NIEWIDOCZNYM I NIEDOSTĘPNYM DLA DZIECI</w:t>
      </w:r>
    </w:p>
    <w:p w14:paraId="0114A624" w14:textId="77777777" w:rsidR="00A816BB" w:rsidRPr="00C979BA" w:rsidRDefault="00A816BB" w:rsidP="00A816BB">
      <w:pPr>
        <w:spacing w:line="240" w:lineRule="auto"/>
        <w:rPr>
          <w:noProof/>
          <w:color w:val="000000" w:themeColor="text1"/>
          <w:szCs w:val="22"/>
        </w:rPr>
      </w:pPr>
    </w:p>
    <w:p w14:paraId="0114A625" w14:textId="77777777" w:rsidR="00A816BB" w:rsidRPr="00C979BA" w:rsidRDefault="00976A91" w:rsidP="00A816BB">
      <w:pPr>
        <w:rPr>
          <w:noProof/>
          <w:color w:val="000000" w:themeColor="text1"/>
        </w:rPr>
      </w:pPr>
      <w:r w:rsidRPr="00C979BA">
        <w:rPr>
          <w:color w:val="000000" w:themeColor="text1"/>
        </w:rPr>
        <w:t>Lek przechowywać w miejscu niewidocznym i niedostępnym dla dzieci.</w:t>
      </w:r>
    </w:p>
    <w:p w14:paraId="0114A626" w14:textId="77777777" w:rsidR="00A816BB" w:rsidRPr="00C979BA" w:rsidRDefault="00A816BB" w:rsidP="00A816BB">
      <w:pPr>
        <w:spacing w:line="240" w:lineRule="auto"/>
        <w:rPr>
          <w:noProof/>
          <w:color w:val="000000" w:themeColor="text1"/>
          <w:szCs w:val="22"/>
        </w:rPr>
      </w:pPr>
    </w:p>
    <w:p w14:paraId="0114A627" w14:textId="77777777" w:rsidR="00A816BB" w:rsidRPr="00C979BA" w:rsidRDefault="00A816BB" w:rsidP="00A816BB">
      <w:pPr>
        <w:spacing w:line="240" w:lineRule="auto"/>
        <w:rPr>
          <w:noProof/>
          <w:color w:val="000000" w:themeColor="text1"/>
          <w:szCs w:val="22"/>
        </w:rPr>
      </w:pPr>
    </w:p>
    <w:p w14:paraId="0114A628" w14:textId="77777777" w:rsidR="00A816BB" w:rsidRPr="00C979BA" w:rsidRDefault="00976A91" w:rsidP="00B729F2">
      <w:pPr>
        <w:pStyle w:val="Style9"/>
      </w:pPr>
      <w:r w:rsidRPr="00C979BA">
        <w:t>INNE OSTRZEŻENIA SPECJALNE, JEŚLI KONIECZNE</w:t>
      </w:r>
    </w:p>
    <w:p w14:paraId="0114A629" w14:textId="77777777" w:rsidR="00A816BB" w:rsidRPr="00C979BA" w:rsidRDefault="00A816BB" w:rsidP="00A816BB">
      <w:pPr>
        <w:spacing w:line="240" w:lineRule="auto"/>
        <w:rPr>
          <w:noProof/>
          <w:color w:val="000000" w:themeColor="text1"/>
          <w:szCs w:val="22"/>
        </w:rPr>
      </w:pPr>
    </w:p>
    <w:p w14:paraId="0114A62A" w14:textId="77777777" w:rsidR="00A816BB" w:rsidRPr="00C979BA" w:rsidRDefault="00A816BB" w:rsidP="00A816BB">
      <w:pPr>
        <w:tabs>
          <w:tab w:val="left" w:pos="749"/>
        </w:tabs>
        <w:spacing w:line="240" w:lineRule="auto"/>
        <w:rPr>
          <w:color w:val="000000" w:themeColor="text1"/>
        </w:rPr>
      </w:pPr>
    </w:p>
    <w:p w14:paraId="0114A62B" w14:textId="77777777" w:rsidR="00A816BB" w:rsidRPr="00C979BA" w:rsidRDefault="00976A91" w:rsidP="00B729F2">
      <w:pPr>
        <w:pStyle w:val="Style9"/>
      </w:pPr>
      <w:r w:rsidRPr="00C979BA">
        <w:t>TERMIN WAŻNOŚCI</w:t>
      </w:r>
    </w:p>
    <w:p w14:paraId="0114A62C" w14:textId="77777777" w:rsidR="00A816BB" w:rsidRPr="00C979BA" w:rsidRDefault="00A816BB" w:rsidP="00143733">
      <w:pPr>
        <w:keepNext/>
        <w:spacing w:line="240" w:lineRule="auto"/>
        <w:rPr>
          <w:color w:val="000000" w:themeColor="text1"/>
        </w:rPr>
      </w:pPr>
    </w:p>
    <w:p w14:paraId="0114A62D" w14:textId="77777777" w:rsidR="00A816BB" w:rsidRPr="00C979BA" w:rsidRDefault="00976A91" w:rsidP="00A816BB">
      <w:pPr>
        <w:spacing w:line="240" w:lineRule="auto"/>
        <w:rPr>
          <w:noProof/>
          <w:color w:val="000000" w:themeColor="text1"/>
          <w:szCs w:val="22"/>
        </w:rPr>
      </w:pPr>
      <w:r>
        <w:rPr>
          <w:color w:val="000000" w:themeColor="text1"/>
          <w:szCs w:val="22"/>
        </w:rPr>
        <w:t>Termin ważności (</w:t>
      </w:r>
      <w:r w:rsidR="004B260A" w:rsidRPr="00C979BA">
        <w:rPr>
          <w:color w:val="000000" w:themeColor="text1"/>
          <w:szCs w:val="22"/>
        </w:rPr>
        <w:t>EXP</w:t>
      </w:r>
      <w:r>
        <w:rPr>
          <w:color w:val="000000" w:themeColor="text1"/>
          <w:szCs w:val="22"/>
        </w:rPr>
        <w:t>)</w:t>
      </w:r>
    </w:p>
    <w:p w14:paraId="0114A62E" w14:textId="77777777" w:rsidR="00C062F5" w:rsidRPr="00C979BA" w:rsidRDefault="00C062F5" w:rsidP="00A816BB">
      <w:pPr>
        <w:spacing w:line="240" w:lineRule="auto"/>
        <w:rPr>
          <w:noProof/>
          <w:color w:val="000000" w:themeColor="text1"/>
          <w:szCs w:val="22"/>
        </w:rPr>
      </w:pPr>
    </w:p>
    <w:p w14:paraId="0114A62F" w14:textId="77777777" w:rsidR="00A816BB" w:rsidRPr="00C979BA" w:rsidRDefault="00A816BB" w:rsidP="00A816BB">
      <w:pPr>
        <w:spacing w:line="240" w:lineRule="auto"/>
        <w:rPr>
          <w:noProof/>
          <w:color w:val="000000" w:themeColor="text1"/>
          <w:szCs w:val="22"/>
        </w:rPr>
      </w:pPr>
    </w:p>
    <w:p w14:paraId="0114A630" w14:textId="77777777" w:rsidR="00A816BB" w:rsidRPr="00C979BA" w:rsidRDefault="00976A91" w:rsidP="00B729F2">
      <w:pPr>
        <w:pStyle w:val="Style9"/>
      </w:pPr>
      <w:r w:rsidRPr="00C979BA">
        <w:t>WARUNKI PRZECHOWYWANIA</w:t>
      </w:r>
    </w:p>
    <w:p w14:paraId="0114A631" w14:textId="77777777" w:rsidR="00A816BB" w:rsidRPr="00C979BA" w:rsidRDefault="00A816BB" w:rsidP="00A816BB">
      <w:pPr>
        <w:spacing w:line="240" w:lineRule="auto"/>
        <w:rPr>
          <w:noProof/>
          <w:color w:val="000000" w:themeColor="text1"/>
          <w:szCs w:val="22"/>
        </w:rPr>
      </w:pPr>
    </w:p>
    <w:p w14:paraId="0114A632" w14:textId="77777777" w:rsidR="00A816BB" w:rsidRPr="00C979BA" w:rsidRDefault="00976A91" w:rsidP="00A816BB">
      <w:pPr>
        <w:spacing w:line="240" w:lineRule="auto"/>
        <w:rPr>
          <w:noProof/>
          <w:color w:val="000000" w:themeColor="text1"/>
          <w:szCs w:val="22"/>
        </w:rPr>
      </w:pPr>
      <w:r w:rsidRPr="00C979BA">
        <w:rPr>
          <w:color w:val="000000" w:themeColor="text1"/>
          <w:szCs w:val="22"/>
        </w:rPr>
        <w:t>Nie przechowywać w temperaturze powyżej 25°C.</w:t>
      </w:r>
    </w:p>
    <w:p w14:paraId="0114A633" w14:textId="77777777" w:rsidR="00A816BB" w:rsidRPr="00C979BA" w:rsidRDefault="00A816BB" w:rsidP="00A816BB">
      <w:pPr>
        <w:spacing w:line="240" w:lineRule="auto"/>
        <w:rPr>
          <w:noProof/>
          <w:color w:val="000000" w:themeColor="text1"/>
          <w:szCs w:val="22"/>
        </w:rPr>
      </w:pPr>
    </w:p>
    <w:p w14:paraId="0114A634" w14:textId="77777777" w:rsidR="00A816BB" w:rsidRPr="00C979BA" w:rsidRDefault="00976A91" w:rsidP="00A816BB">
      <w:pPr>
        <w:spacing w:line="240" w:lineRule="auto"/>
        <w:rPr>
          <w:noProof/>
          <w:color w:val="000000" w:themeColor="text1"/>
          <w:szCs w:val="22"/>
        </w:rPr>
      </w:pPr>
      <w:r w:rsidRPr="00C979BA">
        <w:rPr>
          <w:color w:val="000000" w:themeColor="text1"/>
          <w:szCs w:val="22"/>
        </w:rPr>
        <w:t>Nie przechowywać w lodówce ani nie zamrażać. Nie przechowywać w temperaturze poniżej 15°C.</w:t>
      </w:r>
    </w:p>
    <w:p w14:paraId="0114A635" w14:textId="77777777" w:rsidR="00A816BB" w:rsidRPr="00C979BA" w:rsidRDefault="00A816BB" w:rsidP="00A816BB">
      <w:pPr>
        <w:spacing w:line="240" w:lineRule="auto"/>
        <w:rPr>
          <w:noProof/>
          <w:color w:val="000000" w:themeColor="text1"/>
          <w:szCs w:val="22"/>
          <w:lang w:val="de-DE"/>
        </w:rPr>
      </w:pPr>
    </w:p>
    <w:p w14:paraId="0114A636" w14:textId="77777777" w:rsidR="00DC2F40" w:rsidRPr="00C979BA" w:rsidRDefault="00976A91" w:rsidP="00DC2F40">
      <w:pPr>
        <w:spacing w:line="240" w:lineRule="auto"/>
        <w:rPr>
          <w:noProof/>
          <w:color w:val="000000" w:themeColor="text1"/>
          <w:szCs w:val="22"/>
        </w:rPr>
      </w:pPr>
      <w:r w:rsidRPr="00C979BA">
        <w:rPr>
          <w:color w:val="000000" w:themeColor="text1"/>
          <w:szCs w:val="22"/>
        </w:rPr>
        <w:t>Do momentu użycia przechowywać w oryginalnej, zamkniętej torebce foliowej w celu ochrony przed światłem i wilgocią.</w:t>
      </w:r>
    </w:p>
    <w:p w14:paraId="0114A637" w14:textId="77777777" w:rsidR="00A816BB" w:rsidRPr="00C979BA" w:rsidRDefault="00A816BB" w:rsidP="00A816BB">
      <w:pPr>
        <w:spacing w:line="240" w:lineRule="auto"/>
        <w:rPr>
          <w:noProof/>
          <w:color w:val="000000" w:themeColor="text1"/>
          <w:szCs w:val="22"/>
        </w:rPr>
      </w:pPr>
    </w:p>
    <w:p w14:paraId="0114A638" w14:textId="77777777" w:rsidR="00A816BB" w:rsidRPr="00C979BA" w:rsidRDefault="00A816BB" w:rsidP="00A816BB">
      <w:pPr>
        <w:spacing w:line="240" w:lineRule="auto"/>
        <w:rPr>
          <w:noProof/>
          <w:color w:val="000000" w:themeColor="text1"/>
          <w:szCs w:val="22"/>
          <w:lang w:val="de-DE"/>
        </w:rPr>
      </w:pPr>
    </w:p>
    <w:p w14:paraId="0114A639" w14:textId="77777777" w:rsidR="00A816BB" w:rsidRPr="00C979BA" w:rsidRDefault="00976A91" w:rsidP="00B729F2">
      <w:pPr>
        <w:pStyle w:val="Style9"/>
      </w:pPr>
      <w:r w:rsidRPr="00C979BA">
        <w:t>SPECJALNE ŚRODKI OSTROŻNOŚCI DOTYCZĄCE USUWANIA NIEZUŻYTEGO PRODUKTU LECZNICZEGO LUB POCHODZĄCYCH Z NIEGO ODPADÓW, JEŚLI WŁAŚCIWE</w:t>
      </w:r>
    </w:p>
    <w:p w14:paraId="0114A63A" w14:textId="77777777" w:rsidR="00A816BB" w:rsidRPr="00C979BA" w:rsidRDefault="00A816BB" w:rsidP="00A816BB">
      <w:pPr>
        <w:spacing w:line="240" w:lineRule="auto"/>
        <w:rPr>
          <w:noProof/>
          <w:color w:val="000000" w:themeColor="text1"/>
          <w:szCs w:val="22"/>
        </w:rPr>
      </w:pPr>
    </w:p>
    <w:p w14:paraId="0114A63B" w14:textId="77777777" w:rsidR="00A816BB" w:rsidRPr="00C979BA" w:rsidRDefault="00976A91" w:rsidP="00A816BB">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63C" w14:textId="77777777" w:rsidR="00C062F5" w:rsidRPr="00C979BA" w:rsidRDefault="00C062F5" w:rsidP="00A816BB">
      <w:pPr>
        <w:spacing w:line="240" w:lineRule="auto"/>
        <w:rPr>
          <w:color w:val="000000" w:themeColor="text1"/>
        </w:rPr>
      </w:pPr>
    </w:p>
    <w:p w14:paraId="0114A63D" w14:textId="77777777" w:rsidR="00A816BB" w:rsidRPr="00C979BA" w:rsidRDefault="00A816BB" w:rsidP="00A816BB">
      <w:pPr>
        <w:spacing w:line="240" w:lineRule="auto"/>
        <w:rPr>
          <w:noProof/>
          <w:color w:val="000000" w:themeColor="text1"/>
          <w:szCs w:val="22"/>
        </w:rPr>
      </w:pPr>
    </w:p>
    <w:p w14:paraId="0114A63E" w14:textId="77777777" w:rsidR="00A816BB" w:rsidRPr="00C979BA" w:rsidRDefault="00976A91" w:rsidP="00B729F2">
      <w:pPr>
        <w:pStyle w:val="Style9"/>
      </w:pPr>
      <w:r w:rsidRPr="00C979BA">
        <w:t>NAZWA I ADRES PODMIOTU ODPOWIEDZIALNEGO</w:t>
      </w:r>
    </w:p>
    <w:p w14:paraId="0114A63F" w14:textId="77777777" w:rsidR="00A816BB" w:rsidRPr="00C979BA" w:rsidRDefault="00A816BB" w:rsidP="00A816BB">
      <w:pPr>
        <w:spacing w:line="240" w:lineRule="auto"/>
        <w:rPr>
          <w:noProof/>
          <w:color w:val="000000" w:themeColor="text1"/>
          <w:szCs w:val="22"/>
        </w:rPr>
      </w:pPr>
    </w:p>
    <w:p w14:paraId="68CE87FB"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7A49CA89" w14:textId="6685BBAE"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77E73F31"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7BEBD058"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646" w14:textId="405E3E6B" w:rsidR="00A816BB" w:rsidRPr="00C979BA" w:rsidRDefault="0018099A" w:rsidP="00A816BB">
      <w:pPr>
        <w:spacing w:line="240" w:lineRule="auto"/>
        <w:rPr>
          <w:noProof/>
          <w:color w:val="000000" w:themeColor="text1"/>
          <w:szCs w:val="22"/>
        </w:rPr>
      </w:pPr>
      <w:r w:rsidRPr="00DF5637">
        <w:rPr>
          <w:rFonts w:eastAsiaTheme="minorHAnsi"/>
          <w:szCs w:val="22"/>
          <w:lang w:val="nl-NL"/>
        </w:rPr>
        <w:t>Nederland</w:t>
      </w:r>
    </w:p>
    <w:p w14:paraId="0114A647" w14:textId="77777777" w:rsidR="00A816BB" w:rsidRPr="00C979BA" w:rsidRDefault="00A816BB" w:rsidP="00A816BB">
      <w:pPr>
        <w:spacing w:line="240" w:lineRule="auto"/>
        <w:rPr>
          <w:noProof/>
          <w:color w:val="000000" w:themeColor="text1"/>
          <w:szCs w:val="22"/>
        </w:rPr>
      </w:pPr>
    </w:p>
    <w:p w14:paraId="0114A648" w14:textId="77777777" w:rsidR="00A816BB" w:rsidRPr="00C979BA" w:rsidRDefault="00976A91" w:rsidP="00B729F2">
      <w:pPr>
        <w:pStyle w:val="Style9"/>
      </w:pPr>
      <w:r w:rsidRPr="00C979BA">
        <w:t>NUMER POZWOLENIA (NUMERY POZWOLEŃ) NA DOPUSZCZENIE DO OBROTU</w:t>
      </w:r>
    </w:p>
    <w:p w14:paraId="0114A649" w14:textId="77777777" w:rsidR="00A816BB" w:rsidRPr="00C979BA" w:rsidRDefault="00A816BB" w:rsidP="00A816BB">
      <w:pPr>
        <w:spacing w:line="240" w:lineRule="auto"/>
        <w:rPr>
          <w:noProof/>
          <w:color w:val="000000" w:themeColor="text1"/>
          <w:szCs w:val="22"/>
        </w:rPr>
      </w:pPr>
    </w:p>
    <w:p w14:paraId="0114A64A" w14:textId="77777777" w:rsidR="00A816BB" w:rsidRPr="00C979BA" w:rsidRDefault="00976A91" w:rsidP="00A816BB">
      <w:pPr>
        <w:spacing w:line="240" w:lineRule="auto"/>
        <w:rPr>
          <w:highlight w:val="lightGray"/>
        </w:rPr>
      </w:pPr>
      <w:r w:rsidRPr="00C979BA">
        <w:rPr>
          <w:highlight w:val="lightGray"/>
        </w:rPr>
        <w:t>EU</w:t>
      </w:r>
      <w:r w:rsidR="008C5624">
        <w:rPr>
          <w:highlight w:val="lightGray"/>
        </w:rPr>
        <w:t>/</w:t>
      </w:r>
      <w:r w:rsidR="008C5624" w:rsidRPr="00A2576C">
        <w:rPr>
          <w:noProof/>
          <w:color w:val="000000" w:themeColor="text1"/>
          <w:highlight w:val="lightGray"/>
        </w:rPr>
        <w:t>1/20/1523/00</w:t>
      </w:r>
      <w:r w:rsidR="008C5624">
        <w:rPr>
          <w:noProof/>
          <w:color w:val="000000" w:themeColor="text1"/>
          <w:highlight w:val="lightGray"/>
        </w:rPr>
        <w:t xml:space="preserve">5 </w:t>
      </w:r>
      <w:r w:rsidRPr="00C979BA">
        <w:rPr>
          <w:highlight w:val="lightGray"/>
        </w:rPr>
        <w:t>– Ogluo 1 mg roztwór do wstrzykiwań we wstrzykiwaczu – 1 wstrzykiwacz zawierający pojedynczą dawkę</w:t>
      </w:r>
    </w:p>
    <w:p w14:paraId="0114A64B" w14:textId="77777777" w:rsidR="00A816BB" w:rsidRPr="00C979BA" w:rsidRDefault="00976A91" w:rsidP="00A816BB">
      <w:pPr>
        <w:spacing w:line="240" w:lineRule="auto"/>
        <w:rPr>
          <w:highlight w:val="lightGray"/>
        </w:rPr>
      </w:pPr>
      <w:r w:rsidRPr="00C979BA">
        <w:rPr>
          <w:highlight w:val="lightGray"/>
        </w:rPr>
        <w:t>EU</w:t>
      </w:r>
      <w:r w:rsidR="008C5624">
        <w:rPr>
          <w:highlight w:val="lightGray"/>
        </w:rPr>
        <w:t>/</w:t>
      </w:r>
      <w:r w:rsidR="008C5624" w:rsidRPr="00A2576C">
        <w:rPr>
          <w:noProof/>
          <w:highlight w:val="lightGray"/>
        </w:rPr>
        <w:t>1/20/1523/00</w:t>
      </w:r>
      <w:r w:rsidR="008C5624">
        <w:rPr>
          <w:noProof/>
          <w:highlight w:val="lightGray"/>
        </w:rPr>
        <w:t>6</w:t>
      </w:r>
      <w:r w:rsidR="008C5624" w:rsidRPr="000C70EF">
        <w:rPr>
          <w:noProof/>
          <w:color w:val="000000" w:themeColor="text1"/>
          <w:highlight w:val="lightGray"/>
        </w:rPr>
        <w:t xml:space="preserve"> </w:t>
      </w:r>
      <w:r w:rsidRPr="00C979BA">
        <w:rPr>
          <w:highlight w:val="lightGray"/>
        </w:rPr>
        <w:t>– Ogluo 1 mg roztwór do wstrzykiwań we wstrzykiwaczu – 2 wstrzykiwacze zawierające pojedynczą dawkę</w:t>
      </w:r>
    </w:p>
    <w:p w14:paraId="0114A64C" w14:textId="77777777" w:rsidR="00A816BB" w:rsidRPr="00C979BA" w:rsidRDefault="00A816BB" w:rsidP="00A816BB">
      <w:pPr>
        <w:spacing w:line="240" w:lineRule="auto"/>
        <w:rPr>
          <w:noProof/>
          <w:color w:val="000000" w:themeColor="text1"/>
          <w:szCs w:val="22"/>
          <w:highlight w:val="yellow"/>
        </w:rPr>
      </w:pPr>
    </w:p>
    <w:p w14:paraId="0114A64D" w14:textId="77777777" w:rsidR="00A816BB" w:rsidRPr="00C979BA" w:rsidRDefault="00A816BB" w:rsidP="00A816BB">
      <w:pPr>
        <w:spacing w:line="240" w:lineRule="auto"/>
        <w:rPr>
          <w:noProof/>
          <w:color w:val="000000" w:themeColor="text1"/>
          <w:szCs w:val="22"/>
        </w:rPr>
      </w:pPr>
    </w:p>
    <w:p w14:paraId="0114A64E" w14:textId="77777777" w:rsidR="00A816BB" w:rsidRPr="00C979BA" w:rsidRDefault="00976A91" w:rsidP="00B729F2">
      <w:pPr>
        <w:pStyle w:val="Style9"/>
      </w:pPr>
      <w:r w:rsidRPr="00C979BA">
        <w:t>NUMER SERII</w:t>
      </w:r>
    </w:p>
    <w:p w14:paraId="0114A64F" w14:textId="77777777" w:rsidR="00A816BB" w:rsidRPr="00C979BA" w:rsidRDefault="00A816BB" w:rsidP="00A816BB">
      <w:pPr>
        <w:spacing w:line="240" w:lineRule="auto"/>
        <w:rPr>
          <w:i/>
          <w:noProof/>
          <w:color w:val="000000" w:themeColor="text1"/>
          <w:szCs w:val="22"/>
        </w:rPr>
      </w:pPr>
    </w:p>
    <w:p w14:paraId="0114A650" w14:textId="77777777" w:rsidR="00A816BB" w:rsidRPr="00C979BA" w:rsidRDefault="00976A91" w:rsidP="00A816BB">
      <w:pPr>
        <w:spacing w:line="240" w:lineRule="auto"/>
        <w:rPr>
          <w:noProof/>
          <w:color w:val="000000" w:themeColor="text1"/>
          <w:szCs w:val="22"/>
        </w:rPr>
      </w:pPr>
      <w:r>
        <w:rPr>
          <w:color w:val="000000" w:themeColor="text1"/>
          <w:szCs w:val="22"/>
        </w:rPr>
        <w:t>Numer serii (</w:t>
      </w:r>
      <w:r w:rsidR="004B260A" w:rsidRPr="00C979BA">
        <w:rPr>
          <w:color w:val="000000" w:themeColor="text1"/>
          <w:szCs w:val="22"/>
        </w:rPr>
        <w:t>Lot</w:t>
      </w:r>
      <w:r>
        <w:rPr>
          <w:color w:val="000000" w:themeColor="text1"/>
          <w:szCs w:val="22"/>
        </w:rPr>
        <w:t>)</w:t>
      </w:r>
    </w:p>
    <w:p w14:paraId="0114A651" w14:textId="77777777" w:rsidR="00A816BB" w:rsidRPr="00C979BA" w:rsidRDefault="00A816BB" w:rsidP="00A816BB">
      <w:pPr>
        <w:spacing w:line="240" w:lineRule="auto"/>
        <w:rPr>
          <w:noProof/>
          <w:color w:val="000000" w:themeColor="text1"/>
          <w:szCs w:val="22"/>
        </w:rPr>
      </w:pPr>
    </w:p>
    <w:p w14:paraId="0114A652" w14:textId="77777777" w:rsidR="00A816BB" w:rsidRPr="00C979BA" w:rsidRDefault="00976A91" w:rsidP="00B729F2">
      <w:pPr>
        <w:pStyle w:val="Style9"/>
      </w:pPr>
      <w:r w:rsidRPr="00C979BA">
        <w:t>OGÓLNA KATEGORIA DOSTĘPNOŚCI</w:t>
      </w:r>
    </w:p>
    <w:p w14:paraId="0114A653" w14:textId="77777777" w:rsidR="00A816BB" w:rsidRPr="00C979BA" w:rsidRDefault="00A816BB" w:rsidP="00A816BB">
      <w:pPr>
        <w:spacing w:line="240" w:lineRule="auto"/>
        <w:rPr>
          <w:noProof/>
          <w:color w:val="000000" w:themeColor="text1"/>
          <w:szCs w:val="22"/>
        </w:rPr>
      </w:pPr>
    </w:p>
    <w:p w14:paraId="0114A654" w14:textId="77777777" w:rsidR="00A7085B" w:rsidRPr="00C979BA" w:rsidRDefault="00A7085B" w:rsidP="00A816BB">
      <w:pPr>
        <w:spacing w:line="240" w:lineRule="auto"/>
        <w:rPr>
          <w:noProof/>
          <w:color w:val="000000" w:themeColor="text1"/>
          <w:szCs w:val="22"/>
        </w:rPr>
      </w:pPr>
    </w:p>
    <w:p w14:paraId="0114A655" w14:textId="77777777" w:rsidR="00A816BB" w:rsidRPr="00C979BA" w:rsidRDefault="00976A91" w:rsidP="00B729F2">
      <w:pPr>
        <w:pStyle w:val="Style9"/>
      </w:pPr>
      <w:r w:rsidRPr="00C979BA">
        <w:t>INSTRUKCJA UŻYCIA</w:t>
      </w:r>
    </w:p>
    <w:p w14:paraId="0114A656" w14:textId="77777777" w:rsidR="00A816BB" w:rsidRPr="00C979BA" w:rsidRDefault="00A816BB" w:rsidP="00A816BB">
      <w:pPr>
        <w:spacing w:line="240" w:lineRule="auto"/>
        <w:rPr>
          <w:noProof/>
          <w:color w:val="000000" w:themeColor="text1"/>
          <w:szCs w:val="22"/>
        </w:rPr>
      </w:pPr>
    </w:p>
    <w:p w14:paraId="0114A657" w14:textId="77777777" w:rsidR="00A7085B" w:rsidRPr="00C979BA" w:rsidRDefault="00A7085B" w:rsidP="00A816BB">
      <w:pPr>
        <w:spacing w:line="240" w:lineRule="auto"/>
        <w:rPr>
          <w:noProof/>
          <w:color w:val="000000" w:themeColor="text1"/>
          <w:szCs w:val="22"/>
        </w:rPr>
      </w:pPr>
    </w:p>
    <w:p w14:paraId="0114A658" w14:textId="77777777" w:rsidR="00A816BB" w:rsidRPr="00C979BA" w:rsidRDefault="00976A91" w:rsidP="00B729F2">
      <w:pPr>
        <w:pStyle w:val="Style9"/>
      </w:pPr>
      <w:r w:rsidRPr="00C979BA">
        <w:t>INFORMACJA PODANA SYSTEMEM BRAILLE’A</w:t>
      </w:r>
    </w:p>
    <w:p w14:paraId="0114A659" w14:textId="77777777" w:rsidR="00A816BB" w:rsidRPr="00C979BA" w:rsidRDefault="00A816BB" w:rsidP="00A816BB">
      <w:pPr>
        <w:spacing w:line="240" w:lineRule="auto"/>
        <w:rPr>
          <w:noProof/>
          <w:color w:val="000000" w:themeColor="text1"/>
          <w:szCs w:val="22"/>
        </w:rPr>
      </w:pPr>
    </w:p>
    <w:p w14:paraId="0114A65A" w14:textId="77777777" w:rsidR="00A816BB" w:rsidRPr="00C979BA" w:rsidRDefault="00976A91" w:rsidP="00A816BB">
      <w:pPr>
        <w:spacing w:line="240" w:lineRule="auto"/>
        <w:rPr>
          <w:noProof/>
          <w:color w:val="000000" w:themeColor="text1"/>
          <w:szCs w:val="22"/>
        </w:rPr>
      </w:pPr>
      <w:r w:rsidRPr="00C979BA">
        <w:rPr>
          <w:color w:val="000000" w:themeColor="text1"/>
          <w:szCs w:val="22"/>
        </w:rPr>
        <w:t>Ogluo 1 mg</w:t>
      </w:r>
    </w:p>
    <w:p w14:paraId="0114A65B" w14:textId="77777777" w:rsidR="00A816BB" w:rsidRPr="00C979BA" w:rsidRDefault="00A816BB" w:rsidP="00A816BB">
      <w:pPr>
        <w:spacing w:line="240" w:lineRule="auto"/>
        <w:rPr>
          <w:noProof/>
          <w:color w:val="000000" w:themeColor="text1"/>
          <w:szCs w:val="22"/>
          <w:shd w:val="clear" w:color="auto" w:fill="CCCCCC"/>
        </w:rPr>
      </w:pPr>
    </w:p>
    <w:p w14:paraId="0114A65C" w14:textId="77777777" w:rsidR="00A816BB" w:rsidRPr="00C979BA" w:rsidRDefault="00A816BB" w:rsidP="00A816BB">
      <w:pPr>
        <w:spacing w:line="240" w:lineRule="auto"/>
        <w:rPr>
          <w:noProof/>
          <w:color w:val="000000" w:themeColor="text1"/>
          <w:szCs w:val="22"/>
          <w:shd w:val="clear" w:color="auto" w:fill="CCCCCC"/>
        </w:rPr>
      </w:pPr>
    </w:p>
    <w:p w14:paraId="0114A65D" w14:textId="77777777" w:rsidR="00A816BB" w:rsidRPr="00C979BA" w:rsidRDefault="00976A91" w:rsidP="00B729F2">
      <w:pPr>
        <w:pStyle w:val="Style9"/>
      </w:pPr>
      <w:r w:rsidRPr="00C979BA">
        <w:t>NIEPOWTARZALNY IDENTYFIKATOR – KOD 2D</w:t>
      </w:r>
    </w:p>
    <w:p w14:paraId="0114A65E" w14:textId="77777777" w:rsidR="00A816BB" w:rsidRPr="00C979BA" w:rsidRDefault="00A816BB" w:rsidP="00A816BB">
      <w:pPr>
        <w:tabs>
          <w:tab w:val="clear" w:pos="567"/>
        </w:tabs>
        <w:spacing w:line="240" w:lineRule="auto"/>
        <w:rPr>
          <w:noProof/>
          <w:color w:val="000000" w:themeColor="text1"/>
        </w:rPr>
      </w:pPr>
    </w:p>
    <w:p w14:paraId="0114A65F" w14:textId="77777777" w:rsidR="00A816BB" w:rsidRPr="00C979BA" w:rsidRDefault="00976A91" w:rsidP="00A816BB">
      <w:pPr>
        <w:spacing w:line="240" w:lineRule="auto"/>
        <w:rPr>
          <w:noProof/>
          <w:color w:val="000000" w:themeColor="text1"/>
          <w:szCs w:val="22"/>
          <w:shd w:val="clear" w:color="auto" w:fill="CCCCCC"/>
        </w:rPr>
      </w:pPr>
      <w:r w:rsidRPr="00C979BA">
        <w:rPr>
          <w:color w:val="000000" w:themeColor="text1"/>
          <w:highlight w:val="lightGray"/>
        </w:rPr>
        <w:t>Obejmuje kod 2D będący nośnikiem niepowtarzalnego identyfikatora.</w:t>
      </w:r>
    </w:p>
    <w:p w14:paraId="0114A660" w14:textId="6A8D47F5" w:rsidR="00DF5637" w:rsidRDefault="00DF5637">
      <w:pPr>
        <w:tabs>
          <w:tab w:val="clear" w:pos="567"/>
        </w:tabs>
        <w:spacing w:line="240" w:lineRule="auto"/>
        <w:rPr>
          <w:noProof/>
          <w:color w:val="000000" w:themeColor="text1"/>
          <w:szCs w:val="22"/>
          <w:shd w:val="clear" w:color="auto" w:fill="CCCCCC"/>
        </w:rPr>
      </w:pPr>
      <w:r>
        <w:rPr>
          <w:noProof/>
          <w:color w:val="000000" w:themeColor="text1"/>
          <w:szCs w:val="22"/>
          <w:shd w:val="clear" w:color="auto" w:fill="CCCCCC"/>
        </w:rPr>
        <w:br w:type="page"/>
      </w:r>
    </w:p>
    <w:p w14:paraId="490E68BB" w14:textId="77777777" w:rsidR="00A816BB" w:rsidRPr="00C979BA" w:rsidRDefault="00A816BB" w:rsidP="00A816BB">
      <w:pPr>
        <w:spacing w:line="240" w:lineRule="auto"/>
        <w:rPr>
          <w:noProof/>
          <w:color w:val="000000" w:themeColor="text1"/>
          <w:szCs w:val="22"/>
          <w:shd w:val="clear" w:color="auto" w:fill="CCCCCC"/>
        </w:rPr>
      </w:pPr>
    </w:p>
    <w:p w14:paraId="0114A661" w14:textId="77777777" w:rsidR="00A816BB" w:rsidRPr="00C979BA" w:rsidRDefault="00A816BB" w:rsidP="00A816BB">
      <w:pPr>
        <w:tabs>
          <w:tab w:val="clear" w:pos="567"/>
        </w:tabs>
        <w:spacing w:line="240" w:lineRule="auto"/>
        <w:rPr>
          <w:noProof/>
          <w:color w:val="000000" w:themeColor="text1"/>
        </w:rPr>
      </w:pPr>
    </w:p>
    <w:p w14:paraId="0114A662" w14:textId="77777777" w:rsidR="00A816BB" w:rsidRPr="00C979BA" w:rsidRDefault="00976A91" w:rsidP="00B729F2">
      <w:pPr>
        <w:pStyle w:val="Style9"/>
      </w:pPr>
      <w:r w:rsidRPr="00C979BA">
        <w:t>NIEPOWTARZALNY IDENTYFIKATOR – DANE CZYTELNE DLA CZŁOWIEKA</w:t>
      </w:r>
    </w:p>
    <w:p w14:paraId="0114A663" w14:textId="77777777" w:rsidR="00A816BB" w:rsidRPr="00C979BA" w:rsidRDefault="00A816BB" w:rsidP="00A816BB">
      <w:pPr>
        <w:tabs>
          <w:tab w:val="clear" w:pos="567"/>
        </w:tabs>
        <w:spacing w:line="240" w:lineRule="auto"/>
        <w:rPr>
          <w:noProof/>
          <w:color w:val="000000" w:themeColor="text1"/>
        </w:rPr>
      </w:pPr>
    </w:p>
    <w:p w14:paraId="0114A664" w14:textId="77777777" w:rsidR="00A816BB" w:rsidRPr="00C979BA" w:rsidRDefault="00976A91" w:rsidP="00A816BB">
      <w:pPr>
        <w:rPr>
          <w:color w:val="000000" w:themeColor="text1"/>
          <w:szCs w:val="22"/>
        </w:rPr>
      </w:pPr>
      <w:r w:rsidRPr="00C979BA">
        <w:rPr>
          <w:color w:val="000000" w:themeColor="text1"/>
          <w:szCs w:val="22"/>
        </w:rPr>
        <w:t>PC</w:t>
      </w:r>
    </w:p>
    <w:p w14:paraId="0114A665" w14:textId="77777777" w:rsidR="00A816BB" w:rsidRPr="00C979BA" w:rsidRDefault="00976A91" w:rsidP="00A816BB">
      <w:pPr>
        <w:rPr>
          <w:color w:val="000000" w:themeColor="text1"/>
          <w:szCs w:val="22"/>
        </w:rPr>
      </w:pPr>
      <w:r w:rsidRPr="00C979BA">
        <w:rPr>
          <w:color w:val="000000" w:themeColor="text1"/>
          <w:szCs w:val="22"/>
        </w:rPr>
        <w:t>SN</w:t>
      </w:r>
    </w:p>
    <w:p w14:paraId="0114A666" w14:textId="77777777" w:rsidR="00A816BB" w:rsidRDefault="00976A91" w:rsidP="005860D3">
      <w:pPr>
        <w:rPr>
          <w:color w:val="000000" w:themeColor="text1"/>
          <w:szCs w:val="22"/>
        </w:rPr>
      </w:pPr>
      <w:r w:rsidRPr="00C979BA">
        <w:rPr>
          <w:color w:val="000000" w:themeColor="text1"/>
          <w:szCs w:val="22"/>
        </w:rPr>
        <w:t>NN</w:t>
      </w:r>
    </w:p>
    <w:p w14:paraId="0114A667" w14:textId="77777777" w:rsidR="008C5624" w:rsidRDefault="00976A91">
      <w:pPr>
        <w:tabs>
          <w:tab w:val="clear" w:pos="567"/>
        </w:tabs>
        <w:spacing w:line="240" w:lineRule="auto"/>
        <w:rPr>
          <w:color w:val="000000" w:themeColor="text1"/>
          <w:szCs w:val="22"/>
        </w:rPr>
      </w:pPr>
      <w:r>
        <w:rPr>
          <w:color w:val="000000" w:themeColor="text1"/>
          <w:szCs w:val="22"/>
        </w:rPr>
        <w:br w:type="page"/>
      </w:r>
    </w:p>
    <w:p w14:paraId="0114A668" w14:textId="77777777" w:rsidR="008C5624" w:rsidRDefault="008C5624" w:rsidP="005860D3">
      <w:pPr>
        <w:rPr>
          <w:color w:val="000000" w:themeColor="text1"/>
          <w:szCs w:val="22"/>
        </w:rPr>
      </w:pPr>
    </w:p>
    <w:p w14:paraId="0114A669" w14:textId="77777777" w:rsidR="008C5624" w:rsidRPr="00C979BA" w:rsidRDefault="008C5624" w:rsidP="005860D3">
      <w:pPr>
        <w:rPr>
          <w:color w:val="000000" w:themeColor="text1"/>
          <w:szCs w:val="22"/>
        </w:rPr>
      </w:pPr>
    </w:p>
    <w:p w14:paraId="0114A66A" w14:textId="77777777" w:rsidR="00A816BB" w:rsidRPr="00C979BA" w:rsidRDefault="00976A9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INFORMACJE ZAMIESZCZANE NA OPAKOWANIACH ZEWNĘTRZNYCH</w:t>
      </w:r>
    </w:p>
    <w:p w14:paraId="0114A66B" w14:textId="77777777" w:rsidR="00A816BB" w:rsidRPr="00C979BA"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0114A66C" w14:textId="77777777" w:rsidR="00A816BB" w:rsidRPr="00C979BA" w:rsidRDefault="00976A9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TOREBKA FOLIOWA – WSTRZYKIWACZ (1 MG)</w:t>
      </w:r>
    </w:p>
    <w:p w14:paraId="0114A66D" w14:textId="77777777" w:rsidR="00A816BB" w:rsidRPr="00C979BA" w:rsidRDefault="00A816BB" w:rsidP="00A816BB">
      <w:pPr>
        <w:spacing w:line="240" w:lineRule="auto"/>
        <w:rPr>
          <w:color w:val="000000" w:themeColor="text1"/>
        </w:rPr>
      </w:pPr>
    </w:p>
    <w:p w14:paraId="0114A66E" w14:textId="77777777" w:rsidR="00A816BB" w:rsidRPr="00C979BA" w:rsidRDefault="00A816BB" w:rsidP="00A816BB">
      <w:pPr>
        <w:spacing w:line="240" w:lineRule="auto"/>
        <w:rPr>
          <w:noProof/>
          <w:color w:val="000000" w:themeColor="text1"/>
          <w:szCs w:val="22"/>
        </w:rPr>
      </w:pPr>
    </w:p>
    <w:p w14:paraId="0114A66F" w14:textId="77777777" w:rsidR="00A816BB" w:rsidRPr="00C979BA" w:rsidRDefault="00976A91" w:rsidP="00F23125">
      <w:pPr>
        <w:pStyle w:val="Style9"/>
        <w:numPr>
          <w:ilvl w:val="0"/>
          <w:numId w:val="25"/>
        </w:numPr>
        <w:ind w:left="567" w:hanging="567"/>
      </w:pPr>
      <w:r w:rsidRPr="00C979BA">
        <w:t>NAZWA PRODUKTU LECZNICZEGO</w:t>
      </w:r>
    </w:p>
    <w:p w14:paraId="0114A670" w14:textId="77777777" w:rsidR="00A816BB" w:rsidRPr="00C979BA" w:rsidRDefault="00A816BB" w:rsidP="00A816BB">
      <w:pPr>
        <w:spacing w:line="240" w:lineRule="auto"/>
        <w:rPr>
          <w:noProof/>
          <w:color w:val="000000" w:themeColor="text1"/>
          <w:szCs w:val="22"/>
        </w:rPr>
      </w:pPr>
    </w:p>
    <w:p w14:paraId="0114A671" w14:textId="77777777" w:rsidR="00A816BB" w:rsidRPr="00C979BA" w:rsidRDefault="00976A91" w:rsidP="00A816BB">
      <w:pPr>
        <w:spacing w:line="240" w:lineRule="auto"/>
        <w:rPr>
          <w:noProof/>
          <w:color w:val="000000" w:themeColor="text1"/>
          <w:szCs w:val="22"/>
        </w:rPr>
      </w:pPr>
      <w:r w:rsidRPr="00C979BA">
        <w:rPr>
          <w:color w:val="000000" w:themeColor="text1"/>
          <w:szCs w:val="22"/>
        </w:rPr>
        <w:t>Ogluo 1 mg roztwór do wstrzykiwań we wstrzykiwaczu</w:t>
      </w:r>
    </w:p>
    <w:p w14:paraId="0114A672" w14:textId="77777777" w:rsidR="00A816BB" w:rsidRPr="00C979BA" w:rsidRDefault="00976A91" w:rsidP="00A816BB">
      <w:pPr>
        <w:spacing w:line="240" w:lineRule="auto"/>
        <w:rPr>
          <w:b/>
          <w:color w:val="000000" w:themeColor="text1"/>
          <w:szCs w:val="22"/>
        </w:rPr>
      </w:pPr>
      <w:r w:rsidRPr="00C979BA">
        <w:rPr>
          <w:color w:val="000000" w:themeColor="text1"/>
          <w:szCs w:val="22"/>
        </w:rPr>
        <w:t>glukagon</w:t>
      </w:r>
    </w:p>
    <w:p w14:paraId="0114A673" w14:textId="77777777" w:rsidR="00A816BB" w:rsidRPr="00C979BA" w:rsidRDefault="00A816BB" w:rsidP="00A816BB">
      <w:pPr>
        <w:spacing w:line="240" w:lineRule="auto"/>
        <w:rPr>
          <w:noProof/>
          <w:color w:val="000000" w:themeColor="text1"/>
          <w:szCs w:val="22"/>
        </w:rPr>
      </w:pPr>
    </w:p>
    <w:p w14:paraId="0114A674" w14:textId="77777777" w:rsidR="00A816BB" w:rsidRPr="00C979BA" w:rsidRDefault="00A816BB" w:rsidP="00A816BB">
      <w:pPr>
        <w:spacing w:line="240" w:lineRule="auto"/>
        <w:rPr>
          <w:noProof/>
          <w:color w:val="000000" w:themeColor="text1"/>
          <w:szCs w:val="22"/>
        </w:rPr>
      </w:pPr>
    </w:p>
    <w:p w14:paraId="0114A675" w14:textId="77777777" w:rsidR="00A816BB" w:rsidRPr="00C979BA" w:rsidRDefault="00976A91" w:rsidP="00F23125">
      <w:pPr>
        <w:pStyle w:val="Style9"/>
      </w:pPr>
      <w:r w:rsidRPr="00C979BA">
        <w:t>ZAWARTOŚĆ SUBSTANCJI CZYNNEJ (SUBSTANCJI CZYNNYCH)</w:t>
      </w:r>
    </w:p>
    <w:p w14:paraId="0114A676" w14:textId="77777777" w:rsidR="00A816BB" w:rsidRPr="00C979BA" w:rsidRDefault="00A816BB" w:rsidP="00A816BB">
      <w:pPr>
        <w:spacing w:line="240" w:lineRule="auto"/>
        <w:rPr>
          <w:noProof/>
          <w:color w:val="000000" w:themeColor="text1"/>
          <w:szCs w:val="22"/>
        </w:rPr>
      </w:pPr>
    </w:p>
    <w:p w14:paraId="0114A677" w14:textId="77777777" w:rsidR="00A816BB" w:rsidRPr="00C979BA" w:rsidRDefault="00976A91" w:rsidP="00A816BB">
      <w:pPr>
        <w:spacing w:line="240" w:lineRule="auto"/>
        <w:rPr>
          <w:noProof/>
          <w:color w:val="000000" w:themeColor="text1"/>
          <w:szCs w:val="22"/>
        </w:rPr>
      </w:pPr>
      <w:r w:rsidRPr="00C979BA">
        <w:rPr>
          <w:color w:val="000000" w:themeColor="text1"/>
          <w:szCs w:val="22"/>
        </w:rPr>
        <w:t>Każdy wstrzykiwacz zawiera 1 mg glukagonu w 0,2 ml.</w:t>
      </w:r>
    </w:p>
    <w:p w14:paraId="0114A678" w14:textId="77777777" w:rsidR="00A816BB" w:rsidRPr="00C979BA" w:rsidRDefault="00A816BB" w:rsidP="00A816BB">
      <w:pPr>
        <w:spacing w:line="240" w:lineRule="auto"/>
        <w:rPr>
          <w:noProof/>
          <w:color w:val="000000" w:themeColor="text1"/>
          <w:szCs w:val="22"/>
        </w:rPr>
      </w:pPr>
    </w:p>
    <w:p w14:paraId="0114A679" w14:textId="77777777" w:rsidR="00A816BB" w:rsidRPr="00C979BA" w:rsidRDefault="00A816BB" w:rsidP="00A816BB">
      <w:pPr>
        <w:spacing w:line="240" w:lineRule="auto"/>
        <w:rPr>
          <w:noProof/>
          <w:color w:val="000000" w:themeColor="text1"/>
          <w:szCs w:val="22"/>
        </w:rPr>
      </w:pPr>
    </w:p>
    <w:p w14:paraId="0114A67A" w14:textId="77777777" w:rsidR="00A816BB" w:rsidRPr="00C979BA" w:rsidRDefault="00976A91" w:rsidP="00F23125">
      <w:pPr>
        <w:pStyle w:val="Style9"/>
      </w:pPr>
      <w:r w:rsidRPr="00C979BA">
        <w:t>WYKAZ SUBSTANCJI POMOCNICZYCH</w:t>
      </w:r>
    </w:p>
    <w:p w14:paraId="0114A67B" w14:textId="77777777" w:rsidR="00A816BB" w:rsidRPr="00C979BA" w:rsidRDefault="00A816BB" w:rsidP="00A816BB">
      <w:pPr>
        <w:spacing w:line="240" w:lineRule="auto"/>
        <w:rPr>
          <w:noProof/>
          <w:color w:val="000000" w:themeColor="text1"/>
          <w:szCs w:val="22"/>
        </w:rPr>
      </w:pPr>
    </w:p>
    <w:p w14:paraId="0114A67C" w14:textId="77777777" w:rsidR="00A816BB" w:rsidRPr="00C979BA" w:rsidRDefault="00976A91" w:rsidP="00A816BB">
      <w:pPr>
        <w:spacing w:line="240" w:lineRule="auto"/>
        <w:rPr>
          <w:noProof/>
          <w:color w:val="000000" w:themeColor="text1"/>
          <w:szCs w:val="22"/>
        </w:rPr>
      </w:pPr>
      <w:r w:rsidRPr="00C979BA">
        <w:rPr>
          <w:color w:val="000000" w:themeColor="text1"/>
          <w:szCs w:val="22"/>
        </w:rPr>
        <w:t>Produkt zawiera też trehalozę dwuwodną, sulfotlenek dimetylu (DMSO), kwas siarkowy i wodę do wstrzykiwań. Więcej informacji podano w ulotce.</w:t>
      </w:r>
    </w:p>
    <w:p w14:paraId="0114A67D" w14:textId="77777777" w:rsidR="00A816BB" w:rsidRPr="00C979BA" w:rsidRDefault="00A816BB" w:rsidP="00A816BB">
      <w:pPr>
        <w:spacing w:line="240" w:lineRule="auto"/>
        <w:rPr>
          <w:noProof/>
          <w:color w:val="000000" w:themeColor="text1"/>
          <w:szCs w:val="22"/>
        </w:rPr>
      </w:pPr>
    </w:p>
    <w:p w14:paraId="0114A67E" w14:textId="77777777" w:rsidR="00A816BB" w:rsidRPr="00C979BA" w:rsidRDefault="00A816BB" w:rsidP="00A816BB">
      <w:pPr>
        <w:spacing w:line="240" w:lineRule="auto"/>
        <w:rPr>
          <w:noProof/>
          <w:color w:val="000000" w:themeColor="text1"/>
          <w:szCs w:val="22"/>
        </w:rPr>
      </w:pPr>
    </w:p>
    <w:p w14:paraId="0114A67F" w14:textId="77777777" w:rsidR="00A816BB" w:rsidRPr="00C979BA" w:rsidRDefault="00976A91" w:rsidP="00F23125">
      <w:pPr>
        <w:pStyle w:val="Style9"/>
      </w:pPr>
      <w:r w:rsidRPr="00C979BA">
        <w:t>POSTAĆ FARMACEUTYCZNA I ZAWARTOŚĆ OPAKOWANIA</w:t>
      </w:r>
    </w:p>
    <w:p w14:paraId="0114A680" w14:textId="77777777" w:rsidR="00A816BB" w:rsidRPr="00C979BA" w:rsidRDefault="00A816BB" w:rsidP="00A816BB">
      <w:pPr>
        <w:spacing w:line="240" w:lineRule="auto"/>
        <w:rPr>
          <w:noProof/>
          <w:color w:val="000000" w:themeColor="text1"/>
          <w:szCs w:val="22"/>
        </w:rPr>
      </w:pPr>
    </w:p>
    <w:p w14:paraId="0114A681" w14:textId="77777777" w:rsidR="00A816BB" w:rsidRPr="00C979BA" w:rsidRDefault="00976A91" w:rsidP="00A816BB">
      <w:pPr>
        <w:spacing w:line="240" w:lineRule="auto"/>
        <w:rPr>
          <w:noProof/>
          <w:color w:val="000000" w:themeColor="text1"/>
          <w:szCs w:val="22"/>
        </w:rPr>
      </w:pPr>
      <w:r w:rsidRPr="00C979BA">
        <w:rPr>
          <w:color w:val="000000" w:themeColor="text1"/>
          <w:szCs w:val="22"/>
          <w:highlight w:val="lightGray"/>
        </w:rPr>
        <w:t>Roztwór do wstrzykiwań</w:t>
      </w:r>
    </w:p>
    <w:p w14:paraId="0114A682" w14:textId="77777777" w:rsidR="00A816BB" w:rsidRPr="00C979BA" w:rsidRDefault="00A816BB" w:rsidP="00A816BB">
      <w:pPr>
        <w:spacing w:line="240" w:lineRule="auto"/>
        <w:rPr>
          <w:noProof/>
          <w:color w:val="000000" w:themeColor="text1"/>
          <w:szCs w:val="22"/>
        </w:rPr>
      </w:pPr>
    </w:p>
    <w:p w14:paraId="0114A683" w14:textId="77777777" w:rsidR="00A816BB" w:rsidRPr="00C979BA" w:rsidRDefault="00976A91" w:rsidP="00A816BB">
      <w:pPr>
        <w:spacing w:line="240" w:lineRule="auto"/>
        <w:rPr>
          <w:noProof/>
          <w:color w:val="000000" w:themeColor="text1"/>
          <w:szCs w:val="22"/>
        </w:rPr>
      </w:pPr>
      <w:r w:rsidRPr="00C979BA">
        <w:rPr>
          <w:color w:val="000000" w:themeColor="text1"/>
          <w:szCs w:val="22"/>
        </w:rPr>
        <w:t>1 wstrzykiwacz zawierający pojedynczą dawkę</w:t>
      </w:r>
    </w:p>
    <w:p w14:paraId="0114A684" w14:textId="77777777" w:rsidR="00A816BB" w:rsidRPr="00C979BA" w:rsidRDefault="00976A91" w:rsidP="00A816BB">
      <w:pPr>
        <w:spacing w:line="240" w:lineRule="auto"/>
        <w:rPr>
          <w:noProof/>
          <w:color w:val="000000" w:themeColor="text1"/>
          <w:szCs w:val="22"/>
        </w:rPr>
      </w:pPr>
      <w:r>
        <w:rPr>
          <w:noProof/>
          <w:color w:val="000000" w:themeColor="text1"/>
          <w:szCs w:val="22"/>
        </w:rPr>
        <w:t>2 wstrzykiwacze zawierające pojedynczą dawkę</w:t>
      </w:r>
    </w:p>
    <w:p w14:paraId="0114A685" w14:textId="77777777" w:rsidR="00A816BB" w:rsidRPr="00C979BA" w:rsidRDefault="00A816BB" w:rsidP="00A816BB">
      <w:pPr>
        <w:spacing w:line="240" w:lineRule="auto"/>
        <w:rPr>
          <w:noProof/>
          <w:color w:val="000000" w:themeColor="text1"/>
          <w:szCs w:val="22"/>
        </w:rPr>
      </w:pPr>
    </w:p>
    <w:p w14:paraId="0114A686" w14:textId="77777777" w:rsidR="00A816BB" w:rsidRPr="00C979BA" w:rsidRDefault="00976A91" w:rsidP="00F23125">
      <w:pPr>
        <w:pStyle w:val="Style9"/>
      </w:pPr>
      <w:r w:rsidRPr="00C979BA">
        <w:t>SPOSÓB I DROGA (DROGI) PODANIA</w:t>
      </w:r>
    </w:p>
    <w:p w14:paraId="0114A687" w14:textId="77777777" w:rsidR="00A816BB" w:rsidRPr="00C979BA" w:rsidRDefault="00A816BB" w:rsidP="00A816BB">
      <w:pPr>
        <w:spacing w:line="240" w:lineRule="auto"/>
        <w:rPr>
          <w:noProof/>
          <w:color w:val="000000" w:themeColor="text1"/>
          <w:szCs w:val="22"/>
        </w:rPr>
      </w:pPr>
    </w:p>
    <w:p w14:paraId="0114A688" w14:textId="77777777" w:rsidR="00A816BB" w:rsidRPr="00C979BA" w:rsidRDefault="00A816BB" w:rsidP="00A816BB">
      <w:pPr>
        <w:spacing w:line="240" w:lineRule="auto"/>
        <w:rPr>
          <w:noProof/>
          <w:color w:val="000000" w:themeColor="text1"/>
          <w:szCs w:val="22"/>
        </w:rPr>
      </w:pPr>
    </w:p>
    <w:p w14:paraId="0114A689" w14:textId="77777777" w:rsidR="00AA16B2" w:rsidRPr="00C979BA" w:rsidRDefault="00976A91" w:rsidP="009B23D3">
      <w:pPr>
        <w:pStyle w:val="ListParagraph"/>
        <w:numPr>
          <w:ilvl w:val="0"/>
          <w:numId w:val="12"/>
        </w:numPr>
        <w:spacing w:line="240" w:lineRule="auto"/>
        <w:rPr>
          <w:noProof/>
          <w:color w:val="000000" w:themeColor="text1"/>
          <w:szCs w:val="22"/>
        </w:rPr>
      </w:pPr>
      <w:r w:rsidRPr="00C979BA">
        <w:rPr>
          <w:color w:val="000000" w:themeColor="text1"/>
          <w:szCs w:val="22"/>
        </w:rPr>
        <w:t>Przygotowanie</w:t>
      </w:r>
    </w:p>
    <w:p w14:paraId="0114A68A" w14:textId="77777777" w:rsidR="00AA16B2" w:rsidRPr="00C979BA" w:rsidRDefault="00976A91" w:rsidP="009B23D3">
      <w:pPr>
        <w:pStyle w:val="ListParagraph"/>
        <w:numPr>
          <w:ilvl w:val="1"/>
          <w:numId w:val="12"/>
        </w:numPr>
        <w:spacing w:line="240" w:lineRule="auto"/>
        <w:rPr>
          <w:noProof/>
          <w:color w:val="000000" w:themeColor="text1"/>
          <w:szCs w:val="22"/>
        </w:rPr>
      </w:pPr>
      <w:r w:rsidRPr="00C979BA">
        <w:rPr>
          <w:color w:val="000000" w:themeColor="text1"/>
          <w:szCs w:val="22"/>
        </w:rPr>
        <w:t>Otworzyć torebkę, rozrywając ją wzdłuż kropkowanej linii. Wyjąć wstrzykiwacz.</w:t>
      </w:r>
    </w:p>
    <w:p w14:paraId="0114A68B" w14:textId="77777777" w:rsidR="00AA16B2" w:rsidRPr="00C979BA" w:rsidRDefault="00AA16B2" w:rsidP="00AA16B2">
      <w:pPr>
        <w:spacing w:line="240" w:lineRule="auto"/>
        <w:ind w:left="1080"/>
        <w:rPr>
          <w:noProof/>
          <w:color w:val="000000" w:themeColor="text1"/>
          <w:szCs w:val="22"/>
        </w:rPr>
      </w:pPr>
    </w:p>
    <w:p w14:paraId="0114A68C" w14:textId="77777777" w:rsidR="00AA16B2" w:rsidRPr="00C979BA" w:rsidRDefault="00976A91" w:rsidP="00AA16B2">
      <w:pPr>
        <w:spacing w:line="240" w:lineRule="auto"/>
        <w:ind w:left="108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693056" behindDoc="0" locked="0" layoutInCell="1" allowOverlap="1" wp14:anchorId="0114AC31" wp14:editId="0114AC32">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0114AD3F" w14:textId="77777777" w:rsidR="009F045F" w:rsidRDefault="00976A91" w:rsidP="00AA16B2">
                            <w:pPr>
                              <w:spacing w:line="240" w:lineRule="auto"/>
                              <w:rPr>
                                <w:sz w:val="12"/>
                              </w:rPr>
                            </w:pPr>
                            <w:r w:rsidRPr="003E6878">
                              <w:rPr>
                                <w:sz w:val="12"/>
                                <w:szCs w:val="12"/>
                                <w:highlight w:val="lightGray"/>
                              </w:rPr>
                              <w:t>Otworzyć torebkę, rozrywając ją wzdłuż kropkowanej linii. Wyjąć wstrzykiwacz.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31"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0114AD3F" w14:textId="77777777" w:rsidR="009F045F" w:rsidRDefault="00976A91" w:rsidP="00AA16B2">
                      <w:pPr>
                        <w:spacing w:line="240" w:lineRule="auto"/>
                        <w:rPr>
                          <w:sz w:val="12"/>
                        </w:rPr>
                      </w:pPr>
                      <w:r w:rsidRPr="003E6878">
                        <w:rPr>
                          <w:sz w:val="12"/>
                          <w:szCs w:val="12"/>
                          <w:highlight w:val="lightGray"/>
                        </w:rPr>
                        <w:t>Otworzyć torebkę, rozrywając ją wzdłuż kropkowanej linii. Wyjąć wstrzykiwacz.</w:t>
                      </w:r>
                    </w:p>
                  </w:txbxContent>
                </v:textbox>
              </v:shape>
            </w:pict>
          </mc:Fallback>
        </mc:AlternateContent>
      </w:r>
      <w:r w:rsidRPr="00C979BA">
        <w:rPr>
          <w:noProof/>
          <w:color w:val="000000" w:themeColor="text1"/>
          <w:lang w:eastAsia="pl-PL"/>
        </w:rPr>
        <w:drawing>
          <wp:inline distT="0" distB="0" distL="0" distR="0" wp14:anchorId="0114AC33" wp14:editId="0114AC34">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8"/>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0114A68D" w14:textId="77777777" w:rsidR="00AA16B2" w:rsidRPr="00C979BA" w:rsidRDefault="00AA16B2" w:rsidP="00AA16B2">
      <w:pPr>
        <w:spacing w:line="240" w:lineRule="auto"/>
        <w:ind w:left="1440"/>
        <w:rPr>
          <w:noProof/>
          <w:color w:val="000000" w:themeColor="text1"/>
          <w:szCs w:val="22"/>
        </w:rPr>
      </w:pPr>
    </w:p>
    <w:p w14:paraId="0114A68E" w14:textId="77777777" w:rsidR="00AA16B2" w:rsidRPr="00C979BA" w:rsidRDefault="00976A91" w:rsidP="009B23D3">
      <w:pPr>
        <w:pStyle w:val="ListParagraph"/>
        <w:numPr>
          <w:ilvl w:val="1"/>
          <w:numId w:val="12"/>
        </w:numPr>
        <w:spacing w:line="240" w:lineRule="auto"/>
        <w:rPr>
          <w:noProof/>
          <w:color w:val="000000" w:themeColor="text1"/>
          <w:szCs w:val="22"/>
        </w:rPr>
      </w:pPr>
      <w:r w:rsidRPr="00C979BA">
        <w:rPr>
          <w:color w:val="000000" w:themeColor="text1"/>
          <w:szCs w:val="22"/>
        </w:rPr>
        <w:t>Ściągnąć czerwoną zatyczkę.</w:t>
      </w:r>
    </w:p>
    <w:p w14:paraId="0114A68F" w14:textId="77777777" w:rsidR="00AA16B2" w:rsidRPr="00C979BA" w:rsidRDefault="00976A91" w:rsidP="009B23D3">
      <w:pPr>
        <w:pStyle w:val="ListParagraph"/>
        <w:numPr>
          <w:ilvl w:val="1"/>
          <w:numId w:val="12"/>
        </w:numPr>
        <w:spacing w:line="240" w:lineRule="auto"/>
        <w:rPr>
          <w:noProof/>
          <w:szCs w:val="22"/>
        </w:rPr>
      </w:pPr>
      <w:r w:rsidRPr="00C979BA">
        <w:t>Wybrać miejsce wstrzyknięcia i odsłonić powierzchnię skóry.</w:t>
      </w:r>
    </w:p>
    <w:p w14:paraId="0114A690" w14:textId="77777777" w:rsidR="00AA16B2" w:rsidRDefault="00976A91" w:rsidP="00AA16B2">
      <w:pPr>
        <w:pStyle w:val="ListParagraph"/>
        <w:spacing w:line="240" w:lineRule="auto"/>
        <w:ind w:left="1440"/>
        <w:rPr>
          <w:color w:val="000000" w:themeColor="text1"/>
        </w:rPr>
      </w:pPr>
      <w:r w:rsidRPr="00C979BA">
        <w:rPr>
          <w:noProof/>
          <w:color w:val="000000" w:themeColor="text1"/>
          <w:szCs w:val="22"/>
          <w:lang w:eastAsia="pl-PL"/>
        </w:rPr>
        <mc:AlternateContent>
          <mc:Choice Requires="wps">
            <w:drawing>
              <wp:anchor distT="45720" distB="45720" distL="114300" distR="114300" simplePos="0" relativeHeight="251699200" behindDoc="0" locked="0" layoutInCell="1" allowOverlap="1" wp14:anchorId="0114AC35" wp14:editId="0114AC36">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114AD40" w14:textId="77777777" w:rsidR="009F045F" w:rsidRDefault="00976A91" w:rsidP="00AA16B2">
                            <w:pPr>
                              <w:spacing w:line="240" w:lineRule="auto"/>
                              <w:jc w:val="center"/>
                              <w:rPr>
                                <w:sz w:val="12"/>
                              </w:rPr>
                            </w:pPr>
                            <w:r>
                              <w:rPr>
                                <w:sz w:val="12"/>
                                <w:szCs w:val="12"/>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35"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0114AD40" w14:textId="77777777" w:rsidR="009F045F" w:rsidRDefault="00976A91" w:rsidP="00AA16B2">
                      <w:pPr>
                        <w:spacing w:line="240" w:lineRule="auto"/>
                        <w:jc w:val="center"/>
                        <w:rPr>
                          <w:sz w:val="12"/>
                        </w:rPr>
                      </w:pPr>
                      <w:r>
                        <w:rPr>
                          <w:sz w:val="12"/>
                          <w:szCs w:val="12"/>
                        </w:rPr>
                        <w:t>Widok od tyłu</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95104" behindDoc="0" locked="0" layoutInCell="1" allowOverlap="1" wp14:anchorId="0114AC37" wp14:editId="0114AC38">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0114AD41" w14:textId="77777777" w:rsidR="009F045F" w:rsidRPr="00156DA3" w:rsidRDefault="00976A91" w:rsidP="00D51032">
                            <w:pPr>
                              <w:spacing w:line="240" w:lineRule="auto"/>
                              <w:rPr>
                                <w:sz w:val="12"/>
                                <w:szCs w:val="12"/>
                              </w:rPr>
                            </w:pPr>
                            <w:r w:rsidRPr="003E6878">
                              <w:rPr>
                                <w:sz w:val="12"/>
                                <w:szCs w:val="12"/>
                                <w:highlight w:val="lightGray"/>
                              </w:rPr>
                              <w:t>Ściągnąć czerwoną zatyczkę</w:t>
                            </w:r>
                            <w:r>
                              <w:rPr>
                                <w:sz w:val="12"/>
                                <w:szCs w:val="12"/>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114AC37"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0114AD41" w14:textId="77777777" w:rsidR="009F045F" w:rsidRPr="00156DA3" w:rsidRDefault="00976A91" w:rsidP="00D51032">
                      <w:pPr>
                        <w:spacing w:line="240" w:lineRule="auto"/>
                        <w:rPr>
                          <w:sz w:val="12"/>
                          <w:szCs w:val="12"/>
                        </w:rPr>
                      </w:pPr>
                      <w:r w:rsidRPr="003E6878">
                        <w:rPr>
                          <w:sz w:val="12"/>
                          <w:szCs w:val="12"/>
                          <w:highlight w:val="lightGray"/>
                        </w:rPr>
                        <w:t>Ściągnąć czerwoną zatyczkę</w:t>
                      </w:r>
                      <w:r>
                        <w:rPr>
                          <w:sz w:val="12"/>
                          <w:szCs w:val="12"/>
                        </w:rPr>
                        <w:t>.</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03296" behindDoc="0" locked="0" layoutInCell="1" allowOverlap="1" wp14:anchorId="0114AC39" wp14:editId="0114AC3A">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114AD42" w14:textId="77777777" w:rsidR="009F045F" w:rsidRDefault="00976A91" w:rsidP="00D51032">
                            <w:pPr>
                              <w:spacing w:line="240" w:lineRule="auto"/>
                              <w:jc w:val="center"/>
                              <w:rPr>
                                <w:sz w:val="16"/>
                              </w:rPr>
                            </w:pPr>
                            <w:r>
                              <w:rPr>
                                <w:sz w:val="16"/>
                                <w:szCs w:val="16"/>
                              </w:rPr>
                              <w:t>Dolna część brzucha, zewnętrzna część uda bądź zewnętrzna górna część ramienia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39"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0114AD42" w14:textId="77777777" w:rsidR="009F045F" w:rsidRDefault="00976A91" w:rsidP="00D51032">
                      <w:pPr>
                        <w:spacing w:line="240" w:lineRule="auto"/>
                        <w:jc w:val="center"/>
                        <w:rPr>
                          <w:sz w:val="16"/>
                        </w:rPr>
                      </w:pPr>
                      <w:r>
                        <w:rPr>
                          <w:sz w:val="16"/>
                          <w:szCs w:val="16"/>
                        </w:rPr>
                        <w:t>Dolna część brzucha, zewnętrzna część uda bądź zewnętrzna górna część ramienia</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01248" behindDoc="0" locked="0" layoutInCell="1" allowOverlap="1" wp14:anchorId="0114AC3B" wp14:editId="0114AC3C">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0114AD43" w14:textId="77777777" w:rsidR="009F045F" w:rsidRDefault="00976A91" w:rsidP="00AA16B2">
                            <w:pPr>
                              <w:spacing w:line="240" w:lineRule="auto"/>
                              <w:jc w:val="center"/>
                              <w:rPr>
                                <w:sz w:val="14"/>
                              </w:rPr>
                            </w:pPr>
                            <w:r w:rsidRPr="003E6878">
                              <w:rPr>
                                <w:sz w:val="14"/>
                                <w:highlight w:val="lightGray"/>
                              </w:rPr>
                              <w:t>Wybrać miejsce wstrzyknięcia i odsłonić powierzchnię skóry</w:t>
                            </w:r>
                            <w:r>
                              <w:rPr>
                                <w:sz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3B"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0114AD43" w14:textId="77777777" w:rsidR="009F045F" w:rsidRDefault="00976A91" w:rsidP="00AA16B2">
                      <w:pPr>
                        <w:spacing w:line="240" w:lineRule="auto"/>
                        <w:jc w:val="center"/>
                        <w:rPr>
                          <w:sz w:val="14"/>
                        </w:rPr>
                      </w:pPr>
                      <w:r w:rsidRPr="003E6878">
                        <w:rPr>
                          <w:sz w:val="14"/>
                          <w:highlight w:val="lightGray"/>
                        </w:rPr>
                        <w:t>Wybrać miejsce wstrzyknięcia i odsłonić powierzchnię skóry</w:t>
                      </w:r>
                      <w:r>
                        <w:rPr>
                          <w:sz w:val="14"/>
                        </w:rPr>
                        <w:t>.</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697152" behindDoc="0" locked="0" layoutInCell="1" allowOverlap="1" wp14:anchorId="0114AC3D" wp14:editId="0114AC3E">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0114AD44" w14:textId="77777777" w:rsidR="009F045F" w:rsidRDefault="00976A91" w:rsidP="00AA16B2">
                            <w:pPr>
                              <w:spacing w:line="240" w:lineRule="auto"/>
                              <w:jc w:val="center"/>
                              <w:rPr>
                                <w:sz w:val="12"/>
                              </w:rPr>
                            </w:pPr>
                            <w:r>
                              <w:rPr>
                                <w:sz w:val="12"/>
                                <w:szCs w:val="12"/>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3D"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0114AD44" w14:textId="77777777" w:rsidR="009F045F" w:rsidRDefault="00976A91" w:rsidP="00AA16B2">
                      <w:pPr>
                        <w:spacing w:line="240" w:lineRule="auto"/>
                        <w:jc w:val="center"/>
                        <w:rPr>
                          <w:sz w:val="12"/>
                        </w:rPr>
                      </w:pPr>
                      <w:r>
                        <w:rPr>
                          <w:sz w:val="12"/>
                          <w:szCs w:val="12"/>
                        </w:rPr>
                        <w:t>Widok z przodu</w:t>
                      </w:r>
                    </w:p>
                  </w:txbxContent>
                </v:textbox>
              </v:shape>
            </w:pict>
          </mc:Fallback>
        </mc:AlternateContent>
      </w:r>
      <w:r w:rsidRPr="00C979BA">
        <w:rPr>
          <w:noProof/>
          <w:color w:val="000000" w:themeColor="text1"/>
          <w:lang w:eastAsia="pl-PL"/>
        </w:rPr>
        <w:drawing>
          <wp:inline distT="0" distB="0" distL="0" distR="0" wp14:anchorId="0114AC3F" wp14:editId="0114AC40">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9"/>
                    <a:stretch>
                      <a:fillRect/>
                    </a:stretch>
                  </pic:blipFill>
                  <pic:spPr>
                    <a:xfrm>
                      <a:off x="0" y="0"/>
                      <a:ext cx="724260" cy="1138913"/>
                    </a:xfrm>
                    <a:prstGeom prst="rect">
                      <a:avLst/>
                    </a:prstGeom>
                  </pic:spPr>
                </pic:pic>
              </a:graphicData>
            </a:graphic>
          </wp:inline>
        </w:drawing>
      </w:r>
      <w:r w:rsidRPr="00C979BA">
        <w:rPr>
          <w:color w:val="000000" w:themeColor="text1"/>
        </w:rPr>
        <w:t xml:space="preserve"> </w:t>
      </w:r>
      <w:r w:rsidRPr="00C979BA">
        <w:rPr>
          <w:noProof/>
          <w:lang w:eastAsia="pl-PL"/>
        </w:rPr>
        <w:drawing>
          <wp:inline distT="0" distB="0" distL="0" distR="0" wp14:anchorId="0114AC41" wp14:editId="0114AC42">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0"/>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0114A691" w14:textId="77777777" w:rsidR="00C979BA" w:rsidRPr="00C979BA" w:rsidRDefault="00C979BA" w:rsidP="00AA16B2">
      <w:pPr>
        <w:pStyle w:val="ListParagraph"/>
        <w:spacing w:line="240" w:lineRule="auto"/>
        <w:ind w:left="1440"/>
        <w:rPr>
          <w:noProof/>
          <w:color w:val="000000" w:themeColor="text1"/>
          <w:szCs w:val="22"/>
        </w:rPr>
      </w:pPr>
    </w:p>
    <w:p w14:paraId="0114A692" w14:textId="77777777" w:rsidR="00AA16B2" w:rsidRPr="00C979BA" w:rsidRDefault="00976A91" w:rsidP="009B23D3">
      <w:pPr>
        <w:pStyle w:val="ListParagraph"/>
        <w:numPr>
          <w:ilvl w:val="0"/>
          <w:numId w:val="12"/>
        </w:numPr>
        <w:spacing w:line="240" w:lineRule="auto"/>
        <w:rPr>
          <w:noProof/>
          <w:szCs w:val="22"/>
        </w:rPr>
      </w:pPr>
      <w:r w:rsidRPr="00C979BA">
        <w:lastRenderedPageBreak/>
        <w:t>Wstrzykiwanie</w:t>
      </w:r>
    </w:p>
    <w:p w14:paraId="0114A693" w14:textId="77777777" w:rsidR="00AA16B2" w:rsidRPr="00C979BA" w:rsidRDefault="00976A91" w:rsidP="009B23D3">
      <w:pPr>
        <w:pStyle w:val="ListParagraph"/>
        <w:numPr>
          <w:ilvl w:val="1"/>
          <w:numId w:val="12"/>
        </w:numPr>
        <w:spacing w:line="240" w:lineRule="auto"/>
        <w:rPr>
          <w:noProof/>
          <w:szCs w:val="22"/>
        </w:rPr>
      </w:pPr>
      <w:r w:rsidRPr="00C979BA">
        <w:rPr>
          <w:b/>
          <w:bCs/>
          <w:szCs w:val="22"/>
        </w:rPr>
        <w:t>Docisnąć</w:t>
      </w:r>
      <w:r w:rsidRPr="00C979BA">
        <w:t xml:space="preserve"> do skóry, aby rozpocząć wstrzykiwanie.</w:t>
      </w:r>
    </w:p>
    <w:p w14:paraId="0114A694" w14:textId="77777777" w:rsidR="00AA16B2" w:rsidRPr="00C979BA" w:rsidRDefault="00976A91" w:rsidP="009B23D3">
      <w:pPr>
        <w:pStyle w:val="ListParagraph"/>
        <w:numPr>
          <w:ilvl w:val="1"/>
          <w:numId w:val="12"/>
        </w:numPr>
        <w:spacing w:line="240" w:lineRule="auto"/>
        <w:rPr>
          <w:noProof/>
          <w:szCs w:val="22"/>
        </w:rPr>
      </w:pPr>
      <w:r w:rsidRPr="00C979BA">
        <w:rPr>
          <w:b/>
          <w:bCs/>
          <w:szCs w:val="22"/>
        </w:rPr>
        <w:t>Przytrzymać</w:t>
      </w:r>
      <w:r w:rsidRPr="00C979BA">
        <w:t xml:space="preserve"> przez 5 sekund.</w:t>
      </w:r>
    </w:p>
    <w:p w14:paraId="0114A695" w14:textId="77777777" w:rsidR="00AA16B2" w:rsidRPr="00C979BA" w:rsidRDefault="00976A91" w:rsidP="009B23D3">
      <w:pPr>
        <w:pStyle w:val="ListParagraph"/>
        <w:numPr>
          <w:ilvl w:val="1"/>
          <w:numId w:val="12"/>
        </w:numPr>
        <w:spacing w:line="240" w:lineRule="auto"/>
        <w:rPr>
          <w:noProof/>
          <w:szCs w:val="22"/>
        </w:rPr>
      </w:pPr>
      <w:r w:rsidRPr="00C979BA">
        <w:rPr>
          <w:b/>
          <w:bCs/>
          <w:szCs w:val="22"/>
        </w:rPr>
        <w:t>Odczekać</w:t>
      </w:r>
      <w:r w:rsidRPr="00C979BA">
        <w:t>, aż okienko zmieni kolor na czerwony.</w:t>
      </w:r>
    </w:p>
    <w:p w14:paraId="0114A696" w14:textId="77777777" w:rsidR="00AA16B2" w:rsidRPr="00C979BA" w:rsidRDefault="00AA16B2" w:rsidP="00AA16B2">
      <w:pPr>
        <w:pStyle w:val="ListParagraph"/>
        <w:spacing w:line="240" w:lineRule="auto"/>
        <w:ind w:left="1440"/>
        <w:rPr>
          <w:noProof/>
          <w:szCs w:val="22"/>
        </w:rPr>
      </w:pPr>
    </w:p>
    <w:p w14:paraId="0114A697" w14:textId="77777777" w:rsidR="00AA16B2" w:rsidRDefault="00976A91" w:rsidP="00AA16B2">
      <w:pPr>
        <w:pStyle w:val="ListParagraph"/>
        <w:spacing w:line="240" w:lineRule="auto"/>
        <w:ind w:left="1440"/>
        <w:rPr>
          <w:color w:val="000000" w:themeColor="text1"/>
        </w:rPr>
      </w:pPr>
      <w:r w:rsidRPr="00C979BA">
        <w:rPr>
          <w:noProof/>
          <w:color w:val="000000" w:themeColor="text1"/>
          <w:lang w:eastAsia="pl-PL"/>
        </w:rPr>
        <mc:AlternateContent>
          <mc:Choice Requires="wps">
            <w:drawing>
              <wp:anchor distT="45720" distB="45720" distL="114300" distR="114300" simplePos="0" relativeHeight="251715584" behindDoc="0" locked="0" layoutInCell="1" allowOverlap="1" wp14:anchorId="0114AC43" wp14:editId="0114AC44">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0114AD45" w14:textId="77777777" w:rsidR="009F045F" w:rsidRDefault="00976A91" w:rsidP="00AA16B2">
                            <w:pPr>
                              <w:spacing w:line="240" w:lineRule="auto"/>
                              <w:jc w:val="center"/>
                              <w:rPr>
                                <w:sz w:val="12"/>
                              </w:rPr>
                            </w:pPr>
                            <w:r w:rsidRPr="003E6878">
                              <w:rPr>
                                <w:sz w:val="12"/>
                                <w:szCs w:val="12"/>
                                <w:highlight w:val="lightGray"/>
                              </w:rPr>
                              <w:t>Pociągnąć wstrzykiwacz, utrzymując go prostopadle do miejsca wstrzyknięcia</w:t>
                            </w:r>
                            <w:r>
                              <w:rPr>
                                <w:sz w:val="12"/>
                                <w:szCs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3" id="Text Box 57" o:spid="_x0000_s1049"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3CgIAAO8DAAAOAAAAZHJzL2Uyb0RvYy54bWysU9tu2zAMfR+wfxD0vthJky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" stroked="f">
                <v:textbox style="mso-fit-shape-to-text:t" inset="0,0,0,0">
                  <w:txbxContent>
                    <w:p w14:paraId="0114AD45" w14:textId="77777777" w:rsidR="009F045F" w:rsidRDefault="00976A91" w:rsidP="00AA16B2">
                      <w:pPr>
                        <w:spacing w:line="240" w:lineRule="auto"/>
                        <w:jc w:val="center"/>
                        <w:rPr>
                          <w:sz w:val="12"/>
                        </w:rPr>
                      </w:pPr>
                      <w:r w:rsidRPr="003E6878">
                        <w:rPr>
                          <w:sz w:val="12"/>
                          <w:szCs w:val="12"/>
                          <w:highlight w:val="lightGray"/>
                        </w:rPr>
                        <w:t>Pociągnąć wstrzykiwacz, utrzymując go prostopadle do miejsca wstrzyknięcia</w:t>
                      </w:r>
                      <w:r>
                        <w:rPr>
                          <w:sz w:val="12"/>
                          <w:szCs w:val="12"/>
                        </w:rPr>
                        <w:t>.</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13536" behindDoc="0" locked="0" layoutInCell="1" allowOverlap="1" wp14:anchorId="0114AC45" wp14:editId="0114AC46">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0114AD46" w14:textId="77777777" w:rsidR="009F045F" w:rsidRPr="00156DA3" w:rsidRDefault="00976A91" w:rsidP="00D51032">
                            <w:pPr>
                              <w:spacing w:line="240" w:lineRule="auto"/>
                              <w:jc w:val="center"/>
                              <w:rPr>
                                <w:sz w:val="12"/>
                              </w:rPr>
                            </w:pPr>
                            <w:r w:rsidRPr="003E6878">
                              <w:rPr>
                                <w:b/>
                                <w:bCs/>
                                <w:sz w:val="12"/>
                                <w:szCs w:val="12"/>
                                <w:highlight w:val="lightGray"/>
                              </w:rPr>
                              <w:t>Odczekać</w:t>
                            </w:r>
                            <w:r w:rsidRPr="003E6878">
                              <w:rPr>
                                <w:sz w:val="12"/>
                                <w:szCs w:val="12"/>
                                <w:highlight w:val="lightGray"/>
                              </w:rPr>
                              <w:t>, aż okienko zmieni kolor na czerwony.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5" id="Text Box 58" o:spid="_x0000_s1050"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ffCAIAAO4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me5+vVa84kPS1ulsv8dplSiOIS7dCHdwo6Fo2SIw01oYvTow+xGlFcXGIyD0bXe21MOuCh&#10;2hlkJ0EC2Kc1of/mZizrS367ylcJ2UKMT9rodCCBGt2V/GYe1yiZyMZbWyeXILQZbarE2ImeyMjI&#10;TRiqgem65HnqLNJVQX0mwhBGQdIHIqMF/MFZT2Isuf9+FKg4M+8tkR6VezHwYlQXQ1hJoSUPnI3m&#10;LiSFp/7dPQ1jrxNPz5mnGklUib7pA0TV/npOXs/fdPsT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BaZn3wgCAADuAwAA&#10;DgAAAAAAAAAAAAAAAAAuAgAAZHJzL2Uyb0RvYy54bWxQSwECLQAUAAYACAAAACEAOImned4AAAAI&#10;AQAADwAAAAAAAAAAAAAAAABiBAAAZHJzL2Rvd25yZXYueG1sUEsFBgAAAAAEAAQA8wAAAG0FAAAA&#10;AA==&#10;" stroked="f">
                <v:textbox style="mso-fit-shape-to-text:t" inset="0,0,0,0">
                  <w:txbxContent>
                    <w:p w14:paraId="0114AD46" w14:textId="77777777" w:rsidR="009F045F" w:rsidRPr="00156DA3" w:rsidRDefault="00976A91" w:rsidP="00D51032">
                      <w:pPr>
                        <w:spacing w:line="240" w:lineRule="auto"/>
                        <w:jc w:val="center"/>
                        <w:rPr>
                          <w:sz w:val="12"/>
                        </w:rPr>
                      </w:pPr>
                      <w:r w:rsidRPr="003E6878">
                        <w:rPr>
                          <w:b/>
                          <w:bCs/>
                          <w:sz w:val="12"/>
                          <w:szCs w:val="12"/>
                          <w:highlight w:val="lightGray"/>
                        </w:rPr>
                        <w:t>Odczekać</w:t>
                      </w:r>
                      <w:r w:rsidRPr="003E6878">
                        <w:rPr>
                          <w:sz w:val="12"/>
                          <w:szCs w:val="12"/>
                          <w:highlight w:val="lightGray"/>
                        </w:rPr>
                        <w:t>, aż okienko zmieni kolor na czerwony.</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09440" behindDoc="0" locked="0" layoutInCell="1" allowOverlap="1" wp14:anchorId="0114AC47" wp14:editId="0114AC48">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0114AD47" w14:textId="77777777" w:rsidR="009F045F" w:rsidRPr="00156DA3" w:rsidRDefault="00976A91" w:rsidP="00AA16B2">
                            <w:pPr>
                              <w:spacing w:line="240" w:lineRule="auto"/>
                              <w:jc w:val="center"/>
                              <w:rPr>
                                <w:b/>
                                <w:sz w:val="10"/>
                              </w:rPr>
                            </w:pPr>
                            <w:r w:rsidRPr="003E6878">
                              <w:rPr>
                                <w:b/>
                                <w:sz w:val="10"/>
                                <w:highlight w:val="lightGray"/>
                              </w:rPr>
                              <w:t>Przytrzymać przez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7"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0114AD47" w14:textId="77777777" w:rsidR="009F045F" w:rsidRPr="00156DA3" w:rsidRDefault="00976A91" w:rsidP="00AA16B2">
                      <w:pPr>
                        <w:spacing w:line="240" w:lineRule="auto"/>
                        <w:jc w:val="center"/>
                        <w:rPr>
                          <w:b/>
                          <w:sz w:val="10"/>
                        </w:rPr>
                      </w:pPr>
                      <w:r w:rsidRPr="003E6878">
                        <w:rPr>
                          <w:b/>
                          <w:sz w:val="10"/>
                          <w:highlight w:val="lightGray"/>
                        </w:rPr>
                        <w:t>Przytrzymać przez 5 sekund.</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07392" behindDoc="0" locked="0" layoutInCell="1" allowOverlap="1" wp14:anchorId="0114AC49" wp14:editId="0114AC4A">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48" w14:textId="77777777" w:rsidR="009F045F" w:rsidRDefault="00976A91"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9"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0114AD48" w14:textId="77777777" w:rsidR="009F045F" w:rsidRDefault="00976A91" w:rsidP="00AA16B2">
                      <w:pPr>
                        <w:spacing w:line="240" w:lineRule="auto"/>
                        <w:jc w:val="center"/>
                        <w:rPr>
                          <w:sz w:val="12"/>
                        </w:rPr>
                      </w:pPr>
                      <w:r>
                        <w:rPr>
                          <w:sz w:val="12"/>
                        </w:rPr>
                        <w:t>„Klik”</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11488" behindDoc="0" locked="0" layoutInCell="1" allowOverlap="1" wp14:anchorId="0114AC4B" wp14:editId="0114AC4C">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0114AD49" w14:textId="77777777" w:rsidR="009F045F" w:rsidRDefault="00976A91" w:rsidP="00D51032">
                            <w:pPr>
                              <w:spacing w:line="240" w:lineRule="auto"/>
                              <w:jc w:val="center"/>
                              <w:rPr>
                                <w:sz w:val="14"/>
                              </w:rPr>
                            </w:pPr>
                            <w:r w:rsidRPr="003E6878">
                              <w:rPr>
                                <w:b/>
                                <w:bCs/>
                                <w:sz w:val="14"/>
                                <w:szCs w:val="14"/>
                                <w:highlight w:val="lightGray"/>
                              </w:rPr>
                              <w:t>Przytrzymać</w:t>
                            </w:r>
                            <w:r w:rsidRPr="003E6878">
                              <w:rPr>
                                <w:sz w:val="14"/>
                                <w:szCs w:val="14"/>
                                <w:highlight w:val="lightGray"/>
                              </w:rPr>
                              <w:t xml:space="preserve"> przez 5 sekund</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B"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0114AD49" w14:textId="77777777" w:rsidR="009F045F" w:rsidRDefault="00976A91" w:rsidP="00D51032">
                      <w:pPr>
                        <w:spacing w:line="240" w:lineRule="auto"/>
                        <w:jc w:val="center"/>
                        <w:rPr>
                          <w:sz w:val="14"/>
                        </w:rPr>
                      </w:pPr>
                      <w:r w:rsidRPr="003E6878">
                        <w:rPr>
                          <w:b/>
                          <w:bCs/>
                          <w:sz w:val="14"/>
                          <w:szCs w:val="14"/>
                          <w:highlight w:val="lightGray"/>
                        </w:rPr>
                        <w:t>Przytrzymać</w:t>
                      </w:r>
                      <w:r w:rsidRPr="003E6878">
                        <w:rPr>
                          <w:sz w:val="14"/>
                          <w:szCs w:val="14"/>
                          <w:highlight w:val="lightGray"/>
                        </w:rPr>
                        <w:t xml:space="preserve"> przez 5 sekund</w:t>
                      </w:r>
                      <w:r>
                        <w:rPr>
                          <w:sz w:val="14"/>
                          <w:szCs w:val="14"/>
                        </w:rPr>
                        <w:t>.</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05344" behindDoc="0" locked="0" layoutInCell="1" allowOverlap="1" wp14:anchorId="0114AC4D" wp14:editId="0114AC4E">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114AD4A" w14:textId="77777777" w:rsidR="009F045F" w:rsidRPr="00156DA3" w:rsidRDefault="00976A91" w:rsidP="00D51032">
                            <w:pPr>
                              <w:spacing w:line="240" w:lineRule="auto"/>
                              <w:jc w:val="center"/>
                              <w:rPr>
                                <w:sz w:val="12"/>
                              </w:rPr>
                            </w:pPr>
                            <w:r w:rsidRPr="003E6878">
                              <w:rPr>
                                <w:b/>
                                <w:bCs/>
                                <w:sz w:val="12"/>
                                <w:highlight w:val="lightGray"/>
                              </w:rPr>
                              <w:t>Docisnąć</w:t>
                            </w:r>
                            <w:r w:rsidRPr="003E6878">
                              <w:rPr>
                                <w:sz w:val="12"/>
                                <w:highlight w:val="lightGray"/>
                              </w:rPr>
                              <w:t xml:space="preserve"> do skóry, aby rozpocząć wstrzykiwanie</w:t>
                            </w:r>
                            <w:r>
                              <w:rPr>
                                <w:sz w:val="12"/>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4D"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0114AD4A" w14:textId="77777777" w:rsidR="009F045F" w:rsidRPr="00156DA3" w:rsidRDefault="00976A91" w:rsidP="00D51032">
                      <w:pPr>
                        <w:spacing w:line="240" w:lineRule="auto"/>
                        <w:jc w:val="center"/>
                        <w:rPr>
                          <w:sz w:val="12"/>
                        </w:rPr>
                      </w:pPr>
                      <w:r w:rsidRPr="003E6878">
                        <w:rPr>
                          <w:b/>
                          <w:bCs/>
                          <w:sz w:val="12"/>
                          <w:highlight w:val="lightGray"/>
                        </w:rPr>
                        <w:t>Docisnąć</w:t>
                      </w:r>
                      <w:r w:rsidRPr="003E6878">
                        <w:rPr>
                          <w:sz w:val="12"/>
                          <w:highlight w:val="lightGray"/>
                        </w:rPr>
                        <w:t xml:space="preserve"> do skóry, aby rozpocząć wstrzykiwanie</w:t>
                      </w:r>
                      <w:r>
                        <w:rPr>
                          <w:sz w:val="12"/>
                        </w:rPr>
                        <w:t>.</w:t>
                      </w:r>
                    </w:p>
                  </w:txbxContent>
                </v:textbox>
              </v:shape>
            </w:pict>
          </mc:Fallback>
        </mc:AlternateContent>
      </w:r>
      <w:r w:rsidRPr="00C979BA">
        <w:rPr>
          <w:color w:val="000000" w:themeColor="text1"/>
        </w:rPr>
        <w:t xml:space="preserve"> </w:t>
      </w:r>
      <w:r w:rsidRPr="00C979BA">
        <w:rPr>
          <w:noProof/>
          <w:lang w:eastAsia="pl-PL"/>
        </w:rPr>
        <w:drawing>
          <wp:inline distT="0" distB="0" distL="0" distR="0" wp14:anchorId="0114AC4F" wp14:editId="0114AC50">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1"/>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0114A698" w14:textId="77777777" w:rsidR="00C979BA" w:rsidRPr="00C979BA" w:rsidRDefault="00C979BA" w:rsidP="00AA16B2">
      <w:pPr>
        <w:pStyle w:val="ListParagraph"/>
        <w:spacing w:line="240" w:lineRule="auto"/>
        <w:ind w:left="1440"/>
        <w:rPr>
          <w:noProof/>
          <w:color w:val="000000" w:themeColor="text1"/>
        </w:rPr>
      </w:pPr>
    </w:p>
    <w:p w14:paraId="0114A699" w14:textId="77777777" w:rsidR="00AA16B2" w:rsidRPr="00C979BA" w:rsidRDefault="00976A91" w:rsidP="009B23D3">
      <w:pPr>
        <w:pStyle w:val="ListParagraph"/>
        <w:numPr>
          <w:ilvl w:val="1"/>
          <w:numId w:val="12"/>
        </w:numPr>
        <w:spacing w:line="240" w:lineRule="auto"/>
        <w:rPr>
          <w:noProof/>
          <w:szCs w:val="22"/>
        </w:rPr>
      </w:pPr>
      <w:r w:rsidRPr="00C979BA">
        <w:rPr>
          <w:b/>
          <w:bCs/>
          <w:szCs w:val="22"/>
        </w:rPr>
        <w:t xml:space="preserve"> </w:t>
      </w:r>
      <w:r w:rsidRPr="00C979BA">
        <w:t>Pociągnąć wstrzykiwacz, utrzymując go prostopadle do miejsca wstrzyknięcia.</w:t>
      </w:r>
    </w:p>
    <w:p w14:paraId="0114A69A" w14:textId="77777777" w:rsidR="00AA16B2" w:rsidRPr="00C979BA" w:rsidRDefault="00AA16B2" w:rsidP="00AA16B2">
      <w:pPr>
        <w:pStyle w:val="ListParagraph"/>
        <w:spacing w:line="240" w:lineRule="auto"/>
        <w:ind w:left="1440"/>
        <w:rPr>
          <w:noProof/>
          <w:szCs w:val="22"/>
        </w:rPr>
      </w:pPr>
    </w:p>
    <w:p w14:paraId="0114A69B" w14:textId="77777777" w:rsidR="00AA16B2" w:rsidRPr="00C979BA" w:rsidRDefault="00976A91" w:rsidP="009B23D3">
      <w:pPr>
        <w:pStyle w:val="ListParagraph"/>
        <w:numPr>
          <w:ilvl w:val="0"/>
          <w:numId w:val="12"/>
        </w:numPr>
        <w:spacing w:line="240" w:lineRule="auto"/>
        <w:rPr>
          <w:noProof/>
          <w:szCs w:val="22"/>
        </w:rPr>
      </w:pPr>
      <w:r w:rsidRPr="00C979BA">
        <w:t>Udzielenie pomocy</w:t>
      </w:r>
    </w:p>
    <w:p w14:paraId="0114A69C" w14:textId="77777777" w:rsidR="00AA16B2" w:rsidRPr="00C979BA" w:rsidRDefault="00976A91" w:rsidP="009B23D3">
      <w:pPr>
        <w:pStyle w:val="ListParagraph"/>
        <w:numPr>
          <w:ilvl w:val="1"/>
          <w:numId w:val="12"/>
        </w:numPr>
        <w:spacing w:line="240" w:lineRule="auto"/>
        <w:rPr>
          <w:noProof/>
          <w:szCs w:val="22"/>
        </w:rPr>
      </w:pPr>
      <w:r w:rsidRPr="00C979BA">
        <w:t>Przewrócić pacjenta na bok.</w:t>
      </w:r>
    </w:p>
    <w:p w14:paraId="0114A69D" w14:textId="77777777" w:rsidR="00AA16B2" w:rsidRPr="00C979BA" w:rsidRDefault="00976A91" w:rsidP="009B23D3">
      <w:pPr>
        <w:pStyle w:val="ListParagraph"/>
        <w:numPr>
          <w:ilvl w:val="1"/>
          <w:numId w:val="12"/>
        </w:numPr>
        <w:spacing w:line="240" w:lineRule="auto"/>
        <w:rPr>
          <w:noProof/>
          <w:szCs w:val="22"/>
        </w:rPr>
      </w:pPr>
      <w:r w:rsidRPr="00C979BA">
        <w:t>Wezwać pogotowie.</w:t>
      </w:r>
    </w:p>
    <w:p w14:paraId="0114A69E" w14:textId="77777777" w:rsidR="00AA16B2" w:rsidRPr="00C979BA" w:rsidRDefault="00AA16B2" w:rsidP="00AA16B2">
      <w:pPr>
        <w:pStyle w:val="ListParagraph"/>
        <w:spacing w:line="240" w:lineRule="auto"/>
        <w:ind w:left="1440"/>
        <w:rPr>
          <w:noProof/>
          <w:color w:val="000000" w:themeColor="text1"/>
          <w:szCs w:val="22"/>
        </w:rPr>
      </w:pPr>
    </w:p>
    <w:p w14:paraId="0114A69F"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mc:AlternateContent>
          <mc:Choice Requires="wps">
            <w:drawing>
              <wp:anchor distT="45720" distB="45720" distL="114300" distR="114300" simplePos="0" relativeHeight="251717632" behindDoc="0" locked="0" layoutInCell="1" allowOverlap="1" wp14:anchorId="0114AC51" wp14:editId="0114AC52">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0114AD4B" w14:textId="77777777" w:rsidR="009F045F" w:rsidRPr="00156DA3" w:rsidRDefault="00976A91" w:rsidP="00AA16B2">
                            <w:pPr>
                              <w:spacing w:line="240" w:lineRule="auto"/>
                              <w:rPr>
                                <w:sz w:val="14"/>
                                <w:szCs w:val="14"/>
                              </w:rPr>
                            </w:pPr>
                            <w:r w:rsidRPr="003E6878">
                              <w:rPr>
                                <w:sz w:val="14"/>
                                <w:szCs w:val="14"/>
                                <w:highlight w:val="lightGray"/>
                              </w:rPr>
                              <w:t>Przewrócić pacjenta na bok. Wezwać pogotowie</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51"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0114AD4B" w14:textId="77777777" w:rsidR="009F045F" w:rsidRPr="00156DA3" w:rsidRDefault="00976A91" w:rsidP="00AA16B2">
                      <w:pPr>
                        <w:spacing w:line="240" w:lineRule="auto"/>
                        <w:rPr>
                          <w:sz w:val="14"/>
                          <w:szCs w:val="14"/>
                        </w:rPr>
                      </w:pPr>
                      <w:r w:rsidRPr="003E6878">
                        <w:rPr>
                          <w:sz w:val="14"/>
                          <w:szCs w:val="14"/>
                          <w:highlight w:val="lightGray"/>
                        </w:rPr>
                        <w:t>Przewrócić pacjenta na bok. Wezwać pogotowie</w:t>
                      </w:r>
                      <w:r>
                        <w:rPr>
                          <w:sz w:val="14"/>
                          <w:szCs w:val="14"/>
                        </w:rPr>
                        <w:t>.</w:t>
                      </w:r>
                    </w:p>
                  </w:txbxContent>
                </v:textbox>
                <w10:wrap anchorx="margin"/>
              </v:shape>
            </w:pict>
          </mc:Fallback>
        </mc:AlternateContent>
      </w:r>
      <w:r w:rsidRPr="00C979BA">
        <w:rPr>
          <w:noProof/>
          <w:color w:val="000000" w:themeColor="text1"/>
          <w:lang w:eastAsia="pl-PL"/>
        </w:rPr>
        <w:drawing>
          <wp:inline distT="0" distB="0" distL="0" distR="0" wp14:anchorId="0114AC53" wp14:editId="0114AC54">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4"/>
                    <a:stretch>
                      <a:fillRect/>
                    </a:stretch>
                  </pic:blipFill>
                  <pic:spPr>
                    <a:xfrm>
                      <a:off x="0" y="0"/>
                      <a:ext cx="992637" cy="1064642"/>
                    </a:xfrm>
                    <a:prstGeom prst="rect">
                      <a:avLst/>
                    </a:prstGeom>
                  </pic:spPr>
                </pic:pic>
              </a:graphicData>
            </a:graphic>
          </wp:inline>
        </w:drawing>
      </w:r>
    </w:p>
    <w:p w14:paraId="0114A6A0" w14:textId="77777777" w:rsidR="00AA16B2" w:rsidRPr="00C979BA" w:rsidRDefault="00976A91" w:rsidP="009B23D3">
      <w:pPr>
        <w:pStyle w:val="ListParagraph"/>
        <w:numPr>
          <w:ilvl w:val="1"/>
          <w:numId w:val="9"/>
        </w:numPr>
        <w:spacing w:line="240" w:lineRule="auto"/>
        <w:ind w:left="1080"/>
        <w:rPr>
          <w:noProof/>
          <w:color w:val="000000" w:themeColor="text1"/>
          <w:szCs w:val="22"/>
        </w:rPr>
      </w:pPr>
      <w:r w:rsidRPr="00C979BA">
        <w:t>Po wykonaniu wstrzyknięcia żółta osłona zablokuje igłę.</w:t>
      </w:r>
    </w:p>
    <w:p w14:paraId="0114A6A1" w14:textId="77777777" w:rsidR="00AA16B2" w:rsidRPr="00C979BA" w:rsidRDefault="00AA16B2" w:rsidP="00AA16B2">
      <w:pPr>
        <w:pStyle w:val="ListParagraph"/>
        <w:spacing w:line="240" w:lineRule="auto"/>
        <w:ind w:left="1080"/>
        <w:rPr>
          <w:noProof/>
          <w:color w:val="000000" w:themeColor="text1"/>
          <w:szCs w:val="22"/>
        </w:rPr>
      </w:pPr>
    </w:p>
    <w:p w14:paraId="0114A6A2" w14:textId="77777777" w:rsidR="00AA16B2" w:rsidRPr="00C979BA" w:rsidRDefault="00976A91" w:rsidP="00AA16B2">
      <w:pPr>
        <w:pStyle w:val="ListParagraph"/>
        <w:spacing w:line="240" w:lineRule="auto"/>
        <w:ind w:left="1080"/>
        <w:rPr>
          <w:noProof/>
          <w:color w:val="000000" w:themeColor="text1"/>
        </w:rPr>
      </w:pPr>
      <w:r w:rsidRPr="00C979BA">
        <w:rPr>
          <w:noProof/>
          <w:color w:val="000000" w:themeColor="text1"/>
          <w:lang w:eastAsia="pl-PL"/>
        </w:rPr>
        <mc:AlternateContent>
          <mc:Choice Requires="wps">
            <w:drawing>
              <wp:anchor distT="45720" distB="45720" distL="114300" distR="114300" simplePos="0" relativeHeight="251723776" behindDoc="0" locked="0" layoutInCell="1" allowOverlap="1" wp14:anchorId="0114AC55" wp14:editId="0114AC56">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0114AD4C" w14:textId="77777777" w:rsidR="009F045F" w:rsidRDefault="00976A91"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0114AD4D" w14:textId="77777777" w:rsidR="009F045F" w:rsidRPr="00B75431" w:rsidRDefault="00976A91" w:rsidP="00AA16B2">
                            <w:pPr>
                              <w:tabs>
                                <w:tab w:val="clear" w:pos="567"/>
                                <w:tab w:val="left" w:pos="513"/>
                              </w:tabs>
                              <w:spacing w:line="240" w:lineRule="auto"/>
                              <w:rPr>
                                <w:b/>
                                <w:bCs/>
                                <w:color w:val="002060"/>
                                <w:sz w:val="13"/>
                                <w:szCs w:val="13"/>
                              </w:rPr>
                            </w:pPr>
                            <w:r>
                              <w:rPr>
                                <w:b/>
                                <w:bCs/>
                                <w:color w:val="002060"/>
                                <w:sz w:val="13"/>
                                <w:szCs w:val="13"/>
                              </w:rPr>
                              <w:t>wstrzyknięcie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55"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0114AD4C" w14:textId="77777777" w:rsidR="009F045F" w:rsidRDefault="00976A91"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0114AD4D" w14:textId="77777777" w:rsidR="009F045F" w:rsidRPr="00B75431" w:rsidRDefault="00976A91" w:rsidP="00AA16B2">
                      <w:pPr>
                        <w:tabs>
                          <w:tab w:val="clear" w:pos="567"/>
                          <w:tab w:val="left" w:pos="513"/>
                        </w:tabs>
                        <w:spacing w:line="240" w:lineRule="auto"/>
                        <w:rPr>
                          <w:b/>
                          <w:bCs/>
                          <w:color w:val="002060"/>
                          <w:sz w:val="13"/>
                          <w:szCs w:val="13"/>
                        </w:rPr>
                      </w:pPr>
                      <w:r>
                        <w:rPr>
                          <w:b/>
                          <w:bCs/>
                          <w:color w:val="002060"/>
                          <w:sz w:val="13"/>
                          <w:szCs w:val="13"/>
                        </w:rPr>
                        <w:t>wstrzyknięcie</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25824" behindDoc="0" locked="0" layoutInCell="1" allowOverlap="1" wp14:anchorId="0114AC57" wp14:editId="0114AC58">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0114AD4E" w14:textId="77777777" w:rsidR="009F045F" w:rsidRDefault="00976A91"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57"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0114AD4E" w14:textId="77777777" w:rsidR="009F045F" w:rsidRDefault="00976A91"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19680" behindDoc="0" locked="0" layoutInCell="1" allowOverlap="1" wp14:anchorId="0114AC59" wp14:editId="0114AC5A">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0114AD4F" w14:textId="77777777" w:rsidR="009F045F" w:rsidRDefault="00976A91" w:rsidP="00AA16B2">
                            <w:pPr>
                              <w:spacing w:line="240" w:lineRule="auto"/>
                              <w:rPr>
                                <w:b/>
                              </w:rPr>
                            </w:pPr>
                            <w:r>
                              <w:rPr>
                                <w:b/>
                                <w:bCs/>
                                <w:szCs w:val="22"/>
                              </w:rPr>
                              <w:t>Czerwona zatyczka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59"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0114AD4F" w14:textId="77777777" w:rsidR="009F045F" w:rsidRDefault="00976A91" w:rsidP="00AA16B2">
                      <w:pPr>
                        <w:spacing w:line="240" w:lineRule="auto"/>
                        <w:rPr>
                          <w:b/>
                        </w:rPr>
                      </w:pPr>
                      <w:r>
                        <w:rPr>
                          <w:b/>
                          <w:bCs/>
                          <w:szCs w:val="22"/>
                        </w:rPr>
                        <w:t>Czerwona zatyczka</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21728" behindDoc="0" locked="0" layoutInCell="1" allowOverlap="1" wp14:anchorId="0114AC5B" wp14:editId="0114AC5C">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0114AD50" w14:textId="77777777" w:rsidR="009F045F" w:rsidRDefault="00976A91" w:rsidP="00AA16B2">
                            <w:pPr>
                              <w:spacing w:line="240" w:lineRule="auto"/>
                              <w:rPr>
                                <w:b/>
                              </w:rPr>
                            </w:pPr>
                            <w:r>
                              <w:rPr>
                                <w:b/>
                                <w:bCs/>
                                <w:szCs w:val="22"/>
                              </w:rPr>
                              <w:t>Koniec igły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5B"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0114AD50" w14:textId="77777777" w:rsidR="009F045F" w:rsidRDefault="00976A91" w:rsidP="00AA16B2">
                      <w:pPr>
                        <w:spacing w:line="240" w:lineRule="auto"/>
                        <w:rPr>
                          <w:b/>
                        </w:rPr>
                      </w:pPr>
                      <w:r>
                        <w:rPr>
                          <w:b/>
                          <w:bCs/>
                          <w:szCs w:val="22"/>
                        </w:rPr>
                        <w:t>Koniec igły</w:t>
                      </w:r>
                    </w:p>
                  </w:txbxContent>
                </v:textbox>
                <w10:wrap anchorx="margin"/>
              </v:shape>
            </w:pict>
          </mc:Fallback>
        </mc:AlternateContent>
      </w:r>
      <w:r w:rsidRPr="00C979BA">
        <w:rPr>
          <w:color w:val="000000" w:themeColor="text1"/>
        </w:rPr>
        <w:t xml:space="preserve"> </w:t>
      </w:r>
      <w:r w:rsidRPr="00C979BA">
        <w:rPr>
          <w:noProof/>
          <w:lang w:eastAsia="pl-PL"/>
        </w:rPr>
        <w:drawing>
          <wp:inline distT="0" distB="0" distL="0" distR="0" wp14:anchorId="0114AC5D" wp14:editId="0114AC5E">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5"/>
                    <a:stretch>
                      <a:fillRect/>
                    </a:stretch>
                  </pic:blipFill>
                  <pic:spPr>
                    <a:xfrm>
                      <a:off x="0" y="0"/>
                      <a:ext cx="4646659" cy="389825"/>
                    </a:xfrm>
                    <a:prstGeom prst="rect">
                      <a:avLst/>
                    </a:prstGeom>
                  </pic:spPr>
                </pic:pic>
              </a:graphicData>
            </a:graphic>
          </wp:inline>
        </w:drawing>
      </w:r>
    </w:p>
    <w:p w14:paraId="0114A6A3" w14:textId="77777777" w:rsidR="005F2F5C" w:rsidRPr="00C979BA" w:rsidRDefault="005F2F5C" w:rsidP="005F2F5C">
      <w:pPr>
        <w:spacing w:line="240" w:lineRule="auto"/>
        <w:rPr>
          <w:noProof/>
          <w:szCs w:val="22"/>
        </w:rPr>
      </w:pPr>
    </w:p>
    <w:p w14:paraId="0114A6A4" w14:textId="77777777" w:rsidR="005F2F5C" w:rsidRPr="00C979BA" w:rsidRDefault="00976A91" w:rsidP="005F2F5C">
      <w:pPr>
        <w:spacing w:line="240" w:lineRule="auto"/>
        <w:rPr>
          <w:noProof/>
          <w:szCs w:val="22"/>
        </w:rPr>
      </w:pPr>
      <w:r w:rsidRPr="00C979BA">
        <w:t>Należy zapoznać się z treścią ulotki przed zastosowaniem leku.</w:t>
      </w:r>
    </w:p>
    <w:p w14:paraId="0114A6A5" w14:textId="77777777" w:rsidR="005F2F5C" w:rsidRPr="00C979BA" w:rsidRDefault="005F2F5C" w:rsidP="005F2F5C">
      <w:pPr>
        <w:spacing w:line="240" w:lineRule="auto"/>
        <w:rPr>
          <w:noProof/>
          <w:color w:val="000000" w:themeColor="text1"/>
        </w:rPr>
      </w:pPr>
    </w:p>
    <w:p w14:paraId="0114A6A6" w14:textId="77777777" w:rsidR="00616AE5" w:rsidRPr="00C979BA" w:rsidRDefault="00976A91" w:rsidP="00616AE5">
      <w:pPr>
        <w:spacing w:line="240" w:lineRule="auto"/>
        <w:rPr>
          <w:noProof/>
          <w:szCs w:val="22"/>
        </w:rPr>
      </w:pPr>
      <w:r w:rsidRPr="00C979BA">
        <w:t>Podanie podskórne</w:t>
      </w:r>
    </w:p>
    <w:p w14:paraId="0114A6A7" w14:textId="77777777" w:rsidR="00616AE5" w:rsidRPr="00C979BA" w:rsidRDefault="00616AE5" w:rsidP="005F2F5C">
      <w:pPr>
        <w:spacing w:line="240" w:lineRule="auto"/>
        <w:rPr>
          <w:noProof/>
          <w:color w:val="000000" w:themeColor="text1"/>
        </w:rPr>
      </w:pPr>
    </w:p>
    <w:p w14:paraId="0114A6A8" w14:textId="77777777" w:rsidR="00AA16B2" w:rsidRPr="00C979BA" w:rsidRDefault="00AA16B2" w:rsidP="00AA16B2">
      <w:pPr>
        <w:pStyle w:val="ListParagraph"/>
        <w:spacing w:line="240" w:lineRule="auto"/>
        <w:ind w:left="1080"/>
        <w:rPr>
          <w:noProof/>
          <w:color w:val="000000" w:themeColor="text1"/>
          <w:szCs w:val="22"/>
        </w:rPr>
      </w:pPr>
    </w:p>
    <w:p w14:paraId="0114A6A9" w14:textId="77777777" w:rsidR="00A816BB" w:rsidRPr="00C979BA" w:rsidRDefault="00976A91" w:rsidP="00F23125">
      <w:pPr>
        <w:pStyle w:val="Style9"/>
      </w:pPr>
      <w:r w:rsidRPr="00C979BA">
        <w:t>OSTRZEŻENIE DOTYCZĄCE PRZECHOWYWANIA PRODUKTU LECZNICZEGO W MIEJSCU NIEWIDOCZNYM I NIEDOSTĘPNYM DLA DZIECI</w:t>
      </w:r>
    </w:p>
    <w:p w14:paraId="0114A6AA" w14:textId="77777777" w:rsidR="00A816BB" w:rsidRPr="00C979BA" w:rsidRDefault="00A816BB" w:rsidP="00A816BB">
      <w:pPr>
        <w:spacing w:line="240" w:lineRule="auto"/>
        <w:rPr>
          <w:noProof/>
          <w:szCs w:val="22"/>
        </w:rPr>
      </w:pPr>
    </w:p>
    <w:p w14:paraId="0114A6AB" w14:textId="77777777" w:rsidR="00A816BB" w:rsidRPr="00C979BA" w:rsidRDefault="00976A91" w:rsidP="00A816BB">
      <w:pPr>
        <w:rPr>
          <w:noProof/>
        </w:rPr>
      </w:pPr>
      <w:r w:rsidRPr="00C979BA">
        <w:t>Lek przechowywać w miejscu niewidocznym i niedostępnym dla dzieci.</w:t>
      </w:r>
    </w:p>
    <w:p w14:paraId="0114A6AC" w14:textId="77777777" w:rsidR="00A816BB" w:rsidRPr="00C979BA" w:rsidRDefault="00A816BB" w:rsidP="00A816BB">
      <w:pPr>
        <w:spacing w:line="240" w:lineRule="auto"/>
        <w:rPr>
          <w:noProof/>
          <w:szCs w:val="22"/>
        </w:rPr>
      </w:pPr>
    </w:p>
    <w:p w14:paraId="0114A6AD" w14:textId="77777777" w:rsidR="00A816BB" w:rsidRPr="00C979BA" w:rsidRDefault="00A816BB" w:rsidP="00A816BB">
      <w:pPr>
        <w:spacing w:line="240" w:lineRule="auto"/>
        <w:rPr>
          <w:noProof/>
          <w:szCs w:val="22"/>
        </w:rPr>
      </w:pPr>
    </w:p>
    <w:p w14:paraId="0114A6AE" w14:textId="77777777" w:rsidR="00A816BB" w:rsidRPr="00C979BA" w:rsidRDefault="00976A91" w:rsidP="00F23125">
      <w:pPr>
        <w:pStyle w:val="Style9"/>
      </w:pPr>
      <w:r w:rsidRPr="00C979BA">
        <w:t>INNE OSTRZEŻENIA SPECJALNE, JEŚLI KONIECZNE</w:t>
      </w:r>
    </w:p>
    <w:p w14:paraId="0114A6AF" w14:textId="77777777" w:rsidR="00A816BB" w:rsidRPr="00C979BA" w:rsidRDefault="00A816BB" w:rsidP="00A816BB">
      <w:pPr>
        <w:spacing w:line="240" w:lineRule="auto"/>
        <w:rPr>
          <w:noProof/>
          <w:szCs w:val="22"/>
        </w:rPr>
      </w:pPr>
    </w:p>
    <w:p w14:paraId="0114A6B0" w14:textId="77777777" w:rsidR="00A816BB" w:rsidRPr="00C979BA" w:rsidRDefault="00A816BB" w:rsidP="00C062F5">
      <w:pPr>
        <w:spacing w:line="240" w:lineRule="auto"/>
      </w:pPr>
    </w:p>
    <w:p w14:paraId="0114A6B1" w14:textId="77777777" w:rsidR="00A816BB" w:rsidRPr="00C979BA" w:rsidRDefault="00976A91" w:rsidP="00F23125">
      <w:pPr>
        <w:pStyle w:val="Style9"/>
      </w:pPr>
      <w:r w:rsidRPr="00C979BA">
        <w:t>TERMIN WAŻNOŚCI</w:t>
      </w:r>
    </w:p>
    <w:p w14:paraId="0114A6B2" w14:textId="77777777" w:rsidR="00A816BB" w:rsidRPr="00C979BA" w:rsidRDefault="00A816BB" w:rsidP="00A816BB">
      <w:pPr>
        <w:spacing w:line="240" w:lineRule="auto"/>
      </w:pPr>
    </w:p>
    <w:p w14:paraId="0114A6B3" w14:textId="77777777" w:rsidR="00A816BB" w:rsidRPr="00C979BA" w:rsidRDefault="00976A91" w:rsidP="00A816BB">
      <w:pPr>
        <w:spacing w:line="240" w:lineRule="auto"/>
        <w:rPr>
          <w:noProof/>
          <w:szCs w:val="22"/>
        </w:rPr>
      </w:pPr>
      <w:r w:rsidRPr="00C979BA">
        <w:t>EXP</w:t>
      </w:r>
    </w:p>
    <w:p w14:paraId="0114A6B4" w14:textId="77777777" w:rsidR="00A816BB" w:rsidRPr="00C979BA" w:rsidRDefault="00A816BB" w:rsidP="00A816BB">
      <w:pPr>
        <w:spacing w:line="240" w:lineRule="auto"/>
        <w:rPr>
          <w:noProof/>
          <w:szCs w:val="22"/>
        </w:rPr>
      </w:pPr>
    </w:p>
    <w:p w14:paraId="0114A6B5" w14:textId="77777777" w:rsidR="00A816BB" w:rsidRPr="00C979BA" w:rsidRDefault="00A816BB" w:rsidP="00A816BB">
      <w:pPr>
        <w:spacing w:line="240" w:lineRule="auto"/>
        <w:rPr>
          <w:noProof/>
          <w:szCs w:val="22"/>
        </w:rPr>
      </w:pPr>
    </w:p>
    <w:p w14:paraId="0114A6B6" w14:textId="77777777" w:rsidR="00A816BB" w:rsidRPr="00C979BA" w:rsidRDefault="00976A91" w:rsidP="00F23125">
      <w:pPr>
        <w:pStyle w:val="Style9"/>
      </w:pPr>
      <w:r w:rsidRPr="00C979BA">
        <w:t>WARUNKI PRZECHOWYWANIA</w:t>
      </w:r>
    </w:p>
    <w:p w14:paraId="0114A6B7" w14:textId="77777777" w:rsidR="00A816BB" w:rsidRPr="00C979BA" w:rsidRDefault="00A816BB" w:rsidP="00A816BB">
      <w:pPr>
        <w:spacing w:line="240" w:lineRule="auto"/>
        <w:rPr>
          <w:noProof/>
          <w:szCs w:val="22"/>
        </w:rPr>
      </w:pPr>
    </w:p>
    <w:p w14:paraId="0114A6B8" w14:textId="77777777" w:rsidR="00A816BB" w:rsidRPr="00C979BA" w:rsidRDefault="00976A91" w:rsidP="00A816BB">
      <w:pPr>
        <w:spacing w:line="240" w:lineRule="auto"/>
        <w:rPr>
          <w:noProof/>
          <w:szCs w:val="22"/>
        </w:rPr>
      </w:pPr>
      <w:r w:rsidRPr="00C979BA">
        <w:t>Nie przechowywać w temperaturze powyżej 25°C.</w:t>
      </w:r>
    </w:p>
    <w:p w14:paraId="0114A6B9" w14:textId="77777777" w:rsidR="00A816BB" w:rsidRPr="00C979BA" w:rsidRDefault="00A816BB" w:rsidP="00A816BB">
      <w:pPr>
        <w:spacing w:line="240" w:lineRule="auto"/>
        <w:rPr>
          <w:noProof/>
          <w:szCs w:val="22"/>
        </w:rPr>
      </w:pPr>
    </w:p>
    <w:p w14:paraId="0114A6BA" w14:textId="77777777" w:rsidR="00A816BB" w:rsidRPr="00C979BA" w:rsidRDefault="00976A91" w:rsidP="00A816BB">
      <w:pPr>
        <w:spacing w:line="240" w:lineRule="auto"/>
        <w:rPr>
          <w:noProof/>
          <w:szCs w:val="22"/>
        </w:rPr>
      </w:pPr>
      <w:r w:rsidRPr="00C979BA">
        <w:t>Nie przechowywać w lodówce ani nie zamrażać. Nie przechowywać w temperaturze poniżej 15°C.</w:t>
      </w:r>
    </w:p>
    <w:p w14:paraId="0114A6BB" w14:textId="77777777" w:rsidR="00A816BB" w:rsidRPr="00C979BA" w:rsidRDefault="00A816BB" w:rsidP="00A816BB">
      <w:pPr>
        <w:spacing w:line="240" w:lineRule="auto"/>
        <w:rPr>
          <w:noProof/>
          <w:color w:val="000000" w:themeColor="text1"/>
          <w:szCs w:val="22"/>
          <w:lang w:val="de-DE"/>
        </w:rPr>
      </w:pPr>
    </w:p>
    <w:p w14:paraId="0114A6BC" w14:textId="77777777" w:rsidR="00A816BB" w:rsidRPr="00C979BA" w:rsidRDefault="00976A91" w:rsidP="00A816BB">
      <w:pPr>
        <w:spacing w:line="240" w:lineRule="auto"/>
        <w:rPr>
          <w:noProof/>
          <w:color w:val="000000" w:themeColor="text1"/>
          <w:szCs w:val="22"/>
        </w:rPr>
      </w:pPr>
      <w:r w:rsidRPr="00C979BA">
        <w:rPr>
          <w:color w:val="000000" w:themeColor="text1"/>
          <w:szCs w:val="22"/>
        </w:rPr>
        <w:lastRenderedPageBreak/>
        <w:t>Do momentu użycia przechowywać w oryginalnej, zamkniętej torebce foliowej w celu ochrony przed światłem i wilgocią.</w:t>
      </w:r>
    </w:p>
    <w:p w14:paraId="0114A6BD" w14:textId="77777777" w:rsidR="00A816BB" w:rsidRPr="00C979BA" w:rsidRDefault="00A816BB" w:rsidP="00A816BB">
      <w:pPr>
        <w:spacing w:line="240" w:lineRule="auto"/>
        <w:rPr>
          <w:noProof/>
          <w:color w:val="000000" w:themeColor="text1"/>
          <w:szCs w:val="22"/>
        </w:rPr>
      </w:pPr>
    </w:p>
    <w:p w14:paraId="0114A6BE" w14:textId="77777777" w:rsidR="00800812" w:rsidRPr="00C979BA" w:rsidRDefault="00800812" w:rsidP="00AA16B2">
      <w:pPr>
        <w:spacing w:line="240" w:lineRule="auto"/>
        <w:rPr>
          <w:noProof/>
          <w:color w:val="000000" w:themeColor="text1"/>
          <w:szCs w:val="22"/>
        </w:rPr>
      </w:pPr>
    </w:p>
    <w:p w14:paraId="0114A6BF" w14:textId="77777777" w:rsidR="00800812" w:rsidRPr="00C979BA" w:rsidRDefault="00800812" w:rsidP="00A816BB">
      <w:pPr>
        <w:spacing w:line="240" w:lineRule="auto"/>
        <w:ind w:left="567" w:hanging="567"/>
        <w:rPr>
          <w:noProof/>
          <w:color w:val="000000" w:themeColor="text1"/>
          <w:szCs w:val="22"/>
        </w:rPr>
      </w:pPr>
    </w:p>
    <w:p w14:paraId="0114A6C0" w14:textId="77777777" w:rsidR="00A816BB" w:rsidRPr="00C979BA" w:rsidRDefault="00976A91" w:rsidP="00F23125">
      <w:pPr>
        <w:pStyle w:val="Style9"/>
      </w:pPr>
      <w:r w:rsidRPr="00C979BA">
        <w:t>SPECJALNE ŚRODKI OSTROŻNOŚCI DOTYCZĄCE USUWANIA NIEZUŻYTEGO PRODUKTU LECZNICZEGO LUB POCHODZĄCYCH Z NIEGO ODPADÓW, JEŚLI WŁAŚCIWE</w:t>
      </w:r>
    </w:p>
    <w:p w14:paraId="0114A6C1" w14:textId="77777777" w:rsidR="00A816BB" w:rsidRPr="00C979BA" w:rsidRDefault="00A816BB" w:rsidP="00A816BB">
      <w:pPr>
        <w:spacing w:line="240" w:lineRule="auto"/>
        <w:rPr>
          <w:noProof/>
          <w:color w:val="000000" w:themeColor="text1"/>
          <w:szCs w:val="22"/>
        </w:rPr>
      </w:pPr>
    </w:p>
    <w:p w14:paraId="0114A6C2" w14:textId="77777777" w:rsidR="00A816BB" w:rsidRPr="00C979BA" w:rsidRDefault="00976A91" w:rsidP="00A816BB">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6C3" w14:textId="77777777" w:rsidR="00C062F5" w:rsidRPr="00C979BA" w:rsidRDefault="00C062F5" w:rsidP="00A816BB">
      <w:pPr>
        <w:spacing w:line="240" w:lineRule="auto"/>
        <w:rPr>
          <w:color w:val="000000" w:themeColor="text1"/>
        </w:rPr>
      </w:pPr>
    </w:p>
    <w:p w14:paraId="0114A6C4" w14:textId="77777777" w:rsidR="00A816BB" w:rsidRPr="00C979BA" w:rsidRDefault="00A816BB" w:rsidP="00A816BB">
      <w:pPr>
        <w:spacing w:line="240" w:lineRule="auto"/>
        <w:rPr>
          <w:noProof/>
          <w:color w:val="000000" w:themeColor="text1"/>
          <w:szCs w:val="22"/>
        </w:rPr>
      </w:pPr>
    </w:p>
    <w:p w14:paraId="0114A6C5" w14:textId="77777777" w:rsidR="00A816BB" w:rsidRPr="00C979BA" w:rsidRDefault="00976A91" w:rsidP="00F23125">
      <w:pPr>
        <w:pStyle w:val="Style9"/>
      </w:pPr>
      <w:r w:rsidRPr="00C979BA">
        <w:t>NAZWA I ADRES PODMIOTU ODPOWIEDZIALNEGO</w:t>
      </w:r>
    </w:p>
    <w:p w14:paraId="0114A6C6" w14:textId="77777777" w:rsidR="00A816BB" w:rsidRPr="00C979BA" w:rsidRDefault="00A816BB" w:rsidP="00A816BB">
      <w:pPr>
        <w:spacing w:line="240" w:lineRule="auto"/>
        <w:rPr>
          <w:noProof/>
          <w:color w:val="000000" w:themeColor="text1"/>
          <w:szCs w:val="22"/>
        </w:rPr>
      </w:pPr>
    </w:p>
    <w:p w14:paraId="3A018409"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2F4DDBE8" w14:textId="5D251F00"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30EAEF0E"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58FA26E6"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6CC" w14:textId="742075AE" w:rsidR="00A816BB" w:rsidRPr="00C979BA" w:rsidRDefault="0018099A" w:rsidP="00A816BB">
      <w:pPr>
        <w:spacing w:line="240" w:lineRule="auto"/>
        <w:rPr>
          <w:noProof/>
          <w:color w:val="000000" w:themeColor="text1"/>
          <w:szCs w:val="22"/>
        </w:rPr>
      </w:pPr>
      <w:r w:rsidRPr="00DF5637">
        <w:rPr>
          <w:rFonts w:eastAsiaTheme="minorHAnsi"/>
          <w:szCs w:val="22"/>
          <w:lang w:val="nl-NL"/>
        </w:rPr>
        <w:t>Nederland</w:t>
      </w:r>
    </w:p>
    <w:p w14:paraId="0114A6CD" w14:textId="77777777" w:rsidR="00A816BB" w:rsidRPr="00C979BA" w:rsidRDefault="00A816BB" w:rsidP="00A816BB">
      <w:pPr>
        <w:spacing w:line="240" w:lineRule="auto"/>
        <w:rPr>
          <w:noProof/>
          <w:color w:val="000000" w:themeColor="text1"/>
          <w:szCs w:val="22"/>
        </w:rPr>
      </w:pPr>
    </w:p>
    <w:p w14:paraId="0114A6CE" w14:textId="77777777" w:rsidR="00A816BB" w:rsidRPr="00C979BA" w:rsidRDefault="00A816BB" w:rsidP="00A816BB">
      <w:pPr>
        <w:spacing w:line="240" w:lineRule="auto"/>
        <w:rPr>
          <w:noProof/>
          <w:color w:val="000000" w:themeColor="text1"/>
          <w:szCs w:val="22"/>
        </w:rPr>
      </w:pPr>
    </w:p>
    <w:p w14:paraId="0114A6CF" w14:textId="77777777" w:rsidR="00A816BB" w:rsidRPr="00C979BA" w:rsidRDefault="00976A91" w:rsidP="00F23125">
      <w:pPr>
        <w:pStyle w:val="Style9"/>
      </w:pPr>
      <w:r w:rsidRPr="00C979BA">
        <w:t>NUMER POZWOLENIA (NUMERY POZWOLEŃ) NA DOPUSZCZENIE DO OBROTU</w:t>
      </w:r>
    </w:p>
    <w:p w14:paraId="0114A6D0" w14:textId="77777777" w:rsidR="00A816BB" w:rsidRPr="00C979BA" w:rsidRDefault="00A816BB" w:rsidP="00A816BB">
      <w:pPr>
        <w:spacing w:line="240" w:lineRule="auto"/>
        <w:rPr>
          <w:noProof/>
          <w:color w:val="000000" w:themeColor="text1"/>
          <w:szCs w:val="22"/>
        </w:rPr>
      </w:pPr>
    </w:p>
    <w:p w14:paraId="0114A6D1" w14:textId="77777777" w:rsidR="00A816BB" w:rsidRPr="00C979BA" w:rsidRDefault="00976A91" w:rsidP="00A816BB">
      <w:pPr>
        <w:spacing w:line="240" w:lineRule="auto"/>
        <w:rPr>
          <w:highlight w:val="lightGray"/>
        </w:rPr>
      </w:pPr>
      <w:r w:rsidRPr="00C979BA">
        <w:rPr>
          <w:highlight w:val="lightGray"/>
        </w:rPr>
        <w:t>EU</w:t>
      </w:r>
      <w:r w:rsidR="008C5624" w:rsidRPr="00926B43">
        <w:rPr>
          <w:highlight w:val="lightGray"/>
        </w:rPr>
        <w:t>/</w:t>
      </w:r>
      <w:r w:rsidR="008C5624" w:rsidRPr="00A2576C">
        <w:rPr>
          <w:noProof/>
          <w:highlight w:val="lightGray"/>
        </w:rPr>
        <w:t>1/20/1523/00</w:t>
      </w:r>
      <w:r w:rsidR="008C5624">
        <w:rPr>
          <w:noProof/>
          <w:highlight w:val="lightGray"/>
        </w:rPr>
        <w:t>5</w:t>
      </w:r>
      <w:r w:rsidR="008C5624" w:rsidRPr="000C70EF">
        <w:rPr>
          <w:noProof/>
          <w:color w:val="000000" w:themeColor="text1"/>
          <w:highlight w:val="lightGray"/>
        </w:rPr>
        <w:t xml:space="preserve"> </w:t>
      </w:r>
      <w:r w:rsidRPr="00C979BA">
        <w:rPr>
          <w:highlight w:val="lightGray"/>
        </w:rPr>
        <w:t>– Ogluo 1 mg roztwór do wstrzykiwań we wstrzykiwaczu – 1 wstrzykiwacz zawierający pojedynczą dawkę</w:t>
      </w:r>
    </w:p>
    <w:p w14:paraId="0114A6D2" w14:textId="77777777" w:rsidR="00A816BB" w:rsidRPr="00C979BA" w:rsidRDefault="00976A91" w:rsidP="00A816BB">
      <w:pPr>
        <w:spacing w:line="240" w:lineRule="auto"/>
        <w:rPr>
          <w:highlight w:val="lightGray"/>
        </w:rPr>
      </w:pPr>
      <w:r w:rsidRPr="00C979BA">
        <w:rPr>
          <w:highlight w:val="lightGray"/>
        </w:rPr>
        <w:t>EU/</w:t>
      </w:r>
      <w:r w:rsidR="008C5624" w:rsidRPr="00A2576C">
        <w:rPr>
          <w:noProof/>
          <w:highlight w:val="lightGray"/>
        </w:rPr>
        <w:t>1/20/1523/00</w:t>
      </w:r>
      <w:r w:rsidR="008C5624">
        <w:rPr>
          <w:noProof/>
          <w:highlight w:val="lightGray"/>
        </w:rPr>
        <w:t>6</w:t>
      </w:r>
      <w:r w:rsidR="008C5624" w:rsidRPr="000C70EF">
        <w:rPr>
          <w:noProof/>
          <w:color w:val="000000" w:themeColor="text1"/>
          <w:highlight w:val="lightGray"/>
        </w:rPr>
        <w:t xml:space="preserve"> </w:t>
      </w:r>
      <w:r w:rsidRPr="00C979BA">
        <w:rPr>
          <w:highlight w:val="lightGray"/>
        </w:rPr>
        <w:t>– Ogluo 1 mg roztwór do wstrzykiwań we wstrzykiwaczu – 2 wstrzykiwacze zawierające pojedynczą dawkę</w:t>
      </w:r>
    </w:p>
    <w:p w14:paraId="0114A6D3" w14:textId="77777777" w:rsidR="00A816BB" w:rsidRPr="00C979BA" w:rsidRDefault="00A816BB" w:rsidP="00A816BB">
      <w:pPr>
        <w:spacing w:line="240" w:lineRule="auto"/>
        <w:rPr>
          <w:noProof/>
          <w:color w:val="000000" w:themeColor="text1"/>
          <w:szCs w:val="22"/>
          <w:highlight w:val="yellow"/>
        </w:rPr>
      </w:pPr>
    </w:p>
    <w:p w14:paraId="0114A6D4" w14:textId="77777777" w:rsidR="00A816BB" w:rsidRPr="00C979BA" w:rsidRDefault="00A816BB" w:rsidP="00A816BB">
      <w:pPr>
        <w:spacing w:line="240" w:lineRule="auto"/>
        <w:rPr>
          <w:noProof/>
          <w:color w:val="000000" w:themeColor="text1"/>
          <w:szCs w:val="22"/>
        </w:rPr>
      </w:pPr>
    </w:p>
    <w:p w14:paraId="0114A6D5" w14:textId="77777777" w:rsidR="00A816BB" w:rsidRPr="00C979BA" w:rsidRDefault="00976A91" w:rsidP="00F23125">
      <w:pPr>
        <w:pStyle w:val="Style9"/>
      </w:pPr>
      <w:r w:rsidRPr="00C979BA">
        <w:t>NUMER SERII</w:t>
      </w:r>
    </w:p>
    <w:p w14:paraId="0114A6D6" w14:textId="77777777" w:rsidR="00A816BB" w:rsidRPr="00C979BA" w:rsidRDefault="00A816BB" w:rsidP="00A816BB">
      <w:pPr>
        <w:spacing w:line="240" w:lineRule="auto"/>
        <w:rPr>
          <w:i/>
          <w:noProof/>
          <w:color w:val="000000" w:themeColor="text1"/>
          <w:szCs w:val="22"/>
        </w:rPr>
      </w:pPr>
    </w:p>
    <w:p w14:paraId="0114A6D7" w14:textId="77777777" w:rsidR="00A816BB" w:rsidRPr="00C979BA" w:rsidRDefault="00976A91" w:rsidP="00A816BB">
      <w:pPr>
        <w:spacing w:line="240" w:lineRule="auto"/>
        <w:rPr>
          <w:noProof/>
          <w:color w:val="000000" w:themeColor="text1"/>
          <w:szCs w:val="22"/>
        </w:rPr>
      </w:pPr>
      <w:r w:rsidRPr="00C979BA">
        <w:rPr>
          <w:color w:val="000000" w:themeColor="text1"/>
          <w:szCs w:val="22"/>
        </w:rPr>
        <w:t>Lot</w:t>
      </w:r>
    </w:p>
    <w:p w14:paraId="0114A6D8" w14:textId="77777777" w:rsidR="00A816BB" w:rsidRPr="00C979BA" w:rsidRDefault="00A816BB" w:rsidP="00A816BB">
      <w:pPr>
        <w:spacing w:line="240" w:lineRule="auto"/>
        <w:rPr>
          <w:noProof/>
          <w:color w:val="000000" w:themeColor="text1"/>
          <w:szCs w:val="22"/>
        </w:rPr>
      </w:pPr>
    </w:p>
    <w:p w14:paraId="0114A6D9" w14:textId="77777777" w:rsidR="00A816BB" w:rsidRPr="00C979BA" w:rsidRDefault="00A816BB" w:rsidP="00A816BB">
      <w:pPr>
        <w:spacing w:line="240" w:lineRule="auto"/>
        <w:rPr>
          <w:noProof/>
          <w:color w:val="000000" w:themeColor="text1"/>
          <w:szCs w:val="22"/>
        </w:rPr>
      </w:pPr>
    </w:p>
    <w:p w14:paraId="0114A6DA" w14:textId="77777777" w:rsidR="00A816BB" w:rsidRPr="00C979BA" w:rsidRDefault="00976A91" w:rsidP="00F23125">
      <w:pPr>
        <w:pStyle w:val="Style9"/>
      </w:pPr>
      <w:r w:rsidRPr="00C979BA">
        <w:t>OGÓLNA KATEGORIA DOSTĘPNOŚCI</w:t>
      </w:r>
    </w:p>
    <w:p w14:paraId="0114A6DB" w14:textId="77777777" w:rsidR="00A816BB" w:rsidRPr="00C979BA" w:rsidRDefault="00A816BB" w:rsidP="00A816BB">
      <w:pPr>
        <w:spacing w:line="240" w:lineRule="auto"/>
        <w:rPr>
          <w:i/>
          <w:noProof/>
          <w:color w:val="000000" w:themeColor="text1"/>
          <w:szCs w:val="22"/>
        </w:rPr>
      </w:pPr>
    </w:p>
    <w:p w14:paraId="0114A6DC" w14:textId="77777777" w:rsidR="00A816BB" w:rsidRPr="00C979BA" w:rsidRDefault="00A816BB" w:rsidP="00A816BB">
      <w:pPr>
        <w:spacing w:line="240" w:lineRule="auto"/>
        <w:rPr>
          <w:noProof/>
          <w:color w:val="000000" w:themeColor="text1"/>
          <w:szCs w:val="22"/>
        </w:rPr>
      </w:pPr>
    </w:p>
    <w:p w14:paraId="0114A6DD" w14:textId="77777777" w:rsidR="00A816BB" w:rsidRPr="00C979BA" w:rsidRDefault="00A816BB" w:rsidP="00A816BB">
      <w:pPr>
        <w:spacing w:line="240" w:lineRule="auto"/>
        <w:rPr>
          <w:noProof/>
          <w:color w:val="000000" w:themeColor="text1"/>
          <w:szCs w:val="22"/>
        </w:rPr>
      </w:pPr>
    </w:p>
    <w:p w14:paraId="0114A6DE" w14:textId="77777777" w:rsidR="00A816BB" w:rsidRPr="00C979BA" w:rsidRDefault="00976A91" w:rsidP="00F23125">
      <w:pPr>
        <w:pStyle w:val="Style9"/>
      </w:pPr>
      <w:r w:rsidRPr="00C979BA">
        <w:t>INSTRUKCJA UŻYCIA</w:t>
      </w:r>
    </w:p>
    <w:p w14:paraId="0114A6DF" w14:textId="77777777" w:rsidR="00A816BB" w:rsidRPr="00C979BA" w:rsidRDefault="00A816BB" w:rsidP="00A816BB">
      <w:pPr>
        <w:spacing w:line="240" w:lineRule="auto"/>
        <w:rPr>
          <w:noProof/>
          <w:color w:val="000000" w:themeColor="text1"/>
          <w:szCs w:val="22"/>
        </w:rPr>
      </w:pPr>
    </w:p>
    <w:p w14:paraId="0114A6E0" w14:textId="77777777" w:rsidR="00C062F5" w:rsidRPr="00C979BA" w:rsidRDefault="00C062F5" w:rsidP="00A816BB">
      <w:pPr>
        <w:spacing w:line="240" w:lineRule="auto"/>
        <w:rPr>
          <w:noProof/>
          <w:color w:val="000000" w:themeColor="text1"/>
          <w:szCs w:val="22"/>
        </w:rPr>
      </w:pPr>
    </w:p>
    <w:p w14:paraId="0114A6E1" w14:textId="77777777" w:rsidR="00A816BB" w:rsidRPr="00C979BA" w:rsidRDefault="00976A91" w:rsidP="00F23125">
      <w:pPr>
        <w:pStyle w:val="Style9"/>
      </w:pPr>
      <w:r w:rsidRPr="00C979BA">
        <w:t>INFORMACJA PODANA SYSTEMEM BRAILLE’A</w:t>
      </w:r>
    </w:p>
    <w:p w14:paraId="0114A6E2" w14:textId="77777777" w:rsidR="00A816BB" w:rsidRPr="00C979BA" w:rsidRDefault="00A816BB" w:rsidP="00A816BB">
      <w:pPr>
        <w:spacing w:line="240" w:lineRule="auto"/>
        <w:rPr>
          <w:noProof/>
          <w:szCs w:val="22"/>
        </w:rPr>
      </w:pPr>
    </w:p>
    <w:p w14:paraId="0114A6E3" w14:textId="77777777" w:rsidR="00A816BB" w:rsidRPr="00C979BA" w:rsidRDefault="00A816BB" w:rsidP="00A816BB">
      <w:pPr>
        <w:spacing w:line="240" w:lineRule="auto"/>
        <w:rPr>
          <w:noProof/>
          <w:szCs w:val="22"/>
          <w:shd w:val="clear" w:color="auto" w:fill="CCCCCC"/>
        </w:rPr>
      </w:pPr>
    </w:p>
    <w:p w14:paraId="0114A6E4" w14:textId="77777777" w:rsidR="00A816BB" w:rsidRPr="00C979BA" w:rsidRDefault="00976A91" w:rsidP="00F23125">
      <w:pPr>
        <w:pStyle w:val="Style9"/>
      </w:pPr>
      <w:r w:rsidRPr="00C979BA">
        <w:t>NIEPOWTARZALNY IDENTYFIKATOR – KOD 2D</w:t>
      </w:r>
    </w:p>
    <w:p w14:paraId="0114A6E5" w14:textId="77777777" w:rsidR="00A816BB" w:rsidRPr="00C979BA" w:rsidRDefault="00A816BB" w:rsidP="00A816BB">
      <w:pPr>
        <w:tabs>
          <w:tab w:val="clear" w:pos="567"/>
        </w:tabs>
        <w:spacing w:line="240" w:lineRule="auto"/>
        <w:rPr>
          <w:noProof/>
        </w:rPr>
      </w:pPr>
    </w:p>
    <w:p w14:paraId="0114A6E6" w14:textId="77777777" w:rsidR="00A816BB" w:rsidRPr="00C979BA" w:rsidRDefault="00A816BB" w:rsidP="00A816BB">
      <w:pPr>
        <w:tabs>
          <w:tab w:val="clear" w:pos="567"/>
        </w:tabs>
        <w:spacing w:line="240" w:lineRule="auto"/>
        <w:rPr>
          <w:noProof/>
        </w:rPr>
      </w:pPr>
    </w:p>
    <w:p w14:paraId="0114A6E7" w14:textId="77777777" w:rsidR="00A816BB" w:rsidRPr="00C979BA" w:rsidRDefault="00976A91" w:rsidP="00F23125">
      <w:pPr>
        <w:pStyle w:val="Style9"/>
      </w:pPr>
      <w:r w:rsidRPr="00C979BA">
        <w:t>NIEPOWTARZALNY IDENTYFIKATOR – DANE CZYTELNE DLA CZŁOWIEKA</w:t>
      </w:r>
    </w:p>
    <w:p w14:paraId="0114A6E8" w14:textId="77777777" w:rsidR="00A816BB" w:rsidRPr="00C979BA" w:rsidRDefault="00A816BB" w:rsidP="00A816BB">
      <w:pPr>
        <w:tabs>
          <w:tab w:val="clear" w:pos="567"/>
        </w:tabs>
        <w:spacing w:line="240" w:lineRule="auto"/>
        <w:rPr>
          <w:noProof/>
        </w:rPr>
      </w:pPr>
    </w:p>
    <w:p w14:paraId="0114A6E9" w14:textId="77777777" w:rsidR="00A816BB" w:rsidRPr="00C979BA" w:rsidRDefault="00976A91" w:rsidP="00A816BB">
      <w:pPr>
        <w:tabs>
          <w:tab w:val="clear" w:pos="567"/>
        </w:tabs>
        <w:spacing w:line="240" w:lineRule="auto"/>
        <w:rPr>
          <w:noProof/>
          <w:color w:val="FF0000"/>
          <w:szCs w:val="22"/>
          <w:shd w:val="clear" w:color="auto" w:fill="CCCCCC"/>
        </w:rPr>
      </w:pPr>
      <w:r w:rsidRPr="00C979BA">
        <w:br w:type="page"/>
      </w:r>
    </w:p>
    <w:p w14:paraId="0114A6EA" w14:textId="77777777" w:rsidR="00A816BB" w:rsidRPr="00C979BA" w:rsidRDefault="00976A9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MINIMUM INFORMACJI ZAMIESZCZANYCH NA MAŁYCH OPAKOWANIACH BEZPOŚREDNICH</w:t>
      </w:r>
    </w:p>
    <w:p w14:paraId="0114A6EB" w14:textId="77777777" w:rsidR="00A816BB" w:rsidRPr="00C979BA"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0114A6EC" w14:textId="77777777" w:rsidR="00A816BB" w:rsidRPr="00C979BA" w:rsidRDefault="00976A91"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ETYKIETA – WSTRZYKIWACZ (1 MG)</w:t>
      </w:r>
    </w:p>
    <w:p w14:paraId="0114A6ED" w14:textId="77777777" w:rsidR="00A816BB" w:rsidRPr="00C979BA" w:rsidRDefault="00A816BB" w:rsidP="00A816BB">
      <w:pPr>
        <w:spacing w:line="240" w:lineRule="auto"/>
        <w:rPr>
          <w:noProof/>
          <w:szCs w:val="22"/>
        </w:rPr>
      </w:pPr>
    </w:p>
    <w:p w14:paraId="0114A6EE" w14:textId="77777777" w:rsidR="00A816BB" w:rsidRPr="00C979BA" w:rsidRDefault="00A816BB" w:rsidP="00A816BB">
      <w:pPr>
        <w:spacing w:line="240" w:lineRule="auto"/>
        <w:rPr>
          <w:noProof/>
          <w:szCs w:val="22"/>
        </w:rPr>
      </w:pPr>
    </w:p>
    <w:p w14:paraId="0114A6EF" w14:textId="77777777" w:rsidR="00A816BB" w:rsidRPr="00C979BA" w:rsidRDefault="00976A91" w:rsidP="00F23125">
      <w:pPr>
        <w:pStyle w:val="Style9"/>
        <w:numPr>
          <w:ilvl w:val="0"/>
          <w:numId w:val="26"/>
        </w:numPr>
        <w:ind w:left="567" w:hanging="567"/>
      </w:pPr>
      <w:r w:rsidRPr="00C979BA">
        <w:t>NAZWA PRODUKTU LECZNICZEGO I DROGA (DROGI) PODANIA</w:t>
      </w:r>
    </w:p>
    <w:p w14:paraId="0114A6F0" w14:textId="77777777" w:rsidR="00A816BB" w:rsidRPr="00C979BA" w:rsidRDefault="00A816BB" w:rsidP="00A816BB">
      <w:pPr>
        <w:spacing w:line="240" w:lineRule="auto"/>
        <w:ind w:left="567" w:hanging="567"/>
        <w:rPr>
          <w:noProof/>
          <w:szCs w:val="22"/>
        </w:rPr>
      </w:pPr>
    </w:p>
    <w:p w14:paraId="0114A6F1" w14:textId="77777777" w:rsidR="00A816BB" w:rsidRPr="00C979BA" w:rsidRDefault="00976A91" w:rsidP="00A816BB">
      <w:pPr>
        <w:spacing w:line="240" w:lineRule="auto"/>
        <w:rPr>
          <w:noProof/>
          <w:szCs w:val="22"/>
        </w:rPr>
      </w:pPr>
      <w:r w:rsidRPr="00C979BA">
        <w:t>Ogluo 1 mg wstrzyknięcie</w:t>
      </w:r>
    </w:p>
    <w:p w14:paraId="0114A6F2" w14:textId="77777777" w:rsidR="00A816BB" w:rsidRPr="00C979BA" w:rsidRDefault="00976A91" w:rsidP="00A816BB">
      <w:pPr>
        <w:spacing w:line="240" w:lineRule="auto"/>
        <w:rPr>
          <w:noProof/>
          <w:szCs w:val="22"/>
        </w:rPr>
      </w:pPr>
      <w:r w:rsidRPr="00C979BA">
        <w:t>glukagon</w:t>
      </w:r>
    </w:p>
    <w:p w14:paraId="0114A6F3" w14:textId="77777777" w:rsidR="00A816BB" w:rsidRPr="00C979BA" w:rsidRDefault="00A816BB" w:rsidP="00A816BB">
      <w:pPr>
        <w:spacing w:line="240" w:lineRule="auto"/>
        <w:rPr>
          <w:noProof/>
          <w:szCs w:val="22"/>
        </w:rPr>
      </w:pPr>
    </w:p>
    <w:p w14:paraId="0114A6F4" w14:textId="77777777" w:rsidR="00A816BB" w:rsidRPr="00C979BA" w:rsidRDefault="00976A91" w:rsidP="00A816BB">
      <w:pPr>
        <w:spacing w:line="240" w:lineRule="auto"/>
        <w:rPr>
          <w:noProof/>
          <w:szCs w:val="22"/>
        </w:rPr>
      </w:pPr>
      <w:r w:rsidRPr="00C979BA">
        <w:t>Podanie podskórne</w:t>
      </w:r>
    </w:p>
    <w:p w14:paraId="0114A6F5" w14:textId="77777777" w:rsidR="00A816BB" w:rsidRPr="00C979BA" w:rsidRDefault="00A816BB" w:rsidP="00A816BB">
      <w:pPr>
        <w:spacing w:line="240" w:lineRule="auto"/>
        <w:rPr>
          <w:b/>
          <w:szCs w:val="22"/>
        </w:rPr>
      </w:pPr>
    </w:p>
    <w:p w14:paraId="0114A6F6" w14:textId="77777777" w:rsidR="00A816BB" w:rsidRPr="00C979BA" w:rsidRDefault="00A816BB" w:rsidP="00A816BB">
      <w:pPr>
        <w:spacing w:line="240" w:lineRule="auto"/>
        <w:rPr>
          <w:noProof/>
          <w:szCs w:val="22"/>
        </w:rPr>
      </w:pPr>
    </w:p>
    <w:p w14:paraId="0114A6F7" w14:textId="77777777" w:rsidR="00A816BB" w:rsidRPr="00C979BA" w:rsidRDefault="00976A91" w:rsidP="00F23125">
      <w:pPr>
        <w:pStyle w:val="Style9"/>
      </w:pPr>
      <w:r w:rsidRPr="00C979BA">
        <w:t>SPOSÓB PODAWANIA</w:t>
      </w:r>
    </w:p>
    <w:p w14:paraId="0114A6F8" w14:textId="77777777" w:rsidR="00A816BB" w:rsidRPr="00C979BA" w:rsidRDefault="00A816BB" w:rsidP="00A816BB">
      <w:pPr>
        <w:spacing w:line="240" w:lineRule="auto"/>
        <w:rPr>
          <w:noProof/>
          <w:szCs w:val="22"/>
        </w:rPr>
      </w:pPr>
    </w:p>
    <w:p w14:paraId="0114A6F9" w14:textId="77777777" w:rsidR="00A816BB" w:rsidRPr="00C979BA" w:rsidRDefault="00976A91" w:rsidP="00A816BB">
      <w:pPr>
        <w:spacing w:line="240" w:lineRule="auto"/>
        <w:rPr>
          <w:noProof/>
          <w:szCs w:val="22"/>
        </w:rPr>
      </w:pPr>
      <w:r w:rsidRPr="00C979BA">
        <w:t>Pojedyncza dawka</w:t>
      </w:r>
    </w:p>
    <w:p w14:paraId="0114A6FA" w14:textId="77777777" w:rsidR="008E73EC" w:rsidRPr="00C979BA" w:rsidRDefault="008E73EC" w:rsidP="00A816BB">
      <w:pPr>
        <w:spacing w:line="240" w:lineRule="auto"/>
        <w:rPr>
          <w:noProof/>
          <w:szCs w:val="22"/>
        </w:rPr>
      </w:pPr>
    </w:p>
    <w:p w14:paraId="0114A6FB" w14:textId="77777777" w:rsidR="00A816BB" w:rsidRPr="00C979BA" w:rsidRDefault="00A816BB" w:rsidP="00A816BB">
      <w:pPr>
        <w:spacing w:line="240" w:lineRule="auto"/>
        <w:rPr>
          <w:noProof/>
          <w:szCs w:val="22"/>
        </w:rPr>
      </w:pPr>
    </w:p>
    <w:p w14:paraId="0114A6FC" w14:textId="77777777" w:rsidR="00A816BB" w:rsidRPr="00C979BA" w:rsidRDefault="00976A91" w:rsidP="00F23125">
      <w:pPr>
        <w:pStyle w:val="Style9"/>
      </w:pPr>
      <w:r w:rsidRPr="00C979BA">
        <w:t>TERMIN WAŻNOŚCI</w:t>
      </w:r>
    </w:p>
    <w:p w14:paraId="0114A6FD" w14:textId="77777777" w:rsidR="00BA4B27" w:rsidRPr="00C979BA" w:rsidRDefault="00BA4B27" w:rsidP="00A816BB">
      <w:pPr>
        <w:spacing w:line="240" w:lineRule="auto"/>
        <w:rPr>
          <w:i/>
          <w:iCs/>
          <w:noProof/>
          <w:szCs w:val="22"/>
          <w:highlight w:val="lightGray"/>
        </w:rPr>
      </w:pPr>
    </w:p>
    <w:p w14:paraId="0114A6FE" w14:textId="77777777" w:rsidR="00A816BB" w:rsidRPr="00C979BA" w:rsidRDefault="00976A91" w:rsidP="00A816BB">
      <w:pPr>
        <w:spacing w:line="240" w:lineRule="auto"/>
        <w:rPr>
          <w:noProof/>
          <w:szCs w:val="22"/>
        </w:rPr>
      </w:pPr>
      <w:r w:rsidRPr="00C979BA">
        <w:t>EXP</w:t>
      </w:r>
    </w:p>
    <w:p w14:paraId="0114A6FF" w14:textId="77777777" w:rsidR="00C062F5" w:rsidRPr="00C979BA" w:rsidRDefault="00C062F5" w:rsidP="00A816BB">
      <w:pPr>
        <w:spacing w:line="240" w:lineRule="auto"/>
      </w:pPr>
    </w:p>
    <w:p w14:paraId="0114A700" w14:textId="77777777" w:rsidR="00A816BB" w:rsidRPr="00C979BA" w:rsidRDefault="00A816BB" w:rsidP="00A816BB">
      <w:pPr>
        <w:spacing w:line="240" w:lineRule="auto"/>
      </w:pPr>
    </w:p>
    <w:p w14:paraId="0114A701" w14:textId="77777777" w:rsidR="00A816BB" w:rsidRPr="00C979BA" w:rsidRDefault="00976A91" w:rsidP="00F23125">
      <w:pPr>
        <w:pStyle w:val="Style9"/>
      </w:pPr>
      <w:r w:rsidRPr="00C979BA">
        <w:t>NUMER SERII</w:t>
      </w:r>
    </w:p>
    <w:p w14:paraId="0114A702" w14:textId="77777777" w:rsidR="00A816BB" w:rsidRPr="00C979BA" w:rsidRDefault="00A816BB" w:rsidP="00A816BB">
      <w:pPr>
        <w:spacing w:line="240" w:lineRule="auto"/>
        <w:rPr>
          <w:noProof/>
          <w:szCs w:val="22"/>
          <w:highlight w:val="lightGray"/>
        </w:rPr>
      </w:pPr>
    </w:p>
    <w:p w14:paraId="0114A703" w14:textId="77777777" w:rsidR="00A816BB" w:rsidRPr="00C979BA" w:rsidRDefault="00976A91" w:rsidP="00A816BB">
      <w:pPr>
        <w:spacing w:line="240" w:lineRule="auto"/>
        <w:ind w:right="113"/>
        <w:rPr>
          <w:noProof/>
          <w:szCs w:val="22"/>
        </w:rPr>
      </w:pPr>
      <w:r w:rsidRPr="00C979BA">
        <w:t>Lot</w:t>
      </w:r>
    </w:p>
    <w:p w14:paraId="0114A704" w14:textId="77777777" w:rsidR="00C062F5" w:rsidRPr="00C979BA" w:rsidRDefault="00C062F5" w:rsidP="00A816BB">
      <w:pPr>
        <w:spacing w:line="240" w:lineRule="auto"/>
        <w:ind w:right="113"/>
      </w:pPr>
    </w:p>
    <w:p w14:paraId="0114A705" w14:textId="77777777" w:rsidR="00A816BB" w:rsidRPr="00C979BA" w:rsidRDefault="00A816BB" w:rsidP="00A816BB">
      <w:pPr>
        <w:spacing w:line="240" w:lineRule="auto"/>
        <w:ind w:right="113"/>
      </w:pPr>
    </w:p>
    <w:p w14:paraId="0114A706" w14:textId="77777777" w:rsidR="00A816BB" w:rsidRPr="00C979BA" w:rsidRDefault="00976A91" w:rsidP="00F23125">
      <w:pPr>
        <w:pStyle w:val="Style9"/>
      </w:pPr>
      <w:r w:rsidRPr="00C979BA">
        <w:t>ZAWARTOŚĆ OPAKOWANIA Z PODANIEM MASY, OBJĘTOŚCI LUB LICZBY JEDNOSTEK</w:t>
      </w:r>
    </w:p>
    <w:p w14:paraId="0114A707" w14:textId="77777777" w:rsidR="00A816BB" w:rsidRPr="00C979BA" w:rsidRDefault="00A816BB" w:rsidP="00A816BB">
      <w:pPr>
        <w:spacing w:line="240" w:lineRule="auto"/>
        <w:ind w:right="113"/>
        <w:rPr>
          <w:noProof/>
          <w:szCs w:val="22"/>
        </w:rPr>
      </w:pPr>
    </w:p>
    <w:p w14:paraId="0114A708" w14:textId="77777777" w:rsidR="00A816BB" w:rsidRPr="00C979BA" w:rsidRDefault="00976A91" w:rsidP="00A816BB">
      <w:pPr>
        <w:spacing w:line="240" w:lineRule="auto"/>
        <w:rPr>
          <w:noProof/>
          <w:szCs w:val="22"/>
        </w:rPr>
      </w:pPr>
      <w:r w:rsidRPr="00C979BA">
        <w:t>1 mg</w:t>
      </w:r>
    </w:p>
    <w:p w14:paraId="0114A709" w14:textId="77777777" w:rsidR="00A816BB" w:rsidRPr="00C979BA" w:rsidRDefault="00A816BB" w:rsidP="00A816BB">
      <w:pPr>
        <w:spacing w:line="240" w:lineRule="auto"/>
        <w:rPr>
          <w:noProof/>
          <w:szCs w:val="22"/>
        </w:rPr>
      </w:pPr>
    </w:p>
    <w:p w14:paraId="0114A70A" w14:textId="77777777" w:rsidR="00A816BB" w:rsidRPr="00C979BA" w:rsidRDefault="00A816BB" w:rsidP="00A816BB">
      <w:pPr>
        <w:spacing w:line="240" w:lineRule="auto"/>
        <w:ind w:right="113"/>
        <w:rPr>
          <w:noProof/>
          <w:szCs w:val="22"/>
        </w:rPr>
      </w:pPr>
    </w:p>
    <w:p w14:paraId="0114A70B" w14:textId="77777777" w:rsidR="00A816BB" w:rsidRPr="00C979BA" w:rsidRDefault="00976A91" w:rsidP="00F23125">
      <w:pPr>
        <w:pStyle w:val="Style9"/>
      </w:pPr>
      <w:r w:rsidRPr="00C979BA">
        <w:t>INNE</w:t>
      </w:r>
    </w:p>
    <w:p w14:paraId="0114A70C" w14:textId="77777777" w:rsidR="00A816BB" w:rsidRPr="00C979BA" w:rsidRDefault="00A816BB" w:rsidP="00A816BB">
      <w:pPr>
        <w:spacing w:line="240" w:lineRule="auto"/>
        <w:ind w:right="113"/>
        <w:rPr>
          <w:noProof/>
          <w:szCs w:val="22"/>
        </w:rPr>
      </w:pPr>
    </w:p>
    <w:p w14:paraId="0114A70D" w14:textId="77777777" w:rsidR="00A816BB" w:rsidRPr="00C979BA" w:rsidRDefault="00976A91" w:rsidP="00A816BB">
      <w:pPr>
        <w:spacing w:line="240" w:lineRule="auto"/>
        <w:rPr>
          <w:noProof/>
          <w:szCs w:val="22"/>
        </w:rPr>
      </w:pPr>
      <w:r w:rsidRPr="00C979BA">
        <w:t>Koniec igły</w:t>
      </w:r>
    </w:p>
    <w:p w14:paraId="0114A70E" w14:textId="77777777" w:rsidR="00A816BB" w:rsidRPr="00C979BA" w:rsidRDefault="00A816BB" w:rsidP="007B496C">
      <w:pPr>
        <w:spacing w:line="240" w:lineRule="auto"/>
        <w:rPr>
          <w:noProof/>
          <w:szCs w:val="22"/>
        </w:rPr>
      </w:pPr>
    </w:p>
    <w:p w14:paraId="0114A70F" w14:textId="77777777" w:rsidR="00FE401B" w:rsidRPr="00C979BA" w:rsidRDefault="00976A91" w:rsidP="00204AAB">
      <w:pPr>
        <w:spacing w:line="240" w:lineRule="auto"/>
        <w:outlineLvl w:val="0"/>
        <w:rPr>
          <w:b/>
        </w:rPr>
      </w:pPr>
      <w:r w:rsidRPr="00C979BA">
        <w:br w:type="page"/>
      </w:r>
    </w:p>
    <w:p w14:paraId="0114A710"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INFORMACJE ZAMIESZCZANE NA OPAKOWANIACH ZEWNĘTRZNYCH</w:t>
      </w:r>
    </w:p>
    <w:p w14:paraId="0114A711" w14:textId="77777777" w:rsidR="00F127C6" w:rsidRPr="00C979BA"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0114A712"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 xml:space="preserve">ZEWNĘTRZNE OPAKOWANIE </w:t>
      </w:r>
      <w:r w:rsidR="008C5624">
        <w:rPr>
          <w:b/>
          <w:szCs w:val="22"/>
        </w:rPr>
        <w:t>TEKTUROWE</w:t>
      </w:r>
      <w:r w:rsidR="008C5624" w:rsidRPr="00C979BA">
        <w:rPr>
          <w:b/>
          <w:szCs w:val="22"/>
        </w:rPr>
        <w:t xml:space="preserve"> </w:t>
      </w:r>
      <w:r w:rsidRPr="00C979BA">
        <w:rPr>
          <w:b/>
          <w:szCs w:val="22"/>
        </w:rPr>
        <w:t>– AMPUŁKO-STRZYKAWKA (0,5 MG)</w:t>
      </w:r>
    </w:p>
    <w:p w14:paraId="0114A713" w14:textId="77777777" w:rsidR="00F6539F" w:rsidRPr="00C979BA" w:rsidRDefault="00F6539F" w:rsidP="00F6539F">
      <w:pPr>
        <w:spacing w:line="240" w:lineRule="auto"/>
        <w:rPr>
          <w:color w:val="FF0000"/>
        </w:rPr>
      </w:pPr>
    </w:p>
    <w:p w14:paraId="0114A714" w14:textId="77777777" w:rsidR="00F6539F" w:rsidRPr="00C979BA" w:rsidRDefault="00F6539F" w:rsidP="00F6539F">
      <w:pPr>
        <w:spacing w:line="240" w:lineRule="auto"/>
        <w:rPr>
          <w:noProof/>
          <w:szCs w:val="22"/>
        </w:rPr>
      </w:pPr>
    </w:p>
    <w:p w14:paraId="0114A715" w14:textId="77777777" w:rsidR="00F6539F" w:rsidRPr="00C979BA" w:rsidRDefault="00976A91" w:rsidP="00F23125">
      <w:pPr>
        <w:pStyle w:val="Style9"/>
        <w:numPr>
          <w:ilvl w:val="0"/>
          <w:numId w:val="27"/>
        </w:numPr>
        <w:ind w:left="567" w:hanging="567"/>
      </w:pPr>
      <w:r w:rsidRPr="00C979BA">
        <w:t>NAZWA PRODUKTU LECZNICZEGO</w:t>
      </w:r>
    </w:p>
    <w:p w14:paraId="0114A716" w14:textId="77777777" w:rsidR="00F6539F" w:rsidRPr="00C979BA" w:rsidRDefault="00F6539F" w:rsidP="00F6539F">
      <w:pPr>
        <w:spacing w:line="240" w:lineRule="auto"/>
        <w:rPr>
          <w:noProof/>
          <w:szCs w:val="22"/>
        </w:rPr>
      </w:pPr>
    </w:p>
    <w:p w14:paraId="0114A717" w14:textId="77777777" w:rsidR="00F6539F" w:rsidRPr="00C979BA" w:rsidRDefault="00976A91" w:rsidP="00F6539F">
      <w:pPr>
        <w:spacing w:line="240" w:lineRule="auto"/>
        <w:rPr>
          <w:noProof/>
          <w:szCs w:val="22"/>
        </w:rPr>
      </w:pPr>
      <w:r w:rsidRPr="00C979BA">
        <w:t>Ogluo 0,5 mg roztwór do wstrzykiwań w ampułko-strzykawce</w:t>
      </w:r>
    </w:p>
    <w:p w14:paraId="0114A718" w14:textId="77777777" w:rsidR="00F6539F" w:rsidRPr="00C979BA" w:rsidRDefault="00976A91" w:rsidP="00F6539F">
      <w:pPr>
        <w:spacing w:line="240" w:lineRule="auto"/>
        <w:rPr>
          <w:b/>
          <w:szCs w:val="22"/>
        </w:rPr>
      </w:pPr>
      <w:r w:rsidRPr="00C979BA">
        <w:t>glukagon</w:t>
      </w:r>
    </w:p>
    <w:p w14:paraId="0114A719" w14:textId="77777777" w:rsidR="00F6539F" w:rsidRPr="00C979BA" w:rsidRDefault="00F6539F" w:rsidP="00F6539F">
      <w:pPr>
        <w:spacing w:line="240" w:lineRule="auto"/>
        <w:rPr>
          <w:noProof/>
          <w:color w:val="FF0000"/>
          <w:szCs w:val="22"/>
        </w:rPr>
      </w:pPr>
    </w:p>
    <w:p w14:paraId="0114A71A" w14:textId="77777777" w:rsidR="00F6539F" w:rsidRPr="00C979BA" w:rsidRDefault="00F6539F" w:rsidP="00F6539F">
      <w:pPr>
        <w:spacing w:line="240" w:lineRule="auto"/>
        <w:rPr>
          <w:noProof/>
          <w:szCs w:val="22"/>
        </w:rPr>
      </w:pPr>
    </w:p>
    <w:p w14:paraId="0114A71B" w14:textId="77777777" w:rsidR="00F6539F" w:rsidRPr="00C979BA" w:rsidRDefault="00976A91" w:rsidP="00F23125">
      <w:pPr>
        <w:pStyle w:val="Style9"/>
      </w:pPr>
      <w:r w:rsidRPr="00C979BA">
        <w:t>ZAWARTOŚĆ SUBSTANCJI CZYNNEJ (SUBSTANCJI CZYNNYCH)</w:t>
      </w:r>
    </w:p>
    <w:p w14:paraId="0114A71C" w14:textId="77777777" w:rsidR="00F6539F" w:rsidRPr="00C979BA" w:rsidRDefault="00F6539F" w:rsidP="00F6539F">
      <w:pPr>
        <w:spacing w:line="240" w:lineRule="auto"/>
        <w:rPr>
          <w:noProof/>
          <w:szCs w:val="22"/>
        </w:rPr>
      </w:pPr>
    </w:p>
    <w:p w14:paraId="0114A71D" w14:textId="77777777" w:rsidR="00F6539F" w:rsidRPr="00C979BA" w:rsidRDefault="00976A91" w:rsidP="00F6539F">
      <w:pPr>
        <w:spacing w:line="240" w:lineRule="auto"/>
        <w:rPr>
          <w:noProof/>
          <w:szCs w:val="22"/>
        </w:rPr>
      </w:pPr>
      <w:r w:rsidRPr="00C979BA">
        <w:t>Każda ampułko-strzykawka zawiera 0,5 mg glukagonu w 0,1 ml.</w:t>
      </w:r>
    </w:p>
    <w:p w14:paraId="0114A71E" w14:textId="77777777" w:rsidR="00F6539F" w:rsidRPr="00C979BA" w:rsidRDefault="00F6539F" w:rsidP="00F6539F">
      <w:pPr>
        <w:spacing w:line="240" w:lineRule="auto"/>
        <w:rPr>
          <w:noProof/>
          <w:szCs w:val="22"/>
        </w:rPr>
      </w:pPr>
    </w:p>
    <w:p w14:paraId="0114A71F" w14:textId="77777777" w:rsidR="00F6539F" w:rsidRPr="00C979BA" w:rsidRDefault="00F6539F" w:rsidP="00F6539F">
      <w:pPr>
        <w:spacing w:line="240" w:lineRule="auto"/>
        <w:rPr>
          <w:noProof/>
          <w:szCs w:val="22"/>
        </w:rPr>
      </w:pPr>
    </w:p>
    <w:p w14:paraId="0114A720" w14:textId="77777777" w:rsidR="00F6539F" w:rsidRPr="00C979BA" w:rsidRDefault="00976A91" w:rsidP="00F23125">
      <w:pPr>
        <w:pStyle w:val="Style9"/>
      </w:pPr>
      <w:r w:rsidRPr="00C979BA">
        <w:t>WYKAZ SUBSTANCJI POMOCNICZYCH</w:t>
      </w:r>
    </w:p>
    <w:p w14:paraId="0114A721" w14:textId="77777777" w:rsidR="00F6539F" w:rsidRPr="00C979BA" w:rsidRDefault="00F6539F" w:rsidP="00F6539F">
      <w:pPr>
        <w:spacing w:line="240" w:lineRule="auto"/>
        <w:rPr>
          <w:noProof/>
          <w:szCs w:val="22"/>
        </w:rPr>
      </w:pPr>
    </w:p>
    <w:p w14:paraId="0114A722" w14:textId="77777777" w:rsidR="00F6539F" w:rsidRPr="00C979BA" w:rsidRDefault="00976A91" w:rsidP="00F6539F">
      <w:pPr>
        <w:spacing w:line="240" w:lineRule="auto"/>
        <w:rPr>
          <w:noProof/>
          <w:szCs w:val="22"/>
        </w:rPr>
      </w:pPr>
      <w:r w:rsidRPr="00C979BA">
        <w:t>Produkt zawiera też trehalozę dwuwodną, sulfotlenek dimetylu (DMSO), kwas siarkowy i wodę do wstrzykiwań. Więcej informacji podano w ulotce.</w:t>
      </w:r>
    </w:p>
    <w:p w14:paraId="0114A723" w14:textId="77777777" w:rsidR="00F6539F" w:rsidRPr="00C979BA" w:rsidRDefault="00F6539F" w:rsidP="00F6539F">
      <w:pPr>
        <w:spacing w:line="240" w:lineRule="auto"/>
        <w:rPr>
          <w:noProof/>
          <w:szCs w:val="22"/>
        </w:rPr>
      </w:pPr>
    </w:p>
    <w:p w14:paraId="0114A724" w14:textId="77777777" w:rsidR="00F6539F" w:rsidRPr="00C979BA" w:rsidRDefault="00F6539F" w:rsidP="00F6539F">
      <w:pPr>
        <w:spacing w:line="240" w:lineRule="auto"/>
        <w:rPr>
          <w:noProof/>
          <w:color w:val="FF0000"/>
          <w:szCs w:val="22"/>
        </w:rPr>
      </w:pPr>
    </w:p>
    <w:p w14:paraId="0114A725" w14:textId="77777777" w:rsidR="00F6539F" w:rsidRPr="00C979BA" w:rsidRDefault="00976A91" w:rsidP="00F23125">
      <w:pPr>
        <w:pStyle w:val="Style9"/>
      </w:pPr>
      <w:r w:rsidRPr="00C979BA">
        <w:t>POSTAĆ FARMACEUTYCZNA I ZAWARTOŚĆ OPAKOWANIA</w:t>
      </w:r>
    </w:p>
    <w:p w14:paraId="0114A726" w14:textId="77777777" w:rsidR="00F6539F" w:rsidRPr="00C979BA" w:rsidRDefault="00F6539F" w:rsidP="00F6539F">
      <w:pPr>
        <w:spacing w:line="240" w:lineRule="auto"/>
        <w:rPr>
          <w:noProof/>
          <w:szCs w:val="22"/>
        </w:rPr>
      </w:pPr>
    </w:p>
    <w:p w14:paraId="0114A727" w14:textId="77777777" w:rsidR="007779CB" w:rsidRPr="00C979BA" w:rsidRDefault="00976A91" w:rsidP="00F6539F">
      <w:pPr>
        <w:spacing w:line="240" w:lineRule="auto"/>
        <w:rPr>
          <w:noProof/>
          <w:szCs w:val="22"/>
        </w:rPr>
      </w:pPr>
      <w:r w:rsidRPr="00C979BA">
        <w:rPr>
          <w:szCs w:val="22"/>
          <w:highlight w:val="lightGray"/>
        </w:rPr>
        <w:t>Roztwór do wstrzykiwań</w:t>
      </w:r>
    </w:p>
    <w:p w14:paraId="0114A728" w14:textId="77777777" w:rsidR="00F6539F" w:rsidRPr="00C979BA" w:rsidRDefault="00F6539F" w:rsidP="00F6539F">
      <w:pPr>
        <w:spacing w:line="240" w:lineRule="auto"/>
        <w:rPr>
          <w:noProof/>
          <w:szCs w:val="22"/>
          <w:highlight w:val="yellow"/>
        </w:rPr>
      </w:pPr>
    </w:p>
    <w:p w14:paraId="0114A729" w14:textId="77777777" w:rsidR="00F6539F" w:rsidRPr="00C979BA" w:rsidRDefault="00976A91" w:rsidP="00F6539F">
      <w:pPr>
        <w:spacing w:line="240" w:lineRule="auto"/>
        <w:rPr>
          <w:noProof/>
          <w:szCs w:val="22"/>
        </w:rPr>
      </w:pPr>
      <w:r w:rsidRPr="00C979BA">
        <w:t>1 ampułko-strzykawka zawierająca pojedynczą dawkę</w:t>
      </w:r>
    </w:p>
    <w:p w14:paraId="0114A72A" w14:textId="77777777" w:rsidR="00F6539F" w:rsidRPr="00C979BA" w:rsidRDefault="00976A91" w:rsidP="00F6539F">
      <w:pPr>
        <w:spacing w:line="240" w:lineRule="auto"/>
        <w:rPr>
          <w:noProof/>
          <w:szCs w:val="22"/>
        </w:rPr>
      </w:pPr>
      <w:r w:rsidRPr="00C979BA">
        <w:rPr>
          <w:szCs w:val="22"/>
          <w:highlight w:val="lightGray"/>
        </w:rPr>
        <w:t>2 ampułko-strzykawki zawierające pojedynczą dawkę</w:t>
      </w:r>
    </w:p>
    <w:p w14:paraId="0114A72B" w14:textId="77777777" w:rsidR="00F6539F" w:rsidRPr="00C979BA" w:rsidRDefault="00F6539F" w:rsidP="00F6539F">
      <w:pPr>
        <w:spacing w:line="240" w:lineRule="auto"/>
        <w:rPr>
          <w:noProof/>
          <w:szCs w:val="22"/>
          <w:highlight w:val="yellow"/>
        </w:rPr>
      </w:pPr>
    </w:p>
    <w:p w14:paraId="0114A72C" w14:textId="77777777" w:rsidR="00F6539F" w:rsidRPr="00C979BA" w:rsidRDefault="00F6539F" w:rsidP="00F6539F">
      <w:pPr>
        <w:spacing w:line="240" w:lineRule="auto"/>
        <w:rPr>
          <w:noProof/>
          <w:color w:val="FF0000"/>
          <w:szCs w:val="22"/>
        </w:rPr>
      </w:pPr>
    </w:p>
    <w:p w14:paraId="0114A72D" w14:textId="77777777" w:rsidR="00F6539F" w:rsidRPr="00C979BA" w:rsidRDefault="00976A91" w:rsidP="00F23125">
      <w:pPr>
        <w:pStyle w:val="Style9"/>
      </w:pPr>
      <w:r w:rsidRPr="00C979BA">
        <w:t>SPOSÓB I DROGA (DROGI) PODANIA</w:t>
      </w:r>
    </w:p>
    <w:p w14:paraId="0114A72E" w14:textId="77777777" w:rsidR="00F6539F" w:rsidRPr="00C979BA" w:rsidRDefault="00F6539F" w:rsidP="00F6539F">
      <w:pPr>
        <w:spacing w:line="240" w:lineRule="auto"/>
        <w:rPr>
          <w:noProof/>
          <w:szCs w:val="22"/>
        </w:rPr>
      </w:pPr>
    </w:p>
    <w:p w14:paraId="0114A72F" w14:textId="77777777" w:rsidR="00F6539F" w:rsidRPr="00C979BA" w:rsidRDefault="00F6539F" w:rsidP="00F6539F">
      <w:pPr>
        <w:spacing w:line="240" w:lineRule="auto"/>
        <w:rPr>
          <w:noProof/>
          <w:szCs w:val="22"/>
        </w:rPr>
      </w:pPr>
    </w:p>
    <w:p w14:paraId="0114A730" w14:textId="77777777" w:rsidR="00F6539F" w:rsidRPr="00C979BA" w:rsidRDefault="00976A91" w:rsidP="00F6539F">
      <w:pPr>
        <w:spacing w:line="240" w:lineRule="auto"/>
        <w:rPr>
          <w:noProof/>
          <w:szCs w:val="22"/>
        </w:rPr>
      </w:pPr>
      <w:r w:rsidRPr="00C979BA">
        <w:t>Należy zapoznać się z treścią ulotki przed zastosowaniem leku.</w:t>
      </w:r>
    </w:p>
    <w:p w14:paraId="0114A731" w14:textId="77777777" w:rsidR="008643C8" w:rsidRPr="00C979BA" w:rsidRDefault="00976A91" w:rsidP="008643C8">
      <w:pPr>
        <w:spacing w:line="240" w:lineRule="auto"/>
        <w:rPr>
          <w:noProof/>
          <w:szCs w:val="22"/>
        </w:rPr>
      </w:pPr>
      <w:r w:rsidRPr="00C979BA">
        <w:t>Podanie podskórne</w:t>
      </w:r>
    </w:p>
    <w:p w14:paraId="0114A732" w14:textId="77777777" w:rsidR="00066288" w:rsidRPr="00C979BA" w:rsidRDefault="00066288" w:rsidP="00F6539F">
      <w:pPr>
        <w:spacing w:line="240" w:lineRule="auto"/>
        <w:rPr>
          <w:noProof/>
          <w:szCs w:val="22"/>
        </w:rPr>
      </w:pPr>
    </w:p>
    <w:p w14:paraId="0114A733" w14:textId="77777777" w:rsidR="00F6539F" w:rsidRPr="00C979BA" w:rsidRDefault="00F6539F" w:rsidP="00F6539F">
      <w:pPr>
        <w:spacing w:line="240" w:lineRule="auto"/>
        <w:rPr>
          <w:noProof/>
          <w:szCs w:val="22"/>
        </w:rPr>
      </w:pPr>
    </w:p>
    <w:p w14:paraId="0114A734" w14:textId="77777777" w:rsidR="00F6539F" w:rsidRPr="00C979BA" w:rsidRDefault="00976A91" w:rsidP="00F23125">
      <w:pPr>
        <w:pStyle w:val="Style9"/>
      </w:pPr>
      <w:r w:rsidRPr="00C979BA">
        <w:t>OSTRZEŻENIE DOTYCZĄCE PRZECHOWYWANIA PRODUKTU LECZNICZEGO W MIEJSCU NIEWIDOCZNYM I NIEDOSTĘPNYM DLA DZIECI</w:t>
      </w:r>
    </w:p>
    <w:p w14:paraId="0114A735" w14:textId="77777777" w:rsidR="00F6539F" w:rsidRPr="00C979BA" w:rsidRDefault="00F6539F" w:rsidP="00F6539F">
      <w:pPr>
        <w:spacing w:line="240" w:lineRule="auto"/>
        <w:rPr>
          <w:noProof/>
          <w:szCs w:val="22"/>
        </w:rPr>
      </w:pPr>
    </w:p>
    <w:p w14:paraId="0114A736" w14:textId="77777777" w:rsidR="00F6539F" w:rsidRPr="00C979BA" w:rsidRDefault="00976A91" w:rsidP="00F6539F">
      <w:pPr>
        <w:rPr>
          <w:noProof/>
        </w:rPr>
      </w:pPr>
      <w:r w:rsidRPr="00C979BA">
        <w:t>Lek przechowywać w miejscu niewidocznym i niedostępnym dla dzieci.</w:t>
      </w:r>
    </w:p>
    <w:p w14:paraId="0114A737" w14:textId="77777777" w:rsidR="000D5BC3" w:rsidRPr="00C979BA" w:rsidRDefault="000D5BC3" w:rsidP="00F6539F">
      <w:pPr>
        <w:spacing w:line="240" w:lineRule="auto"/>
        <w:rPr>
          <w:noProof/>
          <w:szCs w:val="22"/>
        </w:rPr>
      </w:pPr>
    </w:p>
    <w:p w14:paraId="0114A738" w14:textId="77777777" w:rsidR="00A7085B" w:rsidRPr="00C979BA" w:rsidRDefault="00A7085B" w:rsidP="00F6539F">
      <w:pPr>
        <w:spacing w:line="240" w:lineRule="auto"/>
        <w:rPr>
          <w:noProof/>
          <w:szCs w:val="22"/>
        </w:rPr>
      </w:pPr>
    </w:p>
    <w:p w14:paraId="0114A739" w14:textId="77777777" w:rsidR="00F6539F" w:rsidRPr="00C979BA" w:rsidRDefault="00976A91" w:rsidP="00F23125">
      <w:pPr>
        <w:pStyle w:val="Style9"/>
      </w:pPr>
      <w:r w:rsidRPr="00C979BA">
        <w:t>INNE OSTRZEŻENIA SPECJALNE, JEŚLI KONIECZNE</w:t>
      </w:r>
    </w:p>
    <w:p w14:paraId="0114A73A" w14:textId="77777777" w:rsidR="00F6539F" w:rsidRPr="00C979BA" w:rsidRDefault="00F6539F" w:rsidP="00F6539F">
      <w:pPr>
        <w:spacing w:line="240" w:lineRule="auto"/>
        <w:rPr>
          <w:noProof/>
          <w:szCs w:val="22"/>
        </w:rPr>
      </w:pPr>
    </w:p>
    <w:p w14:paraId="0114A73B" w14:textId="77777777" w:rsidR="00F6539F" w:rsidRPr="00C979BA" w:rsidRDefault="00F6539F" w:rsidP="00730083">
      <w:pPr>
        <w:rPr>
          <w:noProof/>
          <w:szCs w:val="22"/>
        </w:rPr>
      </w:pPr>
    </w:p>
    <w:p w14:paraId="0114A73C" w14:textId="77777777" w:rsidR="004C1B0D" w:rsidRPr="00C979BA" w:rsidRDefault="00976A91" w:rsidP="00F23125">
      <w:pPr>
        <w:pStyle w:val="Style9"/>
      </w:pPr>
      <w:r w:rsidRPr="00C979BA">
        <w:t>TERMIN WAŻNOŚCI</w:t>
      </w:r>
    </w:p>
    <w:p w14:paraId="0114A73D" w14:textId="77777777" w:rsidR="00F6539F" w:rsidRPr="00C979BA" w:rsidRDefault="00F6539F" w:rsidP="00730083">
      <w:pPr>
        <w:rPr>
          <w:noProof/>
          <w:szCs w:val="22"/>
        </w:rPr>
      </w:pPr>
    </w:p>
    <w:p w14:paraId="0114A73E" w14:textId="77777777" w:rsidR="00F6539F" w:rsidRPr="00C979BA" w:rsidRDefault="00976A91" w:rsidP="00730083">
      <w:pPr>
        <w:rPr>
          <w:noProof/>
          <w:szCs w:val="22"/>
        </w:rPr>
      </w:pPr>
      <w:r>
        <w:t>Termin ważności (</w:t>
      </w:r>
      <w:r w:rsidR="004B260A" w:rsidRPr="00C979BA">
        <w:t>EXP</w:t>
      </w:r>
      <w:r>
        <w:t>)</w:t>
      </w:r>
    </w:p>
    <w:p w14:paraId="0114A73F" w14:textId="77777777" w:rsidR="006F1889" w:rsidRPr="00C979BA" w:rsidRDefault="006F1889" w:rsidP="00730083">
      <w:pPr>
        <w:rPr>
          <w:noProof/>
          <w:szCs w:val="22"/>
        </w:rPr>
      </w:pPr>
    </w:p>
    <w:p w14:paraId="0114A740" w14:textId="77777777" w:rsidR="00F6539F" w:rsidRPr="00C979BA" w:rsidRDefault="00F6539F" w:rsidP="00730083">
      <w:pPr>
        <w:rPr>
          <w:noProof/>
          <w:szCs w:val="22"/>
        </w:rPr>
      </w:pPr>
    </w:p>
    <w:p w14:paraId="0114A741" w14:textId="77777777" w:rsidR="006F1889" w:rsidRPr="00C979BA" w:rsidRDefault="00976A91" w:rsidP="00F23125">
      <w:pPr>
        <w:pStyle w:val="Style9"/>
      </w:pPr>
      <w:r w:rsidRPr="00C979BA">
        <w:t>WARUNKI PRZECHOWYWANIA</w:t>
      </w:r>
    </w:p>
    <w:p w14:paraId="0114A742" w14:textId="77777777" w:rsidR="00F6539F" w:rsidRPr="00C979BA" w:rsidRDefault="00F6539F" w:rsidP="00730083">
      <w:pPr>
        <w:rPr>
          <w:noProof/>
          <w:szCs w:val="22"/>
        </w:rPr>
      </w:pPr>
    </w:p>
    <w:p w14:paraId="0114A743" w14:textId="77777777" w:rsidR="00F6539F" w:rsidRPr="00C979BA" w:rsidRDefault="00976A91" w:rsidP="00730083">
      <w:pPr>
        <w:spacing w:line="240" w:lineRule="auto"/>
        <w:rPr>
          <w:noProof/>
          <w:szCs w:val="22"/>
        </w:rPr>
      </w:pPr>
      <w:r w:rsidRPr="00C979BA">
        <w:t>Nie przechowywać w temperaturze powyżej 25°C.</w:t>
      </w:r>
    </w:p>
    <w:p w14:paraId="0114A744" w14:textId="77777777" w:rsidR="00F6539F" w:rsidRPr="00C979BA" w:rsidRDefault="00F6539F" w:rsidP="00F6539F">
      <w:pPr>
        <w:spacing w:line="240" w:lineRule="auto"/>
        <w:rPr>
          <w:noProof/>
          <w:szCs w:val="22"/>
        </w:rPr>
      </w:pPr>
    </w:p>
    <w:p w14:paraId="0114A745" w14:textId="77777777" w:rsidR="00F6539F" w:rsidRPr="00C979BA" w:rsidRDefault="00976A91" w:rsidP="00F6539F">
      <w:pPr>
        <w:spacing w:line="240" w:lineRule="auto"/>
        <w:rPr>
          <w:noProof/>
          <w:szCs w:val="22"/>
        </w:rPr>
      </w:pPr>
      <w:r w:rsidRPr="00C979BA">
        <w:t>Nie przechowywać w lodówce ani nie zamrażać. Nie przechowywać w temperaturze poniżej 15°C.</w:t>
      </w:r>
    </w:p>
    <w:p w14:paraId="0114A746" w14:textId="77777777" w:rsidR="00F24666" w:rsidRPr="00C979BA" w:rsidRDefault="00F24666" w:rsidP="00F24666">
      <w:pPr>
        <w:spacing w:line="240" w:lineRule="auto"/>
        <w:rPr>
          <w:noProof/>
          <w:szCs w:val="22"/>
          <w:lang w:val="de-DE"/>
        </w:rPr>
      </w:pPr>
    </w:p>
    <w:p w14:paraId="0114A747" w14:textId="77777777" w:rsidR="00F24666" w:rsidRPr="00C979BA" w:rsidRDefault="00976A91" w:rsidP="00F24666">
      <w:pPr>
        <w:spacing w:line="240" w:lineRule="auto"/>
        <w:rPr>
          <w:noProof/>
          <w:szCs w:val="22"/>
        </w:rPr>
      </w:pPr>
      <w:r w:rsidRPr="00C979BA">
        <w:t>Do momentu użycia przechowywać w oryginalnej, zamkniętej torebce foliowej w celu ochrony przed światłem i wilgocią.</w:t>
      </w:r>
    </w:p>
    <w:p w14:paraId="0114A748" w14:textId="77777777" w:rsidR="00F6539F" w:rsidRPr="00C979BA" w:rsidRDefault="00F6539F" w:rsidP="00F6539F">
      <w:pPr>
        <w:spacing w:line="240" w:lineRule="auto"/>
        <w:rPr>
          <w:noProof/>
          <w:szCs w:val="22"/>
        </w:rPr>
      </w:pPr>
    </w:p>
    <w:p w14:paraId="0114A749" w14:textId="77777777" w:rsidR="00F6539F" w:rsidRPr="00C979BA" w:rsidRDefault="00F6539F" w:rsidP="00F6539F">
      <w:pPr>
        <w:spacing w:line="240" w:lineRule="auto"/>
        <w:rPr>
          <w:noProof/>
          <w:szCs w:val="22"/>
          <w:lang w:val="de-DE"/>
        </w:rPr>
      </w:pPr>
    </w:p>
    <w:p w14:paraId="0114A74A" w14:textId="77777777" w:rsidR="00F6539F" w:rsidRPr="00C979BA" w:rsidRDefault="00976A91" w:rsidP="00F23125">
      <w:pPr>
        <w:pStyle w:val="Style9"/>
      </w:pPr>
      <w:r w:rsidRPr="00C979BA">
        <w:t>SPECJALNE ŚRODKI OSTROŻNOŚCI DOTYCZĄCE USUWANIA NIEZUŻYTEGO PRODUKTU LECZNICZEGO LUB POCHODZĄCYCH Z NIEGO ODPADÓW, JEŚLI WŁAŚCIWE</w:t>
      </w:r>
    </w:p>
    <w:p w14:paraId="0114A74B" w14:textId="77777777" w:rsidR="00F6539F" w:rsidRPr="00C979BA" w:rsidRDefault="00F6539F" w:rsidP="00F6539F">
      <w:pPr>
        <w:spacing w:line="240" w:lineRule="auto"/>
        <w:rPr>
          <w:noProof/>
          <w:szCs w:val="22"/>
        </w:rPr>
      </w:pPr>
    </w:p>
    <w:p w14:paraId="0114A74C" w14:textId="77777777" w:rsidR="00F24666" w:rsidRPr="00C979BA" w:rsidRDefault="00976A91" w:rsidP="00F24666">
      <w:pPr>
        <w:spacing w:line="240" w:lineRule="auto"/>
      </w:pPr>
      <w:r w:rsidRPr="00C979BA">
        <w:t>Wszelkie niewykorzystane resztki produktu leczniczego lub jego odpady należy usunąć zgodnie z lokalnymi przepisami.</w:t>
      </w:r>
    </w:p>
    <w:p w14:paraId="0114A74D" w14:textId="77777777" w:rsidR="00F6539F" w:rsidRPr="00C979BA" w:rsidRDefault="00F6539F" w:rsidP="00F6539F">
      <w:pPr>
        <w:spacing w:line="240" w:lineRule="auto"/>
        <w:rPr>
          <w:noProof/>
          <w:color w:val="FF0000"/>
          <w:szCs w:val="22"/>
        </w:rPr>
      </w:pPr>
    </w:p>
    <w:p w14:paraId="0114A74E" w14:textId="77777777" w:rsidR="00F6539F" w:rsidRPr="00C979BA" w:rsidRDefault="00F6539F" w:rsidP="00F6539F">
      <w:pPr>
        <w:spacing w:line="240" w:lineRule="auto"/>
        <w:rPr>
          <w:noProof/>
          <w:color w:val="FF0000"/>
          <w:szCs w:val="22"/>
        </w:rPr>
      </w:pPr>
    </w:p>
    <w:p w14:paraId="0114A74F" w14:textId="77777777" w:rsidR="00F6539F" w:rsidRPr="00C979BA" w:rsidRDefault="00976A91" w:rsidP="00F23125">
      <w:pPr>
        <w:pStyle w:val="Style9"/>
      </w:pPr>
      <w:r w:rsidRPr="00C979BA">
        <w:t>NAZWA I ADRES PODMIOTU ODPOWIEDZIALNEGO</w:t>
      </w:r>
    </w:p>
    <w:p w14:paraId="0114A750" w14:textId="77777777" w:rsidR="00F6539F" w:rsidRPr="00C979BA" w:rsidRDefault="00F6539F" w:rsidP="00F6539F">
      <w:pPr>
        <w:spacing w:line="240" w:lineRule="auto"/>
        <w:rPr>
          <w:noProof/>
          <w:szCs w:val="22"/>
        </w:rPr>
      </w:pPr>
    </w:p>
    <w:p w14:paraId="3B03ECAC"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050638BF" w14:textId="437CAE69"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591DDE97"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5ABBBD38"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756" w14:textId="73254E3F" w:rsidR="00F6539F" w:rsidRPr="00C979BA" w:rsidRDefault="0018099A" w:rsidP="00F6539F">
      <w:pPr>
        <w:spacing w:line="240" w:lineRule="auto"/>
        <w:rPr>
          <w:noProof/>
          <w:szCs w:val="22"/>
        </w:rPr>
      </w:pPr>
      <w:r w:rsidRPr="00DF5637">
        <w:rPr>
          <w:rFonts w:eastAsiaTheme="minorHAnsi"/>
          <w:szCs w:val="22"/>
          <w:lang w:val="nl-NL"/>
        </w:rPr>
        <w:t>Nederland</w:t>
      </w:r>
    </w:p>
    <w:p w14:paraId="0114A757" w14:textId="77777777" w:rsidR="00F6539F" w:rsidRPr="00C979BA" w:rsidRDefault="00F6539F" w:rsidP="00F6539F">
      <w:pPr>
        <w:spacing w:line="240" w:lineRule="auto"/>
        <w:rPr>
          <w:noProof/>
          <w:color w:val="FF0000"/>
          <w:szCs w:val="22"/>
        </w:rPr>
      </w:pPr>
    </w:p>
    <w:p w14:paraId="0114A758" w14:textId="77777777" w:rsidR="00F6539F" w:rsidRPr="00C979BA" w:rsidRDefault="00F6539F" w:rsidP="00F6539F">
      <w:pPr>
        <w:spacing w:line="240" w:lineRule="auto"/>
        <w:rPr>
          <w:noProof/>
          <w:color w:val="FF0000"/>
          <w:szCs w:val="22"/>
        </w:rPr>
      </w:pPr>
    </w:p>
    <w:p w14:paraId="0114A759" w14:textId="77777777" w:rsidR="00F6539F" w:rsidRPr="00C979BA" w:rsidRDefault="00976A91" w:rsidP="00F23125">
      <w:pPr>
        <w:pStyle w:val="Style9"/>
      </w:pPr>
      <w:r w:rsidRPr="00C979BA">
        <w:t>NUMER POZWOLENIA (NUMERY POZWOLEŃ) NA DOPUSZCZENIE DO OBROTU</w:t>
      </w:r>
    </w:p>
    <w:p w14:paraId="0114A75A" w14:textId="77777777" w:rsidR="00F6539F" w:rsidRPr="00C979BA" w:rsidRDefault="00F6539F" w:rsidP="00F6539F">
      <w:pPr>
        <w:spacing w:line="240" w:lineRule="auto"/>
        <w:rPr>
          <w:noProof/>
          <w:szCs w:val="22"/>
        </w:rPr>
      </w:pPr>
    </w:p>
    <w:p w14:paraId="0114A75B" w14:textId="77777777" w:rsidR="00F6539F" w:rsidRPr="00C979BA" w:rsidRDefault="00976A91" w:rsidP="00F6539F">
      <w:pPr>
        <w:spacing w:line="240" w:lineRule="auto"/>
        <w:rPr>
          <w:highlight w:val="lightGray"/>
        </w:rPr>
      </w:pPr>
      <w:r w:rsidRPr="00C1381E">
        <w:rPr>
          <w:highlight w:val="lightGray"/>
        </w:rPr>
        <w:t>EU</w:t>
      </w:r>
      <w:r w:rsidR="008C5624" w:rsidRPr="00C1381E">
        <w:rPr>
          <w:highlight w:val="lightGray"/>
        </w:rPr>
        <w:t>/</w:t>
      </w:r>
      <w:r w:rsidR="008C5624" w:rsidRPr="00C1381E">
        <w:rPr>
          <w:noProof/>
          <w:highlight w:val="lightGray"/>
          <w:lang w:val="da-DK"/>
        </w:rPr>
        <w:t>1/</w:t>
      </w:r>
      <w:r w:rsidR="008C5624" w:rsidRPr="00E44D53">
        <w:rPr>
          <w:noProof/>
          <w:highlight w:val="lightGray"/>
          <w:lang w:val="da-DK"/>
        </w:rPr>
        <w:t>20/1523/00</w:t>
      </w:r>
      <w:r w:rsidR="008C5624">
        <w:rPr>
          <w:noProof/>
          <w:highlight w:val="lightGray"/>
          <w:lang w:val="da-DK"/>
        </w:rPr>
        <w:t>3</w:t>
      </w:r>
      <w:r w:rsidR="008C5624" w:rsidRPr="00926B43">
        <w:rPr>
          <w:highlight w:val="lightGray"/>
          <w:lang w:val="da-DK"/>
        </w:rPr>
        <w:t xml:space="preserve"> </w:t>
      </w:r>
      <w:r w:rsidRPr="00C979BA">
        <w:rPr>
          <w:highlight w:val="lightGray"/>
        </w:rPr>
        <w:t>– Ogluo 0,5 mg roztwór do wstrzykiwań w ampułko-strzykawce – 1 strzykawka zawierająca pojedynczą dawkę</w:t>
      </w:r>
    </w:p>
    <w:p w14:paraId="0114A75C" w14:textId="77777777" w:rsidR="00F6539F" w:rsidRPr="00C979BA" w:rsidRDefault="00976A91" w:rsidP="00F6539F">
      <w:pPr>
        <w:spacing w:line="240" w:lineRule="auto"/>
        <w:rPr>
          <w:highlight w:val="lightGray"/>
        </w:rPr>
      </w:pPr>
      <w:r w:rsidRPr="00C979BA">
        <w:rPr>
          <w:highlight w:val="lightGray"/>
        </w:rPr>
        <w:t>EU/</w:t>
      </w:r>
      <w:r w:rsidR="008C5624" w:rsidRPr="00E44D53">
        <w:rPr>
          <w:noProof/>
          <w:highlight w:val="lightGray"/>
          <w:lang w:val="da-DK"/>
        </w:rPr>
        <w:t>1/20/1523/00</w:t>
      </w:r>
      <w:r w:rsidR="008C5624">
        <w:rPr>
          <w:noProof/>
          <w:highlight w:val="lightGray"/>
          <w:lang w:val="da-DK"/>
        </w:rPr>
        <w:t>4</w:t>
      </w:r>
      <w:r w:rsidR="008C5624" w:rsidRPr="00926B43">
        <w:rPr>
          <w:highlight w:val="lightGray"/>
          <w:lang w:val="da-DK"/>
        </w:rPr>
        <w:t xml:space="preserve"> </w:t>
      </w:r>
      <w:r w:rsidRPr="00C979BA">
        <w:rPr>
          <w:highlight w:val="lightGray"/>
        </w:rPr>
        <w:t>– Ogluo 0,5 mg roztwór do wstrzykiwań w ampułko-strzykawce – 2 strzykawki zawierające pojedynczą dawkę</w:t>
      </w:r>
    </w:p>
    <w:p w14:paraId="0114A75D" w14:textId="77777777" w:rsidR="00F6539F" w:rsidRPr="00C979BA" w:rsidRDefault="00F6539F" w:rsidP="00F6539F">
      <w:pPr>
        <w:spacing w:line="240" w:lineRule="auto"/>
        <w:rPr>
          <w:noProof/>
          <w:color w:val="FF0000"/>
          <w:szCs w:val="22"/>
        </w:rPr>
      </w:pPr>
    </w:p>
    <w:p w14:paraId="0114A75E" w14:textId="77777777" w:rsidR="00F6539F" w:rsidRPr="00C979BA" w:rsidRDefault="00F6539F" w:rsidP="00F6539F">
      <w:pPr>
        <w:spacing w:line="240" w:lineRule="auto"/>
        <w:rPr>
          <w:noProof/>
          <w:color w:val="FF0000"/>
          <w:szCs w:val="22"/>
        </w:rPr>
      </w:pPr>
    </w:p>
    <w:p w14:paraId="0114A75F" w14:textId="77777777" w:rsidR="00F6539F" w:rsidRPr="00C979BA" w:rsidRDefault="00976A91" w:rsidP="00F23125">
      <w:pPr>
        <w:pStyle w:val="Style9"/>
      </w:pPr>
      <w:r w:rsidRPr="00C979BA">
        <w:t>NUMER SERII</w:t>
      </w:r>
    </w:p>
    <w:p w14:paraId="0114A760" w14:textId="77777777" w:rsidR="00F6539F" w:rsidRPr="00C979BA" w:rsidRDefault="00F6539F" w:rsidP="00F6539F">
      <w:pPr>
        <w:spacing w:line="240" w:lineRule="auto"/>
        <w:rPr>
          <w:i/>
          <w:noProof/>
          <w:szCs w:val="22"/>
        </w:rPr>
      </w:pPr>
    </w:p>
    <w:p w14:paraId="0114A761" w14:textId="77777777" w:rsidR="00F6539F" w:rsidRPr="00C979BA" w:rsidRDefault="00976A91" w:rsidP="00F6539F">
      <w:pPr>
        <w:spacing w:line="240" w:lineRule="auto"/>
        <w:rPr>
          <w:noProof/>
          <w:szCs w:val="22"/>
        </w:rPr>
      </w:pPr>
      <w:r>
        <w:t>Numer serii (</w:t>
      </w:r>
      <w:r w:rsidR="004B260A" w:rsidRPr="00C979BA">
        <w:t>Lot</w:t>
      </w:r>
      <w:r>
        <w:t>)</w:t>
      </w:r>
    </w:p>
    <w:p w14:paraId="0114A762" w14:textId="77777777" w:rsidR="00F6539F" w:rsidRPr="00C979BA" w:rsidRDefault="00F6539F" w:rsidP="00F6539F">
      <w:pPr>
        <w:spacing w:line="240" w:lineRule="auto"/>
        <w:rPr>
          <w:noProof/>
          <w:szCs w:val="22"/>
        </w:rPr>
      </w:pPr>
    </w:p>
    <w:p w14:paraId="0114A763" w14:textId="77777777" w:rsidR="000D5BC3" w:rsidRPr="00C979BA" w:rsidRDefault="000D5BC3" w:rsidP="00F6539F">
      <w:pPr>
        <w:spacing w:line="240" w:lineRule="auto"/>
        <w:rPr>
          <w:noProof/>
          <w:szCs w:val="22"/>
        </w:rPr>
      </w:pPr>
    </w:p>
    <w:p w14:paraId="0114A764" w14:textId="77777777" w:rsidR="00F6539F" w:rsidRPr="00C979BA" w:rsidRDefault="00976A91" w:rsidP="00F23125">
      <w:pPr>
        <w:pStyle w:val="Style9"/>
      </w:pPr>
      <w:r w:rsidRPr="00C979BA">
        <w:t>OGÓLNA KATEGORIA DOSTĘPNOŚCI</w:t>
      </w:r>
    </w:p>
    <w:p w14:paraId="0114A765" w14:textId="77777777" w:rsidR="00F6539F" w:rsidRPr="00C979BA" w:rsidRDefault="00F6539F" w:rsidP="00F6539F">
      <w:pPr>
        <w:spacing w:line="240" w:lineRule="auto"/>
        <w:rPr>
          <w:noProof/>
          <w:szCs w:val="22"/>
        </w:rPr>
      </w:pPr>
    </w:p>
    <w:p w14:paraId="0114A766" w14:textId="77777777" w:rsidR="00F6539F" w:rsidRPr="00C979BA" w:rsidRDefault="00F6539F" w:rsidP="00F6539F">
      <w:pPr>
        <w:spacing w:line="240" w:lineRule="auto"/>
        <w:rPr>
          <w:noProof/>
          <w:szCs w:val="22"/>
        </w:rPr>
      </w:pPr>
    </w:p>
    <w:p w14:paraId="0114A767" w14:textId="77777777" w:rsidR="00F6539F" w:rsidRPr="00C979BA" w:rsidRDefault="00976A91" w:rsidP="00F23125">
      <w:pPr>
        <w:pStyle w:val="Style9"/>
        <w:rPr>
          <w:rStyle w:val="Strong"/>
        </w:rPr>
      </w:pPr>
      <w:r w:rsidRPr="00C979BA">
        <w:t>INSTRUKCJA UŻYCIA</w:t>
      </w:r>
    </w:p>
    <w:p w14:paraId="0114A768" w14:textId="77777777" w:rsidR="00F6539F" w:rsidRPr="00C979BA" w:rsidRDefault="00F6539F" w:rsidP="00F6539F">
      <w:pPr>
        <w:spacing w:line="240" w:lineRule="auto"/>
        <w:rPr>
          <w:noProof/>
          <w:szCs w:val="22"/>
        </w:rPr>
      </w:pPr>
    </w:p>
    <w:p w14:paraId="0114A769" w14:textId="77777777" w:rsidR="00F6539F" w:rsidRPr="00C979BA" w:rsidRDefault="00F6539F" w:rsidP="00F6539F">
      <w:pPr>
        <w:spacing w:line="240" w:lineRule="auto"/>
        <w:rPr>
          <w:noProof/>
          <w:szCs w:val="22"/>
        </w:rPr>
      </w:pPr>
    </w:p>
    <w:p w14:paraId="0114A76A" w14:textId="77777777" w:rsidR="00F6539F" w:rsidRPr="00C979BA" w:rsidRDefault="00976A91" w:rsidP="00F23125">
      <w:pPr>
        <w:pStyle w:val="Style9"/>
      </w:pPr>
      <w:r w:rsidRPr="00C979BA">
        <w:t>INFORMACJA PODANA SYSTEMEM BRAILLE’A</w:t>
      </w:r>
    </w:p>
    <w:p w14:paraId="0114A76B" w14:textId="77777777" w:rsidR="00F6539F" w:rsidRPr="00C979BA" w:rsidRDefault="00F6539F" w:rsidP="00F6539F">
      <w:pPr>
        <w:spacing w:line="240" w:lineRule="auto"/>
        <w:rPr>
          <w:noProof/>
          <w:szCs w:val="22"/>
        </w:rPr>
      </w:pPr>
    </w:p>
    <w:p w14:paraId="0114A76C" w14:textId="77777777" w:rsidR="00F6539F" w:rsidRPr="00C979BA" w:rsidRDefault="00976A91" w:rsidP="00F6539F">
      <w:pPr>
        <w:spacing w:line="240" w:lineRule="auto"/>
        <w:rPr>
          <w:noProof/>
          <w:szCs w:val="22"/>
        </w:rPr>
      </w:pPr>
      <w:r w:rsidRPr="00C979BA">
        <w:t>Ogluo 0,5 mg</w:t>
      </w:r>
    </w:p>
    <w:p w14:paraId="0114A76D" w14:textId="77777777" w:rsidR="00F6539F" w:rsidRPr="00C979BA" w:rsidRDefault="00F6539F" w:rsidP="00F6539F">
      <w:pPr>
        <w:spacing w:line="240" w:lineRule="auto"/>
        <w:rPr>
          <w:noProof/>
          <w:szCs w:val="22"/>
          <w:shd w:val="clear" w:color="auto" w:fill="CCCCCC"/>
        </w:rPr>
      </w:pPr>
    </w:p>
    <w:p w14:paraId="0114A76E" w14:textId="77777777" w:rsidR="00F6539F" w:rsidRPr="00C979BA" w:rsidRDefault="00F6539F" w:rsidP="00F6539F">
      <w:pPr>
        <w:spacing w:line="240" w:lineRule="auto"/>
        <w:rPr>
          <w:noProof/>
          <w:szCs w:val="22"/>
          <w:shd w:val="clear" w:color="auto" w:fill="CCCCCC"/>
        </w:rPr>
      </w:pPr>
    </w:p>
    <w:p w14:paraId="0114A76F" w14:textId="77777777" w:rsidR="00F6539F" w:rsidRPr="00C979BA" w:rsidRDefault="00976A91" w:rsidP="00F23125">
      <w:pPr>
        <w:pStyle w:val="Style9"/>
      </w:pPr>
      <w:r w:rsidRPr="00C979BA">
        <w:t>NIEPOWTARZALNY IDENTYFIKATOR – KOD 2D</w:t>
      </w:r>
    </w:p>
    <w:p w14:paraId="0114A770" w14:textId="77777777" w:rsidR="00F6539F" w:rsidRPr="00C979BA" w:rsidRDefault="00F6539F" w:rsidP="00F6539F">
      <w:pPr>
        <w:tabs>
          <w:tab w:val="clear" w:pos="567"/>
        </w:tabs>
        <w:spacing w:line="240" w:lineRule="auto"/>
        <w:rPr>
          <w:noProof/>
        </w:rPr>
      </w:pPr>
    </w:p>
    <w:p w14:paraId="0114A771" w14:textId="67F86E57" w:rsidR="00DF5637" w:rsidRDefault="00976A91" w:rsidP="00F6539F">
      <w:pPr>
        <w:spacing w:line="240" w:lineRule="auto"/>
        <w:rPr>
          <w:highlight w:val="lightGray"/>
        </w:rPr>
      </w:pPr>
      <w:r w:rsidRPr="00C979BA">
        <w:rPr>
          <w:highlight w:val="lightGray"/>
        </w:rPr>
        <w:t>Obejmuje kod 2D będący nośnikiem niepowtarzalnego identyfikatora.</w:t>
      </w:r>
    </w:p>
    <w:p w14:paraId="40ADF8EA" w14:textId="77777777" w:rsidR="00DF5637" w:rsidRDefault="00DF5637">
      <w:pPr>
        <w:tabs>
          <w:tab w:val="clear" w:pos="567"/>
        </w:tabs>
        <w:spacing w:line="240" w:lineRule="auto"/>
        <w:rPr>
          <w:highlight w:val="lightGray"/>
        </w:rPr>
      </w:pPr>
      <w:r>
        <w:rPr>
          <w:highlight w:val="lightGray"/>
        </w:rPr>
        <w:br w:type="page"/>
      </w:r>
    </w:p>
    <w:p w14:paraId="2AD27C54" w14:textId="77777777" w:rsidR="00F6539F" w:rsidRPr="00C979BA" w:rsidRDefault="00F6539F" w:rsidP="00F6539F">
      <w:pPr>
        <w:spacing w:line="240" w:lineRule="auto"/>
        <w:rPr>
          <w:noProof/>
        </w:rPr>
      </w:pPr>
    </w:p>
    <w:p w14:paraId="0114A772" w14:textId="77777777" w:rsidR="00C6340C" w:rsidRPr="00C979BA" w:rsidRDefault="00C6340C" w:rsidP="00F6539F">
      <w:pPr>
        <w:spacing w:line="240" w:lineRule="auto"/>
        <w:rPr>
          <w:noProof/>
          <w:szCs w:val="22"/>
          <w:shd w:val="clear" w:color="auto" w:fill="CCCCCC"/>
        </w:rPr>
      </w:pPr>
    </w:p>
    <w:p w14:paraId="0114A773" w14:textId="77777777" w:rsidR="00F6539F" w:rsidRPr="00C979BA" w:rsidRDefault="00976A91" w:rsidP="00F23125">
      <w:pPr>
        <w:pStyle w:val="Style9"/>
      </w:pPr>
      <w:r w:rsidRPr="00C979BA">
        <w:t>NIEPOWTARZALNY IDENTYFIKATOR – DANE CZYTELNE DLA CZŁOWIEKA</w:t>
      </w:r>
    </w:p>
    <w:p w14:paraId="0114A774" w14:textId="77777777" w:rsidR="00F6539F" w:rsidRPr="00C979BA" w:rsidRDefault="00F6539F" w:rsidP="00F6539F">
      <w:pPr>
        <w:tabs>
          <w:tab w:val="clear" w:pos="567"/>
        </w:tabs>
        <w:spacing w:line="240" w:lineRule="auto"/>
        <w:rPr>
          <w:noProof/>
          <w:color w:val="FF0000"/>
        </w:rPr>
      </w:pPr>
    </w:p>
    <w:p w14:paraId="0114A775" w14:textId="77777777" w:rsidR="00F6539F" w:rsidRPr="00470683" w:rsidRDefault="00976A91" w:rsidP="00F6539F">
      <w:pPr>
        <w:rPr>
          <w:szCs w:val="22"/>
        </w:rPr>
      </w:pPr>
      <w:r w:rsidRPr="00470683">
        <w:rPr>
          <w:szCs w:val="22"/>
        </w:rPr>
        <w:t>PC</w:t>
      </w:r>
    </w:p>
    <w:p w14:paraId="0114A776" w14:textId="77777777" w:rsidR="00F6539F" w:rsidRPr="00470683" w:rsidRDefault="00976A91" w:rsidP="00F6539F">
      <w:pPr>
        <w:rPr>
          <w:szCs w:val="22"/>
        </w:rPr>
      </w:pPr>
      <w:r w:rsidRPr="00470683">
        <w:rPr>
          <w:szCs w:val="22"/>
        </w:rPr>
        <w:t>SN</w:t>
      </w:r>
    </w:p>
    <w:p w14:paraId="0114A777" w14:textId="77777777" w:rsidR="00F6539F" w:rsidRPr="00470683" w:rsidRDefault="00976A91" w:rsidP="005860D3">
      <w:pPr>
        <w:rPr>
          <w:szCs w:val="22"/>
        </w:rPr>
      </w:pPr>
      <w:r w:rsidRPr="00470683">
        <w:rPr>
          <w:szCs w:val="22"/>
        </w:rPr>
        <w:t>NN</w:t>
      </w:r>
    </w:p>
    <w:p w14:paraId="0114A778" w14:textId="77777777" w:rsidR="00913FF5" w:rsidRPr="00470683" w:rsidRDefault="00913FF5" w:rsidP="005860D3">
      <w:pPr>
        <w:rPr>
          <w:szCs w:val="22"/>
        </w:rPr>
      </w:pPr>
    </w:p>
    <w:p w14:paraId="0114A779" w14:textId="77777777" w:rsidR="00913FF5" w:rsidRDefault="00976A91">
      <w:pPr>
        <w:tabs>
          <w:tab w:val="clear" w:pos="567"/>
        </w:tabs>
        <w:spacing w:line="240" w:lineRule="auto"/>
        <w:rPr>
          <w:color w:val="FF0000"/>
          <w:szCs w:val="22"/>
        </w:rPr>
      </w:pPr>
      <w:r>
        <w:rPr>
          <w:color w:val="FF0000"/>
          <w:szCs w:val="22"/>
        </w:rPr>
        <w:br w:type="page"/>
      </w:r>
    </w:p>
    <w:p w14:paraId="0114A77A" w14:textId="77777777" w:rsidR="00913FF5" w:rsidRPr="00C979BA" w:rsidRDefault="00913FF5" w:rsidP="005860D3">
      <w:pPr>
        <w:rPr>
          <w:color w:val="FF0000"/>
          <w:szCs w:val="22"/>
        </w:rPr>
      </w:pPr>
    </w:p>
    <w:p w14:paraId="0114A77B"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INFORMACJE ZAMIESZCZANE NA OPAKOWANIACH ZEWNĘTRZNYCH</w:t>
      </w:r>
    </w:p>
    <w:p w14:paraId="0114A77C"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TOREBKA FOLIOWA – AMPUŁKO-STRZYKAWKA (0,5 MG)</w:t>
      </w:r>
    </w:p>
    <w:p w14:paraId="0114A77D" w14:textId="77777777" w:rsidR="00F6539F" w:rsidRPr="00C979BA" w:rsidRDefault="00F6539F" w:rsidP="00F6539F">
      <w:pPr>
        <w:spacing w:line="240" w:lineRule="auto"/>
        <w:rPr>
          <w:color w:val="FF0000"/>
        </w:rPr>
      </w:pPr>
    </w:p>
    <w:p w14:paraId="0114A77E" w14:textId="77777777" w:rsidR="00F6539F" w:rsidRPr="00C979BA" w:rsidRDefault="00F6539F" w:rsidP="00F6539F">
      <w:pPr>
        <w:spacing w:line="240" w:lineRule="auto"/>
        <w:rPr>
          <w:noProof/>
          <w:szCs w:val="22"/>
        </w:rPr>
      </w:pPr>
    </w:p>
    <w:p w14:paraId="0114A77F" w14:textId="77777777" w:rsidR="00F6539F" w:rsidRPr="00C979BA" w:rsidRDefault="00976A91" w:rsidP="00F23125">
      <w:pPr>
        <w:pStyle w:val="Style9"/>
        <w:numPr>
          <w:ilvl w:val="0"/>
          <w:numId w:val="28"/>
        </w:numPr>
        <w:ind w:left="567" w:hanging="567"/>
      </w:pPr>
      <w:r w:rsidRPr="00C979BA">
        <w:t>NAZWA PRODUKTU LECZNICZEGO</w:t>
      </w:r>
    </w:p>
    <w:p w14:paraId="0114A780" w14:textId="77777777" w:rsidR="00F6539F" w:rsidRPr="00C979BA" w:rsidRDefault="00F6539F" w:rsidP="00F6539F">
      <w:pPr>
        <w:spacing w:line="240" w:lineRule="auto"/>
        <w:rPr>
          <w:noProof/>
          <w:szCs w:val="22"/>
        </w:rPr>
      </w:pPr>
    </w:p>
    <w:p w14:paraId="0114A781" w14:textId="77777777" w:rsidR="00F6539F" w:rsidRPr="00C979BA" w:rsidRDefault="00976A91" w:rsidP="00F6539F">
      <w:pPr>
        <w:spacing w:line="240" w:lineRule="auto"/>
        <w:rPr>
          <w:noProof/>
          <w:szCs w:val="22"/>
        </w:rPr>
      </w:pPr>
      <w:r w:rsidRPr="00C979BA">
        <w:t>Ogluo 0,5 mg roztwór do wstrzykiwań w ampułko-strzykawce</w:t>
      </w:r>
    </w:p>
    <w:p w14:paraId="0114A782" w14:textId="77777777" w:rsidR="00F6539F" w:rsidRPr="00C979BA" w:rsidRDefault="00976A91" w:rsidP="00F6539F">
      <w:pPr>
        <w:spacing w:line="240" w:lineRule="auto"/>
        <w:rPr>
          <w:b/>
          <w:szCs w:val="22"/>
        </w:rPr>
      </w:pPr>
      <w:r w:rsidRPr="00C979BA">
        <w:t>glukagon</w:t>
      </w:r>
    </w:p>
    <w:p w14:paraId="0114A783" w14:textId="77777777" w:rsidR="00F6539F" w:rsidRPr="00C979BA" w:rsidRDefault="00F6539F" w:rsidP="00F6539F">
      <w:pPr>
        <w:spacing w:line="240" w:lineRule="auto"/>
        <w:rPr>
          <w:noProof/>
          <w:color w:val="FF0000"/>
          <w:szCs w:val="22"/>
        </w:rPr>
      </w:pPr>
    </w:p>
    <w:p w14:paraId="0114A784" w14:textId="77777777" w:rsidR="00F6539F" w:rsidRPr="00C979BA" w:rsidRDefault="00F6539F" w:rsidP="00F6539F">
      <w:pPr>
        <w:spacing w:line="240" w:lineRule="auto"/>
        <w:rPr>
          <w:noProof/>
          <w:szCs w:val="22"/>
        </w:rPr>
      </w:pPr>
    </w:p>
    <w:p w14:paraId="0114A785" w14:textId="77777777" w:rsidR="00F6539F" w:rsidRPr="00C979BA" w:rsidRDefault="00976A91" w:rsidP="00F23125">
      <w:pPr>
        <w:pStyle w:val="Style9"/>
      </w:pPr>
      <w:r w:rsidRPr="00C979BA">
        <w:t>ZAWARTOŚĆ SUBSTANCJI CZYNNEJ (SUBSTANCJI CZYNNYCH)</w:t>
      </w:r>
    </w:p>
    <w:p w14:paraId="0114A786" w14:textId="77777777" w:rsidR="00F6539F" w:rsidRPr="00C979BA" w:rsidRDefault="00F6539F" w:rsidP="00F6539F">
      <w:pPr>
        <w:spacing w:line="240" w:lineRule="auto"/>
        <w:rPr>
          <w:noProof/>
          <w:szCs w:val="22"/>
        </w:rPr>
      </w:pPr>
    </w:p>
    <w:p w14:paraId="0114A787" w14:textId="77777777" w:rsidR="00F6539F" w:rsidRPr="00C979BA" w:rsidRDefault="00976A91" w:rsidP="00F6539F">
      <w:pPr>
        <w:spacing w:line="240" w:lineRule="auto"/>
        <w:rPr>
          <w:noProof/>
          <w:szCs w:val="22"/>
        </w:rPr>
      </w:pPr>
      <w:r w:rsidRPr="00C979BA">
        <w:t>Każda ampułko-strzykawka zawiera 0,5 mg glukagonu w 0,1 ml.</w:t>
      </w:r>
    </w:p>
    <w:p w14:paraId="0114A788" w14:textId="77777777" w:rsidR="00F6539F" w:rsidRPr="00C979BA" w:rsidRDefault="00F6539F" w:rsidP="00F6539F">
      <w:pPr>
        <w:spacing w:line="240" w:lineRule="auto"/>
        <w:rPr>
          <w:noProof/>
          <w:szCs w:val="22"/>
        </w:rPr>
      </w:pPr>
    </w:p>
    <w:p w14:paraId="0114A789" w14:textId="77777777" w:rsidR="00F6539F" w:rsidRPr="00C979BA" w:rsidRDefault="00F6539F" w:rsidP="00F6539F">
      <w:pPr>
        <w:spacing w:line="240" w:lineRule="auto"/>
        <w:rPr>
          <w:noProof/>
          <w:szCs w:val="22"/>
        </w:rPr>
      </w:pPr>
    </w:p>
    <w:p w14:paraId="0114A78A" w14:textId="77777777" w:rsidR="00F6539F" w:rsidRPr="00C979BA" w:rsidRDefault="00976A91" w:rsidP="00F23125">
      <w:pPr>
        <w:pStyle w:val="Style9"/>
      </w:pPr>
      <w:r w:rsidRPr="00C979BA">
        <w:t>WYKAZ SUBSTANCJI POMOCNICZYCH</w:t>
      </w:r>
    </w:p>
    <w:p w14:paraId="0114A78B" w14:textId="77777777" w:rsidR="00F6539F" w:rsidRPr="00C979BA" w:rsidRDefault="00F6539F" w:rsidP="00F6539F">
      <w:pPr>
        <w:spacing w:line="240" w:lineRule="auto"/>
        <w:rPr>
          <w:noProof/>
          <w:szCs w:val="22"/>
        </w:rPr>
      </w:pPr>
    </w:p>
    <w:p w14:paraId="0114A78C" w14:textId="77777777" w:rsidR="00F6539F" w:rsidRPr="00C979BA" w:rsidRDefault="00976A91" w:rsidP="00F6539F">
      <w:pPr>
        <w:spacing w:line="240" w:lineRule="auto"/>
        <w:rPr>
          <w:noProof/>
          <w:szCs w:val="22"/>
        </w:rPr>
      </w:pPr>
      <w:r w:rsidRPr="00C979BA">
        <w:t>Produkt zawiera też trehalozę dwuwodną, sulfotlenek dimetylu (DMSO), kwas siarkowy i wodę do wstrzykiwań. Więcej informacji podano w ulotce.</w:t>
      </w:r>
    </w:p>
    <w:p w14:paraId="0114A78D" w14:textId="77777777" w:rsidR="00F6539F" w:rsidRPr="00C979BA" w:rsidRDefault="00F6539F" w:rsidP="00F6539F">
      <w:pPr>
        <w:spacing w:line="240" w:lineRule="auto"/>
        <w:rPr>
          <w:noProof/>
          <w:szCs w:val="22"/>
        </w:rPr>
      </w:pPr>
    </w:p>
    <w:p w14:paraId="0114A78E" w14:textId="77777777" w:rsidR="00F6539F" w:rsidRPr="00C979BA" w:rsidRDefault="00F6539F" w:rsidP="00F6539F">
      <w:pPr>
        <w:spacing w:line="240" w:lineRule="auto"/>
        <w:rPr>
          <w:noProof/>
          <w:color w:val="FF0000"/>
          <w:szCs w:val="22"/>
        </w:rPr>
      </w:pPr>
    </w:p>
    <w:p w14:paraId="0114A78F" w14:textId="77777777" w:rsidR="00F6539F" w:rsidRPr="00C979BA" w:rsidRDefault="00976A91" w:rsidP="00F23125">
      <w:pPr>
        <w:pStyle w:val="Style9"/>
      </w:pPr>
      <w:r w:rsidRPr="00C979BA">
        <w:t>POSTAĆ FARMACEUTYCZNA I ZAWARTOŚĆ OPAKOWANIA</w:t>
      </w:r>
    </w:p>
    <w:p w14:paraId="0114A790" w14:textId="77777777" w:rsidR="00F6539F" w:rsidRPr="00C979BA" w:rsidRDefault="00F6539F" w:rsidP="00F6539F">
      <w:pPr>
        <w:spacing w:line="240" w:lineRule="auto"/>
        <w:rPr>
          <w:noProof/>
          <w:szCs w:val="22"/>
        </w:rPr>
      </w:pPr>
    </w:p>
    <w:p w14:paraId="0114A791" w14:textId="77777777" w:rsidR="00F6539F" w:rsidRPr="00C979BA" w:rsidRDefault="00976A91" w:rsidP="00F6539F">
      <w:pPr>
        <w:spacing w:line="240" w:lineRule="auto"/>
        <w:rPr>
          <w:noProof/>
          <w:szCs w:val="22"/>
        </w:rPr>
      </w:pPr>
      <w:r w:rsidRPr="00C979BA">
        <w:rPr>
          <w:szCs w:val="22"/>
          <w:highlight w:val="lightGray"/>
        </w:rPr>
        <w:t>Roztwór do wstrzykiwań</w:t>
      </w:r>
    </w:p>
    <w:p w14:paraId="0114A792" w14:textId="77777777" w:rsidR="00F6539F" w:rsidRPr="00C979BA" w:rsidRDefault="00F6539F" w:rsidP="00F6539F">
      <w:pPr>
        <w:spacing w:line="240" w:lineRule="auto"/>
        <w:rPr>
          <w:noProof/>
          <w:szCs w:val="22"/>
          <w:highlight w:val="yellow"/>
        </w:rPr>
      </w:pPr>
    </w:p>
    <w:p w14:paraId="0114A793" w14:textId="77777777" w:rsidR="00F6539F" w:rsidRPr="00C979BA" w:rsidRDefault="00976A91" w:rsidP="00F6539F">
      <w:pPr>
        <w:spacing w:line="240" w:lineRule="auto"/>
        <w:rPr>
          <w:noProof/>
          <w:szCs w:val="22"/>
        </w:rPr>
      </w:pPr>
      <w:r w:rsidRPr="00C979BA">
        <w:t>1 ampułko-strzykawka zawierająca pojedynczą dawkę</w:t>
      </w:r>
    </w:p>
    <w:p w14:paraId="0114A794" w14:textId="77777777" w:rsidR="00F6539F" w:rsidRPr="00C979BA" w:rsidRDefault="00976A91" w:rsidP="00F6539F">
      <w:pPr>
        <w:spacing w:line="240" w:lineRule="auto"/>
        <w:rPr>
          <w:noProof/>
          <w:szCs w:val="22"/>
          <w:highlight w:val="yellow"/>
        </w:rPr>
      </w:pPr>
      <w:r w:rsidRPr="003E6878">
        <w:rPr>
          <w:noProof/>
          <w:szCs w:val="22"/>
          <w:highlight w:val="lightGray"/>
        </w:rPr>
        <w:t xml:space="preserve">2 </w:t>
      </w:r>
      <w:r w:rsidRPr="003E6878">
        <w:rPr>
          <w:highlight w:val="lightGray"/>
        </w:rPr>
        <w:t>ampułko-strzykawki zawierające pojedynczą dawkę</w:t>
      </w:r>
    </w:p>
    <w:p w14:paraId="0114A795" w14:textId="77777777" w:rsidR="00F6539F" w:rsidRPr="00C979BA" w:rsidRDefault="00F6539F" w:rsidP="00F6539F">
      <w:pPr>
        <w:spacing w:line="240" w:lineRule="auto"/>
        <w:rPr>
          <w:noProof/>
          <w:color w:val="FF0000"/>
          <w:szCs w:val="22"/>
        </w:rPr>
      </w:pPr>
    </w:p>
    <w:p w14:paraId="0114A796" w14:textId="77777777" w:rsidR="00F6539F" w:rsidRPr="00C979BA" w:rsidRDefault="00976A91" w:rsidP="00F23125">
      <w:pPr>
        <w:pStyle w:val="Style9"/>
      </w:pPr>
      <w:r w:rsidRPr="00C979BA">
        <w:t>SPOSÓB I DROGA (DROGI) PODANIA</w:t>
      </w:r>
    </w:p>
    <w:p w14:paraId="0114A797" w14:textId="77777777" w:rsidR="00F6539F" w:rsidRPr="00C979BA" w:rsidRDefault="00F6539F" w:rsidP="00F6539F">
      <w:pPr>
        <w:spacing w:line="240" w:lineRule="auto"/>
        <w:rPr>
          <w:noProof/>
          <w:szCs w:val="22"/>
        </w:rPr>
      </w:pPr>
    </w:p>
    <w:p w14:paraId="0114A798" w14:textId="77777777" w:rsidR="00743505" w:rsidRPr="00C979BA" w:rsidRDefault="00743505" w:rsidP="00743505">
      <w:pPr>
        <w:spacing w:line="240" w:lineRule="auto"/>
        <w:rPr>
          <w:noProof/>
          <w:szCs w:val="22"/>
        </w:rPr>
      </w:pPr>
    </w:p>
    <w:p w14:paraId="0114A799" w14:textId="77777777" w:rsidR="00AA16B2" w:rsidRPr="00C979BA" w:rsidRDefault="00976A91" w:rsidP="009B23D3">
      <w:pPr>
        <w:pStyle w:val="ListParagraph"/>
        <w:numPr>
          <w:ilvl w:val="0"/>
          <w:numId w:val="7"/>
        </w:numPr>
        <w:spacing w:line="240" w:lineRule="auto"/>
        <w:rPr>
          <w:noProof/>
          <w:color w:val="000000" w:themeColor="text1"/>
          <w:szCs w:val="22"/>
        </w:rPr>
      </w:pPr>
      <w:r w:rsidRPr="00C979BA">
        <w:rPr>
          <w:color w:val="000000" w:themeColor="text1"/>
          <w:szCs w:val="22"/>
        </w:rPr>
        <w:t>Przygotowanie</w:t>
      </w:r>
    </w:p>
    <w:p w14:paraId="0114A79A"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Otworzyć torebkę, rozrywając ją wzdłuż kropkowanej linii. Wyjąć strzykawkę.</w:t>
      </w:r>
    </w:p>
    <w:p w14:paraId="0114A79B" w14:textId="77777777" w:rsidR="00AA16B2" w:rsidRPr="00C979BA" w:rsidRDefault="00976A91" w:rsidP="00AA16B2">
      <w:pPr>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727872" behindDoc="0" locked="0" layoutInCell="1" allowOverlap="1" wp14:anchorId="0114AC5F" wp14:editId="0114AC60">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0114AD51" w14:textId="77777777" w:rsidR="009F045F" w:rsidRDefault="00976A91" w:rsidP="00AA16B2">
                            <w:pPr>
                              <w:spacing w:line="240" w:lineRule="auto"/>
                              <w:rPr>
                                <w:sz w:val="14"/>
                              </w:rPr>
                            </w:pPr>
                            <w:r w:rsidRPr="003E6878">
                              <w:rPr>
                                <w:sz w:val="14"/>
                                <w:szCs w:val="14"/>
                                <w:highlight w:val="lightGray"/>
                              </w:rPr>
                              <w:t>Otworzyć torebkę, rozrywając ją wzdłuż kropkowanej linii. Wyjąć strzykawkę.</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5F"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0114AD51" w14:textId="77777777" w:rsidR="009F045F" w:rsidRDefault="00976A91" w:rsidP="00AA16B2">
                      <w:pPr>
                        <w:spacing w:line="240" w:lineRule="auto"/>
                        <w:rPr>
                          <w:sz w:val="14"/>
                        </w:rPr>
                      </w:pPr>
                      <w:r w:rsidRPr="003E6878">
                        <w:rPr>
                          <w:sz w:val="14"/>
                          <w:szCs w:val="14"/>
                          <w:highlight w:val="lightGray"/>
                        </w:rPr>
                        <w:t>Otworzyć torebkę, rozrywając ją wzdłuż kropkowanej linii. Wyjąć strzykawkę.</w:t>
                      </w:r>
                    </w:p>
                  </w:txbxContent>
                </v:textbox>
              </v:shape>
            </w:pict>
          </mc:Fallback>
        </mc:AlternateContent>
      </w:r>
      <w:r w:rsidRPr="00C979BA">
        <w:rPr>
          <w:noProof/>
          <w:color w:val="000000" w:themeColor="text1"/>
          <w:lang w:eastAsia="pl-PL"/>
        </w:rPr>
        <w:drawing>
          <wp:inline distT="0" distB="0" distL="0" distR="0" wp14:anchorId="0114AC61" wp14:editId="0114AC62">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6"/>
                    <a:stretch>
                      <a:fillRect/>
                    </a:stretch>
                  </pic:blipFill>
                  <pic:spPr>
                    <a:xfrm>
                      <a:off x="0" y="0"/>
                      <a:ext cx="812714" cy="1180246"/>
                    </a:xfrm>
                    <a:prstGeom prst="rect">
                      <a:avLst/>
                    </a:prstGeom>
                  </pic:spPr>
                </pic:pic>
              </a:graphicData>
            </a:graphic>
          </wp:inline>
        </w:drawing>
      </w:r>
    </w:p>
    <w:p w14:paraId="0114A79C" w14:textId="77777777" w:rsidR="00AA16B2" w:rsidRPr="00C979BA" w:rsidRDefault="00AA16B2" w:rsidP="00AA16B2">
      <w:pPr>
        <w:spacing w:line="240" w:lineRule="auto"/>
        <w:ind w:left="1440"/>
        <w:rPr>
          <w:noProof/>
          <w:color w:val="000000" w:themeColor="text1"/>
          <w:szCs w:val="22"/>
        </w:rPr>
      </w:pPr>
    </w:p>
    <w:p w14:paraId="0114A79D"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Wybrać miejsce wstrzyknięcia i odsłonić powierzchnię skóry.</w:t>
      </w:r>
    </w:p>
    <w:p w14:paraId="0114A79E" w14:textId="77777777" w:rsidR="00AA16B2" w:rsidRPr="00C979BA" w:rsidRDefault="00AA16B2" w:rsidP="00AA16B2">
      <w:pPr>
        <w:pStyle w:val="ListParagraph"/>
        <w:spacing w:line="240" w:lineRule="auto"/>
        <w:ind w:left="1440"/>
        <w:rPr>
          <w:noProof/>
          <w:color w:val="000000" w:themeColor="text1"/>
          <w:szCs w:val="22"/>
        </w:rPr>
      </w:pPr>
    </w:p>
    <w:p w14:paraId="0114A79F"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mc:AlternateContent>
          <mc:Choice Requires="wps">
            <w:drawing>
              <wp:anchor distT="45720" distB="45720" distL="114300" distR="114300" simplePos="0" relativeHeight="251729920" behindDoc="0" locked="0" layoutInCell="1" allowOverlap="1" wp14:anchorId="0114AC63" wp14:editId="0114AC64">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52" w14:textId="77777777" w:rsidR="009F045F" w:rsidRDefault="00976A91" w:rsidP="00AA16B2">
                            <w:pPr>
                              <w:spacing w:line="240" w:lineRule="auto"/>
                              <w:jc w:val="center"/>
                              <w:rPr>
                                <w:sz w:val="12"/>
                              </w:rPr>
                            </w:pPr>
                            <w:r>
                              <w:rPr>
                                <w:sz w:val="12"/>
                                <w:szCs w:val="12"/>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63"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0114AD52" w14:textId="77777777" w:rsidR="009F045F" w:rsidRDefault="00976A91" w:rsidP="00AA16B2">
                      <w:pPr>
                        <w:spacing w:line="240" w:lineRule="auto"/>
                        <w:jc w:val="center"/>
                        <w:rPr>
                          <w:sz w:val="12"/>
                        </w:rPr>
                      </w:pPr>
                      <w:r>
                        <w:rPr>
                          <w:sz w:val="12"/>
                          <w:szCs w:val="12"/>
                        </w:rPr>
                        <w:t>Widok z przodu</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31968" behindDoc="0" locked="0" layoutInCell="1" allowOverlap="1" wp14:anchorId="0114AC65" wp14:editId="0114AC66">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53" w14:textId="77777777" w:rsidR="009F045F" w:rsidRDefault="00976A91" w:rsidP="00AA16B2">
                            <w:pPr>
                              <w:spacing w:line="240" w:lineRule="auto"/>
                              <w:jc w:val="center"/>
                              <w:rPr>
                                <w:sz w:val="12"/>
                              </w:rPr>
                            </w:pPr>
                            <w:r>
                              <w:rPr>
                                <w:sz w:val="12"/>
                                <w:szCs w:val="12"/>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65"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0114AD53" w14:textId="77777777" w:rsidR="009F045F" w:rsidRDefault="00976A91" w:rsidP="00AA16B2">
                      <w:pPr>
                        <w:spacing w:line="240" w:lineRule="auto"/>
                        <w:jc w:val="center"/>
                        <w:rPr>
                          <w:sz w:val="12"/>
                        </w:rPr>
                      </w:pPr>
                      <w:r>
                        <w:rPr>
                          <w:sz w:val="12"/>
                          <w:szCs w:val="12"/>
                        </w:rPr>
                        <w:t>Widok od tyłu</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36064" behindDoc="0" locked="0" layoutInCell="1" allowOverlap="1" wp14:anchorId="0114AC67" wp14:editId="0114AC68">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114AD54" w14:textId="77777777" w:rsidR="009F045F" w:rsidRDefault="00976A91" w:rsidP="00D51032">
                            <w:pPr>
                              <w:spacing w:line="240" w:lineRule="auto"/>
                              <w:jc w:val="center"/>
                              <w:rPr>
                                <w:sz w:val="16"/>
                              </w:rPr>
                            </w:pPr>
                            <w:r>
                              <w:rPr>
                                <w:sz w:val="16"/>
                                <w:szCs w:val="16"/>
                              </w:rPr>
                              <w:t>Dolna część brzucha, zewnętrzna część uda bądź górna część ramienia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67"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0114AD54" w14:textId="77777777" w:rsidR="009F045F" w:rsidRDefault="00976A91" w:rsidP="00D51032">
                      <w:pPr>
                        <w:spacing w:line="240" w:lineRule="auto"/>
                        <w:jc w:val="center"/>
                        <w:rPr>
                          <w:sz w:val="16"/>
                        </w:rPr>
                      </w:pPr>
                      <w:r>
                        <w:rPr>
                          <w:sz w:val="16"/>
                          <w:szCs w:val="16"/>
                        </w:rPr>
                        <w:t>Dolna część brzucha, zewnętrzna część uda bądź górna część ramienia</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34016" behindDoc="0" locked="0" layoutInCell="1" allowOverlap="1" wp14:anchorId="0114AC69" wp14:editId="0114AC6A">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0114AD55" w14:textId="77777777" w:rsidR="009F045F" w:rsidRDefault="00976A91" w:rsidP="00AA16B2">
                            <w:pPr>
                              <w:spacing w:line="240" w:lineRule="auto"/>
                              <w:jc w:val="center"/>
                              <w:rPr>
                                <w:sz w:val="14"/>
                              </w:rPr>
                            </w:pPr>
                            <w:r w:rsidRPr="003E6878">
                              <w:rPr>
                                <w:sz w:val="14"/>
                                <w:szCs w:val="14"/>
                                <w:highlight w:val="lightGray"/>
                              </w:rPr>
                              <w:t>Wybrać miejsce wstrzyknięcia i odsłonić powierzchnię skóry</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69"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0114AD55" w14:textId="77777777" w:rsidR="009F045F" w:rsidRDefault="00976A91" w:rsidP="00AA16B2">
                      <w:pPr>
                        <w:spacing w:line="240" w:lineRule="auto"/>
                        <w:jc w:val="center"/>
                        <w:rPr>
                          <w:sz w:val="14"/>
                        </w:rPr>
                      </w:pPr>
                      <w:r w:rsidRPr="003E6878">
                        <w:rPr>
                          <w:sz w:val="14"/>
                          <w:szCs w:val="14"/>
                          <w:highlight w:val="lightGray"/>
                        </w:rPr>
                        <w:t>Wybrać miejsce wstrzyknięcia i odsłonić powierzchnię skóry</w:t>
                      </w:r>
                      <w:r>
                        <w:rPr>
                          <w:sz w:val="14"/>
                          <w:szCs w:val="14"/>
                        </w:rPr>
                        <w:t>.</w:t>
                      </w:r>
                    </w:p>
                  </w:txbxContent>
                </v:textbox>
              </v:shape>
            </w:pict>
          </mc:Fallback>
        </mc:AlternateContent>
      </w:r>
      <w:r w:rsidRPr="00C979BA">
        <w:rPr>
          <w:color w:val="000000" w:themeColor="text1"/>
        </w:rPr>
        <w:t xml:space="preserve"> </w:t>
      </w:r>
      <w:r w:rsidRPr="00C979BA">
        <w:rPr>
          <w:noProof/>
          <w:lang w:eastAsia="pl-PL"/>
        </w:rPr>
        <w:drawing>
          <wp:inline distT="0" distB="0" distL="0" distR="0" wp14:anchorId="0114AC6B" wp14:editId="0114AC6C">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0114A7A0" w14:textId="77777777" w:rsidR="00AA16B2" w:rsidRPr="00C979BA" w:rsidRDefault="00AA16B2" w:rsidP="00AA16B2">
      <w:pPr>
        <w:pStyle w:val="ListParagraph"/>
        <w:spacing w:line="240" w:lineRule="auto"/>
        <w:ind w:left="1440"/>
        <w:rPr>
          <w:noProof/>
          <w:color w:val="000000" w:themeColor="text1"/>
          <w:szCs w:val="22"/>
        </w:rPr>
      </w:pPr>
    </w:p>
    <w:p w14:paraId="0114A7A1"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Ściągnąć osłonę igły.</w:t>
      </w:r>
    </w:p>
    <w:p w14:paraId="0114A7A2"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b/>
          <w:bCs/>
          <w:color w:val="000000" w:themeColor="text1"/>
          <w:szCs w:val="22"/>
        </w:rPr>
        <w:lastRenderedPageBreak/>
        <w:t>Nie</w:t>
      </w:r>
      <w:r w:rsidRPr="00C979BA">
        <w:rPr>
          <w:color w:val="000000" w:themeColor="text1"/>
          <w:szCs w:val="22"/>
        </w:rPr>
        <w:t xml:space="preserve"> usuwać pęcherzyków powietrza.</w:t>
      </w:r>
    </w:p>
    <w:p w14:paraId="0114A7A3"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mc:AlternateContent>
          <mc:Choice Requires="wps">
            <w:drawing>
              <wp:anchor distT="45720" distB="45720" distL="114300" distR="114300" simplePos="0" relativeHeight="251738112" behindDoc="0" locked="0" layoutInCell="1" allowOverlap="1" wp14:anchorId="0114AC6D" wp14:editId="0114AC6E">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0114AD56" w14:textId="77777777" w:rsidR="009F045F" w:rsidRPr="003E6878" w:rsidRDefault="00976A91" w:rsidP="00AA16B2">
                            <w:pPr>
                              <w:spacing w:line="240" w:lineRule="auto"/>
                              <w:jc w:val="center"/>
                              <w:rPr>
                                <w:sz w:val="14"/>
                                <w:highlight w:val="lightGray"/>
                              </w:rPr>
                            </w:pPr>
                            <w:r w:rsidRPr="003E6878">
                              <w:rPr>
                                <w:sz w:val="14"/>
                                <w:szCs w:val="14"/>
                                <w:highlight w:val="lightGray"/>
                              </w:rPr>
                              <w:t>Ściągnąć osłonę igły.</w:t>
                            </w:r>
                          </w:p>
                          <w:p w14:paraId="0114AD57" w14:textId="77777777" w:rsidR="009F045F" w:rsidRDefault="00976A91" w:rsidP="00AA16B2">
                            <w:pPr>
                              <w:spacing w:line="240" w:lineRule="auto"/>
                              <w:jc w:val="center"/>
                              <w:rPr>
                                <w:color w:val="FF0000"/>
                                <w:sz w:val="14"/>
                              </w:rPr>
                            </w:pPr>
                            <w:r w:rsidRPr="003E6878">
                              <w:rPr>
                                <w:b/>
                                <w:bCs/>
                                <w:color w:val="FF0000"/>
                                <w:sz w:val="14"/>
                                <w:szCs w:val="14"/>
                                <w:highlight w:val="lightGray"/>
                              </w:rPr>
                              <w:t>NIE</w:t>
                            </w:r>
                            <w:r w:rsidRPr="003E6878">
                              <w:rPr>
                                <w:color w:val="FF0000"/>
                                <w:sz w:val="14"/>
                                <w:szCs w:val="14"/>
                                <w:highlight w:val="lightGray"/>
                              </w:rPr>
                              <w:t xml:space="preserve"> usuwać pęcherzyków powietrza</w:t>
                            </w:r>
                            <w:r>
                              <w:rPr>
                                <w:color w:val="FF0000"/>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6D"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0114AD56" w14:textId="77777777" w:rsidR="009F045F" w:rsidRPr="003E6878" w:rsidRDefault="00976A91" w:rsidP="00AA16B2">
                      <w:pPr>
                        <w:spacing w:line="240" w:lineRule="auto"/>
                        <w:jc w:val="center"/>
                        <w:rPr>
                          <w:sz w:val="14"/>
                          <w:highlight w:val="lightGray"/>
                        </w:rPr>
                      </w:pPr>
                      <w:r w:rsidRPr="003E6878">
                        <w:rPr>
                          <w:sz w:val="14"/>
                          <w:szCs w:val="14"/>
                          <w:highlight w:val="lightGray"/>
                        </w:rPr>
                        <w:t>Ściągnąć osłonę igły.</w:t>
                      </w:r>
                    </w:p>
                    <w:p w14:paraId="0114AD57" w14:textId="77777777" w:rsidR="009F045F" w:rsidRDefault="00976A91" w:rsidP="00AA16B2">
                      <w:pPr>
                        <w:spacing w:line="240" w:lineRule="auto"/>
                        <w:jc w:val="center"/>
                        <w:rPr>
                          <w:color w:val="FF0000"/>
                          <w:sz w:val="14"/>
                        </w:rPr>
                      </w:pPr>
                      <w:r w:rsidRPr="003E6878">
                        <w:rPr>
                          <w:b/>
                          <w:bCs/>
                          <w:color w:val="FF0000"/>
                          <w:sz w:val="14"/>
                          <w:szCs w:val="14"/>
                          <w:highlight w:val="lightGray"/>
                        </w:rPr>
                        <w:t>NIE</w:t>
                      </w:r>
                      <w:r w:rsidRPr="003E6878">
                        <w:rPr>
                          <w:color w:val="FF0000"/>
                          <w:sz w:val="14"/>
                          <w:szCs w:val="14"/>
                          <w:highlight w:val="lightGray"/>
                        </w:rPr>
                        <w:t xml:space="preserve"> usuwać pęcherzyków powietrza</w:t>
                      </w:r>
                      <w:r>
                        <w:rPr>
                          <w:color w:val="FF0000"/>
                          <w:sz w:val="14"/>
                          <w:szCs w:val="14"/>
                        </w:rPr>
                        <w:t>.</w:t>
                      </w:r>
                    </w:p>
                  </w:txbxContent>
                </v:textbox>
              </v:shape>
            </w:pict>
          </mc:Fallback>
        </mc:AlternateContent>
      </w:r>
      <w:r w:rsidRPr="00C979BA">
        <w:rPr>
          <w:noProof/>
          <w:color w:val="000000" w:themeColor="text1"/>
          <w:lang w:eastAsia="pl-PL"/>
        </w:rPr>
        <w:drawing>
          <wp:inline distT="0" distB="0" distL="0" distR="0" wp14:anchorId="0114AC6F" wp14:editId="0114AC70">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0114A7A4" w14:textId="77777777" w:rsidR="00AA16B2" w:rsidRPr="00C979BA" w:rsidRDefault="00AA16B2" w:rsidP="00AA16B2">
      <w:pPr>
        <w:pStyle w:val="ListParagraph"/>
        <w:spacing w:line="240" w:lineRule="auto"/>
        <w:ind w:left="1440"/>
        <w:rPr>
          <w:noProof/>
          <w:color w:val="000000" w:themeColor="text1"/>
          <w:szCs w:val="22"/>
        </w:rPr>
      </w:pPr>
    </w:p>
    <w:p w14:paraId="0114A7A5" w14:textId="77777777" w:rsidR="00AA16B2" w:rsidRPr="00C979BA" w:rsidRDefault="00976A91" w:rsidP="009B23D3">
      <w:pPr>
        <w:pStyle w:val="ListParagraph"/>
        <w:numPr>
          <w:ilvl w:val="0"/>
          <w:numId w:val="7"/>
        </w:numPr>
        <w:spacing w:line="240" w:lineRule="auto"/>
        <w:rPr>
          <w:noProof/>
          <w:color w:val="000000" w:themeColor="text1"/>
          <w:szCs w:val="22"/>
        </w:rPr>
      </w:pPr>
      <w:r w:rsidRPr="00C979BA">
        <w:rPr>
          <w:color w:val="000000" w:themeColor="text1"/>
          <w:szCs w:val="22"/>
        </w:rPr>
        <w:t>Wstrzykiwanie</w:t>
      </w:r>
    </w:p>
    <w:p w14:paraId="0114A7A6"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b/>
          <w:bCs/>
          <w:color w:val="000000" w:themeColor="text1"/>
          <w:szCs w:val="22"/>
        </w:rPr>
        <w:t>Złapać</w:t>
      </w:r>
      <w:r w:rsidRPr="00C979BA">
        <w:rPr>
          <w:color w:val="000000" w:themeColor="text1"/>
          <w:szCs w:val="22"/>
        </w:rPr>
        <w:t xml:space="preserve"> fałd skóry.</w:t>
      </w:r>
    </w:p>
    <w:p w14:paraId="0114A7A7"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b/>
          <w:bCs/>
          <w:color w:val="000000" w:themeColor="text1"/>
          <w:szCs w:val="22"/>
        </w:rPr>
        <w:t>Wkłuć</w:t>
      </w:r>
      <w:r w:rsidRPr="00C979BA">
        <w:rPr>
          <w:color w:val="000000" w:themeColor="text1"/>
          <w:szCs w:val="22"/>
        </w:rPr>
        <w:t xml:space="preserve"> igłę pod kątem 90 stopni.</w:t>
      </w:r>
    </w:p>
    <w:p w14:paraId="0114A7A8"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b/>
          <w:bCs/>
          <w:color w:val="000000" w:themeColor="text1"/>
          <w:szCs w:val="22"/>
        </w:rPr>
        <w:t>Wcisnąć</w:t>
      </w:r>
      <w:r w:rsidRPr="00C979BA">
        <w:rPr>
          <w:color w:val="000000" w:themeColor="text1"/>
          <w:szCs w:val="22"/>
        </w:rPr>
        <w:t xml:space="preserve"> tłoczek, aby wykonać wstrzyknięcie.</w:t>
      </w:r>
    </w:p>
    <w:p w14:paraId="0114A7A9" w14:textId="77777777" w:rsidR="00AA16B2" w:rsidRPr="00C979BA" w:rsidRDefault="00AA16B2" w:rsidP="00AA16B2">
      <w:pPr>
        <w:pStyle w:val="ListParagraph"/>
        <w:spacing w:line="240" w:lineRule="auto"/>
        <w:ind w:left="1440"/>
        <w:rPr>
          <w:noProof/>
          <w:color w:val="000000" w:themeColor="text1"/>
          <w:szCs w:val="22"/>
        </w:rPr>
      </w:pPr>
    </w:p>
    <w:p w14:paraId="0114A7AA" w14:textId="77777777" w:rsidR="00AA16B2" w:rsidRDefault="00976A91" w:rsidP="00AA16B2">
      <w:pPr>
        <w:pStyle w:val="ListParagraph"/>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752448" behindDoc="0" locked="0" layoutInCell="1" allowOverlap="1" wp14:anchorId="0114AC71" wp14:editId="0114AC72">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0114AD58" w14:textId="77777777" w:rsidR="009F045F" w:rsidRDefault="00976A91" w:rsidP="00AA16B2">
                            <w:pPr>
                              <w:spacing w:line="240" w:lineRule="auto"/>
                              <w:jc w:val="center"/>
                              <w:rPr>
                                <w:sz w:val="14"/>
                              </w:rPr>
                            </w:pPr>
                            <w:r w:rsidRPr="003E6878">
                              <w:rPr>
                                <w:sz w:val="14"/>
                                <w:szCs w:val="14"/>
                                <w:highlight w:val="lightGray"/>
                              </w:rPr>
                              <w:t>Pociągnąć strzykawkę, utrzymując ją prostopadle do miejsca wstrzyknięcia.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71"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0114AD58" w14:textId="77777777" w:rsidR="009F045F" w:rsidRDefault="00976A91" w:rsidP="00AA16B2">
                      <w:pPr>
                        <w:spacing w:line="240" w:lineRule="auto"/>
                        <w:jc w:val="center"/>
                        <w:rPr>
                          <w:sz w:val="14"/>
                        </w:rPr>
                      </w:pPr>
                      <w:r w:rsidRPr="003E6878">
                        <w:rPr>
                          <w:sz w:val="14"/>
                          <w:szCs w:val="14"/>
                          <w:highlight w:val="lightGray"/>
                        </w:rPr>
                        <w:t>Pociągnąć strzykawkę, utrzymując ją prostopadle do miejsca wstrzyknięcia.</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50400" behindDoc="0" locked="0" layoutInCell="1" allowOverlap="1" wp14:anchorId="0114AC73" wp14:editId="0114AC74">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0114AD59" w14:textId="77777777" w:rsidR="009F045F" w:rsidRPr="00D41073" w:rsidRDefault="00976A91" w:rsidP="006C180E">
                            <w:pPr>
                              <w:spacing w:line="240" w:lineRule="auto"/>
                              <w:jc w:val="center"/>
                              <w:rPr>
                                <w:sz w:val="14"/>
                              </w:rPr>
                            </w:pPr>
                            <w:r w:rsidRPr="003E6878">
                              <w:rPr>
                                <w:b/>
                                <w:bCs/>
                                <w:sz w:val="14"/>
                                <w:szCs w:val="14"/>
                                <w:highlight w:val="lightGray"/>
                              </w:rPr>
                              <w:t>Wcisnąć</w:t>
                            </w:r>
                            <w:r w:rsidRPr="003E6878">
                              <w:rPr>
                                <w:sz w:val="14"/>
                                <w:szCs w:val="14"/>
                                <w:highlight w:val="lightGray"/>
                              </w:rPr>
                              <w:t xml:space="preserve"> tłoczek, aby wykonać wstrzyknięcie</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73"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0114AD59" w14:textId="77777777" w:rsidR="009F045F" w:rsidRPr="00D41073" w:rsidRDefault="00976A91" w:rsidP="006C180E">
                      <w:pPr>
                        <w:spacing w:line="240" w:lineRule="auto"/>
                        <w:jc w:val="center"/>
                        <w:rPr>
                          <w:sz w:val="14"/>
                        </w:rPr>
                      </w:pPr>
                      <w:r w:rsidRPr="003E6878">
                        <w:rPr>
                          <w:b/>
                          <w:bCs/>
                          <w:sz w:val="14"/>
                          <w:szCs w:val="14"/>
                          <w:highlight w:val="lightGray"/>
                        </w:rPr>
                        <w:t>Wcisnąć</w:t>
                      </w:r>
                      <w:r w:rsidRPr="003E6878">
                        <w:rPr>
                          <w:sz w:val="14"/>
                          <w:szCs w:val="14"/>
                          <w:highlight w:val="lightGray"/>
                        </w:rPr>
                        <w:t xml:space="preserve"> tłoczek, aby wykonać wstrzyknięcie</w:t>
                      </w:r>
                      <w:r>
                        <w:rPr>
                          <w:sz w:val="14"/>
                          <w:szCs w:val="14"/>
                        </w:rPr>
                        <w:t>.</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48352" behindDoc="0" locked="0" layoutInCell="1" allowOverlap="1" wp14:anchorId="0114AC75" wp14:editId="0114AC76">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0114AD5A" w14:textId="77777777" w:rsidR="009F045F" w:rsidRPr="008643C8" w:rsidRDefault="00976A91" w:rsidP="006C180E">
                            <w:pPr>
                              <w:spacing w:line="240" w:lineRule="auto"/>
                              <w:jc w:val="center"/>
                              <w:rPr>
                                <w:sz w:val="14"/>
                                <w:szCs w:val="14"/>
                              </w:rPr>
                            </w:pPr>
                            <w:r w:rsidRPr="003E6878">
                              <w:rPr>
                                <w:b/>
                                <w:bCs/>
                                <w:sz w:val="14"/>
                                <w:szCs w:val="14"/>
                                <w:highlight w:val="lightGray"/>
                              </w:rPr>
                              <w:t>Wkłuć</w:t>
                            </w:r>
                            <w:r w:rsidRPr="003E6878">
                              <w:rPr>
                                <w:sz w:val="14"/>
                                <w:szCs w:val="14"/>
                                <w:highlight w:val="lightGray"/>
                              </w:rPr>
                              <w:t xml:space="preserve"> igłę pod kątem 90 stopni</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75"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0114AD5A" w14:textId="77777777" w:rsidR="009F045F" w:rsidRPr="008643C8" w:rsidRDefault="00976A91" w:rsidP="006C180E">
                      <w:pPr>
                        <w:spacing w:line="240" w:lineRule="auto"/>
                        <w:jc w:val="center"/>
                        <w:rPr>
                          <w:sz w:val="14"/>
                          <w:szCs w:val="14"/>
                        </w:rPr>
                      </w:pPr>
                      <w:r w:rsidRPr="003E6878">
                        <w:rPr>
                          <w:b/>
                          <w:bCs/>
                          <w:sz w:val="14"/>
                          <w:szCs w:val="14"/>
                          <w:highlight w:val="lightGray"/>
                        </w:rPr>
                        <w:t>Wkłuć</w:t>
                      </w:r>
                      <w:r w:rsidRPr="003E6878">
                        <w:rPr>
                          <w:sz w:val="14"/>
                          <w:szCs w:val="14"/>
                          <w:highlight w:val="lightGray"/>
                        </w:rPr>
                        <w:t xml:space="preserve"> igłę pod kątem 90 stopni</w:t>
                      </w:r>
                      <w:r>
                        <w:rPr>
                          <w:sz w:val="14"/>
                          <w:szCs w:val="14"/>
                        </w:rPr>
                        <w:t>.</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46304" behindDoc="0" locked="0" layoutInCell="1" allowOverlap="1" wp14:anchorId="0114AC77" wp14:editId="0114AC78">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114AD5B" w14:textId="77777777" w:rsidR="009F045F" w:rsidRPr="00D41073" w:rsidRDefault="00976A91" w:rsidP="00AA16B2">
                            <w:pPr>
                              <w:spacing w:line="240" w:lineRule="auto"/>
                              <w:jc w:val="center"/>
                              <w:rPr>
                                <w:sz w:val="14"/>
                                <w:szCs w:val="14"/>
                              </w:rPr>
                            </w:pPr>
                            <w:r w:rsidRPr="003E6878">
                              <w:rPr>
                                <w:b/>
                                <w:bCs/>
                                <w:sz w:val="14"/>
                                <w:szCs w:val="14"/>
                                <w:highlight w:val="lightGray"/>
                              </w:rPr>
                              <w:t>Złapać</w:t>
                            </w:r>
                            <w:r w:rsidRPr="003E6878">
                              <w:rPr>
                                <w:sz w:val="14"/>
                                <w:szCs w:val="14"/>
                                <w:highlight w:val="lightGray"/>
                              </w:rPr>
                              <w:t xml:space="preserve"> fałd skóry.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77"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0114AD5B" w14:textId="77777777" w:rsidR="009F045F" w:rsidRPr="00D41073" w:rsidRDefault="00976A91" w:rsidP="00AA16B2">
                      <w:pPr>
                        <w:spacing w:line="240" w:lineRule="auto"/>
                        <w:jc w:val="center"/>
                        <w:rPr>
                          <w:sz w:val="14"/>
                          <w:szCs w:val="14"/>
                        </w:rPr>
                      </w:pPr>
                      <w:r w:rsidRPr="003E6878">
                        <w:rPr>
                          <w:b/>
                          <w:bCs/>
                          <w:sz w:val="14"/>
                          <w:szCs w:val="14"/>
                          <w:highlight w:val="lightGray"/>
                        </w:rPr>
                        <w:t>Złapać</w:t>
                      </w:r>
                      <w:r w:rsidRPr="003E6878">
                        <w:rPr>
                          <w:sz w:val="14"/>
                          <w:szCs w:val="14"/>
                          <w:highlight w:val="lightGray"/>
                        </w:rPr>
                        <w:t xml:space="preserve"> fałd skóry.</w:t>
                      </w:r>
                    </w:p>
                  </w:txbxContent>
                </v:textbox>
              </v:shape>
            </w:pict>
          </mc:Fallback>
        </mc:AlternateContent>
      </w:r>
      <w:r w:rsidRPr="00C979BA">
        <w:rPr>
          <w:noProof/>
          <w:color w:val="000000" w:themeColor="text1"/>
          <w:lang w:eastAsia="pl-PL"/>
        </w:rPr>
        <w:drawing>
          <wp:inline distT="0" distB="0" distL="0" distR="0" wp14:anchorId="0114AC79" wp14:editId="0114AC7A">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19"/>
                    <a:stretch>
                      <a:fillRect/>
                    </a:stretch>
                  </pic:blipFill>
                  <pic:spPr>
                    <a:xfrm>
                      <a:off x="0" y="0"/>
                      <a:ext cx="2356134" cy="1334553"/>
                    </a:xfrm>
                    <a:prstGeom prst="rect">
                      <a:avLst/>
                    </a:prstGeom>
                  </pic:spPr>
                </pic:pic>
              </a:graphicData>
            </a:graphic>
          </wp:inline>
        </w:drawing>
      </w:r>
    </w:p>
    <w:p w14:paraId="0114A7AB" w14:textId="77777777" w:rsidR="00C979BA" w:rsidRPr="00C979BA" w:rsidRDefault="00C979BA" w:rsidP="00AA16B2">
      <w:pPr>
        <w:pStyle w:val="ListParagraph"/>
        <w:spacing w:line="240" w:lineRule="auto"/>
        <w:ind w:left="1440"/>
        <w:rPr>
          <w:noProof/>
          <w:color w:val="000000" w:themeColor="text1"/>
          <w:szCs w:val="22"/>
        </w:rPr>
      </w:pPr>
    </w:p>
    <w:p w14:paraId="0114A7AC"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 xml:space="preserve"> Pociągnąć strzykawkę, utrzymując ją prostopadle do miejsca wstrzyknięcia.</w:t>
      </w:r>
    </w:p>
    <w:p w14:paraId="0114A7AD" w14:textId="77777777" w:rsidR="00AA16B2" w:rsidRPr="00C979BA" w:rsidRDefault="00976A91" w:rsidP="009B23D3">
      <w:pPr>
        <w:pStyle w:val="ListParagraph"/>
        <w:numPr>
          <w:ilvl w:val="0"/>
          <w:numId w:val="7"/>
        </w:numPr>
        <w:spacing w:line="240" w:lineRule="auto"/>
        <w:rPr>
          <w:noProof/>
          <w:color w:val="000000" w:themeColor="text1"/>
          <w:szCs w:val="22"/>
        </w:rPr>
      </w:pPr>
      <w:r w:rsidRPr="00C979BA">
        <w:rPr>
          <w:color w:val="000000" w:themeColor="text1"/>
          <w:szCs w:val="22"/>
        </w:rPr>
        <w:t>Udzielenie pomocy</w:t>
      </w:r>
    </w:p>
    <w:p w14:paraId="0114A7AE"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Przewrócić pacjenta na bok.</w:t>
      </w:r>
    </w:p>
    <w:p w14:paraId="0114A7AF" w14:textId="77777777" w:rsidR="00AA16B2" w:rsidRPr="00C979BA" w:rsidRDefault="00976A91" w:rsidP="009B23D3">
      <w:pPr>
        <w:pStyle w:val="ListParagraph"/>
        <w:numPr>
          <w:ilvl w:val="1"/>
          <w:numId w:val="7"/>
        </w:numPr>
        <w:spacing w:line="240" w:lineRule="auto"/>
        <w:rPr>
          <w:noProof/>
          <w:color w:val="000000" w:themeColor="text1"/>
          <w:szCs w:val="22"/>
        </w:rPr>
      </w:pPr>
      <w:r w:rsidRPr="00C979BA">
        <w:rPr>
          <w:color w:val="000000" w:themeColor="text1"/>
          <w:szCs w:val="22"/>
        </w:rPr>
        <w:t>Wezwać pogotowie.</w:t>
      </w:r>
    </w:p>
    <w:p w14:paraId="0114A7B0"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740160" behindDoc="0" locked="0" layoutInCell="1" allowOverlap="1" wp14:anchorId="0114AC7B" wp14:editId="0114AC7C">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0114AD5C" w14:textId="77777777" w:rsidR="009F045F" w:rsidRDefault="00976A91" w:rsidP="00AA16B2">
                            <w:pPr>
                              <w:spacing w:line="240" w:lineRule="auto"/>
                              <w:rPr>
                                <w:sz w:val="16"/>
                              </w:rPr>
                            </w:pPr>
                            <w:r w:rsidRPr="003E6878">
                              <w:rPr>
                                <w:sz w:val="16"/>
                                <w:szCs w:val="16"/>
                                <w:highlight w:val="lightGray"/>
                              </w:rPr>
                              <w:t>Przewrócić pacjenta na bok. Wezwać pogotowie.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7B"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0114AD5C" w14:textId="77777777" w:rsidR="009F045F" w:rsidRDefault="00976A91" w:rsidP="00AA16B2">
                      <w:pPr>
                        <w:spacing w:line="240" w:lineRule="auto"/>
                        <w:rPr>
                          <w:sz w:val="16"/>
                        </w:rPr>
                      </w:pPr>
                      <w:r w:rsidRPr="003E6878">
                        <w:rPr>
                          <w:sz w:val="16"/>
                          <w:szCs w:val="16"/>
                          <w:highlight w:val="lightGray"/>
                        </w:rPr>
                        <w:t>Przewrócić pacjenta na bok. Wezwać pogotowie.</w:t>
                      </w:r>
                    </w:p>
                  </w:txbxContent>
                </v:textbox>
                <w10:wrap anchorx="margin"/>
              </v:shape>
            </w:pict>
          </mc:Fallback>
        </mc:AlternateContent>
      </w:r>
    </w:p>
    <w:p w14:paraId="0114A7B1"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w:drawing>
          <wp:inline distT="0" distB="0" distL="0" distR="0" wp14:anchorId="0114AC7D" wp14:editId="0114AC7E">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2"/>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0114A7B2" w14:textId="77777777" w:rsidR="00AA16B2" w:rsidRPr="00C979BA" w:rsidRDefault="00976A91" w:rsidP="00AA16B2">
      <w:pPr>
        <w:spacing w:line="240" w:lineRule="auto"/>
        <w:rPr>
          <w:noProof/>
          <w:color w:val="000000" w:themeColor="text1"/>
          <w:szCs w:val="22"/>
        </w:rPr>
      </w:pPr>
      <w:r w:rsidRPr="00C979BA">
        <w:t>Nie nakładać ponownie osłony igły. Usunąć zgodnie z lokalnymi przepisami.</w:t>
      </w:r>
      <w:r w:rsidRPr="00C979BA">
        <w:rPr>
          <w:noProof/>
          <w:color w:val="000000" w:themeColor="text1"/>
          <w:lang w:eastAsia="pl-PL"/>
        </w:rPr>
        <w:drawing>
          <wp:inline distT="0" distB="0" distL="0" distR="0" wp14:anchorId="0114AC7F" wp14:editId="0114AC80">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0"/>
                    <a:stretch>
                      <a:fillRect/>
                    </a:stretch>
                  </pic:blipFill>
                  <pic:spPr>
                    <a:xfrm>
                      <a:off x="0" y="0"/>
                      <a:ext cx="5760085" cy="923290"/>
                    </a:xfrm>
                    <a:prstGeom prst="rect">
                      <a:avLst/>
                    </a:prstGeom>
                  </pic:spPr>
                </pic:pic>
              </a:graphicData>
            </a:graphic>
          </wp:inline>
        </w:drawing>
      </w:r>
    </w:p>
    <w:p w14:paraId="0114A7B3" w14:textId="77777777" w:rsidR="00F00DB4" w:rsidRPr="00C979BA" w:rsidRDefault="00976A91" w:rsidP="00F00DB4">
      <w:pPr>
        <w:spacing w:line="240" w:lineRule="auto"/>
        <w:rPr>
          <w:noProof/>
          <w:szCs w:val="22"/>
        </w:rPr>
      </w:pPr>
      <w:r w:rsidRPr="00C979BA">
        <w:rPr>
          <w:noProof/>
          <w:lang w:eastAsia="pl-PL"/>
        </w:rPr>
        <mc:AlternateContent>
          <mc:Choice Requires="wps">
            <w:drawing>
              <wp:anchor distT="45720" distB="45720" distL="114300" distR="114300" simplePos="0" relativeHeight="251756544" behindDoc="0" locked="0" layoutInCell="1" allowOverlap="1" wp14:anchorId="0114AC81" wp14:editId="0114AC82">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0114AD5D" w14:textId="77777777" w:rsidR="009F045F" w:rsidRDefault="00976A91" w:rsidP="00AA16B2">
                            <w:pPr>
                              <w:spacing w:line="240" w:lineRule="auto"/>
                              <w:rPr>
                                <w:b/>
                              </w:rPr>
                            </w:pPr>
                            <w:r>
                              <w:rPr>
                                <w:b/>
                                <w:bCs/>
                                <w:szCs w:val="22"/>
                              </w:rPr>
                              <w:t>Kołnierz na palce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81" id="Text Box 2099501661" o:spid="_x0000_s1071"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B7qJ7/CQIA&#10;AO8DAAAOAAAAAAAAAAAAAAAAAC4CAABkcnMvZTJvRG9jLnhtbFBLAQItABQABgAIAAAAIQCYwPPY&#10;4gAAAAwBAAAPAAAAAAAAAAAAAAAAAGMEAABkcnMvZG93bnJldi54bWxQSwUGAAAAAAQABADzAAAA&#10;cgUAAAAA&#10;" stroked="f">
                <v:textbox style="mso-fit-shape-to-text:t" inset="0,0,0,0">
                  <w:txbxContent>
                    <w:p w14:paraId="0114AD5D" w14:textId="77777777" w:rsidR="009F045F" w:rsidRDefault="00976A91" w:rsidP="00AA16B2">
                      <w:pPr>
                        <w:spacing w:line="240" w:lineRule="auto"/>
                        <w:rPr>
                          <w:b/>
                        </w:rPr>
                      </w:pPr>
                      <w:r>
                        <w:rPr>
                          <w:b/>
                          <w:bCs/>
                          <w:szCs w:val="22"/>
                        </w:rPr>
                        <w:t>Kołnierz na palce</w:t>
                      </w:r>
                    </w:p>
                  </w:txbxContent>
                </v:textbox>
                <w10:wrap anchorx="margin"/>
              </v:shape>
            </w:pict>
          </mc:Fallback>
        </mc:AlternateContent>
      </w:r>
      <w:r w:rsidRPr="00C979BA">
        <w:rPr>
          <w:noProof/>
          <w:lang w:eastAsia="pl-PL"/>
        </w:rPr>
        <mc:AlternateContent>
          <mc:Choice Requires="wps">
            <w:drawing>
              <wp:anchor distT="45720" distB="45720" distL="114300" distR="114300" simplePos="0" relativeHeight="251754496" behindDoc="0" locked="0" layoutInCell="1" allowOverlap="1" wp14:anchorId="0114AC83" wp14:editId="0114AC84">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0114AD5E" w14:textId="77777777" w:rsidR="009F045F" w:rsidRDefault="00976A91" w:rsidP="00AA16B2">
                            <w:pPr>
                              <w:spacing w:line="240" w:lineRule="auto"/>
                              <w:rPr>
                                <w:b/>
                              </w:rPr>
                            </w:pPr>
                            <w:r>
                              <w:rPr>
                                <w:b/>
                                <w:bCs/>
                                <w:szCs w:val="22"/>
                              </w:rPr>
                              <w:t>Tłoczek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83" id="Text Box 2099501659" o:spid="_x0000_s1072"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" stroked="f">
                <v:textbox style="mso-fit-shape-to-text:t" inset="0,0,0,0">
                  <w:txbxContent>
                    <w:p w14:paraId="0114AD5E" w14:textId="77777777" w:rsidR="009F045F" w:rsidRDefault="00976A91" w:rsidP="00AA16B2">
                      <w:pPr>
                        <w:spacing w:line="240" w:lineRule="auto"/>
                        <w:rPr>
                          <w:b/>
                        </w:rPr>
                      </w:pPr>
                      <w:r>
                        <w:rPr>
                          <w:b/>
                          <w:bCs/>
                          <w:szCs w:val="22"/>
                        </w:rPr>
                        <w:t>Tłoczek</w:t>
                      </w:r>
                    </w:p>
                  </w:txbxContent>
                </v:textbox>
                <w10:wrap anchorx="margin"/>
              </v:shape>
            </w:pict>
          </mc:Fallback>
        </mc:AlternateContent>
      </w:r>
      <w:r w:rsidRPr="00C979BA">
        <w:rPr>
          <w:noProof/>
          <w:lang w:eastAsia="pl-PL"/>
        </w:rPr>
        <mc:AlternateContent>
          <mc:Choice Requires="wps">
            <w:drawing>
              <wp:anchor distT="45720" distB="45720" distL="114300" distR="114300" simplePos="0" relativeHeight="251744256" behindDoc="0" locked="0" layoutInCell="1" allowOverlap="1" wp14:anchorId="0114AC85" wp14:editId="0114AC86">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0114AD5F" w14:textId="77777777" w:rsidR="009F045F" w:rsidRDefault="00976A91" w:rsidP="00AA16B2">
                            <w:pPr>
                              <w:spacing w:line="240" w:lineRule="auto"/>
                              <w:rPr>
                                <w:b/>
                              </w:rPr>
                            </w:pPr>
                            <w:r>
                              <w:rPr>
                                <w:b/>
                                <w:bCs/>
                                <w:szCs w:val="22"/>
                              </w:rPr>
                              <w:t>Igła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85" id="Text Box 2099501663" o:spid="_x0000_s1073"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tvCgIAAO4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vlejVbLziT9DRb3ayWr9cphcgv0Q59eK+gZdEoONJQE7o4PfgQqxH5xSUm82B0tdfGpAMe&#10;yp1BdhIkgH1aI/pvbsayruDrxXyRkC3E+KSNVgcSqNFtwVfTuAbJRDbe2Sq5BKHNYFMlxo70REYG&#10;bkJf9kxXBb9ZxuBIVwnVmQhDGARJH4iMBvAnZx2JseD+x1Gg4sx8sER6VO7FwItRXgxhJYUWPHA2&#10;mLuQFJ76d3c0jL1OPD1nHmskUSX6x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XZXtvCgIA&#10;AO4DAAAOAAAAAAAAAAAAAAAAAC4CAABkcnMvZTJvRG9jLnhtbFBLAQItABQABgAIAAAAIQCekOub&#10;4QAAAAwBAAAPAAAAAAAAAAAAAAAAAGQEAABkcnMvZG93bnJldi54bWxQSwUGAAAAAAQABADzAAAA&#10;cgUAAAAA&#10;" stroked="f">
                <v:textbox style="mso-fit-shape-to-text:t" inset="0,0,0,0">
                  <w:txbxContent>
                    <w:p w14:paraId="0114AD5F" w14:textId="77777777" w:rsidR="009F045F" w:rsidRDefault="00976A91" w:rsidP="00AA16B2">
                      <w:pPr>
                        <w:spacing w:line="240" w:lineRule="auto"/>
                        <w:rPr>
                          <w:b/>
                        </w:rPr>
                      </w:pPr>
                      <w:r>
                        <w:rPr>
                          <w:b/>
                          <w:bCs/>
                          <w:szCs w:val="22"/>
                        </w:rPr>
                        <w:t>Igła</w:t>
                      </w:r>
                    </w:p>
                  </w:txbxContent>
                </v:textbox>
                <w10:wrap anchorx="margin"/>
              </v:shape>
            </w:pict>
          </mc:Fallback>
        </mc:AlternateContent>
      </w:r>
      <w:r w:rsidRPr="00C979BA">
        <w:rPr>
          <w:noProof/>
          <w:lang w:eastAsia="pl-PL"/>
        </w:rPr>
        <mc:AlternateContent>
          <mc:Choice Requires="wps">
            <w:drawing>
              <wp:anchor distT="45720" distB="45720" distL="114300" distR="114300" simplePos="0" relativeHeight="251758592" behindDoc="0" locked="0" layoutInCell="1" allowOverlap="1" wp14:anchorId="0114AC87" wp14:editId="0114AC88">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0114AD60" w14:textId="77777777" w:rsidR="009F045F" w:rsidRDefault="00976A91" w:rsidP="00AA16B2">
                            <w:pPr>
                              <w:spacing w:line="240" w:lineRule="auto"/>
                              <w:rPr>
                                <w:b/>
                              </w:rPr>
                            </w:pPr>
                            <w:r>
                              <w:rPr>
                                <w:b/>
                                <w:bCs/>
                                <w:szCs w:val="22"/>
                              </w:rPr>
                              <w:t>Okienko/korpus strzykawki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87" id="Text Box 2099501660" o:spid="_x0000_s1074"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" stroked="f">
                <v:textbox style="mso-fit-shape-to-text:t" inset="0,0,0,0">
                  <w:txbxContent>
                    <w:p w14:paraId="0114AD60" w14:textId="77777777" w:rsidR="009F045F" w:rsidRDefault="00976A91" w:rsidP="00AA16B2">
                      <w:pPr>
                        <w:spacing w:line="240" w:lineRule="auto"/>
                        <w:rPr>
                          <w:b/>
                        </w:rPr>
                      </w:pPr>
                      <w:r>
                        <w:rPr>
                          <w:b/>
                          <w:bCs/>
                          <w:szCs w:val="22"/>
                        </w:rPr>
                        <w:t>Okienko/korpus strzykawki</w:t>
                      </w:r>
                    </w:p>
                  </w:txbxContent>
                </v:textbox>
                <w10:wrap anchorx="margin"/>
              </v:shape>
            </w:pict>
          </mc:Fallback>
        </mc:AlternateContent>
      </w:r>
      <w:r w:rsidRPr="00C979BA">
        <w:rPr>
          <w:noProof/>
          <w:lang w:eastAsia="pl-PL"/>
        </w:rPr>
        <mc:AlternateContent>
          <mc:Choice Requires="wps">
            <w:drawing>
              <wp:anchor distT="45720" distB="45720" distL="114300" distR="114300" simplePos="0" relativeHeight="251742208" behindDoc="0" locked="0" layoutInCell="1" allowOverlap="1" wp14:anchorId="0114AC89" wp14:editId="0114AC8A">
                <wp:simplePos x="0" y="0"/>
                <wp:positionH relativeFrom="margin">
                  <wp:posOffset>435389</wp:posOffset>
                </wp:positionH>
                <wp:positionV relativeFrom="paragraph">
                  <wp:posOffset>-834638</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0114AD61" w14:textId="77777777" w:rsidR="009F045F" w:rsidRDefault="00976A91" w:rsidP="00AA16B2">
                            <w:pPr>
                              <w:spacing w:line="240" w:lineRule="auto"/>
                              <w:rPr>
                                <w:b/>
                              </w:rPr>
                            </w:pPr>
                            <w:r>
                              <w:rPr>
                                <w:b/>
                                <w:bCs/>
                                <w:szCs w:val="22"/>
                              </w:rPr>
                              <w:t>Osłona igły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89" id="Text Box 2099501662" o:spid="_x0000_s1075" type="#_x0000_t202" style="position:absolute;margin-left:34.3pt;margin-top:-65.7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TPCQ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" stroked="f">
                <v:textbox style="mso-fit-shape-to-text:t" inset="0,0,0,0">
                  <w:txbxContent>
                    <w:p w14:paraId="0114AD61" w14:textId="77777777" w:rsidR="009F045F" w:rsidRDefault="00976A91" w:rsidP="00AA16B2">
                      <w:pPr>
                        <w:spacing w:line="240" w:lineRule="auto"/>
                        <w:rPr>
                          <w:b/>
                        </w:rPr>
                      </w:pPr>
                      <w:r>
                        <w:rPr>
                          <w:b/>
                          <w:bCs/>
                          <w:szCs w:val="22"/>
                        </w:rPr>
                        <w:t>Osłona igły</w:t>
                      </w:r>
                    </w:p>
                  </w:txbxContent>
                </v:textbox>
                <w10:wrap anchorx="margin"/>
              </v:shape>
            </w:pict>
          </mc:Fallback>
        </mc:AlternateContent>
      </w:r>
    </w:p>
    <w:p w14:paraId="0114A7B4" w14:textId="77777777" w:rsidR="008643C8" w:rsidRPr="00C979BA" w:rsidRDefault="00976A91" w:rsidP="008643C8">
      <w:pPr>
        <w:spacing w:line="240" w:lineRule="auto"/>
        <w:rPr>
          <w:noProof/>
          <w:szCs w:val="22"/>
        </w:rPr>
      </w:pPr>
      <w:r w:rsidRPr="00C979BA">
        <w:t>Podanie podskórne</w:t>
      </w:r>
    </w:p>
    <w:p w14:paraId="0114A7B5" w14:textId="77777777" w:rsidR="008643C8" w:rsidRPr="00C979BA" w:rsidRDefault="008643C8" w:rsidP="008643C8">
      <w:pPr>
        <w:spacing w:line="240" w:lineRule="auto"/>
        <w:rPr>
          <w:noProof/>
          <w:szCs w:val="22"/>
        </w:rPr>
      </w:pPr>
    </w:p>
    <w:p w14:paraId="0114A7B6" w14:textId="77777777" w:rsidR="008643C8" w:rsidRPr="00C979BA" w:rsidRDefault="00976A91" w:rsidP="008643C8">
      <w:pPr>
        <w:spacing w:line="240" w:lineRule="auto"/>
        <w:rPr>
          <w:noProof/>
          <w:szCs w:val="22"/>
        </w:rPr>
      </w:pPr>
      <w:r w:rsidRPr="00C979BA">
        <w:t>Należy zapoznać się z treścią ulotki przed zastosowaniem leku.</w:t>
      </w:r>
    </w:p>
    <w:p w14:paraId="0114A7B7" w14:textId="77777777" w:rsidR="008643C8" w:rsidRPr="00C979BA" w:rsidRDefault="008643C8" w:rsidP="00F00DB4">
      <w:pPr>
        <w:spacing w:line="240" w:lineRule="auto"/>
        <w:rPr>
          <w:noProof/>
          <w:szCs w:val="22"/>
        </w:rPr>
      </w:pPr>
    </w:p>
    <w:p w14:paraId="0114A7B8" w14:textId="77777777" w:rsidR="00A7085B" w:rsidRPr="00C979BA" w:rsidRDefault="00A7085B" w:rsidP="00F00DB4">
      <w:pPr>
        <w:spacing w:line="240" w:lineRule="auto"/>
        <w:rPr>
          <w:noProof/>
          <w:szCs w:val="22"/>
        </w:rPr>
      </w:pPr>
    </w:p>
    <w:p w14:paraId="0114A7B9" w14:textId="77777777" w:rsidR="00F6539F" w:rsidRPr="00C979BA" w:rsidRDefault="00976A91" w:rsidP="00F23125">
      <w:pPr>
        <w:pStyle w:val="Style9"/>
      </w:pPr>
      <w:r w:rsidRPr="00C979BA">
        <w:t>OSTRZEŻENIE DOTYCZĄCE PRZECHOWYWANIA PRODUKTU LECZNICZEGO W MIEJSCU NIEWIDOCZNYM I NIEDOSTĘPNYM DLA DZIECI</w:t>
      </w:r>
    </w:p>
    <w:p w14:paraId="0114A7BA" w14:textId="77777777" w:rsidR="00F6539F" w:rsidRPr="00C979BA" w:rsidRDefault="00F6539F" w:rsidP="00F6539F">
      <w:pPr>
        <w:spacing w:line="240" w:lineRule="auto"/>
        <w:rPr>
          <w:noProof/>
          <w:szCs w:val="22"/>
        </w:rPr>
      </w:pPr>
    </w:p>
    <w:p w14:paraId="0114A7BB" w14:textId="77777777" w:rsidR="00F6539F" w:rsidRPr="00C979BA" w:rsidRDefault="00976A91" w:rsidP="00F6539F">
      <w:pPr>
        <w:rPr>
          <w:noProof/>
        </w:rPr>
      </w:pPr>
      <w:r w:rsidRPr="00C979BA">
        <w:t>Lek przechowywać w miejscu niewidocznym i niedostępnym dla dzieci.</w:t>
      </w:r>
    </w:p>
    <w:p w14:paraId="0114A7BC" w14:textId="77777777" w:rsidR="00F6539F" w:rsidRPr="00C979BA" w:rsidRDefault="00F6539F" w:rsidP="00F6539F">
      <w:pPr>
        <w:spacing w:line="240" w:lineRule="auto"/>
        <w:rPr>
          <w:noProof/>
          <w:szCs w:val="22"/>
        </w:rPr>
      </w:pPr>
    </w:p>
    <w:p w14:paraId="0114A7BD" w14:textId="77777777" w:rsidR="00F6539F" w:rsidRPr="00C979BA" w:rsidRDefault="00F6539F" w:rsidP="00F6539F">
      <w:pPr>
        <w:spacing w:line="240" w:lineRule="auto"/>
        <w:rPr>
          <w:noProof/>
          <w:szCs w:val="22"/>
        </w:rPr>
      </w:pPr>
    </w:p>
    <w:p w14:paraId="0114A7BE" w14:textId="77777777" w:rsidR="00F6539F" w:rsidRPr="00C979BA" w:rsidRDefault="00976A91" w:rsidP="00F23125">
      <w:pPr>
        <w:pStyle w:val="Style9"/>
      </w:pPr>
      <w:r w:rsidRPr="00C979BA">
        <w:t>INNE OSTRZEŻENIA SPECJALNE, JEŚLI KONIECZNE</w:t>
      </w:r>
    </w:p>
    <w:p w14:paraId="0114A7BF" w14:textId="77777777" w:rsidR="00F6539F" w:rsidRPr="00C979BA" w:rsidRDefault="00F6539F" w:rsidP="00F6539F">
      <w:pPr>
        <w:spacing w:line="240" w:lineRule="auto"/>
        <w:rPr>
          <w:noProof/>
          <w:szCs w:val="22"/>
        </w:rPr>
      </w:pPr>
    </w:p>
    <w:p w14:paraId="0114A7C0" w14:textId="77777777" w:rsidR="00F6539F" w:rsidRPr="00C979BA" w:rsidRDefault="00F6539F" w:rsidP="00F6539F">
      <w:pPr>
        <w:tabs>
          <w:tab w:val="left" w:pos="749"/>
        </w:tabs>
        <w:spacing w:line="240" w:lineRule="auto"/>
      </w:pPr>
    </w:p>
    <w:p w14:paraId="0114A7C1" w14:textId="77777777" w:rsidR="00F6539F" w:rsidRPr="00C979BA" w:rsidRDefault="00976A91" w:rsidP="00F23125">
      <w:pPr>
        <w:pStyle w:val="Style9"/>
      </w:pPr>
      <w:r w:rsidRPr="00C979BA">
        <w:t>TERMIN WAŻNOŚCI</w:t>
      </w:r>
    </w:p>
    <w:p w14:paraId="0114A7C2" w14:textId="77777777" w:rsidR="00F6539F" w:rsidRPr="00C979BA" w:rsidRDefault="00F6539F" w:rsidP="00F6539F">
      <w:pPr>
        <w:spacing w:line="240" w:lineRule="auto"/>
      </w:pPr>
    </w:p>
    <w:p w14:paraId="0114A7C3" w14:textId="77777777" w:rsidR="00F6539F" w:rsidRPr="00C979BA" w:rsidRDefault="00976A91" w:rsidP="00F6539F">
      <w:pPr>
        <w:spacing w:line="240" w:lineRule="auto"/>
        <w:rPr>
          <w:noProof/>
          <w:szCs w:val="22"/>
        </w:rPr>
      </w:pPr>
      <w:r w:rsidRPr="00C979BA">
        <w:t>EXP</w:t>
      </w:r>
    </w:p>
    <w:p w14:paraId="0114A7C4" w14:textId="77777777" w:rsidR="00AA16B2" w:rsidRPr="00C979BA" w:rsidRDefault="00AA16B2" w:rsidP="00F6539F">
      <w:pPr>
        <w:spacing w:line="240" w:lineRule="auto"/>
        <w:rPr>
          <w:noProof/>
          <w:szCs w:val="22"/>
        </w:rPr>
      </w:pPr>
    </w:p>
    <w:p w14:paraId="0114A7C5" w14:textId="77777777" w:rsidR="00F6539F" w:rsidRPr="00C979BA" w:rsidRDefault="00976A91" w:rsidP="00F23125">
      <w:pPr>
        <w:pStyle w:val="Style9"/>
      </w:pPr>
      <w:r w:rsidRPr="00C979BA">
        <w:t>WARUNKI PRZECHOWYWANIA</w:t>
      </w:r>
    </w:p>
    <w:p w14:paraId="0114A7C6" w14:textId="77777777" w:rsidR="00F6539F" w:rsidRPr="00C979BA" w:rsidRDefault="00F6539F" w:rsidP="00F6539F">
      <w:pPr>
        <w:spacing w:line="240" w:lineRule="auto"/>
        <w:rPr>
          <w:noProof/>
          <w:szCs w:val="22"/>
        </w:rPr>
      </w:pPr>
    </w:p>
    <w:p w14:paraId="0114A7C7" w14:textId="77777777" w:rsidR="00F6539F" w:rsidRPr="00C979BA" w:rsidRDefault="00976A91" w:rsidP="00F6539F">
      <w:pPr>
        <w:spacing w:line="240" w:lineRule="auto"/>
        <w:rPr>
          <w:noProof/>
          <w:szCs w:val="22"/>
        </w:rPr>
      </w:pPr>
      <w:r w:rsidRPr="00C979BA">
        <w:t>Nie przechowywać w temperaturze powyżej 25°C.</w:t>
      </w:r>
    </w:p>
    <w:p w14:paraId="0114A7C8" w14:textId="77777777" w:rsidR="00F6539F" w:rsidRPr="00C979BA" w:rsidRDefault="00F6539F" w:rsidP="00F6539F">
      <w:pPr>
        <w:spacing w:line="240" w:lineRule="auto"/>
        <w:rPr>
          <w:noProof/>
          <w:szCs w:val="22"/>
        </w:rPr>
      </w:pPr>
    </w:p>
    <w:p w14:paraId="0114A7C9" w14:textId="77777777" w:rsidR="00F6539F" w:rsidRPr="00C979BA" w:rsidRDefault="00976A91" w:rsidP="00F6539F">
      <w:pPr>
        <w:spacing w:line="240" w:lineRule="auto"/>
        <w:rPr>
          <w:noProof/>
          <w:szCs w:val="22"/>
        </w:rPr>
      </w:pPr>
      <w:r w:rsidRPr="00C979BA">
        <w:t>Nie przechowywać w lodówce ani nie zamrażać. Nie przechowywać w temperaturze poniżej 15°C.</w:t>
      </w:r>
    </w:p>
    <w:p w14:paraId="0114A7CA" w14:textId="77777777" w:rsidR="00743505" w:rsidRPr="00C979BA" w:rsidRDefault="00743505" w:rsidP="00F6539F">
      <w:pPr>
        <w:spacing w:line="240" w:lineRule="auto"/>
        <w:rPr>
          <w:noProof/>
          <w:color w:val="000000" w:themeColor="text1"/>
          <w:szCs w:val="22"/>
          <w:lang w:val="de-DE"/>
        </w:rPr>
      </w:pPr>
    </w:p>
    <w:p w14:paraId="0114A7CB" w14:textId="77777777" w:rsidR="00743505" w:rsidRPr="00C979BA" w:rsidRDefault="00976A91" w:rsidP="00743505">
      <w:pPr>
        <w:spacing w:line="240" w:lineRule="auto"/>
        <w:rPr>
          <w:noProof/>
          <w:color w:val="000000" w:themeColor="text1"/>
          <w:szCs w:val="22"/>
        </w:rPr>
      </w:pPr>
      <w:r w:rsidRPr="00C979BA">
        <w:rPr>
          <w:color w:val="000000" w:themeColor="text1"/>
          <w:szCs w:val="22"/>
        </w:rPr>
        <w:t>Do momentu użycia przechowywać w oryginalnej, zamkniętej torebce foliowej w celu ochrony przed światłem i wilgocią.</w:t>
      </w:r>
    </w:p>
    <w:p w14:paraId="0114A7CC" w14:textId="77777777" w:rsidR="00F6539F" w:rsidRPr="00C979BA" w:rsidRDefault="00F6539F" w:rsidP="00F6539F">
      <w:pPr>
        <w:spacing w:line="240" w:lineRule="auto"/>
        <w:rPr>
          <w:noProof/>
          <w:color w:val="000000" w:themeColor="text1"/>
          <w:szCs w:val="22"/>
        </w:rPr>
      </w:pPr>
    </w:p>
    <w:p w14:paraId="0114A7CD" w14:textId="77777777" w:rsidR="00F6539F" w:rsidRPr="00C979BA" w:rsidRDefault="00F6539F" w:rsidP="00F6539F">
      <w:pPr>
        <w:spacing w:line="240" w:lineRule="auto"/>
        <w:ind w:left="567" w:hanging="567"/>
        <w:rPr>
          <w:noProof/>
          <w:color w:val="000000" w:themeColor="text1"/>
          <w:szCs w:val="22"/>
        </w:rPr>
      </w:pPr>
    </w:p>
    <w:p w14:paraId="0114A7CE" w14:textId="77777777" w:rsidR="00F6539F" w:rsidRPr="00C979BA" w:rsidRDefault="00976A91" w:rsidP="00F23125">
      <w:pPr>
        <w:pStyle w:val="Style9"/>
      </w:pPr>
      <w:r w:rsidRPr="00C979BA">
        <w:t>SPECJALNE ŚRODKI OSTROŻNOŚCI DOTYCZĄCE USUWANIA NIEZUŻYTEGO PRODUKTU LECZNICZEGO LUB POCHODZĄCYCH Z NIEGO ODPADÓW, JEŚLI WŁAŚCIWE</w:t>
      </w:r>
    </w:p>
    <w:p w14:paraId="0114A7CF" w14:textId="77777777" w:rsidR="00F6539F" w:rsidRPr="00C979BA" w:rsidRDefault="00F6539F" w:rsidP="00F6539F">
      <w:pPr>
        <w:spacing w:line="240" w:lineRule="auto"/>
        <w:rPr>
          <w:noProof/>
          <w:color w:val="000000" w:themeColor="text1"/>
          <w:szCs w:val="22"/>
        </w:rPr>
      </w:pPr>
    </w:p>
    <w:p w14:paraId="0114A7D0" w14:textId="77777777" w:rsidR="00743505" w:rsidRPr="00C979BA" w:rsidRDefault="00976A91" w:rsidP="00743505">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7D1" w14:textId="77777777" w:rsidR="00F6539F" w:rsidRPr="00C979BA" w:rsidRDefault="00F6539F" w:rsidP="00F6539F">
      <w:pPr>
        <w:spacing w:line="240" w:lineRule="auto"/>
        <w:rPr>
          <w:noProof/>
          <w:color w:val="000000" w:themeColor="text1"/>
          <w:szCs w:val="22"/>
        </w:rPr>
      </w:pPr>
    </w:p>
    <w:p w14:paraId="0114A7D2" w14:textId="77777777" w:rsidR="00F6539F" w:rsidRPr="00C979BA" w:rsidRDefault="00F6539F" w:rsidP="00F6539F">
      <w:pPr>
        <w:spacing w:line="240" w:lineRule="auto"/>
        <w:rPr>
          <w:noProof/>
          <w:color w:val="000000" w:themeColor="text1"/>
          <w:szCs w:val="22"/>
        </w:rPr>
      </w:pPr>
    </w:p>
    <w:p w14:paraId="0114A7D3" w14:textId="77777777" w:rsidR="00F6539F" w:rsidRPr="00C979BA" w:rsidRDefault="00976A91" w:rsidP="00F23125">
      <w:pPr>
        <w:pStyle w:val="Style9"/>
      </w:pPr>
      <w:r w:rsidRPr="00C979BA">
        <w:t>NAZWA I ADRES PODMIOTU ODPOWIEDZIALNEGO</w:t>
      </w:r>
    </w:p>
    <w:p w14:paraId="0114A7D4" w14:textId="77777777" w:rsidR="00F6539F" w:rsidRPr="00C979BA" w:rsidRDefault="00F6539F" w:rsidP="00F6539F">
      <w:pPr>
        <w:spacing w:line="240" w:lineRule="auto"/>
        <w:rPr>
          <w:noProof/>
          <w:color w:val="000000" w:themeColor="text1"/>
          <w:szCs w:val="22"/>
        </w:rPr>
      </w:pPr>
    </w:p>
    <w:p w14:paraId="2401166A"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326E5251" w14:textId="369C6191"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2BA2B1B4"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4D58CE4F"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7DB" w14:textId="21687A11" w:rsidR="00F6539F" w:rsidRPr="00DF5637" w:rsidRDefault="0018099A" w:rsidP="00F6539F">
      <w:pPr>
        <w:spacing w:line="240" w:lineRule="auto"/>
        <w:rPr>
          <w:noProof/>
          <w:color w:val="000000" w:themeColor="text1"/>
          <w:szCs w:val="22"/>
        </w:rPr>
      </w:pPr>
      <w:r w:rsidRPr="00DF5637">
        <w:rPr>
          <w:rFonts w:eastAsiaTheme="minorHAnsi"/>
          <w:szCs w:val="22"/>
          <w:lang w:val="nl-NL"/>
        </w:rPr>
        <w:t>Nederland</w:t>
      </w:r>
    </w:p>
    <w:p w14:paraId="0114A7DC" w14:textId="77777777" w:rsidR="00F6539F" w:rsidRPr="00C979BA" w:rsidRDefault="00F6539F" w:rsidP="00F6539F">
      <w:pPr>
        <w:spacing w:line="240" w:lineRule="auto"/>
        <w:rPr>
          <w:noProof/>
          <w:color w:val="000000" w:themeColor="text1"/>
          <w:szCs w:val="22"/>
        </w:rPr>
      </w:pPr>
    </w:p>
    <w:p w14:paraId="0114A7DD" w14:textId="77777777" w:rsidR="00F6539F" w:rsidRPr="00C979BA" w:rsidRDefault="00976A91" w:rsidP="00F23125">
      <w:pPr>
        <w:pStyle w:val="Style9"/>
      </w:pPr>
      <w:r w:rsidRPr="00C979BA">
        <w:t>NUMER POZWOLENIA (NUMERY POZWOLEŃ) NA DOPUSZCZENIE DO OBROTU</w:t>
      </w:r>
    </w:p>
    <w:p w14:paraId="0114A7DE" w14:textId="77777777" w:rsidR="00F6539F" w:rsidRPr="00C979BA" w:rsidRDefault="00F6539F" w:rsidP="00F6539F">
      <w:pPr>
        <w:spacing w:line="240" w:lineRule="auto"/>
        <w:rPr>
          <w:noProof/>
          <w:color w:val="000000" w:themeColor="text1"/>
          <w:szCs w:val="22"/>
        </w:rPr>
      </w:pPr>
    </w:p>
    <w:p w14:paraId="0114A7DF" w14:textId="77777777" w:rsidR="00F6539F" w:rsidRPr="00C979BA" w:rsidRDefault="00976A91" w:rsidP="00F6539F">
      <w:pPr>
        <w:spacing w:line="240" w:lineRule="auto"/>
        <w:rPr>
          <w:highlight w:val="lightGray"/>
        </w:rPr>
      </w:pPr>
      <w:r w:rsidRPr="00C1381E">
        <w:rPr>
          <w:highlight w:val="lightGray"/>
        </w:rPr>
        <w:t>EU/</w:t>
      </w:r>
      <w:r w:rsidR="00913FF5" w:rsidRPr="00C1381E">
        <w:rPr>
          <w:noProof/>
          <w:highlight w:val="lightGray"/>
          <w:lang w:val="da-DK"/>
        </w:rPr>
        <w:t>1/</w:t>
      </w:r>
      <w:r w:rsidR="00913FF5" w:rsidRPr="00E44D53">
        <w:rPr>
          <w:noProof/>
          <w:highlight w:val="lightGray"/>
          <w:lang w:val="da-DK"/>
        </w:rPr>
        <w:t>20/1523/00</w:t>
      </w:r>
      <w:r w:rsidR="00913FF5">
        <w:rPr>
          <w:noProof/>
          <w:highlight w:val="lightGray"/>
          <w:lang w:val="da-DK"/>
        </w:rPr>
        <w:t>3</w:t>
      </w:r>
      <w:r w:rsidR="00913FF5" w:rsidRPr="00926B43">
        <w:rPr>
          <w:highlight w:val="lightGray"/>
          <w:lang w:val="da-DK"/>
        </w:rPr>
        <w:t xml:space="preserve"> </w:t>
      </w:r>
      <w:r w:rsidRPr="00C979BA">
        <w:rPr>
          <w:highlight w:val="lightGray"/>
        </w:rPr>
        <w:t>– Ogluo 0,5 mg roztwór do wstrzykiwań w ampułko-strzykawce – 1 strzykawka zawierająca pojedynczą dawkę</w:t>
      </w:r>
    </w:p>
    <w:p w14:paraId="0114A7E0" w14:textId="77777777" w:rsidR="00F6539F" w:rsidRPr="00C979BA" w:rsidRDefault="00976A91" w:rsidP="00F6539F">
      <w:pPr>
        <w:spacing w:line="240" w:lineRule="auto"/>
        <w:rPr>
          <w:highlight w:val="lightGray"/>
        </w:rPr>
      </w:pPr>
      <w:r w:rsidRPr="00C979BA">
        <w:rPr>
          <w:highlight w:val="lightGray"/>
        </w:rPr>
        <w:t>EU</w:t>
      </w:r>
      <w:r w:rsidR="00913FF5">
        <w:rPr>
          <w:highlight w:val="lightGray"/>
        </w:rPr>
        <w:t>/</w:t>
      </w:r>
      <w:r w:rsidR="00913FF5" w:rsidRPr="00E44D53">
        <w:rPr>
          <w:noProof/>
          <w:highlight w:val="lightGray"/>
          <w:lang w:val="da-DK"/>
        </w:rPr>
        <w:t>1/20/1523/00</w:t>
      </w:r>
      <w:r w:rsidR="00913FF5">
        <w:rPr>
          <w:noProof/>
          <w:highlight w:val="lightGray"/>
          <w:lang w:val="da-DK"/>
        </w:rPr>
        <w:t>4</w:t>
      </w:r>
      <w:r w:rsidR="00913FF5" w:rsidRPr="00926B43">
        <w:rPr>
          <w:highlight w:val="lightGray"/>
          <w:lang w:val="da-DK"/>
        </w:rPr>
        <w:t xml:space="preserve"> </w:t>
      </w:r>
      <w:r w:rsidRPr="00C979BA">
        <w:rPr>
          <w:highlight w:val="lightGray"/>
        </w:rPr>
        <w:t>– Ogluo 0,5 mg roztwór do wstrzykiwań w ampułko-strzykawce – 2 strzykawki zawierające pojedynczą dawkę</w:t>
      </w:r>
    </w:p>
    <w:p w14:paraId="0114A7E1" w14:textId="77777777" w:rsidR="00F6539F" w:rsidRPr="00C979BA" w:rsidRDefault="00F6539F" w:rsidP="00F6539F">
      <w:pPr>
        <w:spacing w:line="240" w:lineRule="auto"/>
        <w:rPr>
          <w:noProof/>
          <w:color w:val="000000" w:themeColor="text1"/>
          <w:szCs w:val="22"/>
        </w:rPr>
      </w:pPr>
    </w:p>
    <w:p w14:paraId="0114A7E2" w14:textId="77777777" w:rsidR="00A7085B" w:rsidRPr="00C979BA" w:rsidRDefault="00A7085B" w:rsidP="00F6539F">
      <w:pPr>
        <w:spacing w:line="240" w:lineRule="auto"/>
        <w:rPr>
          <w:noProof/>
          <w:color w:val="000000" w:themeColor="text1"/>
          <w:szCs w:val="22"/>
        </w:rPr>
      </w:pPr>
    </w:p>
    <w:p w14:paraId="0114A7E3" w14:textId="77777777" w:rsidR="00F6539F" w:rsidRPr="00C979BA" w:rsidRDefault="00976A91" w:rsidP="00F23125">
      <w:pPr>
        <w:pStyle w:val="Style9"/>
      </w:pPr>
      <w:r w:rsidRPr="00C979BA">
        <w:t>NUMER SERII</w:t>
      </w:r>
    </w:p>
    <w:p w14:paraId="0114A7E4" w14:textId="77777777" w:rsidR="00F6539F" w:rsidRPr="00C979BA" w:rsidRDefault="00F6539F" w:rsidP="000163ED">
      <w:pPr>
        <w:keepNext/>
        <w:spacing w:line="240" w:lineRule="auto"/>
        <w:rPr>
          <w:i/>
          <w:noProof/>
          <w:color w:val="000000" w:themeColor="text1"/>
          <w:szCs w:val="22"/>
        </w:rPr>
      </w:pPr>
    </w:p>
    <w:p w14:paraId="0114A7E5" w14:textId="77777777" w:rsidR="00F6539F" w:rsidRPr="00C979BA" w:rsidRDefault="00976A91" w:rsidP="00F6539F">
      <w:pPr>
        <w:spacing w:line="240" w:lineRule="auto"/>
        <w:rPr>
          <w:noProof/>
          <w:color w:val="000000" w:themeColor="text1"/>
          <w:szCs w:val="22"/>
        </w:rPr>
      </w:pPr>
      <w:r w:rsidRPr="00C979BA">
        <w:rPr>
          <w:color w:val="000000" w:themeColor="text1"/>
          <w:szCs w:val="22"/>
        </w:rPr>
        <w:t>Lot</w:t>
      </w:r>
    </w:p>
    <w:p w14:paraId="0114A7E6" w14:textId="77777777" w:rsidR="00F6539F" w:rsidRPr="00C979BA" w:rsidRDefault="00F6539F" w:rsidP="00F6539F">
      <w:pPr>
        <w:spacing w:line="240" w:lineRule="auto"/>
        <w:rPr>
          <w:noProof/>
          <w:color w:val="000000" w:themeColor="text1"/>
          <w:szCs w:val="22"/>
        </w:rPr>
      </w:pPr>
    </w:p>
    <w:p w14:paraId="0114A7E7" w14:textId="77777777" w:rsidR="00F6539F" w:rsidRPr="00C979BA" w:rsidRDefault="00976A91" w:rsidP="00F23125">
      <w:pPr>
        <w:pStyle w:val="Style9"/>
      </w:pPr>
      <w:r w:rsidRPr="00C979BA">
        <w:t>OGÓLNA KATEGORIA DOSTĘPNOŚCI</w:t>
      </w:r>
    </w:p>
    <w:p w14:paraId="0114A7E8" w14:textId="77777777" w:rsidR="00F6539F" w:rsidRPr="00C979BA" w:rsidRDefault="00F6539F" w:rsidP="00F6539F">
      <w:pPr>
        <w:spacing w:line="240" w:lineRule="auto"/>
        <w:rPr>
          <w:i/>
          <w:noProof/>
          <w:color w:val="000000" w:themeColor="text1"/>
          <w:szCs w:val="22"/>
        </w:rPr>
      </w:pPr>
    </w:p>
    <w:p w14:paraId="0114A7E9" w14:textId="77777777" w:rsidR="00F6539F" w:rsidRPr="00C979BA" w:rsidRDefault="00F6539F" w:rsidP="00F6539F">
      <w:pPr>
        <w:spacing w:line="240" w:lineRule="auto"/>
        <w:rPr>
          <w:noProof/>
          <w:color w:val="000000" w:themeColor="text1"/>
          <w:szCs w:val="22"/>
        </w:rPr>
      </w:pPr>
    </w:p>
    <w:p w14:paraId="0114A7EA" w14:textId="77777777" w:rsidR="00F6539F" w:rsidRPr="00C979BA" w:rsidRDefault="00976A91" w:rsidP="00532AD6">
      <w:pPr>
        <w:pStyle w:val="Style9"/>
      </w:pPr>
      <w:r w:rsidRPr="00C979BA">
        <w:t>INSTRUKCJA UŻYCIA</w:t>
      </w:r>
    </w:p>
    <w:p w14:paraId="0114A7EB" w14:textId="77777777" w:rsidR="00F6539F" w:rsidRPr="00C979BA" w:rsidRDefault="00F6539F" w:rsidP="00F6539F">
      <w:pPr>
        <w:spacing w:line="240" w:lineRule="auto"/>
        <w:rPr>
          <w:noProof/>
          <w:color w:val="000000" w:themeColor="text1"/>
          <w:szCs w:val="22"/>
        </w:rPr>
      </w:pPr>
    </w:p>
    <w:p w14:paraId="0114A7EC" w14:textId="77777777" w:rsidR="00F6539F" w:rsidRPr="00C979BA" w:rsidRDefault="00F6539F" w:rsidP="00F6539F">
      <w:pPr>
        <w:spacing w:line="240" w:lineRule="auto"/>
        <w:rPr>
          <w:noProof/>
          <w:color w:val="000000" w:themeColor="text1"/>
          <w:szCs w:val="22"/>
        </w:rPr>
      </w:pPr>
    </w:p>
    <w:p w14:paraId="0114A7ED" w14:textId="77777777" w:rsidR="00F6539F" w:rsidRPr="00C979BA" w:rsidRDefault="00976A91" w:rsidP="00532AD6">
      <w:pPr>
        <w:pStyle w:val="Style9"/>
      </w:pPr>
      <w:r w:rsidRPr="00C979BA">
        <w:t>INFORMACJA PODANA SYSTEMEM BRAILLE’A</w:t>
      </w:r>
    </w:p>
    <w:p w14:paraId="0114A7EE" w14:textId="77777777" w:rsidR="00F6539F" w:rsidRPr="00C979BA" w:rsidRDefault="00F6539F" w:rsidP="00F6539F">
      <w:pPr>
        <w:spacing w:line="240" w:lineRule="auto"/>
        <w:rPr>
          <w:noProof/>
          <w:color w:val="000000" w:themeColor="text1"/>
          <w:szCs w:val="22"/>
        </w:rPr>
      </w:pPr>
    </w:p>
    <w:p w14:paraId="0114A7EF" w14:textId="77777777" w:rsidR="00F6539F" w:rsidRPr="00C979BA" w:rsidRDefault="00F6539F" w:rsidP="00F6539F">
      <w:pPr>
        <w:spacing w:line="240" w:lineRule="auto"/>
        <w:rPr>
          <w:noProof/>
          <w:color w:val="000000" w:themeColor="text1"/>
          <w:szCs w:val="22"/>
          <w:shd w:val="clear" w:color="auto" w:fill="CCCCCC"/>
        </w:rPr>
      </w:pPr>
    </w:p>
    <w:p w14:paraId="0114A7F0" w14:textId="77777777" w:rsidR="00F6539F" w:rsidRPr="00C979BA" w:rsidRDefault="00976A91" w:rsidP="00532AD6">
      <w:pPr>
        <w:pStyle w:val="Style9"/>
      </w:pPr>
      <w:r w:rsidRPr="00C979BA">
        <w:t>NIEPOWTARZALNY IDENTYFIKATOR – KOD 2D</w:t>
      </w:r>
    </w:p>
    <w:p w14:paraId="0114A7F1" w14:textId="77777777" w:rsidR="00F6539F" w:rsidRPr="00C979BA" w:rsidRDefault="00F6539F" w:rsidP="00F6539F">
      <w:pPr>
        <w:tabs>
          <w:tab w:val="clear" w:pos="567"/>
        </w:tabs>
        <w:spacing w:line="240" w:lineRule="auto"/>
        <w:rPr>
          <w:noProof/>
          <w:color w:val="000000" w:themeColor="text1"/>
        </w:rPr>
      </w:pPr>
    </w:p>
    <w:p w14:paraId="0114A7F2" w14:textId="77777777" w:rsidR="003E1F04" w:rsidRPr="00C979BA" w:rsidRDefault="003E1F04" w:rsidP="00F6539F">
      <w:pPr>
        <w:tabs>
          <w:tab w:val="clear" w:pos="567"/>
        </w:tabs>
        <w:spacing w:line="240" w:lineRule="auto"/>
        <w:rPr>
          <w:noProof/>
          <w:color w:val="000000" w:themeColor="text1"/>
        </w:rPr>
      </w:pPr>
    </w:p>
    <w:p w14:paraId="0114A7F3" w14:textId="77777777" w:rsidR="00F6539F" w:rsidRPr="00C979BA" w:rsidRDefault="00976A91" w:rsidP="00532AD6">
      <w:pPr>
        <w:pStyle w:val="Style9"/>
      </w:pPr>
      <w:r w:rsidRPr="00C979BA">
        <w:t>NIEPOWTARZALNY IDENTYFIKATOR – DANE CZYTELNE DLA CZŁOWIEKA</w:t>
      </w:r>
    </w:p>
    <w:p w14:paraId="0114A7F4" w14:textId="77777777" w:rsidR="00F6539F" w:rsidRPr="00C979BA" w:rsidRDefault="00F6539F" w:rsidP="00F6539F">
      <w:pPr>
        <w:tabs>
          <w:tab w:val="clear" w:pos="567"/>
        </w:tabs>
        <w:spacing w:line="240" w:lineRule="auto"/>
        <w:rPr>
          <w:noProof/>
          <w:color w:val="000000" w:themeColor="text1"/>
        </w:rPr>
      </w:pPr>
    </w:p>
    <w:p w14:paraId="0114A7F5" w14:textId="77777777" w:rsidR="00F6539F" w:rsidRPr="00C979BA" w:rsidRDefault="00F6539F" w:rsidP="00F6539F">
      <w:pPr>
        <w:spacing w:line="240" w:lineRule="auto"/>
        <w:rPr>
          <w:noProof/>
          <w:color w:val="000000" w:themeColor="text1"/>
          <w:szCs w:val="22"/>
        </w:rPr>
      </w:pPr>
    </w:p>
    <w:p w14:paraId="0114A7F6" w14:textId="77777777" w:rsidR="00913FF5" w:rsidRDefault="00976A91">
      <w:pPr>
        <w:tabs>
          <w:tab w:val="clear" w:pos="567"/>
        </w:tabs>
        <w:spacing w:line="240" w:lineRule="auto"/>
        <w:rPr>
          <w:noProof/>
          <w:color w:val="000000" w:themeColor="text1"/>
          <w:szCs w:val="22"/>
        </w:rPr>
      </w:pPr>
      <w:r>
        <w:rPr>
          <w:noProof/>
          <w:color w:val="000000" w:themeColor="text1"/>
          <w:szCs w:val="22"/>
        </w:rPr>
        <w:br w:type="page"/>
      </w:r>
    </w:p>
    <w:p w14:paraId="0114A7F7" w14:textId="77777777" w:rsidR="00F6539F" w:rsidRPr="00C979BA" w:rsidRDefault="00F6539F" w:rsidP="00F6539F">
      <w:pPr>
        <w:spacing w:line="240" w:lineRule="auto"/>
        <w:rPr>
          <w:noProof/>
          <w:color w:val="000000" w:themeColor="text1"/>
          <w:szCs w:val="22"/>
        </w:rPr>
      </w:pPr>
    </w:p>
    <w:p w14:paraId="0114A7F8" w14:textId="77777777" w:rsidR="00F6539F" w:rsidRPr="00C979BA" w:rsidRDefault="00F6539F" w:rsidP="00F6539F">
      <w:pPr>
        <w:tabs>
          <w:tab w:val="clear" w:pos="567"/>
        </w:tabs>
        <w:spacing w:line="240" w:lineRule="auto"/>
        <w:rPr>
          <w:noProof/>
          <w:color w:val="000000" w:themeColor="text1"/>
          <w:szCs w:val="22"/>
          <w:shd w:val="clear" w:color="auto" w:fill="CCCCCC"/>
        </w:rPr>
      </w:pPr>
    </w:p>
    <w:p w14:paraId="0114A7F9"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MINIMUM INFORMACJI ZAMIESZCZANYCH NA MAŁYCH OPAKOWANIACH BEZPOŚREDNICH</w:t>
      </w:r>
    </w:p>
    <w:p w14:paraId="0114A7FA" w14:textId="77777777" w:rsidR="00F6539F" w:rsidRPr="00C979BA"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0114A7FB" w14:textId="77777777" w:rsidR="00F6539F" w:rsidRPr="00C979BA" w:rsidRDefault="00976A91"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ETYKIETA – AMPUŁKO-STRZYKAWKA (0,5 MG)</w:t>
      </w:r>
    </w:p>
    <w:p w14:paraId="0114A7FC" w14:textId="77777777" w:rsidR="00F6539F" w:rsidRPr="00C979BA" w:rsidRDefault="00F6539F" w:rsidP="00F6539F">
      <w:pPr>
        <w:spacing w:line="240" w:lineRule="auto"/>
        <w:rPr>
          <w:noProof/>
          <w:color w:val="000000" w:themeColor="text1"/>
          <w:szCs w:val="22"/>
        </w:rPr>
      </w:pPr>
    </w:p>
    <w:p w14:paraId="0114A7FD" w14:textId="77777777" w:rsidR="00F6539F" w:rsidRPr="00C979BA" w:rsidRDefault="00F6539F" w:rsidP="00F6539F">
      <w:pPr>
        <w:spacing w:line="240" w:lineRule="auto"/>
        <w:rPr>
          <w:noProof/>
          <w:color w:val="000000" w:themeColor="text1"/>
          <w:szCs w:val="22"/>
        </w:rPr>
      </w:pPr>
    </w:p>
    <w:p w14:paraId="0114A7FE" w14:textId="77777777" w:rsidR="00F6539F" w:rsidRPr="00C979BA" w:rsidRDefault="00976A91" w:rsidP="00F23125">
      <w:pPr>
        <w:pStyle w:val="Style9"/>
        <w:numPr>
          <w:ilvl w:val="0"/>
          <w:numId w:val="29"/>
        </w:numPr>
        <w:ind w:left="567" w:hanging="567"/>
      </w:pPr>
      <w:r w:rsidRPr="00C979BA">
        <w:t>NAZWA PRODUKTU LECZNICZEGO I DROGA (DROGI) PODANIA</w:t>
      </w:r>
    </w:p>
    <w:p w14:paraId="0114A7FF" w14:textId="77777777" w:rsidR="00F6539F" w:rsidRPr="00C979BA" w:rsidRDefault="00F6539F" w:rsidP="00F6539F">
      <w:pPr>
        <w:spacing w:line="240" w:lineRule="auto"/>
        <w:ind w:left="567" w:hanging="567"/>
        <w:rPr>
          <w:noProof/>
          <w:color w:val="000000" w:themeColor="text1"/>
          <w:szCs w:val="22"/>
        </w:rPr>
      </w:pPr>
    </w:p>
    <w:p w14:paraId="0114A800" w14:textId="77777777" w:rsidR="00F6539F" w:rsidRPr="00C979BA" w:rsidRDefault="00976A91" w:rsidP="00F6539F">
      <w:pPr>
        <w:spacing w:line="240" w:lineRule="auto"/>
        <w:rPr>
          <w:noProof/>
          <w:color w:val="000000" w:themeColor="text1"/>
          <w:szCs w:val="22"/>
        </w:rPr>
      </w:pPr>
      <w:r w:rsidRPr="00C979BA">
        <w:rPr>
          <w:color w:val="000000" w:themeColor="text1"/>
          <w:szCs w:val="22"/>
        </w:rPr>
        <w:t>Ogluo 0,5 mg wstrzyknięcie</w:t>
      </w:r>
    </w:p>
    <w:p w14:paraId="0114A801" w14:textId="77777777" w:rsidR="00DC44C7" w:rsidRPr="00C979BA" w:rsidRDefault="00976A91" w:rsidP="00F6539F">
      <w:pPr>
        <w:spacing w:line="240" w:lineRule="auto"/>
        <w:rPr>
          <w:noProof/>
          <w:color w:val="000000" w:themeColor="text1"/>
          <w:szCs w:val="22"/>
        </w:rPr>
      </w:pPr>
      <w:r w:rsidRPr="00C979BA">
        <w:rPr>
          <w:color w:val="000000" w:themeColor="text1"/>
          <w:szCs w:val="22"/>
        </w:rPr>
        <w:t>glukagon</w:t>
      </w:r>
    </w:p>
    <w:p w14:paraId="0114A802" w14:textId="77777777" w:rsidR="00F6539F" w:rsidRPr="00C979BA" w:rsidRDefault="00F6539F" w:rsidP="00F6539F">
      <w:pPr>
        <w:spacing w:line="240" w:lineRule="auto"/>
        <w:rPr>
          <w:noProof/>
          <w:color w:val="000000" w:themeColor="text1"/>
          <w:szCs w:val="22"/>
        </w:rPr>
      </w:pPr>
    </w:p>
    <w:p w14:paraId="0114A803" w14:textId="77777777" w:rsidR="00F6539F" w:rsidRPr="00C979BA" w:rsidRDefault="00976A91" w:rsidP="00F6539F">
      <w:pPr>
        <w:spacing w:line="240" w:lineRule="auto"/>
        <w:rPr>
          <w:noProof/>
          <w:color w:val="000000" w:themeColor="text1"/>
          <w:szCs w:val="22"/>
        </w:rPr>
      </w:pPr>
      <w:r w:rsidRPr="00C979BA">
        <w:rPr>
          <w:color w:val="000000" w:themeColor="text1"/>
          <w:szCs w:val="22"/>
        </w:rPr>
        <w:t>Podanie podskórne</w:t>
      </w:r>
    </w:p>
    <w:p w14:paraId="0114A804" w14:textId="77777777" w:rsidR="00F6539F" w:rsidRPr="00C979BA" w:rsidRDefault="00F6539F" w:rsidP="00F6539F">
      <w:pPr>
        <w:spacing w:line="240" w:lineRule="auto"/>
        <w:rPr>
          <w:noProof/>
          <w:color w:val="000000" w:themeColor="text1"/>
          <w:szCs w:val="22"/>
        </w:rPr>
      </w:pPr>
    </w:p>
    <w:p w14:paraId="0114A805" w14:textId="77777777" w:rsidR="00F6539F" w:rsidRPr="00C979BA" w:rsidRDefault="00F6539F" w:rsidP="00F6539F">
      <w:pPr>
        <w:spacing w:line="240" w:lineRule="auto"/>
        <w:rPr>
          <w:noProof/>
          <w:color w:val="000000" w:themeColor="text1"/>
          <w:szCs w:val="22"/>
        </w:rPr>
      </w:pPr>
    </w:p>
    <w:p w14:paraId="0114A806" w14:textId="77777777" w:rsidR="00F6539F" w:rsidRPr="00C979BA" w:rsidRDefault="00976A91" w:rsidP="00F23125">
      <w:pPr>
        <w:pStyle w:val="Style9"/>
      </w:pPr>
      <w:r w:rsidRPr="00C979BA">
        <w:t>SPOSÓB PODAWANIA</w:t>
      </w:r>
    </w:p>
    <w:p w14:paraId="0114A807" w14:textId="77777777" w:rsidR="00F6539F" w:rsidRPr="00C979BA" w:rsidRDefault="00F6539F" w:rsidP="00F6539F">
      <w:pPr>
        <w:spacing w:line="240" w:lineRule="auto"/>
        <w:rPr>
          <w:noProof/>
          <w:color w:val="000000" w:themeColor="text1"/>
          <w:szCs w:val="22"/>
        </w:rPr>
      </w:pPr>
    </w:p>
    <w:p w14:paraId="0114A808" w14:textId="77777777" w:rsidR="00F6539F" w:rsidRPr="00C979BA" w:rsidRDefault="00976A91" w:rsidP="00F6539F">
      <w:pPr>
        <w:spacing w:line="240" w:lineRule="auto"/>
        <w:rPr>
          <w:noProof/>
          <w:color w:val="000000" w:themeColor="text1"/>
          <w:szCs w:val="22"/>
        </w:rPr>
      </w:pPr>
      <w:r w:rsidRPr="00C979BA">
        <w:rPr>
          <w:color w:val="000000" w:themeColor="text1"/>
          <w:szCs w:val="22"/>
        </w:rPr>
        <w:t>Pojedyncza dawka</w:t>
      </w:r>
    </w:p>
    <w:p w14:paraId="0114A809" w14:textId="77777777" w:rsidR="00F6539F" w:rsidRPr="00C979BA" w:rsidRDefault="00F6539F" w:rsidP="00F6539F">
      <w:pPr>
        <w:spacing w:line="240" w:lineRule="auto"/>
        <w:rPr>
          <w:noProof/>
          <w:color w:val="000000" w:themeColor="text1"/>
          <w:szCs w:val="22"/>
        </w:rPr>
      </w:pPr>
    </w:p>
    <w:p w14:paraId="0114A80A" w14:textId="77777777" w:rsidR="00F6539F" w:rsidRPr="00C979BA" w:rsidRDefault="00F6539F" w:rsidP="00F6539F">
      <w:pPr>
        <w:spacing w:line="240" w:lineRule="auto"/>
        <w:rPr>
          <w:noProof/>
          <w:color w:val="000000" w:themeColor="text1"/>
          <w:szCs w:val="22"/>
        </w:rPr>
      </w:pPr>
    </w:p>
    <w:p w14:paraId="0114A80B" w14:textId="77777777" w:rsidR="00F6539F" w:rsidRPr="00C979BA" w:rsidRDefault="00976A91" w:rsidP="00F23125">
      <w:pPr>
        <w:pStyle w:val="Style9"/>
      </w:pPr>
      <w:r w:rsidRPr="00C979BA">
        <w:t>TERMIN WAŻNOŚCI</w:t>
      </w:r>
    </w:p>
    <w:p w14:paraId="0114A80C" w14:textId="77777777" w:rsidR="00F6539F" w:rsidRPr="00C979BA" w:rsidRDefault="00F6539F" w:rsidP="00F6539F">
      <w:pPr>
        <w:spacing w:line="240" w:lineRule="auto"/>
        <w:rPr>
          <w:color w:val="000000" w:themeColor="text1"/>
        </w:rPr>
      </w:pPr>
    </w:p>
    <w:p w14:paraId="0114A80D" w14:textId="77777777" w:rsidR="00F6539F" w:rsidRPr="00C979BA" w:rsidRDefault="00976A91" w:rsidP="00F6539F">
      <w:pPr>
        <w:spacing w:line="240" w:lineRule="auto"/>
        <w:rPr>
          <w:noProof/>
          <w:color w:val="000000" w:themeColor="text1"/>
          <w:szCs w:val="22"/>
        </w:rPr>
      </w:pPr>
      <w:r w:rsidRPr="00C979BA">
        <w:rPr>
          <w:color w:val="000000" w:themeColor="text1"/>
          <w:szCs w:val="22"/>
        </w:rPr>
        <w:t>EXP</w:t>
      </w:r>
    </w:p>
    <w:p w14:paraId="0114A80E" w14:textId="77777777" w:rsidR="00F6539F" w:rsidRPr="00C979BA" w:rsidRDefault="00F6539F" w:rsidP="00F6539F">
      <w:pPr>
        <w:spacing w:line="240" w:lineRule="auto"/>
        <w:rPr>
          <w:color w:val="000000" w:themeColor="text1"/>
        </w:rPr>
      </w:pPr>
    </w:p>
    <w:p w14:paraId="0114A80F" w14:textId="77777777" w:rsidR="00F6539F" w:rsidRPr="00C979BA" w:rsidRDefault="00F6539F" w:rsidP="00F6539F">
      <w:pPr>
        <w:spacing w:line="240" w:lineRule="auto"/>
        <w:rPr>
          <w:color w:val="000000" w:themeColor="text1"/>
        </w:rPr>
      </w:pPr>
    </w:p>
    <w:p w14:paraId="0114A810" w14:textId="77777777" w:rsidR="00F6539F" w:rsidRPr="00C979BA" w:rsidRDefault="00976A91" w:rsidP="00F23125">
      <w:pPr>
        <w:pStyle w:val="Style9"/>
      </w:pPr>
      <w:r w:rsidRPr="00C979BA">
        <w:t>NUMER SERII</w:t>
      </w:r>
    </w:p>
    <w:p w14:paraId="0114A811" w14:textId="77777777" w:rsidR="00F6539F" w:rsidRPr="00C979BA" w:rsidRDefault="00F6539F" w:rsidP="00F6539F">
      <w:pPr>
        <w:spacing w:line="240" w:lineRule="auto"/>
        <w:rPr>
          <w:noProof/>
          <w:color w:val="000000" w:themeColor="text1"/>
          <w:szCs w:val="22"/>
          <w:highlight w:val="lightGray"/>
        </w:rPr>
      </w:pPr>
    </w:p>
    <w:p w14:paraId="0114A812" w14:textId="77777777" w:rsidR="00F6539F" w:rsidRPr="00C979BA" w:rsidRDefault="00976A91" w:rsidP="00F6539F">
      <w:pPr>
        <w:spacing w:line="240" w:lineRule="auto"/>
        <w:rPr>
          <w:noProof/>
          <w:color w:val="000000" w:themeColor="text1"/>
          <w:szCs w:val="22"/>
        </w:rPr>
      </w:pPr>
      <w:r w:rsidRPr="00C979BA">
        <w:rPr>
          <w:color w:val="000000" w:themeColor="text1"/>
          <w:szCs w:val="22"/>
        </w:rPr>
        <w:t>Lot</w:t>
      </w:r>
    </w:p>
    <w:p w14:paraId="0114A813" w14:textId="77777777" w:rsidR="00F6539F" w:rsidRPr="00C979BA" w:rsidRDefault="00F6539F" w:rsidP="00F6539F">
      <w:pPr>
        <w:spacing w:line="240" w:lineRule="auto"/>
        <w:ind w:right="113"/>
        <w:rPr>
          <w:color w:val="000000" w:themeColor="text1"/>
        </w:rPr>
      </w:pPr>
    </w:p>
    <w:p w14:paraId="0114A814" w14:textId="77777777" w:rsidR="00F6539F" w:rsidRPr="00C979BA" w:rsidRDefault="00F6539F" w:rsidP="00F6539F">
      <w:pPr>
        <w:spacing w:line="240" w:lineRule="auto"/>
        <w:ind w:right="113"/>
        <w:rPr>
          <w:color w:val="000000" w:themeColor="text1"/>
        </w:rPr>
      </w:pPr>
    </w:p>
    <w:p w14:paraId="0114A815" w14:textId="77777777" w:rsidR="00F6539F" w:rsidRPr="00C979BA" w:rsidRDefault="00976A91" w:rsidP="00F23125">
      <w:pPr>
        <w:pStyle w:val="Style9"/>
      </w:pPr>
      <w:r w:rsidRPr="00C979BA">
        <w:t>ZAWARTOŚĆ OPAKOWANIA Z PODANIEM MASY, OBJĘTOŚCI LUB LICZBY JEDNOSTEK</w:t>
      </w:r>
    </w:p>
    <w:p w14:paraId="0114A816" w14:textId="77777777" w:rsidR="00F6539F" w:rsidRPr="00C979BA" w:rsidRDefault="00F6539F" w:rsidP="00F6539F">
      <w:pPr>
        <w:spacing w:line="240" w:lineRule="auto"/>
        <w:ind w:right="113"/>
        <w:rPr>
          <w:noProof/>
          <w:szCs w:val="22"/>
        </w:rPr>
      </w:pPr>
    </w:p>
    <w:p w14:paraId="0114A817" w14:textId="77777777" w:rsidR="00DC44C7" w:rsidRPr="00C979BA" w:rsidRDefault="00976A91" w:rsidP="00DC44C7">
      <w:pPr>
        <w:spacing w:line="240" w:lineRule="auto"/>
        <w:rPr>
          <w:noProof/>
          <w:szCs w:val="22"/>
        </w:rPr>
      </w:pPr>
      <w:r w:rsidRPr="00C979BA">
        <w:t>0,5 mg</w:t>
      </w:r>
    </w:p>
    <w:p w14:paraId="0114A818" w14:textId="77777777" w:rsidR="00DC44C7" w:rsidRPr="00C979BA" w:rsidRDefault="00DC44C7" w:rsidP="00DC44C7">
      <w:pPr>
        <w:spacing w:line="240" w:lineRule="auto"/>
        <w:rPr>
          <w:noProof/>
          <w:szCs w:val="22"/>
        </w:rPr>
      </w:pPr>
    </w:p>
    <w:p w14:paraId="0114A819" w14:textId="77777777" w:rsidR="00DC44C7" w:rsidRPr="00C979BA" w:rsidRDefault="00DC44C7" w:rsidP="00DC44C7">
      <w:pPr>
        <w:spacing w:line="240" w:lineRule="auto"/>
        <w:ind w:right="113"/>
        <w:rPr>
          <w:noProof/>
          <w:szCs w:val="22"/>
        </w:rPr>
      </w:pPr>
    </w:p>
    <w:p w14:paraId="0114A81A" w14:textId="77777777" w:rsidR="00DC44C7" w:rsidRPr="00C979BA" w:rsidRDefault="00976A91" w:rsidP="00F23125">
      <w:pPr>
        <w:pStyle w:val="Style9"/>
      </w:pPr>
      <w:r w:rsidRPr="00C979BA">
        <w:t>INNE</w:t>
      </w:r>
    </w:p>
    <w:p w14:paraId="0114A81B" w14:textId="77777777" w:rsidR="00913FF5" w:rsidRDefault="00976A91">
      <w:pPr>
        <w:tabs>
          <w:tab w:val="clear" w:pos="567"/>
        </w:tabs>
        <w:spacing w:line="240" w:lineRule="auto"/>
        <w:rPr>
          <w:noProof/>
        </w:rPr>
      </w:pPr>
      <w:r>
        <w:rPr>
          <w:noProof/>
        </w:rPr>
        <w:br w:type="page"/>
      </w:r>
    </w:p>
    <w:p w14:paraId="0114A81C" w14:textId="77777777" w:rsidR="00B83D29" w:rsidRPr="00C979BA" w:rsidRDefault="00976A91"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INFORMACJE ZAMIESZCZANE NA OPAKOWANIACH ZEWNĘTRZNYCH</w:t>
      </w:r>
    </w:p>
    <w:p w14:paraId="0114A81D" w14:textId="77777777" w:rsidR="00B83D29" w:rsidRPr="00C979BA"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0114A81E" w14:textId="77777777" w:rsidR="00B83D29" w:rsidRPr="00C979BA" w:rsidRDefault="00976A91"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 xml:space="preserve">ZEWNĘTRZNE OPAKOWANIE </w:t>
      </w:r>
      <w:r w:rsidR="001A18E3">
        <w:rPr>
          <w:b/>
          <w:szCs w:val="22"/>
        </w:rPr>
        <w:t>TEKTUROWE</w:t>
      </w:r>
      <w:r w:rsidR="001A18E3" w:rsidRPr="00C979BA">
        <w:rPr>
          <w:b/>
          <w:szCs w:val="22"/>
        </w:rPr>
        <w:t xml:space="preserve"> </w:t>
      </w:r>
      <w:r w:rsidRPr="00C979BA">
        <w:rPr>
          <w:b/>
          <w:szCs w:val="22"/>
        </w:rPr>
        <w:t>– AMPUŁKO-STRZYKAWKA (1 MG)</w:t>
      </w:r>
    </w:p>
    <w:p w14:paraId="0114A81F" w14:textId="77777777" w:rsidR="00B83D29" w:rsidRPr="00C979BA" w:rsidRDefault="00B83D29" w:rsidP="00B83D29">
      <w:pPr>
        <w:spacing w:line="240" w:lineRule="auto"/>
        <w:rPr>
          <w:color w:val="FF0000"/>
        </w:rPr>
      </w:pPr>
    </w:p>
    <w:p w14:paraId="0114A820" w14:textId="77777777" w:rsidR="00B83D29" w:rsidRPr="00C979BA" w:rsidRDefault="00B83D29" w:rsidP="00B83D29">
      <w:pPr>
        <w:spacing w:line="240" w:lineRule="auto"/>
        <w:rPr>
          <w:noProof/>
          <w:szCs w:val="22"/>
        </w:rPr>
      </w:pPr>
    </w:p>
    <w:p w14:paraId="0114A821" w14:textId="77777777" w:rsidR="00B83D29" w:rsidRPr="00C979BA" w:rsidRDefault="00976A91" w:rsidP="00F23125">
      <w:pPr>
        <w:pStyle w:val="Style9"/>
        <w:numPr>
          <w:ilvl w:val="0"/>
          <w:numId w:val="30"/>
        </w:numPr>
        <w:ind w:left="567" w:hanging="567"/>
      </w:pPr>
      <w:r w:rsidRPr="00C979BA">
        <w:t>NAZWA PRODUKTU LECZNICZEGO</w:t>
      </w:r>
    </w:p>
    <w:p w14:paraId="0114A822" w14:textId="77777777" w:rsidR="00B83D29" w:rsidRPr="00C979BA" w:rsidRDefault="00B83D29" w:rsidP="00B83D29">
      <w:pPr>
        <w:spacing w:line="240" w:lineRule="auto"/>
        <w:rPr>
          <w:noProof/>
          <w:szCs w:val="22"/>
        </w:rPr>
      </w:pPr>
    </w:p>
    <w:p w14:paraId="0114A823" w14:textId="77777777" w:rsidR="00B83D29" w:rsidRPr="00C979BA" w:rsidRDefault="00976A91" w:rsidP="00B83D29">
      <w:pPr>
        <w:spacing w:line="240" w:lineRule="auto"/>
        <w:rPr>
          <w:noProof/>
          <w:szCs w:val="22"/>
        </w:rPr>
      </w:pPr>
      <w:r w:rsidRPr="00C979BA">
        <w:t>Ogluo 1 mg roztwór do wstrzykiwań w ampułko-strzykawce</w:t>
      </w:r>
    </w:p>
    <w:p w14:paraId="0114A824" w14:textId="77777777" w:rsidR="00B83D29" w:rsidRPr="00C979BA" w:rsidRDefault="00976A91" w:rsidP="00B83D29">
      <w:pPr>
        <w:spacing w:line="240" w:lineRule="auto"/>
        <w:rPr>
          <w:b/>
          <w:color w:val="000000" w:themeColor="text1"/>
          <w:szCs w:val="22"/>
        </w:rPr>
      </w:pPr>
      <w:r w:rsidRPr="00C979BA">
        <w:rPr>
          <w:color w:val="000000" w:themeColor="text1"/>
          <w:szCs w:val="22"/>
        </w:rPr>
        <w:t>glukagon</w:t>
      </w:r>
    </w:p>
    <w:p w14:paraId="0114A825" w14:textId="77777777" w:rsidR="00B83D29" w:rsidRPr="00C979BA" w:rsidRDefault="00B83D29" w:rsidP="00B83D29">
      <w:pPr>
        <w:spacing w:line="240" w:lineRule="auto"/>
        <w:rPr>
          <w:noProof/>
          <w:color w:val="000000" w:themeColor="text1"/>
          <w:szCs w:val="22"/>
        </w:rPr>
      </w:pPr>
    </w:p>
    <w:p w14:paraId="0114A826" w14:textId="77777777" w:rsidR="00B83D29" w:rsidRPr="00C979BA" w:rsidRDefault="00B83D29" w:rsidP="00B83D29">
      <w:pPr>
        <w:spacing w:line="240" w:lineRule="auto"/>
        <w:rPr>
          <w:noProof/>
          <w:color w:val="000000" w:themeColor="text1"/>
          <w:szCs w:val="22"/>
        </w:rPr>
      </w:pPr>
    </w:p>
    <w:p w14:paraId="0114A827" w14:textId="77777777" w:rsidR="00B83D29" w:rsidRPr="00C979BA" w:rsidRDefault="00976A91" w:rsidP="00F23125">
      <w:pPr>
        <w:pStyle w:val="Style9"/>
      </w:pPr>
      <w:r w:rsidRPr="00C979BA">
        <w:t>ZAWARTOŚĆ SUBSTANCJI CZYNNEJ (SUBSTANCJI CZYNNYCH)</w:t>
      </w:r>
    </w:p>
    <w:p w14:paraId="0114A828" w14:textId="77777777" w:rsidR="00B83D29" w:rsidRPr="00C979BA" w:rsidRDefault="00B83D29" w:rsidP="00B83D29">
      <w:pPr>
        <w:spacing w:line="240" w:lineRule="auto"/>
        <w:rPr>
          <w:noProof/>
          <w:color w:val="000000" w:themeColor="text1"/>
          <w:szCs w:val="22"/>
        </w:rPr>
      </w:pPr>
    </w:p>
    <w:p w14:paraId="0114A829" w14:textId="77777777" w:rsidR="00B83D29" w:rsidRPr="00C979BA" w:rsidRDefault="00976A91" w:rsidP="00B83D29">
      <w:pPr>
        <w:spacing w:line="240" w:lineRule="auto"/>
        <w:rPr>
          <w:noProof/>
          <w:color w:val="000000" w:themeColor="text1"/>
          <w:szCs w:val="22"/>
        </w:rPr>
      </w:pPr>
      <w:r w:rsidRPr="00C979BA">
        <w:rPr>
          <w:color w:val="000000" w:themeColor="text1"/>
          <w:szCs w:val="22"/>
        </w:rPr>
        <w:t>Każda ampułko-strzykawka zawiera 1 mg glukagonu w 0,2 ml.</w:t>
      </w:r>
    </w:p>
    <w:p w14:paraId="0114A82A" w14:textId="77777777" w:rsidR="00B83D29" w:rsidRPr="00C979BA" w:rsidRDefault="00B83D29" w:rsidP="00B83D29">
      <w:pPr>
        <w:spacing w:line="240" w:lineRule="auto"/>
        <w:rPr>
          <w:noProof/>
          <w:color w:val="000000" w:themeColor="text1"/>
          <w:szCs w:val="22"/>
        </w:rPr>
      </w:pPr>
    </w:p>
    <w:p w14:paraId="0114A82B" w14:textId="77777777" w:rsidR="00B83D29" w:rsidRPr="00C979BA" w:rsidRDefault="00B83D29" w:rsidP="00B83D29">
      <w:pPr>
        <w:spacing w:line="240" w:lineRule="auto"/>
        <w:rPr>
          <w:noProof/>
          <w:color w:val="000000" w:themeColor="text1"/>
          <w:szCs w:val="22"/>
        </w:rPr>
      </w:pPr>
    </w:p>
    <w:p w14:paraId="0114A82C" w14:textId="77777777" w:rsidR="00B83D29" w:rsidRPr="00C979BA" w:rsidRDefault="00976A91" w:rsidP="00F23125">
      <w:pPr>
        <w:pStyle w:val="Style9"/>
      </w:pPr>
      <w:r w:rsidRPr="00C979BA">
        <w:t>WYKAZ SUBSTANCJI POMOCNICZYCH</w:t>
      </w:r>
    </w:p>
    <w:p w14:paraId="0114A82D" w14:textId="77777777" w:rsidR="00B83D29" w:rsidRPr="00C979BA" w:rsidRDefault="00B83D29" w:rsidP="00B83D29">
      <w:pPr>
        <w:spacing w:line="240" w:lineRule="auto"/>
        <w:rPr>
          <w:noProof/>
          <w:color w:val="000000" w:themeColor="text1"/>
          <w:szCs w:val="22"/>
        </w:rPr>
      </w:pPr>
    </w:p>
    <w:p w14:paraId="0114A82E" w14:textId="77777777" w:rsidR="00B83D29" w:rsidRPr="00C979BA" w:rsidRDefault="00976A91" w:rsidP="00B83D29">
      <w:pPr>
        <w:spacing w:line="240" w:lineRule="auto"/>
        <w:rPr>
          <w:noProof/>
          <w:color w:val="000000" w:themeColor="text1"/>
          <w:szCs w:val="22"/>
        </w:rPr>
      </w:pPr>
      <w:r w:rsidRPr="00C979BA">
        <w:rPr>
          <w:color w:val="000000" w:themeColor="text1"/>
          <w:szCs w:val="22"/>
        </w:rPr>
        <w:t>Produkt zawiera też trehalozę dwuwodną, sulfotlenek dimetylu (DMSO), kwas siarkowy i wodę do wstrzykiwań. Więcej informacji podano w ulotce.</w:t>
      </w:r>
    </w:p>
    <w:p w14:paraId="0114A82F" w14:textId="77777777" w:rsidR="00B83D29" w:rsidRPr="00C979BA" w:rsidRDefault="00B83D29" w:rsidP="00B83D29">
      <w:pPr>
        <w:spacing w:line="240" w:lineRule="auto"/>
        <w:rPr>
          <w:noProof/>
          <w:color w:val="000000" w:themeColor="text1"/>
          <w:szCs w:val="22"/>
        </w:rPr>
      </w:pPr>
    </w:p>
    <w:p w14:paraId="0114A830" w14:textId="77777777" w:rsidR="00B83D29" w:rsidRPr="00C979BA" w:rsidRDefault="00B83D29" w:rsidP="00B83D29">
      <w:pPr>
        <w:spacing w:line="240" w:lineRule="auto"/>
        <w:rPr>
          <w:noProof/>
          <w:color w:val="000000" w:themeColor="text1"/>
          <w:szCs w:val="22"/>
        </w:rPr>
      </w:pPr>
    </w:p>
    <w:p w14:paraId="0114A831" w14:textId="77777777" w:rsidR="00B83D29" w:rsidRPr="00C979BA" w:rsidRDefault="00976A91" w:rsidP="00F23125">
      <w:pPr>
        <w:pStyle w:val="Style9"/>
      </w:pPr>
      <w:r w:rsidRPr="00C979BA">
        <w:t>POSTAĆ FARMACEUTYCZNA I ZAWARTOŚĆ OPAKOWANIA</w:t>
      </w:r>
    </w:p>
    <w:p w14:paraId="0114A832" w14:textId="77777777" w:rsidR="00B83D29" w:rsidRPr="00C979BA" w:rsidRDefault="00B83D29" w:rsidP="00B83D29">
      <w:pPr>
        <w:spacing w:line="240" w:lineRule="auto"/>
        <w:rPr>
          <w:noProof/>
          <w:color w:val="000000" w:themeColor="text1"/>
          <w:szCs w:val="22"/>
        </w:rPr>
      </w:pPr>
    </w:p>
    <w:p w14:paraId="0114A833" w14:textId="77777777" w:rsidR="00B83D29" w:rsidRPr="00C979BA" w:rsidRDefault="00976A91" w:rsidP="00B83D29">
      <w:pPr>
        <w:spacing w:line="240" w:lineRule="auto"/>
        <w:rPr>
          <w:noProof/>
          <w:color w:val="000000" w:themeColor="text1"/>
          <w:szCs w:val="22"/>
        </w:rPr>
      </w:pPr>
      <w:r w:rsidRPr="00C979BA">
        <w:rPr>
          <w:color w:val="000000" w:themeColor="text1"/>
          <w:szCs w:val="22"/>
          <w:highlight w:val="lightGray"/>
        </w:rPr>
        <w:t>Roztwór do wstrzykiwań</w:t>
      </w:r>
    </w:p>
    <w:p w14:paraId="0114A834" w14:textId="77777777" w:rsidR="00DE58BE" w:rsidRPr="00C979BA" w:rsidRDefault="00DE58BE" w:rsidP="00B83D29">
      <w:pPr>
        <w:spacing w:line="240" w:lineRule="auto"/>
        <w:rPr>
          <w:noProof/>
          <w:color w:val="000000" w:themeColor="text1"/>
          <w:szCs w:val="22"/>
        </w:rPr>
      </w:pPr>
    </w:p>
    <w:p w14:paraId="0114A835" w14:textId="77777777" w:rsidR="00B83D29" w:rsidRPr="00C979BA" w:rsidRDefault="00976A91" w:rsidP="00B83D29">
      <w:pPr>
        <w:spacing w:line="240" w:lineRule="auto"/>
        <w:rPr>
          <w:noProof/>
          <w:color w:val="000000" w:themeColor="text1"/>
          <w:szCs w:val="22"/>
        </w:rPr>
      </w:pPr>
      <w:r w:rsidRPr="00C979BA">
        <w:rPr>
          <w:color w:val="000000" w:themeColor="text1"/>
          <w:szCs w:val="22"/>
        </w:rPr>
        <w:t>1 ampułko-strzykawka zawierająca pojedynczą dawkę</w:t>
      </w:r>
    </w:p>
    <w:p w14:paraId="0114A836" w14:textId="77777777" w:rsidR="00B83D29" w:rsidRPr="00C979BA" w:rsidRDefault="00976A91" w:rsidP="00B83D29">
      <w:pPr>
        <w:spacing w:line="240" w:lineRule="auto"/>
        <w:rPr>
          <w:noProof/>
          <w:color w:val="000000" w:themeColor="text1"/>
          <w:szCs w:val="22"/>
        </w:rPr>
      </w:pPr>
      <w:r w:rsidRPr="00C979BA">
        <w:rPr>
          <w:color w:val="000000" w:themeColor="text1"/>
          <w:szCs w:val="22"/>
          <w:highlight w:val="lightGray"/>
        </w:rPr>
        <w:t>2 ampułko-strzykawki zawierające pojedynczą dawkę</w:t>
      </w:r>
    </w:p>
    <w:p w14:paraId="0114A837" w14:textId="77777777" w:rsidR="00B83D29" w:rsidRPr="00C979BA" w:rsidRDefault="00B83D29" w:rsidP="00B83D29">
      <w:pPr>
        <w:spacing w:line="240" w:lineRule="auto"/>
        <w:rPr>
          <w:noProof/>
          <w:color w:val="000000" w:themeColor="text1"/>
          <w:szCs w:val="22"/>
          <w:highlight w:val="yellow"/>
        </w:rPr>
      </w:pPr>
    </w:p>
    <w:p w14:paraId="0114A838" w14:textId="77777777" w:rsidR="00B83D29" w:rsidRPr="00C979BA" w:rsidRDefault="00B83D29" w:rsidP="00B83D29">
      <w:pPr>
        <w:spacing w:line="240" w:lineRule="auto"/>
        <w:rPr>
          <w:noProof/>
          <w:color w:val="000000" w:themeColor="text1"/>
          <w:szCs w:val="22"/>
        </w:rPr>
      </w:pPr>
    </w:p>
    <w:p w14:paraId="0114A839" w14:textId="77777777" w:rsidR="00B83D29" w:rsidRPr="00C979BA" w:rsidRDefault="00976A91" w:rsidP="00F23125">
      <w:pPr>
        <w:pStyle w:val="Style9"/>
      </w:pPr>
      <w:r w:rsidRPr="00C979BA">
        <w:t>SPOSÓB I DROGA (DROGI) PODANIA</w:t>
      </w:r>
    </w:p>
    <w:p w14:paraId="0114A83A" w14:textId="77777777" w:rsidR="00B83D29" w:rsidRPr="00C979BA" w:rsidRDefault="00B83D29" w:rsidP="00B83D29">
      <w:pPr>
        <w:spacing w:line="240" w:lineRule="auto"/>
        <w:rPr>
          <w:noProof/>
          <w:color w:val="000000" w:themeColor="text1"/>
          <w:szCs w:val="22"/>
        </w:rPr>
      </w:pPr>
    </w:p>
    <w:p w14:paraId="0114A83B" w14:textId="77777777" w:rsidR="00B83D29" w:rsidRPr="00C979BA" w:rsidRDefault="00976A91" w:rsidP="00B83D29">
      <w:pPr>
        <w:spacing w:line="240" w:lineRule="auto"/>
        <w:rPr>
          <w:noProof/>
          <w:color w:val="000000" w:themeColor="text1"/>
          <w:szCs w:val="22"/>
        </w:rPr>
      </w:pPr>
      <w:r w:rsidRPr="00C979BA">
        <w:rPr>
          <w:color w:val="000000" w:themeColor="text1"/>
          <w:szCs w:val="22"/>
        </w:rPr>
        <w:t>Podanie podskórne</w:t>
      </w:r>
    </w:p>
    <w:p w14:paraId="0114A83C" w14:textId="77777777" w:rsidR="00B83D29" w:rsidRPr="00C979BA" w:rsidRDefault="00B83D29" w:rsidP="00B83D29">
      <w:pPr>
        <w:spacing w:line="240" w:lineRule="auto"/>
        <w:rPr>
          <w:noProof/>
          <w:color w:val="000000" w:themeColor="text1"/>
          <w:szCs w:val="22"/>
        </w:rPr>
      </w:pPr>
    </w:p>
    <w:p w14:paraId="0114A83D" w14:textId="77777777" w:rsidR="00B83D29" w:rsidRPr="00C979BA" w:rsidRDefault="00976A91" w:rsidP="00B83D29">
      <w:pPr>
        <w:spacing w:line="240" w:lineRule="auto"/>
        <w:rPr>
          <w:noProof/>
          <w:color w:val="000000" w:themeColor="text1"/>
          <w:szCs w:val="22"/>
        </w:rPr>
      </w:pPr>
      <w:r w:rsidRPr="00C979BA">
        <w:rPr>
          <w:color w:val="000000" w:themeColor="text1"/>
          <w:szCs w:val="22"/>
        </w:rPr>
        <w:t>Należy zapoznać się z treścią ulotki przed zastosowaniem leku.</w:t>
      </w:r>
    </w:p>
    <w:p w14:paraId="0114A83E" w14:textId="77777777" w:rsidR="00B83D29" w:rsidRPr="00C979BA" w:rsidRDefault="00B83D29" w:rsidP="00B83D29">
      <w:pPr>
        <w:spacing w:line="240" w:lineRule="auto"/>
        <w:rPr>
          <w:noProof/>
          <w:color w:val="000000" w:themeColor="text1"/>
          <w:szCs w:val="22"/>
        </w:rPr>
      </w:pPr>
    </w:p>
    <w:p w14:paraId="0114A83F" w14:textId="77777777" w:rsidR="00B83D29" w:rsidRPr="00C979BA" w:rsidRDefault="00B83D29" w:rsidP="00B83D29">
      <w:pPr>
        <w:spacing w:line="240" w:lineRule="auto"/>
        <w:rPr>
          <w:noProof/>
          <w:color w:val="000000" w:themeColor="text1"/>
          <w:szCs w:val="22"/>
        </w:rPr>
      </w:pPr>
    </w:p>
    <w:p w14:paraId="0114A840" w14:textId="77777777" w:rsidR="00B83D29" w:rsidRPr="00C979BA" w:rsidRDefault="00976A91" w:rsidP="00F23125">
      <w:pPr>
        <w:pStyle w:val="Style9"/>
      </w:pPr>
      <w:r w:rsidRPr="00C979BA">
        <w:t>OSTRZEŻENIE DOTYCZĄCE PRZECHOWYWANIA PRODUKTU LECZNICZEGO W MIEJSCU NIEWIDOCZNYM I NIEDOSTĘPNYM DLA DZIECI</w:t>
      </w:r>
    </w:p>
    <w:p w14:paraId="0114A841" w14:textId="77777777" w:rsidR="00B83D29" w:rsidRPr="00C979BA" w:rsidRDefault="00B83D29" w:rsidP="00B83D29">
      <w:pPr>
        <w:spacing w:line="240" w:lineRule="auto"/>
        <w:rPr>
          <w:noProof/>
          <w:color w:val="000000" w:themeColor="text1"/>
          <w:szCs w:val="22"/>
        </w:rPr>
      </w:pPr>
    </w:p>
    <w:p w14:paraId="0114A842" w14:textId="77777777" w:rsidR="00B83D29" w:rsidRPr="00C979BA" w:rsidRDefault="00976A91" w:rsidP="00B83D29">
      <w:pPr>
        <w:rPr>
          <w:noProof/>
          <w:color w:val="000000" w:themeColor="text1"/>
        </w:rPr>
      </w:pPr>
      <w:r w:rsidRPr="00C979BA">
        <w:rPr>
          <w:color w:val="000000" w:themeColor="text1"/>
        </w:rPr>
        <w:t>Lek przechowywać w miejscu niewidocznym i niedostępnym dla dzieci.</w:t>
      </w:r>
    </w:p>
    <w:p w14:paraId="0114A843" w14:textId="77777777" w:rsidR="00B83D29" w:rsidRPr="00C979BA" w:rsidRDefault="00B83D29" w:rsidP="00B83D29">
      <w:pPr>
        <w:spacing w:line="240" w:lineRule="auto"/>
        <w:rPr>
          <w:noProof/>
          <w:color w:val="000000" w:themeColor="text1"/>
          <w:szCs w:val="22"/>
        </w:rPr>
      </w:pPr>
    </w:p>
    <w:p w14:paraId="0114A844" w14:textId="77777777" w:rsidR="00B83D29" w:rsidRPr="00C979BA" w:rsidRDefault="00B83D29" w:rsidP="00B83D29">
      <w:pPr>
        <w:spacing w:line="240" w:lineRule="auto"/>
        <w:rPr>
          <w:noProof/>
          <w:color w:val="000000" w:themeColor="text1"/>
          <w:szCs w:val="22"/>
        </w:rPr>
      </w:pPr>
    </w:p>
    <w:p w14:paraId="0114A845" w14:textId="77777777" w:rsidR="00B83D29" w:rsidRPr="00C979BA" w:rsidRDefault="00976A91" w:rsidP="00F23125">
      <w:pPr>
        <w:pStyle w:val="Style9"/>
      </w:pPr>
      <w:r w:rsidRPr="00C979BA">
        <w:t>INNE OSTRZEŻENIA SPECJALNE, JEŚLI KONIECZNE</w:t>
      </w:r>
    </w:p>
    <w:p w14:paraId="0114A846" w14:textId="77777777" w:rsidR="00B83D29" w:rsidRPr="00C979BA" w:rsidRDefault="00B83D29" w:rsidP="00B83D29">
      <w:pPr>
        <w:spacing w:line="240" w:lineRule="auto"/>
        <w:rPr>
          <w:noProof/>
          <w:color w:val="000000" w:themeColor="text1"/>
          <w:szCs w:val="22"/>
        </w:rPr>
      </w:pPr>
    </w:p>
    <w:p w14:paraId="0114A847" w14:textId="77777777" w:rsidR="00B83D29" w:rsidRPr="00C979BA" w:rsidRDefault="00B83D29" w:rsidP="00B83D29">
      <w:pPr>
        <w:rPr>
          <w:noProof/>
          <w:color w:val="000000" w:themeColor="text1"/>
          <w:szCs w:val="22"/>
        </w:rPr>
      </w:pPr>
    </w:p>
    <w:p w14:paraId="0114A848" w14:textId="77777777" w:rsidR="00B83D29" w:rsidRPr="00C979BA" w:rsidRDefault="00976A91" w:rsidP="00F23125">
      <w:pPr>
        <w:pStyle w:val="Style9"/>
      </w:pPr>
      <w:r w:rsidRPr="00C979BA">
        <w:t>TERMIN WAŻNOŚCI</w:t>
      </w:r>
    </w:p>
    <w:p w14:paraId="0114A849" w14:textId="77777777" w:rsidR="00B83D29" w:rsidRPr="00C979BA" w:rsidRDefault="00B83D29" w:rsidP="00B83D29">
      <w:pPr>
        <w:rPr>
          <w:noProof/>
          <w:color w:val="000000" w:themeColor="text1"/>
          <w:szCs w:val="22"/>
        </w:rPr>
      </w:pPr>
    </w:p>
    <w:p w14:paraId="0114A84A" w14:textId="77777777" w:rsidR="00B83D29" w:rsidRPr="00C979BA" w:rsidRDefault="00976A91" w:rsidP="00B83D29">
      <w:pPr>
        <w:rPr>
          <w:noProof/>
          <w:color w:val="000000" w:themeColor="text1"/>
          <w:szCs w:val="22"/>
        </w:rPr>
      </w:pPr>
      <w:r>
        <w:rPr>
          <w:color w:val="000000" w:themeColor="text1"/>
          <w:szCs w:val="22"/>
          <w:highlight w:val="lightGray"/>
        </w:rPr>
        <w:t>Termin ważności (</w:t>
      </w:r>
      <w:r w:rsidR="004B260A" w:rsidRPr="00C979BA">
        <w:rPr>
          <w:color w:val="000000" w:themeColor="text1"/>
          <w:szCs w:val="22"/>
          <w:highlight w:val="lightGray"/>
        </w:rPr>
        <w:t>EXP</w:t>
      </w:r>
      <w:r>
        <w:rPr>
          <w:color w:val="000000" w:themeColor="text1"/>
          <w:szCs w:val="22"/>
        </w:rPr>
        <w:t>)</w:t>
      </w:r>
    </w:p>
    <w:p w14:paraId="0114A84B" w14:textId="77777777" w:rsidR="00B83D29" w:rsidRPr="00C979BA" w:rsidRDefault="00B83D29" w:rsidP="00B83D29">
      <w:pPr>
        <w:rPr>
          <w:noProof/>
          <w:color w:val="000000" w:themeColor="text1"/>
          <w:szCs w:val="22"/>
        </w:rPr>
      </w:pPr>
    </w:p>
    <w:p w14:paraId="0114A84C" w14:textId="77777777" w:rsidR="00B83D29" w:rsidRPr="00C979BA" w:rsidRDefault="00976A91" w:rsidP="00F23125">
      <w:pPr>
        <w:pStyle w:val="Style9"/>
      </w:pPr>
      <w:r w:rsidRPr="00C979BA">
        <w:t>WARUNKI PRZECHOWYWANIA</w:t>
      </w:r>
    </w:p>
    <w:p w14:paraId="0114A84D" w14:textId="77777777" w:rsidR="00B83D29" w:rsidRPr="00C979BA" w:rsidRDefault="00B83D29" w:rsidP="00B83D29">
      <w:pPr>
        <w:rPr>
          <w:noProof/>
          <w:color w:val="000000" w:themeColor="text1"/>
          <w:szCs w:val="22"/>
        </w:rPr>
      </w:pPr>
    </w:p>
    <w:p w14:paraId="0114A84E" w14:textId="77777777" w:rsidR="00B83D29" w:rsidRPr="00C979BA" w:rsidRDefault="00976A91" w:rsidP="00B83D29">
      <w:pPr>
        <w:spacing w:line="240" w:lineRule="auto"/>
        <w:rPr>
          <w:noProof/>
          <w:color w:val="000000" w:themeColor="text1"/>
          <w:szCs w:val="22"/>
        </w:rPr>
      </w:pPr>
      <w:r w:rsidRPr="00C979BA">
        <w:rPr>
          <w:color w:val="000000" w:themeColor="text1"/>
          <w:szCs w:val="22"/>
        </w:rPr>
        <w:t>Nie przechowywać w temperaturze powyżej 25°C.</w:t>
      </w:r>
    </w:p>
    <w:p w14:paraId="0114A84F" w14:textId="77777777" w:rsidR="00B83D29" w:rsidRPr="00C979BA" w:rsidRDefault="00B83D29" w:rsidP="00B83D29">
      <w:pPr>
        <w:spacing w:line="240" w:lineRule="auto"/>
        <w:rPr>
          <w:noProof/>
          <w:color w:val="000000" w:themeColor="text1"/>
          <w:szCs w:val="22"/>
        </w:rPr>
      </w:pPr>
    </w:p>
    <w:p w14:paraId="0114A850" w14:textId="77777777" w:rsidR="00B83D29" w:rsidRPr="00C979BA" w:rsidRDefault="00976A91" w:rsidP="00B83D29">
      <w:pPr>
        <w:spacing w:line="240" w:lineRule="auto"/>
        <w:rPr>
          <w:noProof/>
          <w:szCs w:val="22"/>
        </w:rPr>
      </w:pPr>
      <w:r w:rsidRPr="00C979BA">
        <w:lastRenderedPageBreak/>
        <w:t>Nie przechowywać w lodówce ani nie zamrażać. Nie przechowywać w temperaturze poniżej 15°C.</w:t>
      </w:r>
    </w:p>
    <w:p w14:paraId="0114A851" w14:textId="77777777" w:rsidR="00B83D29" w:rsidRPr="00C979BA" w:rsidRDefault="00B83D29" w:rsidP="00B83D29">
      <w:pPr>
        <w:spacing w:line="240" w:lineRule="auto"/>
        <w:rPr>
          <w:noProof/>
          <w:szCs w:val="22"/>
          <w:lang w:val="de-DE"/>
        </w:rPr>
      </w:pPr>
    </w:p>
    <w:p w14:paraId="0114A852" w14:textId="77777777" w:rsidR="00B83D29" w:rsidRPr="00C979BA" w:rsidRDefault="00976A91" w:rsidP="00B83D29">
      <w:pPr>
        <w:spacing w:line="240" w:lineRule="auto"/>
        <w:rPr>
          <w:noProof/>
          <w:color w:val="000000" w:themeColor="text1"/>
          <w:szCs w:val="22"/>
        </w:rPr>
      </w:pPr>
      <w:r w:rsidRPr="00C979BA">
        <w:rPr>
          <w:color w:val="000000" w:themeColor="text1"/>
          <w:szCs w:val="22"/>
        </w:rPr>
        <w:t>Do momentu użycia przechowywać w oryginalnej, zamkniętej torebce foliowej w celu ochrony przed światłem i wilgocią.</w:t>
      </w:r>
    </w:p>
    <w:p w14:paraId="0114A853" w14:textId="77777777" w:rsidR="00B83D29" w:rsidRPr="00C979BA" w:rsidRDefault="00B83D29" w:rsidP="00B83D29">
      <w:pPr>
        <w:spacing w:line="240" w:lineRule="auto"/>
        <w:rPr>
          <w:noProof/>
          <w:color w:val="000000" w:themeColor="text1"/>
          <w:szCs w:val="22"/>
        </w:rPr>
      </w:pPr>
    </w:p>
    <w:p w14:paraId="0114A854" w14:textId="77777777" w:rsidR="00B83D29" w:rsidRPr="00C979BA" w:rsidRDefault="00B83D29" w:rsidP="00B83D29">
      <w:pPr>
        <w:spacing w:line="240" w:lineRule="auto"/>
        <w:rPr>
          <w:noProof/>
          <w:color w:val="000000" w:themeColor="text1"/>
          <w:szCs w:val="22"/>
          <w:lang w:val="de-DE"/>
        </w:rPr>
      </w:pPr>
    </w:p>
    <w:p w14:paraId="0114A855" w14:textId="77777777" w:rsidR="00B83D29" w:rsidRPr="00C979BA" w:rsidRDefault="00976A91" w:rsidP="00F23125">
      <w:pPr>
        <w:pStyle w:val="Style9"/>
      </w:pPr>
      <w:r w:rsidRPr="00C979BA">
        <w:t>SPECJALNE ŚRODKI OSTROŻNOŚCI DOTYCZĄCE USUWANIA NIEZUŻYTEGO PRODUKTU LECZNICZEGO LUB POCHODZĄCYCH Z NIEGO ODPADÓW, JEŚLI WŁAŚCIWE</w:t>
      </w:r>
    </w:p>
    <w:p w14:paraId="0114A856" w14:textId="77777777" w:rsidR="00B83D29" w:rsidRPr="00C979BA" w:rsidRDefault="00B83D29" w:rsidP="00B83D29">
      <w:pPr>
        <w:spacing w:line="240" w:lineRule="auto"/>
        <w:rPr>
          <w:noProof/>
          <w:color w:val="000000" w:themeColor="text1"/>
          <w:szCs w:val="22"/>
        </w:rPr>
      </w:pPr>
    </w:p>
    <w:p w14:paraId="0114A857" w14:textId="77777777" w:rsidR="00B83D29" w:rsidRPr="00C979BA" w:rsidRDefault="00976A91" w:rsidP="00B83D29">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858" w14:textId="77777777" w:rsidR="00B83D29" w:rsidRPr="00C979BA" w:rsidRDefault="00B83D29" w:rsidP="00B83D29">
      <w:pPr>
        <w:spacing w:line="240" w:lineRule="auto"/>
        <w:rPr>
          <w:noProof/>
          <w:color w:val="000000" w:themeColor="text1"/>
          <w:szCs w:val="22"/>
        </w:rPr>
      </w:pPr>
    </w:p>
    <w:p w14:paraId="0114A859" w14:textId="77777777" w:rsidR="00B83D29" w:rsidRPr="00C979BA" w:rsidRDefault="00B83D29" w:rsidP="00B83D29">
      <w:pPr>
        <w:spacing w:line="240" w:lineRule="auto"/>
        <w:rPr>
          <w:noProof/>
          <w:color w:val="000000" w:themeColor="text1"/>
          <w:szCs w:val="22"/>
        </w:rPr>
      </w:pPr>
    </w:p>
    <w:p w14:paraId="0114A85A" w14:textId="77777777" w:rsidR="00B83D29" w:rsidRPr="00C979BA" w:rsidRDefault="00976A91" w:rsidP="00F23125">
      <w:pPr>
        <w:pStyle w:val="Style9"/>
      </w:pPr>
      <w:r w:rsidRPr="00C979BA">
        <w:t>NAZWA I ADRES PODMIOTU ODPOWIEDZIALNEGO</w:t>
      </w:r>
    </w:p>
    <w:p w14:paraId="0114A85B" w14:textId="77777777" w:rsidR="00B83D29" w:rsidRPr="00C979BA" w:rsidRDefault="00B83D29" w:rsidP="00B83D29">
      <w:pPr>
        <w:spacing w:line="240" w:lineRule="auto"/>
        <w:rPr>
          <w:noProof/>
          <w:color w:val="000000" w:themeColor="text1"/>
          <w:szCs w:val="22"/>
        </w:rPr>
      </w:pPr>
    </w:p>
    <w:p w14:paraId="75595D4F"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1F5F7A30" w14:textId="7D850673"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38A0AAE6"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2CDF3B56"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862" w14:textId="4C4D49E7" w:rsidR="00B83D29" w:rsidRPr="00C979BA" w:rsidRDefault="0018099A" w:rsidP="00B83D29">
      <w:pPr>
        <w:spacing w:line="240" w:lineRule="auto"/>
        <w:rPr>
          <w:noProof/>
          <w:color w:val="000000" w:themeColor="text1"/>
          <w:szCs w:val="22"/>
        </w:rPr>
      </w:pPr>
      <w:r w:rsidRPr="00DF5637">
        <w:rPr>
          <w:rFonts w:eastAsiaTheme="minorHAnsi"/>
          <w:szCs w:val="22"/>
          <w:lang w:val="nl-NL"/>
        </w:rPr>
        <w:t>Nederland</w:t>
      </w:r>
    </w:p>
    <w:p w14:paraId="0114A863" w14:textId="77777777" w:rsidR="00B83D29" w:rsidRPr="00C979BA" w:rsidRDefault="00B83D29" w:rsidP="00B83D29">
      <w:pPr>
        <w:spacing w:line="240" w:lineRule="auto"/>
        <w:rPr>
          <w:noProof/>
          <w:color w:val="000000" w:themeColor="text1"/>
          <w:szCs w:val="22"/>
        </w:rPr>
      </w:pPr>
    </w:p>
    <w:p w14:paraId="0114A864" w14:textId="77777777" w:rsidR="00B83D29" w:rsidRPr="00C979BA" w:rsidRDefault="00976A91" w:rsidP="00F23125">
      <w:pPr>
        <w:pStyle w:val="Style9"/>
      </w:pPr>
      <w:r w:rsidRPr="00C979BA">
        <w:t>NUMER POZWOLENIA (NUMERY POZWOLEŃ) NA DOPUSZCZENIE DO OBROTU</w:t>
      </w:r>
    </w:p>
    <w:p w14:paraId="0114A865" w14:textId="77777777" w:rsidR="00B83D29" w:rsidRPr="00C979BA" w:rsidRDefault="00B83D29" w:rsidP="00B83D29">
      <w:pPr>
        <w:spacing w:line="240" w:lineRule="auto"/>
        <w:rPr>
          <w:noProof/>
          <w:color w:val="000000" w:themeColor="text1"/>
          <w:szCs w:val="22"/>
        </w:rPr>
      </w:pPr>
    </w:p>
    <w:p w14:paraId="0114A866" w14:textId="77777777" w:rsidR="00B83D29" w:rsidRPr="00C979BA" w:rsidRDefault="00976A91" w:rsidP="00B83D29">
      <w:pPr>
        <w:spacing w:line="240" w:lineRule="auto"/>
        <w:rPr>
          <w:highlight w:val="lightGray"/>
        </w:rPr>
      </w:pPr>
      <w:r w:rsidRPr="00C979BA">
        <w:rPr>
          <w:highlight w:val="lightGray"/>
        </w:rPr>
        <w:t>EU/</w:t>
      </w:r>
      <w:r w:rsidR="00913FF5" w:rsidRPr="007C50C5">
        <w:rPr>
          <w:noProof/>
          <w:highlight w:val="lightGray"/>
          <w:lang w:val="da-DK"/>
        </w:rPr>
        <w:t>1/20/1523/007</w:t>
      </w:r>
      <w:r w:rsidR="00913FF5" w:rsidRPr="00926B43">
        <w:rPr>
          <w:color w:val="000000" w:themeColor="text1"/>
          <w:highlight w:val="lightGray"/>
          <w:lang w:val="da-DK"/>
        </w:rPr>
        <w:t xml:space="preserve"> </w:t>
      </w:r>
      <w:r w:rsidRPr="00C979BA">
        <w:rPr>
          <w:highlight w:val="lightGray"/>
        </w:rPr>
        <w:t>– Ogluo 1 mg roztwór do wstrzykiwań w ampułko-strzykawce – 1 ampułko-strzykawka zawierająca pojedynczą dawkę</w:t>
      </w:r>
    </w:p>
    <w:p w14:paraId="0114A867" w14:textId="77777777" w:rsidR="00B83D29" w:rsidRPr="00C979BA" w:rsidRDefault="00976A91" w:rsidP="00B83D29">
      <w:pPr>
        <w:spacing w:line="240" w:lineRule="auto"/>
      </w:pPr>
      <w:r w:rsidRPr="00C979BA">
        <w:rPr>
          <w:highlight w:val="lightGray"/>
        </w:rPr>
        <w:t>EU/</w:t>
      </w:r>
      <w:r w:rsidR="00913FF5" w:rsidRPr="007C50C5">
        <w:rPr>
          <w:noProof/>
          <w:highlight w:val="lightGray"/>
          <w:lang w:val="da-DK"/>
        </w:rPr>
        <w:t>1/20/1523/00</w:t>
      </w:r>
      <w:r w:rsidR="00913FF5">
        <w:rPr>
          <w:noProof/>
          <w:highlight w:val="lightGray"/>
          <w:lang w:val="da-DK"/>
        </w:rPr>
        <w:t>8</w:t>
      </w:r>
      <w:r w:rsidR="00913FF5" w:rsidRPr="00926B43">
        <w:rPr>
          <w:color w:val="000000" w:themeColor="text1"/>
          <w:highlight w:val="lightGray"/>
          <w:lang w:val="da-DK"/>
        </w:rPr>
        <w:t xml:space="preserve"> </w:t>
      </w:r>
      <w:r w:rsidRPr="00C979BA">
        <w:rPr>
          <w:highlight w:val="lightGray"/>
        </w:rPr>
        <w:t>– Ogluo 1 mg roztwór do wstrzykiwań w ampułko-strzykawce – 2 ampułko-strzykawki zawierające pojedynczą dawkę</w:t>
      </w:r>
    </w:p>
    <w:p w14:paraId="0114A868" w14:textId="77777777" w:rsidR="00B83D29" w:rsidRPr="00C979BA" w:rsidRDefault="00B83D29" w:rsidP="00B83D29">
      <w:pPr>
        <w:spacing w:line="240" w:lineRule="auto"/>
        <w:rPr>
          <w:noProof/>
          <w:color w:val="000000" w:themeColor="text1"/>
          <w:szCs w:val="22"/>
        </w:rPr>
      </w:pPr>
    </w:p>
    <w:p w14:paraId="0114A869" w14:textId="77777777" w:rsidR="00B83D29" w:rsidRPr="00C979BA" w:rsidRDefault="00B83D29" w:rsidP="00B83D29">
      <w:pPr>
        <w:spacing w:line="240" w:lineRule="auto"/>
        <w:rPr>
          <w:noProof/>
          <w:color w:val="000000" w:themeColor="text1"/>
          <w:szCs w:val="22"/>
        </w:rPr>
      </w:pPr>
    </w:p>
    <w:p w14:paraId="0114A86A" w14:textId="77777777" w:rsidR="00B83D29" w:rsidRPr="00C979BA" w:rsidRDefault="00976A91" w:rsidP="00F23125">
      <w:pPr>
        <w:pStyle w:val="Style9"/>
      </w:pPr>
      <w:r w:rsidRPr="00C979BA">
        <w:t>NUMER SERII</w:t>
      </w:r>
    </w:p>
    <w:p w14:paraId="0114A86B" w14:textId="77777777" w:rsidR="00B83D29" w:rsidRPr="00C979BA" w:rsidRDefault="00B83D29" w:rsidP="00B83D29">
      <w:pPr>
        <w:spacing w:line="240" w:lineRule="auto"/>
        <w:rPr>
          <w:i/>
          <w:noProof/>
          <w:color w:val="000000" w:themeColor="text1"/>
          <w:szCs w:val="22"/>
        </w:rPr>
      </w:pPr>
    </w:p>
    <w:p w14:paraId="0114A86C" w14:textId="77777777" w:rsidR="00B83D29" w:rsidRPr="00C979BA" w:rsidRDefault="00976A91" w:rsidP="00B83D29">
      <w:pPr>
        <w:spacing w:line="240" w:lineRule="auto"/>
        <w:rPr>
          <w:noProof/>
          <w:color w:val="000000" w:themeColor="text1"/>
          <w:szCs w:val="22"/>
        </w:rPr>
      </w:pPr>
      <w:r>
        <w:rPr>
          <w:color w:val="000000" w:themeColor="text1"/>
          <w:szCs w:val="22"/>
        </w:rPr>
        <w:t>Numer serii (</w:t>
      </w:r>
      <w:r w:rsidR="004B260A" w:rsidRPr="00C979BA">
        <w:rPr>
          <w:color w:val="000000" w:themeColor="text1"/>
          <w:szCs w:val="22"/>
        </w:rPr>
        <w:t>Lot</w:t>
      </w:r>
      <w:r>
        <w:rPr>
          <w:color w:val="000000" w:themeColor="text1"/>
          <w:szCs w:val="22"/>
        </w:rPr>
        <w:t>)</w:t>
      </w:r>
    </w:p>
    <w:p w14:paraId="0114A86D" w14:textId="77777777" w:rsidR="00B83D29" w:rsidRPr="00C979BA" w:rsidRDefault="00B83D29" w:rsidP="00B83D29">
      <w:pPr>
        <w:spacing w:line="240" w:lineRule="auto"/>
        <w:rPr>
          <w:noProof/>
          <w:color w:val="000000" w:themeColor="text1"/>
          <w:szCs w:val="22"/>
        </w:rPr>
      </w:pPr>
    </w:p>
    <w:p w14:paraId="0114A86E" w14:textId="77777777" w:rsidR="00B83D29" w:rsidRPr="00C979BA" w:rsidRDefault="00B83D29" w:rsidP="00B83D29">
      <w:pPr>
        <w:spacing w:line="240" w:lineRule="auto"/>
        <w:rPr>
          <w:noProof/>
          <w:color w:val="000000" w:themeColor="text1"/>
          <w:szCs w:val="22"/>
        </w:rPr>
      </w:pPr>
    </w:p>
    <w:p w14:paraId="0114A86F" w14:textId="77777777" w:rsidR="00B83D29" w:rsidRPr="00C979BA" w:rsidRDefault="00976A91" w:rsidP="00F23125">
      <w:pPr>
        <w:pStyle w:val="Style9"/>
      </w:pPr>
      <w:r w:rsidRPr="00C979BA">
        <w:t>OGÓLNA KATEGORIA DOSTĘPNOŚCI</w:t>
      </w:r>
    </w:p>
    <w:p w14:paraId="0114A870" w14:textId="77777777" w:rsidR="00B83D29" w:rsidRPr="00C979BA" w:rsidRDefault="00B83D29" w:rsidP="00B83D29">
      <w:pPr>
        <w:spacing w:line="240" w:lineRule="auto"/>
        <w:rPr>
          <w:noProof/>
          <w:color w:val="000000" w:themeColor="text1"/>
          <w:szCs w:val="22"/>
        </w:rPr>
      </w:pPr>
    </w:p>
    <w:p w14:paraId="0114A871" w14:textId="77777777" w:rsidR="00B83D29" w:rsidRPr="00C979BA" w:rsidRDefault="00B83D29" w:rsidP="00B83D29">
      <w:pPr>
        <w:spacing w:line="240" w:lineRule="auto"/>
        <w:rPr>
          <w:noProof/>
          <w:color w:val="000000" w:themeColor="text1"/>
          <w:szCs w:val="22"/>
        </w:rPr>
      </w:pPr>
    </w:p>
    <w:p w14:paraId="0114A872" w14:textId="77777777" w:rsidR="00B83D29" w:rsidRPr="00C979BA" w:rsidRDefault="00976A91" w:rsidP="00F23125">
      <w:pPr>
        <w:pStyle w:val="Style9"/>
      </w:pPr>
      <w:r w:rsidRPr="00C979BA">
        <w:t>INSTRUKCJA UŻYCIA</w:t>
      </w:r>
    </w:p>
    <w:p w14:paraId="0114A873" w14:textId="77777777" w:rsidR="00B83D29" w:rsidRPr="00C979BA" w:rsidRDefault="00B83D29" w:rsidP="000163ED">
      <w:pPr>
        <w:keepNext/>
        <w:spacing w:line="240" w:lineRule="auto"/>
        <w:rPr>
          <w:noProof/>
          <w:color w:val="000000" w:themeColor="text1"/>
          <w:szCs w:val="22"/>
        </w:rPr>
      </w:pPr>
    </w:p>
    <w:p w14:paraId="0114A874" w14:textId="77777777" w:rsidR="00B83D29" w:rsidRPr="00C979BA" w:rsidRDefault="00B83D29" w:rsidP="00B83D29">
      <w:pPr>
        <w:spacing w:line="240" w:lineRule="auto"/>
        <w:rPr>
          <w:noProof/>
          <w:color w:val="000000" w:themeColor="text1"/>
          <w:szCs w:val="22"/>
        </w:rPr>
      </w:pPr>
    </w:p>
    <w:p w14:paraId="0114A875" w14:textId="77777777" w:rsidR="00B83D29" w:rsidRPr="00C979BA" w:rsidRDefault="00976A91" w:rsidP="00F23125">
      <w:pPr>
        <w:pStyle w:val="Style9"/>
      </w:pPr>
      <w:r w:rsidRPr="00C979BA">
        <w:t>INFORMACJA PODANA SYSTEMEM BRAILLE’A</w:t>
      </w:r>
    </w:p>
    <w:p w14:paraId="0114A876" w14:textId="77777777" w:rsidR="00B83D29" w:rsidRPr="00C979BA" w:rsidRDefault="00B83D29" w:rsidP="00B83D29">
      <w:pPr>
        <w:spacing w:line="240" w:lineRule="auto"/>
        <w:rPr>
          <w:noProof/>
          <w:color w:val="000000" w:themeColor="text1"/>
          <w:szCs w:val="22"/>
        </w:rPr>
      </w:pPr>
    </w:p>
    <w:p w14:paraId="0114A877" w14:textId="77777777" w:rsidR="00B83D29" w:rsidRPr="00C979BA" w:rsidRDefault="00976A91" w:rsidP="00B83D29">
      <w:pPr>
        <w:spacing w:line="240" w:lineRule="auto"/>
        <w:rPr>
          <w:noProof/>
          <w:color w:val="000000" w:themeColor="text1"/>
          <w:szCs w:val="22"/>
        </w:rPr>
      </w:pPr>
      <w:r w:rsidRPr="00C979BA">
        <w:rPr>
          <w:color w:val="000000" w:themeColor="text1"/>
          <w:szCs w:val="22"/>
        </w:rPr>
        <w:t>Ogluo 1 mg</w:t>
      </w:r>
    </w:p>
    <w:p w14:paraId="0114A878" w14:textId="77777777" w:rsidR="00B83D29" w:rsidRPr="00C979BA" w:rsidRDefault="00B83D29" w:rsidP="00B83D29">
      <w:pPr>
        <w:spacing w:line="240" w:lineRule="auto"/>
        <w:rPr>
          <w:noProof/>
          <w:color w:val="000000" w:themeColor="text1"/>
          <w:szCs w:val="22"/>
          <w:shd w:val="clear" w:color="auto" w:fill="CCCCCC"/>
        </w:rPr>
      </w:pPr>
    </w:p>
    <w:p w14:paraId="0114A879" w14:textId="77777777" w:rsidR="00B83D29" w:rsidRPr="00C979BA" w:rsidRDefault="00976A91" w:rsidP="00F23125">
      <w:pPr>
        <w:pStyle w:val="Style9"/>
      </w:pPr>
      <w:r w:rsidRPr="00C979BA">
        <w:t>NIEPOWTARZALNY IDENTYFIKATOR – KOD 2D</w:t>
      </w:r>
    </w:p>
    <w:p w14:paraId="0114A87A" w14:textId="77777777" w:rsidR="00B83D29" w:rsidRPr="00C979BA" w:rsidRDefault="00B83D29" w:rsidP="00B83D29">
      <w:pPr>
        <w:tabs>
          <w:tab w:val="clear" w:pos="567"/>
        </w:tabs>
        <w:spacing w:line="240" w:lineRule="auto"/>
        <w:rPr>
          <w:noProof/>
          <w:color w:val="000000" w:themeColor="text1"/>
        </w:rPr>
      </w:pPr>
    </w:p>
    <w:p w14:paraId="0114A87B" w14:textId="77777777" w:rsidR="00B83D29" w:rsidRPr="00C979BA" w:rsidRDefault="00976A91" w:rsidP="00B83D29">
      <w:pPr>
        <w:spacing w:line="240" w:lineRule="auto"/>
      </w:pPr>
      <w:r w:rsidRPr="00C979BA">
        <w:rPr>
          <w:highlight w:val="lightGray"/>
        </w:rPr>
        <w:t>Obejmuje kod 2D będący nośnikiem niepowtarzalnego identyfikatora.</w:t>
      </w:r>
    </w:p>
    <w:p w14:paraId="0114A87C" w14:textId="77777777" w:rsidR="00B83D29" w:rsidRPr="00C979BA" w:rsidRDefault="00B83D29" w:rsidP="00B83D29">
      <w:pPr>
        <w:tabs>
          <w:tab w:val="clear" w:pos="567"/>
        </w:tabs>
        <w:spacing w:line="240" w:lineRule="auto"/>
        <w:rPr>
          <w:noProof/>
          <w:color w:val="000000" w:themeColor="text1"/>
          <w:szCs w:val="22"/>
        </w:rPr>
      </w:pPr>
    </w:p>
    <w:p w14:paraId="0114A87D" w14:textId="28A899E9" w:rsidR="00DF5637" w:rsidRDefault="00DF5637">
      <w:pPr>
        <w:tabs>
          <w:tab w:val="clear" w:pos="567"/>
        </w:tabs>
        <w:spacing w:line="240" w:lineRule="auto"/>
        <w:rPr>
          <w:noProof/>
          <w:color w:val="000000" w:themeColor="text1"/>
        </w:rPr>
      </w:pPr>
      <w:r>
        <w:rPr>
          <w:noProof/>
          <w:color w:val="000000" w:themeColor="text1"/>
        </w:rPr>
        <w:br w:type="page"/>
      </w:r>
    </w:p>
    <w:p w14:paraId="67255B21" w14:textId="77777777" w:rsidR="00B83D29" w:rsidRPr="00C979BA" w:rsidRDefault="00B83D29" w:rsidP="00B83D29">
      <w:pPr>
        <w:tabs>
          <w:tab w:val="clear" w:pos="567"/>
        </w:tabs>
        <w:spacing w:line="240" w:lineRule="auto"/>
        <w:rPr>
          <w:noProof/>
          <w:color w:val="000000" w:themeColor="text1"/>
        </w:rPr>
      </w:pPr>
    </w:p>
    <w:p w14:paraId="0114A87E" w14:textId="77777777" w:rsidR="00B83D29" w:rsidRPr="00C979BA" w:rsidRDefault="00976A91" w:rsidP="00F23125">
      <w:pPr>
        <w:pStyle w:val="Style9"/>
      </w:pPr>
      <w:r w:rsidRPr="00C979BA">
        <w:t>NIEPOWTARZALNY IDENTYFIKATOR – DANE CZYTELNE DLA CZŁOWIEKA</w:t>
      </w:r>
    </w:p>
    <w:p w14:paraId="0114A87F" w14:textId="77777777" w:rsidR="00B83D29" w:rsidRPr="00C979BA" w:rsidRDefault="00B83D29" w:rsidP="00B83D29">
      <w:pPr>
        <w:tabs>
          <w:tab w:val="clear" w:pos="567"/>
        </w:tabs>
        <w:spacing w:line="240" w:lineRule="auto"/>
        <w:rPr>
          <w:noProof/>
          <w:color w:val="000000" w:themeColor="text1"/>
        </w:rPr>
      </w:pPr>
    </w:p>
    <w:p w14:paraId="0114A880" w14:textId="77777777" w:rsidR="00B83D29" w:rsidRPr="00C979BA" w:rsidRDefault="00976A91" w:rsidP="00B83D29">
      <w:pPr>
        <w:rPr>
          <w:color w:val="000000" w:themeColor="text1"/>
          <w:szCs w:val="22"/>
        </w:rPr>
      </w:pPr>
      <w:r w:rsidRPr="00C979BA">
        <w:rPr>
          <w:color w:val="000000" w:themeColor="text1"/>
          <w:szCs w:val="22"/>
        </w:rPr>
        <w:t>PC</w:t>
      </w:r>
    </w:p>
    <w:p w14:paraId="0114A881" w14:textId="77777777" w:rsidR="00B83D29" w:rsidRPr="00C979BA" w:rsidRDefault="00976A91" w:rsidP="00B83D29">
      <w:pPr>
        <w:rPr>
          <w:color w:val="000000" w:themeColor="text1"/>
          <w:szCs w:val="22"/>
        </w:rPr>
      </w:pPr>
      <w:r w:rsidRPr="00C979BA">
        <w:rPr>
          <w:color w:val="000000" w:themeColor="text1"/>
          <w:szCs w:val="22"/>
        </w:rPr>
        <w:t>SN</w:t>
      </w:r>
    </w:p>
    <w:p w14:paraId="0114A882" w14:textId="77777777" w:rsidR="00B83D29" w:rsidRDefault="00976A91" w:rsidP="003E1F04">
      <w:pPr>
        <w:rPr>
          <w:color w:val="000000" w:themeColor="text1"/>
          <w:szCs w:val="22"/>
        </w:rPr>
      </w:pPr>
      <w:r w:rsidRPr="00C979BA">
        <w:rPr>
          <w:color w:val="000000" w:themeColor="text1"/>
          <w:szCs w:val="22"/>
        </w:rPr>
        <w:t>NN</w:t>
      </w:r>
    </w:p>
    <w:p w14:paraId="0114A883" w14:textId="77777777" w:rsidR="00913FF5" w:rsidRDefault="00976A91">
      <w:pPr>
        <w:tabs>
          <w:tab w:val="clear" w:pos="567"/>
        </w:tabs>
        <w:spacing w:line="240" w:lineRule="auto"/>
        <w:rPr>
          <w:color w:val="000000" w:themeColor="text1"/>
          <w:szCs w:val="22"/>
        </w:rPr>
      </w:pPr>
      <w:r>
        <w:rPr>
          <w:color w:val="000000" w:themeColor="text1"/>
          <w:szCs w:val="22"/>
        </w:rPr>
        <w:br w:type="page"/>
      </w:r>
    </w:p>
    <w:p w14:paraId="0114A884" w14:textId="77777777" w:rsidR="00913FF5" w:rsidRPr="00C979BA" w:rsidRDefault="00913FF5" w:rsidP="003E1F04">
      <w:pPr>
        <w:rPr>
          <w:color w:val="000000" w:themeColor="text1"/>
          <w:szCs w:val="22"/>
        </w:rPr>
      </w:pPr>
    </w:p>
    <w:p w14:paraId="0114A885" w14:textId="77777777" w:rsidR="00B83D29" w:rsidRPr="00C979BA" w:rsidRDefault="00976A91"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INFORMACJE ZAMIESZCZANE NA OPAKOWANIACH ZEWNĘTRZNYCH</w:t>
      </w:r>
    </w:p>
    <w:p w14:paraId="0114A886" w14:textId="77777777" w:rsidR="00B83D29" w:rsidRPr="00C979BA" w:rsidRDefault="00976A91"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979BA">
        <w:rPr>
          <w:b/>
          <w:color w:val="000000" w:themeColor="text1"/>
          <w:szCs w:val="22"/>
        </w:rPr>
        <w:t>TOREBKA FOLIOWA – AMPUŁKO-STRZYKAWKA (1 MG)</w:t>
      </w:r>
    </w:p>
    <w:p w14:paraId="0114A887" w14:textId="77777777" w:rsidR="00B83D29" w:rsidRPr="00C979BA" w:rsidRDefault="00B83D29" w:rsidP="00B83D29">
      <w:pPr>
        <w:spacing w:line="240" w:lineRule="auto"/>
        <w:rPr>
          <w:color w:val="000000" w:themeColor="text1"/>
        </w:rPr>
      </w:pPr>
    </w:p>
    <w:p w14:paraId="0114A888" w14:textId="77777777" w:rsidR="00B83D29" w:rsidRPr="00C979BA" w:rsidRDefault="00B83D29" w:rsidP="00B83D29">
      <w:pPr>
        <w:spacing w:line="240" w:lineRule="auto"/>
        <w:rPr>
          <w:noProof/>
          <w:color w:val="000000" w:themeColor="text1"/>
          <w:szCs w:val="22"/>
        </w:rPr>
      </w:pPr>
    </w:p>
    <w:p w14:paraId="0114A889" w14:textId="77777777" w:rsidR="00B83D29" w:rsidRPr="00C979BA" w:rsidRDefault="00976A91" w:rsidP="00F23125">
      <w:pPr>
        <w:pStyle w:val="Style9"/>
        <w:numPr>
          <w:ilvl w:val="0"/>
          <w:numId w:val="31"/>
        </w:numPr>
        <w:ind w:left="567" w:hanging="567"/>
      </w:pPr>
      <w:r w:rsidRPr="00C979BA">
        <w:t>NAZWA PRODUKTU LECZNICZEGO</w:t>
      </w:r>
    </w:p>
    <w:p w14:paraId="0114A88A" w14:textId="77777777" w:rsidR="00B83D29" w:rsidRPr="00C979BA" w:rsidRDefault="00B83D29" w:rsidP="00B83D29">
      <w:pPr>
        <w:spacing w:line="240" w:lineRule="auto"/>
        <w:rPr>
          <w:noProof/>
          <w:color w:val="000000" w:themeColor="text1"/>
          <w:szCs w:val="22"/>
        </w:rPr>
      </w:pPr>
    </w:p>
    <w:p w14:paraId="0114A88B" w14:textId="77777777" w:rsidR="00B83D29" w:rsidRPr="00C979BA" w:rsidRDefault="00976A91" w:rsidP="00B83D29">
      <w:pPr>
        <w:spacing w:line="240" w:lineRule="auto"/>
        <w:rPr>
          <w:noProof/>
          <w:color w:val="000000" w:themeColor="text1"/>
          <w:szCs w:val="22"/>
        </w:rPr>
      </w:pPr>
      <w:r w:rsidRPr="00C979BA">
        <w:rPr>
          <w:color w:val="000000" w:themeColor="text1"/>
          <w:szCs w:val="22"/>
        </w:rPr>
        <w:t>Ogluo 1 mg roztwór do wstrzykiwań w ampułko-strzykawce</w:t>
      </w:r>
    </w:p>
    <w:p w14:paraId="0114A88C" w14:textId="77777777" w:rsidR="00B83D29" w:rsidRPr="00C979BA" w:rsidRDefault="00976A91" w:rsidP="00B83D29">
      <w:pPr>
        <w:spacing w:line="240" w:lineRule="auto"/>
        <w:rPr>
          <w:b/>
          <w:color w:val="000000" w:themeColor="text1"/>
          <w:szCs w:val="22"/>
        </w:rPr>
      </w:pPr>
      <w:r w:rsidRPr="00C979BA">
        <w:rPr>
          <w:color w:val="000000" w:themeColor="text1"/>
          <w:szCs w:val="22"/>
        </w:rPr>
        <w:t>glukagon</w:t>
      </w:r>
    </w:p>
    <w:p w14:paraId="0114A88D" w14:textId="77777777" w:rsidR="00B83D29" w:rsidRPr="00C979BA" w:rsidRDefault="00B83D29" w:rsidP="00B83D29">
      <w:pPr>
        <w:spacing w:line="240" w:lineRule="auto"/>
        <w:rPr>
          <w:noProof/>
          <w:color w:val="000000" w:themeColor="text1"/>
          <w:szCs w:val="22"/>
        </w:rPr>
      </w:pPr>
    </w:p>
    <w:p w14:paraId="0114A88E" w14:textId="77777777" w:rsidR="00B83D29" w:rsidRPr="00C979BA" w:rsidRDefault="00B83D29" w:rsidP="00B83D29">
      <w:pPr>
        <w:spacing w:line="240" w:lineRule="auto"/>
        <w:rPr>
          <w:noProof/>
          <w:color w:val="000000" w:themeColor="text1"/>
          <w:szCs w:val="22"/>
        </w:rPr>
      </w:pPr>
    </w:p>
    <w:p w14:paraId="0114A88F" w14:textId="77777777" w:rsidR="00B83D29" w:rsidRPr="00C979BA" w:rsidRDefault="00976A91" w:rsidP="00F23125">
      <w:pPr>
        <w:pStyle w:val="Style9"/>
      </w:pPr>
      <w:r w:rsidRPr="00C979BA">
        <w:t>ZAWARTOŚĆ SUBSTANCJI CZYNNEJ (SUBSTANCJI CZYNNYCH)</w:t>
      </w:r>
    </w:p>
    <w:p w14:paraId="0114A890" w14:textId="77777777" w:rsidR="00B83D29" w:rsidRPr="00C979BA" w:rsidRDefault="00B83D29" w:rsidP="00B83D29">
      <w:pPr>
        <w:spacing w:line="240" w:lineRule="auto"/>
        <w:rPr>
          <w:noProof/>
          <w:color w:val="000000" w:themeColor="text1"/>
          <w:szCs w:val="22"/>
        </w:rPr>
      </w:pPr>
    </w:p>
    <w:p w14:paraId="0114A891" w14:textId="77777777" w:rsidR="00B83D29" w:rsidRPr="00C979BA" w:rsidRDefault="00976A91" w:rsidP="00B83D29">
      <w:pPr>
        <w:spacing w:line="240" w:lineRule="auto"/>
        <w:rPr>
          <w:noProof/>
          <w:color w:val="000000" w:themeColor="text1"/>
          <w:szCs w:val="22"/>
        </w:rPr>
      </w:pPr>
      <w:r w:rsidRPr="00C979BA">
        <w:rPr>
          <w:color w:val="000000" w:themeColor="text1"/>
          <w:szCs w:val="22"/>
        </w:rPr>
        <w:t>Każda ampułko-strzykawka zawiera 1 mg glukagonu w 0,2 ml.</w:t>
      </w:r>
    </w:p>
    <w:p w14:paraId="0114A892" w14:textId="77777777" w:rsidR="00B83D29" w:rsidRPr="00C979BA" w:rsidRDefault="00B83D29" w:rsidP="00B83D29">
      <w:pPr>
        <w:spacing w:line="240" w:lineRule="auto"/>
        <w:rPr>
          <w:noProof/>
          <w:color w:val="000000" w:themeColor="text1"/>
          <w:szCs w:val="22"/>
        </w:rPr>
      </w:pPr>
    </w:p>
    <w:p w14:paraId="0114A893" w14:textId="77777777" w:rsidR="00B83D29" w:rsidRPr="00C979BA" w:rsidRDefault="00B83D29" w:rsidP="00B83D29">
      <w:pPr>
        <w:spacing w:line="240" w:lineRule="auto"/>
        <w:rPr>
          <w:noProof/>
          <w:color w:val="000000" w:themeColor="text1"/>
          <w:szCs w:val="22"/>
        </w:rPr>
      </w:pPr>
    </w:p>
    <w:p w14:paraId="0114A894" w14:textId="77777777" w:rsidR="00B83D29" w:rsidRPr="00C979BA" w:rsidRDefault="00976A91" w:rsidP="00F23125">
      <w:pPr>
        <w:pStyle w:val="Style9"/>
      </w:pPr>
      <w:r w:rsidRPr="00C979BA">
        <w:t>WYKAZ SUBSTANCJI POMOCNICZYCH</w:t>
      </w:r>
    </w:p>
    <w:p w14:paraId="0114A895" w14:textId="77777777" w:rsidR="00B83D29" w:rsidRPr="00C979BA" w:rsidRDefault="00B83D29" w:rsidP="00B83D29">
      <w:pPr>
        <w:spacing w:line="240" w:lineRule="auto"/>
        <w:rPr>
          <w:noProof/>
          <w:color w:val="000000" w:themeColor="text1"/>
          <w:szCs w:val="22"/>
        </w:rPr>
      </w:pPr>
    </w:p>
    <w:p w14:paraId="0114A896" w14:textId="77777777" w:rsidR="00B83D29" w:rsidRPr="00C979BA" w:rsidRDefault="00976A91" w:rsidP="00B83D29">
      <w:pPr>
        <w:spacing w:line="240" w:lineRule="auto"/>
        <w:rPr>
          <w:noProof/>
          <w:color w:val="000000" w:themeColor="text1"/>
          <w:szCs w:val="22"/>
        </w:rPr>
      </w:pPr>
      <w:r w:rsidRPr="00C979BA">
        <w:rPr>
          <w:color w:val="000000" w:themeColor="text1"/>
          <w:szCs w:val="22"/>
        </w:rPr>
        <w:t>Produkt zawiera też trehalozę dwuwodną, sulfotlenek dimetylu (DMSO), kwas siarkowy i wodę do wstrzykiwań. Więcej informacji podano w ulotce.</w:t>
      </w:r>
    </w:p>
    <w:p w14:paraId="0114A897" w14:textId="77777777" w:rsidR="00B83D29" w:rsidRPr="00C979BA" w:rsidRDefault="00B83D29" w:rsidP="00B83D29">
      <w:pPr>
        <w:spacing w:line="240" w:lineRule="auto"/>
        <w:rPr>
          <w:noProof/>
          <w:color w:val="000000" w:themeColor="text1"/>
          <w:szCs w:val="22"/>
        </w:rPr>
      </w:pPr>
    </w:p>
    <w:p w14:paraId="0114A898" w14:textId="77777777" w:rsidR="00B83D29" w:rsidRPr="00C979BA" w:rsidRDefault="00B83D29" w:rsidP="00B83D29">
      <w:pPr>
        <w:spacing w:line="240" w:lineRule="auto"/>
        <w:rPr>
          <w:noProof/>
          <w:color w:val="000000" w:themeColor="text1"/>
          <w:szCs w:val="22"/>
        </w:rPr>
      </w:pPr>
    </w:p>
    <w:p w14:paraId="0114A899" w14:textId="77777777" w:rsidR="00B83D29" w:rsidRPr="00C979BA" w:rsidRDefault="00976A91" w:rsidP="00F23125">
      <w:pPr>
        <w:pStyle w:val="Style9"/>
      </w:pPr>
      <w:r w:rsidRPr="00C979BA">
        <w:t>POSTAĆ FARMACEUTYCZNA I ZAWARTOŚĆ OPAKOWANIA</w:t>
      </w:r>
    </w:p>
    <w:p w14:paraId="0114A89A" w14:textId="77777777" w:rsidR="00B83D29" w:rsidRPr="00C979BA" w:rsidRDefault="00B83D29" w:rsidP="00B83D29">
      <w:pPr>
        <w:spacing w:line="240" w:lineRule="auto"/>
        <w:rPr>
          <w:noProof/>
          <w:color w:val="000000" w:themeColor="text1"/>
          <w:szCs w:val="22"/>
        </w:rPr>
      </w:pPr>
    </w:p>
    <w:p w14:paraId="0114A89B" w14:textId="77777777" w:rsidR="00B83D29" w:rsidRPr="00C979BA" w:rsidRDefault="00976A91" w:rsidP="00B83D29">
      <w:pPr>
        <w:spacing w:line="240" w:lineRule="auto"/>
        <w:rPr>
          <w:noProof/>
          <w:color w:val="000000" w:themeColor="text1"/>
          <w:szCs w:val="22"/>
        </w:rPr>
      </w:pPr>
      <w:r w:rsidRPr="00C979BA">
        <w:rPr>
          <w:color w:val="000000" w:themeColor="text1"/>
          <w:szCs w:val="22"/>
          <w:highlight w:val="lightGray"/>
        </w:rPr>
        <w:t>Roztwór do wstrzykiwań</w:t>
      </w:r>
    </w:p>
    <w:p w14:paraId="0114A89C" w14:textId="77777777" w:rsidR="00B83D29" w:rsidRPr="00C979BA" w:rsidRDefault="00B83D29" w:rsidP="00B83D29">
      <w:pPr>
        <w:spacing w:line="240" w:lineRule="auto"/>
        <w:rPr>
          <w:noProof/>
          <w:color w:val="000000" w:themeColor="text1"/>
          <w:szCs w:val="22"/>
          <w:highlight w:val="yellow"/>
        </w:rPr>
      </w:pPr>
    </w:p>
    <w:p w14:paraId="0114A89D" w14:textId="77777777" w:rsidR="00B83D29" w:rsidRPr="00C979BA" w:rsidRDefault="00976A91" w:rsidP="00B83D29">
      <w:pPr>
        <w:spacing w:line="240" w:lineRule="auto"/>
        <w:rPr>
          <w:noProof/>
          <w:color w:val="000000" w:themeColor="text1"/>
          <w:szCs w:val="22"/>
        </w:rPr>
      </w:pPr>
      <w:r w:rsidRPr="00C979BA">
        <w:rPr>
          <w:color w:val="000000" w:themeColor="text1"/>
          <w:szCs w:val="22"/>
        </w:rPr>
        <w:t>1 ampułko-strzykawka zawierająca pojedynczą dawkę</w:t>
      </w:r>
    </w:p>
    <w:p w14:paraId="0114A89E" w14:textId="77777777" w:rsidR="00B83D29" w:rsidRPr="00C979BA" w:rsidRDefault="00976A91" w:rsidP="00B83D29">
      <w:pPr>
        <w:spacing w:line="240" w:lineRule="auto"/>
        <w:rPr>
          <w:noProof/>
          <w:color w:val="000000" w:themeColor="text1"/>
          <w:szCs w:val="22"/>
          <w:highlight w:val="yellow"/>
        </w:rPr>
      </w:pPr>
      <w:r w:rsidRPr="003E6878">
        <w:rPr>
          <w:noProof/>
          <w:color w:val="000000" w:themeColor="text1"/>
          <w:szCs w:val="22"/>
          <w:highlight w:val="lightGray"/>
        </w:rPr>
        <w:t>2</w:t>
      </w:r>
      <w:r w:rsidRPr="003E6878">
        <w:rPr>
          <w:color w:val="000000" w:themeColor="text1"/>
          <w:szCs w:val="22"/>
          <w:highlight w:val="lightGray"/>
        </w:rPr>
        <w:t xml:space="preserve"> ampułko-strzykawki zawierające pojedynczą dawkę</w:t>
      </w:r>
    </w:p>
    <w:p w14:paraId="0114A89F" w14:textId="77777777" w:rsidR="00B83D29" w:rsidRPr="00C979BA" w:rsidRDefault="00B83D29" w:rsidP="00B83D29">
      <w:pPr>
        <w:spacing w:line="240" w:lineRule="auto"/>
        <w:rPr>
          <w:noProof/>
          <w:color w:val="000000" w:themeColor="text1"/>
          <w:szCs w:val="22"/>
        </w:rPr>
      </w:pPr>
    </w:p>
    <w:p w14:paraId="0114A8A0" w14:textId="77777777" w:rsidR="00B83D29" w:rsidRPr="00C979BA" w:rsidRDefault="00976A91" w:rsidP="00F23125">
      <w:pPr>
        <w:pStyle w:val="Style9"/>
      </w:pPr>
      <w:r w:rsidRPr="00C979BA">
        <w:t>SPOSÓB I DROGA (DROGI) PODANIA</w:t>
      </w:r>
    </w:p>
    <w:p w14:paraId="0114A8A1" w14:textId="77777777" w:rsidR="00B83D29" w:rsidRPr="00C979BA" w:rsidRDefault="00B83D29" w:rsidP="00B83D29">
      <w:pPr>
        <w:spacing w:line="240" w:lineRule="auto"/>
        <w:rPr>
          <w:noProof/>
          <w:color w:val="000000" w:themeColor="text1"/>
          <w:szCs w:val="22"/>
        </w:rPr>
      </w:pPr>
    </w:p>
    <w:p w14:paraId="0114A8A2" w14:textId="77777777" w:rsidR="00B83D29" w:rsidRPr="00C979BA" w:rsidRDefault="00B83D29" w:rsidP="00B83D29">
      <w:pPr>
        <w:spacing w:line="240" w:lineRule="auto"/>
        <w:rPr>
          <w:noProof/>
          <w:color w:val="000000" w:themeColor="text1"/>
          <w:szCs w:val="22"/>
        </w:rPr>
      </w:pPr>
    </w:p>
    <w:p w14:paraId="0114A8A3" w14:textId="77777777" w:rsidR="00AA16B2" w:rsidRPr="00C979BA" w:rsidRDefault="00976A91" w:rsidP="009B23D3">
      <w:pPr>
        <w:pStyle w:val="ListParagraph"/>
        <w:numPr>
          <w:ilvl w:val="0"/>
          <w:numId w:val="13"/>
        </w:numPr>
        <w:spacing w:line="240" w:lineRule="auto"/>
        <w:rPr>
          <w:noProof/>
          <w:color w:val="000000" w:themeColor="text1"/>
          <w:szCs w:val="22"/>
        </w:rPr>
      </w:pPr>
      <w:r w:rsidRPr="00C979BA">
        <w:rPr>
          <w:color w:val="000000" w:themeColor="text1"/>
          <w:szCs w:val="22"/>
        </w:rPr>
        <w:t>Przygotowanie</w:t>
      </w:r>
    </w:p>
    <w:p w14:paraId="0114A8A4"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Otworzyć torebkę, rozrywając ją wzdłuż kropkowanej linii. Wyjąć strzykawkę.</w:t>
      </w:r>
    </w:p>
    <w:p w14:paraId="0114A8A5" w14:textId="77777777" w:rsidR="00AA16B2" w:rsidRPr="00C979BA" w:rsidRDefault="00976A91" w:rsidP="00AA16B2">
      <w:pPr>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760640" behindDoc="0" locked="0" layoutInCell="1" allowOverlap="1" wp14:anchorId="0114AC8B" wp14:editId="0114AC8C">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0114AD62" w14:textId="77777777" w:rsidR="009F045F" w:rsidRDefault="00976A91" w:rsidP="00AA16B2">
                            <w:pPr>
                              <w:spacing w:line="240" w:lineRule="auto"/>
                              <w:rPr>
                                <w:sz w:val="14"/>
                              </w:rPr>
                            </w:pPr>
                            <w:r w:rsidRPr="003E6878">
                              <w:rPr>
                                <w:sz w:val="14"/>
                                <w:szCs w:val="14"/>
                                <w:highlight w:val="lightGray"/>
                              </w:rPr>
                              <w:t>Otworzyć torebkę, rozrywając ją wzdłuż kropkowanej linii. Wyjąć strzykawkę</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8B"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0114AD62" w14:textId="77777777" w:rsidR="009F045F" w:rsidRDefault="00976A91" w:rsidP="00AA16B2">
                      <w:pPr>
                        <w:spacing w:line="240" w:lineRule="auto"/>
                        <w:rPr>
                          <w:sz w:val="14"/>
                        </w:rPr>
                      </w:pPr>
                      <w:r w:rsidRPr="003E6878">
                        <w:rPr>
                          <w:sz w:val="14"/>
                          <w:szCs w:val="14"/>
                          <w:highlight w:val="lightGray"/>
                        </w:rPr>
                        <w:t>Otworzyć torebkę, rozrywając ją wzdłuż kropkowanej linii. Wyjąć strzykawkę</w:t>
                      </w:r>
                      <w:r>
                        <w:rPr>
                          <w:sz w:val="14"/>
                          <w:szCs w:val="14"/>
                        </w:rPr>
                        <w:t>.</w:t>
                      </w:r>
                    </w:p>
                  </w:txbxContent>
                </v:textbox>
              </v:shape>
            </w:pict>
          </mc:Fallback>
        </mc:AlternateContent>
      </w:r>
      <w:r w:rsidRPr="00C979BA">
        <w:rPr>
          <w:noProof/>
          <w:color w:val="000000" w:themeColor="text1"/>
          <w:lang w:eastAsia="pl-PL"/>
        </w:rPr>
        <w:drawing>
          <wp:inline distT="0" distB="0" distL="0" distR="0" wp14:anchorId="0114AC8D" wp14:editId="0114AC8E">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6"/>
                    <a:stretch>
                      <a:fillRect/>
                    </a:stretch>
                  </pic:blipFill>
                  <pic:spPr>
                    <a:xfrm>
                      <a:off x="0" y="0"/>
                      <a:ext cx="812714" cy="1180246"/>
                    </a:xfrm>
                    <a:prstGeom prst="rect">
                      <a:avLst/>
                    </a:prstGeom>
                  </pic:spPr>
                </pic:pic>
              </a:graphicData>
            </a:graphic>
          </wp:inline>
        </w:drawing>
      </w:r>
    </w:p>
    <w:p w14:paraId="0114A8A6" w14:textId="77777777" w:rsidR="00AA16B2" w:rsidRPr="00C979BA" w:rsidRDefault="00AA16B2" w:rsidP="00AA16B2">
      <w:pPr>
        <w:spacing w:line="240" w:lineRule="auto"/>
        <w:ind w:left="1440"/>
        <w:rPr>
          <w:noProof/>
          <w:color w:val="000000" w:themeColor="text1"/>
          <w:szCs w:val="22"/>
        </w:rPr>
      </w:pPr>
    </w:p>
    <w:p w14:paraId="0114A8A7"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Wybrać miejsce wstrzyknięcia i odsłonić powierzchnię skóry.</w:t>
      </w:r>
    </w:p>
    <w:p w14:paraId="0114A8A8" w14:textId="77777777" w:rsidR="00AA16B2" w:rsidRPr="00C979BA" w:rsidRDefault="00AA16B2" w:rsidP="00AA16B2">
      <w:pPr>
        <w:pStyle w:val="ListParagraph"/>
        <w:spacing w:line="240" w:lineRule="auto"/>
        <w:ind w:left="1440"/>
        <w:rPr>
          <w:noProof/>
          <w:color w:val="000000" w:themeColor="text1"/>
          <w:szCs w:val="22"/>
        </w:rPr>
      </w:pPr>
    </w:p>
    <w:p w14:paraId="0114A8A9"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mc:AlternateContent>
          <mc:Choice Requires="wps">
            <w:drawing>
              <wp:anchor distT="45720" distB="45720" distL="114300" distR="114300" simplePos="0" relativeHeight="251762688" behindDoc="0" locked="0" layoutInCell="1" allowOverlap="1" wp14:anchorId="0114AC8F" wp14:editId="0114AC90">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63" w14:textId="77777777" w:rsidR="009F045F" w:rsidRDefault="00976A91" w:rsidP="00AA16B2">
                            <w:pPr>
                              <w:spacing w:line="240" w:lineRule="auto"/>
                              <w:jc w:val="center"/>
                              <w:rPr>
                                <w:sz w:val="12"/>
                              </w:rPr>
                            </w:pPr>
                            <w:r>
                              <w:rPr>
                                <w:sz w:val="12"/>
                                <w:szCs w:val="12"/>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8F"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0114AD63" w14:textId="77777777" w:rsidR="009F045F" w:rsidRDefault="00976A91" w:rsidP="00AA16B2">
                      <w:pPr>
                        <w:spacing w:line="240" w:lineRule="auto"/>
                        <w:jc w:val="center"/>
                        <w:rPr>
                          <w:sz w:val="12"/>
                        </w:rPr>
                      </w:pPr>
                      <w:r>
                        <w:rPr>
                          <w:sz w:val="12"/>
                          <w:szCs w:val="12"/>
                        </w:rPr>
                        <w:t>Widok z przodu</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64736" behindDoc="0" locked="0" layoutInCell="1" allowOverlap="1" wp14:anchorId="0114AC91" wp14:editId="0114AC92">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0114AD64" w14:textId="77777777" w:rsidR="009F045F" w:rsidRDefault="00976A91" w:rsidP="00AA16B2">
                            <w:pPr>
                              <w:spacing w:line="240" w:lineRule="auto"/>
                              <w:jc w:val="center"/>
                              <w:rPr>
                                <w:sz w:val="12"/>
                              </w:rPr>
                            </w:pPr>
                            <w:r>
                              <w:rPr>
                                <w:sz w:val="12"/>
                                <w:szCs w:val="12"/>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91"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0114AD64" w14:textId="77777777" w:rsidR="009F045F" w:rsidRDefault="00976A91" w:rsidP="00AA16B2">
                      <w:pPr>
                        <w:spacing w:line="240" w:lineRule="auto"/>
                        <w:jc w:val="center"/>
                        <w:rPr>
                          <w:sz w:val="12"/>
                        </w:rPr>
                      </w:pPr>
                      <w:r>
                        <w:rPr>
                          <w:sz w:val="12"/>
                          <w:szCs w:val="12"/>
                        </w:rPr>
                        <w:t>Widok od tyłu</w:t>
                      </w:r>
                    </w:p>
                  </w:txbxContent>
                </v:textbox>
                <w10:wrap anchorx="margin"/>
              </v:shape>
            </w:pict>
          </mc:Fallback>
        </mc:AlternateContent>
      </w:r>
      <w:r w:rsidRPr="00C979BA">
        <w:rPr>
          <w:noProof/>
          <w:color w:val="000000" w:themeColor="text1"/>
          <w:lang w:eastAsia="pl-PL"/>
        </w:rPr>
        <mc:AlternateContent>
          <mc:Choice Requires="wps">
            <w:drawing>
              <wp:anchor distT="45720" distB="45720" distL="114300" distR="114300" simplePos="0" relativeHeight="251768832" behindDoc="0" locked="0" layoutInCell="1" allowOverlap="1" wp14:anchorId="0114AC93" wp14:editId="0114AC94">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0114AD65" w14:textId="77777777" w:rsidR="009F045F" w:rsidRDefault="00976A91" w:rsidP="00D51032">
                            <w:pPr>
                              <w:spacing w:line="240" w:lineRule="auto"/>
                              <w:jc w:val="center"/>
                              <w:rPr>
                                <w:sz w:val="16"/>
                              </w:rPr>
                            </w:pPr>
                            <w:r>
                              <w:rPr>
                                <w:sz w:val="16"/>
                                <w:szCs w:val="16"/>
                              </w:rPr>
                              <w:t>Dolna część brzucha, zewnętrzna część uda bądź górna część ramienia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93"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0114AD65" w14:textId="77777777" w:rsidR="009F045F" w:rsidRDefault="00976A91" w:rsidP="00D51032">
                      <w:pPr>
                        <w:spacing w:line="240" w:lineRule="auto"/>
                        <w:jc w:val="center"/>
                        <w:rPr>
                          <w:sz w:val="16"/>
                        </w:rPr>
                      </w:pPr>
                      <w:r>
                        <w:rPr>
                          <w:sz w:val="16"/>
                          <w:szCs w:val="16"/>
                        </w:rPr>
                        <w:t>Dolna część brzucha, zewnętrzna część uda bądź górna część ramienia</w:t>
                      </w:r>
                    </w:p>
                  </w:txbxContent>
                </v:textbox>
              </v:shape>
            </w:pict>
          </mc:Fallback>
        </mc:AlternateContent>
      </w:r>
      <w:r w:rsidRPr="00C979BA">
        <w:rPr>
          <w:noProof/>
          <w:color w:val="000000" w:themeColor="text1"/>
          <w:lang w:eastAsia="pl-PL"/>
        </w:rPr>
        <mc:AlternateContent>
          <mc:Choice Requires="wps">
            <w:drawing>
              <wp:anchor distT="45720" distB="45720" distL="114300" distR="114300" simplePos="0" relativeHeight="251766784" behindDoc="0" locked="0" layoutInCell="1" allowOverlap="1" wp14:anchorId="0114AC95" wp14:editId="0114AC96">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0114AD66" w14:textId="77777777" w:rsidR="009F045F" w:rsidRDefault="00976A91" w:rsidP="00AA16B2">
                            <w:pPr>
                              <w:spacing w:line="240" w:lineRule="auto"/>
                              <w:jc w:val="center"/>
                              <w:rPr>
                                <w:sz w:val="14"/>
                              </w:rPr>
                            </w:pPr>
                            <w:r w:rsidRPr="003E6878">
                              <w:rPr>
                                <w:sz w:val="14"/>
                                <w:szCs w:val="14"/>
                                <w:highlight w:val="lightGray"/>
                              </w:rPr>
                              <w:t>Wybrać miejsce wstrzyknięcia i odsłonić powierzchnię skóry</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95"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0114AD66" w14:textId="77777777" w:rsidR="009F045F" w:rsidRDefault="00976A91" w:rsidP="00AA16B2">
                      <w:pPr>
                        <w:spacing w:line="240" w:lineRule="auto"/>
                        <w:jc w:val="center"/>
                        <w:rPr>
                          <w:sz w:val="14"/>
                        </w:rPr>
                      </w:pPr>
                      <w:r w:rsidRPr="003E6878">
                        <w:rPr>
                          <w:sz w:val="14"/>
                          <w:szCs w:val="14"/>
                          <w:highlight w:val="lightGray"/>
                        </w:rPr>
                        <w:t>Wybrać miejsce wstrzyknięcia i odsłonić powierzchnię skóry</w:t>
                      </w:r>
                      <w:r>
                        <w:rPr>
                          <w:sz w:val="14"/>
                          <w:szCs w:val="14"/>
                        </w:rPr>
                        <w:t>.</w:t>
                      </w:r>
                    </w:p>
                  </w:txbxContent>
                </v:textbox>
              </v:shape>
            </w:pict>
          </mc:Fallback>
        </mc:AlternateContent>
      </w:r>
      <w:r w:rsidRPr="00C979BA">
        <w:rPr>
          <w:color w:val="000000" w:themeColor="text1"/>
        </w:rPr>
        <w:t xml:space="preserve"> </w:t>
      </w:r>
      <w:r w:rsidRPr="00C979BA">
        <w:rPr>
          <w:noProof/>
          <w:lang w:eastAsia="pl-PL"/>
        </w:rPr>
        <w:drawing>
          <wp:inline distT="0" distB="0" distL="0" distR="0" wp14:anchorId="0114AC97" wp14:editId="0114AC98">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7"/>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0114A8AA" w14:textId="77777777" w:rsidR="00AA16B2" w:rsidRPr="00C979BA" w:rsidRDefault="00AA16B2" w:rsidP="00AA16B2">
      <w:pPr>
        <w:pStyle w:val="ListParagraph"/>
        <w:spacing w:line="240" w:lineRule="auto"/>
        <w:ind w:left="1440"/>
        <w:rPr>
          <w:noProof/>
          <w:color w:val="000000" w:themeColor="text1"/>
          <w:szCs w:val="22"/>
        </w:rPr>
      </w:pPr>
    </w:p>
    <w:p w14:paraId="0114A8AB"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Ściągnąć osłonę igły.</w:t>
      </w:r>
    </w:p>
    <w:p w14:paraId="0114A8AC"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b/>
          <w:bCs/>
          <w:color w:val="000000" w:themeColor="text1"/>
          <w:szCs w:val="22"/>
        </w:rPr>
        <w:lastRenderedPageBreak/>
        <w:t>Nie</w:t>
      </w:r>
      <w:r w:rsidRPr="00C979BA">
        <w:rPr>
          <w:color w:val="000000" w:themeColor="text1"/>
          <w:szCs w:val="22"/>
        </w:rPr>
        <w:t xml:space="preserve"> usuwać pęcherzyków powietrza.</w:t>
      </w:r>
    </w:p>
    <w:p w14:paraId="0114A8AD" w14:textId="77777777" w:rsidR="00AA16B2" w:rsidRPr="00C979BA" w:rsidRDefault="00976A91" w:rsidP="00AA16B2">
      <w:pPr>
        <w:pStyle w:val="ListParagraph"/>
        <w:spacing w:line="240" w:lineRule="auto"/>
        <w:ind w:left="1440"/>
        <w:rPr>
          <w:noProof/>
          <w:color w:val="000000" w:themeColor="text1"/>
          <w:szCs w:val="22"/>
        </w:rPr>
      </w:pPr>
      <w:r w:rsidRPr="00C979BA">
        <w:rPr>
          <w:noProof/>
          <w:color w:val="000000" w:themeColor="text1"/>
          <w:lang w:eastAsia="pl-PL"/>
        </w:rPr>
        <mc:AlternateContent>
          <mc:Choice Requires="wps">
            <w:drawing>
              <wp:anchor distT="45720" distB="45720" distL="114300" distR="114300" simplePos="0" relativeHeight="251770880" behindDoc="0" locked="0" layoutInCell="1" allowOverlap="1" wp14:anchorId="0114AC99" wp14:editId="0114AC9A">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0114AD67" w14:textId="77777777" w:rsidR="009F045F" w:rsidRPr="003E6878" w:rsidRDefault="00976A91" w:rsidP="00AA16B2">
                            <w:pPr>
                              <w:spacing w:line="240" w:lineRule="auto"/>
                              <w:jc w:val="center"/>
                              <w:rPr>
                                <w:sz w:val="14"/>
                                <w:highlight w:val="lightGray"/>
                              </w:rPr>
                            </w:pPr>
                            <w:r w:rsidRPr="003E6878">
                              <w:rPr>
                                <w:sz w:val="14"/>
                                <w:szCs w:val="14"/>
                                <w:highlight w:val="lightGray"/>
                              </w:rPr>
                              <w:t>Ściągnąć osłonę igły.</w:t>
                            </w:r>
                          </w:p>
                          <w:p w14:paraId="0114AD68" w14:textId="77777777" w:rsidR="009F045F" w:rsidRDefault="00976A91" w:rsidP="00AA16B2">
                            <w:pPr>
                              <w:spacing w:line="240" w:lineRule="auto"/>
                              <w:jc w:val="center"/>
                              <w:rPr>
                                <w:color w:val="FF0000"/>
                                <w:sz w:val="14"/>
                              </w:rPr>
                            </w:pPr>
                            <w:r w:rsidRPr="003E6878">
                              <w:rPr>
                                <w:b/>
                                <w:bCs/>
                                <w:color w:val="FF0000"/>
                                <w:sz w:val="14"/>
                                <w:szCs w:val="14"/>
                                <w:highlight w:val="lightGray"/>
                              </w:rPr>
                              <w:t>NIE</w:t>
                            </w:r>
                            <w:r w:rsidRPr="003E6878">
                              <w:rPr>
                                <w:color w:val="FF0000"/>
                                <w:sz w:val="14"/>
                                <w:szCs w:val="14"/>
                                <w:highlight w:val="lightGray"/>
                              </w:rPr>
                              <w:t xml:space="preserve"> usuwać pęcherzyków powietrza.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99"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0114AD67" w14:textId="77777777" w:rsidR="009F045F" w:rsidRPr="003E6878" w:rsidRDefault="00976A91" w:rsidP="00AA16B2">
                      <w:pPr>
                        <w:spacing w:line="240" w:lineRule="auto"/>
                        <w:jc w:val="center"/>
                        <w:rPr>
                          <w:sz w:val="14"/>
                          <w:highlight w:val="lightGray"/>
                        </w:rPr>
                      </w:pPr>
                      <w:r w:rsidRPr="003E6878">
                        <w:rPr>
                          <w:sz w:val="14"/>
                          <w:szCs w:val="14"/>
                          <w:highlight w:val="lightGray"/>
                        </w:rPr>
                        <w:t>Ściągnąć osłonę igły.</w:t>
                      </w:r>
                    </w:p>
                    <w:p w14:paraId="0114AD68" w14:textId="77777777" w:rsidR="009F045F" w:rsidRDefault="00976A91" w:rsidP="00AA16B2">
                      <w:pPr>
                        <w:spacing w:line="240" w:lineRule="auto"/>
                        <w:jc w:val="center"/>
                        <w:rPr>
                          <w:color w:val="FF0000"/>
                          <w:sz w:val="14"/>
                        </w:rPr>
                      </w:pPr>
                      <w:r w:rsidRPr="003E6878">
                        <w:rPr>
                          <w:b/>
                          <w:bCs/>
                          <w:color w:val="FF0000"/>
                          <w:sz w:val="14"/>
                          <w:szCs w:val="14"/>
                          <w:highlight w:val="lightGray"/>
                        </w:rPr>
                        <w:t>NIE</w:t>
                      </w:r>
                      <w:r w:rsidRPr="003E6878">
                        <w:rPr>
                          <w:color w:val="FF0000"/>
                          <w:sz w:val="14"/>
                          <w:szCs w:val="14"/>
                          <w:highlight w:val="lightGray"/>
                        </w:rPr>
                        <w:t xml:space="preserve"> usuwać pęcherzyków powietrza.</w:t>
                      </w:r>
                    </w:p>
                  </w:txbxContent>
                </v:textbox>
              </v:shape>
            </w:pict>
          </mc:Fallback>
        </mc:AlternateContent>
      </w:r>
      <w:r w:rsidRPr="00C979BA">
        <w:rPr>
          <w:noProof/>
          <w:color w:val="000000" w:themeColor="text1"/>
          <w:lang w:eastAsia="pl-PL"/>
        </w:rPr>
        <w:drawing>
          <wp:inline distT="0" distB="0" distL="0" distR="0" wp14:anchorId="0114AC9B" wp14:editId="0114AC9C">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8"/>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0114A8AE" w14:textId="77777777" w:rsidR="00AA16B2" w:rsidRPr="00C979BA" w:rsidRDefault="00AA16B2" w:rsidP="00AA16B2">
      <w:pPr>
        <w:pStyle w:val="ListParagraph"/>
        <w:spacing w:line="240" w:lineRule="auto"/>
        <w:ind w:left="1440"/>
        <w:rPr>
          <w:noProof/>
          <w:color w:val="000000" w:themeColor="text1"/>
          <w:szCs w:val="22"/>
        </w:rPr>
      </w:pPr>
    </w:p>
    <w:p w14:paraId="0114A8AF" w14:textId="77777777" w:rsidR="00AA16B2" w:rsidRPr="00C979BA" w:rsidRDefault="00976A91" w:rsidP="009B23D3">
      <w:pPr>
        <w:pStyle w:val="ListParagraph"/>
        <w:numPr>
          <w:ilvl w:val="0"/>
          <w:numId w:val="13"/>
        </w:numPr>
        <w:spacing w:line="240" w:lineRule="auto"/>
        <w:rPr>
          <w:noProof/>
          <w:color w:val="000000" w:themeColor="text1"/>
          <w:szCs w:val="22"/>
        </w:rPr>
      </w:pPr>
      <w:r w:rsidRPr="00C979BA">
        <w:rPr>
          <w:color w:val="000000" w:themeColor="text1"/>
          <w:szCs w:val="22"/>
        </w:rPr>
        <w:t>Wstrzykiwanie</w:t>
      </w:r>
    </w:p>
    <w:p w14:paraId="0114A8B0"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b/>
          <w:bCs/>
          <w:color w:val="000000" w:themeColor="text1"/>
          <w:szCs w:val="22"/>
        </w:rPr>
        <w:t>Złapać</w:t>
      </w:r>
      <w:r w:rsidRPr="00C979BA">
        <w:rPr>
          <w:color w:val="000000" w:themeColor="text1"/>
          <w:szCs w:val="22"/>
        </w:rPr>
        <w:t xml:space="preserve"> fałd skóry.</w:t>
      </w:r>
    </w:p>
    <w:p w14:paraId="0114A8B1"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b/>
          <w:bCs/>
          <w:color w:val="000000" w:themeColor="text1"/>
          <w:szCs w:val="22"/>
        </w:rPr>
        <w:t>Wkłuć</w:t>
      </w:r>
      <w:r w:rsidRPr="00C979BA">
        <w:rPr>
          <w:color w:val="000000" w:themeColor="text1"/>
          <w:szCs w:val="22"/>
        </w:rPr>
        <w:t xml:space="preserve"> igłę pod kątem 90 stopni.</w:t>
      </w:r>
    </w:p>
    <w:p w14:paraId="0114A8B2"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b/>
          <w:bCs/>
          <w:color w:val="000000" w:themeColor="text1"/>
          <w:szCs w:val="22"/>
        </w:rPr>
        <w:t>Wcisnąć</w:t>
      </w:r>
      <w:r w:rsidRPr="00C979BA">
        <w:rPr>
          <w:color w:val="000000" w:themeColor="text1"/>
          <w:szCs w:val="22"/>
        </w:rPr>
        <w:t xml:space="preserve"> tłoczek, aby wykonać wstrzyknięcie.</w:t>
      </w:r>
    </w:p>
    <w:p w14:paraId="0114A8B3" w14:textId="77777777" w:rsidR="00AA16B2" w:rsidRPr="00C979BA" w:rsidRDefault="00AA16B2" w:rsidP="00AA16B2">
      <w:pPr>
        <w:pStyle w:val="ListParagraph"/>
        <w:spacing w:line="240" w:lineRule="auto"/>
        <w:ind w:left="1440"/>
        <w:rPr>
          <w:noProof/>
          <w:color w:val="000000" w:themeColor="text1"/>
          <w:szCs w:val="22"/>
        </w:rPr>
      </w:pPr>
    </w:p>
    <w:p w14:paraId="0114A8B4" w14:textId="77777777" w:rsidR="00AA16B2" w:rsidRDefault="00976A91" w:rsidP="00AA16B2">
      <w:pPr>
        <w:pStyle w:val="ListParagraph"/>
        <w:spacing w:line="240" w:lineRule="auto"/>
        <w:ind w:left="1440"/>
        <w:rPr>
          <w:noProof/>
          <w:color w:val="000000" w:themeColor="text1"/>
          <w:szCs w:val="22"/>
        </w:rPr>
      </w:pPr>
      <w:r w:rsidRPr="00C979BA">
        <w:rPr>
          <w:noProof/>
          <w:color w:val="000000" w:themeColor="text1"/>
          <w:szCs w:val="22"/>
          <w:lang w:eastAsia="pl-PL"/>
        </w:rPr>
        <mc:AlternateContent>
          <mc:Choice Requires="wps">
            <w:drawing>
              <wp:anchor distT="45720" distB="45720" distL="114300" distR="114300" simplePos="0" relativeHeight="251779072" behindDoc="0" locked="0" layoutInCell="1" allowOverlap="1" wp14:anchorId="0114AC9D" wp14:editId="0114AC9E">
                <wp:simplePos x="0" y="0"/>
                <wp:positionH relativeFrom="column">
                  <wp:posOffset>1332230</wp:posOffset>
                </wp:positionH>
                <wp:positionV relativeFrom="paragraph">
                  <wp:posOffset>1219200</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0114AD69" w14:textId="77777777" w:rsidR="009F045F" w:rsidRDefault="00976A91" w:rsidP="00AA16B2">
                            <w:pPr>
                              <w:spacing w:line="240" w:lineRule="auto"/>
                              <w:jc w:val="center"/>
                              <w:rPr>
                                <w:sz w:val="14"/>
                              </w:rPr>
                            </w:pPr>
                            <w:r w:rsidRPr="003E6878">
                              <w:rPr>
                                <w:sz w:val="14"/>
                                <w:szCs w:val="14"/>
                                <w:highlight w:val="lightGray"/>
                              </w:rPr>
                              <w:t>Pociągnąć strzykawkę, utrzymując ją prostopadle do miejsca wstrzyknięcia</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9D" id="Text Box 219" o:spid="_x0000_s1082" type="#_x0000_t202" style="position:absolute;left:0;text-align:left;margin-left:104.9pt;margin-top:9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" stroked="f">
                <v:textbox style="mso-fit-shape-to-text:t" inset="0,0,0,0">
                  <w:txbxContent>
                    <w:p w14:paraId="0114AD69" w14:textId="77777777" w:rsidR="009F045F" w:rsidRDefault="00976A91" w:rsidP="00AA16B2">
                      <w:pPr>
                        <w:spacing w:line="240" w:lineRule="auto"/>
                        <w:jc w:val="center"/>
                        <w:rPr>
                          <w:sz w:val="14"/>
                        </w:rPr>
                      </w:pPr>
                      <w:r w:rsidRPr="003E6878">
                        <w:rPr>
                          <w:sz w:val="14"/>
                          <w:szCs w:val="14"/>
                          <w:highlight w:val="lightGray"/>
                        </w:rPr>
                        <w:t>Pociągnąć strzykawkę, utrzymując ją prostopadle do miejsca wstrzyknięcia</w:t>
                      </w:r>
                      <w:r>
                        <w:rPr>
                          <w:sz w:val="14"/>
                          <w:szCs w:val="14"/>
                        </w:rPr>
                        <w:t>.</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74976" behindDoc="0" locked="0" layoutInCell="1" allowOverlap="1" wp14:anchorId="0114AC9F" wp14:editId="0114ACA0">
                <wp:simplePos x="0" y="0"/>
                <wp:positionH relativeFrom="column">
                  <wp:posOffset>1819911</wp:posOffset>
                </wp:positionH>
                <wp:positionV relativeFrom="paragraph">
                  <wp:posOffset>80010</wp:posOffset>
                </wp:positionV>
                <wp:extent cx="640080" cy="190500"/>
                <wp:effectExtent l="0" t="0" r="762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0500"/>
                        </a:xfrm>
                        <a:prstGeom prst="rect">
                          <a:avLst/>
                        </a:prstGeom>
                        <a:solidFill>
                          <a:srgbClr val="FFFFFF"/>
                        </a:solidFill>
                        <a:ln w="9525">
                          <a:noFill/>
                          <a:miter lim="800000"/>
                          <a:headEnd/>
                          <a:tailEnd/>
                        </a:ln>
                      </wps:spPr>
                      <wps:txbx>
                        <w:txbxContent>
                          <w:p w14:paraId="0114AD6A" w14:textId="77777777" w:rsidR="009F045F" w:rsidRPr="0072261E" w:rsidRDefault="00976A91" w:rsidP="006C180E">
                            <w:pPr>
                              <w:spacing w:line="240" w:lineRule="auto"/>
                              <w:jc w:val="center"/>
                              <w:rPr>
                                <w:sz w:val="14"/>
                                <w:szCs w:val="14"/>
                              </w:rPr>
                            </w:pPr>
                            <w:r w:rsidRPr="003E6878">
                              <w:rPr>
                                <w:b/>
                                <w:bCs/>
                                <w:sz w:val="14"/>
                                <w:szCs w:val="14"/>
                                <w:highlight w:val="lightGray"/>
                              </w:rPr>
                              <w:t>Wkłuć</w:t>
                            </w:r>
                            <w:r w:rsidRPr="003E6878">
                              <w:rPr>
                                <w:sz w:val="14"/>
                                <w:szCs w:val="14"/>
                                <w:highlight w:val="lightGray"/>
                              </w:rPr>
                              <w:t xml:space="preserve"> igłę pod kątem 90 stopni</w:t>
                            </w:r>
                            <w:r>
                              <w:rPr>
                                <w:sz w:val="14"/>
                                <w:szCs w:val="14"/>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114AC9F" id="Text Box 221" o:spid="_x0000_s1083" type="#_x0000_t202" style="position:absolute;left:0;text-align:left;margin-left:143.3pt;margin-top:6.3pt;width:50.4pt;height:1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" stroked="f">
                <v:textbox inset="0,0,0,0">
                  <w:txbxContent>
                    <w:p w14:paraId="0114AD6A" w14:textId="77777777" w:rsidR="009F045F" w:rsidRPr="0072261E" w:rsidRDefault="00976A91" w:rsidP="006C180E">
                      <w:pPr>
                        <w:spacing w:line="240" w:lineRule="auto"/>
                        <w:jc w:val="center"/>
                        <w:rPr>
                          <w:sz w:val="14"/>
                          <w:szCs w:val="14"/>
                        </w:rPr>
                      </w:pPr>
                      <w:r w:rsidRPr="003E6878">
                        <w:rPr>
                          <w:b/>
                          <w:bCs/>
                          <w:sz w:val="14"/>
                          <w:szCs w:val="14"/>
                          <w:highlight w:val="lightGray"/>
                        </w:rPr>
                        <w:t>Wkłuć</w:t>
                      </w:r>
                      <w:r w:rsidRPr="003E6878">
                        <w:rPr>
                          <w:sz w:val="14"/>
                          <w:szCs w:val="14"/>
                          <w:highlight w:val="lightGray"/>
                        </w:rPr>
                        <w:t xml:space="preserve"> igłę pod kątem 90 stopni</w:t>
                      </w:r>
                      <w:r>
                        <w:rPr>
                          <w:sz w:val="14"/>
                          <w:szCs w:val="14"/>
                        </w:rPr>
                        <w:t>.</w:t>
                      </w:r>
                    </w:p>
                  </w:txbxContent>
                </v:textbox>
              </v:shape>
            </w:pict>
          </mc:Fallback>
        </mc:AlternateContent>
      </w:r>
      <w:r w:rsidR="004B260A" w:rsidRPr="00C979BA">
        <w:rPr>
          <w:noProof/>
          <w:color w:val="000000" w:themeColor="text1"/>
          <w:szCs w:val="22"/>
          <w:lang w:eastAsia="pl-PL"/>
        </w:rPr>
        <mc:AlternateContent>
          <mc:Choice Requires="wps">
            <w:drawing>
              <wp:anchor distT="45720" distB="45720" distL="114300" distR="114300" simplePos="0" relativeHeight="251777024" behindDoc="0" locked="0" layoutInCell="1" allowOverlap="1" wp14:anchorId="0114ACA1" wp14:editId="0114ACA2">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0114AD6B" w14:textId="77777777" w:rsidR="009F045F" w:rsidRPr="00D41073" w:rsidRDefault="00976A91" w:rsidP="006C180E">
                            <w:pPr>
                              <w:spacing w:line="240" w:lineRule="auto"/>
                              <w:jc w:val="center"/>
                              <w:rPr>
                                <w:sz w:val="14"/>
                              </w:rPr>
                            </w:pPr>
                            <w:r w:rsidRPr="003E6878">
                              <w:rPr>
                                <w:b/>
                                <w:bCs/>
                                <w:sz w:val="14"/>
                                <w:szCs w:val="14"/>
                                <w:highlight w:val="lightGray"/>
                              </w:rPr>
                              <w:t>Wcisnąć</w:t>
                            </w:r>
                            <w:r w:rsidRPr="003E6878">
                              <w:rPr>
                                <w:sz w:val="14"/>
                                <w:szCs w:val="14"/>
                                <w:highlight w:val="lightGray"/>
                              </w:rPr>
                              <w:t xml:space="preserve"> tłoczek, aby wykonać wstrzyknięcie</w:t>
                            </w:r>
                            <w:r>
                              <w:rPr>
                                <w:sz w:val="14"/>
                                <w:szCs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A1" id="Text Box 220" o:spid="_x0000_s1084"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Dn0mooIAgAA7gMA&#10;AA4AAAAAAAAAAAAAAAAALgIAAGRycy9lMm9Eb2MueG1sUEsBAi0AFAAGAAgAAAAhAPPIFhvfAAAA&#10;CQEAAA8AAAAAAAAAAAAAAAAAYgQAAGRycy9kb3ducmV2LnhtbFBLBQYAAAAABAAEAPMAAABuBQAA&#10;AAA=&#10;" stroked="f">
                <v:textbox style="mso-fit-shape-to-text:t" inset="0,0,0,0">
                  <w:txbxContent>
                    <w:p w14:paraId="0114AD6B" w14:textId="77777777" w:rsidR="009F045F" w:rsidRPr="00D41073" w:rsidRDefault="00976A91" w:rsidP="006C180E">
                      <w:pPr>
                        <w:spacing w:line="240" w:lineRule="auto"/>
                        <w:jc w:val="center"/>
                        <w:rPr>
                          <w:sz w:val="14"/>
                        </w:rPr>
                      </w:pPr>
                      <w:r w:rsidRPr="003E6878">
                        <w:rPr>
                          <w:b/>
                          <w:bCs/>
                          <w:sz w:val="14"/>
                          <w:szCs w:val="14"/>
                          <w:highlight w:val="lightGray"/>
                        </w:rPr>
                        <w:t>Wcisnąć</w:t>
                      </w:r>
                      <w:r w:rsidRPr="003E6878">
                        <w:rPr>
                          <w:sz w:val="14"/>
                          <w:szCs w:val="14"/>
                          <w:highlight w:val="lightGray"/>
                        </w:rPr>
                        <w:t xml:space="preserve"> tłoczek, aby wykonać wstrzyknięcie</w:t>
                      </w:r>
                      <w:r>
                        <w:rPr>
                          <w:sz w:val="14"/>
                          <w:szCs w:val="14"/>
                        </w:rPr>
                        <w:t>.</w:t>
                      </w:r>
                    </w:p>
                  </w:txbxContent>
                </v:textbox>
                <w10:wrap anchorx="margin"/>
              </v:shape>
            </w:pict>
          </mc:Fallback>
        </mc:AlternateContent>
      </w:r>
      <w:r w:rsidR="004B260A" w:rsidRPr="00C979BA">
        <w:rPr>
          <w:noProof/>
          <w:color w:val="000000" w:themeColor="text1"/>
          <w:szCs w:val="22"/>
          <w:lang w:eastAsia="pl-PL"/>
        </w:rPr>
        <mc:AlternateContent>
          <mc:Choice Requires="wps">
            <w:drawing>
              <wp:anchor distT="45720" distB="45720" distL="114300" distR="114300" simplePos="0" relativeHeight="251772928" behindDoc="0" locked="0" layoutInCell="1" allowOverlap="1" wp14:anchorId="0114ACA3" wp14:editId="0114ACA4">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114AD6C" w14:textId="77777777" w:rsidR="009F045F" w:rsidRPr="00D41073" w:rsidRDefault="00976A91" w:rsidP="00AA16B2">
                            <w:pPr>
                              <w:spacing w:line="240" w:lineRule="auto"/>
                              <w:jc w:val="center"/>
                              <w:rPr>
                                <w:sz w:val="14"/>
                                <w:szCs w:val="14"/>
                              </w:rPr>
                            </w:pPr>
                            <w:r w:rsidRPr="003E6878">
                              <w:rPr>
                                <w:b/>
                                <w:bCs/>
                                <w:sz w:val="14"/>
                                <w:szCs w:val="14"/>
                                <w:highlight w:val="lightGray"/>
                              </w:rPr>
                              <w:t>Złapać</w:t>
                            </w:r>
                            <w:r w:rsidRPr="003E6878">
                              <w:rPr>
                                <w:sz w:val="14"/>
                                <w:szCs w:val="14"/>
                                <w:highlight w:val="lightGray"/>
                              </w:rPr>
                              <w:t xml:space="preserve"> fałd skóry.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A3"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0114AD6C" w14:textId="77777777" w:rsidR="009F045F" w:rsidRPr="00D41073" w:rsidRDefault="00976A91" w:rsidP="00AA16B2">
                      <w:pPr>
                        <w:spacing w:line="240" w:lineRule="auto"/>
                        <w:jc w:val="center"/>
                        <w:rPr>
                          <w:sz w:val="14"/>
                          <w:szCs w:val="14"/>
                        </w:rPr>
                      </w:pPr>
                      <w:r w:rsidRPr="003E6878">
                        <w:rPr>
                          <w:b/>
                          <w:bCs/>
                          <w:sz w:val="14"/>
                          <w:szCs w:val="14"/>
                          <w:highlight w:val="lightGray"/>
                        </w:rPr>
                        <w:t>Złapać</w:t>
                      </w:r>
                      <w:r w:rsidRPr="003E6878">
                        <w:rPr>
                          <w:sz w:val="14"/>
                          <w:szCs w:val="14"/>
                          <w:highlight w:val="lightGray"/>
                        </w:rPr>
                        <w:t xml:space="preserve"> fałd skóry.</w:t>
                      </w:r>
                    </w:p>
                  </w:txbxContent>
                </v:textbox>
              </v:shape>
            </w:pict>
          </mc:Fallback>
        </mc:AlternateContent>
      </w:r>
      <w:r w:rsidR="004B260A" w:rsidRPr="00C979BA">
        <w:rPr>
          <w:noProof/>
          <w:color w:val="000000" w:themeColor="text1"/>
          <w:lang w:eastAsia="pl-PL"/>
        </w:rPr>
        <w:drawing>
          <wp:inline distT="0" distB="0" distL="0" distR="0" wp14:anchorId="0114ACA5" wp14:editId="0114ACA6">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19"/>
                    <a:stretch>
                      <a:fillRect/>
                    </a:stretch>
                  </pic:blipFill>
                  <pic:spPr>
                    <a:xfrm>
                      <a:off x="0" y="0"/>
                      <a:ext cx="2356134" cy="1334553"/>
                    </a:xfrm>
                    <a:prstGeom prst="rect">
                      <a:avLst/>
                    </a:prstGeom>
                  </pic:spPr>
                </pic:pic>
              </a:graphicData>
            </a:graphic>
          </wp:inline>
        </w:drawing>
      </w:r>
    </w:p>
    <w:p w14:paraId="0114A8B5" w14:textId="77777777" w:rsidR="00C979BA" w:rsidRPr="00C979BA" w:rsidRDefault="00C979BA" w:rsidP="00AA16B2">
      <w:pPr>
        <w:pStyle w:val="ListParagraph"/>
        <w:spacing w:line="240" w:lineRule="auto"/>
        <w:ind w:left="1440"/>
        <w:rPr>
          <w:noProof/>
          <w:color w:val="000000" w:themeColor="text1"/>
          <w:szCs w:val="22"/>
        </w:rPr>
      </w:pPr>
    </w:p>
    <w:p w14:paraId="0114A8B6"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 xml:space="preserve"> Pociągnąć strzykawkę, utrzymując ją prostopadle do miejsca wstrzyknięcia.</w:t>
      </w:r>
    </w:p>
    <w:p w14:paraId="0114A8B7" w14:textId="77777777" w:rsidR="00AA16B2" w:rsidRPr="00C979BA" w:rsidRDefault="00976A91" w:rsidP="009B23D3">
      <w:pPr>
        <w:pStyle w:val="ListParagraph"/>
        <w:numPr>
          <w:ilvl w:val="0"/>
          <w:numId w:val="13"/>
        </w:numPr>
        <w:spacing w:line="240" w:lineRule="auto"/>
        <w:rPr>
          <w:noProof/>
          <w:color w:val="000000" w:themeColor="text1"/>
          <w:szCs w:val="22"/>
        </w:rPr>
      </w:pPr>
      <w:r w:rsidRPr="00C979BA">
        <w:rPr>
          <w:color w:val="000000" w:themeColor="text1"/>
          <w:szCs w:val="22"/>
        </w:rPr>
        <w:t>Udzielenie pomocy</w:t>
      </w:r>
    </w:p>
    <w:p w14:paraId="0114A8B8"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Przewrócić pacjenta na bok.</w:t>
      </w:r>
    </w:p>
    <w:p w14:paraId="0114A8B9" w14:textId="77777777" w:rsidR="00AA16B2" w:rsidRPr="00C979BA" w:rsidRDefault="00976A91" w:rsidP="009B23D3">
      <w:pPr>
        <w:pStyle w:val="ListParagraph"/>
        <w:numPr>
          <w:ilvl w:val="1"/>
          <w:numId w:val="13"/>
        </w:numPr>
        <w:spacing w:line="240" w:lineRule="auto"/>
        <w:rPr>
          <w:noProof/>
          <w:color w:val="000000" w:themeColor="text1"/>
          <w:szCs w:val="22"/>
        </w:rPr>
      </w:pPr>
      <w:r w:rsidRPr="00C979BA">
        <w:rPr>
          <w:color w:val="000000" w:themeColor="text1"/>
          <w:szCs w:val="22"/>
        </w:rPr>
        <w:t>Wezwać pogotowie.</w:t>
      </w:r>
    </w:p>
    <w:p w14:paraId="0114A8BA" w14:textId="77777777" w:rsidR="00B83D29" w:rsidRPr="00C979BA" w:rsidRDefault="00976A91" w:rsidP="00B83D29">
      <w:pPr>
        <w:pStyle w:val="ListParagraph"/>
        <w:spacing w:line="240" w:lineRule="auto"/>
        <w:ind w:left="1440"/>
        <w:rPr>
          <w:noProof/>
          <w:szCs w:val="22"/>
        </w:rPr>
      </w:pPr>
      <w:r w:rsidRPr="003E6878">
        <w:rPr>
          <w:noProof/>
          <w:color w:val="000000" w:themeColor="text1"/>
          <w:szCs w:val="22"/>
          <w:highlight w:val="lightGray"/>
          <w:lang w:eastAsia="pl-PL"/>
        </w:rPr>
        <mc:AlternateContent>
          <mc:Choice Requires="wps">
            <w:drawing>
              <wp:anchor distT="45720" distB="45720" distL="114300" distR="114300" simplePos="0" relativeHeight="251781120" behindDoc="0" locked="0" layoutInCell="1" allowOverlap="1" wp14:anchorId="0114ACA7" wp14:editId="0114ACA8">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0114AD6D" w14:textId="77777777" w:rsidR="009F045F" w:rsidRDefault="00976A91" w:rsidP="00AA16B2">
                            <w:pPr>
                              <w:spacing w:line="240" w:lineRule="auto"/>
                              <w:rPr>
                                <w:sz w:val="16"/>
                              </w:rPr>
                            </w:pPr>
                            <w:r w:rsidRPr="003E6878">
                              <w:rPr>
                                <w:sz w:val="16"/>
                                <w:szCs w:val="16"/>
                                <w:highlight w:val="lightGray"/>
                              </w:rPr>
                              <w:t>Przewrócić pacjenta na bok. Wezwać pogotowie</w:t>
                            </w:r>
                            <w:r>
                              <w:rPr>
                                <w:sz w:val="16"/>
                                <w:szCs w:val="16"/>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114ACA7"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0114AD6D" w14:textId="77777777" w:rsidR="009F045F" w:rsidRDefault="00976A91" w:rsidP="00AA16B2">
                      <w:pPr>
                        <w:spacing w:line="240" w:lineRule="auto"/>
                        <w:rPr>
                          <w:sz w:val="16"/>
                        </w:rPr>
                      </w:pPr>
                      <w:r w:rsidRPr="003E6878">
                        <w:rPr>
                          <w:sz w:val="16"/>
                          <w:szCs w:val="16"/>
                          <w:highlight w:val="lightGray"/>
                        </w:rPr>
                        <w:t>Przewrócić pacjenta na bok. Wezwać pogotowie</w:t>
                      </w:r>
                      <w:r>
                        <w:rPr>
                          <w:sz w:val="16"/>
                          <w:szCs w:val="16"/>
                        </w:rPr>
                        <w:t>.</w:t>
                      </w:r>
                    </w:p>
                  </w:txbxContent>
                </v:textbox>
                <w10:wrap anchorx="margin"/>
              </v:shape>
            </w:pict>
          </mc:Fallback>
        </mc:AlternateContent>
      </w:r>
    </w:p>
    <w:p w14:paraId="0114A8BB" w14:textId="77777777" w:rsidR="00B83D29" w:rsidRPr="00C979BA" w:rsidRDefault="00976A91" w:rsidP="00B83D29">
      <w:pPr>
        <w:pStyle w:val="ListParagraph"/>
        <w:spacing w:line="240" w:lineRule="auto"/>
        <w:ind w:left="1440"/>
        <w:rPr>
          <w:noProof/>
          <w:szCs w:val="22"/>
        </w:rPr>
      </w:pPr>
      <w:r w:rsidRPr="00C979BA">
        <w:rPr>
          <w:noProof/>
          <w:lang w:eastAsia="pl-PL"/>
        </w:rPr>
        <w:drawing>
          <wp:inline distT="0" distB="0" distL="0" distR="0" wp14:anchorId="0114ACA9" wp14:editId="0114ACAA">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4"/>
                    <a:stretch>
                      <a:fillRect/>
                    </a:stretch>
                  </pic:blipFill>
                  <pic:spPr>
                    <a:xfrm>
                      <a:off x="0" y="0"/>
                      <a:ext cx="1297687" cy="1391819"/>
                    </a:xfrm>
                    <a:prstGeom prst="rect">
                      <a:avLst/>
                    </a:prstGeom>
                  </pic:spPr>
                </pic:pic>
              </a:graphicData>
            </a:graphic>
          </wp:inline>
        </w:drawing>
      </w:r>
    </w:p>
    <w:p w14:paraId="0114A8BC" w14:textId="77777777" w:rsidR="00B83D29" w:rsidRPr="00C979BA" w:rsidRDefault="00976A91" w:rsidP="009B23D3">
      <w:pPr>
        <w:pStyle w:val="ListParagraph"/>
        <w:numPr>
          <w:ilvl w:val="1"/>
          <w:numId w:val="10"/>
        </w:numPr>
        <w:spacing w:line="240" w:lineRule="auto"/>
        <w:rPr>
          <w:noProof/>
          <w:szCs w:val="22"/>
        </w:rPr>
      </w:pPr>
      <w:r w:rsidRPr="00C979BA">
        <w:t>Nie nakładać ponownie osłony na strzykawkę. Usunąć zgodnie z lokalnymi przepisami.</w:t>
      </w:r>
    </w:p>
    <w:p w14:paraId="0114A8BD" w14:textId="77777777" w:rsidR="00B83D29" w:rsidRPr="00C979BA" w:rsidRDefault="00976A91" w:rsidP="00B83D29">
      <w:pPr>
        <w:spacing w:line="240" w:lineRule="auto"/>
        <w:rPr>
          <w:noProof/>
          <w:szCs w:val="22"/>
        </w:rPr>
      </w:pPr>
      <w:r w:rsidRPr="00C979BA">
        <w:rPr>
          <w:noProof/>
          <w:color w:val="000000" w:themeColor="text1"/>
          <w:szCs w:val="22"/>
          <w:lang w:eastAsia="pl-PL"/>
        </w:rPr>
        <mc:AlternateContent>
          <mc:Choice Requires="wps">
            <w:drawing>
              <wp:anchor distT="45720" distB="45720" distL="114300" distR="114300" simplePos="0" relativeHeight="251828224" behindDoc="0" locked="0" layoutInCell="1" allowOverlap="1" wp14:anchorId="0114ACAB" wp14:editId="0114ACAC">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0114AD6E" w14:textId="77777777" w:rsidR="009F045F" w:rsidRDefault="00976A91" w:rsidP="00432B1F">
                            <w:pPr>
                              <w:spacing w:line="240" w:lineRule="auto"/>
                              <w:rPr>
                                <w:b/>
                              </w:rPr>
                            </w:pPr>
                            <w:r>
                              <w:rPr>
                                <w:b/>
                                <w:bCs/>
                                <w:szCs w:val="22"/>
                              </w:rPr>
                              <w:t>Tłoczek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AB"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0114AD6E" w14:textId="77777777" w:rsidR="009F045F" w:rsidRDefault="00976A91" w:rsidP="00432B1F">
                      <w:pPr>
                        <w:spacing w:line="240" w:lineRule="auto"/>
                        <w:rPr>
                          <w:b/>
                        </w:rPr>
                      </w:pPr>
                      <w:r>
                        <w:rPr>
                          <w:b/>
                          <w:bCs/>
                          <w:szCs w:val="22"/>
                        </w:rPr>
                        <w:t>Tłoczek</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26176" behindDoc="0" locked="0" layoutInCell="1" allowOverlap="1" wp14:anchorId="0114ACAD" wp14:editId="0114ACAE">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0114AD6F" w14:textId="77777777" w:rsidR="009F045F" w:rsidRDefault="00976A91" w:rsidP="00432B1F">
                            <w:pPr>
                              <w:spacing w:line="240" w:lineRule="auto"/>
                              <w:rPr>
                                <w:b/>
                              </w:rPr>
                            </w:pPr>
                            <w:r>
                              <w:rPr>
                                <w:b/>
                                <w:bCs/>
                                <w:szCs w:val="22"/>
                              </w:rPr>
                              <w:t>Kołnierz na palce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AD"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0114AD6F" w14:textId="77777777" w:rsidR="009F045F" w:rsidRDefault="00976A91" w:rsidP="00432B1F">
                      <w:pPr>
                        <w:spacing w:line="240" w:lineRule="auto"/>
                        <w:rPr>
                          <w:b/>
                        </w:rPr>
                      </w:pPr>
                      <w:r>
                        <w:rPr>
                          <w:b/>
                          <w:bCs/>
                          <w:szCs w:val="22"/>
                        </w:rPr>
                        <w:t>Kołnierz na palce</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24128" behindDoc="0" locked="0" layoutInCell="1" allowOverlap="1" wp14:anchorId="0114ACAF" wp14:editId="0114ACB0">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0114AD70" w14:textId="77777777" w:rsidR="009F045F" w:rsidRDefault="00976A91" w:rsidP="00432B1F">
                            <w:pPr>
                              <w:spacing w:line="240" w:lineRule="auto"/>
                              <w:rPr>
                                <w:b/>
                              </w:rPr>
                            </w:pPr>
                            <w:r>
                              <w:rPr>
                                <w:b/>
                                <w:bCs/>
                                <w:szCs w:val="22"/>
                              </w:rPr>
                              <w:t>Okienko/korpus strzykawki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AF"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0114AD70" w14:textId="77777777" w:rsidR="009F045F" w:rsidRDefault="00976A91" w:rsidP="00432B1F">
                      <w:pPr>
                        <w:spacing w:line="240" w:lineRule="auto"/>
                        <w:rPr>
                          <w:b/>
                        </w:rPr>
                      </w:pPr>
                      <w:r>
                        <w:rPr>
                          <w:b/>
                          <w:bCs/>
                          <w:szCs w:val="22"/>
                        </w:rPr>
                        <w:t>Okienko/korpus strzykawki</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22080" behindDoc="0" locked="0" layoutInCell="1" allowOverlap="1" wp14:anchorId="0114ACB1" wp14:editId="0114ACB2">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0114AD71" w14:textId="77777777" w:rsidR="009F045F" w:rsidRDefault="00976A91" w:rsidP="00432B1F">
                            <w:pPr>
                              <w:spacing w:line="240" w:lineRule="auto"/>
                              <w:rPr>
                                <w:b/>
                              </w:rPr>
                            </w:pPr>
                            <w:r>
                              <w:rPr>
                                <w:b/>
                                <w:bCs/>
                                <w:szCs w:val="22"/>
                              </w:rPr>
                              <w:t>Igła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B1"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0114AD71" w14:textId="77777777" w:rsidR="009F045F" w:rsidRDefault="00976A91" w:rsidP="00432B1F">
                      <w:pPr>
                        <w:spacing w:line="240" w:lineRule="auto"/>
                        <w:rPr>
                          <w:b/>
                        </w:rPr>
                      </w:pPr>
                      <w:r>
                        <w:rPr>
                          <w:b/>
                          <w:bCs/>
                          <w:szCs w:val="22"/>
                        </w:rPr>
                        <w:t>Igła</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20032" behindDoc="0" locked="0" layoutInCell="1" allowOverlap="1" wp14:anchorId="0114ACB3" wp14:editId="0114ACB4">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0114AD72" w14:textId="77777777" w:rsidR="009F045F" w:rsidRDefault="00976A91" w:rsidP="00432B1F">
                            <w:pPr>
                              <w:spacing w:line="240" w:lineRule="auto"/>
                              <w:rPr>
                                <w:b/>
                              </w:rPr>
                            </w:pPr>
                            <w:r>
                              <w:rPr>
                                <w:b/>
                                <w:bCs/>
                                <w:szCs w:val="22"/>
                              </w:rPr>
                              <w:t>Osłona igły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B3"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0114AD72" w14:textId="77777777" w:rsidR="009F045F" w:rsidRDefault="00976A91" w:rsidP="00432B1F">
                      <w:pPr>
                        <w:spacing w:line="240" w:lineRule="auto"/>
                        <w:rPr>
                          <w:b/>
                        </w:rPr>
                      </w:pPr>
                      <w:r>
                        <w:rPr>
                          <w:b/>
                          <w:bCs/>
                          <w:szCs w:val="22"/>
                        </w:rPr>
                        <w:t>Osłona igły</w:t>
                      </w:r>
                    </w:p>
                  </w:txbxContent>
                </v:textbox>
                <w10:wrap anchorx="margin"/>
              </v:shape>
            </w:pict>
          </mc:Fallback>
        </mc:AlternateContent>
      </w:r>
      <w:r w:rsidRPr="00C979BA">
        <w:rPr>
          <w:noProof/>
          <w:lang w:eastAsia="pl-PL"/>
        </w:rPr>
        <w:drawing>
          <wp:inline distT="0" distB="0" distL="0" distR="0" wp14:anchorId="0114ACB5" wp14:editId="0114ACB6">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0"/>
                    <a:stretch>
                      <a:fillRect/>
                    </a:stretch>
                  </pic:blipFill>
                  <pic:spPr>
                    <a:xfrm>
                      <a:off x="0" y="0"/>
                      <a:ext cx="5760085" cy="923290"/>
                    </a:xfrm>
                    <a:prstGeom prst="rect">
                      <a:avLst/>
                    </a:prstGeom>
                  </pic:spPr>
                </pic:pic>
              </a:graphicData>
            </a:graphic>
          </wp:inline>
        </w:drawing>
      </w:r>
    </w:p>
    <w:p w14:paraId="0114A8BE" w14:textId="77777777" w:rsidR="00A7085B" w:rsidRPr="00C979BA" w:rsidRDefault="00A7085B" w:rsidP="00B83D29">
      <w:pPr>
        <w:spacing w:line="240" w:lineRule="auto"/>
        <w:rPr>
          <w:noProof/>
          <w:szCs w:val="22"/>
        </w:rPr>
      </w:pPr>
    </w:p>
    <w:p w14:paraId="0114A8BF" w14:textId="77777777" w:rsidR="008643C8" w:rsidRPr="00C979BA" w:rsidRDefault="00976A91" w:rsidP="008643C8">
      <w:pPr>
        <w:spacing w:line="240" w:lineRule="auto"/>
        <w:rPr>
          <w:noProof/>
          <w:szCs w:val="22"/>
        </w:rPr>
      </w:pPr>
      <w:r w:rsidRPr="00C979BA">
        <w:t>Podanie podskórne</w:t>
      </w:r>
    </w:p>
    <w:p w14:paraId="0114A8C0" w14:textId="77777777" w:rsidR="008643C8" w:rsidRPr="00C979BA" w:rsidRDefault="008643C8" w:rsidP="008643C8">
      <w:pPr>
        <w:spacing w:line="240" w:lineRule="auto"/>
        <w:rPr>
          <w:noProof/>
          <w:szCs w:val="22"/>
        </w:rPr>
      </w:pPr>
    </w:p>
    <w:p w14:paraId="0114A8C1" w14:textId="77777777" w:rsidR="008643C8" w:rsidRPr="00C979BA" w:rsidRDefault="00976A91" w:rsidP="008643C8">
      <w:pPr>
        <w:spacing w:line="240" w:lineRule="auto"/>
        <w:rPr>
          <w:noProof/>
          <w:szCs w:val="22"/>
        </w:rPr>
      </w:pPr>
      <w:r w:rsidRPr="00C979BA">
        <w:t>Należy zapoznać się z treścią ulotki przed zastosowaniem leku.</w:t>
      </w:r>
    </w:p>
    <w:p w14:paraId="0114A8C2" w14:textId="77777777" w:rsidR="008643C8" w:rsidRPr="00C979BA" w:rsidRDefault="008643C8" w:rsidP="00B83D29">
      <w:pPr>
        <w:spacing w:line="240" w:lineRule="auto"/>
        <w:rPr>
          <w:noProof/>
          <w:szCs w:val="22"/>
        </w:rPr>
      </w:pPr>
    </w:p>
    <w:p w14:paraId="0114A8C3" w14:textId="77777777" w:rsidR="00B83D29" w:rsidRPr="00C979BA" w:rsidRDefault="00976A91" w:rsidP="00F23125">
      <w:pPr>
        <w:pStyle w:val="Style9"/>
      </w:pPr>
      <w:r w:rsidRPr="00C979BA">
        <w:t>OSTRZEŻENIE DOTYCZĄCE PRZECHOWYWANIA PRODUKTU LECZNICZEGO W MIEJSCU NIEWIDOCZNYM I NIEDOSTĘPNYM DLA DZIECI</w:t>
      </w:r>
    </w:p>
    <w:p w14:paraId="0114A8C4" w14:textId="77777777" w:rsidR="00B83D29" w:rsidRPr="00C979BA" w:rsidRDefault="00B83D29" w:rsidP="00B83D29">
      <w:pPr>
        <w:spacing w:line="240" w:lineRule="auto"/>
        <w:rPr>
          <w:noProof/>
          <w:szCs w:val="22"/>
        </w:rPr>
      </w:pPr>
    </w:p>
    <w:p w14:paraId="0114A8C5" w14:textId="77777777" w:rsidR="00B83D29" w:rsidRPr="00C979BA" w:rsidRDefault="00976A91" w:rsidP="00B83D29">
      <w:pPr>
        <w:rPr>
          <w:noProof/>
        </w:rPr>
      </w:pPr>
      <w:r w:rsidRPr="00C979BA">
        <w:t>Lek przechowywać w miejscu niewidocznym i niedostępnym dla dzieci.</w:t>
      </w:r>
    </w:p>
    <w:p w14:paraId="0114A8C6" w14:textId="77777777" w:rsidR="00B83D29" w:rsidRPr="00C979BA" w:rsidRDefault="00B83D29" w:rsidP="00B83D29">
      <w:pPr>
        <w:spacing w:line="240" w:lineRule="auto"/>
        <w:rPr>
          <w:noProof/>
          <w:szCs w:val="22"/>
        </w:rPr>
      </w:pPr>
    </w:p>
    <w:p w14:paraId="0114A8C7" w14:textId="77777777" w:rsidR="00B83D29" w:rsidRPr="00C979BA" w:rsidRDefault="00B83D29" w:rsidP="00B83D29">
      <w:pPr>
        <w:spacing w:line="240" w:lineRule="auto"/>
        <w:rPr>
          <w:noProof/>
          <w:szCs w:val="22"/>
        </w:rPr>
      </w:pPr>
    </w:p>
    <w:p w14:paraId="0114A8C8" w14:textId="77777777" w:rsidR="00B83D29" w:rsidRPr="00C979BA" w:rsidRDefault="00976A91" w:rsidP="00F23125">
      <w:pPr>
        <w:pStyle w:val="Style9"/>
      </w:pPr>
      <w:r w:rsidRPr="00C979BA">
        <w:t>INNE OSTRZEŻENIA SPECJALNE, JEŚLI KONIECZNE</w:t>
      </w:r>
    </w:p>
    <w:p w14:paraId="0114A8C9" w14:textId="77777777" w:rsidR="00B83D29" w:rsidRPr="00C979BA" w:rsidRDefault="00B83D29" w:rsidP="00B83D29">
      <w:pPr>
        <w:tabs>
          <w:tab w:val="left" w:pos="749"/>
        </w:tabs>
        <w:spacing w:line="240" w:lineRule="auto"/>
      </w:pPr>
    </w:p>
    <w:p w14:paraId="0114A8CA" w14:textId="77777777" w:rsidR="00AA16B2" w:rsidRPr="00C979BA" w:rsidRDefault="00AA16B2" w:rsidP="00B83D29">
      <w:pPr>
        <w:tabs>
          <w:tab w:val="left" w:pos="749"/>
        </w:tabs>
        <w:spacing w:line="240" w:lineRule="auto"/>
      </w:pPr>
    </w:p>
    <w:p w14:paraId="0114A8CB" w14:textId="77777777" w:rsidR="00B83D29" w:rsidRPr="00C979BA" w:rsidRDefault="00976A91" w:rsidP="00F23125">
      <w:pPr>
        <w:pStyle w:val="Style9"/>
      </w:pPr>
      <w:r w:rsidRPr="00C979BA">
        <w:t>TERMIN WAŻNOŚCI</w:t>
      </w:r>
    </w:p>
    <w:p w14:paraId="0114A8CC" w14:textId="77777777" w:rsidR="00B83D29" w:rsidRPr="00C979BA" w:rsidRDefault="00B83D29" w:rsidP="00B83D29">
      <w:pPr>
        <w:spacing w:line="240" w:lineRule="auto"/>
      </w:pPr>
    </w:p>
    <w:p w14:paraId="0114A8CD" w14:textId="77777777" w:rsidR="00B83D29" w:rsidRPr="00C979BA" w:rsidRDefault="00976A91" w:rsidP="00B83D29">
      <w:pPr>
        <w:spacing w:line="240" w:lineRule="auto"/>
        <w:rPr>
          <w:noProof/>
          <w:szCs w:val="22"/>
        </w:rPr>
      </w:pPr>
      <w:r w:rsidRPr="00C979BA">
        <w:t>EXP</w:t>
      </w:r>
    </w:p>
    <w:p w14:paraId="0114A8CE" w14:textId="77777777" w:rsidR="00B83D29" w:rsidRPr="00C979BA" w:rsidRDefault="00B83D29" w:rsidP="00B83D29">
      <w:pPr>
        <w:spacing w:line="240" w:lineRule="auto"/>
        <w:rPr>
          <w:noProof/>
          <w:szCs w:val="22"/>
        </w:rPr>
      </w:pPr>
    </w:p>
    <w:p w14:paraId="0114A8CF" w14:textId="77777777" w:rsidR="00B83D29" w:rsidRPr="00C979BA" w:rsidRDefault="00B83D29" w:rsidP="00B83D29">
      <w:pPr>
        <w:spacing w:line="240" w:lineRule="auto"/>
        <w:rPr>
          <w:noProof/>
          <w:szCs w:val="22"/>
        </w:rPr>
      </w:pPr>
    </w:p>
    <w:p w14:paraId="0114A8D0" w14:textId="77777777" w:rsidR="00B83D29" w:rsidRPr="00C979BA" w:rsidRDefault="00976A91" w:rsidP="00F23125">
      <w:pPr>
        <w:pStyle w:val="Style9"/>
      </w:pPr>
      <w:r w:rsidRPr="00C979BA">
        <w:t>WARUNKI PRZECHOWYWANIA</w:t>
      </w:r>
    </w:p>
    <w:p w14:paraId="0114A8D1" w14:textId="77777777" w:rsidR="00B83D29" w:rsidRPr="00C979BA" w:rsidRDefault="00B83D29" w:rsidP="00B83D29">
      <w:pPr>
        <w:spacing w:line="240" w:lineRule="auto"/>
        <w:rPr>
          <w:noProof/>
          <w:szCs w:val="22"/>
        </w:rPr>
      </w:pPr>
    </w:p>
    <w:p w14:paraId="0114A8D2" w14:textId="77777777" w:rsidR="00B83D29" w:rsidRPr="00C979BA" w:rsidRDefault="00976A91" w:rsidP="00B83D29">
      <w:pPr>
        <w:spacing w:line="240" w:lineRule="auto"/>
        <w:rPr>
          <w:noProof/>
          <w:szCs w:val="22"/>
        </w:rPr>
      </w:pPr>
      <w:r w:rsidRPr="00C979BA">
        <w:t>Nie przechowywać w temperaturze powyżej 25°C.</w:t>
      </w:r>
    </w:p>
    <w:p w14:paraId="0114A8D3" w14:textId="77777777" w:rsidR="00B83D29" w:rsidRPr="00C979BA" w:rsidRDefault="00B83D29" w:rsidP="00B83D29">
      <w:pPr>
        <w:spacing w:line="240" w:lineRule="auto"/>
        <w:rPr>
          <w:noProof/>
          <w:szCs w:val="22"/>
        </w:rPr>
      </w:pPr>
    </w:p>
    <w:p w14:paraId="0114A8D4" w14:textId="77777777" w:rsidR="00B83D29" w:rsidRPr="00C979BA" w:rsidRDefault="00976A91" w:rsidP="00B83D29">
      <w:pPr>
        <w:spacing w:line="240" w:lineRule="auto"/>
        <w:rPr>
          <w:noProof/>
          <w:szCs w:val="22"/>
        </w:rPr>
      </w:pPr>
      <w:r w:rsidRPr="00C979BA">
        <w:t>Nie przechowywać w lodówce ani nie zamrażać. Nie przechowywać w temperaturze poniżej 15°C.</w:t>
      </w:r>
    </w:p>
    <w:p w14:paraId="0114A8D5" w14:textId="77777777" w:rsidR="00B83D29" w:rsidRPr="00C979BA" w:rsidRDefault="00B83D29" w:rsidP="00B83D29">
      <w:pPr>
        <w:spacing w:line="240" w:lineRule="auto"/>
        <w:rPr>
          <w:noProof/>
          <w:szCs w:val="22"/>
          <w:lang w:val="de-DE"/>
        </w:rPr>
      </w:pPr>
    </w:p>
    <w:p w14:paraId="0114A8D6" w14:textId="77777777" w:rsidR="00B83D29" w:rsidRPr="00C979BA" w:rsidRDefault="00976A91" w:rsidP="00B83D29">
      <w:pPr>
        <w:spacing w:line="240" w:lineRule="auto"/>
        <w:rPr>
          <w:noProof/>
          <w:szCs w:val="22"/>
        </w:rPr>
      </w:pPr>
      <w:r w:rsidRPr="00C979BA">
        <w:t>Do momentu użycia przechowywać w oryginalnej, zamkniętej torebce foliowej w celu ochrony przed światłem i wilgocią.</w:t>
      </w:r>
    </w:p>
    <w:p w14:paraId="0114A8D7" w14:textId="77777777" w:rsidR="00B83D29" w:rsidRPr="00C979BA" w:rsidRDefault="00B83D29" w:rsidP="00B83D29">
      <w:pPr>
        <w:spacing w:line="240" w:lineRule="auto"/>
        <w:rPr>
          <w:noProof/>
          <w:color w:val="000000" w:themeColor="text1"/>
          <w:szCs w:val="22"/>
        </w:rPr>
      </w:pPr>
    </w:p>
    <w:p w14:paraId="0114A8D8" w14:textId="77777777" w:rsidR="00B83D29" w:rsidRPr="00C979BA" w:rsidRDefault="00B83D29" w:rsidP="00B83D29">
      <w:pPr>
        <w:spacing w:line="240" w:lineRule="auto"/>
        <w:ind w:left="567" w:hanging="567"/>
        <w:rPr>
          <w:noProof/>
          <w:color w:val="000000" w:themeColor="text1"/>
          <w:szCs w:val="22"/>
        </w:rPr>
      </w:pPr>
    </w:p>
    <w:p w14:paraId="0114A8D9" w14:textId="77777777" w:rsidR="00B83D29" w:rsidRPr="00C979BA" w:rsidRDefault="00976A91" w:rsidP="00F23125">
      <w:pPr>
        <w:pStyle w:val="Style9"/>
      </w:pPr>
      <w:r w:rsidRPr="00C979BA">
        <w:t>SPECJALNE ŚRODKI OSTROŻNOŚCI DOTYCZĄCE USUWANIA NIEZUŻYTEGO PRODUKTU LECZNICZEGO LUB POCHODZĄCYCH Z NIEGO ODPADÓW, JEŚLI WŁAŚCIWE</w:t>
      </w:r>
    </w:p>
    <w:p w14:paraId="0114A8DA" w14:textId="77777777" w:rsidR="00B83D29" w:rsidRPr="00C979BA" w:rsidRDefault="00B83D29" w:rsidP="00B83D29">
      <w:pPr>
        <w:spacing w:line="240" w:lineRule="auto"/>
        <w:rPr>
          <w:noProof/>
          <w:color w:val="000000" w:themeColor="text1"/>
          <w:szCs w:val="22"/>
        </w:rPr>
      </w:pPr>
    </w:p>
    <w:p w14:paraId="0114A8DB" w14:textId="77777777" w:rsidR="00B83D29" w:rsidRPr="00C979BA" w:rsidRDefault="00976A91" w:rsidP="00B83D29">
      <w:pPr>
        <w:spacing w:line="240" w:lineRule="auto"/>
        <w:rPr>
          <w:color w:val="000000" w:themeColor="text1"/>
        </w:rPr>
      </w:pPr>
      <w:r w:rsidRPr="00C979BA">
        <w:rPr>
          <w:color w:val="000000" w:themeColor="text1"/>
        </w:rPr>
        <w:t>Wszelkie niewykorzystane resztki produktu leczniczego lub jego odpady należy usunąć zgodnie z lokalnymi przepisami.</w:t>
      </w:r>
    </w:p>
    <w:p w14:paraId="0114A8DC" w14:textId="77777777" w:rsidR="00B83D29" w:rsidRPr="00C979BA" w:rsidRDefault="00B83D29" w:rsidP="00B83D29">
      <w:pPr>
        <w:spacing w:line="240" w:lineRule="auto"/>
        <w:rPr>
          <w:noProof/>
          <w:color w:val="000000" w:themeColor="text1"/>
          <w:szCs w:val="22"/>
        </w:rPr>
      </w:pPr>
    </w:p>
    <w:p w14:paraId="0114A8DD" w14:textId="77777777" w:rsidR="00B83D29" w:rsidRPr="00C979BA" w:rsidRDefault="00B83D29" w:rsidP="00B83D29">
      <w:pPr>
        <w:spacing w:line="240" w:lineRule="auto"/>
        <w:rPr>
          <w:noProof/>
          <w:color w:val="000000" w:themeColor="text1"/>
          <w:szCs w:val="22"/>
        </w:rPr>
      </w:pPr>
    </w:p>
    <w:p w14:paraId="0114A8DE" w14:textId="77777777" w:rsidR="00B83D29" w:rsidRPr="00C979BA" w:rsidRDefault="00976A91" w:rsidP="00F23125">
      <w:pPr>
        <w:pStyle w:val="Style9"/>
      </w:pPr>
      <w:r w:rsidRPr="00C979BA">
        <w:t>NAZWA I ADRES PODMIOTU ODPOWIEDZIALNEGO</w:t>
      </w:r>
    </w:p>
    <w:p w14:paraId="0114A8DF" w14:textId="77777777" w:rsidR="00B83D29" w:rsidRPr="00C979BA" w:rsidRDefault="00B83D29" w:rsidP="00B83D29">
      <w:pPr>
        <w:spacing w:line="240" w:lineRule="auto"/>
        <w:rPr>
          <w:noProof/>
          <w:color w:val="000000" w:themeColor="text1"/>
          <w:szCs w:val="22"/>
        </w:rPr>
      </w:pPr>
    </w:p>
    <w:p w14:paraId="07045FD1"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223E3403" w14:textId="2DED87A0"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44F81DA4" w14:textId="77777777" w:rsidR="00E00443" w:rsidRPr="00DF5637" w:rsidRDefault="00E00443" w:rsidP="00E00443">
      <w:pPr>
        <w:tabs>
          <w:tab w:val="clear" w:pos="567"/>
        </w:tabs>
        <w:spacing w:line="240" w:lineRule="auto"/>
        <w:rPr>
          <w:rFonts w:eastAsiaTheme="minorHAnsi"/>
          <w:szCs w:val="22"/>
          <w:lang w:val="nl-NL"/>
        </w:rPr>
      </w:pPr>
      <w:r w:rsidRPr="00DF5637">
        <w:rPr>
          <w:rFonts w:eastAsiaTheme="minorHAnsi"/>
          <w:szCs w:val="22"/>
          <w:lang w:val="nl-NL"/>
        </w:rPr>
        <w:t>Element Offices</w:t>
      </w:r>
    </w:p>
    <w:p w14:paraId="475E1CEC"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8E5" w14:textId="5820EAEF" w:rsidR="00B83D29" w:rsidRPr="00DF5637" w:rsidRDefault="0018099A" w:rsidP="00B83D29">
      <w:pPr>
        <w:spacing w:line="240" w:lineRule="auto"/>
        <w:rPr>
          <w:noProof/>
          <w:color w:val="000000" w:themeColor="text1"/>
          <w:szCs w:val="22"/>
        </w:rPr>
      </w:pPr>
      <w:r w:rsidRPr="00DF5637">
        <w:rPr>
          <w:rFonts w:eastAsiaTheme="minorHAnsi"/>
          <w:szCs w:val="22"/>
          <w:lang w:val="nl-NL"/>
        </w:rPr>
        <w:t>Nederland</w:t>
      </w:r>
    </w:p>
    <w:p w14:paraId="0114A8E6" w14:textId="77777777" w:rsidR="00B83D29" w:rsidRPr="00C979BA" w:rsidRDefault="00B83D29" w:rsidP="00B83D29">
      <w:pPr>
        <w:spacing w:line="240" w:lineRule="auto"/>
        <w:rPr>
          <w:noProof/>
          <w:color w:val="000000" w:themeColor="text1"/>
          <w:szCs w:val="22"/>
        </w:rPr>
      </w:pPr>
    </w:p>
    <w:p w14:paraId="0114A8E7" w14:textId="77777777" w:rsidR="00B83D29" w:rsidRPr="00C979BA" w:rsidRDefault="00B83D29" w:rsidP="00B83D29">
      <w:pPr>
        <w:spacing w:line="240" w:lineRule="auto"/>
        <w:rPr>
          <w:noProof/>
          <w:color w:val="000000" w:themeColor="text1"/>
          <w:szCs w:val="22"/>
        </w:rPr>
      </w:pPr>
    </w:p>
    <w:p w14:paraId="0114A8E8" w14:textId="77777777" w:rsidR="00B83D29" w:rsidRPr="00C979BA" w:rsidRDefault="00976A91" w:rsidP="00F23125">
      <w:pPr>
        <w:pStyle w:val="Style9"/>
      </w:pPr>
      <w:r w:rsidRPr="00C979BA">
        <w:t>NUMER POZWOLENIA (NUMERY POZWOLEŃ) NA DOPUSZCZENIE DO OBROTU</w:t>
      </w:r>
    </w:p>
    <w:p w14:paraId="0114A8E9" w14:textId="77777777" w:rsidR="00B83D29" w:rsidRPr="00C979BA" w:rsidRDefault="00B83D29" w:rsidP="00B83D29">
      <w:pPr>
        <w:spacing w:line="240" w:lineRule="auto"/>
        <w:rPr>
          <w:noProof/>
          <w:color w:val="000000" w:themeColor="text1"/>
          <w:szCs w:val="22"/>
        </w:rPr>
      </w:pPr>
    </w:p>
    <w:p w14:paraId="0114A8EA" w14:textId="77777777" w:rsidR="00B83D29" w:rsidRPr="00C979BA" w:rsidRDefault="00976A91" w:rsidP="00B83D29">
      <w:pPr>
        <w:spacing w:line="240" w:lineRule="auto"/>
        <w:rPr>
          <w:highlight w:val="lightGray"/>
        </w:rPr>
      </w:pPr>
      <w:r w:rsidRPr="00C979BA">
        <w:rPr>
          <w:highlight w:val="lightGray"/>
        </w:rPr>
        <w:t>EU/</w:t>
      </w:r>
      <w:r w:rsidR="0022488A" w:rsidRPr="007C50C5">
        <w:rPr>
          <w:noProof/>
          <w:highlight w:val="lightGray"/>
          <w:lang w:val="da-DK"/>
        </w:rPr>
        <w:t>1/20/1523/007</w:t>
      </w:r>
      <w:r w:rsidR="00EA6AAE">
        <w:rPr>
          <w:noProof/>
          <w:highlight w:val="lightGray"/>
          <w:lang w:val="da-DK"/>
        </w:rPr>
        <w:t xml:space="preserve"> </w:t>
      </w:r>
      <w:r w:rsidRPr="00C979BA">
        <w:rPr>
          <w:highlight w:val="lightGray"/>
        </w:rPr>
        <w:t>– Ogluo 1 mg roztwór do wstrzykiwań w ampułko-strzykawce – 1 ampułko-strzykawka zawierająca pojedynczą dawkę</w:t>
      </w:r>
    </w:p>
    <w:p w14:paraId="0114A8EB" w14:textId="77777777" w:rsidR="00B83D29" w:rsidRPr="00C979BA" w:rsidRDefault="00976A91" w:rsidP="00B83D29">
      <w:pPr>
        <w:spacing w:line="240" w:lineRule="auto"/>
      </w:pPr>
      <w:r w:rsidRPr="00C979BA">
        <w:rPr>
          <w:highlight w:val="lightGray"/>
        </w:rPr>
        <w:t>EU/</w:t>
      </w:r>
      <w:r w:rsidR="0022488A" w:rsidRPr="007C50C5">
        <w:rPr>
          <w:noProof/>
          <w:highlight w:val="lightGray"/>
          <w:lang w:val="da-DK"/>
        </w:rPr>
        <w:t>1/20/1523/00</w:t>
      </w:r>
      <w:r w:rsidR="0022488A">
        <w:rPr>
          <w:noProof/>
          <w:highlight w:val="lightGray"/>
          <w:lang w:val="da-DK"/>
        </w:rPr>
        <w:t>8</w:t>
      </w:r>
      <w:r w:rsidR="00EA6AAE">
        <w:rPr>
          <w:noProof/>
          <w:highlight w:val="lightGray"/>
          <w:lang w:val="da-DK"/>
        </w:rPr>
        <w:t xml:space="preserve"> </w:t>
      </w:r>
      <w:r w:rsidRPr="00C979BA">
        <w:rPr>
          <w:highlight w:val="lightGray"/>
        </w:rPr>
        <w:t>– Ogluo 1 mg roztwór do wstrzykiwań w ampułko-strzykawce – 2 ampułko-strzykawki zawierające pojedynczą dawkę</w:t>
      </w:r>
    </w:p>
    <w:p w14:paraId="0114A8EC" w14:textId="77777777" w:rsidR="00B83D29" w:rsidRPr="00C979BA" w:rsidRDefault="00B83D29" w:rsidP="00B83D29">
      <w:pPr>
        <w:spacing w:line="240" w:lineRule="auto"/>
        <w:rPr>
          <w:noProof/>
          <w:color w:val="000000" w:themeColor="text1"/>
          <w:szCs w:val="22"/>
        </w:rPr>
      </w:pPr>
    </w:p>
    <w:p w14:paraId="0114A8ED" w14:textId="77777777" w:rsidR="00A7085B" w:rsidRPr="00C979BA" w:rsidRDefault="00A7085B" w:rsidP="00B83D29">
      <w:pPr>
        <w:spacing w:line="240" w:lineRule="auto"/>
        <w:rPr>
          <w:noProof/>
          <w:color w:val="000000" w:themeColor="text1"/>
          <w:szCs w:val="22"/>
        </w:rPr>
      </w:pPr>
    </w:p>
    <w:p w14:paraId="0114A8EE" w14:textId="77777777" w:rsidR="00B83D29" w:rsidRPr="00C979BA" w:rsidRDefault="00976A91" w:rsidP="00F23125">
      <w:pPr>
        <w:pStyle w:val="Style9"/>
      </w:pPr>
      <w:r w:rsidRPr="00C979BA">
        <w:t>NUMER SERII</w:t>
      </w:r>
    </w:p>
    <w:p w14:paraId="0114A8EF" w14:textId="77777777" w:rsidR="00B83D29" w:rsidRPr="00C979BA" w:rsidRDefault="00B83D29" w:rsidP="00C165C6">
      <w:pPr>
        <w:keepNext/>
        <w:spacing w:line="240" w:lineRule="auto"/>
        <w:rPr>
          <w:i/>
          <w:noProof/>
          <w:color w:val="000000" w:themeColor="text1"/>
          <w:szCs w:val="22"/>
        </w:rPr>
      </w:pPr>
    </w:p>
    <w:p w14:paraId="0114A8F0" w14:textId="77777777" w:rsidR="00B83D29" w:rsidRPr="00C979BA" w:rsidRDefault="00976A91" w:rsidP="00B83D29">
      <w:pPr>
        <w:spacing w:line="240" w:lineRule="auto"/>
        <w:rPr>
          <w:noProof/>
          <w:color w:val="000000" w:themeColor="text1"/>
          <w:szCs w:val="22"/>
        </w:rPr>
      </w:pPr>
      <w:r w:rsidRPr="00C979BA">
        <w:rPr>
          <w:color w:val="000000" w:themeColor="text1"/>
          <w:szCs w:val="22"/>
        </w:rPr>
        <w:t>Lot</w:t>
      </w:r>
    </w:p>
    <w:p w14:paraId="0114A8F1" w14:textId="77777777" w:rsidR="00B83D29" w:rsidRPr="00C979BA" w:rsidRDefault="00B83D29" w:rsidP="00B83D29">
      <w:pPr>
        <w:spacing w:line="240" w:lineRule="auto"/>
        <w:rPr>
          <w:noProof/>
          <w:color w:val="000000" w:themeColor="text1"/>
          <w:szCs w:val="22"/>
        </w:rPr>
      </w:pPr>
    </w:p>
    <w:p w14:paraId="0114A8F2" w14:textId="77777777" w:rsidR="00B83D29" w:rsidRPr="00C979BA" w:rsidRDefault="00976A91" w:rsidP="00F23125">
      <w:pPr>
        <w:pStyle w:val="Style9"/>
      </w:pPr>
      <w:r w:rsidRPr="00C979BA">
        <w:t>OGÓLNA KATEGORIA DOSTĘPNOŚCI</w:t>
      </w:r>
    </w:p>
    <w:p w14:paraId="0114A8F3" w14:textId="77777777" w:rsidR="00B83D29" w:rsidRPr="00C979BA" w:rsidRDefault="00B83D29" w:rsidP="00B83D29">
      <w:pPr>
        <w:spacing w:line="240" w:lineRule="auto"/>
        <w:rPr>
          <w:i/>
          <w:noProof/>
          <w:color w:val="000000" w:themeColor="text1"/>
          <w:szCs w:val="22"/>
        </w:rPr>
      </w:pPr>
    </w:p>
    <w:p w14:paraId="0114A8F4" w14:textId="77777777" w:rsidR="00B83D29" w:rsidRPr="00C979BA" w:rsidRDefault="00B83D29" w:rsidP="00B83D29">
      <w:pPr>
        <w:spacing w:line="240" w:lineRule="auto"/>
        <w:rPr>
          <w:noProof/>
          <w:color w:val="000000" w:themeColor="text1"/>
          <w:szCs w:val="22"/>
        </w:rPr>
      </w:pPr>
    </w:p>
    <w:p w14:paraId="0114A8F5" w14:textId="77777777" w:rsidR="00B83D29" w:rsidRPr="00C979BA" w:rsidRDefault="00976A91" w:rsidP="00F23125">
      <w:pPr>
        <w:pStyle w:val="Style9"/>
      </w:pPr>
      <w:r w:rsidRPr="00C979BA">
        <w:t>INSTRUKCJA UŻYCIA</w:t>
      </w:r>
    </w:p>
    <w:p w14:paraId="0114A8F6" w14:textId="77777777" w:rsidR="00B83D29" w:rsidRPr="00C979BA" w:rsidRDefault="00B83D29" w:rsidP="00B83D29">
      <w:pPr>
        <w:spacing w:line="240" w:lineRule="auto"/>
        <w:rPr>
          <w:noProof/>
          <w:szCs w:val="22"/>
        </w:rPr>
      </w:pPr>
    </w:p>
    <w:p w14:paraId="0114A8F7" w14:textId="77777777" w:rsidR="00B83D29" w:rsidRPr="00C979BA" w:rsidRDefault="00B83D29" w:rsidP="00B83D29">
      <w:pPr>
        <w:spacing w:line="240" w:lineRule="auto"/>
        <w:rPr>
          <w:noProof/>
          <w:szCs w:val="22"/>
        </w:rPr>
      </w:pPr>
    </w:p>
    <w:p w14:paraId="0114A8F8" w14:textId="77777777" w:rsidR="00B83D29" w:rsidRPr="00C979BA" w:rsidRDefault="00976A91" w:rsidP="00F23125">
      <w:pPr>
        <w:pStyle w:val="Style9"/>
      </w:pPr>
      <w:r w:rsidRPr="00C979BA">
        <w:t>INFORMACJA PODANA SYSTEMEM BRAILLE’A</w:t>
      </w:r>
    </w:p>
    <w:p w14:paraId="0114A8F9" w14:textId="77777777" w:rsidR="00B83D29" w:rsidRPr="00C979BA" w:rsidRDefault="00B83D29" w:rsidP="00B83D29">
      <w:pPr>
        <w:spacing w:line="240" w:lineRule="auto"/>
        <w:rPr>
          <w:noProof/>
          <w:szCs w:val="22"/>
        </w:rPr>
      </w:pPr>
    </w:p>
    <w:p w14:paraId="0114A8FA" w14:textId="77777777" w:rsidR="00B83D29" w:rsidRPr="00C979BA" w:rsidRDefault="00B83D29" w:rsidP="00B83D29">
      <w:pPr>
        <w:spacing w:line="240" w:lineRule="auto"/>
        <w:rPr>
          <w:noProof/>
          <w:szCs w:val="22"/>
          <w:shd w:val="clear" w:color="auto" w:fill="CCCCCC"/>
        </w:rPr>
      </w:pPr>
    </w:p>
    <w:p w14:paraId="0114A8FB" w14:textId="77777777" w:rsidR="00B83D29" w:rsidRPr="00C979BA" w:rsidRDefault="00B83D29" w:rsidP="00B83D29">
      <w:pPr>
        <w:spacing w:line="240" w:lineRule="auto"/>
        <w:rPr>
          <w:noProof/>
          <w:color w:val="000000" w:themeColor="text1"/>
          <w:szCs w:val="22"/>
          <w:shd w:val="clear" w:color="auto" w:fill="CCCCCC"/>
        </w:rPr>
      </w:pPr>
    </w:p>
    <w:p w14:paraId="0114A8FC" w14:textId="77777777" w:rsidR="00B83D29" w:rsidRPr="00C979BA" w:rsidRDefault="00976A91" w:rsidP="00F23125">
      <w:pPr>
        <w:pStyle w:val="Style9"/>
      </w:pPr>
      <w:r w:rsidRPr="00C979BA">
        <w:t>NIEPOWTARZALNY IDENTYFIKATOR – KOD 2D</w:t>
      </w:r>
    </w:p>
    <w:p w14:paraId="0114A8FD" w14:textId="77777777" w:rsidR="00B83D29" w:rsidRPr="00C979BA" w:rsidRDefault="00B83D29" w:rsidP="00B83D29">
      <w:pPr>
        <w:tabs>
          <w:tab w:val="clear" w:pos="567"/>
        </w:tabs>
        <w:spacing w:line="240" w:lineRule="auto"/>
        <w:rPr>
          <w:noProof/>
          <w:color w:val="000000" w:themeColor="text1"/>
        </w:rPr>
      </w:pPr>
    </w:p>
    <w:p w14:paraId="0114A8FE" w14:textId="77777777" w:rsidR="00B83D29" w:rsidRPr="00C979BA" w:rsidRDefault="00B83D29" w:rsidP="00B83D29">
      <w:pPr>
        <w:tabs>
          <w:tab w:val="clear" w:pos="567"/>
        </w:tabs>
        <w:spacing w:line="240" w:lineRule="auto"/>
        <w:rPr>
          <w:noProof/>
          <w:color w:val="000000" w:themeColor="text1"/>
          <w:szCs w:val="22"/>
        </w:rPr>
      </w:pPr>
    </w:p>
    <w:p w14:paraId="0114A8FF" w14:textId="77777777" w:rsidR="00B83D29" w:rsidRPr="00C979BA" w:rsidRDefault="00B83D29" w:rsidP="00B83D29">
      <w:pPr>
        <w:tabs>
          <w:tab w:val="clear" w:pos="567"/>
        </w:tabs>
        <w:spacing w:line="240" w:lineRule="auto"/>
        <w:rPr>
          <w:noProof/>
          <w:color w:val="000000" w:themeColor="text1"/>
        </w:rPr>
      </w:pPr>
    </w:p>
    <w:p w14:paraId="0114A900" w14:textId="77777777" w:rsidR="00B83D29" w:rsidRPr="00C979BA" w:rsidRDefault="00976A91" w:rsidP="00F23125">
      <w:pPr>
        <w:pStyle w:val="Style9"/>
      </w:pPr>
      <w:r w:rsidRPr="00C979BA">
        <w:t>NIEPOWTARZALNY IDENTYFIKATOR – DANE CZYTELNE DLA CZŁOWIEKA</w:t>
      </w:r>
    </w:p>
    <w:p w14:paraId="0114A901" w14:textId="77777777" w:rsidR="00B83D29" w:rsidRPr="00C979BA" w:rsidRDefault="00B83D29" w:rsidP="00B83D29">
      <w:pPr>
        <w:spacing w:line="240" w:lineRule="auto"/>
        <w:rPr>
          <w:noProof/>
          <w:color w:val="000000" w:themeColor="text1"/>
          <w:szCs w:val="22"/>
          <w:shd w:val="clear" w:color="auto" w:fill="CCCCCC"/>
        </w:rPr>
      </w:pPr>
    </w:p>
    <w:p w14:paraId="0114A902" w14:textId="77777777" w:rsidR="00B83D29" w:rsidRPr="00C979BA" w:rsidRDefault="00976A91" w:rsidP="00B83D29">
      <w:pPr>
        <w:tabs>
          <w:tab w:val="clear" w:pos="567"/>
        </w:tabs>
        <w:spacing w:line="240" w:lineRule="auto"/>
        <w:rPr>
          <w:noProof/>
          <w:color w:val="FF0000"/>
          <w:szCs w:val="22"/>
          <w:shd w:val="clear" w:color="auto" w:fill="CCCCCC"/>
        </w:rPr>
      </w:pPr>
      <w:r w:rsidRPr="00C979BA">
        <w:br w:type="page"/>
      </w:r>
    </w:p>
    <w:p w14:paraId="0114A903" w14:textId="77777777" w:rsidR="00B83D29" w:rsidRPr="00C979BA" w:rsidRDefault="00976A91"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lastRenderedPageBreak/>
        <w:t>MINIMUM INFORMACJI ZAMIESZCZANYCH NA MAŁYCH OPAKOWANIACH BEZPOŚREDNICH</w:t>
      </w:r>
    </w:p>
    <w:p w14:paraId="0114A904" w14:textId="77777777" w:rsidR="00B83D29" w:rsidRPr="00C979BA"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0114A905" w14:textId="77777777" w:rsidR="00B83D29" w:rsidRPr="00C979BA" w:rsidRDefault="00976A91"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979BA">
        <w:rPr>
          <w:b/>
          <w:szCs w:val="22"/>
        </w:rPr>
        <w:t>ETYKIETA – AMPUŁKO-STRZYKAWKA (1 MG)</w:t>
      </w:r>
    </w:p>
    <w:p w14:paraId="0114A906" w14:textId="77777777" w:rsidR="00B83D29" w:rsidRPr="00C979BA" w:rsidRDefault="00B83D29" w:rsidP="00B83D29">
      <w:pPr>
        <w:spacing w:line="240" w:lineRule="auto"/>
        <w:rPr>
          <w:noProof/>
          <w:szCs w:val="22"/>
        </w:rPr>
      </w:pPr>
    </w:p>
    <w:p w14:paraId="0114A907" w14:textId="77777777" w:rsidR="00B83D29" w:rsidRPr="00C979BA" w:rsidRDefault="00B83D29" w:rsidP="00B83D29">
      <w:pPr>
        <w:spacing w:line="240" w:lineRule="auto"/>
        <w:rPr>
          <w:noProof/>
          <w:szCs w:val="22"/>
        </w:rPr>
      </w:pPr>
    </w:p>
    <w:p w14:paraId="0114A908" w14:textId="77777777" w:rsidR="00B83D29" w:rsidRPr="00C979BA" w:rsidRDefault="00976A91" w:rsidP="00F23125">
      <w:pPr>
        <w:pStyle w:val="Style9"/>
        <w:numPr>
          <w:ilvl w:val="0"/>
          <w:numId w:val="32"/>
        </w:numPr>
        <w:ind w:left="567" w:hanging="567"/>
      </w:pPr>
      <w:r w:rsidRPr="00C979BA">
        <w:t>NAZWA PRODUKTU LECZNICZEGO I DROGA (DROGI) PODANIA</w:t>
      </w:r>
    </w:p>
    <w:p w14:paraId="0114A909" w14:textId="77777777" w:rsidR="00B83D29" w:rsidRPr="00C979BA" w:rsidRDefault="00B83D29" w:rsidP="00B83D29">
      <w:pPr>
        <w:spacing w:line="240" w:lineRule="auto"/>
        <w:ind w:left="567" w:hanging="567"/>
        <w:rPr>
          <w:noProof/>
          <w:szCs w:val="22"/>
        </w:rPr>
      </w:pPr>
    </w:p>
    <w:p w14:paraId="0114A90A" w14:textId="77777777" w:rsidR="00B83D29" w:rsidRPr="00C979BA" w:rsidRDefault="00976A91" w:rsidP="00B83D29">
      <w:pPr>
        <w:spacing w:line="240" w:lineRule="auto"/>
        <w:rPr>
          <w:noProof/>
          <w:szCs w:val="22"/>
        </w:rPr>
      </w:pPr>
      <w:r w:rsidRPr="00C979BA">
        <w:t>Ogluo 1 mg wstrzyknięcie</w:t>
      </w:r>
    </w:p>
    <w:p w14:paraId="0114A90B" w14:textId="77777777" w:rsidR="00B83D29" w:rsidRPr="00C979BA" w:rsidRDefault="00976A91" w:rsidP="00B83D29">
      <w:pPr>
        <w:spacing w:line="240" w:lineRule="auto"/>
        <w:rPr>
          <w:noProof/>
          <w:szCs w:val="22"/>
        </w:rPr>
      </w:pPr>
      <w:r w:rsidRPr="00C979BA">
        <w:t>glukagon</w:t>
      </w:r>
    </w:p>
    <w:p w14:paraId="0114A90C" w14:textId="77777777" w:rsidR="00B83D29" w:rsidRPr="00C979BA" w:rsidRDefault="00B83D29" w:rsidP="00B83D29">
      <w:pPr>
        <w:spacing w:line="240" w:lineRule="auto"/>
        <w:rPr>
          <w:noProof/>
          <w:szCs w:val="22"/>
        </w:rPr>
      </w:pPr>
    </w:p>
    <w:p w14:paraId="0114A90D" w14:textId="77777777" w:rsidR="00B83D29" w:rsidRPr="00C979BA" w:rsidRDefault="00976A91" w:rsidP="00B83D29">
      <w:pPr>
        <w:spacing w:line="240" w:lineRule="auto"/>
        <w:rPr>
          <w:noProof/>
          <w:szCs w:val="22"/>
        </w:rPr>
      </w:pPr>
      <w:r w:rsidRPr="00C979BA">
        <w:t>Podanie podskórne</w:t>
      </w:r>
    </w:p>
    <w:p w14:paraId="0114A90E" w14:textId="77777777" w:rsidR="00B83D29" w:rsidRPr="00C979BA" w:rsidRDefault="00B83D29" w:rsidP="00B83D29">
      <w:pPr>
        <w:spacing w:line="240" w:lineRule="auto"/>
        <w:rPr>
          <w:noProof/>
          <w:szCs w:val="22"/>
        </w:rPr>
      </w:pPr>
    </w:p>
    <w:p w14:paraId="0114A90F" w14:textId="77777777" w:rsidR="00B83D29" w:rsidRPr="00C979BA" w:rsidRDefault="00B83D29" w:rsidP="00B83D29">
      <w:pPr>
        <w:spacing w:line="240" w:lineRule="auto"/>
        <w:rPr>
          <w:noProof/>
          <w:szCs w:val="22"/>
        </w:rPr>
      </w:pPr>
    </w:p>
    <w:p w14:paraId="0114A910" w14:textId="77777777" w:rsidR="00B83D29" w:rsidRPr="00C979BA" w:rsidRDefault="00976A91" w:rsidP="00F23125">
      <w:pPr>
        <w:pStyle w:val="Style9"/>
      </w:pPr>
      <w:r w:rsidRPr="00C979BA">
        <w:t>SPOSÓB PODAWANIA</w:t>
      </w:r>
    </w:p>
    <w:p w14:paraId="0114A911" w14:textId="77777777" w:rsidR="00B83D29" w:rsidRPr="00C979BA" w:rsidRDefault="00B83D29" w:rsidP="00B83D29">
      <w:pPr>
        <w:spacing w:line="240" w:lineRule="auto"/>
        <w:rPr>
          <w:noProof/>
          <w:szCs w:val="22"/>
        </w:rPr>
      </w:pPr>
    </w:p>
    <w:p w14:paraId="0114A912" w14:textId="77777777" w:rsidR="00B83D29" w:rsidRPr="00C979BA" w:rsidRDefault="00976A91" w:rsidP="00B83D29">
      <w:pPr>
        <w:spacing w:line="240" w:lineRule="auto"/>
        <w:rPr>
          <w:noProof/>
          <w:szCs w:val="22"/>
        </w:rPr>
      </w:pPr>
      <w:r w:rsidRPr="00C979BA">
        <w:t>Pojedyncza dawka</w:t>
      </w:r>
    </w:p>
    <w:p w14:paraId="0114A913" w14:textId="77777777" w:rsidR="00B83D29" w:rsidRPr="00C979BA" w:rsidRDefault="00B83D29" w:rsidP="00B83D29">
      <w:pPr>
        <w:spacing w:line="240" w:lineRule="auto"/>
        <w:rPr>
          <w:noProof/>
          <w:szCs w:val="22"/>
        </w:rPr>
      </w:pPr>
    </w:p>
    <w:p w14:paraId="0114A914" w14:textId="77777777" w:rsidR="00B83D29" w:rsidRPr="00C979BA" w:rsidRDefault="00B83D29" w:rsidP="00B83D29">
      <w:pPr>
        <w:spacing w:line="240" w:lineRule="auto"/>
        <w:rPr>
          <w:noProof/>
          <w:szCs w:val="22"/>
        </w:rPr>
      </w:pPr>
    </w:p>
    <w:p w14:paraId="0114A915" w14:textId="77777777" w:rsidR="00B83D29" w:rsidRPr="00C979BA" w:rsidRDefault="00976A91" w:rsidP="00F23125">
      <w:pPr>
        <w:pStyle w:val="Style9"/>
      </w:pPr>
      <w:r w:rsidRPr="00C979BA">
        <w:t>TERMIN WAŻNOŚCI</w:t>
      </w:r>
    </w:p>
    <w:p w14:paraId="0114A916" w14:textId="77777777" w:rsidR="00B83D29" w:rsidRPr="00C979BA" w:rsidRDefault="00B83D29" w:rsidP="00B83D29">
      <w:pPr>
        <w:spacing w:line="240" w:lineRule="auto"/>
      </w:pPr>
    </w:p>
    <w:p w14:paraId="0114A917" w14:textId="77777777" w:rsidR="00B83D29" w:rsidRPr="00C979BA" w:rsidRDefault="00976A91" w:rsidP="00B83D29">
      <w:pPr>
        <w:spacing w:line="240" w:lineRule="auto"/>
        <w:rPr>
          <w:noProof/>
          <w:szCs w:val="22"/>
        </w:rPr>
      </w:pPr>
      <w:r w:rsidRPr="00C979BA">
        <w:t>EXP</w:t>
      </w:r>
    </w:p>
    <w:p w14:paraId="0114A918" w14:textId="77777777" w:rsidR="00B83D29" w:rsidRPr="00C979BA" w:rsidRDefault="00B83D29" w:rsidP="00B83D29">
      <w:pPr>
        <w:spacing w:line="240" w:lineRule="auto"/>
      </w:pPr>
    </w:p>
    <w:p w14:paraId="0114A919" w14:textId="77777777" w:rsidR="00B83D29" w:rsidRPr="00C979BA" w:rsidRDefault="00B83D29" w:rsidP="00B83D29">
      <w:pPr>
        <w:spacing w:line="240" w:lineRule="auto"/>
      </w:pPr>
    </w:p>
    <w:p w14:paraId="0114A91A" w14:textId="77777777" w:rsidR="00B83D29" w:rsidRPr="00C979BA" w:rsidRDefault="00976A91" w:rsidP="00F23125">
      <w:pPr>
        <w:pStyle w:val="Style9"/>
      </w:pPr>
      <w:r w:rsidRPr="00C979BA">
        <w:t>NUMER SERII</w:t>
      </w:r>
    </w:p>
    <w:p w14:paraId="0114A91B" w14:textId="77777777" w:rsidR="00B83D29" w:rsidRPr="00C979BA" w:rsidRDefault="00B83D29" w:rsidP="00B83D29">
      <w:pPr>
        <w:spacing w:line="240" w:lineRule="auto"/>
        <w:rPr>
          <w:noProof/>
          <w:szCs w:val="22"/>
          <w:highlight w:val="lightGray"/>
        </w:rPr>
      </w:pPr>
    </w:p>
    <w:p w14:paraId="0114A91C" w14:textId="77777777" w:rsidR="00B83D29" w:rsidRPr="00C979BA" w:rsidRDefault="00976A91" w:rsidP="00B83D29">
      <w:pPr>
        <w:spacing w:line="240" w:lineRule="auto"/>
        <w:rPr>
          <w:noProof/>
          <w:szCs w:val="22"/>
        </w:rPr>
      </w:pPr>
      <w:r w:rsidRPr="00C979BA">
        <w:t>Lot</w:t>
      </w:r>
    </w:p>
    <w:p w14:paraId="0114A91D" w14:textId="77777777" w:rsidR="00B83D29" w:rsidRPr="00C979BA" w:rsidRDefault="00B83D29" w:rsidP="00B83D29">
      <w:pPr>
        <w:spacing w:line="240" w:lineRule="auto"/>
        <w:ind w:right="113"/>
      </w:pPr>
    </w:p>
    <w:p w14:paraId="0114A91E" w14:textId="77777777" w:rsidR="00B83D29" w:rsidRPr="00C979BA" w:rsidRDefault="00B83D29" w:rsidP="00B83D29">
      <w:pPr>
        <w:spacing w:line="240" w:lineRule="auto"/>
        <w:ind w:right="113"/>
      </w:pPr>
    </w:p>
    <w:p w14:paraId="0114A91F" w14:textId="77777777" w:rsidR="00B83D29" w:rsidRPr="00C979BA" w:rsidRDefault="00976A91" w:rsidP="00F23125">
      <w:pPr>
        <w:pStyle w:val="Style9"/>
      </w:pPr>
      <w:r w:rsidRPr="00C979BA">
        <w:t>ZAWARTOŚĆ OPAKOWANIA Z PODANIEM MASY, OBJĘTOŚCI LUB LICZBY JEDNOSTEK</w:t>
      </w:r>
    </w:p>
    <w:p w14:paraId="0114A920" w14:textId="77777777" w:rsidR="00B83D29" w:rsidRPr="00C979BA" w:rsidRDefault="00B83D29" w:rsidP="00B83D29">
      <w:pPr>
        <w:spacing w:line="240" w:lineRule="auto"/>
        <w:ind w:right="113"/>
        <w:rPr>
          <w:noProof/>
          <w:szCs w:val="22"/>
        </w:rPr>
      </w:pPr>
    </w:p>
    <w:p w14:paraId="0114A921" w14:textId="77777777" w:rsidR="00B83D29" w:rsidRPr="00C979BA" w:rsidRDefault="00976A91" w:rsidP="00B83D29">
      <w:pPr>
        <w:spacing w:line="240" w:lineRule="auto"/>
        <w:rPr>
          <w:noProof/>
          <w:szCs w:val="22"/>
        </w:rPr>
      </w:pPr>
      <w:r w:rsidRPr="00C979BA">
        <w:t>1 mg</w:t>
      </w:r>
    </w:p>
    <w:p w14:paraId="0114A922" w14:textId="77777777" w:rsidR="00B83D29" w:rsidRPr="00C979BA" w:rsidRDefault="00B83D29" w:rsidP="00B83D29">
      <w:pPr>
        <w:spacing w:line="240" w:lineRule="auto"/>
        <w:rPr>
          <w:noProof/>
          <w:szCs w:val="22"/>
        </w:rPr>
      </w:pPr>
    </w:p>
    <w:p w14:paraId="0114A923" w14:textId="77777777" w:rsidR="00B83D29" w:rsidRPr="00C979BA" w:rsidRDefault="00B83D29" w:rsidP="00B83D29">
      <w:pPr>
        <w:spacing w:line="240" w:lineRule="auto"/>
        <w:ind w:right="113"/>
        <w:rPr>
          <w:noProof/>
          <w:szCs w:val="22"/>
        </w:rPr>
      </w:pPr>
    </w:p>
    <w:p w14:paraId="0114A924" w14:textId="77777777" w:rsidR="00B83D29" w:rsidRPr="00C979BA" w:rsidRDefault="00976A91" w:rsidP="00F23125">
      <w:pPr>
        <w:pStyle w:val="Style9"/>
      </w:pPr>
      <w:r w:rsidRPr="00C979BA">
        <w:t>INNE</w:t>
      </w:r>
    </w:p>
    <w:p w14:paraId="0114A925" w14:textId="77777777" w:rsidR="00FE401B" w:rsidRPr="00C979BA" w:rsidRDefault="00FE401B" w:rsidP="00AF5FC3">
      <w:pPr>
        <w:rPr>
          <w:noProof/>
        </w:rPr>
      </w:pPr>
    </w:p>
    <w:p w14:paraId="0114A926" w14:textId="77777777" w:rsidR="00FE401B" w:rsidRPr="00C979BA" w:rsidRDefault="00FE401B" w:rsidP="00934E72">
      <w:pPr>
        <w:pageBreakBefore/>
        <w:rPr>
          <w:noProof/>
        </w:rPr>
      </w:pPr>
    </w:p>
    <w:p w14:paraId="0114A927" w14:textId="77777777" w:rsidR="00B52B02" w:rsidRPr="00C979BA" w:rsidRDefault="00B52B02" w:rsidP="00B52B02">
      <w:pPr>
        <w:rPr>
          <w:noProof/>
        </w:rPr>
      </w:pPr>
    </w:p>
    <w:p w14:paraId="0114A928" w14:textId="77777777" w:rsidR="00B52B02" w:rsidRPr="00C979BA" w:rsidRDefault="00B52B02" w:rsidP="00B52B02">
      <w:pPr>
        <w:rPr>
          <w:noProof/>
        </w:rPr>
      </w:pPr>
    </w:p>
    <w:p w14:paraId="0114A929" w14:textId="77777777" w:rsidR="00B52B02" w:rsidRPr="00C979BA" w:rsidRDefault="00B52B02" w:rsidP="00B52B02">
      <w:pPr>
        <w:rPr>
          <w:noProof/>
        </w:rPr>
      </w:pPr>
    </w:p>
    <w:p w14:paraId="0114A92A" w14:textId="77777777" w:rsidR="00B52B02" w:rsidRPr="00C979BA" w:rsidRDefault="00B52B02" w:rsidP="00B52B02">
      <w:pPr>
        <w:rPr>
          <w:noProof/>
        </w:rPr>
      </w:pPr>
    </w:p>
    <w:p w14:paraId="0114A92B" w14:textId="77777777" w:rsidR="00B52B02" w:rsidRPr="00C979BA" w:rsidRDefault="00B52B02" w:rsidP="00B52B02">
      <w:pPr>
        <w:rPr>
          <w:noProof/>
        </w:rPr>
      </w:pPr>
    </w:p>
    <w:p w14:paraId="0114A92C" w14:textId="77777777" w:rsidR="00B52B02" w:rsidRPr="00C979BA" w:rsidRDefault="00B52B02" w:rsidP="00B52B02">
      <w:pPr>
        <w:rPr>
          <w:noProof/>
        </w:rPr>
      </w:pPr>
    </w:p>
    <w:p w14:paraId="0114A92D" w14:textId="77777777" w:rsidR="00B52B02" w:rsidRPr="00C979BA" w:rsidRDefault="00B52B02" w:rsidP="00B52B02">
      <w:pPr>
        <w:rPr>
          <w:noProof/>
        </w:rPr>
      </w:pPr>
    </w:p>
    <w:p w14:paraId="0114A92E" w14:textId="77777777" w:rsidR="00B52B02" w:rsidRPr="00C979BA" w:rsidRDefault="00B52B02" w:rsidP="00B52B02">
      <w:pPr>
        <w:rPr>
          <w:noProof/>
        </w:rPr>
      </w:pPr>
    </w:p>
    <w:p w14:paraId="0114A92F" w14:textId="77777777" w:rsidR="00B52B02" w:rsidRPr="00C979BA" w:rsidRDefault="00B52B02" w:rsidP="00B52B02">
      <w:pPr>
        <w:rPr>
          <w:noProof/>
        </w:rPr>
      </w:pPr>
    </w:p>
    <w:p w14:paraId="0114A930" w14:textId="77777777" w:rsidR="00B52B02" w:rsidRPr="00C979BA" w:rsidRDefault="00B52B02" w:rsidP="00B52B02">
      <w:pPr>
        <w:rPr>
          <w:noProof/>
        </w:rPr>
      </w:pPr>
    </w:p>
    <w:p w14:paraId="0114A931" w14:textId="77777777" w:rsidR="00B52B02" w:rsidRPr="00C979BA" w:rsidRDefault="00B52B02" w:rsidP="00B52B02">
      <w:pPr>
        <w:rPr>
          <w:noProof/>
        </w:rPr>
      </w:pPr>
    </w:p>
    <w:p w14:paraId="0114A932" w14:textId="77777777" w:rsidR="00B52B02" w:rsidRPr="00C979BA" w:rsidRDefault="00B52B02" w:rsidP="00B52B02">
      <w:pPr>
        <w:rPr>
          <w:noProof/>
        </w:rPr>
      </w:pPr>
    </w:p>
    <w:p w14:paraId="0114A933" w14:textId="77777777" w:rsidR="00B52B02" w:rsidRPr="00C979BA" w:rsidRDefault="00B52B02" w:rsidP="00B52B02">
      <w:pPr>
        <w:rPr>
          <w:noProof/>
        </w:rPr>
      </w:pPr>
    </w:p>
    <w:p w14:paraId="0114A934" w14:textId="77777777" w:rsidR="00B52B02" w:rsidRPr="00C979BA" w:rsidRDefault="00B52B02" w:rsidP="00B52B02">
      <w:pPr>
        <w:rPr>
          <w:noProof/>
        </w:rPr>
      </w:pPr>
    </w:p>
    <w:p w14:paraId="0114A935" w14:textId="77777777" w:rsidR="00B52B02" w:rsidRPr="00C979BA" w:rsidRDefault="00B52B02" w:rsidP="00B52B02">
      <w:pPr>
        <w:rPr>
          <w:noProof/>
        </w:rPr>
      </w:pPr>
    </w:p>
    <w:p w14:paraId="0114A936" w14:textId="77777777" w:rsidR="00B52B02" w:rsidRPr="00C979BA" w:rsidRDefault="00B52B02" w:rsidP="00B52B02">
      <w:pPr>
        <w:rPr>
          <w:noProof/>
        </w:rPr>
      </w:pPr>
    </w:p>
    <w:p w14:paraId="0114A937" w14:textId="77777777" w:rsidR="00B52B02" w:rsidRPr="00C979BA" w:rsidRDefault="00B52B02" w:rsidP="00B52B02">
      <w:pPr>
        <w:rPr>
          <w:noProof/>
        </w:rPr>
      </w:pPr>
    </w:p>
    <w:p w14:paraId="0114A938" w14:textId="77777777" w:rsidR="00B52B02" w:rsidRPr="00C979BA" w:rsidRDefault="00B52B02" w:rsidP="00B52B02">
      <w:pPr>
        <w:rPr>
          <w:noProof/>
        </w:rPr>
      </w:pPr>
    </w:p>
    <w:p w14:paraId="0114A939" w14:textId="77777777" w:rsidR="00B52B02" w:rsidRPr="00C979BA" w:rsidRDefault="00976A91" w:rsidP="00331113">
      <w:pPr>
        <w:pStyle w:val="Style4"/>
      </w:pPr>
      <w:bookmarkStart w:id="21" w:name="PL9"/>
      <w:bookmarkEnd w:id="21"/>
      <w:r w:rsidRPr="00C979BA">
        <w:t>ULOTKA DLA PACJENTA</w:t>
      </w:r>
    </w:p>
    <w:p w14:paraId="0114A93A" w14:textId="77777777" w:rsidR="00B52B02" w:rsidRPr="00C979BA" w:rsidRDefault="00976A91" w:rsidP="00B52B02">
      <w:pPr>
        <w:pStyle w:val="Header2"/>
        <w:jc w:val="center"/>
      </w:pPr>
      <w:r w:rsidRPr="00C979BA">
        <w:br w:type="page"/>
      </w:r>
      <w:r w:rsidRPr="00C979BA">
        <w:lastRenderedPageBreak/>
        <w:t>Ulotka dołączona do opakowania: informacja dla użytkownika</w:t>
      </w:r>
    </w:p>
    <w:p w14:paraId="0114A93B" w14:textId="77777777" w:rsidR="00B52B02" w:rsidRPr="00C979BA" w:rsidRDefault="00B52B02" w:rsidP="00B52B02">
      <w:pPr>
        <w:numPr>
          <w:ilvl w:val="12"/>
          <w:numId w:val="0"/>
        </w:numPr>
        <w:tabs>
          <w:tab w:val="clear" w:pos="567"/>
        </w:tabs>
        <w:spacing w:line="240" w:lineRule="auto"/>
        <w:jc w:val="center"/>
        <w:rPr>
          <w:noProof/>
        </w:rPr>
      </w:pPr>
    </w:p>
    <w:p w14:paraId="0114A93C" w14:textId="77777777" w:rsidR="00B52B02" w:rsidRPr="00C979BA" w:rsidRDefault="00976A91" w:rsidP="00B52B02">
      <w:pPr>
        <w:numPr>
          <w:ilvl w:val="12"/>
          <w:numId w:val="0"/>
        </w:numPr>
        <w:tabs>
          <w:tab w:val="clear" w:pos="567"/>
        </w:tabs>
        <w:spacing w:line="240" w:lineRule="auto"/>
        <w:jc w:val="center"/>
        <w:rPr>
          <w:b/>
          <w:noProof/>
        </w:rPr>
      </w:pPr>
      <w:r w:rsidRPr="00C979BA">
        <w:rPr>
          <w:b/>
        </w:rPr>
        <w:t>Ogluo 0,5 mg roztwór do wstrzykiwań we wstrzykiwaczu</w:t>
      </w:r>
    </w:p>
    <w:p w14:paraId="0114A93D" w14:textId="77777777" w:rsidR="00B52B02" w:rsidRPr="00C979BA" w:rsidRDefault="00976A91" w:rsidP="00B52B02">
      <w:pPr>
        <w:numPr>
          <w:ilvl w:val="12"/>
          <w:numId w:val="0"/>
        </w:numPr>
        <w:tabs>
          <w:tab w:val="clear" w:pos="567"/>
        </w:tabs>
        <w:spacing w:line="240" w:lineRule="auto"/>
        <w:jc w:val="center"/>
        <w:rPr>
          <w:b/>
          <w:noProof/>
        </w:rPr>
      </w:pPr>
      <w:r w:rsidRPr="00C979BA">
        <w:rPr>
          <w:b/>
        </w:rPr>
        <w:t>Ogluo 1 mg roztwór do wstrzykiwań we wstrzykiwaczu</w:t>
      </w:r>
    </w:p>
    <w:p w14:paraId="0114A93E" w14:textId="77777777" w:rsidR="00B52B02" w:rsidRPr="00C979BA" w:rsidRDefault="00976A91" w:rsidP="00B52B02">
      <w:pPr>
        <w:numPr>
          <w:ilvl w:val="12"/>
          <w:numId w:val="0"/>
        </w:numPr>
        <w:tabs>
          <w:tab w:val="clear" w:pos="567"/>
        </w:tabs>
        <w:spacing w:line="240" w:lineRule="auto"/>
        <w:jc w:val="center"/>
        <w:rPr>
          <w:bCs/>
          <w:noProof/>
        </w:rPr>
      </w:pPr>
      <w:r w:rsidRPr="00C979BA">
        <w:t>glukagon</w:t>
      </w:r>
    </w:p>
    <w:p w14:paraId="0114A93F" w14:textId="77777777" w:rsidR="00B52B02" w:rsidRPr="00C979BA" w:rsidRDefault="00B52B02" w:rsidP="00B52B02">
      <w:pPr>
        <w:tabs>
          <w:tab w:val="clear" w:pos="567"/>
        </w:tabs>
        <w:spacing w:line="240" w:lineRule="auto"/>
        <w:rPr>
          <w:noProof/>
          <w:highlight w:val="yellow"/>
        </w:rPr>
      </w:pPr>
    </w:p>
    <w:p w14:paraId="0114A940" w14:textId="77777777" w:rsidR="00B52B02" w:rsidRPr="00C979BA" w:rsidRDefault="00B52B02" w:rsidP="00B52B02">
      <w:pPr>
        <w:tabs>
          <w:tab w:val="clear" w:pos="567"/>
        </w:tabs>
        <w:spacing w:line="240" w:lineRule="auto"/>
        <w:rPr>
          <w:noProof/>
        </w:rPr>
      </w:pPr>
    </w:p>
    <w:p w14:paraId="0114A941" w14:textId="77777777" w:rsidR="00B52B02" w:rsidRPr="00C979BA" w:rsidRDefault="00976A91" w:rsidP="00B52B02">
      <w:pPr>
        <w:keepNext/>
        <w:spacing w:line="240" w:lineRule="auto"/>
        <w:outlineLvl w:val="0"/>
        <w:rPr>
          <w:b/>
          <w:noProof/>
          <w:szCs w:val="22"/>
        </w:rPr>
      </w:pPr>
      <w:r w:rsidRPr="00C979BA">
        <w:rPr>
          <w:b/>
          <w:szCs w:val="22"/>
        </w:rPr>
        <w:t>Należy uważnie zapoznać się z treścią ulotki przed zastosowaniem leku, ponieważ zawiera ona informacje ważne dla pacjenta.</w:t>
      </w:r>
    </w:p>
    <w:p w14:paraId="0114A942" w14:textId="77777777" w:rsidR="00B52B02" w:rsidRPr="00C979BA" w:rsidRDefault="00B52B02" w:rsidP="00B52B02">
      <w:pPr>
        <w:keepNext/>
      </w:pPr>
    </w:p>
    <w:p w14:paraId="0114A943" w14:textId="77777777" w:rsidR="00B52B02" w:rsidRPr="00C979BA" w:rsidRDefault="00976A91" w:rsidP="009B23D3">
      <w:pPr>
        <w:pStyle w:val="ListParagraph"/>
        <w:numPr>
          <w:ilvl w:val="0"/>
          <w:numId w:val="5"/>
        </w:numPr>
        <w:tabs>
          <w:tab w:val="clear" w:pos="567"/>
        </w:tabs>
        <w:spacing w:line="240" w:lineRule="auto"/>
        <w:ind w:left="1134" w:hanging="567"/>
        <w:rPr>
          <w:szCs w:val="22"/>
        </w:rPr>
      </w:pPr>
      <w:r w:rsidRPr="00C979BA">
        <w:t>Należy zachować tę ulotkę, aby w razie potrzeby móc ją ponownie przeczytać.</w:t>
      </w:r>
    </w:p>
    <w:p w14:paraId="0114A944" w14:textId="77777777" w:rsidR="00B52B02" w:rsidRPr="00C979BA" w:rsidRDefault="00976A91" w:rsidP="009B23D3">
      <w:pPr>
        <w:pStyle w:val="ListParagraph"/>
        <w:numPr>
          <w:ilvl w:val="0"/>
          <w:numId w:val="5"/>
        </w:numPr>
        <w:tabs>
          <w:tab w:val="clear" w:pos="567"/>
        </w:tabs>
        <w:spacing w:line="240" w:lineRule="auto"/>
        <w:ind w:left="1134" w:hanging="567"/>
        <w:rPr>
          <w:szCs w:val="22"/>
        </w:rPr>
      </w:pPr>
      <w:r w:rsidRPr="00C979BA">
        <w:t>W razie jakichkolwiek wątpliwości należy zwrócić się do lekarza, farmaceuty lub pielęgniarki.</w:t>
      </w:r>
    </w:p>
    <w:p w14:paraId="0114A945" w14:textId="77777777" w:rsidR="00B52B02" w:rsidRPr="00C979BA" w:rsidRDefault="00976A91" w:rsidP="009B23D3">
      <w:pPr>
        <w:pStyle w:val="ListParagraph"/>
        <w:numPr>
          <w:ilvl w:val="0"/>
          <w:numId w:val="5"/>
        </w:numPr>
        <w:tabs>
          <w:tab w:val="clear" w:pos="567"/>
        </w:tabs>
        <w:spacing w:line="240" w:lineRule="auto"/>
        <w:ind w:left="1134" w:hanging="567"/>
        <w:rPr>
          <w:szCs w:val="22"/>
        </w:rPr>
      </w:pPr>
      <w:r w:rsidRPr="00C979BA">
        <w:t>Lek ten przepisano ściśle określonej osobie. Nie należy go przekazywać innym. Lek może zaszkodzić innej osobie, nawet jeśli objawy jej choroby są takie same.</w:t>
      </w:r>
    </w:p>
    <w:p w14:paraId="0114A946" w14:textId="77777777" w:rsidR="00B52B02" w:rsidRPr="00C979BA" w:rsidRDefault="00976A91" w:rsidP="009B23D3">
      <w:pPr>
        <w:pStyle w:val="ListParagraph"/>
        <w:numPr>
          <w:ilvl w:val="0"/>
          <w:numId w:val="5"/>
        </w:numPr>
        <w:tabs>
          <w:tab w:val="clear" w:pos="567"/>
        </w:tabs>
        <w:spacing w:line="240" w:lineRule="auto"/>
        <w:ind w:left="1134" w:hanging="567"/>
        <w:rPr>
          <w:szCs w:val="22"/>
        </w:rPr>
      </w:pPr>
      <w:r w:rsidRPr="00C979BA">
        <w:t>Jeśli u pacjenta wystąpią jakiekolwiek objawy niepożądane, w tym wszelkie objawy niepożądane niewymienione w tej ulotce, należy powiedzieć o tym lekarzowi. Patrz punkt 4.</w:t>
      </w:r>
    </w:p>
    <w:p w14:paraId="0114A947" w14:textId="77777777" w:rsidR="00B52B02" w:rsidRPr="00C979BA" w:rsidRDefault="00B52B02" w:rsidP="00B52B02"/>
    <w:p w14:paraId="0114A948" w14:textId="77777777" w:rsidR="00B52B02" w:rsidRPr="00C979BA" w:rsidRDefault="00976A91" w:rsidP="00B52B02">
      <w:pPr>
        <w:keepNext/>
        <w:spacing w:line="240" w:lineRule="auto"/>
        <w:ind w:left="567" w:hanging="567"/>
        <w:outlineLvl w:val="0"/>
        <w:rPr>
          <w:b/>
          <w:noProof/>
          <w:szCs w:val="22"/>
        </w:rPr>
      </w:pPr>
      <w:r w:rsidRPr="00C979BA">
        <w:rPr>
          <w:b/>
          <w:szCs w:val="22"/>
        </w:rPr>
        <w:t>Spis treści ulotki</w:t>
      </w:r>
    </w:p>
    <w:p w14:paraId="0114A949" w14:textId="77777777" w:rsidR="00B52B02" w:rsidRPr="00C979BA" w:rsidRDefault="00B52B02" w:rsidP="00B52B02">
      <w:pPr>
        <w:keepNext/>
        <w:rPr>
          <w:noProof/>
        </w:rPr>
      </w:pPr>
    </w:p>
    <w:p w14:paraId="0114A94A" w14:textId="77777777" w:rsidR="00B52B02" w:rsidRPr="00C979BA" w:rsidRDefault="00976A91" w:rsidP="00644FB3">
      <w:pPr>
        <w:pStyle w:val="Style11"/>
      </w:pPr>
      <w:r w:rsidRPr="00C979BA">
        <w:t>Co to jest lek Ogluo i w jakim celu się go stosuje</w:t>
      </w:r>
    </w:p>
    <w:p w14:paraId="0114A94B" w14:textId="77777777" w:rsidR="00B52B02" w:rsidRPr="00C979BA" w:rsidRDefault="00976A91" w:rsidP="00644FB3">
      <w:pPr>
        <w:pStyle w:val="Style11"/>
      </w:pPr>
      <w:r w:rsidRPr="00C979BA">
        <w:t>Informacje ważne przed zastosowaniem leku Ogluo</w:t>
      </w:r>
    </w:p>
    <w:p w14:paraId="0114A94C" w14:textId="77777777" w:rsidR="00B52B02" w:rsidRPr="00C979BA" w:rsidRDefault="00976A91" w:rsidP="00644FB3">
      <w:pPr>
        <w:pStyle w:val="Style11"/>
      </w:pPr>
      <w:r w:rsidRPr="00C979BA">
        <w:t>Jak stosować lek Ogluo</w:t>
      </w:r>
    </w:p>
    <w:p w14:paraId="0114A94D" w14:textId="77777777" w:rsidR="00B52B02" w:rsidRPr="00C979BA" w:rsidRDefault="00976A91" w:rsidP="00644FB3">
      <w:pPr>
        <w:pStyle w:val="Style11"/>
      </w:pPr>
      <w:r w:rsidRPr="00C979BA">
        <w:t>Możliwe działania niepożądane</w:t>
      </w:r>
    </w:p>
    <w:p w14:paraId="0114A94E" w14:textId="77777777" w:rsidR="00B52B02" w:rsidRPr="00C979BA" w:rsidRDefault="00976A91" w:rsidP="00644FB3">
      <w:pPr>
        <w:pStyle w:val="Style11"/>
      </w:pPr>
      <w:r w:rsidRPr="00C979BA">
        <w:t>Jak przechowywać lek Ogluo</w:t>
      </w:r>
    </w:p>
    <w:p w14:paraId="0114A94F" w14:textId="77777777" w:rsidR="00B52B02" w:rsidRPr="00C979BA" w:rsidRDefault="00976A91" w:rsidP="00644FB3">
      <w:pPr>
        <w:pStyle w:val="Style11"/>
      </w:pPr>
      <w:r w:rsidRPr="00C979BA">
        <w:t>Zawartość opakowania i inne informacje</w:t>
      </w:r>
    </w:p>
    <w:p w14:paraId="0114A950" w14:textId="77777777" w:rsidR="00B52B02" w:rsidRPr="00C979BA" w:rsidRDefault="00B52B02" w:rsidP="00B52B02">
      <w:pPr>
        <w:numPr>
          <w:ilvl w:val="12"/>
          <w:numId w:val="0"/>
        </w:numPr>
        <w:tabs>
          <w:tab w:val="clear" w:pos="567"/>
        </w:tabs>
        <w:spacing w:line="240" w:lineRule="auto"/>
        <w:ind w:right="-2"/>
        <w:rPr>
          <w:noProof/>
          <w:highlight w:val="yellow"/>
        </w:rPr>
      </w:pPr>
    </w:p>
    <w:p w14:paraId="0114A951" w14:textId="77777777" w:rsidR="00B52B02" w:rsidRPr="00C979BA" w:rsidRDefault="00B52B02" w:rsidP="00B52B02">
      <w:pPr>
        <w:numPr>
          <w:ilvl w:val="12"/>
          <w:numId w:val="0"/>
        </w:numPr>
        <w:tabs>
          <w:tab w:val="clear" w:pos="567"/>
        </w:tabs>
        <w:spacing w:line="240" w:lineRule="auto"/>
        <w:rPr>
          <w:noProof/>
          <w:szCs w:val="22"/>
        </w:rPr>
      </w:pPr>
    </w:p>
    <w:p w14:paraId="0114A952" w14:textId="77777777" w:rsidR="00B52B02" w:rsidRPr="00C979BA" w:rsidRDefault="00976A91" w:rsidP="00644FB3">
      <w:pPr>
        <w:pStyle w:val="Style10"/>
      </w:pPr>
      <w:r w:rsidRPr="00C979BA">
        <w:t>Co to jest lek Ogluo i w jakim celu się go stosuje</w:t>
      </w:r>
    </w:p>
    <w:p w14:paraId="0114A953" w14:textId="77777777" w:rsidR="00B52B02" w:rsidRPr="00C979BA" w:rsidRDefault="00B52B02" w:rsidP="00B52B02">
      <w:pPr>
        <w:keepNext/>
        <w:numPr>
          <w:ilvl w:val="12"/>
          <w:numId w:val="0"/>
        </w:numPr>
        <w:tabs>
          <w:tab w:val="clear" w:pos="567"/>
        </w:tabs>
        <w:spacing w:line="240" w:lineRule="auto"/>
        <w:rPr>
          <w:noProof/>
          <w:szCs w:val="22"/>
          <w:highlight w:val="yellow"/>
        </w:rPr>
      </w:pPr>
    </w:p>
    <w:p w14:paraId="0114A954" w14:textId="77777777" w:rsidR="00B52B02" w:rsidRPr="00C979BA" w:rsidRDefault="00976A91" w:rsidP="00B52B02">
      <w:pPr>
        <w:numPr>
          <w:ilvl w:val="12"/>
          <w:numId w:val="0"/>
        </w:numPr>
        <w:tabs>
          <w:tab w:val="clear" w:pos="567"/>
        </w:tabs>
        <w:spacing w:line="240" w:lineRule="auto"/>
        <w:rPr>
          <w:noProof/>
        </w:rPr>
      </w:pPr>
      <w:r w:rsidRPr="00C979BA">
        <w:t>Lek Ogluo zawiera substancję czynną glukagon, która należy do grupy leków zwanych hormonami glikogenolitycznymi.</w:t>
      </w:r>
    </w:p>
    <w:p w14:paraId="0114A955" w14:textId="77777777" w:rsidR="00B52B02" w:rsidRPr="00C979BA" w:rsidRDefault="00B52B02" w:rsidP="00B52B02">
      <w:pPr>
        <w:numPr>
          <w:ilvl w:val="12"/>
          <w:numId w:val="0"/>
        </w:numPr>
        <w:tabs>
          <w:tab w:val="clear" w:pos="567"/>
        </w:tabs>
        <w:spacing w:line="240" w:lineRule="auto"/>
        <w:rPr>
          <w:noProof/>
        </w:rPr>
      </w:pPr>
    </w:p>
    <w:p w14:paraId="0114A956" w14:textId="77777777" w:rsidR="00B52B02" w:rsidRPr="00C979BA" w:rsidRDefault="00976A91" w:rsidP="00B52B02">
      <w:pPr>
        <w:numPr>
          <w:ilvl w:val="12"/>
          <w:numId w:val="0"/>
        </w:numPr>
        <w:tabs>
          <w:tab w:val="clear" w:pos="567"/>
        </w:tabs>
        <w:spacing w:line="240" w:lineRule="auto"/>
        <w:rPr>
          <w:noProof/>
        </w:rPr>
      </w:pPr>
      <w:r w:rsidRPr="00C979BA">
        <w:t xml:space="preserve">Jest on stosowany w leczeniu ciężkiej hipoglikemii (znacznego niedocukrzenia – bardzo niskiego stężenia cukru we krwi) u osób z cukrzycą. Jest przeznaczony dla osób dorosłych, młodzieży i dzieci </w:t>
      </w:r>
      <w:r w:rsidR="00A37FFE">
        <w:t xml:space="preserve">w wieku </w:t>
      </w:r>
      <w:r w:rsidRPr="00C979BA">
        <w:t>od 2</w:t>
      </w:r>
      <w:r w:rsidR="00A37FFE">
        <w:t xml:space="preserve"> lat</w:t>
      </w:r>
      <w:r w:rsidRPr="00C979BA">
        <w:t>.</w:t>
      </w:r>
    </w:p>
    <w:p w14:paraId="0114A957" w14:textId="77777777" w:rsidR="00B52B02" w:rsidRPr="00C979BA" w:rsidRDefault="00B52B02" w:rsidP="00B52B02">
      <w:pPr>
        <w:numPr>
          <w:ilvl w:val="12"/>
          <w:numId w:val="0"/>
        </w:numPr>
        <w:tabs>
          <w:tab w:val="clear" w:pos="567"/>
        </w:tabs>
        <w:spacing w:line="240" w:lineRule="auto"/>
        <w:rPr>
          <w:noProof/>
          <w:szCs w:val="22"/>
          <w:highlight w:val="yellow"/>
        </w:rPr>
      </w:pPr>
    </w:p>
    <w:p w14:paraId="0114A958" w14:textId="77777777" w:rsidR="00B52B02" w:rsidRPr="00C979BA" w:rsidRDefault="00976A91" w:rsidP="00B52B02">
      <w:pPr>
        <w:tabs>
          <w:tab w:val="clear" w:pos="567"/>
        </w:tabs>
        <w:spacing w:line="240" w:lineRule="auto"/>
        <w:ind w:right="-2"/>
        <w:rPr>
          <w:noProof/>
        </w:rPr>
      </w:pPr>
      <w:r w:rsidRPr="00C979BA">
        <w:t>Lek Ogluo jest dostępny w gotowym do użycia wstrzykiwaczu zawierającym pojedynczą dawkę glukagonu (substancji czynnej). Lek podaje się we wstrzyknięciu podskórnym, czyli wprowadza się go pod powierzchnię skóry za pomocą igły.</w:t>
      </w:r>
    </w:p>
    <w:p w14:paraId="0114A959" w14:textId="77777777" w:rsidR="00B52B02" w:rsidRPr="00C979BA" w:rsidRDefault="00B52B02" w:rsidP="00B52B02">
      <w:pPr>
        <w:tabs>
          <w:tab w:val="clear" w:pos="567"/>
        </w:tabs>
        <w:spacing w:line="240" w:lineRule="auto"/>
        <w:ind w:right="-2"/>
        <w:rPr>
          <w:noProof/>
        </w:rPr>
      </w:pPr>
    </w:p>
    <w:p w14:paraId="0114A95A" w14:textId="77777777" w:rsidR="00B52B02" w:rsidRPr="00C979BA" w:rsidRDefault="00976A91" w:rsidP="00B52B02">
      <w:pPr>
        <w:tabs>
          <w:tab w:val="clear" w:pos="567"/>
        </w:tabs>
        <w:spacing w:line="240" w:lineRule="auto"/>
        <w:ind w:right="-2"/>
        <w:rPr>
          <w:noProof/>
          <w:szCs w:val="22"/>
          <w:highlight w:val="yellow"/>
        </w:rPr>
      </w:pPr>
      <w:r w:rsidRPr="00C979BA">
        <w:t>Glukagon to naturalnie występujący hormon wytwarzany przez trzustkę, który wpływa na organizm ludzki odwrotnie do insuliny. Pomaga on wątrobie przekształcić zmagazynowany w niej cukier, nazywany glikogenem, w glukozę (cukier). Glukoza jest następnie uwalniana do krwiobiegu, co powoduje wzrost stężenia cukru we krwi i ograniczenie skutków hipoglikemii.</w:t>
      </w:r>
    </w:p>
    <w:p w14:paraId="0114A95B" w14:textId="77777777" w:rsidR="00B52B02" w:rsidRPr="00C979BA" w:rsidRDefault="00B52B02" w:rsidP="00B52B02">
      <w:pPr>
        <w:tabs>
          <w:tab w:val="clear" w:pos="567"/>
        </w:tabs>
        <w:spacing w:line="240" w:lineRule="auto"/>
        <w:ind w:right="-2"/>
        <w:rPr>
          <w:b/>
          <w:bCs/>
          <w:noProof/>
          <w:szCs w:val="22"/>
        </w:rPr>
      </w:pPr>
    </w:p>
    <w:p w14:paraId="0114A95C" w14:textId="77777777" w:rsidR="00B52B02" w:rsidRPr="00C979BA" w:rsidRDefault="00976A91" w:rsidP="00B52B02">
      <w:pPr>
        <w:keepNext/>
        <w:tabs>
          <w:tab w:val="clear" w:pos="567"/>
        </w:tabs>
        <w:spacing w:line="240" w:lineRule="auto"/>
        <w:ind w:right="-2"/>
        <w:rPr>
          <w:b/>
          <w:bCs/>
          <w:noProof/>
          <w:szCs w:val="22"/>
        </w:rPr>
      </w:pPr>
      <w:r w:rsidRPr="00C979BA">
        <w:rPr>
          <w:b/>
          <w:bCs/>
          <w:szCs w:val="22"/>
        </w:rPr>
        <w:t>Informacje o hipoglikemii</w:t>
      </w:r>
    </w:p>
    <w:p w14:paraId="0114A95D" w14:textId="77777777" w:rsidR="00B52B02" w:rsidRPr="00C979BA" w:rsidRDefault="00976A91" w:rsidP="00B52B02">
      <w:pPr>
        <w:tabs>
          <w:tab w:val="clear" w:pos="567"/>
        </w:tabs>
        <w:spacing w:line="240" w:lineRule="auto"/>
        <w:ind w:right="-2"/>
        <w:rPr>
          <w:noProof/>
          <w:szCs w:val="22"/>
        </w:rPr>
      </w:pPr>
      <w:r w:rsidRPr="00C979BA">
        <w:t xml:space="preserve">Wczesne objawy hipoglikemii (niedocukrzenia – </w:t>
      </w:r>
      <w:r w:rsidR="00877546">
        <w:t>małego</w:t>
      </w:r>
      <w:r w:rsidR="00877546" w:rsidRPr="00C979BA">
        <w:t xml:space="preserve"> </w:t>
      </w:r>
      <w:r w:rsidRPr="00C979BA">
        <w:t>stężenia cukru we krwi) obejmują:</w:t>
      </w:r>
    </w:p>
    <w:p w14:paraId="0114A95E" w14:textId="77777777" w:rsidR="00B52B02" w:rsidRPr="00C979BA" w:rsidRDefault="00B52B02" w:rsidP="00B52B02">
      <w:pPr>
        <w:tabs>
          <w:tab w:val="clear" w:pos="567"/>
        </w:tabs>
        <w:spacing w:line="240" w:lineRule="auto"/>
        <w:ind w:right="-2"/>
        <w:rPr>
          <w:noProof/>
          <w:szCs w:val="22"/>
        </w:rPr>
      </w:pPr>
    </w:p>
    <w:p w14:paraId="0114A95F" w14:textId="77777777" w:rsidR="00B52B02" w:rsidRPr="00C979BA" w:rsidRDefault="00B52B02" w:rsidP="00B52B02">
      <w:pPr>
        <w:tabs>
          <w:tab w:val="clear" w:pos="567"/>
        </w:tabs>
        <w:spacing w:line="240" w:lineRule="auto"/>
        <w:ind w:right="-2"/>
        <w:rPr>
          <w:noProof/>
          <w:szCs w:val="22"/>
        </w:rPr>
        <w:sectPr w:rsidR="00B52B02" w:rsidRPr="00C979BA" w:rsidSect="009F045F">
          <w:headerReference w:type="default" r:id="rId21"/>
          <w:footerReference w:type="default" r:id="rId22"/>
          <w:headerReference w:type="first" r:id="rId23"/>
          <w:footerReference w:type="first" r:id="rId24"/>
          <w:endnotePr>
            <w:numFmt w:val="decimal"/>
          </w:endnotePr>
          <w:type w:val="continuous"/>
          <w:pgSz w:w="11907" w:h="16840" w:code="9"/>
          <w:pgMar w:top="1134" w:right="1418" w:bottom="1134" w:left="1418" w:header="737" w:footer="737" w:gutter="0"/>
          <w:cols w:space="720"/>
          <w:docGrid w:linePitch="299"/>
        </w:sectPr>
      </w:pPr>
    </w:p>
    <w:p w14:paraId="0114A960"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potliwość</w:t>
      </w:r>
    </w:p>
    <w:p w14:paraId="0114A961"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senność</w:t>
      </w:r>
    </w:p>
    <w:p w14:paraId="0114A962"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zawroty głowy</w:t>
      </w:r>
    </w:p>
    <w:p w14:paraId="0114A963"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zaburzenia snu</w:t>
      </w:r>
    </w:p>
    <w:p w14:paraId="0114A964"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kołatanie serca</w:t>
      </w:r>
    </w:p>
    <w:p w14:paraId="0114A965"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niepokój</w:t>
      </w:r>
    </w:p>
    <w:p w14:paraId="0114A966"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drżączkę</w:t>
      </w:r>
    </w:p>
    <w:p w14:paraId="0114A967"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nieostre widzenie</w:t>
      </w:r>
    </w:p>
    <w:p w14:paraId="0114A968"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głód</w:t>
      </w:r>
    </w:p>
    <w:p w14:paraId="0114A969"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bełkotliwą mowę</w:t>
      </w:r>
    </w:p>
    <w:p w14:paraId="0114A96A"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lastRenderedPageBreak/>
        <w:t>obniżony nastrój</w:t>
      </w:r>
    </w:p>
    <w:p w14:paraId="0114A96B"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uczucie mrowienia w dłoniach, stopach, wargach lub języku</w:t>
      </w:r>
    </w:p>
    <w:p w14:paraId="0114A96C"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drażliwość</w:t>
      </w:r>
    </w:p>
    <w:p w14:paraId="0114A96D"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uczucie oszołomienia</w:t>
      </w:r>
    </w:p>
    <w:p w14:paraId="0114A96E"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nietypowe zachowanie</w:t>
      </w:r>
    </w:p>
    <w:p w14:paraId="0114A96F"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problemy z koncentracją</w:t>
      </w:r>
    </w:p>
    <w:p w14:paraId="0114A970"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niestabilne ruchy</w:t>
      </w:r>
    </w:p>
    <w:p w14:paraId="0114A971"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ból głowy</w:t>
      </w:r>
    </w:p>
    <w:p w14:paraId="0114A972" w14:textId="77777777" w:rsidR="00B52B02" w:rsidRPr="00C979BA" w:rsidRDefault="00976A91" w:rsidP="009B23D3">
      <w:pPr>
        <w:numPr>
          <w:ilvl w:val="0"/>
          <w:numId w:val="8"/>
        </w:numPr>
        <w:tabs>
          <w:tab w:val="clear" w:pos="567"/>
        </w:tabs>
        <w:spacing w:line="240" w:lineRule="auto"/>
        <w:ind w:left="1134" w:hanging="567"/>
        <w:contextualSpacing/>
        <w:rPr>
          <w:noProof/>
          <w:szCs w:val="22"/>
        </w:rPr>
        <w:sectPr w:rsidR="00B52B02" w:rsidRPr="00C979BA" w:rsidSect="009F045F">
          <w:headerReference w:type="default" r:id="rId25"/>
          <w:footerReference w:type="default" r:id="rId26"/>
          <w:headerReference w:type="first" r:id="rId27"/>
          <w:footerReference w:type="first" r:id="rId28"/>
          <w:endnotePr>
            <w:numFmt w:val="decimal"/>
          </w:endnotePr>
          <w:type w:val="continuous"/>
          <w:pgSz w:w="11907" w:h="16840" w:code="9"/>
          <w:pgMar w:top="1134" w:right="1418" w:bottom="1134" w:left="1418" w:header="737" w:footer="737" w:gutter="0"/>
          <w:cols w:num="2" w:space="720"/>
          <w:docGrid w:linePitch="299"/>
        </w:sectPr>
      </w:pPr>
      <w:r w:rsidRPr="00C979BA">
        <w:t>zmiany osobowości</w:t>
      </w:r>
    </w:p>
    <w:p w14:paraId="0114A973" w14:textId="77777777" w:rsidR="00B52B02" w:rsidRPr="00C979BA" w:rsidRDefault="00B52B02" w:rsidP="00B52B02">
      <w:pPr>
        <w:tabs>
          <w:tab w:val="clear" w:pos="567"/>
        </w:tabs>
        <w:spacing w:line="240" w:lineRule="auto"/>
        <w:ind w:right="-2"/>
        <w:rPr>
          <w:noProof/>
          <w:szCs w:val="22"/>
        </w:rPr>
      </w:pPr>
    </w:p>
    <w:p w14:paraId="0114A974" w14:textId="77777777" w:rsidR="00B52B02" w:rsidRPr="00C979BA" w:rsidRDefault="00976A91" w:rsidP="00B52B02">
      <w:pPr>
        <w:keepNext/>
        <w:tabs>
          <w:tab w:val="clear" w:pos="567"/>
        </w:tabs>
        <w:spacing w:line="240" w:lineRule="auto"/>
        <w:ind w:right="-2"/>
        <w:rPr>
          <w:b/>
          <w:bCs/>
          <w:noProof/>
          <w:szCs w:val="22"/>
        </w:rPr>
      </w:pPr>
      <w:r w:rsidRPr="00C979BA">
        <w:rPr>
          <w:b/>
          <w:bCs/>
          <w:szCs w:val="22"/>
        </w:rPr>
        <w:t xml:space="preserve">Jeśli </w:t>
      </w:r>
      <w:r w:rsidR="00877546">
        <w:rPr>
          <w:b/>
          <w:bCs/>
          <w:szCs w:val="22"/>
        </w:rPr>
        <w:t>pacjent nie będzie leczony</w:t>
      </w:r>
      <w:r w:rsidRPr="00C979BA">
        <w:rPr>
          <w:b/>
          <w:bCs/>
          <w:szCs w:val="22"/>
        </w:rPr>
        <w:t xml:space="preserve">, to u może </w:t>
      </w:r>
      <w:r w:rsidR="00877546">
        <w:rPr>
          <w:b/>
          <w:bCs/>
          <w:szCs w:val="22"/>
        </w:rPr>
        <w:t xml:space="preserve">u niego </w:t>
      </w:r>
      <w:r w:rsidRPr="00C979BA">
        <w:rPr>
          <w:b/>
          <w:bCs/>
          <w:szCs w:val="22"/>
        </w:rPr>
        <w:t>rozwinąć</w:t>
      </w:r>
      <w:r w:rsidR="00877546" w:rsidRPr="00877546">
        <w:rPr>
          <w:b/>
          <w:bCs/>
          <w:szCs w:val="22"/>
        </w:rPr>
        <w:t xml:space="preserve"> </w:t>
      </w:r>
      <w:r w:rsidR="00877546" w:rsidRPr="00C979BA">
        <w:rPr>
          <w:b/>
          <w:bCs/>
          <w:szCs w:val="22"/>
        </w:rPr>
        <w:t>się</w:t>
      </w:r>
      <w:r w:rsidRPr="00C979BA">
        <w:rPr>
          <w:b/>
          <w:bCs/>
          <w:szCs w:val="22"/>
        </w:rPr>
        <w:t xml:space="preserve"> ciężka hipoglikemia, która może doprowadzić do:</w:t>
      </w:r>
    </w:p>
    <w:p w14:paraId="0114A975"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dezorientacji</w:t>
      </w:r>
    </w:p>
    <w:p w14:paraId="0114A976"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drgawek</w:t>
      </w:r>
    </w:p>
    <w:p w14:paraId="0114A977"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utraty przytomności</w:t>
      </w:r>
    </w:p>
    <w:p w14:paraId="0114A978"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zgonu</w:t>
      </w:r>
    </w:p>
    <w:p w14:paraId="0114A979" w14:textId="77777777" w:rsidR="00B52B02" w:rsidRPr="00C979BA" w:rsidRDefault="00B52B02" w:rsidP="00B52B02">
      <w:pPr>
        <w:tabs>
          <w:tab w:val="clear" w:pos="567"/>
        </w:tabs>
        <w:spacing w:line="240" w:lineRule="auto"/>
        <w:ind w:left="851" w:hanging="284"/>
        <w:rPr>
          <w:noProof/>
          <w:szCs w:val="22"/>
          <w:highlight w:val="yellow"/>
        </w:rPr>
      </w:pPr>
    </w:p>
    <w:p w14:paraId="0114A97A" w14:textId="77777777" w:rsidR="00B52B02" w:rsidRPr="00C979BA" w:rsidRDefault="00B52B02" w:rsidP="00B52B02">
      <w:pPr>
        <w:tabs>
          <w:tab w:val="clear" w:pos="567"/>
        </w:tabs>
        <w:spacing w:line="240" w:lineRule="auto"/>
        <w:ind w:right="-2"/>
        <w:rPr>
          <w:noProof/>
          <w:szCs w:val="22"/>
          <w:highlight w:val="yellow"/>
        </w:rPr>
      </w:pPr>
    </w:p>
    <w:p w14:paraId="0114A97B" w14:textId="77777777" w:rsidR="00B52B02" w:rsidRPr="00C979BA" w:rsidRDefault="00976A91" w:rsidP="00644FB3">
      <w:pPr>
        <w:pStyle w:val="Style10"/>
      </w:pPr>
      <w:r w:rsidRPr="00C979BA">
        <w:t>Informacje ważne przed zastosowaniem leku Ogluo</w:t>
      </w:r>
    </w:p>
    <w:p w14:paraId="0114A97C" w14:textId="77777777" w:rsidR="00B52B02" w:rsidRPr="00C979BA" w:rsidRDefault="00B52B02" w:rsidP="00B52B02">
      <w:pPr>
        <w:keepNext/>
        <w:rPr>
          <w:noProof/>
          <w:highlight w:val="yellow"/>
        </w:rPr>
      </w:pPr>
    </w:p>
    <w:p w14:paraId="0114A97D" w14:textId="77777777" w:rsidR="00B52B02" w:rsidRPr="00C979BA" w:rsidRDefault="00976A91" w:rsidP="00B52B02">
      <w:pPr>
        <w:keepNext/>
        <w:rPr>
          <w:b/>
          <w:bCs/>
          <w:noProof/>
        </w:rPr>
      </w:pPr>
      <w:r w:rsidRPr="00C979BA">
        <w:rPr>
          <w:b/>
          <w:bCs/>
        </w:rPr>
        <w:t>Ważne informacje</w:t>
      </w:r>
    </w:p>
    <w:p w14:paraId="0114A97E" w14:textId="77777777" w:rsidR="00B52B02" w:rsidRPr="00C979BA" w:rsidRDefault="00B52B02" w:rsidP="00B52B02">
      <w:pPr>
        <w:rPr>
          <w:b/>
          <w:bCs/>
          <w:noProof/>
        </w:rPr>
      </w:pPr>
    </w:p>
    <w:p w14:paraId="0114A97F" w14:textId="77777777" w:rsidR="00B52B02" w:rsidRPr="00C979BA" w:rsidRDefault="00976A91" w:rsidP="009B23D3">
      <w:pPr>
        <w:numPr>
          <w:ilvl w:val="0"/>
          <w:numId w:val="1"/>
        </w:numPr>
        <w:ind w:left="567"/>
        <w:contextualSpacing/>
        <w:rPr>
          <w:noProof/>
        </w:rPr>
      </w:pPr>
      <w:r w:rsidRPr="00C979BA">
        <w:t>Pacjent powinien się upewnić, że on sam oraz członkowie jego rodziny, współpracownicy i bliscy znajomi wiedzą, czym jest lek Ogluo. Powinien im powiedzieć, że w przypadku wystąpienia u niego jakichkolwiek objawów ciężkiej hipoglikemii, w tym dezorientacji, drgawek lub utraty przytomności (zemdlenia), należy natychmiast podać mu lek Ogluo. Pacjent powinien mieć lek Ogluo zawsze przy sobie.</w:t>
      </w:r>
    </w:p>
    <w:p w14:paraId="0114A980" w14:textId="77777777" w:rsidR="00B52B02" w:rsidRPr="00C979BA" w:rsidRDefault="00B52B02" w:rsidP="00B52B02">
      <w:pPr>
        <w:ind w:left="567"/>
        <w:contextualSpacing/>
        <w:rPr>
          <w:noProof/>
        </w:rPr>
      </w:pPr>
    </w:p>
    <w:p w14:paraId="0114A981" w14:textId="77777777" w:rsidR="00B52B02" w:rsidRPr="00C979BA" w:rsidRDefault="00976A91" w:rsidP="009B23D3">
      <w:pPr>
        <w:numPr>
          <w:ilvl w:val="0"/>
          <w:numId w:val="1"/>
        </w:numPr>
        <w:ind w:left="567"/>
        <w:contextualSpacing/>
        <w:rPr>
          <w:noProof/>
        </w:rPr>
      </w:pPr>
      <w:r w:rsidRPr="00C979BA">
        <w:t>Ważne jest, by pacjent i osoby z jego otoczenia wiedzieli, jak zastosować lek Ogluo, zanim będzie to konieczne. Należy poinformować członków rodziny i inne osoby o tym, gdzie pacjent przechowuje lek Ogluo i jak należy go stosować. Muszą oni zadziałać szybko w przypadku utraty przytomności przez pacjenta, ponieważ jej utrzymywanie się może być szkodliwe. Pacjent lub osoba podająca mu lek Ogluo powinni postępować zgodnie z instrukcjami zamieszczonymi w punkcie 3 tej ulotki: „Jak stosować lek Ogluo”.</w:t>
      </w:r>
    </w:p>
    <w:p w14:paraId="0114A982" w14:textId="77777777" w:rsidR="00B52B02" w:rsidRPr="00C979BA" w:rsidRDefault="00B52B02" w:rsidP="00B52B02">
      <w:pPr>
        <w:ind w:left="567"/>
        <w:contextualSpacing/>
        <w:rPr>
          <w:noProof/>
        </w:rPr>
      </w:pPr>
    </w:p>
    <w:p w14:paraId="0114A983" w14:textId="77777777" w:rsidR="00B52B02" w:rsidRPr="00C979BA" w:rsidRDefault="00976A91" w:rsidP="009B23D3">
      <w:pPr>
        <w:numPr>
          <w:ilvl w:val="0"/>
          <w:numId w:val="1"/>
        </w:numPr>
        <w:ind w:left="567"/>
        <w:contextualSpacing/>
        <w:rPr>
          <w:noProof/>
        </w:rPr>
      </w:pPr>
      <w:r w:rsidRPr="00C979BA">
        <w:t>Istotne jest właściwe przechowywanie leku Ogluo, by mógł być on zastosowany od razu w momencie zaistnienia takiej konieczności. Więcej informacji o prawidłowym przechowywaniu tego leku podano w punkcie 5.</w:t>
      </w:r>
    </w:p>
    <w:p w14:paraId="0114A984" w14:textId="77777777" w:rsidR="00B52B02" w:rsidRPr="00C979BA" w:rsidRDefault="00B52B02" w:rsidP="00B52B02">
      <w:pPr>
        <w:ind w:left="720"/>
        <w:contextualSpacing/>
        <w:rPr>
          <w:noProof/>
        </w:rPr>
      </w:pPr>
    </w:p>
    <w:p w14:paraId="0114A985" w14:textId="77777777" w:rsidR="00B52B02" w:rsidRPr="00C979BA" w:rsidRDefault="00976A91" w:rsidP="00B52B02">
      <w:pPr>
        <w:keepNext/>
        <w:rPr>
          <w:b/>
          <w:bCs/>
          <w:noProof/>
        </w:rPr>
      </w:pPr>
      <w:r w:rsidRPr="00C979BA">
        <w:rPr>
          <w:b/>
          <w:bCs/>
        </w:rPr>
        <w:t>Kiedy nie stosować leku Ogluo:</w:t>
      </w:r>
    </w:p>
    <w:p w14:paraId="0114A986" w14:textId="77777777" w:rsidR="00B52B02" w:rsidRPr="00C979BA" w:rsidRDefault="00976A91" w:rsidP="009B23D3">
      <w:pPr>
        <w:numPr>
          <w:ilvl w:val="0"/>
          <w:numId w:val="2"/>
        </w:numPr>
        <w:ind w:left="924" w:hanging="357"/>
        <w:contextualSpacing/>
        <w:rPr>
          <w:noProof/>
        </w:rPr>
      </w:pPr>
      <w:r w:rsidRPr="00C979BA">
        <w:t>Jeśli pacjent ma uczulenie na glukagon lub którykolwiek z pozostałych składników tego leku (wymienionych w punkcie 6).</w:t>
      </w:r>
    </w:p>
    <w:p w14:paraId="0114A987" w14:textId="77777777" w:rsidR="00B52B02" w:rsidRPr="00C979BA" w:rsidRDefault="00976A91" w:rsidP="009B23D3">
      <w:pPr>
        <w:numPr>
          <w:ilvl w:val="0"/>
          <w:numId w:val="2"/>
        </w:numPr>
        <w:ind w:left="924" w:hanging="357"/>
        <w:contextualSpacing/>
        <w:rPr>
          <w:noProof/>
        </w:rPr>
      </w:pPr>
      <w:r w:rsidRPr="00C979BA">
        <w:t>Jeśli pacjent ma nowotwór nadnerczy (guz chromochłonny).</w:t>
      </w:r>
    </w:p>
    <w:p w14:paraId="0114A988" w14:textId="77777777" w:rsidR="00B52B02" w:rsidRPr="00C979BA" w:rsidRDefault="00B52B02" w:rsidP="00B52B02">
      <w:pPr>
        <w:numPr>
          <w:ilvl w:val="12"/>
          <w:numId w:val="0"/>
        </w:numPr>
        <w:tabs>
          <w:tab w:val="clear" w:pos="567"/>
        </w:tabs>
        <w:spacing w:line="240" w:lineRule="auto"/>
        <w:rPr>
          <w:noProof/>
          <w:szCs w:val="22"/>
          <w:highlight w:val="yellow"/>
        </w:rPr>
      </w:pPr>
    </w:p>
    <w:p w14:paraId="0114A989" w14:textId="77777777" w:rsidR="00B52B02" w:rsidRPr="00C979BA" w:rsidRDefault="00976A91" w:rsidP="00B52B02">
      <w:pPr>
        <w:keepNext/>
        <w:rPr>
          <w:b/>
          <w:bCs/>
          <w:noProof/>
        </w:rPr>
      </w:pPr>
      <w:r w:rsidRPr="00C979BA">
        <w:rPr>
          <w:b/>
          <w:bCs/>
        </w:rPr>
        <w:t>Ostrzeżenia i środki ostrożności</w:t>
      </w:r>
    </w:p>
    <w:p w14:paraId="0114A98A" w14:textId="77777777" w:rsidR="00B52B02" w:rsidRPr="00C979BA" w:rsidRDefault="00976A91" w:rsidP="00B52B02">
      <w:pPr>
        <w:numPr>
          <w:ilvl w:val="12"/>
          <w:numId w:val="0"/>
        </w:numPr>
        <w:tabs>
          <w:tab w:val="clear" w:pos="567"/>
        </w:tabs>
        <w:spacing w:line="240" w:lineRule="auto"/>
        <w:rPr>
          <w:noProof/>
        </w:rPr>
      </w:pPr>
      <w:r w:rsidRPr="00C979BA">
        <w:t>Przed rozpoczęciem stosowania leku Ogluo należy omówić to z lekarzem, farmaceutą lub pielęgniarką.</w:t>
      </w:r>
    </w:p>
    <w:p w14:paraId="0114A98B" w14:textId="77777777" w:rsidR="00B52B02" w:rsidRPr="00C979BA" w:rsidRDefault="00B52B02" w:rsidP="00B52B02">
      <w:pPr>
        <w:numPr>
          <w:ilvl w:val="12"/>
          <w:numId w:val="0"/>
        </w:numPr>
        <w:tabs>
          <w:tab w:val="clear" w:pos="567"/>
        </w:tabs>
        <w:spacing w:line="240" w:lineRule="auto"/>
        <w:rPr>
          <w:noProof/>
        </w:rPr>
      </w:pPr>
    </w:p>
    <w:p w14:paraId="0114A98C" w14:textId="77777777" w:rsidR="00B52B02" w:rsidRPr="00C979BA" w:rsidRDefault="00976A91" w:rsidP="00B52B02">
      <w:pPr>
        <w:tabs>
          <w:tab w:val="clear" w:pos="567"/>
        </w:tabs>
        <w:contextualSpacing/>
        <w:rPr>
          <w:noProof/>
          <w:szCs w:val="22"/>
        </w:rPr>
      </w:pPr>
      <w:r w:rsidRPr="00C979BA">
        <w:t>Lek Ogluo może nie działać właściwie w następujących przypadkach:</w:t>
      </w:r>
    </w:p>
    <w:p w14:paraId="0114A98D"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Pacjent jest na czczo lub ma niskie stężenie cukru we krwi utrzymujące się przez dłuższy czas.</w:t>
      </w:r>
    </w:p>
    <w:p w14:paraId="0114A98E"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niskie stężenie adrenaliny.</w:t>
      </w:r>
    </w:p>
    <w:p w14:paraId="0114A98F"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niskie stężenie cukru we krwi na skutek nadmiernego spożywania alkoholu.</w:t>
      </w:r>
    </w:p>
    <w:p w14:paraId="0114A990"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nowotwór uwalniający glukagon bądź insulinę.</w:t>
      </w:r>
    </w:p>
    <w:p w14:paraId="0114A991" w14:textId="77777777" w:rsidR="00B52B02" w:rsidRPr="00C979BA" w:rsidRDefault="00B52B02" w:rsidP="00B52B02">
      <w:pPr>
        <w:tabs>
          <w:tab w:val="clear" w:pos="567"/>
        </w:tabs>
        <w:spacing w:line="240" w:lineRule="auto"/>
        <w:ind w:right="-2"/>
        <w:rPr>
          <w:noProof/>
          <w:szCs w:val="22"/>
        </w:rPr>
      </w:pPr>
    </w:p>
    <w:p w14:paraId="0114A992" w14:textId="77777777" w:rsidR="00B52B02" w:rsidRPr="00C979BA" w:rsidRDefault="00976A91" w:rsidP="00B52B02">
      <w:pPr>
        <w:tabs>
          <w:tab w:val="clear" w:pos="567"/>
        </w:tabs>
        <w:spacing w:line="240" w:lineRule="auto"/>
        <w:ind w:right="-2"/>
        <w:rPr>
          <w:noProof/>
          <w:szCs w:val="22"/>
        </w:rPr>
      </w:pPr>
      <w:r w:rsidRPr="00C979BA">
        <w:t>W powyższych przypadkach należy porozmawiać z lekarzem lub farmaceutą.</w:t>
      </w:r>
    </w:p>
    <w:p w14:paraId="0114A993" w14:textId="77777777" w:rsidR="00B52B02" w:rsidRPr="00C979BA" w:rsidRDefault="00B52B02" w:rsidP="00B52B02">
      <w:pPr>
        <w:tabs>
          <w:tab w:val="clear" w:pos="567"/>
        </w:tabs>
        <w:spacing w:line="240" w:lineRule="auto"/>
        <w:ind w:right="-2"/>
        <w:rPr>
          <w:noProof/>
          <w:szCs w:val="22"/>
        </w:rPr>
      </w:pPr>
    </w:p>
    <w:p w14:paraId="0114A994" w14:textId="77777777" w:rsidR="00EA769C" w:rsidRPr="00C979BA" w:rsidRDefault="00976A91" w:rsidP="00EA769C">
      <w:pPr>
        <w:rPr>
          <w:noProof/>
          <w:u w:val="single"/>
        </w:rPr>
      </w:pPr>
      <w:r w:rsidRPr="00C979BA">
        <w:rPr>
          <w:u w:val="single"/>
        </w:rPr>
        <w:t>Należy pamiętać, że mniej więcej u 15% pacjentów w badaniu kluczowym przywrócenie glikemii do prawidłowego stanu trwało 20 minut lub dłużej.</w:t>
      </w:r>
    </w:p>
    <w:p w14:paraId="0114A995" w14:textId="77777777" w:rsidR="00EA769C" w:rsidRPr="00C979BA" w:rsidRDefault="00EA769C" w:rsidP="00B52B02">
      <w:pPr>
        <w:tabs>
          <w:tab w:val="clear" w:pos="567"/>
        </w:tabs>
        <w:spacing w:line="240" w:lineRule="auto"/>
        <w:ind w:right="-2"/>
        <w:rPr>
          <w:noProof/>
          <w:szCs w:val="22"/>
        </w:rPr>
      </w:pPr>
    </w:p>
    <w:p w14:paraId="0114A996" w14:textId="77777777" w:rsidR="00B52B02" w:rsidRPr="00C979BA" w:rsidRDefault="00976A91" w:rsidP="00B52B02">
      <w:pPr>
        <w:tabs>
          <w:tab w:val="clear" w:pos="567"/>
        </w:tabs>
        <w:spacing w:line="240" w:lineRule="auto"/>
        <w:ind w:right="-2"/>
        <w:rPr>
          <w:noProof/>
          <w:szCs w:val="22"/>
        </w:rPr>
      </w:pPr>
      <w:r w:rsidRPr="00C979BA">
        <w:t>Po zastosowaniu leku Ogluo należy jak najszybciej coś zjeść, aby zapobiec nawrotowi niedocukrzenia – może być to też źródło łatwo dostępnego cukru, jak sok owocowy lub słodzony napój gazowany.</w:t>
      </w:r>
    </w:p>
    <w:p w14:paraId="0114A997" w14:textId="77777777" w:rsidR="00B52B02" w:rsidRPr="00C979BA" w:rsidRDefault="00B52B02" w:rsidP="00B52B02">
      <w:pPr>
        <w:numPr>
          <w:ilvl w:val="12"/>
          <w:numId w:val="0"/>
        </w:numPr>
        <w:tabs>
          <w:tab w:val="clear" w:pos="567"/>
        </w:tabs>
        <w:spacing w:line="240" w:lineRule="auto"/>
        <w:ind w:right="-2"/>
        <w:rPr>
          <w:noProof/>
          <w:szCs w:val="22"/>
        </w:rPr>
      </w:pPr>
    </w:p>
    <w:p w14:paraId="0114A998" w14:textId="77777777" w:rsidR="00B52B02" w:rsidRPr="00C979BA" w:rsidRDefault="00976A91" w:rsidP="00B52B02">
      <w:pPr>
        <w:keepNext/>
        <w:numPr>
          <w:ilvl w:val="12"/>
          <w:numId w:val="0"/>
        </w:numPr>
        <w:tabs>
          <w:tab w:val="clear" w:pos="567"/>
        </w:tabs>
        <w:spacing w:line="240" w:lineRule="auto"/>
        <w:rPr>
          <w:b/>
        </w:rPr>
      </w:pPr>
      <w:r w:rsidRPr="00C979BA">
        <w:rPr>
          <w:b/>
        </w:rPr>
        <w:t>Dzieci</w:t>
      </w:r>
    </w:p>
    <w:p w14:paraId="0114A999" w14:textId="77777777" w:rsidR="00B52B02" w:rsidRPr="00C979BA" w:rsidRDefault="00976A91" w:rsidP="00B52B02">
      <w:r w:rsidRPr="00C979BA">
        <w:t xml:space="preserve">Nie zaleca się podawania leku Ogluo dzieciom </w:t>
      </w:r>
      <w:r w:rsidR="00877546">
        <w:t xml:space="preserve">w wieku </w:t>
      </w:r>
      <w:r w:rsidRPr="00C979BA">
        <w:t>poniżej 2</w:t>
      </w:r>
      <w:r w:rsidR="00877546">
        <w:t xml:space="preserve"> lat</w:t>
      </w:r>
      <w:r w:rsidRPr="00C979BA">
        <w:t>, ponieważ nie był on badany w tej grupie wiekowej.</w:t>
      </w:r>
    </w:p>
    <w:p w14:paraId="0114A99A" w14:textId="77777777" w:rsidR="00B52B02" w:rsidRPr="00C979BA" w:rsidRDefault="00B52B02" w:rsidP="00B52B02">
      <w:pPr>
        <w:tabs>
          <w:tab w:val="clear" w:pos="567"/>
        </w:tabs>
        <w:spacing w:line="240" w:lineRule="auto"/>
        <w:ind w:right="-2"/>
        <w:rPr>
          <w:noProof/>
          <w:szCs w:val="22"/>
        </w:rPr>
      </w:pPr>
    </w:p>
    <w:p w14:paraId="0114A99B" w14:textId="77777777" w:rsidR="00B52B02" w:rsidRPr="00C979BA" w:rsidRDefault="00976A91" w:rsidP="00B52B02">
      <w:pPr>
        <w:keepNext/>
        <w:numPr>
          <w:ilvl w:val="12"/>
          <w:numId w:val="0"/>
        </w:numPr>
        <w:tabs>
          <w:tab w:val="clear" w:pos="567"/>
        </w:tabs>
        <w:spacing w:line="240" w:lineRule="auto"/>
        <w:rPr>
          <w:b/>
        </w:rPr>
      </w:pPr>
      <w:r w:rsidRPr="00C979BA">
        <w:rPr>
          <w:b/>
        </w:rPr>
        <w:t>Lek Ogluo a inne leki</w:t>
      </w:r>
    </w:p>
    <w:p w14:paraId="0114A99C" w14:textId="77777777" w:rsidR="00B52B02" w:rsidRPr="00C979BA" w:rsidRDefault="00976A91" w:rsidP="00B52B02">
      <w:pPr>
        <w:numPr>
          <w:ilvl w:val="12"/>
          <w:numId w:val="0"/>
        </w:numPr>
        <w:tabs>
          <w:tab w:val="clear" w:pos="567"/>
        </w:tabs>
        <w:spacing w:line="240" w:lineRule="auto"/>
        <w:ind w:right="-2"/>
        <w:rPr>
          <w:noProof/>
          <w:szCs w:val="22"/>
        </w:rPr>
      </w:pPr>
      <w:r w:rsidRPr="00C979BA">
        <w:t>Należy powiedzieć lekarzowi o wszystkich lekach przyjmowanych przez pacjenta obecnie lub ostatnio, a także o lekach, które pacjent planuje przyjmować.</w:t>
      </w:r>
    </w:p>
    <w:p w14:paraId="0114A99D" w14:textId="77777777" w:rsidR="00B52B02" w:rsidRPr="00C979BA" w:rsidRDefault="00B52B02" w:rsidP="00B52B02">
      <w:pPr>
        <w:numPr>
          <w:ilvl w:val="12"/>
          <w:numId w:val="0"/>
        </w:numPr>
        <w:tabs>
          <w:tab w:val="clear" w:pos="567"/>
        </w:tabs>
        <w:spacing w:line="240" w:lineRule="auto"/>
        <w:ind w:right="-2"/>
        <w:rPr>
          <w:noProof/>
          <w:szCs w:val="22"/>
          <w:highlight w:val="yellow"/>
        </w:rPr>
      </w:pPr>
    </w:p>
    <w:p w14:paraId="0114A99E" w14:textId="77777777" w:rsidR="00B52B02" w:rsidRPr="00C979BA" w:rsidRDefault="00976A91" w:rsidP="00B52B02">
      <w:pPr>
        <w:numPr>
          <w:ilvl w:val="12"/>
          <w:numId w:val="0"/>
        </w:numPr>
        <w:tabs>
          <w:tab w:val="clear" w:pos="567"/>
        </w:tabs>
        <w:spacing w:line="240" w:lineRule="auto"/>
        <w:ind w:right="-2"/>
        <w:rPr>
          <w:noProof/>
          <w:szCs w:val="22"/>
        </w:rPr>
      </w:pPr>
      <w:r w:rsidRPr="00C979BA">
        <w:t>Następujące leki mogą wpływać na działanie leku Ogluo:</w:t>
      </w:r>
    </w:p>
    <w:p w14:paraId="0114A99F" w14:textId="77777777" w:rsidR="00B52B02" w:rsidRPr="00C979BA" w:rsidRDefault="00976A91" w:rsidP="009B23D3">
      <w:pPr>
        <w:numPr>
          <w:ilvl w:val="0"/>
          <w:numId w:val="3"/>
        </w:numPr>
        <w:tabs>
          <w:tab w:val="clear" w:pos="567"/>
        </w:tabs>
        <w:ind w:left="1134" w:hanging="567"/>
        <w:contextualSpacing/>
        <w:rPr>
          <w:noProof/>
          <w:szCs w:val="22"/>
        </w:rPr>
      </w:pPr>
      <w:r w:rsidRPr="00C979BA">
        <w:t>insulina, stosowana w leczeniu cukrzycy. Insulina wpływa odwrotnie do glukagonu na stężenie cukru we krwi;</w:t>
      </w:r>
    </w:p>
    <w:p w14:paraId="0114A9A0" w14:textId="77777777" w:rsidR="00B52B02" w:rsidRPr="00C979BA" w:rsidRDefault="00976A91" w:rsidP="009B23D3">
      <w:pPr>
        <w:numPr>
          <w:ilvl w:val="0"/>
          <w:numId w:val="3"/>
        </w:numPr>
        <w:tabs>
          <w:tab w:val="clear" w:pos="567"/>
        </w:tabs>
        <w:ind w:left="1134" w:hanging="567"/>
        <w:contextualSpacing/>
        <w:rPr>
          <w:noProof/>
          <w:szCs w:val="22"/>
        </w:rPr>
      </w:pPr>
      <w:r w:rsidRPr="00C979BA">
        <w:t>indometacyna, stosowana w leczeniu bólu i sztywności stawów. Indometacyna ogranicza działanie glukagonu.</w:t>
      </w:r>
    </w:p>
    <w:p w14:paraId="0114A9A1" w14:textId="77777777" w:rsidR="00B52B02" w:rsidRPr="00C979BA" w:rsidRDefault="00B52B02" w:rsidP="00B52B02">
      <w:pPr>
        <w:numPr>
          <w:ilvl w:val="12"/>
          <w:numId w:val="0"/>
        </w:numPr>
        <w:tabs>
          <w:tab w:val="clear" w:pos="567"/>
        </w:tabs>
        <w:spacing w:line="240" w:lineRule="auto"/>
        <w:ind w:left="1134" w:right="-2" w:hanging="567"/>
        <w:rPr>
          <w:noProof/>
          <w:szCs w:val="22"/>
        </w:rPr>
      </w:pPr>
    </w:p>
    <w:p w14:paraId="0114A9A2" w14:textId="77777777" w:rsidR="00B52B02" w:rsidRPr="00C979BA" w:rsidRDefault="00976A91" w:rsidP="00B52B02">
      <w:pPr>
        <w:numPr>
          <w:ilvl w:val="12"/>
          <w:numId w:val="0"/>
        </w:numPr>
        <w:tabs>
          <w:tab w:val="clear" w:pos="567"/>
        </w:tabs>
        <w:spacing w:line="240" w:lineRule="auto"/>
        <w:ind w:right="-2"/>
        <w:rPr>
          <w:noProof/>
          <w:szCs w:val="22"/>
        </w:rPr>
      </w:pPr>
      <w:r w:rsidRPr="00C979BA">
        <w:t>Lek Ogluo może wpływać na działanie następujących leków:</w:t>
      </w:r>
    </w:p>
    <w:p w14:paraId="0114A9A3" w14:textId="77777777" w:rsidR="00B52B02" w:rsidRPr="00C979BA" w:rsidRDefault="00976A91" w:rsidP="009B23D3">
      <w:pPr>
        <w:numPr>
          <w:ilvl w:val="0"/>
          <w:numId w:val="4"/>
        </w:numPr>
        <w:tabs>
          <w:tab w:val="clear" w:pos="567"/>
        </w:tabs>
        <w:ind w:left="1134" w:hanging="567"/>
        <w:contextualSpacing/>
        <w:rPr>
          <w:noProof/>
          <w:szCs w:val="22"/>
        </w:rPr>
      </w:pPr>
      <w:r w:rsidRPr="00C979BA">
        <w:t>warfaryna, stosowana w zapobieganiu zakrzepom krwi. Lek Ogluo może nasilać rozrzedzające krew działanie warfaryny;</w:t>
      </w:r>
    </w:p>
    <w:p w14:paraId="0114A9A4" w14:textId="77777777" w:rsidR="00B52B02" w:rsidRPr="00C979BA" w:rsidRDefault="00976A91" w:rsidP="009B23D3">
      <w:pPr>
        <w:numPr>
          <w:ilvl w:val="0"/>
          <w:numId w:val="4"/>
        </w:numPr>
        <w:tabs>
          <w:tab w:val="clear" w:pos="567"/>
        </w:tabs>
        <w:ind w:left="1134" w:hanging="567"/>
        <w:contextualSpacing/>
        <w:rPr>
          <w:noProof/>
          <w:szCs w:val="22"/>
        </w:rPr>
      </w:pPr>
      <w:r>
        <w:t xml:space="preserve">leki </w:t>
      </w:r>
      <w:r w:rsidR="004B260A" w:rsidRPr="00C979BA">
        <w:t>beta-adrenolity</w:t>
      </w:r>
      <w:r>
        <w:t>czne</w:t>
      </w:r>
      <w:r w:rsidR="004B260A" w:rsidRPr="00C979BA">
        <w:t xml:space="preserve"> (beta-blokery), stosowane w leczeniu wysokiego ciśnienia tętniczego krwi i zaburzeń rytmu serca. Lek Ogluo może podwyższać ciśnienie tętnicze krwi i przyspieszać tętno, ale takie działania są krótkotrwałe.</w:t>
      </w:r>
    </w:p>
    <w:p w14:paraId="0114A9A5" w14:textId="77777777" w:rsidR="00B52B02" w:rsidRPr="00C979BA" w:rsidRDefault="00B52B02" w:rsidP="00B52B02">
      <w:pPr>
        <w:numPr>
          <w:ilvl w:val="12"/>
          <w:numId w:val="0"/>
        </w:numPr>
        <w:tabs>
          <w:tab w:val="clear" w:pos="567"/>
        </w:tabs>
        <w:spacing w:line="240" w:lineRule="auto"/>
        <w:ind w:right="-2"/>
        <w:rPr>
          <w:noProof/>
          <w:szCs w:val="22"/>
        </w:rPr>
      </w:pPr>
    </w:p>
    <w:p w14:paraId="0114A9A6" w14:textId="77777777" w:rsidR="00B52B02" w:rsidRPr="00C979BA" w:rsidRDefault="00976A91" w:rsidP="00B52B02">
      <w:pPr>
        <w:numPr>
          <w:ilvl w:val="12"/>
          <w:numId w:val="0"/>
        </w:numPr>
        <w:tabs>
          <w:tab w:val="clear" w:pos="567"/>
        </w:tabs>
        <w:spacing w:line="240" w:lineRule="auto"/>
        <w:ind w:right="-2"/>
        <w:rPr>
          <w:noProof/>
          <w:szCs w:val="22"/>
        </w:rPr>
      </w:pPr>
      <w:r w:rsidRPr="00C979BA">
        <w:t>Jeśli którekolwiek z powyższych stwierdzeń dotyczy pacjenta lub jeśli pacjent nie jest pewien, czy którekolwiek z tych stwierdzeń go dotyczy, należy powiedzieć o tym lekarzowi lub farmaceucie przed przyjęciem leku Ogluo.</w:t>
      </w:r>
    </w:p>
    <w:p w14:paraId="0114A9A7" w14:textId="77777777" w:rsidR="00B52B02" w:rsidRPr="00C979BA" w:rsidRDefault="00B52B02" w:rsidP="00B52B02">
      <w:pPr>
        <w:numPr>
          <w:ilvl w:val="12"/>
          <w:numId w:val="0"/>
        </w:numPr>
        <w:tabs>
          <w:tab w:val="clear" w:pos="567"/>
        </w:tabs>
        <w:spacing w:line="240" w:lineRule="auto"/>
        <w:ind w:right="-2"/>
        <w:rPr>
          <w:noProof/>
          <w:szCs w:val="22"/>
          <w:highlight w:val="yellow"/>
        </w:rPr>
      </w:pPr>
    </w:p>
    <w:p w14:paraId="0114A9A8" w14:textId="77777777" w:rsidR="00B52B02" w:rsidRPr="00C979BA" w:rsidRDefault="00976A91" w:rsidP="00B52B02">
      <w:pPr>
        <w:keepNext/>
        <w:numPr>
          <w:ilvl w:val="12"/>
          <w:numId w:val="0"/>
        </w:numPr>
        <w:tabs>
          <w:tab w:val="clear" w:pos="567"/>
        </w:tabs>
        <w:spacing w:line="240" w:lineRule="auto"/>
        <w:ind w:right="-2"/>
        <w:rPr>
          <w:b/>
          <w:bCs/>
          <w:noProof/>
        </w:rPr>
      </w:pPr>
      <w:r w:rsidRPr="00C979BA">
        <w:rPr>
          <w:b/>
          <w:bCs/>
        </w:rPr>
        <w:t>Ciąża, karmienie piersią i wpływ na płodność</w:t>
      </w:r>
    </w:p>
    <w:p w14:paraId="0114A9A9" w14:textId="77777777" w:rsidR="00B52B02" w:rsidRPr="00C979BA" w:rsidRDefault="00976A91" w:rsidP="00B52B02">
      <w:pPr>
        <w:numPr>
          <w:ilvl w:val="12"/>
          <w:numId w:val="0"/>
        </w:numPr>
        <w:tabs>
          <w:tab w:val="clear" w:pos="567"/>
        </w:tabs>
        <w:spacing w:line="240" w:lineRule="auto"/>
        <w:rPr>
          <w:noProof/>
          <w:szCs w:val="22"/>
        </w:rPr>
      </w:pPr>
      <w:r w:rsidRPr="00C979BA">
        <w:t>Jeśli pacjentka jest w ciąży lub karmi piersią, przypuszcza, że może być w ciąży, lub gdy planuje mieć dziecko i wystąpi u niej znaczne niedocukrzenie, może zastosować lek Ogluo.</w:t>
      </w:r>
    </w:p>
    <w:p w14:paraId="0114A9AA" w14:textId="77777777" w:rsidR="00B52B02" w:rsidRPr="00C979BA" w:rsidRDefault="00B52B02" w:rsidP="00B52B02">
      <w:pPr>
        <w:numPr>
          <w:ilvl w:val="12"/>
          <w:numId w:val="0"/>
        </w:numPr>
        <w:tabs>
          <w:tab w:val="clear" w:pos="567"/>
        </w:tabs>
        <w:spacing w:line="240" w:lineRule="auto"/>
        <w:rPr>
          <w:noProof/>
          <w:szCs w:val="22"/>
        </w:rPr>
      </w:pPr>
    </w:p>
    <w:p w14:paraId="0114A9AB" w14:textId="77777777" w:rsidR="00B52B02" w:rsidRPr="00C979BA" w:rsidRDefault="00976A91" w:rsidP="00B52B02">
      <w:pPr>
        <w:numPr>
          <w:ilvl w:val="12"/>
          <w:numId w:val="0"/>
        </w:numPr>
        <w:tabs>
          <w:tab w:val="clear" w:pos="567"/>
        </w:tabs>
        <w:spacing w:line="240" w:lineRule="auto"/>
        <w:rPr>
          <w:noProof/>
          <w:szCs w:val="22"/>
          <w:highlight w:val="yellow"/>
        </w:rPr>
      </w:pPr>
      <w:r w:rsidRPr="00C979BA">
        <w:t>Przed zastosowaniem jakiegokolwiek leku ciężarna pacjentka powinna poradzić się lekarza lub farmaceuty.</w:t>
      </w:r>
    </w:p>
    <w:p w14:paraId="0114A9AC" w14:textId="77777777" w:rsidR="00B52B02" w:rsidRPr="00C979BA" w:rsidRDefault="00B52B02" w:rsidP="00B52B02">
      <w:pPr>
        <w:rPr>
          <w:noProof/>
          <w:highlight w:val="yellow"/>
        </w:rPr>
      </w:pPr>
    </w:p>
    <w:p w14:paraId="0114A9AD" w14:textId="77777777" w:rsidR="00B52B02" w:rsidRPr="00C979BA" w:rsidRDefault="00976A91" w:rsidP="00B52B02">
      <w:pPr>
        <w:keepNext/>
        <w:rPr>
          <w:b/>
          <w:bCs/>
          <w:noProof/>
        </w:rPr>
      </w:pPr>
      <w:r w:rsidRPr="00C979BA">
        <w:rPr>
          <w:b/>
          <w:bCs/>
        </w:rPr>
        <w:t>Prowadzenie pojazdów i obsługiwanie maszyn</w:t>
      </w:r>
    </w:p>
    <w:p w14:paraId="0114A9AE" w14:textId="77777777" w:rsidR="00B52B02" w:rsidRPr="00C979BA" w:rsidRDefault="00976A91" w:rsidP="00D13312">
      <w:pPr>
        <w:keepNext/>
        <w:numPr>
          <w:ilvl w:val="12"/>
          <w:numId w:val="0"/>
        </w:numPr>
        <w:tabs>
          <w:tab w:val="clear" w:pos="567"/>
        </w:tabs>
        <w:spacing w:line="240" w:lineRule="auto"/>
        <w:ind w:right="-2"/>
        <w:rPr>
          <w:noProof/>
          <w:szCs w:val="22"/>
        </w:rPr>
      </w:pPr>
      <w:r w:rsidRPr="00C979BA">
        <w:t>Po wystąpieniu ciężkiej hipoglikemii zdolność skupienia uwagi i reagowania może być osłabiona, dlatego pacjent powinien odczekać do momentu ustąpienia skutków znacznego niedocukrzenia i poprawy samopoczucia, zanim zacznie prowadzić pojazdy i obsługiwać narzędzia lub maszyny.</w:t>
      </w:r>
    </w:p>
    <w:p w14:paraId="0114A9AF" w14:textId="77777777" w:rsidR="00B52B02" w:rsidRDefault="00B52B02" w:rsidP="00B52B02">
      <w:pPr>
        <w:numPr>
          <w:ilvl w:val="12"/>
          <w:numId w:val="0"/>
        </w:numPr>
        <w:tabs>
          <w:tab w:val="clear" w:pos="567"/>
        </w:tabs>
        <w:spacing w:line="240" w:lineRule="auto"/>
        <w:ind w:right="-2"/>
        <w:rPr>
          <w:noProof/>
          <w:szCs w:val="22"/>
          <w:highlight w:val="yellow"/>
        </w:rPr>
      </w:pPr>
    </w:p>
    <w:p w14:paraId="0114A9B0" w14:textId="77777777" w:rsidR="00877546" w:rsidRPr="00C979BA" w:rsidRDefault="00877546" w:rsidP="00B52B02">
      <w:pPr>
        <w:numPr>
          <w:ilvl w:val="12"/>
          <w:numId w:val="0"/>
        </w:numPr>
        <w:tabs>
          <w:tab w:val="clear" w:pos="567"/>
        </w:tabs>
        <w:spacing w:line="240" w:lineRule="auto"/>
        <w:ind w:right="-2"/>
        <w:rPr>
          <w:noProof/>
          <w:szCs w:val="22"/>
          <w:highlight w:val="yellow"/>
        </w:rPr>
      </w:pPr>
    </w:p>
    <w:p w14:paraId="0114A9B1" w14:textId="77777777" w:rsidR="00B52B02" w:rsidRPr="00C979BA" w:rsidRDefault="00976A91" w:rsidP="00644FB3">
      <w:pPr>
        <w:pStyle w:val="Style10"/>
      </w:pPr>
      <w:r w:rsidRPr="00C979BA">
        <w:t>Jak stosować lek Ogluo</w:t>
      </w:r>
    </w:p>
    <w:p w14:paraId="0114A9B2" w14:textId="77777777" w:rsidR="00B52B02" w:rsidRPr="00C979BA" w:rsidRDefault="00B52B02" w:rsidP="00B52B02">
      <w:pPr>
        <w:keepNext/>
        <w:numPr>
          <w:ilvl w:val="12"/>
          <w:numId w:val="0"/>
        </w:numPr>
        <w:tabs>
          <w:tab w:val="clear" w:pos="567"/>
        </w:tabs>
        <w:spacing w:line="240" w:lineRule="auto"/>
        <w:ind w:right="-2"/>
        <w:rPr>
          <w:noProof/>
          <w:szCs w:val="22"/>
          <w:highlight w:val="yellow"/>
        </w:rPr>
      </w:pPr>
    </w:p>
    <w:p w14:paraId="0114A9B3" w14:textId="77777777" w:rsidR="00B52B02" w:rsidRPr="00C979BA" w:rsidRDefault="00976A91" w:rsidP="00B52B02">
      <w:pPr>
        <w:numPr>
          <w:ilvl w:val="12"/>
          <w:numId w:val="0"/>
        </w:numPr>
        <w:tabs>
          <w:tab w:val="clear" w:pos="567"/>
        </w:tabs>
        <w:spacing w:line="240" w:lineRule="auto"/>
        <w:ind w:right="-2"/>
        <w:rPr>
          <w:noProof/>
          <w:szCs w:val="22"/>
        </w:rPr>
      </w:pPr>
      <w:r w:rsidRPr="00C979BA">
        <w:t>Ten lek należy zawsze stosować (lub podawać) dokładnie tak, jak to opisano w tej ulotce dla pacjenta, lub według zaleceń lekarza. W razie wątpliwości należy zwrócić się do lekarza lub farmaceuty.</w:t>
      </w:r>
    </w:p>
    <w:p w14:paraId="0114A9B4" w14:textId="77777777" w:rsidR="00B52B02" w:rsidRPr="00C979BA" w:rsidRDefault="00B52B02" w:rsidP="00B52B02">
      <w:pPr>
        <w:numPr>
          <w:ilvl w:val="12"/>
          <w:numId w:val="0"/>
        </w:numPr>
        <w:tabs>
          <w:tab w:val="clear" w:pos="567"/>
        </w:tabs>
        <w:spacing w:line="240" w:lineRule="auto"/>
        <w:ind w:right="-2"/>
        <w:rPr>
          <w:noProof/>
          <w:szCs w:val="22"/>
        </w:rPr>
      </w:pPr>
    </w:p>
    <w:p w14:paraId="0114A9B5" w14:textId="77777777" w:rsidR="00B52B02" w:rsidRPr="00C979BA" w:rsidRDefault="00976A91" w:rsidP="00B52B02">
      <w:pPr>
        <w:numPr>
          <w:ilvl w:val="12"/>
          <w:numId w:val="0"/>
        </w:numPr>
        <w:tabs>
          <w:tab w:val="clear" w:pos="567"/>
        </w:tabs>
        <w:spacing w:line="240" w:lineRule="auto"/>
        <w:ind w:right="-2"/>
        <w:rPr>
          <w:noProof/>
          <w:szCs w:val="22"/>
        </w:rPr>
      </w:pPr>
      <w:r w:rsidRPr="00C979BA">
        <w:t>Lek Ogluo podaje się we wstrzyknięciu pod powierzchnię skóry (wstrzyknięcie podskórne). Jest on dostarczany we wstrzykiwaczu, który zawiera odmierzoną ilość leku. W przypadku postępowania zgodnego z instrukcjami podawana jest pełna dawka.</w:t>
      </w:r>
    </w:p>
    <w:p w14:paraId="0114A9B6" w14:textId="77777777" w:rsidR="00B52B02" w:rsidRPr="00C979BA" w:rsidRDefault="00B52B02" w:rsidP="00B52B02">
      <w:pPr>
        <w:numPr>
          <w:ilvl w:val="12"/>
          <w:numId w:val="0"/>
        </w:numPr>
        <w:tabs>
          <w:tab w:val="clear" w:pos="567"/>
        </w:tabs>
        <w:spacing w:line="240" w:lineRule="auto"/>
        <w:ind w:right="-2"/>
        <w:rPr>
          <w:noProof/>
          <w:szCs w:val="22"/>
        </w:rPr>
      </w:pPr>
    </w:p>
    <w:p w14:paraId="0114A9B7" w14:textId="77777777" w:rsidR="00B52B02" w:rsidRPr="00C979BA" w:rsidRDefault="00976A91" w:rsidP="009F045F">
      <w:pPr>
        <w:keepNext/>
        <w:pageBreakBefore/>
        <w:numPr>
          <w:ilvl w:val="12"/>
          <w:numId w:val="0"/>
        </w:numPr>
        <w:tabs>
          <w:tab w:val="clear" w:pos="567"/>
        </w:tabs>
        <w:spacing w:line="240" w:lineRule="auto"/>
        <w:ind w:right="-2"/>
        <w:rPr>
          <w:b/>
          <w:bCs/>
          <w:noProof/>
          <w:szCs w:val="22"/>
        </w:rPr>
      </w:pPr>
      <w:r w:rsidRPr="00C979BA">
        <w:rPr>
          <w:b/>
          <w:bCs/>
          <w:szCs w:val="22"/>
          <w:u w:val="single"/>
        </w:rPr>
        <w:lastRenderedPageBreak/>
        <w:t>Przygotowanie</w:t>
      </w:r>
    </w:p>
    <w:p w14:paraId="0114A9B8" w14:textId="77777777" w:rsidR="00B52B02" w:rsidRPr="00C979BA"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744B34" w14:paraId="0114A9C5" w14:textId="77777777" w:rsidTr="009F045F">
        <w:tc>
          <w:tcPr>
            <w:tcW w:w="4530" w:type="dxa"/>
            <w:tcBorders>
              <w:top w:val="nil"/>
              <w:bottom w:val="single" w:sz="4" w:space="0" w:color="auto"/>
            </w:tcBorders>
          </w:tcPr>
          <w:p w14:paraId="0114A9B9" w14:textId="77777777" w:rsidR="00B52B02" w:rsidRPr="00C979BA" w:rsidRDefault="00976A91" w:rsidP="009258E0">
            <w:pPr>
              <w:spacing w:line="240" w:lineRule="auto"/>
              <w:rPr>
                <w:noProof/>
                <w:szCs w:val="22"/>
              </w:rPr>
            </w:pPr>
            <w:r w:rsidRPr="00C979BA">
              <w:t>Sprawdzić termin ważności nadrukowany na torebce.</w:t>
            </w:r>
          </w:p>
          <w:p w14:paraId="0114A9BA" w14:textId="77777777" w:rsidR="00B52B02" w:rsidRPr="00C979BA" w:rsidRDefault="00B52B02" w:rsidP="009258E0">
            <w:pPr>
              <w:spacing w:line="240" w:lineRule="auto"/>
              <w:rPr>
                <w:noProof/>
                <w:szCs w:val="22"/>
              </w:rPr>
            </w:pPr>
          </w:p>
          <w:p w14:paraId="0114A9BB" w14:textId="77777777" w:rsidR="00B52B02" w:rsidRPr="00C979BA" w:rsidRDefault="00976A91" w:rsidP="009258E0">
            <w:pPr>
              <w:spacing w:line="240" w:lineRule="auto"/>
              <w:rPr>
                <w:b/>
                <w:bCs/>
                <w:noProof/>
                <w:szCs w:val="22"/>
              </w:rPr>
            </w:pPr>
            <w:r w:rsidRPr="00C979BA">
              <w:rPr>
                <w:b/>
                <w:bCs/>
                <w:szCs w:val="22"/>
              </w:rPr>
              <w:t>Ważne:</w:t>
            </w:r>
          </w:p>
          <w:p w14:paraId="0114A9BC" w14:textId="77777777" w:rsidR="00B52B02" w:rsidRPr="00C979BA" w:rsidRDefault="00976A91" w:rsidP="009258E0">
            <w:pPr>
              <w:spacing w:line="240" w:lineRule="auto"/>
              <w:rPr>
                <w:noProof/>
                <w:szCs w:val="22"/>
              </w:rPr>
            </w:pPr>
            <w:r w:rsidRPr="00C979BA">
              <w:t>Nie stosować leku po upływie terminu ważności. Jeśli termin ważności upłynął, usunąć lek zgodnie z lokalnymi przepisami i użyć nowego leku.</w:t>
            </w:r>
          </w:p>
          <w:p w14:paraId="0114A9BD" w14:textId="77777777" w:rsidR="00B52B02" w:rsidRPr="00C979BA" w:rsidRDefault="00B52B02" w:rsidP="009258E0">
            <w:pPr>
              <w:spacing w:line="240" w:lineRule="auto"/>
              <w:rPr>
                <w:noProof/>
                <w:szCs w:val="22"/>
              </w:rPr>
            </w:pPr>
          </w:p>
          <w:p w14:paraId="0114A9BE" w14:textId="77777777" w:rsidR="00B52B02" w:rsidRPr="00C979BA" w:rsidRDefault="00976A91" w:rsidP="009258E0">
            <w:pPr>
              <w:spacing w:line="240" w:lineRule="auto"/>
              <w:rPr>
                <w:noProof/>
                <w:szCs w:val="22"/>
              </w:rPr>
            </w:pPr>
            <w:r w:rsidRPr="00C979BA">
              <w:t>Otworzyć torebkę, rozrywając ją wzdłuż kropkowanej linii, i wyjąć wstrzykiwacz (patrz rys. 1).</w:t>
            </w:r>
          </w:p>
          <w:p w14:paraId="0114A9BF" w14:textId="77777777" w:rsidR="00B52B02" w:rsidRPr="00C979BA"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0114A9C0" w14:textId="77777777" w:rsidR="001C3DFC" w:rsidRPr="00C979BA" w:rsidRDefault="001C3DFC" w:rsidP="009258E0">
            <w:pPr>
              <w:spacing w:after="200" w:line="240" w:lineRule="auto"/>
              <w:rPr>
                <w:b/>
                <w:bCs/>
                <w:noProof/>
                <w:sz w:val="20"/>
              </w:rPr>
            </w:pPr>
          </w:p>
          <w:p w14:paraId="0114A9C1" w14:textId="77777777" w:rsidR="001C3DFC" w:rsidRPr="00C979BA" w:rsidRDefault="001C3DFC" w:rsidP="009258E0">
            <w:pPr>
              <w:spacing w:after="200" w:line="240" w:lineRule="auto"/>
              <w:rPr>
                <w:b/>
                <w:bCs/>
                <w:noProof/>
                <w:sz w:val="20"/>
              </w:rPr>
            </w:pPr>
          </w:p>
          <w:p w14:paraId="0114A9C2" w14:textId="77777777" w:rsidR="00B52B02" w:rsidRPr="00C979BA" w:rsidRDefault="00976A91" w:rsidP="004105AC">
            <w:pPr>
              <w:pStyle w:val="Style13"/>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1</w:t>
            </w:r>
            <w:r w:rsidR="005913F2" w:rsidRPr="00C979BA">
              <w:fldChar w:fldCharType="end"/>
            </w:r>
            <w:r w:rsidRPr="00C979BA">
              <w:tab/>
            </w:r>
          </w:p>
          <w:p w14:paraId="0114A9C3" w14:textId="77777777" w:rsidR="00B52B02" w:rsidRPr="00C979BA" w:rsidRDefault="00976A91" w:rsidP="009258E0">
            <w:pPr>
              <w:spacing w:line="240" w:lineRule="auto"/>
              <w:ind w:left="-103"/>
              <w:rPr>
                <w:noProof/>
                <w:szCs w:val="22"/>
              </w:rPr>
            </w:pPr>
            <w:r w:rsidRPr="00C979BA">
              <w:rPr>
                <w:noProof/>
                <w:lang w:eastAsia="pl-PL"/>
              </w:rPr>
              <w:drawing>
                <wp:inline distT="0" distB="0" distL="0" distR="0" wp14:anchorId="0114ACB7" wp14:editId="19B6092B">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0114A9C4" w14:textId="77777777" w:rsidR="00B52B02" w:rsidRPr="00C979BA" w:rsidRDefault="00B52B02" w:rsidP="009258E0">
            <w:pPr>
              <w:numPr>
                <w:ilvl w:val="12"/>
                <w:numId w:val="0"/>
              </w:numPr>
              <w:tabs>
                <w:tab w:val="clear" w:pos="567"/>
              </w:tabs>
              <w:spacing w:line="240" w:lineRule="auto"/>
              <w:ind w:right="-2"/>
              <w:rPr>
                <w:noProof/>
                <w:szCs w:val="22"/>
              </w:rPr>
            </w:pPr>
          </w:p>
        </w:tc>
      </w:tr>
      <w:tr w:rsidR="00744B34" w14:paraId="0114A9D2" w14:textId="77777777" w:rsidTr="009F045F">
        <w:tc>
          <w:tcPr>
            <w:tcW w:w="4530" w:type="dxa"/>
            <w:tcBorders>
              <w:top w:val="single" w:sz="4" w:space="0" w:color="auto"/>
            </w:tcBorders>
          </w:tcPr>
          <w:p w14:paraId="0114A9C6" w14:textId="77777777" w:rsidR="005913F2" w:rsidRPr="00C979BA" w:rsidRDefault="00976A91" w:rsidP="009258E0">
            <w:pPr>
              <w:spacing w:line="240" w:lineRule="auto"/>
              <w:rPr>
                <w:b/>
                <w:noProof/>
                <w:szCs w:val="22"/>
              </w:rPr>
            </w:pPr>
            <w:r w:rsidRPr="00C979BA">
              <w:rPr>
                <w:b/>
                <w:szCs w:val="22"/>
              </w:rPr>
              <w:t>Sprawdzenie roztworu</w:t>
            </w:r>
          </w:p>
          <w:p w14:paraId="0114A9C7" w14:textId="77777777" w:rsidR="005913F2" w:rsidRPr="00C979BA" w:rsidRDefault="005913F2" w:rsidP="009258E0">
            <w:pPr>
              <w:spacing w:line="240" w:lineRule="auto"/>
              <w:rPr>
                <w:noProof/>
                <w:szCs w:val="22"/>
              </w:rPr>
            </w:pPr>
          </w:p>
          <w:p w14:paraId="0114A9C8" w14:textId="77777777" w:rsidR="00B52B02" w:rsidRPr="00C979BA" w:rsidRDefault="00976A91" w:rsidP="009258E0">
            <w:pPr>
              <w:spacing w:line="240" w:lineRule="auto"/>
              <w:rPr>
                <w:noProof/>
                <w:szCs w:val="22"/>
              </w:rPr>
            </w:pPr>
            <w:r w:rsidRPr="00C979BA">
              <w:t>Przyjrzeć się roztworowi leku przez okienko. Płyn musi być klarowny i bezbarwny albo jasnożółty (patrz rys. 2).</w:t>
            </w:r>
          </w:p>
          <w:p w14:paraId="0114A9C9" w14:textId="77777777" w:rsidR="00B52B02" w:rsidRPr="00C979BA" w:rsidRDefault="00B52B02" w:rsidP="009258E0">
            <w:pPr>
              <w:spacing w:line="240" w:lineRule="auto"/>
              <w:rPr>
                <w:noProof/>
                <w:szCs w:val="22"/>
              </w:rPr>
            </w:pPr>
          </w:p>
          <w:p w14:paraId="0114A9CA" w14:textId="77777777" w:rsidR="00B52B02" w:rsidRPr="00C979BA" w:rsidRDefault="00976A91" w:rsidP="009258E0">
            <w:pPr>
              <w:spacing w:line="240" w:lineRule="auto"/>
              <w:rPr>
                <w:b/>
                <w:bCs/>
                <w:noProof/>
                <w:szCs w:val="22"/>
              </w:rPr>
            </w:pPr>
            <w:r w:rsidRPr="00C979BA">
              <w:rPr>
                <w:b/>
                <w:bCs/>
                <w:szCs w:val="22"/>
              </w:rPr>
              <w:t>Ważne:</w:t>
            </w:r>
          </w:p>
          <w:p w14:paraId="0114A9CB" w14:textId="77777777" w:rsidR="00B52B02" w:rsidRPr="00C979BA" w:rsidRDefault="00976A91" w:rsidP="009258E0">
            <w:pPr>
              <w:spacing w:line="240" w:lineRule="auto"/>
              <w:rPr>
                <w:noProof/>
                <w:szCs w:val="22"/>
              </w:rPr>
            </w:pPr>
            <w:r w:rsidRPr="00C979BA">
              <w:t>Nie stosować ani nie wstrzykiwać leku, jeśli płyn jest odbarwiony, zawiera grudki, płatki lub cząstki stałe.</w:t>
            </w:r>
          </w:p>
          <w:p w14:paraId="0114A9CC" w14:textId="77777777" w:rsidR="00B52B02" w:rsidRPr="00C979BA" w:rsidRDefault="00976A91" w:rsidP="009258E0">
            <w:pPr>
              <w:spacing w:line="240" w:lineRule="auto"/>
              <w:rPr>
                <w:noProof/>
                <w:szCs w:val="22"/>
              </w:rPr>
            </w:pPr>
            <w:r w:rsidRPr="00C979BA">
              <w:t>Nie wstrzykiwać leku, jeśli roztwór nie jest widoczny w okienku.</w:t>
            </w:r>
          </w:p>
          <w:p w14:paraId="0114A9CD" w14:textId="77777777" w:rsidR="00B52B02" w:rsidRPr="00C979BA" w:rsidRDefault="00976A91" w:rsidP="009258E0">
            <w:pPr>
              <w:spacing w:line="240" w:lineRule="auto"/>
              <w:rPr>
                <w:noProof/>
                <w:szCs w:val="22"/>
              </w:rPr>
            </w:pPr>
            <w:r w:rsidRPr="00C979BA">
              <w:t>Po wstrzyknięciu natychmiast wezwać pogotowie.</w:t>
            </w:r>
          </w:p>
          <w:p w14:paraId="0114A9CE" w14:textId="77777777" w:rsidR="00792B91" w:rsidRPr="00C979BA" w:rsidRDefault="00976A91" w:rsidP="009258E0">
            <w:pPr>
              <w:spacing w:line="240" w:lineRule="auto"/>
              <w:rPr>
                <w:noProof/>
                <w:szCs w:val="22"/>
              </w:rPr>
            </w:pPr>
            <w:r w:rsidRPr="00C979BA">
              <w:t>Każdy wstrzykiwacz zawiera pojedynczą dawkę glukagonu i nie może być użyty ponownie.</w:t>
            </w:r>
          </w:p>
          <w:p w14:paraId="0114A9CF" w14:textId="77777777" w:rsidR="00B52B02" w:rsidRPr="00C979BA" w:rsidRDefault="00B52B02" w:rsidP="009258E0">
            <w:pPr>
              <w:spacing w:line="240" w:lineRule="auto"/>
              <w:rPr>
                <w:noProof/>
                <w:szCs w:val="22"/>
              </w:rPr>
            </w:pPr>
          </w:p>
        </w:tc>
        <w:tc>
          <w:tcPr>
            <w:tcW w:w="4531" w:type="dxa"/>
            <w:tcBorders>
              <w:top w:val="single" w:sz="4" w:space="0" w:color="auto"/>
            </w:tcBorders>
          </w:tcPr>
          <w:p w14:paraId="0114A9D0" w14:textId="77777777" w:rsidR="00B52B02" w:rsidRPr="00C979BA" w:rsidRDefault="00976A91" w:rsidP="004105AC">
            <w:pPr>
              <w:pStyle w:val="Style13"/>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2</w:t>
            </w:r>
            <w:r w:rsidR="005913F2" w:rsidRPr="00C979BA">
              <w:fldChar w:fldCharType="end"/>
            </w:r>
            <w:r w:rsidRPr="00C979BA">
              <w:tab/>
            </w:r>
          </w:p>
          <w:p w14:paraId="0114A9D1" w14:textId="77777777" w:rsidR="00B52B02" w:rsidRPr="00C979BA" w:rsidRDefault="00976A91" w:rsidP="009258E0">
            <w:pPr>
              <w:spacing w:after="200" w:line="240" w:lineRule="auto"/>
              <w:rPr>
                <w:b/>
                <w:bCs/>
                <w:noProof/>
                <w:sz w:val="20"/>
              </w:rPr>
            </w:pPr>
            <w:r w:rsidRPr="00C979BA">
              <w:rPr>
                <w:i/>
                <w:iCs/>
                <w:noProof/>
                <w:color w:val="1F497D" w:themeColor="text2"/>
                <w:sz w:val="18"/>
                <w:szCs w:val="18"/>
                <w:lang w:eastAsia="pl-PL"/>
              </w:rPr>
              <w:drawing>
                <wp:inline distT="0" distB="0" distL="0" distR="0" wp14:anchorId="0114ACB9" wp14:editId="21A6DE97">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744B34" w14:paraId="0114A9DD" w14:textId="77777777" w:rsidTr="009F045F">
        <w:tc>
          <w:tcPr>
            <w:tcW w:w="4530" w:type="dxa"/>
          </w:tcPr>
          <w:p w14:paraId="0114A9D3" w14:textId="77777777" w:rsidR="00B52B02" w:rsidRPr="00C979BA" w:rsidRDefault="00B52B02" w:rsidP="009258E0">
            <w:pPr>
              <w:spacing w:line="240" w:lineRule="auto"/>
              <w:rPr>
                <w:noProof/>
                <w:szCs w:val="22"/>
              </w:rPr>
            </w:pPr>
          </w:p>
          <w:p w14:paraId="0114A9D4" w14:textId="77777777" w:rsidR="00B52B02" w:rsidRPr="00C979BA" w:rsidRDefault="00976A91" w:rsidP="009258E0">
            <w:pPr>
              <w:spacing w:line="240" w:lineRule="auto"/>
              <w:rPr>
                <w:noProof/>
                <w:szCs w:val="22"/>
              </w:rPr>
            </w:pPr>
            <w:r w:rsidRPr="00C979BA">
              <w:t>Ściągnąć czerwoną zatyczkę z igły wyrobu, nie przekrzywiając zatyczki (patrz rys. 3).</w:t>
            </w:r>
          </w:p>
          <w:p w14:paraId="0114A9D5" w14:textId="77777777" w:rsidR="00B52B02" w:rsidRPr="00C979BA" w:rsidRDefault="00B52B02" w:rsidP="009258E0">
            <w:pPr>
              <w:spacing w:line="240" w:lineRule="auto"/>
              <w:rPr>
                <w:noProof/>
                <w:szCs w:val="22"/>
              </w:rPr>
            </w:pPr>
          </w:p>
          <w:p w14:paraId="0114A9D6" w14:textId="77777777" w:rsidR="00B52B02" w:rsidRPr="00C979BA" w:rsidRDefault="00976A91" w:rsidP="009258E0">
            <w:pPr>
              <w:spacing w:line="240" w:lineRule="auto"/>
              <w:rPr>
                <w:b/>
                <w:bCs/>
                <w:noProof/>
                <w:szCs w:val="22"/>
              </w:rPr>
            </w:pPr>
            <w:r w:rsidRPr="00C979BA">
              <w:rPr>
                <w:b/>
                <w:bCs/>
                <w:szCs w:val="22"/>
              </w:rPr>
              <w:t>Ważne:</w:t>
            </w:r>
          </w:p>
          <w:p w14:paraId="0114A9D7" w14:textId="77777777" w:rsidR="00B52B02" w:rsidRPr="00C979BA" w:rsidRDefault="00976A91" w:rsidP="009258E0">
            <w:pPr>
              <w:spacing w:line="240" w:lineRule="auto"/>
              <w:rPr>
                <w:noProof/>
                <w:szCs w:val="22"/>
              </w:rPr>
            </w:pPr>
            <w:r w:rsidRPr="00C979BA">
              <w:t>Aby uniknąć przypadkowego zakłucia igłą, nie zbliżać kciuka, palców ani dłoni w okolice osłony igły lub otworu, w którym znajduje się igła.</w:t>
            </w:r>
          </w:p>
          <w:p w14:paraId="0114A9D8" w14:textId="77777777" w:rsidR="00B52B02" w:rsidRPr="00C979BA" w:rsidRDefault="00B52B02" w:rsidP="009258E0">
            <w:pPr>
              <w:spacing w:line="240" w:lineRule="auto"/>
              <w:rPr>
                <w:noProof/>
                <w:szCs w:val="22"/>
              </w:rPr>
            </w:pPr>
          </w:p>
        </w:tc>
        <w:tc>
          <w:tcPr>
            <w:tcW w:w="4531" w:type="dxa"/>
          </w:tcPr>
          <w:p w14:paraId="0114A9D9" w14:textId="77777777" w:rsidR="00B52B02" w:rsidRPr="00C979BA" w:rsidRDefault="00B52B02" w:rsidP="009258E0">
            <w:pPr>
              <w:spacing w:line="240" w:lineRule="auto"/>
              <w:rPr>
                <w:noProof/>
                <w:szCs w:val="22"/>
              </w:rPr>
            </w:pPr>
          </w:p>
          <w:p w14:paraId="0114A9DA" w14:textId="77777777" w:rsidR="00B52B02" w:rsidRPr="00C979BA" w:rsidRDefault="00976A91" w:rsidP="004105AC">
            <w:pPr>
              <w:pStyle w:val="Style13"/>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3</w:t>
            </w:r>
            <w:r w:rsidR="005913F2" w:rsidRPr="00C979BA">
              <w:fldChar w:fldCharType="end"/>
            </w:r>
            <w:r w:rsidRPr="00C979BA">
              <w:tab/>
            </w:r>
          </w:p>
          <w:p w14:paraId="0114A9DB" w14:textId="77777777" w:rsidR="00B52B02" w:rsidRPr="00C979BA" w:rsidRDefault="00976A91" w:rsidP="009258E0">
            <w:pPr>
              <w:tabs>
                <w:tab w:val="left" w:pos="1410"/>
              </w:tabs>
              <w:spacing w:line="240" w:lineRule="auto"/>
              <w:ind w:left="360"/>
              <w:rPr>
                <w:noProof/>
                <w:szCs w:val="22"/>
              </w:rPr>
            </w:pPr>
            <w:r w:rsidRPr="00C979BA">
              <w:rPr>
                <w:noProof/>
                <w:color w:val="000000" w:themeColor="text1"/>
                <w:lang w:eastAsia="pl-PL"/>
              </w:rPr>
              <mc:AlternateContent>
                <mc:Choice Requires="wps">
                  <w:drawing>
                    <wp:anchor distT="45720" distB="45720" distL="114300" distR="114300" simplePos="0" relativeHeight="251783168" behindDoc="0" locked="0" layoutInCell="1" allowOverlap="1" wp14:anchorId="0114ACBB" wp14:editId="0114ACBC">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0114AD73" w14:textId="77777777" w:rsidR="009F045F" w:rsidRDefault="00976A91" w:rsidP="00AA16B2">
                                  <w:pPr>
                                    <w:spacing w:line="240" w:lineRule="auto"/>
                                    <w:jc w:val="center"/>
                                    <w:rPr>
                                      <w:b/>
                                      <w:bCs/>
                                      <w:sz w:val="20"/>
                                    </w:rPr>
                                  </w:pPr>
                                  <w:r>
                                    <w:rPr>
                                      <w:b/>
                                      <w:bCs/>
                                      <w:sz w:val="20"/>
                                    </w:rPr>
                                    <w:t>Ściągnąć czerwoną zatyczkę.</w:t>
                                  </w:r>
                                </w:p>
                                <w:p w14:paraId="0114AD74" w14:textId="77777777" w:rsidR="009F045F" w:rsidRDefault="009F045F"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BB"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0114AD73" w14:textId="77777777" w:rsidR="009F045F" w:rsidRDefault="00976A91" w:rsidP="00AA16B2">
                            <w:pPr>
                              <w:spacing w:line="240" w:lineRule="auto"/>
                              <w:jc w:val="center"/>
                              <w:rPr>
                                <w:b/>
                                <w:bCs/>
                                <w:sz w:val="20"/>
                              </w:rPr>
                            </w:pPr>
                            <w:r>
                              <w:rPr>
                                <w:b/>
                                <w:bCs/>
                                <w:sz w:val="20"/>
                              </w:rPr>
                              <w:t>Ściągnąć czerwoną zatyczkę.</w:t>
                            </w:r>
                          </w:p>
                          <w:p w14:paraId="0114AD74" w14:textId="77777777" w:rsidR="009F045F" w:rsidRDefault="009F045F" w:rsidP="00AA16B2">
                            <w:pPr>
                              <w:spacing w:line="240" w:lineRule="auto"/>
                              <w:jc w:val="center"/>
                              <w:rPr>
                                <w:b/>
                                <w:sz w:val="20"/>
                                <w:lang w:val="de-DE"/>
                              </w:rPr>
                            </w:pPr>
                          </w:p>
                        </w:txbxContent>
                      </v:textbox>
                    </v:shape>
                  </w:pict>
                </mc:Fallback>
              </mc:AlternateContent>
            </w:r>
            <w:r w:rsidRPr="00C979BA">
              <w:rPr>
                <w:noProof/>
                <w:lang w:eastAsia="pl-PL"/>
              </w:rPr>
              <w:drawing>
                <wp:inline distT="0" distB="0" distL="0" distR="0" wp14:anchorId="0114ACBD" wp14:editId="0BAA5C62">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0114A9DC" w14:textId="77777777" w:rsidR="00B52B02" w:rsidRPr="00C979BA" w:rsidRDefault="00B52B02" w:rsidP="009258E0">
            <w:pPr>
              <w:spacing w:after="200" w:line="240" w:lineRule="auto"/>
              <w:rPr>
                <w:b/>
                <w:bCs/>
                <w:noProof/>
                <w:sz w:val="20"/>
              </w:rPr>
            </w:pPr>
          </w:p>
        </w:tc>
      </w:tr>
    </w:tbl>
    <w:p w14:paraId="0114A9DE" w14:textId="77777777" w:rsidR="00B52B02" w:rsidRPr="00C979BA" w:rsidRDefault="00B52B02" w:rsidP="00B52B02">
      <w:pPr>
        <w:tabs>
          <w:tab w:val="left" w:pos="1410"/>
        </w:tabs>
        <w:spacing w:line="240" w:lineRule="auto"/>
        <w:rPr>
          <w:b/>
          <w:bCs/>
          <w:noProof/>
          <w:szCs w:val="22"/>
        </w:rPr>
      </w:pPr>
    </w:p>
    <w:p w14:paraId="0114A9DF" w14:textId="77777777" w:rsidR="00B52B02" w:rsidRPr="00C979BA"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744B34" w14:paraId="0114A9EE" w14:textId="77777777" w:rsidTr="009258E0">
        <w:trPr>
          <w:cantSplit/>
        </w:trPr>
        <w:tc>
          <w:tcPr>
            <w:tcW w:w="4530" w:type="dxa"/>
            <w:tcBorders>
              <w:bottom w:val="single" w:sz="4" w:space="0" w:color="auto"/>
            </w:tcBorders>
          </w:tcPr>
          <w:p w14:paraId="0114A9E0" w14:textId="77777777" w:rsidR="00B52B02" w:rsidRPr="00C979BA" w:rsidRDefault="00976A91" w:rsidP="009258E0">
            <w:pPr>
              <w:tabs>
                <w:tab w:val="left" w:pos="1410"/>
              </w:tabs>
              <w:spacing w:line="240" w:lineRule="auto"/>
              <w:rPr>
                <w:b/>
                <w:bCs/>
                <w:noProof/>
                <w:szCs w:val="22"/>
              </w:rPr>
            </w:pPr>
            <w:r w:rsidRPr="00C979BA">
              <w:rPr>
                <w:b/>
                <w:bCs/>
                <w:szCs w:val="22"/>
                <w:u w:val="single"/>
              </w:rPr>
              <w:lastRenderedPageBreak/>
              <w:t>Wstrzykiwanie</w:t>
            </w:r>
          </w:p>
          <w:p w14:paraId="0114A9E1" w14:textId="77777777" w:rsidR="00B52B02" w:rsidRPr="00C979BA" w:rsidRDefault="00B52B02" w:rsidP="009258E0">
            <w:pPr>
              <w:spacing w:line="240" w:lineRule="auto"/>
              <w:rPr>
                <w:noProof/>
                <w:szCs w:val="22"/>
              </w:rPr>
            </w:pPr>
          </w:p>
          <w:p w14:paraId="0114A9E2" w14:textId="77777777" w:rsidR="00900810" w:rsidRPr="00C979BA" w:rsidRDefault="00976A91" w:rsidP="009258E0">
            <w:pPr>
              <w:spacing w:line="240" w:lineRule="auto"/>
              <w:rPr>
                <w:noProof/>
                <w:szCs w:val="22"/>
              </w:rPr>
            </w:pPr>
            <w:r w:rsidRPr="00C979BA">
              <w:t>Wybrać miejsce wstrzyknięcia i odsłonić powierzchnię skóry.</w:t>
            </w:r>
          </w:p>
          <w:p w14:paraId="0114A9E3" w14:textId="77777777" w:rsidR="00900810" w:rsidRPr="00C979BA" w:rsidRDefault="00900810" w:rsidP="009258E0">
            <w:pPr>
              <w:spacing w:line="240" w:lineRule="auto"/>
              <w:rPr>
                <w:noProof/>
                <w:szCs w:val="22"/>
              </w:rPr>
            </w:pPr>
          </w:p>
          <w:p w14:paraId="0114A9E4" w14:textId="77777777" w:rsidR="00B52B02" w:rsidRPr="00C979BA" w:rsidRDefault="00976A91" w:rsidP="009258E0">
            <w:pPr>
              <w:spacing w:line="240" w:lineRule="auto"/>
              <w:rPr>
                <w:noProof/>
                <w:szCs w:val="22"/>
              </w:rPr>
            </w:pPr>
            <w:r w:rsidRPr="00C979BA">
              <w:t>Miejscem wstrzyknięcia może być dolna część brzucha, zewnętrzna część uda bądź zewnętrzna górna część ramienia (patrz rys. 4).</w:t>
            </w:r>
          </w:p>
          <w:p w14:paraId="0114A9E5" w14:textId="77777777" w:rsidR="00B52B02" w:rsidRPr="00C979BA" w:rsidRDefault="00B52B02" w:rsidP="009258E0">
            <w:pPr>
              <w:spacing w:line="240" w:lineRule="auto"/>
              <w:rPr>
                <w:noProof/>
                <w:szCs w:val="22"/>
              </w:rPr>
            </w:pPr>
          </w:p>
          <w:p w14:paraId="0114A9E6" w14:textId="77777777" w:rsidR="00B52B02" w:rsidRPr="00C979BA" w:rsidRDefault="00976A91" w:rsidP="009258E0">
            <w:pPr>
              <w:spacing w:line="240" w:lineRule="auto"/>
              <w:rPr>
                <w:noProof/>
                <w:szCs w:val="22"/>
              </w:rPr>
            </w:pPr>
            <w:r w:rsidRPr="00C979BA">
              <w:t>Zdjąć odzież osłaniającą miejsce wstrzyknięcia (patrz rys. 5). Wstrzyknięcie wykonać bezpośrednio w skórę.</w:t>
            </w:r>
          </w:p>
          <w:p w14:paraId="0114A9E7" w14:textId="77777777" w:rsidR="00B52B02" w:rsidRPr="00C979BA" w:rsidRDefault="00B52B02" w:rsidP="009258E0">
            <w:pPr>
              <w:spacing w:line="240" w:lineRule="auto"/>
              <w:rPr>
                <w:noProof/>
                <w:szCs w:val="22"/>
              </w:rPr>
            </w:pPr>
          </w:p>
          <w:p w14:paraId="0114A9E8" w14:textId="77777777" w:rsidR="00B52B02" w:rsidRPr="00C979BA" w:rsidRDefault="00976A91" w:rsidP="009258E0">
            <w:pPr>
              <w:spacing w:line="240" w:lineRule="auto"/>
              <w:rPr>
                <w:b/>
                <w:bCs/>
                <w:noProof/>
                <w:szCs w:val="22"/>
              </w:rPr>
            </w:pPr>
            <w:r w:rsidRPr="00C979BA">
              <w:rPr>
                <w:b/>
                <w:bCs/>
                <w:szCs w:val="22"/>
              </w:rPr>
              <w:t>Ważne:</w:t>
            </w:r>
          </w:p>
          <w:p w14:paraId="0114A9E9" w14:textId="77777777" w:rsidR="00B52B02" w:rsidRPr="00C979BA" w:rsidRDefault="00976A91" w:rsidP="009258E0">
            <w:pPr>
              <w:spacing w:line="240" w:lineRule="auto"/>
              <w:rPr>
                <w:noProof/>
                <w:szCs w:val="22"/>
              </w:rPr>
            </w:pPr>
            <w:r w:rsidRPr="00C979BA">
              <w:t>Nie wykonywać wstrzyknięcia przez odzież.</w:t>
            </w:r>
          </w:p>
          <w:p w14:paraId="0114A9EA" w14:textId="77777777" w:rsidR="00B52B02" w:rsidRPr="00C979BA" w:rsidRDefault="00B52B02" w:rsidP="009258E0">
            <w:pPr>
              <w:spacing w:line="240" w:lineRule="auto"/>
              <w:rPr>
                <w:noProof/>
                <w:szCs w:val="22"/>
              </w:rPr>
            </w:pPr>
          </w:p>
        </w:tc>
        <w:tc>
          <w:tcPr>
            <w:tcW w:w="4531" w:type="dxa"/>
            <w:tcBorders>
              <w:bottom w:val="single" w:sz="4" w:space="0" w:color="auto"/>
            </w:tcBorders>
          </w:tcPr>
          <w:p w14:paraId="0114A9EB" w14:textId="77777777" w:rsidR="00AA16B2" w:rsidRPr="00C979BA" w:rsidRDefault="00AA16B2" w:rsidP="00AA16B2">
            <w:pPr>
              <w:spacing w:after="200" w:line="240" w:lineRule="auto"/>
              <w:rPr>
                <w:b/>
                <w:bCs/>
                <w:noProof/>
                <w:sz w:val="20"/>
              </w:rPr>
            </w:pPr>
          </w:p>
          <w:p w14:paraId="0114A9EC" w14:textId="77777777" w:rsidR="00AA16B2" w:rsidRPr="00C979BA" w:rsidRDefault="00976A91" w:rsidP="004105AC">
            <w:pPr>
              <w:pStyle w:val="Style13"/>
              <w:tabs>
                <w:tab w:val="clear" w:pos="567"/>
                <w:tab w:val="left" w:pos="2400"/>
              </w:tabs>
              <w:rPr>
                <w:color w:val="1F497D" w:themeColor="text2"/>
                <w:sz w:val="18"/>
                <w:szCs w:val="18"/>
              </w:rPr>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4</w:t>
            </w:r>
            <w:r w:rsidR="005913F2" w:rsidRPr="00C979BA">
              <w:fldChar w:fldCharType="end"/>
            </w:r>
            <w:r w:rsidRPr="00C979BA">
              <w:tab/>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5</w:t>
            </w:r>
            <w:r w:rsidR="005913F2" w:rsidRPr="00C979BA">
              <w:fldChar w:fldCharType="end"/>
            </w:r>
          </w:p>
          <w:p w14:paraId="0114A9ED" w14:textId="77777777" w:rsidR="00B52B02" w:rsidRPr="00C979BA" w:rsidRDefault="00976A91" w:rsidP="00AA16B2">
            <w:pPr>
              <w:spacing w:after="200" w:line="240" w:lineRule="auto"/>
              <w:rPr>
                <w:b/>
                <w:bCs/>
                <w:noProof/>
                <w:sz w:val="20"/>
              </w:rPr>
            </w:pPr>
            <w:r w:rsidRPr="00C979BA">
              <w:rPr>
                <w:b/>
                <w:bCs/>
                <w:noProof/>
                <w:color w:val="000000" w:themeColor="text1"/>
                <w:sz w:val="20"/>
                <w:lang w:eastAsia="pl-PL"/>
              </w:rPr>
              <mc:AlternateContent>
                <mc:Choice Requires="wps">
                  <w:drawing>
                    <wp:anchor distT="45720" distB="45720" distL="114300" distR="114300" simplePos="0" relativeHeight="251789312" behindDoc="0" locked="0" layoutInCell="1" allowOverlap="1" wp14:anchorId="0114ACBF" wp14:editId="0114ACC0">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0114AD75" w14:textId="77777777" w:rsidR="009F045F" w:rsidRDefault="00976A91" w:rsidP="00AA16B2">
                                  <w:pPr>
                                    <w:spacing w:line="240" w:lineRule="auto"/>
                                    <w:jc w:val="center"/>
                                    <w:rPr>
                                      <w:b/>
                                      <w:sz w:val="14"/>
                                    </w:rPr>
                                  </w:pPr>
                                  <w:r>
                                    <w:rPr>
                                      <w:b/>
                                      <w:bCs/>
                                      <w:sz w:val="14"/>
                                      <w:szCs w:val="14"/>
                                    </w:rPr>
                                    <w:t>Odsłonić skórę w miejscu wstrzyknięcia.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BF"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0114AD75" w14:textId="77777777" w:rsidR="009F045F" w:rsidRDefault="00976A91" w:rsidP="00AA16B2">
                            <w:pPr>
                              <w:spacing w:line="240" w:lineRule="auto"/>
                              <w:jc w:val="center"/>
                              <w:rPr>
                                <w:b/>
                                <w:sz w:val="14"/>
                              </w:rPr>
                            </w:pPr>
                            <w:r>
                              <w:rPr>
                                <w:b/>
                                <w:bCs/>
                                <w:sz w:val="14"/>
                                <w:szCs w:val="14"/>
                              </w:rPr>
                              <w:t>Odsłonić skórę w miejscu wstrzyknięcia.</w:t>
                            </w:r>
                          </w:p>
                        </w:txbxContent>
                      </v:textbox>
                    </v:shape>
                  </w:pict>
                </mc:Fallback>
              </mc:AlternateContent>
            </w:r>
            <w:r w:rsidRPr="00C979BA">
              <w:rPr>
                <w:b/>
                <w:bCs/>
                <w:noProof/>
                <w:color w:val="000000" w:themeColor="text1"/>
                <w:sz w:val="20"/>
                <w:lang w:eastAsia="pl-PL"/>
              </w:rPr>
              <mc:AlternateContent>
                <mc:Choice Requires="wps">
                  <w:drawing>
                    <wp:anchor distT="45720" distB="45720" distL="114300" distR="114300" simplePos="0" relativeHeight="251787264" behindDoc="0" locked="0" layoutInCell="1" allowOverlap="1" wp14:anchorId="0114ACC1" wp14:editId="0114ACC2">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114AD76" w14:textId="77777777" w:rsidR="009F045F" w:rsidRDefault="00976A91" w:rsidP="00AA16B2">
                                  <w:pPr>
                                    <w:spacing w:line="240" w:lineRule="auto"/>
                                    <w:jc w:val="center"/>
                                    <w:rPr>
                                      <w:b/>
                                      <w:sz w:val="14"/>
                                    </w:rPr>
                                  </w:pPr>
                                  <w:r>
                                    <w:rPr>
                                      <w:b/>
                                      <w:bCs/>
                                      <w:sz w:val="14"/>
                                      <w:szCs w:val="14"/>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C1"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0114AD76" w14:textId="77777777" w:rsidR="009F045F" w:rsidRDefault="00976A91" w:rsidP="00AA16B2">
                            <w:pPr>
                              <w:spacing w:line="240" w:lineRule="auto"/>
                              <w:jc w:val="center"/>
                              <w:rPr>
                                <w:b/>
                                <w:sz w:val="14"/>
                              </w:rPr>
                            </w:pPr>
                            <w:r>
                              <w:rPr>
                                <w:b/>
                                <w:bCs/>
                                <w:sz w:val="14"/>
                                <w:szCs w:val="14"/>
                              </w:rPr>
                              <w:t>Widok od tyłu</w:t>
                            </w:r>
                          </w:p>
                        </w:txbxContent>
                      </v:textbox>
                    </v:shape>
                  </w:pict>
                </mc:Fallback>
              </mc:AlternateContent>
            </w:r>
            <w:r w:rsidRPr="00C979BA">
              <w:rPr>
                <w:b/>
                <w:bCs/>
                <w:noProof/>
                <w:color w:val="000000" w:themeColor="text1"/>
                <w:sz w:val="20"/>
                <w:lang w:eastAsia="pl-PL"/>
              </w:rPr>
              <mc:AlternateContent>
                <mc:Choice Requires="wps">
                  <w:drawing>
                    <wp:anchor distT="45720" distB="45720" distL="114300" distR="114300" simplePos="0" relativeHeight="251785216" behindDoc="0" locked="0" layoutInCell="1" allowOverlap="1" wp14:anchorId="0114ACC3" wp14:editId="0114ACC4">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114AD77" w14:textId="77777777" w:rsidR="009F045F" w:rsidRDefault="00976A91" w:rsidP="00AA16B2">
                                  <w:pPr>
                                    <w:spacing w:line="240" w:lineRule="auto"/>
                                    <w:jc w:val="center"/>
                                    <w:rPr>
                                      <w:b/>
                                      <w:sz w:val="14"/>
                                    </w:rPr>
                                  </w:pPr>
                                  <w:r>
                                    <w:rPr>
                                      <w:b/>
                                      <w:bCs/>
                                      <w:sz w:val="14"/>
                                      <w:szCs w:val="14"/>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C3"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0114AD77" w14:textId="77777777" w:rsidR="009F045F" w:rsidRDefault="00976A91" w:rsidP="00AA16B2">
                            <w:pPr>
                              <w:spacing w:line="240" w:lineRule="auto"/>
                              <w:jc w:val="center"/>
                              <w:rPr>
                                <w:b/>
                                <w:sz w:val="14"/>
                              </w:rPr>
                            </w:pPr>
                            <w:r>
                              <w:rPr>
                                <w:b/>
                                <w:bCs/>
                                <w:sz w:val="14"/>
                                <w:szCs w:val="14"/>
                              </w:rPr>
                              <w:t>Widok z przodu</w:t>
                            </w:r>
                          </w:p>
                        </w:txbxContent>
                      </v:textbox>
                    </v:shape>
                  </w:pict>
                </mc:Fallback>
              </mc:AlternateContent>
            </w:r>
            <w:r w:rsidRPr="00C979BA">
              <w:rPr>
                <w:i/>
                <w:iCs/>
                <w:noProof/>
                <w:color w:val="1F497D" w:themeColor="text2"/>
                <w:sz w:val="18"/>
                <w:szCs w:val="18"/>
                <w:lang w:eastAsia="pl-PL"/>
              </w:rPr>
              <w:drawing>
                <wp:inline distT="0" distB="0" distL="0" distR="0" wp14:anchorId="0114ACC5" wp14:editId="217E7710">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744B34" w14:paraId="0114A9FD" w14:textId="77777777" w:rsidTr="009258E0">
        <w:trPr>
          <w:cantSplit/>
        </w:trPr>
        <w:tc>
          <w:tcPr>
            <w:tcW w:w="4530" w:type="dxa"/>
            <w:tcBorders>
              <w:top w:val="single" w:sz="4" w:space="0" w:color="auto"/>
              <w:bottom w:val="single" w:sz="4" w:space="0" w:color="auto"/>
            </w:tcBorders>
          </w:tcPr>
          <w:p w14:paraId="0114A9EF" w14:textId="77777777" w:rsidR="00B52B02" w:rsidRPr="00C979BA" w:rsidRDefault="00B52B02" w:rsidP="009258E0">
            <w:pPr>
              <w:spacing w:line="240" w:lineRule="auto"/>
              <w:rPr>
                <w:noProof/>
                <w:szCs w:val="22"/>
              </w:rPr>
            </w:pPr>
          </w:p>
          <w:p w14:paraId="0114A9F0" w14:textId="77777777" w:rsidR="00B52B02" w:rsidRPr="00C979BA" w:rsidRDefault="00976A91" w:rsidP="009258E0">
            <w:pPr>
              <w:spacing w:line="240" w:lineRule="auto"/>
              <w:rPr>
                <w:noProof/>
                <w:szCs w:val="22"/>
              </w:rPr>
            </w:pPr>
            <w:r w:rsidRPr="00C979BA">
              <w:t>Docisnąć wstrzykiwacz z lekiem bezpośrednio do miejsca wstrzyknięcia pod kątem prostym i przytrzymać w takiej pozycji. Poczekać na usłyszenie kliknięcia.</w:t>
            </w:r>
          </w:p>
          <w:p w14:paraId="0114A9F1" w14:textId="77777777" w:rsidR="00B52B02" w:rsidRPr="00C979BA" w:rsidRDefault="00B52B02" w:rsidP="009258E0">
            <w:pPr>
              <w:spacing w:line="240" w:lineRule="auto"/>
              <w:rPr>
                <w:noProof/>
                <w:szCs w:val="22"/>
              </w:rPr>
            </w:pPr>
          </w:p>
          <w:p w14:paraId="0114A9F2" w14:textId="77777777" w:rsidR="00B52B02" w:rsidRPr="00C979BA" w:rsidRDefault="00976A91" w:rsidP="009258E0">
            <w:pPr>
              <w:spacing w:line="240" w:lineRule="auto"/>
              <w:rPr>
                <w:noProof/>
                <w:szCs w:val="22"/>
              </w:rPr>
            </w:pPr>
            <w:r w:rsidRPr="00C979BA">
              <w:t>Dalej przytrzymując wstrzykiwacz, powoli policzyć do 5 (patrz rys. 6).</w:t>
            </w:r>
          </w:p>
          <w:p w14:paraId="0114A9F3" w14:textId="77777777" w:rsidR="00B52B02" w:rsidRPr="00C979BA" w:rsidRDefault="00B52B02" w:rsidP="009258E0">
            <w:pPr>
              <w:spacing w:line="240" w:lineRule="auto"/>
              <w:rPr>
                <w:noProof/>
                <w:szCs w:val="22"/>
              </w:rPr>
            </w:pPr>
          </w:p>
          <w:p w14:paraId="0114A9F4" w14:textId="77777777" w:rsidR="00B52B02" w:rsidRPr="00C979BA" w:rsidRDefault="00976A91" w:rsidP="009258E0">
            <w:pPr>
              <w:spacing w:line="240" w:lineRule="auto"/>
              <w:rPr>
                <w:noProof/>
                <w:szCs w:val="22"/>
              </w:rPr>
            </w:pPr>
            <w:r w:rsidRPr="00C979BA">
              <w:t>Po zakończeniu wstrzykiwania okienko zmieni kolor na czerwony (patrz rys. 7).</w:t>
            </w:r>
          </w:p>
          <w:p w14:paraId="0114A9F5" w14:textId="77777777" w:rsidR="00B52B02" w:rsidRPr="00C979BA" w:rsidRDefault="00B52B02" w:rsidP="009258E0">
            <w:pPr>
              <w:spacing w:line="240" w:lineRule="auto"/>
              <w:rPr>
                <w:noProof/>
                <w:szCs w:val="22"/>
              </w:rPr>
            </w:pPr>
          </w:p>
          <w:p w14:paraId="0114A9F6" w14:textId="77777777" w:rsidR="00B52B02" w:rsidRPr="00C979BA" w:rsidRDefault="00976A91" w:rsidP="009258E0">
            <w:pPr>
              <w:spacing w:line="240" w:lineRule="auto"/>
              <w:rPr>
                <w:b/>
                <w:bCs/>
                <w:noProof/>
                <w:szCs w:val="22"/>
              </w:rPr>
            </w:pPr>
            <w:r w:rsidRPr="00C979BA">
              <w:rPr>
                <w:b/>
                <w:bCs/>
                <w:szCs w:val="22"/>
              </w:rPr>
              <w:t>Ważne:</w:t>
            </w:r>
          </w:p>
          <w:p w14:paraId="0114A9F7" w14:textId="77777777" w:rsidR="00B52B02" w:rsidRPr="00C979BA" w:rsidRDefault="00976A91" w:rsidP="009258E0">
            <w:pPr>
              <w:spacing w:line="240" w:lineRule="auto"/>
              <w:rPr>
                <w:noProof/>
                <w:szCs w:val="22"/>
              </w:rPr>
            </w:pPr>
            <w:r w:rsidRPr="00C979BA">
              <w:t>Nie unosić wstrzykiwacza z lekiem do momentu zakończenia wstrzykiwania.</w:t>
            </w:r>
          </w:p>
          <w:p w14:paraId="0114A9F8" w14:textId="77777777" w:rsidR="00B52B02" w:rsidRPr="00C979BA" w:rsidRDefault="00B52B02" w:rsidP="009258E0">
            <w:pPr>
              <w:spacing w:line="240" w:lineRule="auto"/>
              <w:rPr>
                <w:noProof/>
                <w:szCs w:val="22"/>
              </w:rPr>
            </w:pPr>
          </w:p>
        </w:tc>
        <w:tc>
          <w:tcPr>
            <w:tcW w:w="4531" w:type="dxa"/>
            <w:tcBorders>
              <w:top w:val="single" w:sz="4" w:space="0" w:color="auto"/>
              <w:bottom w:val="single" w:sz="4" w:space="0" w:color="auto"/>
            </w:tcBorders>
          </w:tcPr>
          <w:p w14:paraId="0114A9F9" w14:textId="77777777" w:rsidR="00B52B02" w:rsidRPr="00C979BA" w:rsidRDefault="00B52B02" w:rsidP="009258E0">
            <w:pPr>
              <w:spacing w:after="200" w:line="240" w:lineRule="auto"/>
              <w:rPr>
                <w:b/>
                <w:bCs/>
                <w:noProof/>
                <w:sz w:val="20"/>
              </w:rPr>
            </w:pPr>
          </w:p>
          <w:p w14:paraId="0114A9FA" w14:textId="77777777" w:rsidR="00AA16B2" w:rsidRPr="00C979BA" w:rsidRDefault="00976A91" w:rsidP="004105AC">
            <w:pPr>
              <w:pStyle w:val="Style13"/>
              <w:tabs>
                <w:tab w:val="clear" w:pos="567"/>
                <w:tab w:val="left" w:pos="2258"/>
              </w:tabs>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6</w:t>
            </w:r>
            <w:r w:rsidR="005913F2" w:rsidRPr="00C979BA">
              <w:fldChar w:fldCharType="end"/>
            </w:r>
            <w:r w:rsidRPr="00C979BA">
              <w:rPr>
                <w:lang w:eastAsia="en-GB"/>
              </w:rPr>
              <w:tab/>
            </w: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7</w:t>
            </w:r>
            <w:r w:rsidR="005913F2" w:rsidRPr="00C979BA">
              <w:fldChar w:fldCharType="end"/>
            </w:r>
          </w:p>
          <w:p w14:paraId="0114A9FB" w14:textId="77777777" w:rsidR="00AA16B2" w:rsidRPr="00C979BA" w:rsidRDefault="00976A91" w:rsidP="00AA16B2">
            <w:pPr>
              <w:spacing w:line="240" w:lineRule="auto"/>
              <w:jc w:val="center"/>
              <w:rPr>
                <w:noProof/>
                <w:szCs w:val="22"/>
              </w:rPr>
            </w:pPr>
            <w:r w:rsidRPr="00C979BA">
              <w:rPr>
                <w:noProof/>
                <w:color w:val="000000" w:themeColor="text1"/>
                <w:szCs w:val="22"/>
                <w:lang w:eastAsia="pl-PL"/>
              </w:rPr>
              <mc:AlternateContent>
                <mc:Choice Requires="wps">
                  <w:drawing>
                    <wp:anchor distT="45720" distB="45720" distL="114300" distR="114300" simplePos="0" relativeHeight="251793408" behindDoc="0" locked="0" layoutInCell="1" allowOverlap="1" wp14:anchorId="0114ACC7" wp14:editId="0114ACC8">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0114AD78" w14:textId="77777777" w:rsidR="009F045F" w:rsidRPr="00A01770" w:rsidRDefault="00976A91" w:rsidP="00AA16B2">
                                  <w:pPr>
                                    <w:spacing w:line="240" w:lineRule="auto"/>
                                    <w:jc w:val="center"/>
                                    <w:rPr>
                                      <w:b/>
                                      <w:color w:val="FF0000"/>
                                      <w:sz w:val="16"/>
                                    </w:rPr>
                                  </w:pPr>
                                  <w:r>
                                    <w:rPr>
                                      <w:b/>
                                      <w:bCs/>
                                      <w:color w:val="FF0000"/>
                                      <w:sz w:val="16"/>
                                      <w:szCs w:val="16"/>
                                    </w:rPr>
                                    <w:t>Przytrzymać przez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C7"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0114AD78" w14:textId="77777777" w:rsidR="009F045F" w:rsidRPr="00A01770" w:rsidRDefault="00976A91" w:rsidP="00AA16B2">
                            <w:pPr>
                              <w:spacing w:line="240" w:lineRule="auto"/>
                              <w:jc w:val="center"/>
                              <w:rPr>
                                <w:b/>
                                <w:color w:val="FF0000"/>
                                <w:sz w:val="16"/>
                              </w:rPr>
                            </w:pPr>
                            <w:r>
                              <w:rPr>
                                <w:b/>
                                <w:bCs/>
                                <w:color w:val="FF0000"/>
                                <w:sz w:val="16"/>
                                <w:szCs w:val="16"/>
                              </w:rPr>
                              <w:t>Przytrzymać przez 5 sekund.</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95456" behindDoc="0" locked="0" layoutInCell="1" allowOverlap="1" wp14:anchorId="0114ACC9" wp14:editId="0114ACCA">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0114AD79" w14:textId="77777777" w:rsidR="009F045F" w:rsidRDefault="00976A91" w:rsidP="00D51032">
                                  <w:pPr>
                                    <w:rPr>
                                      <w:sz w:val="12"/>
                                    </w:rPr>
                                  </w:pPr>
                                  <w:r>
                                    <w:rPr>
                                      <w:b/>
                                      <w:bCs/>
                                      <w:sz w:val="16"/>
                                      <w:szCs w:val="14"/>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C9"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0114AD79" w14:textId="77777777" w:rsidR="009F045F" w:rsidRDefault="00976A91" w:rsidP="00D51032">
                            <w:pPr>
                              <w:rPr>
                                <w:sz w:val="12"/>
                              </w:rPr>
                            </w:pPr>
                            <w:r>
                              <w:rPr>
                                <w:b/>
                                <w:bCs/>
                                <w:sz w:val="16"/>
                                <w:szCs w:val="14"/>
                              </w:rPr>
                              <w:t>„Klik”</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91360" behindDoc="0" locked="0" layoutInCell="1" allowOverlap="1" wp14:anchorId="0114ACCB" wp14:editId="0114ACCC">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0114AD7A" w14:textId="77777777" w:rsidR="009F045F" w:rsidRDefault="00976A91" w:rsidP="00AA16B2">
                                  <w:pPr>
                                    <w:spacing w:line="240" w:lineRule="auto"/>
                                    <w:jc w:val="center"/>
                                    <w:rPr>
                                      <w:b/>
                                      <w:sz w:val="16"/>
                                    </w:rPr>
                                  </w:pPr>
                                  <w:r>
                                    <w:rPr>
                                      <w:b/>
                                      <w:bCs/>
                                      <w:sz w:val="16"/>
                                      <w:szCs w:val="16"/>
                                    </w:rPr>
                                    <w:t>Docisnąć i przytrzymać.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CB"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0114AD7A" w14:textId="77777777" w:rsidR="009F045F" w:rsidRDefault="00976A91" w:rsidP="00AA16B2">
                            <w:pPr>
                              <w:spacing w:line="240" w:lineRule="auto"/>
                              <w:jc w:val="center"/>
                              <w:rPr>
                                <w:b/>
                                <w:sz w:val="16"/>
                              </w:rPr>
                            </w:pPr>
                            <w:r>
                              <w:rPr>
                                <w:b/>
                                <w:bCs/>
                                <w:sz w:val="16"/>
                                <w:szCs w:val="16"/>
                              </w:rPr>
                              <w:t>Docisnąć i przytrzymać.</w:t>
                            </w:r>
                          </w:p>
                        </w:txbxContent>
                      </v:textbox>
                    </v:shape>
                  </w:pict>
                </mc:Fallback>
              </mc:AlternateContent>
            </w:r>
            <w:r w:rsidRPr="00C979BA">
              <w:rPr>
                <w:noProof/>
                <w:lang w:eastAsia="pl-PL"/>
              </w:rPr>
              <w:drawing>
                <wp:inline distT="0" distB="0" distL="0" distR="0" wp14:anchorId="0114ACCD" wp14:editId="643A092A">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0114A9FC" w14:textId="77777777" w:rsidR="00B52B02" w:rsidRPr="00C979BA" w:rsidRDefault="00B52B02" w:rsidP="009258E0"/>
        </w:tc>
      </w:tr>
      <w:tr w:rsidR="00744B34" w14:paraId="0114AA05" w14:textId="77777777" w:rsidTr="009258E0">
        <w:trPr>
          <w:cantSplit/>
        </w:trPr>
        <w:tc>
          <w:tcPr>
            <w:tcW w:w="4530" w:type="dxa"/>
            <w:tcBorders>
              <w:top w:val="single" w:sz="4" w:space="0" w:color="auto"/>
            </w:tcBorders>
          </w:tcPr>
          <w:p w14:paraId="0114A9FE" w14:textId="77777777" w:rsidR="00B52B02" w:rsidRPr="00C979BA" w:rsidRDefault="00976A91" w:rsidP="009258E0">
            <w:pPr>
              <w:spacing w:line="240" w:lineRule="auto"/>
              <w:rPr>
                <w:noProof/>
                <w:szCs w:val="22"/>
              </w:rPr>
            </w:pPr>
            <w:r w:rsidRPr="00C979BA">
              <w:t>Pociągnąć wstrzykiwacz, utrzymując go prostopadle do miejsca wstrzyknięcia (patrz rys. 8).</w:t>
            </w:r>
          </w:p>
          <w:p w14:paraId="0114A9FF" w14:textId="77777777" w:rsidR="00B52B02" w:rsidRPr="00C979BA" w:rsidRDefault="00B52B02" w:rsidP="009258E0">
            <w:pPr>
              <w:spacing w:line="240" w:lineRule="auto"/>
              <w:rPr>
                <w:noProof/>
                <w:szCs w:val="22"/>
              </w:rPr>
            </w:pPr>
          </w:p>
          <w:p w14:paraId="0114AA00" w14:textId="77777777" w:rsidR="00B52B02" w:rsidRPr="00C979BA" w:rsidRDefault="00976A91" w:rsidP="009258E0">
            <w:pPr>
              <w:spacing w:line="240" w:lineRule="auto"/>
              <w:rPr>
                <w:noProof/>
                <w:szCs w:val="22"/>
              </w:rPr>
            </w:pPr>
            <w:r w:rsidRPr="00C979BA">
              <w:t>Żółta osłona zablokuje igłę.</w:t>
            </w:r>
          </w:p>
          <w:p w14:paraId="0114AA01" w14:textId="77777777" w:rsidR="00B52B02" w:rsidRPr="00C979BA" w:rsidRDefault="00B52B02" w:rsidP="009258E0">
            <w:pPr>
              <w:spacing w:line="240" w:lineRule="auto"/>
              <w:rPr>
                <w:noProof/>
                <w:szCs w:val="22"/>
              </w:rPr>
            </w:pPr>
          </w:p>
        </w:tc>
        <w:tc>
          <w:tcPr>
            <w:tcW w:w="4531" w:type="dxa"/>
            <w:tcBorders>
              <w:top w:val="single" w:sz="4" w:space="0" w:color="auto"/>
            </w:tcBorders>
          </w:tcPr>
          <w:p w14:paraId="0114AA02" w14:textId="77777777" w:rsidR="00AA16B2" w:rsidRPr="00C979BA" w:rsidRDefault="00976A91" w:rsidP="004105AC">
            <w:pPr>
              <w:pStyle w:val="Style13"/>
            </w:pP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8</w:t>
            </w:r>
            <w:r w:rsidR="005913F2" w:rsidRPr="00C979BA">
              <w:fldChar w:fldCharType="end"/>
            </w:r>
            <w:r w:rsidRPr="00C979BA">
              <w:tab/>
            </w:r>
          </w:p>
          <w:p w14:paraId="0114AA03" w14:textId="77777777" w:rsidR="00AA16B2" w:rsidRPr="00C979BA" w:rsidRDefault="00976A91" w:rsidP="00AA16B2">
            <w:pPr>
              <w:spacing w:line="240" w:lineRule="auto"/>
              <w:jc w:val="center"/>
              <w:rPr>
                <w:noProof/>
                <w:szCs w:val="22"/>
              </w:rPr>
            </w:pPr>
            <w:r w:rsidRPr="00C979BA">
              <w:rPr>
                <w:noProof/>
                <w:color w:val="000000" w:themeColor="text1"/>
                <w:szCs w:val="22"/>
                <w:lang w:eastAsia="pl-PL"/>
              </w:rPr>
              <mc:AlternateContent>
                <mc:Choice Requires="wps">
                  <w:drawing>
                    <wp:anchor distT="45720" distB="45720" distL="114300" distR="114300" simplePos="0" relativeHeight="251799552" behindDoc="0" locked="0" layoutInCell="1" allowOverlap="1" wp14:anchorId="0114ACCF" wp14:editId="0114ACD0">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0114AD7B" w14:textId="77777777" w:rsidR="009F045F" w:rsidRDefault="00976A91" w:rsidP="00AA16B2">
                                  <w:pPr>
                                    <w:spacing w:line="240" w:lineRule="auto"/>
                                    <w:rPr>
                                      <w:b/>
                                      <w:sz w:val="20"/>
                                    </w:rPr>
                                  </w:pPr>
                                  <w:r>
                                    <w:rPr>
                                      <w:b/>
                                      <w:bCs/>
                                      <w:sz w:val="18"/>
                                      <w:szCs w:val="18"/>
                                    </w:rPr>
                                    <w:t>Żółta osłona blokuje igłę.</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CF"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0114AD7B" w14:textId="77777777" w:rsidR="009F045F" w:rsidRDefault="00976A91" w:rsidP="00AA16B2">
                            <w:pPr>
                              <w:spacing w:line="240" w:lineRule="auto"/>
                              <w:rPr>
                                <w:b/>
                                <w:sz w:val="20"/>
                              </w:rPr>
                            </w:pPr>
                            <w:r>
                              <w:rPr>
                                <w:b/>
                                <w:bCs/>
                                <w:sz w:val="18"/>
                                <w:szCs w:val="18"/>
                              </w:rPr>
                              <w:t>Żółta osłona blokuje igłę.</w:t>
                            </w:r>
                          </w:p>
                        </w:txbxContent>
                      </v:textbox>
                      <w10:wrap anchorx="margin"/>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797504" behindDoc="0" locked="0" layoutInCell="1" allowOverlap="1" wp14:anchorId="0114ACD1" wp14:editId="0114ACD2">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0114AD7C" w14:textId="77777777" w:rsidR="009F045F" w:rsidRDefault="00976A91" w:rsidP="00AA16B2">
                                  <w:pPr>
                                    <w:spacing w:line="240" w:lineRule="auto"/>
                                    <w:rPr>
                                      <w:b/>
                                      <w:sz w:val="20"/>
                                    </w:rPr>
                                  </w:pPr>
                                  <w:r>
                                    <w:rPr>
                                      <w:b/>
                                      <w:bCs/>
                                      <w:sz w:val="20"/>
                                    </w:rPr>
                                    <w:t>Odsunąć od skóry.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14ACD1"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0114AD7C" w14:textId="77777777" w:rsidR="009F045F" w:rsidRDefault="00976A91" w:rsidP="00AA16B2">
                            <w:pPr>
                              <w:spacing w:line="240" w:lineRule="auto"/>
                              <w:rPr>
                                <w:b/>
                                <w:sz w:val="20"/>
                              </w:rPr>
                            </w:pPr>
                            <w:r>
                              <w:rPr>
                                <w:b/>
                                <w:bCs/>
                                <w:sz w:val="20"/>
                              </w:rPr>
                              <w:t>Odsunąć od skóry.</w:t>
                            </w:r>
                          </w:p>
                        </w:txbxContent>
                      </v:textbox>
                    </v:shape>
                  </w:pict>
                </mc:Fallback>
              </mc:AlternateContent>
            </w:r>
            <w:r w:rsidRPr="00C979BA">
              <w:rPr>
                <w:noProof/>
                <w:lang w:eastAsia="pl-PL"/>
              </w:rPr>
              <w:drawing>
                <wp:inline distT="0" distB="0" distL="0" distR="0" wp14:anchorId="0114ACD3" wp14:editId="473F58AF">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0114AA04" w14:textId="77777777" w:rsidR="00B52B02" w:rsidRPr="00C979BA" w:rsidRDefault="00B52B02" w:rsidP="009258E0">
            <w:pPr>
              <w:spacing w:after="200" w:line="240" w:lineRule="auto"/>
              <w:rPr>
                <w:b/>
                <w:bCs/>
                <w:noProof/>
                <w:sz w:val="20"/>
              </w:rPr>
            </w:pPr>
          </w:p>
        </w:tc>
      </w:tr>
      <w:tr w:rsidR="00744B34" w14:paraId="0114AA15" w14:textId="77777777" w:rsidTr="009258E0">
        <w:trPr>
          <w:cantSplit/>
        </w:trPr>
        <w:tc>
          <w:tcPr>
            <w:tcW w:w="4530" w:type="dxa"/>
          </w:tcPr>
          <w:p w14:paraId="0114AA06" w14:textId="77777777" w:rsidR="00B52B02" w:rsidRPr="00C979BA" w:rsidRDefault="00976A91" w:rsidP="009258E0">
            <w:pPr>
              <w:spacing w:line="240" w:lineRule="auto"/>
              <w:rPr>
                <w:b/>
                <w:bCs/>
                <w:noProof/>
                <w:szCs w:val="22"/>
              </w:rPr>
            </w:pPr>
            <w:r w:rsidRPr="00C979BA">
              <w:rPr>
                <w:b/>
                <w:bCs/>
                <w:szCs w:val="22"/>
                <w:u w:val="single"/>
              </w:rPr>
              <w:lastRenderedPageBreak/>
              <w:t>Udzielenie pomocy</w:t>
            </w:r>
          </w:p>
          <w:p w14:paraId="0114AA07" w14:textId="77777777" w:rsidR="00B52B02" w:rsidRPr="00C979BA" w:rsidRDefault="00B52B02" w:rsidP="009258E0">
            <w:pPr>
              <w:spacing w:line="240" w:lineRule="auto"/>
              <w:rPr>
                <w:noProof/>
                <w:szCs w:val="22"/>
              </w:rPr>
            </w:pPr>
          </w:p>
          <w:p w14:paraId="0114AA08" w14:textId="77777777" w:rsidR="00B52B02" w:rsidRPr="00C979BA" w:rsidRDefault="00976A91" w:rsidP="009258E0">
            <w:pPr>
              <w:spacing w:line="240" w:lineRule="auto"/>
              <w:rPr>
                <w:noProof/>
                <w:szCs w:val="22"/>
              </w:rPr>
            </w:pPr>
            <w:r w:rsidRPr="00C979BA">
              <w:t>Przewrócić pacjenta na bok.</w:t>
            </w:r>
          </w:p>
          <w:p w14:paraId="0114AA09" w14:textId="77777777" w:rsidR="00B52B02" w:rsidRPr="00C979BA" w:rsidRDefault="00B52B02" w:rsidP="009258E0">
            <w:pPr>
              <w:spacing w:line="240" w:lineRule="auto"/>
              <w:rPr>
                <w:noProof/>
                <w:szCs w:val="22"/>
              </w:rPr>
            </w:pPr>
          </w:p>
          <w:p w14:paraId="0114AA0A" w14:textId="77777777" w:rsidR="00B52B02" w:rsidRPr="00C979BA" w:rsidRDefault="00976A91" w:rsidP="009258E0">
            <w:pPr>
              <w:spacing w:line="240" w:lineRule="auto"/>
              <w:rPr>
                <w:noProof/>
                <w:szCs w:val="22"/>
              </w:rPr>
            </w:pPr>
            <w:r w:rsidRPr="00C979BA">
              <w:t>Po odzyskaniu przytomności u wcześniej nieprzytomnego pacjenta mogą wystąpić mdłości (wymioty). Jeśli pacjent jest nieprzytomny, przewrócić go na bok, aby zapobiec zadławieniu (patrz rys. 9).</w:t>
            </w:r>
          </w:p>
          <w:p w14:paraId="0114AA0B" w14:textId="77777777" w:rsidR="00B52B02" w:rsidRPr="00C979BA" w:rsidRDefault="00B52B02" w:rsidP="009258E0">
            <w:pPr>
              <w:spacing w:line="240" w:lineRule="auto"/>
              <w:rPr>
                <w:noProof/>
                <w:szCs w:val="22"/>
              </w:rPr>
            </w:pPr>
          </w:p>
          <w:p w14:paraId="0114AA0C" w14:textId="77777777" w:rsidR="00B52B02" w:rsidRPr="00C979BA" w:rsidRDefault="00976A91" w:rsidP="009258E0">
            <w:pPr>
              <w:spacing w:line="240" w:lineRule="auto"/>
              <w:rPr>
                <w:noProof/>
                <w:szCs w:val="22"/>
              </w:rPr>
            </w:pPr>
            <w:r w:rsidRPr="00C979BA">
              <w:t>Po wstrzyknięciu leku Ogluo natychmiast wezwać pogotowie. Jeśli pacjent odpowiedział na leczenie, podać mu źródło łatwo dostępnego cukru, jak sok owocowy lub słodzony napój gazowany, aby zapobiec ponownemu spadkowi stężenia cukru we krwi. Jeśli w ciągu 15 minut pacjent nie odpowie na podanie produktu leczniczego, to przed przyjazdem pogotowia można mu podać dodatkową dawkę produktu leczniczego Ogluo, korzystając z nowego wyrobu.</w:t>
            </w:r>
          </w:p>
          <w:p w14:paraId="0114AA0D" w14:textId="77777777" w:rsidR="00B52B02" w:rsidRPr="00C979BA" w:rsidRDefault="00B52B02" w:rsidP="009258E0">
            <w:pPr>
              <w:spacing w:line="240" w:lineRule="auto"/>
              <w:rPr>
                <w:noProof/>
                <w:szCs w:val="22"/>
              </w:rPr>
            </w:pPr>
          </w:p>
        </w:tc>
        <w:tc>
          <w:tcPr>
            <w:tcW w:w="4531" w:type="dxa"/>
          </w:tcPr>
          <w:p w14:paraId="0114AA0E" w14:textId="77777777" w:rsidR="00B52B02" w:rsidRPr="00C979BA" w:rsidRDefault="00B52B02" w:rsidP="009258E0">
            <w:pPr>
              <w:spacing w:after="200" w:line="240" w:lineRule="auto"/>
              <w:rPr>
                <w:b/>
                <w:bCs/>
                <w:noProof/>
                <w:sz w:val="20"/>
              </w:rPr>
            </w:pPr>
          </w:p>
          <w:p w14:paraId="0114AA0F" w14:textId="77777777" w:rsidR="00AA16B2" w:rsidRPr="00C979BA" w:rsidRDefault="00976A91" w:rsidP="004105AC">
            <w:pPr>
              <w:pStyle w:val="Style13"/>
            </w:pPr>
            <w:r w:rsidRPr="00C979BA">
              <w:rPr>
                <w:color w:val="000000" w:themeColor="text1"/>
                <w:szCs w:val="22"/>
                <w:lang w:eastAsia="pl-PL"/>
              </w:rPr>
              <mc:AlternateContent>
                <mc:Choice Requires="wps">
                  <w:drawing>
                    <wp:anchor distT="45720" distB="45720" distL="114300" distR="114300" simplePos="0" relativeHeight="251801600" behindDoc="0" locked="0" layoutInCell="1" allowOverlap="1" wp14:anchorId="0114ACD5" wp14:editId="0114ACD6">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0114AD7D" w14:textId="77777777" w:rsidR="009F045F" w:rsidRDefault="00976A91" w:rsidP="00AA16B2">
                                  <w:pPr>
                                    <w:spacing w:line="240" w:lineRule="auto"/>
                                    <w:rPr>
                                      <w:b/>
                                    </w:rPr>
                                  </w:pPr>
                                  <w:r>
                                    <w:rPr>
                                      <w:b/>
                                      <w:bCs/>
                                      <w:szCs w:val="22"/>
                                    </w:rPr>
                                    <w:t>Przewrócić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D5"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0114AD7D" w14:textId="77777777" w:rsidR="009F045F" w:rsidRDefault="00976A91" w:rsidP="00AA16B2">
                            <w:pPr>
                              <w:spacing w:line="240" w:lineRule="auto"/>
                              <w:rPr>
                                <w:b/>
                              </w:rPr>
                            </w:pPr>
                            <w:r>
                              <w:rPr>
                                <w:b/>
                                <w:bCs/>
                                <w:szCs w:val="22"/>
                              </w:rPr>
                              <w:t>Przewrócić na bok.</w:t>
                            </w:r>
                          </w:p>
                        </w:txbxContent>
                      </v:textbox>
                      <w10:wrap anchorx="margin"/>
                    </v:shape>
                  </w:pict>
                </mc:Fallback>
              </mc:AlternateContent>
            </w:r>
            <w:r w:rsidRPr="00C979BA">
              <w:t xml:space="preserve">Rysunek </w:t>
            </w:r>
            <w:r w:rsidR="005913F2" w:rsidRPr="00C979BA">
              <w:fldChar w:fldCharType="begin"/>
            </w:r>
            <w:r>
              <w:instrText xml:space="preserve"> SEQ Figure \* ARABIC \* MERGEFORMAT </w:instrText>
            </w:r>
            <w:r w:rsidR="005913F2" w:rsidRPr="00C979BA">
              <w:fldChar w:fldCharType="separate"/>
            </w:r>
            <w:r w:rsidR="005913F2" w:rsidRPr="00C979BA">
              <w:t>9</w:t>
            </w:r>
            <w:r w:rsidR="005913F2" w:rsidRPr="00C979BA">
              <w:fldChar w:fldCharType="end"/>
            </w:r>
            <w:r w:rsidRPr="00C979BA">
              <w:tab/>
            </w:r>
          </w:p>
          <w:p w14:paraId="0114AA10" w14:textId="77777777" w:rsidR="00AA16B2" w:rsidRPr="00C979BA" w:rsidRDefault="00AA16B2" w:rsidP="00AA16B2"/>
          <w:p w14:paraId="0114AA11" w14:textId="77777777" w:rsidR="00AA16B2" w:rsidRPr="00C979BA" w:rsidRDefault="00AA16B2" w:rsidP="00AA16B2"/>
          <w:p w14:paraId="0114AA12" w14:textId="77777777" w:rsidR="00AA16B2" w:rsidRPr="00C979BA" w:rsidRDefault="00AA16B2" w:rsidP="00AA16B2"/>
          <w:p w14:paraId="0114AA13" w14:textId="77777777" w:rsidR="00AA16B2" w:rsidRPr="00C979BA" w:rsidRDefault="00976A91" w:rsidP="00AA16B2">
            <w:r w:rsidRPr="00C979BA">
              <w:rPr>
                <w:noProof/>
                <w:lang w:eastAsia="pl-PL"/>
              </w:rPr>
              <w:drawing>
                <wp:inline distT="0" distB="0" distL="0" distR="0" wp14:anchorId="0114ACD7" wp14:editId="419D3677">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0114AA14" w14:textId="77777777" w:rsidR="00B52B02" w:rsidRPr="00C979BA" w:rsidRDefault="00B52B02" w:rsidP="009258E0"/>
        </w:tc>
      </w:tr>
    </w:tbl>
    <w:p w14:paraId="0114AA16" w14:textId="77777777" w:rsidR="00B52B02" w:rsidRPr="00C979BA" w:rsidRDefault="00B52B02" w:rsidP="00B52B02">
      <w:pPr>
        <w:tabs>
          <w:tab w:val="clear" w:pos="567"/>
        </w:tabs>
        <w:spacing w:line="240" w:lineRule="auto"/>
        <w:ind w:right="-2"/>
        <w:rPr>
          <w:noProof/>
          <w:szCs w:val="22"/>
        </w:rPr>
      </w:pPr>
    </w:p>
    <w:p w14:paraId="0114AA17" w14:textId="77777777" w:rsidR="00B52B02" w:rsidRPr="00C979BA" w:rsidRDefault="00976A91" w:rsidP="00B52B02">
      <w:pPr>
        <w:keepNext/>
        <w:numPr>
          <w:ilvl w:val="12"/>
          <w:numId w:val="0"/>
        </w:numPr>
        <w:tabs>
          <w:tab w:val="clear" w:pos="567"/>
        </w:tabs>
        <w:spacing w:line="240" w:lineRule="auto"/>
        <w:ind w:right="-2"/>
        <w:rPr>
          <w:b/>
          <w:bCs/>
          <w:noProof/>
          <w:szCs w:val="22"/>
        </w:rPr>
      </w:pPr>
      <w:r w:rsidRPr="00C979BA">
        <w:rPr>
          <w:b/>
          <w:bCs/>
          <w:szCs w:val="22"/>
        </w:rPr>
        <w:t>Jaką ilość leku stosować</w:t>
      </w:r>
    </w:p>
    <w:p w14:paraId="0114AA18" w14:textId="77777777" w:rsidR="00B52B02" w:rsidRPr="00C979BA" w:rsidRDefault="00976A91" w:rsidP="00B52B02">
      <w:pPr>
        <w:numPr>
          <w:ilvl w:val="12"/>
          <w:numId w:val="0"/>
        </w:numPr>
        <w:tabs>
          <w:tab w:val="clear" w:pos="567"/>
        </w:tabs>
        <w:spacing w:line="240" w:lineRule="auto"/>
        <w:ind w:right="-2"/>
        <w:rPr>
          <w:noProof/>
          <w:szCs w:val="22"/>
        </w:rPr>
      </w:pPr>
      <w:r w:rsidRPr="00C979BA">
        <w:t>Lek zawiera 0,5 mg albo 1 mg substancji czynnej, co stanowi stałą dawkę. Pacjentowi przepisana zostanie na użytek własny odpowiednia moc (dawka) leku.</w:t>
      </w:r>
    </w:p>
    <w:p w14:paraId="0114AA19" w14:textId="77777777" w:rsidR="00B52B02" w:rsidRPr="00C979BA" w:rsidRDefault="00B52B02" w:rsidP="00B52B02">
      <w:pPr>
        <w:numPr>
          <w:ilvl w:val="12"/>
          <w:numId w:val="0"/>
        </w:numPr>
        <w:tabs>
          <w:tab w:val="clear" w:pos="567"/>
        </w:tabs>
        <w:spacing w:line="240" w:lineRule="auto"/>
        <w:ind w:right="-2"/>
        <w:rPr>
          <w:noProof/>
          <w:szCs w:val="22"/>
        </w:rPr>
      </w:pPr>
    </w:p>
    <w:p w14:paraId="0114AA1A" w14:textId="77777777" w:rsidR="00B52B02" w:rsidRPr="00C979BA" w:rsidRDefault="00976A91" w:rsidP="00B52B02">
      <w:pPr>
        <w:numPr>
          <w:ilvl w:val="12"/>
          <w:numId w:val="0"/>
        </w:numPr>
        <w:tabs>
          <w:tab w:val="clear" w:pos="567"/>
        </w:tabs>
        <w:spacing w:line="240" w:lineRule="auto"/>
        <w:ind w:right="-2"/>
        <w:rPr>
          <w:noProof/>
          <w:szCs w:val="22"/>
        </w:rPr>
      </w:pPr>
      <w:r w:rsidRPr="00C979BA">
        <w:t>Zalecane dawki dla osób dorosłych, młodzieży i dzieci zebrano w poniższej tabeli. W przypadku dzieci</w:t>
      </w:r>
      <w:r w:rsidR="00034180">
        <w:t xml:space="preserve"> w wieku</w:t>
      </w:r>
      <w:r w:rsidRPr="00C979BA">
        <w:t xml:space="preserve"> poniżej 6</w:t>
      </w:r>
      <w:r w:rsidR="00034180">
        <w:t xml:space="preserve"> lat</w:t>
      </w:r>
      <w:r w:rsidRPr="00C979BA">
        <w:t xml:space="preserve"> zalecana dawka zależy od ich masy ciała.</w:t>
      </w:r>
    </w:p>
    <w:p w14:paraId="0114AA1B" w14:textId="77777777" w:rsidR="00B52B02" w:rsidRPr="00C979BA"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744B34" w14:paraId="0114AA1F" w14:textId="77777777" w:rsidTr="009258E0">
        <w:tc>
          <w:tcPr>
            <w:tcW w:w="2547" w:type="dxa"/>
            <w:vAlign w:val="center"/>
          </w:tcPr>
          <w:p w14:paraId="0114AA1C" w14:textId="77777777" w:rsidR="00B52B02"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Wiek</w:t>
            </w:r>
          </w:p>
        </w:tc>
        <w:tc>
          <w:tcPr>
            <w:tcW w:w="3827" w:type="dxa"/>
            <w:vAlign w:val="center"/>
          </w:tcPr>
          <w:p w14:paraId="0114AA1D" w14:textId="77777777" w:rsidR="00B52B02"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Masa ciała</w:t>
            </w:r>
          </w:p>
        </w:tc>
        <w:tc>
          <w:tcPr>
            <w:tcW w:w="2687" w:type="dxa"/>
            <w:vAlign w:val="center"/>
          </w:tcPr>
          <w:p w14:paraId="0114AA1E" w14:textId="77777777" w:rsidR="00B52B02"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 xml:space="preserve">Zalecana dawka leku Ogluo </w:t>
            </w:r>
          </w:p>
        </w:tc>
      </w:tr>
      <w:tr w:rsidR="00744B34" w14:paraId="0114AA24" w14:textId="77777777" w:rsidTr="009258E0">
        <w:trPr>
          <w:trHeight w:val="624"/>
        </w:trPr>
        <w:tc>
          <w:tcPr>
            <w:tcW w:w="2547" w:type="dxa"/>
            <w:vAlign w:val="center"/>
          </w:tcPr>
          <w:p w14:paraId="0114AA20"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Dzieci od 2</w:t>
            </w:r>
            <w:r w:rsidR="00034180">
              <w:t xml:space="preserve"> lat</w:t>
            </w:r>
            <w:r w:rsidRPr="00C979BA">
              <w:t xml:space="preserve"> do poniżej 6</w:t>
            </w:r>
            <w:r w:rsidR="00034180">
              <w:t xml:space="preserve"> lat</w:t>
            </w:r>
          </w:p>
        </w:tc>
        <w:tc>
          <w:tcPr>
            <w:tcW w:w="3827" w:type="dxa"/>
            <w:vAlign w:val="center"/>
          </w:tcPr>
          <w:p w14:paraId="0114AA21"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Poniżej 25 kg</w:t>
            </w:r>
          </w:p>
          <w:p w14:paraId="0114AA22" w14:textId="77777777" w:rsidR="00B52B02" w:rsidRPr="00C979BA"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0114AA23"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0,5 mg</w:t>
            </w:r>
          </w:p>
        </w:tc>
      </w:tr>
      <w:tr w:rsidR="00744B34" w14:paraId="0114AA29" w14:textId="77777777" w:rsidTr="009258E0">
        <w:trPr>
          <w:trHeight w:val="624"/>
        </w:trPr>
        <w:tc>
          <w:tcPr>
            <w:tcW w:w="2547" w:type="dxa"/>
            <w:vAlign w:val="center"/>
          </w:tcPr>
          <w:p w14:paraId="0114AA25"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Dzieci od 2</w:t>
            </w:r>
            <w:r w:rsidR="00034180">
              <w:t xml:space="preserve"> lat</w:t>
            </w:r>
            <w:r w:rsidRPr="00C979BA">
              <w:t xml:space="preserve"> do poniżej 6</w:t>
            </w:r>
            <w:r w:rsidR="00034180">
              <w:t xml:space="preserve"> lat</w:t>
            </w:r>
          </w:p>
        </w:tc>
        <w:tc>
          <w:tcPr>
            <w:tcW w:w="3827" w:type="dxa"/>
            <w:vAlign w:val="center"/>
          </w:tcPr>
          <w:p w14:paraId="0114AA26"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Co najmniej 25 kg</w:t>
            </w:r>
          </w:p>
          <w:p w14:paraId="0114AA27" w14:textId="77777777" w:rsidR="00B52B02" w:rsidRPr="00C979BA"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0114AA28" w14:textId="77777777" w:rsidR="00B52B02" w:rsidRPr="00C979BA" w:rsidRDefault="00976A91" w:rsidP="009258E0">
            <w:pPr>
              <w:keepNext/>
              <w:numPr>
                <w:ilvl w:val="12"/>
                <w:numId w:val="0"/>
              </w:numPr>
              <w:tabs>
                <w:tab w:val="clear" w:pos="567"/>
              </w:tabs>
              <w:spacing w:line="240" w:lineRule="auto"/>
              <w:ind w:right="-2"/>
              <w:rPr>
                <w:noProof/>
                <w:szCs w:val="22"/>
              </w:rPr>
            </w:pPr>
            <w:r w:rsidRPr="00C979BA">
              <w:t>1 mg</w:t>
            </w:r>
          </w:p>
        </w:tc>
      </w:tr>
      <w:tr w:rsidR="00744B34" w14:paraId="0114AA2E" w14:textId="77777777" w:rsidTr="009258E0">
        <w:trPr>
          <w:trHeight w:val="624"/>
        </w:trPr>
        <w:tc>
          <w:tcPr>
            <w:tcW w:w="2547" w:type="dxa"/>
            <w:vAlign w:val="center"/>
          </w:tcPr>
          <w:p w14:paraId="0114AA2A" w14:textId="77777777" w:rsidR="00B52B02" w:rsidRPr="00C979BA" w:rsidRDefault="00976A91" w:rsidP="009258E0">
            <w:pPr>
              <w:numPr>
                <w:ilvl w:val="12"/>
                <w:numId w:val="0"/>
              </w:numPr>
              <w:tabs>
                <w:tab w:val="clear" w:pos="567"/>
              </w:tabs>
              <w:spacing w:line="240" w:lineRule="auto"/>
              <w:ind w:right="-2"/>
              <w:rPr>
                <w:noProof/>
                <w:szCs w:val="22"/>
              </w:rPr>
            </w:pPr>
            <w:r w:rsidRPr="00C979BA">
              <w:t>Dorośli, młodzież i dzieci</w:t>
            </w:r>
          </w:p>
          <w:p w14:paraId="0114AA2B" w14:textId="77777777" w:rsidR="00B52B02" w:rsidRPr="00C979BA" w:rsidRDefault="00976A91" w:rsidP="009258E0">
            <w:pPr>
              <w:numPr>
                <w:ilvl w:val="12"/>
                <w:numId w:val="0"/>
              </w:numPr>
              <w:tabs>
                <w:tab w:val="clear" w:pos="567"/>
              </w:tabs>
              <w:spacing w:line="240" w:lineRule="auto"/>
              <w:ind w:right="-2"/>
              <w:rPr>
                <w:noProof/>
                <w:szCs w:val="22"/>
              </w:rPr>
            </w:pPr>
            <w:r w:rsidRPr="00C979BA">
              <w:t>od 6</w:t>
            </w:r>
            <w:r w:rsidR="00034180">
              <w:t xml:space="preserve"> lat</w:t>
            </w:r>
          </w:p>
        </w:tc>
        <w:tc>
          <w:tcPr>
            <w:tcW w:w="3827" w:type="dxa"/>
            <w:vAlign w:val="center"/>
          </w:tcPr>
          <w:p w14:paraId="0114AA2C" w14:textId="77777777" w:rsidR="00B52B02" w:rsidRPr="00C979BA" w:rsidRDefault="00976A91" w:rsidP="009258E0">
            <w:pPr>
              <w:numPr>
                <w:ilvl w:val="12"/>
                <w:numId w:val="0"/>
              </w:numPr>
              <w:tabs>
                <w:tab w:val="clear" w:pos="567"/>
              </w:tabs>
              <w:spacing w:line="240" w:lineRule="auto"/>
              <w:ind w:right="-2"/>
              <w:rPr>
                <w:noProof/>
                <w:szCs w:val="22"/>
              </w:rPr>
            </w:pPr>
            <w:r w:rsidRPr="00C979BA">
              <w:t>Nie dotyczy</w:t>
            </w:r>
          </w:p>
        </w:tc>
        <w:tc>
          <w:tcPr>
            <w:tcW w:w="2687" w:type="dxa"/>
            <w:vAlign w:val="center"/>
          </w:tcPr>
          <w:p w14:paraId="0114AA2D" w14:textId="77777777" w:rsidR="00B52B02" w:rsidRPr="00C979BA" w:rsidRDefault="00976A91" w:rsidP="009258E0">
            <w:pPr>
              <w:numPr>
                <w:ilvl w:val="12"/>
                <w:numId w:val="0"/>
              </w:numPr>
              <w:tabs>
                <w:tab w:val="clear" w:pos="567"/>
              </w:tabs>
              <w:spacing w:line="240" w:lineRule="auto"/>
              <w:ind w:right="-2"/>
              <w:rPr>
                <w:noProof/>
                <w:szCs w:val="22"/>
              </w:rPr>
            </w:pPr>
            <w:r w:rsidRPr="00C979BA">
              <w:t>1 mg</w:t>
            </w:r>
          </w:p>
        </w:tc>
      </w:tr>
    </w:tbl>
    <w:p w14:paraId="0114AA2F" w14:textId="77777777" w:rsidR="00B52B02" w:rsidRPr="00C979BA" w:rsidRDefault="00B52B02" w:rsidP="00B52B02">
      <w:pPr>
        <w:numPr>
          <w:ilvl w:val="12"/>
          <w:numId w:val="0"/>
        </w:numPr>
        <w:tabs>
          <w:tab w:val="clear" w:pos="567"/>
        </w:tabs>
        <w:spacing w:line="240" w:lineRule="auto"/>
        <w:ind w:right="-2"/>
        <w:rPr>
          <w:noProof/>
          <w:szCs w:val="22"/>
        </w:rPr>
      </w:pPr>
    </w:p>
    <w:p w14:paraId="0114AA30" w14:textId="77777777" w:rsidR="00B52B02" w:rsidRPr="00C979BA" w:rsidRDefault="00976A91" w:rsidP="00B52B02">
      <w:pPr>
        <w:numPr>
          <w:ilvl w:val="12"/>
          <w:numId w:val="0"/>
        </w:numPr>
        <w:tabs>
          <w:tab w:val="clear" w:pos="567"/>
        </w:tabs>
        <w:spacing w:line="240" w:lineRule="auto"/>
        <w:ind w:right="-2"/>
        <w:rPr>
          <w:noProof/>
          <w:szCs w:val="22"/>
          <w:highlight w:val="yellow"/>
        </w:rPr>
      </w:pPr>
      <w:r w:rsidRPr="00C979BA">
        <w:t>Po zastosowaniu leku należy jak najszybciej coś zjeść, aby zapobiec nawrotowi niedocukrzenia – może być to też źródło łatwo dostępnego cukru, jak sok owocowy lub słodzony napój gazowany.</w:t>
      </w:r>
    </w:p>
    <w:p w14:paraId="0114AA31" w14:textId="77777777" w:rsidR="00B52B02" w:rsidRPr="00C979BA" w:rsidRDefault="00B52B02" w:rsidP="00B52B02">
      <w:pPr>
        <w:numPr>
          <w:ilvl w:val="12"/>
          <w:numId w:val="0"/>
        </w:numPr>
        <w:tabs>
          <w:tab w:val="clear" w:pos="567"/>
        </w:tabs>
        <w:spacing w:line="240" w:lineRule="auto"/>
        <w:ind w:right="-2"/>
        <w:rPr>
          <w:noProof/>
          <w:szCs w:val="22"/>
          <w:highlight w:val="yellow"/>
        </w:rPr>
      </w:pPr>
    </w:p>
    <w:p w14:paraId="0114AA32" w14:textId="77777777" w:rsidR="00B52B02" w:rsidRPr="00C979BA" w:rsidRDefault="00976A91" w:rsidP="00B52B02">
      <w:pPr>
        <w:keepNext/>
        <w:rPr>
          <w:b/>
          <w:bCs/>
          <w:noProof/>
        </w:rPr>
      </w:pPr>
      <w:r w:rsidRPr="00C979BA">
        <w:rPr>
          <w:b/>
          <w:bCs/>
        </w:rPr>
        <w:t>Zastosowanie większej niż zalecana dawki leku Ogluo</w:t>
      </w:r>
    </w:p>
    <w:p w14:paraId="0114AA33" w14:textId="77777777" w:rsidR="00B52B02" w:rsidRPr="00C979BA" w:rsidRDefault="00976A91" w:rsidP="00B52B02">
      <w:pPr>
        <w:rPr>
          <w:noProof/>
        </w:rPr>
      </w:pPr>
      <w:r w:rsidRPr="00C979BA">
        <w:t>Za duża ilość leku może wywołać mdłości (nudności) lub wymioty. Zwykle nie jest konieczne stosowanie szczególnego leczenia.</w:t>
      </w:r>
    </w:p>
    <w:p w14:paraId="0114AA34" w14:textId="77777777" w:rsidR="00B52B02" w:rsidRDefault="00B52B02" w:rsidP="00B52B02">
      <w:pPr>
        <w:rPr>
          <w:noProof/>
          <w:highlight w:val="yellow"/>
        </w:rPr>
      </w:pPr>
    </w:p>
    <w:p w14:paraId="0114AA35" w14:textId="77777777" w:rsidR="00034180" w:rsidRPr="00C979BA" w:rsidRDefault="00034180" w:rsidP="00B52B02">
      <w:pPr>
        <w:rPr>
          <w:noProof/>
          <w:highlight w:val="yellow"/>
        </w:rPr>
      </w:pPr>
    </w:p>
    <w:p w14:paraId="0114AA36" w14:textId="77777777" w:rsidR="00B52B02" w:rsidRPr="00C979BA" w:rsidRDefault="00976A91" w:rsidP="00644FB3">
      <w:pPr>
        <w:pStyle w:val="Style10"/>
      </w:pPr>
      <w:r w:rsidRPr="00C979BA">
        <w:t>Możliwe działania niepożądane</w:t>
      </w:r>
    </w:p>
    <w:p w14:paraId="0114AA37" w14:textId="77777777" w:rsidR="00B52B02" w:rsidRPr="00C979BA" w:rsidRDefault="00B52B02" w:rsidP="00B52B02">
      <w:pPr>
        <w:keepNext/>
        <w:numPr>
          <w:ilvl w:val="12"/>
          <w:numId w:val="0"/>
        </w:numPr>
        <w:tabs>
          <w:tab w:val="clear" w:pos="567"/>
        </w:tabs>
        <w:spacing w:line="240" w:lineRule="auto"/>
      </w:pPr>
    </w:p>
    <w:p w14:paraId="0114AA38" w14:textId="77777777" w:rsidR="00B52B02" w:rsidRPr="00C979BA" w:rsidRDefault="00976A91" w:rsidP="00B52B02">
      <w:pPr>
        <w:numPr>
          <w:ilvl w:val="12"/>
          <w:numId w:val="0"/>
        </w:numPr>
        <w:tabs>
          <w:tab w:val="clear" w:pos="567"/>
        </w:tabs>
        <w:spacing w:line="240" w:lineRule="auto"/>
        <w:ind w:right="-29"/>
        <w:rPr>
          <w:noProof/>
          <w:szCs w:val="22"/>
        </w:rPr>
      </w:pPr>
      <w:r w:rsidRPr="00C979BA">
        <w:t>Jak każdy lek, także ten lek może powodować działania niepożądane, chociaż nie u każdego one wystąpią.</w:t>
      </w:r>
    </w:p>
    <w:p w14:paraId="0114AA39" w14:textId="77777777" w:rsidR="00B52B02" w:rsidRPr="00C979BA" w:rsidRDefault="00B52B02" w:rsidP="00B52B02">
      <w:pPr>
        <w:numPr>
          <w:ilvl w:val="12"/>
          <w:numId w:val="0"/>
        </w:numPr>
        <w:tabs>
          <w:tab w:val="clear" w:pos="567"/>
        </w:tabs>
        <w:spacing w:line="240" w:lineRule="auto"/>
        <w:ind w:right="-29"/>
        <w:rPr>
          <w:noProof/>
          <w:szCs w:val="22"/>
        </w:rPr>
      </w:pPr>
    </w:p>
    <w:p w14:paraId="0114AA3A" w14:textId="77777777" w:rsidR="00B52B02" w:rsidRPr="00C979BA" w:rsidRDefault="00976A91" w:rsidP="00B52B02">
      <w:pPr>
        <w:numPr>
          <w:ilvl w:val="12"/>
          <w:numId w:val="0"/>
        </w:numPr>
        <w:tabs>
          <w:tab w:val="clear" w:pos="567"/>
        </w:tabs>
        <w:spacing w:line="240" w:lineRule="auto"/>
        <w:ind w:right="-29"/>
        <w:rPr>
          <w:noProof/>
          <w:szCs w:val="22"/>
        </w:rPr>
      </w:pPr>
      <w:r w:rsidRPr="00C979BA">
        <w:t>Należy natychmiast skontaktować się z lekarzem lub pracownikiem opieki zdrowotnej, jeśli zauważono występowanie dowolnego z poniższych ciężkich działań niepożądanych:</w:t>
      </w:r>
    </w:p>
    <w:p w14:paraId="0114AA3B" w14:textId="77777777" w:rsidR="00B52B02" w:rsidRPr="00C979BA" w:rsidRDefault="00B52B02" w:rsidP="00B52B02">
      <w:pPr>
        <w:numPr>
          <w:ilvl w:val="12"/>
          <w:numId w:val="0"/>
        </w:numPr>
        <w:tabs>
          <w:tab w:val="clear" w:pos="567"/>
        </w:tabs>
        <w:spacing w:line="240" w:lineRule="auto"/>
        <w:ind w:right="-29"/>
        <w:rPr>
          <w:noProof/>
          <w:szCs w:val="22"/>
        </w:rPr>
      </w:pPr>
    </w:p>
    <w:p w14:paraId="0114AA3C" w14:textId="77777777" w:rsidR="00B52B02" w:rsidRPr="00C979BA" w:rsidRDefault="00976A91" w:rsidP="00B52B02">
      <w:pPr>
        <w:keepNext/>
        <w:numPr>
          <w:ilvl w:val="12"/>
          <w:numId w:val="0"/>
        </w:numPr>
        <w:tabs>
          <w:tab w:val="clear" w:pos="567"/>
        </w:tabs>
        <w:spacing w:line="240" w:lineRule="auto"/>
        <w:ind w:right="-29"/>
        <w:rPr>
          <w:noProof/>
          <w:szCs w:val="22"/>
        </w:rPr>
      </w:pPr>
      <w:r w:rsidRPr="00C979BA">
        <w:rPr>
          <w:i/>
          <w:iCs/>
          <w:szCs w:val="22"/>
        </w:rPr>
        <w:t>Bardzo rzadk</w:t>
      </w:r>
      <w:r w:rsidR="00034180">
        <w:rPr>
          <w:i/>
          <w:iCs/>
          <w:szCs w:val="22"/>
        </w:rPr>
        <w:t>o</w:t>
      </w:r>
      <w:r w:rsidRPr="00C979BA">
        <w:rPr>
          <w:i/>
          <w:iCs/>
          <w:szCs w:val="22"/>
        </w:rPr>
        <w:t xml:space="preserve"> (mogą dotyczyć do 1 na 10 000 pacjentów)</w:t>
      </w:r>
    </w:p>
    <w:p w14:paraId="0114AA3D"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reakcja alergiczna, której objawy mogą obejmować świszczący oddech, potliwość, przyspieszone tętno, wysypkę, obrzęk twarzy (tj. opuchnięcie twarzy, warg, języka i gardła, co może powodować kłopoty z przełykaniem lub oddychaniem) lub zapaść. W przypadku leku Ogluo nie zgłaszano występowania reakcji alergicznych, ale pojawiały się one w przypadku innych leków we wstrzyknięciach zawierających glukagon. W przypadku wystąpienia objawów reakcji alergicznej należy bezzwłocznie zwrócić się po pomoc</w:t>
      </w:r>
      <w:r w:rsidR="00034180">
        <w:t>.</w:t>
      </w:r>
    </w:p>
    <w:p w14:paraId="0114AA3E" w14:textId="77777777" w:rsidR="00B52B02" w:rsidRPr="00C979BA" w:rsidRDefault="00B52B02" w:rsidP="00B52B02">
      <w:pPr>
        <w:numPr>
          <w:ilvl w:val="12"/>
          <w:numId w:val="0"/>
        </w:numPr>
        <w:tabs>
          <w:tab w:val="clear" w:pos="567"/>
        </w:tabs>
        <w:spacing w:line="240" w:lineRule="auto"/>
        <w:ind w:right="-29"/>
        <w:rPr>
          <w:noProof/>
          <w:szCs w:val="22"/>
        </w:rPr>
      </w:pPr>
    </w:p>
    <w:p w14:paraId="0114AA3F" w14:textId="77777777" w:rsidR="0021341B" w:rsidRPr="00C979BA" w:rsidRDefault="00976A91" w:rsidP="00B52B02">
      <w:pPr>
        <w:numPr>
          <w:ilvl w:val="12"/>
          <w:numId w:val="0"/>
        </w:numPr>
        <w:tabs>
          <w:tab w:val="clear" w:pos="567"/>
        </w:tabs>
        <w:spacing w:line="240" w:lineRule="auto"/>
        <w:ind w:right="-29"/>
        <w:rPr>
          <w:noProof/>
          <w:szCs w:val="22"/>
        </w:rPr>
        <w:sectPr w:rsidR="0021341B" w:rsidRPr="00C979BA" w:rsidSect="00365CFF">
          <w:headerReference w:type="default" r:id="rId36"/>
          <w:headerReference w:type="first" r:id="rId37"/>
          <w:footerReference w:type="first" r:id="rId38"/>
          <w:endnotePr>
            <w:numFmt w:val="decimal"/>
          </w:endnotePr>
          <w:type w:val="continuous"/>
          <w:pgSz w:w="11907" w:h="16840" w:code="9"/>
          <w:pgMar w:top="1134" w:right="1418" w:bottom="1134" w:left="1418" w:header="737" w:footer="737" w:gutter="0"/>
          <w:cols w:space="720"/>
          <w:titlePg/>
          <w:docGrid w:linePitch="299"/>
        </w:sectPr>
      </w:pPr>
      <w:r w:rsidRPr="00C979BA">
        <w:t>Inne działania niepożądane mogą obejmować:</w:t>
      </w:r>
    </w:p>
    <w:p w14:paraId="0114AA40" w14:textId="77777777" w:rsidR="000076AF" w:rsidRPr="00C979BA" w:rsidRDefault="000076AF" w:rsidP="00B52B02">
      <w:pPr>
        <w:numPr>
          <w:ilvl w:val="12"/>
          <w:numId w:val="0"/>
        </w:numPr>
        <w:tabs>
          <w:tab w:val="clear" w:pos="567"/>
        </w:tabs>
        <w:spacing w:line="240" w:lineRule="auto"/>
        <w:ind w:right="-29"/>
        <w:rPr>
          <w:noProof/>
          <w:szCs w:val="22"/>
          <w:u w:val="single"/>
        </w:rPr>
        <w:sectPr w:rsidR="000076AF" w:rsidRPr="00C979BA" w:rsidSect="0021341B">
          <w:endnotePr>
            <w:numFmt w:val="decimal"/>
          </w:endnotePr>
          <w:type w:val="continuous"/>
          <w:pgSz w:w="11907" w:h="16840" w:code="9"/>
          <w:pgMar w:top="1134" w:right="1418" w:bottom="1134" w:left="1418" w:header="737" w:footer="737" w:gutter="0"/>
          <w:cols w:num="2" w:space="720"/>
          <w:titlePg/>
          <w:docGrid w:linePitch="299"/>
        </w:sectPr>
      </w:pPr>
    </w:p>
    <w:p w14:paraId="0114AA41" w14:textId="77777777" w:rsidR="00B52B02" w:rsidRPr="00C979BA" w:rsidRDefault="00976A91" w:rsidP="00B52B02">
      <w:pPr>
        <w:tabs>
          <w:tab w:val="clear" w:pos="567"/>
        </w:tabs>
        <w:spacing w:line="240" w:lineRule="auto"/>
        <w:ind w:right="-29"/>
        <w:rPr>
          <w:i/>
          <w:iCs/>
          <w:noProof/>
          <w:szCs w:val="22"/>
        </w:rPr>
      </w:pPr>
      <w:r w:rsidRPr="00C979BA">
        <w:rPr>
          <w:i/>
          <w:iCs/>
          <w:szCs w:val="22"/>
        </w:rPr>
        <w:t>Bardzo częst</w:t>
      </w:r>
      <w:r w:rsidR="00034180">
        <w:rPr>
          <w:i/>
          <w:iCs/>
          <w:szCs w:val="22"/>
        </w:rPr>
        <w:t>o</w:t>
      </w:r>
      <w:r w:rsidRPr="00C979BA">
        <w:rPr>
          <w:i/>
          <w:iCs/>
          <w:szCs w:val="22"/>
        </w:rPr>
        <w:t xml:space="preserve"> (mogą dotyczyć więcej niż 1 na 10 pacjentów)</w:t>
      </w:r>
    </w:p>
    <w:p w14:paraId="0114AA42"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mdłości (nudności)</w:t>
      </w:r>
    </w:p>
    <w:p w14:paraId="0114AA43"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wymioty</w:t>
      </w:r>
    </w:p>
    <w:p w14:paraId="0114AA44" w14:textId="77777777" w:rsidR="00B52B02" w:rsidRPr="00C979BA" w:rsidRDefault="00B52B02" w:rsidP="00B52B02">
      <w:pPr>
        <w:numPr>
          <w:ilvl w:val="12"/>
          <w:numId w:val="0"/>
        </w:numPr>
        <w:tabs>
          <w:tab w:val="clear" w:pos="567"/>
        </w:tabs>
        <w:spacing w:line="240" w:lineRule="auto"/>
        <w:ind w:right="-29"/>
        <w:rPr>
          <w:noProof/>
          <w:szCs w:val="22"/>
        </w:rPr>
      </w:pPr>
    </w:p>
    <w:p w14:paraId="0114AA45" w14:textId="77777777" w:rsidR="00B52B02" w:rsidRPr="00C979BA" w:rsidRDefault="00976A91" w:rsidP="00B52B02">
      <w:pPr>
        <w:numPr>
          <w:ilvl w:val="12"/>
          <w:numId w:val="0"/>
        </w:numPr>
        <w:tabs>
          <w:tab w:val="clear" w:pos="567"/>
        </w:tabs>
        <w:spacing w:line="240" w:lineRule="auto"/>
        <w:ind w:right="-29"/>
        <w:rPr>
          <w:i/>
          <w:iCs/>
          <w:noProof/>
          <w:szCs w:val="22"/>
        </w:rPr>
      </w:pPr>
      <w:r w:rsidRPr="00C979BA">
        <w:rPr>
          <w:i/>
          <w:iCs/>
          <w:szCs w:val="22"/>
        </w:rPr>
        <w:t>Częst</w:t>
      </w:r>
      <w:r w:rsidR="00034180">
        <w:rPr>
          <w:i/>
          <w:iCs/>
          <w:szCs w:val="22"/>
        </w:rPr>
        <w:t>o</w:t>
      </w:r>
      <w:r w:rsidRPr="00C979BA">
        <w:rPr>
          <w:i/>
          <w:iCs/>
          <w:szCs w:val="22"/>
        </w:rPr>
        <w:t xml:space="preserve"> (mogą dotyczyć do 1 na 10 pacjentów)</w:t>
      </w:r>
    </w:p>
    <w:p w14:paraId="0114AA46"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ból głowy</w:t>
      </w:r>
    </w:p>
    <w:p w14:paraId="0114AA47"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przyspieszone tętno (tachykardia)</w:t>
      </w:r>
    </w:p>
    <w:p w14:paraId="0114AA48"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dyskomfort lub odczyn w miejscu wstrzyknięcia</w:t>
      </w:r>
    </w:p>
    <w:p w14:paraId="0114AA49"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obrzęk (opuchnięcie) w miejscu wstrzyknięcia</w:t>
      </w:r>
    </w:p>
    <w:p w14:paraId="0114AA4A"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biegunka</w:t>
      </w:r>
    </w:p>
    <w:p w14:paraId="0114AA4B" w14:textId="77777777" w:rsidR="00B52B02" w:rsidRPr="00C979BA" w:rsidRDefault="00B52B02" w:rsidP="00B52B02">
      <w:pPr>
        <w:numPr>
          <w:ilvl w:val="12"/>
          <w:numId w:val="0"/>
        </w:numPr>
        <w:tabs>
          <w:tab w:val="clear" w:pos="567"/>
        </w:tabs>
        <w:spacing w:line="240" w:lineRule="auto"/>
        <w:ind w:right="-29"/>
        <w:rPr>
          <w:noProof/>
          <w:szCs w:val="22"/>
        </w:rPr>
      </w:pPr>
    </w:p>
    <w:p w14:paraId="0114AA4C" w14:textId="77777777" w:rsidR="00B52B02" w:rsidRPr="00C979BA" w:rsidRDefault="00976A91" w:rsidP="00B52B02">
      <w:pPr>
        <w:numPr>
          <w:ilvl w:val="12"/>
          <w:numId w:val="0"/>
        </w:numPr>
        <w:tabs>
          <w:tab w:val="clear" w:pos="567"/>
        </w:tabs>
        <w:spacing w:line="240" w:lineRule="auto"/>
        <w:ind w:right="-29"/>
        <w:rPr>
          <w:i/>
          <w:iCs/>
          <w:noProof/>
          <w:szCs w:val="22"/>
        </w:rPr>
      </w:pPr>
      <w:r w:rsidRPr="00C979BA">
        <w:rPr>
          <w:i/>
          <w:iCs/>
          <w:szCs w:val="22"/>
        </w:rPr>
        <w:t>Niezbyt częst</w:t>
      </w:r>
      <w:r w:rsidR="00034180">
        <w:rPr>
          <w:i/>
          <w:iCs/>
          <w:szCs w:val="22"/>
        </w:rPr>
        <w:t>o</w:t>
      </w:r>
      <w:r w:rsidRPr="00C979BA">
        <w:rPr>
          <w:i/>
          <w:iCs/>
          <w:szCs w:val="22"/>
        </w:rPr>
        <w:t xml:space="preserve"> (mogą dotyczyć do 1 na 100 pacjentów)</w:t>
      </w:r>
    </w:p>
    <w:p w14:paraId="0114AA4D"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ból brzucha</w:t>
      </w:r>
    </w:p>
    <w:p w14:paraId="0114AA4E"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zasinienie w miejscu wstrzyknięcia</w:t>
      </w:r>
    </w:p>
    <w:p w14:paraId="0114AA4F"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rumień (zaczerwienienie) w miejscu wstrzyknięcia</w:t>
      </w:r>
    </w:p>
    <w:p w14:paraId="0114AA50" w14:textId="77777777" w:rsidR="00C3414C" w:rsidRPr="00C979BA" w:rsidRDefault="00C3414C" w:rsidP="00B52B02">
      <w:pPr>
        <w:rPr>
          <w:b/>
          <w:bCs/>
          <w:noProof/>
        </w:rPr>
      </w:pPr>
    </w:p>
    <w:p w14:paraId="0114AA51" w14:textId="77777777" w:rsidR="000076AF" w:rsidRPr="00C979BA" w:rsidRDefault="000076AF" w:rsidP="00B52B02">
      <w:pPr>
        <w:rPr>
          <w:b/>
          <w:bCs/>
          <w:noProof/>
        </w:rPr>
      </w:pPr>
    </w:p>
    <w:p w14:paraId="0114AA52" w14:textId="77777777" w:rsidR="000076AF" w:rsidRPr="00C979BA" w:rsidRDefault="00976A91" w:rsidP="000076AF">
      <w:pPr>
        <w:rPr>
          <w:noProof/>
        </w:rPr>
      </w:pPr>
      <w:r w:rsidRPr="00C979BA">
        <w:rPr>
          <w:b/>
          <w:bCs/>
        </w:rPr>
        <w:t>Inne działania niepożądane obserwowane u dzieci:</w:t>
      </w:r>
    </w:p>
    <w:p w14:paraId="0114AA53" w14:textId="77777777" w:rsidR="000076AF" w:rsidRPr="00C979BA" w:rsidRDefault="000076AF" w:rsidP="000076AF">
      <w:pPr>
        <w:numPr>
          <w:ilvl w:val="12"/>
          <w:numId w:val="0"/>
        </w:numPr>
        <w:tabs>
          <w:tab w:val="clear" w:pos="567"/>
        </w:tabs>
        <w:spacing w:line="240" w:lineRule="auto"/>
        <w:ind w:right="-29"/>
        <w:rPr>
          <w:noProof/>
          <w:szCs w:val="22"/>
        </w:rPr>
      </w:pPr>
    </w:p>
    <w:p w14:paraId="0114AA54" w14:textId="77777777" w:rsidR="000076AF" w:rsidRPr="00C979BA" w:rsidRDefault="00976A91" w:rsidP="000076AF">
      <w:pPr>
        <w:numPr>
          <w:ilvl w:val="12"/>
          <w:numId w:val="0"/>
        </w:numPr>
        <w:tabs>
          <w:tab w:val="clear" w:pos="567"/>
        </w:tabs>
        <w:spacing w:line="240" w:lineRule="auto"/>
        <w:ind w:right="-29"/>
        <w:rPr>
          <w:i/>
          <w:iCs/>
          <w:noProof/>
          <w:szCs w:val="22"/>
        </w:rPr>
      </w:pPr>
      <w:r w:rsidRPr="00C979BA">
        <w:rPr>
          <w:i/>
          <w:iCs/>
          <w:szCs w:val="22"/>
        </w:rPr>
        <w:t>Częst</w:t>
      </w:r>
      <w:r w:rsidR="00034180">
        <w:rPr>
          <w:i/>
          <w:iCs/>
          <w:szCs w:val="22"/>
        </w:rPr>
        <w:t>o</w:t>
      </w:r>
      <w:r w:rsidRPr="00C979BA">
        <w:rPr>
          <w:i/>
          <w:iCs/>
          <w:szCs w:val="22"/>
        </w:rPr>
        <w:t xml:space="preserve"> (mogą dotyczyć do 1 na 10 pacjentów)</w:t>
      </w:r>
    </w:p>
    <w:p w14:paraId="0114AA55" w14:textId="77777777" w:rsidR="000076AF" w:rsidRPr="00C979BA" w:rsidRDefault="00976A91" w:rsidP="009B23D3">
      <w:pPr>
        <w:numPr>
          <w:ilvl w:val="0"/>
          <w:numId w:val="8"/>
        </w:numPr>
        <w:tabs>
          <w:tab w:val="clear" w:pos="567"/>
        </w:tabs>
        <w:spacing w:line="240" w:lineRule="auto"/>
        <w:ind w:left="1134" w:hanging="567"/>
        <w:contextualSpacing/>
        <w:rPr>
          <w:noProof/>
          <w:szCs w:val="22"/>
        </w:rPr>
      </w:pPr>
      <w:r w:rsidRPr="00C979BA">
        <w:t>hiperglikemia</w:t>
      </w:r>
    </w:p>
    <w:p w14:paraId="0114AA56" w14:textId="77777777" w:rsidR="000076AF" w:rsidRPr="00C979BA" w:rsidRDefault="00976A91" w:rsidP="009B23D3">
      <w:pPr>
        <w:numPr>
          <w:ilvl w:val="0"/>
          <w:numId w:val="8"/>
        </w:numPr>
        <w:tabs>
          <w:tab w:val="clear" w:pos="567"/>
        </w:tabs>
        <w:spacing w:line="240" w:lineRule="auto"/>
        <w:ind w:left="1134" w:hanging="567"/>
        <w:contextualSpacing/>
        <w:rPr>
          <w:noProof/>
          <w:szCs w:val="22"/>
        </w:rPr>
      </w:pPr>
      <w:r w:rsidRPr="00C979BA">
        <w:t>ból brzucha</w:t>
      </w:r>
    </w:p>
    <w:p w14:paraId="0114AA57" w14:textId="77777777" w:rsidR="000076AF" w:rsidRPr="00C979BA" w:rsidRDefault="00976A91" w:rsidP="009B23D3">
      <w:pPr>
        <w:numPr>
          <w:ilvl w:val="0"/>
          <w:numId w:val="8"/>
        </w:numPr>
        <w:tabs>
          <w:tab w:val="clear" w:pos="567"/>
        </w:tabs>
        <w:spacing w:line="240" w:lineRule="auto"/>
        <w:ind w:left="1134" w:hanging="567"/>
        <w:contextualSpacing/>
        <w:rPr>
          <w:noProof/>
          <w:szCs w:val="22"/>
        </w:rPr>
      </w:pPr>
      <w:r w:rsidRPr="00C979BA">
        <w:t>pokrzywka (opuchnięcie/zaczerwienienie)</w:t>
      </w:r>
    </w:p>
    <w:p w14:paraId="0114AA58" w14:textId="77777777" w:rsidR="000076AF" w:rsidRPr="00C979BA" w:rsidRDefault="00976A91" w:rsidP="009B23D3">
      <w:pPr>
        <w:numPr>
          <w:ilvl w:val="0"/>
          <w:numId w:val="8"/>
        </w:numPr>
        <w:tabs>
          <w:tab w:val="clear" w:pos="567"/>
        </w:tabs>
        <w:spacing w:line="240" w:lineRule="auto"/>
        <w:ind w:left="1134" w:hanging="567"/>
        <w:contextualSpacing/>
        <w:rPr>
          <w:noProof/>
          <w:szCs w:val="22"/>
        </w:rPr>
      </w:pPr>
      <w:r w:rsidRPr="00C979BA">
        <w:t>uraz głowy</w:t>
      </w:r>
    </w:p>
    <w:p w14:paraId="0114AA59" w14:textId="77777777" w:rsidR="000076AF" w:rsidRPr="00C979BA" w:rsidRDefault="00976A91" w:rsidP="009B23D3">
      <w:pPr>
        <w:numPr>
          <w:ilvl w:val="0"/>
          <w:numId w:val="8"/>
        </w:numPr>
        <w:tabs>
          <w:tab w:val="clear" w:pos="567"/>
        </w:tabs>
        <w:spacing w:line="240" w:lineRule="auto"/>
        <w:ind w:left="1134" w:hanging="567"/>
        <w:contextualSpacing/>
        <w:rPr>
          <w:noProof/>
          <w:szCs w:val="22"/>
        </w:rPr>
        <w:sectPr w:rsidR="000076AF" w:rsidRPr="00C979BA" w:rsidSect="0003268D">
          <w:footerReference w:type="default" r:id="rId39"/>
          <w:footerReference w:type="first" r:id="rId40"/>
          <w:endnotePr>
            <w:numFmt w:val="decimal"/>
          </w:endnotePr>
          <w:type w:val="continuous"/>
          <w:pgSz w:w="11907" w:h="16840" w:code="9"/>
          <w:pgMar w:top="1134" w:right="1418" w:bottom="1134" w:left="1418" w:header="737" w:footer="737" w:gutter="0"/>
          <w:cols w:space="720"/>
          <w:titlePg/>
          <w:docGrid w:linePitch="299"/>
        </w:sectPr>
      </w:pPr>
      <w:r w:rsidRPr="00C979BA">
        <w:t>zawroty głowy</w:t>
      </w:r>
    </w:p>
    <w:p w14:paraId="0114AA5A" w14:textId="77777777" w:rsidR="000076AF" w:rsidRPr="00C979BA" w:rsidRDefault="000076AF" w:rsidP="00B52B02">
      <w:pPr>
        <w:rPr>
          <w:b/>
          <w:bCs/>
          <w:noProof/>
        </w:rPr>
        <w:sectPr w:rsidR="000076AF" w:rsidRPr="00C979BA" w:rsidSect="000076AF">
          <w:endnotePr>
            <w:numFmt w:val="decimal"/>
          </w:endnotePr>
          <w:type w:val="continuous"/>
          <w:pgSz w:w="11907" w:h="16840" w:code="9"/>
          <w:pgMar w:top="1134" w:right="1418" w:bottom="1134" w:left="1418" w:header="737" w:footer="737" w:gutter="0"/>
          <w:cols w:space="720"/>
          <w:titlePg/>
          <w:docGrid w:linePitch="299"/>
        </w:sectPr>
      </w:pPr>
    </w:p>
    <w:p w14:paraId="0114AA5B" w14:textId="77777777" w:rsidR="000076AF" w:rsidRPr="00C979BA" w:rsidRDefault="000076AF" w:rsidP="00B52B02">
      <w:pPr>
        <w:rPr>
          <w:b/>
          <w:bCs/>
          <w:noProof/>
        </w:rPr>
        <w:sectPr w:rsidR="000076AF" w:rsidRPr="00C979BA" w:rsidSect="00365CFF">
          <w:endnotePr>
            <w:numFmt w:val="decimal"/>
          </w:endnotePr>
          <w:type w:val="continuous"/>
          <w:pgSz w:w="11907" w:h="16840" w:code="9"/>
          <w:pgMar w:top="1134" w:right="1418" w:bottom="1134" w:left="1418" w:header="737" w:footer="737" w:gutter="0"/>
          <w:cols w:space="720"/>
          <w:titlePg/>
          <w:docGrid w:linePitch="299"/>
        </w:sectPr>
      </w:pPr>
    </w:p>
    <w:p w14:paraId="0114AA5C" w14:textId="77777777" w:rsidR="00B52B02" w:rsidRPr="00C979BA" w:rsidRDefault="00976A91" w:rsidP="00B52B02">
      <w:pPr>
        <w:keepNext/>
        <w:rPr>
          <w:b/>
          <w:bCs/>
          <w:noProof/>
        </w:rPr>
      </w:pPr>
      <w:r w:rsidRPr="00C979BA">
        <w:rPr>
          <w:b/>
          <w:bCs/>
        </w:rPr>
        <w:t>Zgłaszanie działań niepożądanych</w:t>
      </w:r>
    </w:p>
    <w:p w14:paraId="0114AA5D" w14:textId="77777777" w:rsidR="00B52B02" w:rsidRPr="00C979BA" w:rsidRDefault="00976A91" w:rsidP="003C043C">
      <w:pPr>
        <w:pStyle w:val="Style12"/>
        <w:rPr>
          <w:noProof/>
        </w:rPr>
      </w:pPr>
      <w:r w:rsidRPr="00C979BA">
        <w:t>Jeśli wystąpią jakiekolwiek objawy niepożądane, w tym wszelkie objawy niepożądane niewymienione w tej ulotce, należy powiedzieć o tym lekarzowi.</w:t>
      </w:r>
      <w:r w:rsidRPr="00C979BA">
        <w:rPr>
          <w:rFonts w:ascii="Verdana" w:hAnsi="Verdana"/>
          <w:sz w:val="18"/>
        </w:rPr>
        <w:t xml:space="preserve"> </w:t>
      </w:r>
      <w:r w:rsidRPr="00C979BA">
        <w:t xml:space="preserve">Działania niepożądane można zgłaszać bezpośrednio do </w:t>
      </w:r>
      <w:r w:rsidRPr="00C979BA">
        <w:rPr>
          <w:highlight w:val="lightGray"/>
        </w:rPr>
        <w:t xml:space="preserve">„krajowego systemu zgłaszania” wymienionego w </w:t>
      </w:r>
      <w:r w:rsidR="00106B04">
        <w:fldChar w:fldCharType="begin"/>
      </w:r>
      <w:r w:rsidR="00106B04">
        <w:instrText xml:space="preserve"> HYPERLINK "http://www.ema.europa.eu/docs/en_GB/document_library/Template_or_form/2013/03/WC500139752.doc" </w:instrText>
      </w:r>
      <w:r w:rsidR="00106B04">
        <w:fldChar w:fldCharType="separate"/>
      </w:r>
      <w:r w:rsidRPr="00C979BA">
        <w:rPr>
          <w:rStyle w:val="Hyperlink"/>
          <w:color w:val="auto"/>
          <w:highlight w:val="lightGray"/>
        </w:rPr>
        <w:t>załączniku V</w:t>
      </w:r>
      <w:r w:rsidR="00106B04">
        <w:rPr>
          <w:rStyle w:val="Hyperlink"/>
          <w:color w:val="auto"/>
          <w:highlight w:val="lightGray"/>
        </w:rPr>
        <w:fldChar w:fldCharType="end"/>
      </w:r>
      <w:r w:rsidRPr="00C979BA">
        <w:t>. Dzięki zgłaszaniu działań niepożądanych można będzie zgromadzić więcej informacji na temat bezpieczeństwa stosowania leku.</w:t>
      </w:r>
    </w:p>
    <w:p w14:paraId="0114AA5E" w14:textId="77777777" w:rsidR="00B52B02" w:rsidRDefault="00B52B02" w:rsidP="00B52B02">
      <w:pPr>
        <w:autoSpaceDE w:val="0"/>
        <w:autoSpaceDN w:val="0"/>
        <w:adjustRightInd w:val="0"/>
        <w:spacing w:line="240" w:lineRule="auto"/>
        <w:rPr>
          <w:szCs w:val="22"/>
        </w:rPr>
      </w:pPr>
    </w:p>
    <w:p w14:paraId="0114AA5F" w14:textId="77777777" w:rsidR="00034180" w:rsidRPr="00C979BA" w:rsidRDefault="00034180" w:rsidP="00B52B02">
      <w:pPr>
        <w:autoSpaceDE w:val="0"/>
        <w:autoSpaceDN w:val="0"/>
        <w:adjustRightInd w:val="0"/>
        <w:spacing w:line="240" w:lineRule="auto"/>
        <w:rPr>
          <w:szCs w:val="22"/>
        </w:rPr>
      </w:pPr>
    </w:p>
    <w:p w14:paraId="0114AA60" w14:textId="77777777" w:rsidR="00B52B02" w:rsidRPr="00C979BA" w:rsidRDefault="00976A91" w:rsidP="00644FB3">
      <w:pPr>
        <w:pStyle w:val="Style10"/>
      </w:pPr>
      <w:r w:rsidRPr="00C979BA">
        <w:t>Jak przechowywać lek Ogluo</w:t>
      </w:r>
    </w:p>
    <w:p w14:paraId="0114AA61" w14:textId="77777777" w:rsidR="00B52B02" w:rsidRPr="00C979BA" w:rsidRDefault="00B52B02" w:rsidP="00B52B02">
      <w:pPr>
        <w:keepNext/>
        <w:numPr>
          <w:ilvl w:val="12"/>
          <w:numId w:val="0"/>
        </w:numPr>
        <w:tabs>
          <w:tab w:val="clear" w:pos="567"/>
        </w:tabs>
        <w:spacing w:line="240" w:lineRule="auto"/>
        <w:ind w:right="-2"/>
        <w:rPr>
          <w:noProof/>
          <w:szCs w:val="22"/>
        </w:rPr>
      </w:pPr>
    </w:p>
    <w:p w14:paraId="0114AA62" w14:textId="77777777" w:rsidR="00B52B02" w:rsidRPr="00C979BA" w:rsidRDefault="00976A91" w:rsidP="00B52B02">
      <w:pPr>
        <w:numPr>
          <w:ilvl w:val="12"/>
          <w:numId w:val="0"/>
        </w:numPr>
        <w:tabs>
          <w:tab w:val="clear" w:pos="567"/>
        </w:tabs>
        <w:spacing w:line="240" w:lineRule="auto"/>
        <w:ind w:right="-2"/>
        <w:rPr>
          <w:noProof/>
          <w:szCs w:val="22"/>
        </w:rPr>
      </w:pPr>
      <w:r w:rsidRPr="00C979BA">
        <w:t>Nie stosować tego leku po upływie terminu ważności zamieszczonego na wstrzykiwaczu, torebce i pudełku. Termin ważności oznacza ostatni dzień podanego miesiąca.</w:t>
      </w:r>
    </w:p>
    <w:p w14:paraId="0114AA63" w14:textId="77777777" w:rsidR="00B52B02" w:rsidRPr="00C979BA" w:rsidRDefault="00B52B02" w:rsidP="00B52B02">
      <w:pPr>
        <w:numPr>
          <w:ilvl w:val="12"/>
          <w:numId w:val="0"/>
        </w:numPr>
        <w:tabs>
          <w:tab w:val="clear" w:pos="567"/>
        </w:tabs>
        <w:spacing w:line="240" w:lineRule="auto"/>
        <w:ind w:right="-2"/>
        <w:rPr>
          <w:noProof/>
          <w:szCs w:val="22"/>
        </w:rPr>
      </w:pPr>
    </w:p>
    <w:p w14:paraId="0114AA64" w14:textId="77777777" w:rsidR="00B52B02" w:rsidRPr="00C979BA" w:rsidRDefault="00976A91" w:rsidP="00B52B02">
      <w:pPr>
        <w:numPr>
          <w:ilvl w:val="12"/>
          <w:numId w:val="0"/>
        </w:numPr>
        <w:tabs>
          <w:tab w:val="clear" w:pos="567"/>
        </w:tabs>
        <w:spacing w:line="240" w:lineRule="auto"/>
        <w:ind w:right="-2"/>
        <w:rPr>
          <w:noProof/>
          <w:szCs w:val="22"/>
        </w:rPr>
      </w:pPr>
      <w:r w:rsidRPr="00C979BA">
        <w:t>Lek należy przechowywać w miejscu niewidocznym i niedostępnym dla dzieci.</w:t>
      </w:r>
    </w:p>
    <w:p w14:paraId="0114AA65" w14:textId="77777777" w:rsidR="00B52B02" w:rsidRPr="00C979BA" w:rsidRDefault="00B52B02" w:rsidP="00B52B02">
      <w:pPr>
        <w:numPr>
          <w:ilvl w:val="12"/>
          <w:numId w:val="0"/>
        </w:numPr>
        <w:tabs>
          <w:tab w:val="clear" w:pos="567"/>
        </w:tabs>
        <w:spacing w:line="240" w:lineRule="auto"/>
        <w:ind w:right="-2"/>
        <w:rPr>
          <w:noProof/>
          <w:szCs w:val="22"/>
        </w:rPr>
      </w:pPr>
    </w:p>
    <w:p w14:paraId="0114AA66" w14:textId="77777777" w:rsidR="00B52B02" w:rsidRPr="00C979BA" w:rsidRDefault="00976A91" w:rsidP="00B52B02">
      <w:pPr>
        <w:numPr>
          <w:ilvl w:val="12"/>
          <w:numId w:val="0"/>
        </w:numPr>
        <w:tabs>
          <w:tab w:val="clear" w:pos="567"/>
        </w:tabs>
        <w:spacing w:line="240" w:lineRule="auto"/>
        <w:ind w:right="-2"/>
        <w:rPr>
          <w:noProof/>
          <w:szCs w:val="22"/>
        </w:rPr>
      </w:pPr>
      <w:r w:rsidRPr="00C979BA">
        <w:t>Nie przechowywać w temperaturze powyżej 25°C.</w:t>
      </w:r>
    </w:p>
    <w:p w14:paraId="0114AA67" w14:textId="77777777" w:rsidR="00B52B02" w:rsidRPr="00C979BA" w:rsidRDefault="00B52B02" w:rsidP="00B52B02">
      <w:pPr>
        <w:numPr>
          <w:ilvl w:val="12"/>
          <w:numId w:val="0"/>
        </w:numPr>
        <w:tabs>
          <w:tab w:val="clear" w:pos="567"/>
        </w:tabs>
        <w:spacing w:line="240" w:lineRule="auto"/>
        <w:ind w:right="-2"/>
        <w:rPr>
          <w:noProof/>
          <w:szCs w:val="22"/>
        </w:rPr>
      </w:pPr>
    </w:p>
    <w:p w14:paraId="0114AA68" w14:textId="77777777" w:rsidR="00B52B02" w:rsidRPr="00C979BA" w:rsidRDefault="00976A91" w:rsidP="00B52B02">
      <w:pPr>
        <w:numPr>
          <w:ilvl w:val="12"/>
          <w:numId w:val="0"/>
        </w:numPr>
        <w:tabs>
          <w:tab w:val="clear" w:pos="567"/>
        </w:tabs>
        <w:spacing w:line="240" w:lineRule="auto"/>
        <w:ind w:right="-2"/>
        <w:rPr>
          <w:noProof/>
          <w:szCs w:val="22"/>
        </w:rPr>
      </w:pPr>
      <w:r w:rsidRPr="00C979BA">
        <w:lastRenderedPageBreak/>
        <w:t>Nie przechowywać w lodówce ani nie zamrażać. Nie przechowywać w temperaturze poniżej 15°C.</w:t>
      </w:r>
    </w:p>
    <w:p w14:paraId="0114AA69" w14:textId="77777777" w:rsidR="00B52B02" w:rsidRPr="00C979BA" w:rsidRDefault="00B52B02" w:rsidP="00B52B02">
      <w:pPr>
        <w:numPr>
          <w:ilvl w:val="12"/>
          <w:numId w:val="0"/>
        </w:numPr>
        <w:tabs>
          <w:tab w:val="clear" w:pos="567"/>
        </w:tabs>
        <w:spacing w:line="240" w:lineRule="auto"/>
        <w:ind w:right="-2"/>
        <w:rPr>
          <w:noProof/>
          <w:szCs w:val="22"/>
        </w:rPr>
      </w:pPr>
    </w:p>
    <w:p w14:paraId="0114AA6A" w14:textId="77777777" w:rsidR="00B52B02" w:rsidRPr="00C979BA" w:rsidRDefault="00976A91" w:rsidP="00B52B02">
      <w:pPr>
        <w:numPr>
          <w:ilvl w:val="12"/>
          <w:numId w:val="0"/>
        </w:numPr>
        <w:tabs>
          <w:tab w:val="clear" w:pos="567"/>
        </w:tabs>
        <w:spacing w:line="240" w:lineRule="auto"/>
        <w:ind w:right="-2"/>
        <w:rPr>
          <w:noProof/>
          <w:szCs w:val="22"/>
        </w:rPr>
      </w:pPr>
      <w:r w:rsidRPr="00C979BA">
        <w:t>Do momentu użycia przechowywać w torebce foliowej w celu ochrony przed światłem i wilgocią.</w:t>
      </w:r>
    </w:p>
    <w:p w14:paraId="0114AA6B" w14:textId="77777777" w:rsidR="00B52B02" w:rsidRPr="00C979BA" w:rsidRDefault="00B52B02" w:rsidP="00B52B02">
      <w:pPr>
        <w:numPr>
          <w:ilvl w:val="12"/>
          <w:numId w:val="0"/>
        </w:numPr>
        <w:tabs>
          <w:tab w:val="clear" w:pos="567"/>
        </w:tabs>
        <w:spacing w:line="240" w:lineRule="auto"/>
        <w:ind w:right="-2"/>
        <w:rPr>
          <w:noProof/>
          <w:szCs w:val="22"/>
        </w:rPr>
      </w:pPr>
    </w:p>
    <w:p w14:paraId="0114AA6C" w14:textId="77777777" w:rsidR="00B52B02" w:rsidRPr="00C979BA" w:rsidRDefault="00976A91" w:rsidP="00B52B02">
      <w:pPr>
        <w:numPr>
          <w:ilvl w:val="12"/>
          <w:numId w:val="0"/>
        </w:numPr>
        <w:tabs>
          <w:tab w:val="clear" w:pos="567"/>
        </w:tabs>
        <w:spacing w:line="240" w:lineRule="auto"/>
        <w:ind w:right="-2"/>
        <w:rPr>
          <w:noProof/>
          <w:szCs w:val="22"/>
        </w:rPr>
      </w:pPr>
      <w:r w:rsidRPr="00C979BA">
        <w:t>Nie stosować tego leku, jeśli zauważ</w:t>
      </w:r>
      <w:r w:rsidR="00BA5946">
        <w:t xml:space="preserve">y się </w:t>
      </w:r>
      <w:r w:rsidRPr="00C979BA">
        <w:t>odbarwienie roztworu lub występowanie cząstek stałych.</w:t>
      </w:r>
    </w:p>
    <w:p w14:paraId="0114AA6D" w14:textId="77777777" w:rsidR="00B52B02" w:rsidRPr="00C979BA" w:rsidRDefault="00B52B02" w:rsidP="00B52B02">
      <w:pPr>
        <w:numPr>
          <w:ilvl w:val="12"/>
          <w:numId w:val="0"/>
        </w:numPr>
        <w:tabs>
          <w:tab w:val="clear" w:pos="567"/>
        </w:tabs>
        <w:spacing w:line="240" w:lineRule="auto"/>
        <w:ind w:right="-2"/>
        <w:rPr>
          <w:noProof/>
          <w:szCs w:val="22"/>
        </w:rPr>
      </w:pPr>
    </w:p>
    <w:p w14:paraId="0114AA6E" w14:textId="77777777" w:rsidR="00B52B02" w:rsidRPr="00C979BA" w:rsidRDefault="00976A91" w:rsidP="00B52B02">
      <w:pPr>
        <w:numPr>
          <w:ilvl w:val="12"/>
          <w:numId w:val="0"/>
        </w:numPr>
        <w:tabs>
          <w:tab w:val="clear" w:pos="567"/>
        </w:tabs>
        <w:spacing w:line="240" w:lineRule="auto"/>
        <w:ind w:right="-2"/>
        <w:rPr>
          <w:noProof/>
          <w:szCs w:val="22"/>
        </w:rPr>
      </w:pPr>
      <w:r w:rsidRPr="00C979BA">
        <w:t>Leków nie należy wyrzucać do domowych pojemników na odpadki. Należy zapytać farmaceutę, jak usunąć leki, których się już nie używa. Takie postępowanie pomoże chronić środowisko.</w:t>
      </w:r>
    </w:p>
    <w:p w14:paraId="0114AA6F" w14:textId="77777777" w:rsidR="00B52B02" w:rsidRDefault="00B52B02" w:rsidP="00B52B02">
      <w:pPr>
        <w:numPr>
          <w:ilvl w:val="12"/>
          <w:numId w:val="0"/>
        </w:numPr>
        <w:tabs>
          <w:tab w:val="clear" w:pos="567"/>
        </w:tabs>
        <w:spacing w:line="240" w:lineRule="auto"/>
        <w:ind w:right="-2"/>
        <w:rPr>
          <w:noProof/>
          <w:szCs w:val="22"/>
        </w:rPr>
      </w:pPr>
    </w:p>
    <w:p w14:paraId="0114AA70" w14:textId="77777777" w:rsidR="00034180" w:rsidRPr="00C979BA" w:rsidRDefault="00034180" w:rsidP="00B52B02">
      <w:pPr>
        <w:numPr>
          <w:ilvl w:val="12"/>
          <w:numId w:val="0"/>
        </w:numPr>
        <w:tabs>
          <w:tab w:val="clear" w:pos="567"/>
        </w:tabs>
        <w:spacing w:line="240" w:lineRule="auto"/>
        <w:ind w:right="-2"/>
        <w:rPr>
          <w:noProof/>
          <w:szCs w:val="22"/>
        </w:rPr>
      </w:pPr>
    </w:p>
    <w:p w14:paraId="0114AA71" w14:textId="77777777" w:rsidR="00B52B02" w:rsidRPr="00C979BA" w:rsidRDefault="00976A91" w:rsidP="00644FB3">
      <w:pPr>
        <w:pStyle w:val="Style10"/>
      </w:pPr>
      <w:r w:rsidRPr="00C979BA">
        <w:t>Zawartość opakowania i inne informacje</w:t>
      </w:r>
    </w:p>
    <w:p w14:paraId="0114AA72" w14:textId="77777777" w:rsidR="00B52B02" w:rsidRPr="00C979BA" w:rsidRDefault="00B52B02" w:rsidP="00B52B02">
      <w:pPr>
        <w:keepNext/>
        <w:numPr>
          <w:ilvl w:val="12"/>
          <w:numId w:val="0"/>
        </w:numPr>
        <w:tabs>
          <w:tab w:val="clear" w:pos="567"/>
        </w:tabs>
        <w:spacing w:line="240" w:lineRule="auto"/>
      </w:pPr>
    </w:p>
    <w:p w14:paraId="0114AA73" w14:textId="77777777" w:rsidR="00B52B02" w:rsidRPr="00C979BA" w:rsidRDefault="00976A91" w:rsidP="00B52B02">
      <w:pPr>
        <w:keepNext/>
        <w:numPr>
          <w:ilvl w:val="12"/>
          <w:numId w:val="0"/>
        </w:numPr>
        <w:tabs>
          <w:tab w:val="clear" w:pos="567"/>
        </w:tabs>
        <w:spacing w:line="240" w:lineRule="auto"/>
        <w:ind w:right="-2"/>
        <w:rPr>
          <w:b/>
        </w:rPr>
      </w:pPr>
      <w:r w:rsidRPr="00C979BA">
        <w:rPr>
          <w:b/>
        </w:rPr>
        <w:t>Co zawiera lek Ogluo</w:t>
      </w:r>
    </w:p>
    <w:p w14:paraId="0114AA74"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Substancją czynną leku Ogluo jest glukagon.</w:t>
      </w:r>
    </w:p>
    <w:p w14:paraId="0114AA75" w14:textId="77777777" w:rsidR="00AC59B9" w:rsidRPr="003E6878" w:rsidRDefault="00976A91" w:rsidP="00AC59B9">
      <w:pPr>
        <w:pStyle w:val="ListParagraph"/>
        <w:numPr>
          <w:ilvl w:val="0"/>
          <w:numId w:val="15"/>
        </w:numPr>
        <w:tabs>
          <w:tab w:val="clear" w:pos="567"/>
        </w:tabs>
        <w:spacing w:line="240" w:lineRule="auto"/>
        <w:ind w:left="1276" w:hanging="283"/>
        <w:rPr>
          <w:i/>
          <w:iCs/>
          <w:noProof/>
          <w:color w:val="000000" w:themeColor="text1"/>
          <w:szCs w:val="22"/>
        </w:rPr>
      </w:pPr>
      <w:r w:rsidRPr="003E6878">
        <w:rPr>
          <w:i/>
          <w:iCs/>
          <w:color w:val="000000" w:themeColor="text1"/>
          <w:szCs w:val="22"/>
        </w:rPr>
        <w:t>Ogluo 0,5 mg roztwór do wstrzykiwań we wstrzykiwaczu</w:t>
      </w:r>
    </w:p>
    <w:p w14:paraId="0114AA76" w14:textId="77777777" w:rsidR="00AC59B9" w:rsidRDefault="00976A91" w:rsidP="00225A98">
      <w:pPr>
        <w:tabs>
          <w:tab w:val="clear" w:pos="567"/>
        </w:tabs>
        <w:spacing w:line="240" w:lineRule="auto"/>
        <w:ind w:left="1276"/>
        <w:rPr>
          <w:color w:val="000000" w:themeColor="text1"/>
          <w:szCs w:val="22"/>
        </w:rPr>
      </w:pPr>
      <w:r w:rsidRPr="00C979BA">
        <w:rPr>
          <w:color w:val="000000" w:themeColor="text1"/>
          <w:szCs w:val="22"/>
        </w:rPr>
        <w:t>Każdy wstrzykiwacz zawiera 0,5 mg glukagonu w 0,1 ml.</w:t>
      </w:r>
    </w:p>
    <w:p w14:paraId="0114AA77" w14:textId="77777777" w:rsidR="00034180" w:rsidRPr="00C979BA" w:rsidRDefault="00034180" w:rsidP="00225A98">
      <w:pPr>
        <w:tabs>
          <w:tab w:val="clear" w:pos="567"/>
        </w:tabs>
        <w:spacing w:line="240" w:lineRule="auto"/>
        <w:ind w:left="1276"/>
        <w:rPr>
          <w:noProof/>
          <w:color w:val="000000" w:themeColor="text1"/>
          <w:szCs w:val="22"/>
        </w:rPr>
      </w:pPr>
    </w:p>
    <w:p w14:paraId="0114AA78" w14:textId="77777777" w:rsidR="00AC59B9" w:rsidRPr="003E6878" w:rsidRDefault="00976A91" w:rsidP="00AC59B9">
      <w:pPr>
        <w:pStyle w:val="ListParagraph"/>
        <w:numPr>
          <w:ilvl w:val="0"/>
          <w:numId w:val="15"/>
        </w:numPr>
        <w:tabs>
          <w:tab w:val="clear" w:pos="567"/>
        </w:tabs>
        <w:spacing w:line="240" w:lineRule="auto"/>
        <w:ind w:left="1276" w:hanging="283"/>
        <w:rPr>
          <w:i/>
          <w:iCs/>
          <w:noProof/>
          <w:color w:val="000000" w:themeColor="text1"/>
          <w:szCs w:val="22"/>
        </w:rPr>
      </w:pPr>
      <w:r w:rsidRPr="003E6878">
        <w:rPr>
          <w:i/>
          <w:iCs/>
          <w:color w:val="000000" w:themeColor="text1"/>
          <w:szCs w:val="22"/>
        </w:rPr>
        <w:t>Ogluo 1 mg roztwór do wstrzykiwań we wstrzykiwaczu</w:t>
      </w:r>
    </w:p>
    <w:p w14:paraId="0114AA79" w14:textId="77777777" w:rsidR="00AC59B9" w:rsidRPr="00C979BA" w:rsidRDefault="00976A91" w:rsidP="00AC59B9">
      <w:pPr>
        <w:pStyle w:val="ListParagraph"/>
        <w:numPr>
          <w:ilvl w:val="0"/>
          <w:numId w:val="8"/>
        </w:numPr>
        <w:tabs>
          <w:tab w:val="clear" w:pos="567"/>
        </w:tabs>
        <w:spacing w:line="240" w:lineRule="auto"/>
        <w:rPr>
          <w:noProof/>
          <w:color w:val="000000" w:themeColor="text1"/>
          <w:szCs w:val="22"/>
        </w:rPr>
      </w:pPr>
      <w:r w:rsidRPr="00C979BA">
        <w:rPr>
          <w:color w:val="000000" w:themeColor="text1"/>
          <w:szCs w:val="22"/>
        </w:rPr>
        <w:t>Każdy wstrzykiwacz zawiera 1 mg glukagonu w 0,2 ml.</w:t>
      </w:r>
    </w:p>
    <w:p w14:paraId="0114AA7A" w14:textId="77777777" w:rsidR="00AC59B9" w:rsidRPr="00C979BA" w:rsidRDefault="00AC59B9" w:rsidP="00AC59B9">
      <w:pPr>
        <w:tabs>
          <w:tab w:val="clear" w:pos="567"/>
        </w:tabs>
        <w:spacing w:line="240" w:lineRule="auto"/>
        <w:ind w:left="1134"/>
        <w:contextualSpacing/>
        <w:rPr>
          <w:noProof/>
          <w:szCs w:val="22"/>
        </w:rPr>
      </w:pPr>
    </w:p>
    <w:p w14:paraId="0114AA7B"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Pozostałe składniki to: trehaloza dwuwodna, dimetylu sulfotlenek (DMSO), kwas siarkowy i woda do wstrzykiwań.</w:t>
      </w:r>
    </w:p>
    <w:p w14:paraId="0114AA7C" w14:textId="77777777" w:rsidR="00B52B02" w:rsidRPr="00C979BA" w:rsidRDefault="00B52B02" w:rsidP="00B52B02">
      <w:pPr>
        <w:rPr>
          <w:b/>
          <w:bCs/>
          <w:noProof/>
        </w:rPr>
      </w:pPr>
    </w:p>
    <w:p w14:paraId="0114AA7D" w14:textId="77777777" w:rsidR="00B52B02" w:rsidRPr="00C979BA" w:rsidRDefault="00976A91" w:rsidP="00B52B02">
      <w:pPr>
        <w:keepNext/>
        <w:rPr>
          <w:b/>
          <w:bCs/>
          <w:noProof/>
        </w:rPr>
      </w:pPr>
      <w:r w:rsidRPr="00C979BA">
        <w:rPr>
          <w:b/>
          <w:bCs/>
        </w:rPr>
        <w:t>Jak wygląda lek Ogluo i co zawiera opakowanie</w:t>
      </w:r>
    </w:p>
    <w:p w14:paraId="0114AA7E" w14:textId="77777777" w:rsidR="00B52B02" w:rsidRPr="00C979BA" w:rsidRDefault="00976A91" w:rsidP="00B52B02">
      <w:pPr>
        <w:rPr>
          <w:noProof/>
        </w:rPr>
      </w:pPr>
      <w:r w:rsidRPr="00C979BA">
        <w:t>Lek Ogluo ma postać klarownego, bezbarwnego do jasnożółtego roztworu. Jest on dostępny w gotowym do użycia wstrzykiwaczu zawierającym pojedynczą dawkę, tj. 0,5 mg albo 1 mg glukagonu. Każdy wstrzykiwacz z lekiem jest zapakowany pojedynczo w torebkę foliową. Pełny wykaz dostępnych postaci leku Ogluo podano poniżej.</w:t>
      </w:r>
    </w:p>
    <w:p w14:paraId="0114AA7F" w14:textId="77777777" w:rsidR="00B52B02" w:rsidRPr="00C979BA" w:rsidRDefault="00B52B02" w:rsidP="00B52B02">
      <w:pPr>
        <w:rPr>
          <w:noProof/>
          <w:lang w:val="en-US"/>
        </w:rPr>
      </w:pPr>
    </w:p>
    <w:p w14:paraId="0114AA80"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Ogluo 0,5 mg roztwór do wstrzykiwań we wstrzykiwaczu, opakowanie z jednym albo dwoma wstrzykiwaczami zawierającymi pojedynczą dawkę leku.</w:t>
      </w:r>
    </w:p>
    <w:p w14:paraId="0114AA81" w14:textId="77777777" w:rsidR="00B52B02" w:rsidRPr="00C979BA" w:rsidRDefault="00B52B02" w:rsidP="008556D7">
      <w:pPr>
        <w:tabs>
          <w:tab w:val="clear" w:pos="567"/>
        </w:tabs>
        <w:spacing w:line="240" w:lineRule="auto"/>
        <w:ind w:left="1134"/>
        <w:contextualSpacing/>
        <w:rPr>
          <w:noProof/>
          <w:szCs w:val="22"/>
        </w:rPr>
      </w:pPr>
    </w:p>
    <w:p w14:paraId="0114AA82" w14:textId="77777777" w:rsidR="00B52B02" w:rsidRPr="00C979BA" w:rsidRDefault="00976A91" w:rsidP="009B23D3">
      <w:pPr>
        <w:numPr>
          <w:ilvl w:val="0"/>
          <w:numId w:val="8"/>
        </w:numPr>
        <w:tabs>
          <w:tab w:val="clear" w:pos="567"/>
        </w:tabs>
        <w:spacing w:line="240" w:lineRule="auto"/>
        <w:ind w:left="1134" w:hanging="567"/>
        <w:contextualSpacing/>
        <w:rPr>
          <w:noProof/>
          <w:szCs w:val="22"/>
        </w:rPr>
      </w:pPr>
      <w:r w:rsidRPr="00C979BA">
        <w:t>Ogluo 1 mg roztwór do wstrzykiwań we wstrzykiwaczu, opakowanie z jednym albo dwoma wstrzykiwaczami zawierającymi pojedynczą dawkę leku.</w:t>
      </w:r>
    </w:p>
    <w:p w14:paraId="0114AA83" w14:textId="77777777" w:rsidR="00B52B02" w:rsidRPr="00C979BA" w:rsidRDefault="00B52B02" w:rsidP="00B52B02">
      <w:pPr>
        <w:tabs>
          <w:tab w:val="clear" w:pos="567"/>
        </w:tabs>
        <w:spacing w:line="240" w:lineRule="auto"/>
        <w:ind w:left="360"/>
        <w:contextualSpacing/>
        <w:rPr>
          <w:bCs/>
          <w:noProof/>
        </w:rPr>
      </w:pPr>
    </w:p>
    <w:p w14:paraId="0114AA84" w14:textId="77777777" w:rsidR="00B52B02" w:rsidRPr="00C979BA" w:rsidRDefault="00B52B02" w:rsidP="00B52B02">
      <w:pPr>
        <w:rPr>
          <w:b/>
          <w:bCs/>
          <w:noProof/>
          <w:color w:val="000000" w:themeColor="text1"/>
        </w:rPr>
      </w:pPr>
    </w:p>
    <w:p w14:paraId="0114AA85" w14:textId="77777777" w:rsidR="00B52B02" w:rsidRPr="00C979BA" w:rsidRDefault="00976A91" w:rsidP="00B52B02">
      <w:pPr>
        <w:numPr>
          <w:ilvl w:val="12"/>
          <w:numId w:val="0"/>
        </w:numPr>
        <w:tabs>
          <w:tab w:val="clear" w:pos="567"/>
        </w:tabs>
        <w:spacing w:line="240" w:lineRule="auto"/>
        <w:ind w:right="-2"/>
        <w:rPr>
          <w:noProof/>
        </w:rPr>
      </w:pPr>
      <w:r w:rsidRPr="00C979BA">
        <w:t>Nie wszystkie wielkości opakowań muszą znajdować się w obrocie.</w:t>
      </w:r>
    </w:p>
    <w:p w14:paraId="0114AA86" w14:textId="77777777" w:rsidR="00B52B02" w:rsidRPr="00C979BA" w:rsidRDefault="00B52B02" w:rsidP="00B52B02">
      <w:pPr>
        <w:numPr>
          <w:ilvl w:val="12"/>
          <w:numId w:val="0"/>
        </w:numPr>
        <w:tabs>
          <w:tab w:val="clear" w:pos="567"/>
        </w:tabs>
        <w:spacing w:line="240" w:lineRule="auto"/>
        <w:ind w:right="-2"/>
        <w:rPr>
          <w:noProof/>
          <w:szCs w:val="22"/>
          <w:highlight w:val="yellow"/>
        </w:rPr>
      </w:pPr>
    </w:p>
    <w:p w14:paraId="0114AA87" w14:textId="77777777" w:rsidR="00B52B02" w:rsidRPr="00C979BA" w:rsidRDefault="00976A91" w:rsidP="00B52B02">
      <w:pPr>
        <w:keepNext/>
        <w:numPr>
          <w:ilvl w:val="12"/>
          <w:numId w:val="0"/>
        </w:numPr>
        <w:tabs>
          <w:tab w:val="clear" w:pos="567"/>
        </w:tabs>
        <w:spacing w:line="240" w:lineRule="auto"/>
        <w:ind w:right="-2"/>
        <w:rPr>
          <w:b/>
        </w:rPr>
      </w:pPr>
      <w:r w:rsidRPr="00C979BA">
        <w:rPr>
          <w:b/>
        </w:rPr>
        <w:t>Podmiot odpowiedzialny</w:t>
      </w:r>
    </w:p>
    <w:p w14:paraId="4E39EF24"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2AABD6BF" w14:textId="25B39719"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200</w:t>
      </w:r>
    </w:p>
    <w:p w14:paraId="229BD2F1" w14:textId="77777777" w:rsidR="006072CC" w:rsidRPr="00DF5637" w:rsidRDefault="006072CC" w:rsidP="006072CC">
      <w:pPr>
        <w:tabs>
          <w:tab w:val="clear" w:pos="567"/>
        </w:tabs>
        <w:spacing w:line="240" w:lineRule="auto"/>
        <w:rPr>
          <w:rFonts w:eastAsiaTheme="minorHAnsi"/>
          <w:szCs w:val="22"/>
          <w:lang w:val="nl-NL"/>
        </w:rPr>
      </w:pPr>
      <w:r w:rsidRPr="00DF5637">
        <w:rPr>
          <w:rFonts w:eastAsiaTheme="minorHAnsi"/>
          <w:szCs w:val="22"/>
          <w:lang w:val="nl-NL"/>
        </w:rPr>
        <w:t>Element Offices</w:t>
      </w:r>
    </w:p>
    <w:p w14:paraId="1D5A36EE"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0114AA8E" w14:textId="00695344" w:rsidR="00B52B02" w:rsidRDefault="0018099A" w:rsidP="00B52B02">
      <w:pPr>
        <w:spacing w:line="240" w:lineRule="auto"/>
        <w:rPr>
          <w:rFonts w:eastAsiaTheme="minorHAnsi"/>
          <w:sz w:val="24"/>
          <w:szCs w:val="24"/>
          <w:lang w:val="nl-NL"/>
        </w:rPr>
      </w:pPr>
      <w:r w:rsidRPr="00DF5637">
        <w:rPr>
          <w:rFonts w:eastAsiaTheme="minorHAnsi"/>
          <w:szCs w:val="22"/>
          <w:lang w:val="nl-NL"/>
        </w:rPr>
        <w:t>Nederland</w:t>
      </w:r>
    </w:p>
    <w:p w14:paraId="63AC015D" w14:textId="77777777" w:rsidR="006072CC" w:rsidRPr="003E6878" w:rsidRDefault="006072CC" w:rsidP="00B52B02">
      <w:pPr>
        <w:spacing w:line="240" w:lineRule="auto"/>
        <w:rPr>
          <w:noProof/>
          <w:szCs w:val="22"/>
          <w:lang w:val="en-GB"/>
        </w:rPr>
      </w:pPr>
    </w:p>
    <w:p w14:paraId="0114AA8F" w14:textId="77777777" w:rsidR="00B52B02" w:rsidRPr="003E6878" w:rsidRDefault="00976A91" w:rsidP="00B52B02">
      <w:pPr>
        <w:keepNext/>
        <w:spacing w:line="240" w:lineRule="auto"/>
        <w:rPr>
          <w:b/>
          <w:bCs/>
          <w:noProof/>
          <w:szCs w:val="22"/>
          <w:lang w:val="en-GB"/>
        </w:rPr>
      </w:pPr>
      <w:proofErr w:type="spellStart"/>
      <w:r w:rsidRPr="003E6878">
        <w:rPr>
          <w:b/>
          <w:bCs/>
          <w:szCs w:val="22"/>
          <w:lang w:val="en-GB"/>
        </w:rPr>
        <w:t>Wytwórca</w:t>
      </w:r>
      <w:proofErr w:type="spellEnd"/>
    </w:p>
    <w:p w14:paraId="46252A23" w14:textId="77777777" w:rsidR="00AF4981" w:rsidRPr="00F124CD" w:rsidRDefault="00AF4981" w:rsidP="00AF4981">
      <w:pPr>
        <w:rPr>
          <w:szCs w:val="22"/>
        </w:rPr>
      </w:pPr>
      <w:r w:rsidRPr="00F124CD">
        <w:rPr>
          <w:szCs w:val="22"/>
        </w:rPr>
        <w:t xml:space="preserve">Acerti Pharma B.V., </w:t>
      </w:r>
    </w:p>
    <w:p w14:paraId="1ACE535D" w14:textId="77777777" w:rsidR="00AF4981" w:rsidRPr="00F124CD" w:rsidRDefault="00AF4981" w:rsidP="00AF4981">
      <w:pPr>
        <w:rPr>
          <w:szCs w:val="22"/>
        </w:rPr>
      </w:pPr>
      <w:r w:rsidRPr="00F124CD">
        <w:rPr>
          <w:szCs w:val="22"/>
        </w:rPr>
        <w:t>Boschstraat 51,</w:t>
      </w:r>
    </w:p>
    <w:p w14:paraId="7860D7AC" w14:textId="54EDC7CC" w:rsidR="00AF4981" w:rsidRDefault="00AF4981" w:rsidP="00AF4981">
      <w:r w:rsidRPr="00F124CD">
        <w:rPr>
          <w:szCs w:val="22"/>
        </w:rPr>
        <w:t xml:space="preserve">Breda, 4811 GC, </w:t>
      </w:r>
    </w:p>
    <w:p w14:paraId="363EC6DD" w14:textId="77777777" w:rsidR="00AF4981" w:rsidRPr="00C8416E" w:rsidRDefault="00AF4981" w:rsidP="00AF4981">
      <w:pPr>
        <w:spacing w:line="240" w:lineRule="auto"/>
        <w:rPr>
          <w:szCs w:val="22"/>
        </w:rPr>
      </w:pPr>
      <w:r>
        <w:t>Holandia</w:t>
      </w:r>
    </w:p>
    <w:p w14:paraId="797DAC9A" w14:textId="77777777" w:rsidR="00611469" w:rsidRDefault="00611469" w:rsidP="00DF5637">
      <w:pPr>
        <w:tabs>
          <w:tab w:val="left" w:pos="1701"/>
        </w:tabs>
      </w:pPr>
    </w:p>
    <w:p w14:paraId="77D75B76" w14:textId="3DDA445E" w:rsidR="00DF5637" w:rsidRPr="00593D0D" w:rsidRDefault="00DF5637" w:rsidP="00DF5637">
      <w:pPr>
        <w:tabs>
          <w:tab w:val="left" w:pos="1701"/>
        </w:tabs>
        <w:rPr>
          <w:strike/>
          <w:rPrChange w:id="22" w:author="Author">
            <w:rPr/>
          </w:rPrChange>
        </w:rPr>
      </w:pPr>
      <w:r w:rsidRPr="00593D0D">
        <w:rPr>
          <w:strike/>
          <w:rPrChange w:id="23" w:author="Author">
            <w:rPr/>
          </w:rPrChange>
        </w:rPr>
        <w:t>Manufacturing Packaging Farmaca (MPF) B.V.</w:t>
      </w:r>
    </w:p>
    <w:p w14:paraId="1BDCAC50" w14:textId="2C09AD95" w:rsidR="00DF5637" w:rsidRPr="00593D0D" w:rsidRDefault="00DF5637" w:rsidP="00DF5637">
      <w:pPr>
        <w:tabs>
          <w:tab w:val="left" w:pos="1701"/>
        </w:tabs>
        <w:rPr>
          <w:strike/>
          <w:rPrChange w:id="24" w:author="Author">
            <w:rPr/>
          </w:rPrChange>
        </w:rPr>
      </w:pPr>
      <w:r w:rsidRPr="00593D0D">
        <w:rPr>
          <w:strike/>
          <w:rPrChange w:id="25" w:author="Author">
            <w:rPr/>
          </w:rPrChange>
        </w:rPr>
        <w:t>Neptunus 12</w:t>
      </w:r>
    </w:p>
    <w:p w14:paraId="7BCB4902" w14:textId="78D70256" w:rsidR="00DF5637" w:rsidRPr="00593D0D" w:rsidRDefault="00DF5637" w:rsidP="00DF5637">
      <w:pPr>
        <w:tabs>
          <w:tab w:val="left" w:pos="1701"/>
        </w:tabs>
        <w:rPr>
          <w:strike/>
          <w:rPrChange w:id="26" w:author="Author">
            <w:rPr/>
          </w:rPrChange>
        </w:rPr>
      </w:pPr>
      <w:r w:rsidRPr="00593D0D">
        <w:rPr>
          <w:strike/>
          <w:rPrChange w:id="27" w:author="Author">
            <w:rPr/>
          </w:rPrChange>
        </w:rPr>
        <w:t>Heerenveen, 8448CN</w:t>
      </w:r>
    </w:p>
    <w:p w14:paraId="0114AA98" w14:textId="16B72751" w:rsidR="00B52B02" w:rsidRPr="00C979BA" w:rsidRDefault="00175407" w:rsidP="00C979BA">
      <w:pPr>
        <w:pageBreakBefore/>
        <w:rPr>
          <w:b/>
          <w:noProof/>
          <w:szCs w:val="22"/>
        </w:rPr>
      </w:pPr>
      <w:r w:rsidRPr="00593D0D">
        <w:rPr>
          <w:rFonts w:eastAsiaTheme="minorHAnsi"/>
          <w:strike/>
          <w:sz w:val="24"/>
          <w:szCs w:val="24"/>
          <w:lang w:val="nl-NL"/>
          <w:rPrChange w:id="28" w:author="Author">
            <w:rPr>
              <w:rFonts w:eastAsiaTheme="minorHAnsi"/>
              <w:sz w:val="24"/>
              <w:szCs w:val="24"/>
              <w:lang w:val="nl-NL"/>
            </w:rPr>
          </w:rPrChange>
        </w:rPr>
        <w:lastRenderedPageBreak/>
        <w:t>Holandia</w:t>
      </w:r>
      <w:r w:rsidR="00976A91" w:rsidRPr="00C979BA">
        <w:rPr>
          <w:b/>
          <w:szCs w:val="22"/>
        </w:rPr>
        <w:t>Data ostatniej aktualizacji ulotki:</w:t>
      </w:r>
      <w:r w:rsidR="006072CC">
        <w:rPr>
          <w:b/>
          <w:szCs w:val="22"/>
        </w:rPr>
        <w:t xml:space="preserve"> </w:t>
      </w:r>
    </w:p>
    <w:p w14:paraId="0114AA99" w14:textId="77777777" w:rsidR="00B52B02" w:rsidRPr="00C979BA" w:rsidRDefault="00B52B02" w:rsidP="00B52B02">
      <w:pPr>
        <w:rPr>
          <w:b/>
          <w:noProof/>
          <w:szCs w:val="22"/>
        </w:rPr>
      </w:pPr>
    </w:p>
    <w:p w14:paraId="0114AA9A" w14:textId="77777777" w:rsidR="00B52B02" w:rsidRPr="00C979BA" w:rsidRDefault="00976A91" w:rsidP="00B52B02">
      <w:pPr>
        <w:keepNext/>
        <w:numPr>
          <w:ilvl w:val="12"/>
          <w:numId w:val="0"/>
        </w:numPr>
        <w:tabs>
          <w:tab w:val="clear" w:pos="567"/>
        </w:tabs>
        <w:spacing w:line="240" w:lineRule="auto"/>
        <w:ind w:right="-2"/>
        <w:rPr>
          <w:b/>
          <w:noProof/>
          <w:szCs w:val="22"/>
        </w:rPr>
      </w:pPr>
      <w:r w:rsidRPr="00C979BA">
        <w:rPr>
          <w:b/>
          <w:szCs w:val="22"/>
        </w:rPr>
        <w:t>Inne źródła informacji</w:t>
      </w:r>
    </w:p>
    <w:p w14:paraId="0114AA9B" w14:textId="77777777" w:rsidR="00B52B02" w:rsidRPr="00C979BA" w:rsidRDefault="00B52B02" w:rsidP="00B52B02">
      <w:pPr>
        <w:keepNext/>
        <w:numPr>
          <w:ilvl w:val="12"/>
          <w:numId w:val="0"/>
        </w:numPr>
        <w:spacing w:line="240" w:lineRule="auto"/>
        <w:ind w:right="-2"/>
        <w:rPr>
          <w:szCs w:val="22"/>
        </w:rPr>
      </w:pPr>
    </w:p>
    <w:p w14:paraId="0114AA9E" w14:textId="50B93CF0" w:rsidR="00B52B02" w:rsidRPr="00C979BA" w:rsidRDefault="00360A4E" w:rsidP="00B52B02">
      <w:pPr>
        <w:tabs>
          <w:tab w:val="clear" w:pos="567"/>
        </w:tabs>
        <w:spacing w:line="240" w:lineRule="auto"/>
        <w:rPr>
          <w:noProof/>
          <w:szCs w:val="22"/>
        </w:rPr>
      </w:pPr>
      <w:r w:rsidRPr="00C979BA">
        <w:t xml:space="preserve">Szczegółowe informacje o tym produkcie leczniczym są dostępne na stronie internetowej Europejskiej Agencji Leków </w:t>
      </w:r>
      <w:r w:rsidRPr="00106B04">
        <w:fldChar w:fldCharType="begin"/>
      </w:r>
      <w:r>
        <w:instrText xml:space="preserve"> HYPERLINK "http://www.ema.europa.eu" </w:instrText>
      </w:r>
      <w:r w:rsidRPr="00106B04">
        <w:fldChar w:fldCharType="separate"/>
      </w:r>
      <w:r w:rsidRPr="00106B04">
        <w:rPr>
          <w:rStyle w:val="Hyperlink"/>
          <w:szCs w:val="22"/>
        </w:rPr>
        <w:t>http://www.ema.europa.eu</w:t>
      </w:r>
      <w:r w:rsidRPr="00106B04">
        <w:rPr>
          <w:rStyle w:val="Hyperlink"/>
          <w:szCs w:val="22"/>
        </w:rPr>
        <w:fldChar w:fldCharType="end"/>
      </w:r>
    </w:p>
    <w:p w14:paraId="0114AA9F" w14:textId="77777777" w:rsidR="00B52B02" w:rsidRPr="00C979BA" w:rsidRDefault="00B52B02" w:rsidP="00AA0D49">
      <w:pPr>
        <w:pStyle w:val="C-BodyText"/>
      </w:pPr>
    </w:p>
    <w:p w14:paraId="0114AAA0" w14:textId="77777777" w:rsidR="000F7310" w:rsidRPr="00C979BA" w:rsidRDefault="00976A91" w:rsidP="00AA16B2">
      <w:pPr>
        <w:pStyle w:val="Header2"/>
        <w:ind w:left="0" w:firstLine="0"/>
      </w:pPr>
      <w:r w:rsidRPr="00C979BA">
        <w:br w:type="page"/>
      </w:r>
    </w:p>
    <w:p w14:paraId="0114AAA1" w14:textId="77777777" w:rsidR="00BB23EB" w:rsidRPr="00C979BA" w:rsidRDefault="00976A91" w:rsidP="00BB23EB">
      <w:pPr>
        <w:pStyle w:val="Header2"/>
        <w:ind w:left="0" w:firstLine="0"/>
        <w:jc w:val="center"/>
      </w:pPr>
      <w:r w:rsidRPr="00C979BA">
        <w:lastRenderedPageBreak/>
        <w:t>Ulotka dołączona do opakowania: informacja dla użytkownika</w:t>
      </w:r>
    </w:p>
    <w:p w14:paraId="0114AAA2" w14:textId="77777777" w:rsidR="00BB23EB" w:rsidRPr="00C979BA" w:rsidRDefault="00BB23EB" w:rsidP="00BB23EB">
      <w:pPr>
        <w:numPr>
          <w:ilvl w:val="12"/>
          <w:numId w:val="0"/>
        </w:numPr>
        <w:tabs>
          <w:tab w:val="clear" w:pos="567"/>
        </w:tabs>
        <w:spacing w:line="240" w:lineRule="auto"/>
        <w:jc w:val="center"/>
        <w:rPr>
          <w:noProof/>
        </w:rPr>
      </w:pPr>
    </w:p>
    <w:p w14:paraId="0114AAA3" w14:textId="77777777" w:rsidR="00BB23EB" w:rsidRPr="00C979BA" w:rsidRDefault="00976A91" w:rsidP="00BB23EB">
      <w:pPr>
        <w:numPr>
          <w:ilvl w:val="12"/>
          <w:numId w:val="0"/>
        </w:numPr>
        <w:tabs>
          <w:tab w:val="clear" w:pos="567"/>
        </w:tabs>
        <w:spacing w:line="240" w:lineRule="auto"/>
        <w:jc w:val="center"/>
        <w:rPr>
          <w:b/>
          <w:noProof/>
        </w:rPr>
      </w:pPr>
      <w:r w:rsidRPr="00C979BA">
        <w:rPr>
          <w:b/>
        </w:rPr>
        <w:t>Ogluo 0,5 mg roztwór do wstrzykiwań w ampułko-strzykawce</w:t>
      </w:r>
    </w:p>
    <w:p w14:paraId="0114AAA4" w14:textId="77777777" w:rsidR="00BB23EB" w:rsidRPr="00C979BA" w:rsidRDefault="00976A91" w:rsidP="00BB23EB">
      <w:pPr>
        <w:numPr>
          <w:ilvl w:val="12"/>
          <w:numId w:val="0"/>
        </w:numPr>
        <w:tabs>
          <w:tab w:val="clear" w:pos="567"/>
        </w:tabs>
        <w:spacing w:line="240" w:lineRule="auto"/>
        <w:jc w:val="center"/>
        <w:rPr>
          <w:b/>
          <w:noProof/>
        </w:rPr>
      </w:pPr>
      <w:r w:rsidRPr="00C979BA">
        <w:rPr>
          <w:b/>
        </w:rPr>
        <w:t>Ogluo 1 mg roztwór do wstrzykiwań w ampułko-strzykawce</w:t>
      </w:r>
    </w:p>
    <w:p w14:paraId="0114AAA5" w14:textId="77777777" w:rsidR="00BB23EB" w:rsidRPr="00C979BA" w:rsidRDefault="00976A91" w:rsidP="00BB23EB">
      <w:pPr>
        <w:numPr>
          <w:ilvl w:val="12"/>
          <w:numId w:val="0"/>
        </w:numPr>
        <w:tabs>
          <w:tab w:val="clear" w:pos="567"/>
        </w:tabs>
        <w:spacing w:line="240" w:lineRule="auto"/>
        <w:jc w:val="center"/>
        <w:rPr>
          <w:bCs/>
          <w:noProof/>
        </w:rPr>
      </w:pPr>
      <w:r w:rsidRPr="00C979BA">
        <w:t>glukagon</w:t>
      </w:r>
    </w:p>
    <w:p w14:paraId="0114AAA6" w14:textId="77777777" w:rsidR="00BB23EB" w:rsidRPr="00C979BA" w:rsidRDefault="00BB23EB" w:rsidP="00BB23EB">
      <w:pPr>
        <w:tabs>
          <w:tab w:val="clear" w:pos="567"/>
        </w:tabs>
        <w:spacing w:line="240" w:lineRule="auto"/>
        <w:rPr>
          <w:noProof/>
          <w:highlight w:val="yellow"/>
        </w:rPr>
      </w:pPr>
    </w:p>
    <w:p w14:paraId="0114AAA7" w14:textId="77777777" w:rsidR="00BB23EB" w:rsidRPr="00C979BA" w:rsidRDefault="00BB23EB" w:rsidP="00BB23EB">
      <w:pPr>
        <w:tabs>
          <w:tab w:val="clear" w:pos="567"/>
        </w:tabs>
        <w:spacing w:line="240" w:lineRule="auto"/>
        <w:rPr>
          <w:noProof/>
        </w:rPr>
      </w:pPr>
    </w:p>
    <w:p w14:paraId="0114AAA8" w14:textId="77777777" w:rsidR="00BB23EB" w:rsidRPr="00C979BA" w:rsidRDefault="00976A91" w:rsidP="00BB23EB">
      <w:pPr>
        <w:pStyle w:val="Header2"/>
        <w:ind w:left="0" w:firstLine="0"/>
      </w:pPr>
      <w:r w:rsidRPr="00C979BA">
        <w:t>Należy uważnie zapoznać się z treścią ulotki przed zastosowaniem leku, ponieważ zawiera ona informacje ważne dla pacjenta.</w:t>
      </w:r>
    </w:p>
    <w:p w14:paraId="0114AAA9" w14:textId="77777777" w:rsidR="00BB23EB" w:rsidRPr="00C979BA" w:rsidRDefault="00BB23EB" w:rsidP="00BB23EB"/>
    <w:p w14:paraId="0114AAAA"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Należy zachować tę ulotkę, aby w razie potrzeby móc ją ponownie przeczytać.</w:t>
      </w:r>
    </w:p>
    <w:p w14:paraId="0114AAAB"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W razie jakichkolwiek wątpliwości należy zwrócić się do lekarza, farmaceuty lub pielęgniarki.</w:t>
      </w:r>
    </w:p>
    <w:p w14:paraId="0114AAAC"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Lek ten przepisano ściśle określonej osobie. Nie należy go przekazywać innym. Lek może zaszkodzić innej osobie, nawet jeśli objawy jej choroby są takie same.</w:t>
      </w:r>
    </w:p>
    <w:p w14:paraId="0114AAAD"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Jeśli u pacjenta wystąpią jakiekolwiek objawy niepożądane, w tym wszelkie objawy niepożądane niewymienione w tej ulotce, należy powiedzieć o tym lekarzowi. Patrz punkt 4.</w:t>
      </w:r>
    </w:p>
    <w:p w14:paraId="0114AAAE" w14:textId="77777777" w:rsidR="00BB23EB" w:rsidRPr="00C979BA" w:rsidRDefault="00BB23EB" w:rsidP="00BB23EB"/>
    <w:p w14:paraId="0114AAAF" w14:textId="77777777" w:rsidR="00BB23EB" w:rsidRPr="00C979BA" w:rsidRDefault="00976A91" w:rsidP="00BB23EB">
      <w:pPr>
        <w:pStyle w:val="Header2"/>
        <w:keepNext/>
      </w:pPr>
      <w:r w:rsidRPr="00C979BA">
        <w:t>Spis treści ulotki</w:t>
      </w:r>
    </w:p>
    <w:p w14:paraId="0114AAB0" w14:textId="77777777" w:rsidR="00BB23EB" w:rsidRPr="00C979BA" w:rsidRDefault="00BB23EB" w:rsidP="00BB23EB">
      <w:pPr>
        <w:keepNext/>
        <w:rPr>
          <w:noProof/>
        </w:rPr>
      </w:pPr>
    </w:p>
    <w:p w14:paraId="0114AAB1" w14:textId="77777777" w:rsidR="00BB23EB" w:rsidRPr="00C979BA" w:rsidRDefault="00976A91" w:rsidP="00644FB3">
      <w:pPr>
        <w:pStyle w:val="Style11"/>
        <w:numPr>
          <w:ilvl w:val="0"/>
          <w:numId w:val="37"/>
        </w:numPr>
      </w:pPr>
      <w:r w:rsidRPr="00C979BA">
        <w:t>Co to jest lek Ogluo i w jakim celu się go stosuje</w:t>
      </w:r>
    </w:p>
    <w:p w14:paraId="0114AAB2" w14:textId="77777777" w:rsidR="00BB23EB" w:rsidRPr="00C979BA" w:rsidRDefault="00976A91" w:rsidP="00644FB3">
      <w:pPr>
        <w:pStyle w:val="Style11"/>
      </w:pPr>
      <w:r w:rsidRPr="00C979BA">
        <w:t>Informacje ważne przed zastosowaniem leku Ogluo</w:t>
      </w:r>
    </w:p>
    <w:p w14:paraId="0114AAB3" w14:textId="77777777" w:rsidR="00BB23EB" w:rsidRPr="00C979BA" w:rsidRDefault="00976A91" w:rsidP="00644FB3">
      <w:pPr>
        <w:pStyle w:val="Style11"/>
      </w:pPr>
      <w:r w:rsidRPr="00C979BA">
        <w:t>Jak stosować lek Ogluo</w:t>
      </w:r>
    </w:p>
    <w:p w14:paraId="0114AAB4" w14:textId="77777777" w:rsidR="00BB23EB" w:rsidRPr="00C979BA" w:rsidRDefault="00976A91" w:rsidP="00644FB3">
      <w:pPr>
        <w:pStyle w:val="Style11"/>
      </w:pPr>
      <w:r w:rsidRPr="00C979BA">
        <w:t>Możliwe działania niepożądane</w:t>
      </w:r>
    </w:p>
    <w:p w14:paraId="0114AAB5" w14:textId="77777777" w:rsidR="00BB23EB" w:rsidRPr="00C979BA" w:rsidRDefault="00976A91" w:rsidP="00644FB3">
      <w:pPr>
        <w:pStyle w:val="Style11"/>
      </w:pPr>
      <w:r w:rsidRPr="00C979BA">
        <w:t>Jak przechowywać lek Ogluo</w:t>
      </w:r>
    </w:p>
    <w:p w14:paraId="0114AAB6" w14:textId="77777777" w:rsidR="00BB23EB" w:rsidRPr="00C979BA" w:rsidRDefault="00976A91" w:rsidP="00644FB3">
      <w:pPr>
        <w:pStyle w:val="Style11"/>
      </w:pPr>
      <w:r w:rsidRPr="00C979BA">
        <w:t>Zawartość opakowania i inne informacje</w:t>
      </w:r>
    </w:p>
    <w:p w14:paraId="0114AAB7" w14:textId="77777777" w:rsidR="00BB23EB" w:rsidRPr="00C979BA" w:rsidRDefault="00BB23EB" w:rsidP="00BB23EB">
      <w:pPr>
        <w:numPr>
          <w:ilvl w:val="12"/>
          <w:numId w:val="0"/>
        </w:numPr>
        <w:tabs>
          <w:tab w:val="clear" w:pos="567"/>
        </w:tabs>
        <w:spacing w:line="240" w:lineRule="auto"/>
        <w:rPr>
          <w:noProof/>
          <w:szCs w:val="22"/>
          <w:highlight w:val="yellow"/>
        </w:rPr>
      </w:pPr>
    </w:p>
    <w:p w14:paraId="0114AAB8" w14:textId="77777777" w:rsidR="004E329E" w:rsidRPr="00C979BA" w:rsidRDefault="004E329E" w:rsidP="00BB23EB">
      <w:pPr>
        <w:numPr>
          <w:ilvl w:val="12"/>
          <w:numId w:val="0"/>
        </w:numPr>
        <w:tabs>
          <w:tab w:val="clear" w:pos="567"/>
        </w:tabs>
        <w:spacing w:line="240" w:lineRule="auto"/>
        <w:rPr>
          <w:noProof/>
          <w:szCs w:val="22"/>
        </w:rPr>
      </w:pPr>
    </w:p>
    <w:p w14:paraId="0114AAB9" w14:textId="77777777" w:rsidR="00BB23EB" w:rsidRPr="00C979BA" w:rsidRDefault="00976A91" w:rsidP="00225A98">
      <w:pPr>
        <w:pStyle w:val="Style10"/>
        <w:numPr>
          <w:ilvl w:val="0"/>
          <w:numId w:val="35"/>
        </w:numPr>
        <w:ind w:left="567" w:hanging="567"/>
      </w:pPr>
      <w:r w:rsidRPr="00C979BA">
        <w:t>Co to jest lek Ogluo i w jakim celu się go stosuje</w:t>
      </w:r>
    </w:p>
    <w:p w14:paraId="0114AABA" w14:textId="77777777" w:rsidR="00BB23EB" w:rsidRPr="00C979BA" w:rsidRDefault="00BB23EB" w:rsidP="00BB23EB">
      <w:pPr>
        <w:keepNext/>
        <w:numPr>
          <w:ilvl w:val="12"/>
          <w:numId w:val="0"/>
        </w:numPr>
        <w:tabs>
          <w:tab w:val="clear" w:pos="567"/>
        </w:tabs>
        <w:spacing w:line="240" w:lineRule="auto"/>
        <w:rPr>
          <w:noProof/>
          <w:szCs w:val="22"/>
          <w:highlight w:val="yellow"/>
        </w:rPr>
      </w:pPr>
    </w:p>
    <w:p w14:paraId="0114AABB" w14:textId="77777777" w:rsidR="00BB23EB" w:rsidRPr="00C979BA" w:rsidRDefault="00976A91" w:rsidP="00BB23EB">
      <w:pPr>
        <w:numPr>
          <w:ilvl w:val="12"/>
          <w:numId w:val="0"/>
        </w:numPr>
        <w:tabs>
          <w:tab w:val="clear" w:pos="567"/>
        </w:tabs>
        <w:spacing w:line="240" w:lineRule="auto"/>
        <w:rPr>
          <w:noProof/>
        </w:rPr>
      </w:pPr>
      <w:r w:rsidRPr="00C979BA">
        <w:t>Lek Ogluo zawiera substancję czynną glukagon, która należy do grupy leków zwanych hormonami glikogenolitycznymi.</w:t>
      </w:r>
    </w:p>
    <w:p w14:paraId="0114AABC" w14:textId="77777777" w:rsidR="00BB23EB" w:rsidRPr="00C979BA" w:rsidRDefault="00BB23EB" w:rsidP="00BB23EB">
      <w:pPr>
        <w:numPr>
          <w:ilvl w:val="12"/>
          <w:numId w:val="0"/>
        </w:numPr>
        <w:tabs>
          <w:tab w:val="clear" w:pos="567"/>
        </w:tabs>
        <w:spacing w:line="240" w:lineRule="auto"/>
        <w:rPr>
          <w:noProof/>
        </w:rPr>
      </w:pPr>
    </w:p>
    <w:p w14:paraId="0114AABD" w14:textId="77777777" w:rsidR="00BB23EB" w:rsidRPr="00C979BA" w:rsidRDefault="00976A91" w:rsidP="00BB23EB">
      <w:pPr>
        <w:numPr>
          <w:ilvl w:val="12"/>
          <w:numId w:val="0"/>
        </w:numPr>
        <w:tabs>
          <w:tab w:val="clear" w:pos="567"/>
        </w:tabs>
        <w:spacing w:line="240" w:lineRule="auto"/>
        <w:rPr>
          <w:noProof/>
        </w:rPr>
      </w:pPr>
      <w:r w:rsidRPr="00C979BA">
        <w:t xml:space="preserve">Jest on stosowany w leczeniu ciężkiej hipoglikemii (znacznego niedocukrzenia – bardzo niskiego stężenia cukru we krwi) u osób z cukrzycą. Jest przeznaczony dla osób dorosłych, młodzieży i dzieci </w:t>
      </w:r>
      <w:r w:rsidR="007D5F7A">
        <w:t xml:space="preserve">w wieku </w:t>
      </w:r>
      <w:r w:rsidRPr="00C979BA">
        <w:t>od 2</w:t>
      </w:r>
      <w:r w:rsidR="007D5F7A">
        <w:t xml:space="preserve"> lat</w:t>
      </w:r>
      <w:r w:rsidRPr="00C979BA">
        <w:t>.</w:t>
      </w:r>
    </w:p>
    <w:p w14:paraId="0114AABE" w14:textId="77777777" w:rsidR="00BB23EB" w:rsidRPr="00C979BA" w:rsidRDefault="00BB23EB" w:rsidP="00BB23EB">
      <w:pPr>
        <w:numPr>
          <w:ilvl w:val="12"/>
          <w:numId w:val="0"/>
        </w:numPr>
        <w:tabs>
          <w:tab w:val="clear" w:pos="567"/>
        </w:tabs>
        <w:spacing w:line="240" w:lineRule="auto"/>
        <w:rPr>
          <w:noProof/>
          <w:szCs w:val="22"/>
          <w:highlight w:val="yellow"/>
        </w:rPr>
      </w:pPr>
    </w:p>
    <w:p w14:paraId="0114AABF" w14:textId="77777777" w:rsidR="00BB23EB" w:rsidRPr="00C979BA" w:rsidRDefault="00976A91" w:rsidP="00BB23EB">
      <w:pPr>
        <w:tabs>
          <w:tab w:val="clear" w:pos="567"/>
        </w:tabs>
        <w:spacing w:line="240" w:lineRule="auto"/>
        <w:ind w:right="-2"/>
        <w:rPr>
          <w:noProof/>
        </w:rPr>
      </w:pPr>
      <w:r w:rsidRPr="00C979BA">
        <w:t>Lek Ogluo jest dostępny w gotowej do użycia ampułko-strzykawce zawierającej pojedynczą dawkę glukagonu (substancji czynnej). Lek podaje się we wstrzyknięciu podskórnym, czyli wprowadza się go pod powierzchnię skóry za pomocą igły.</w:t>
      </w:r>
    </w:p>
    <w:p w14:paraId="0114AAC0" w14:textId="77777777" w:rsidR="00BB23EB" w:rsidRPr="00C979BA" w:rsidRDefault="00BB23EB" w:rsidP="00BB23EB">
      <w:pPr>
        <w:tabs>
          <w:tab w:val="clear" w:pos="567"/>
        </w:tabs>
        <w:spacing w:line="240" w:lineRule="auto"/>
        <w:ind w:right="-2"/>
        <w:rPr>
          <w:noProof/>
        </w:rPr>
      </w:pPr>
    </w:p>
    <w:p w14:paraId="0114AAC1" w14:textId="77777777" w:rsidR="00BB23EB" w:rsidRPr="00C979BA" w:rsidRDefault="00976A91" w:rsidP="00BB23EB">
      <w:pPr>
        <w:tabs>
          <w:tab w:val="clear" w:pos="567"/>
        </w:tabs>
        <w:spacing w:line="240" w:lineRule="auto"/>
        <w:ind w:right="-2"/>
        <w:rPr>
          <w:noProof/>
          <w:szCs w:val="22"/>
          <w:highlight w:val="yellow"/>
        </w:rPr>
      </w:pPr>
      <w:r w:rsidRPr="00C979BA">
        <w:t>Glukagon to naturalnie występujący hormon wytwarzany przez trzustkę, który wpływa na organizm ludzki odwrotnie do insuliny. Pomaga on wątrobie przekształcić zmagazynowany w niej cukier, nazywany glikogenem, w glukozę (cukier). Glukoza jest następnie uwalniana do krwiobiegu, co powoduje wzrost stężenia cukru we krwi i ograniczenie skutków hipoglikemii.</w:t>
      </w:r>
    </w:p>
    <w:p w14:paraId="0114AAC2" w14:textId="77777777" w:rsidR="00BB23EB" w:rsidRPr="00C979BA" w:rsidRDefault="00BB23EB" w:rsidP="00BB23EB">
      <w:pPr>
        <w:tabs>
          <w:tab w:val="clear" w:pos="567"/>
        </w:tabs>
        <w:spacing w:line="240" w:lineRule="auto"/>
        <w:ind w:right="-2"/>
        <w:rPr>
          <w:b/>
          <w:bCs/>
          <w:noProof/>
          <w:szCs w:val="22"/>
        </w:rPr>
      </w:pPr>
    </w:p>
    <w:p w14:paraId="0114AAC3" w14:textId="77777777" w:rsidR="00BB23EB" w:rsidRPr="00C979BA" w:rsidRDefault="00976A91" w:rsidP="00BB23EB">
      <w:pPr>
        <w:tabs>
          <w:tab w:val="clear" w:pos="567"/>
        </w:tabs>
        <w:spacing w:line="240" w:lineRule="auto"/>
        <w:ind w:right="-2"/>
        <w:rPr>
          <w:b/>
          <w:bCs/>
          <w:noProof/>
          <w:szCs w:val="22"/>
        </w:rPr>
      </w:pPr>
      <w:r w:rsidRPr="00C979BA">
        <w:rPr>
          <w:b/>
          <w:bCs/>
          <w:szCs w:val="22"/>
        </w:rPr>
        <w:t>Informacje o hipoglikemii</w:t>
      </w:r>
    </w:p>
    <w:p w14:paraId="0114AAC4" w14:textId="77777777" w:rsidR="00BB23EB" w:rsidRPr="00C979BA" w:rsidRDefault="00976A91" w:rsidP="00BB23EB">
      <w:pPr>
        <w:tabs>
          <w:tab w:val="clear" w:pos="567"/>
        </w:tabs>
        <w:spacing w:line="240" w:lineRule="auto"/>
        <w:ind w:right="-2"/>
        <w:rPr>
          <w:noProof/>
          <w:szCs w:val="22"/>
        </w:rPr>
      </w:pPr>
      <w:r w:rsidRPr="00C979BA">
        <w:t xml:space="preserve">Wczesne objawy hipoglikemii (niedocukrzenia – </w:t>
      </w:r>
      <w:r w:rsidR="007D5F7A">
        <w:t>małego</w:t>
      </w:r>
      <w:r w:rsidR="007D5F7A" w:rsidRPr="00C979BA">
        <w:t xml:space="preserve"> </w:t>
      </w:r>
      <w:r w:rsidRPr="00C979BA">
        <w:t>stężenia cukru we krwi) obejmują:</w:t>
      </w:r>
    </w:p>
    <w:p w14:paraId="0114AAC5" w14:textId="77777777" w:rsidR="00BB23EB" w:rsidRPr="00C979BA" w:rsidRDefault="00BB23EB" w:rsidP="00BB23EB">
      <w:pPr>
        <w:tabs>
          <w:tab w:val="clear" w:pos="567"/>
        </w:tabs>
        <w:spacing w:line="240" w:lineRule="auto"/>
        <w:ind w:right="-2"/>
        <w:rPr>
          <w:noProof/>
          <w:szCs w:val="22"/>
        </w:rPr>
      </w:pPr>
    </w:p>
    <w:p w14:paraId="0114AAC6" w14:textId="77777777" w:rsidR="00BB23EB" w:rsidRPr="00C979BA" w:rsidRDefault="00BB23EB" w:rsidP="00BB23EB">
      <w:pPr>
        <w:tabs>
          <w:tab w:val="clear" w:pos="567"/>
        </w:tabs>
        <w:spacing w:line="240" w:lineRule="auto"/>
        <w:ind w:right="-2"/>
        <w:rPr>
          <w:noProof/>
          <w:szCs w:val="22"/>
        </w:rPr>
        <w:sectPr w:rsidR="00BB23EB" w:rsidRPr="00C979BA" w:rsidSect="00365CFF">
          <w:endnotePr>
            <w:numFmt w:val="decimal"/>
          </w:endnotePr>
          <w:type w:val="continuous"/>
          <w:pgSz w:w="11907" w:h="16840" w:code="9"/>
          <w:pgMar w:top="1134" w:right="1418" w:bottom="1134" w:left="1418" w:header="737" w:footer="737" w:gutter="0"/>
          <w:cols w:space="720"/>
          <w:titlePg/>
          <w:docGrid w:linePitch="299"/>
        </w:sectPr>
      </w:pPr>
    </w:p>
    <w:p w14:paraId="0114AAC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potliwość</w:t>
      </w:r>
    </w:p>
    <w:p w14:paraId="0114AAC8"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senność</w:t>
      </w:r>
    </w:p>
    <w:p w14:paraId="0114AAC9"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zawroty głowy</w:t>
      </w:r>
    </w:p>
    <w:p w14:paraId="0114AACA"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zaburzenia snu</w:t>
      </w:r>
    </w:p>
    <w:p w14:paraId="0114AACB"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kołatanie serca</w:t>
      </w:r>
    </w:p>
    <w:p w14:paraId="0114AACC"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niepokój</w:t>
      </w:r>
    </w:p>
    <w:p w14:paraId="0114AACD"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drżączkę</w:t>
      </w:r>
    </w:p>
    <w:p w14:paraId="0114AACE"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nieostre widzenie</w:t>
      </w:r>
    </w:p>
    <w:p w14:paraId="0114AACF"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głód</w:t>
      </w:r>
    </w:p>
    <w:p w14:paraId="0114AAD0"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bełkotliwą mowę</w:t>
      </w:r>
    </w:p>
    <w:p w14:paraId="0114AAD1"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lastRenderedPageBreak/>
        <w:t>obniżony nastrój</w:t>
      </w:r>
    </w:p>
    <w:p w14:paraId="0114AAD2"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uczucie mrowienia w dłoniach, stopach, wargach lub języku</w:t>
      </w:r>
    </w:p>
    <w:p w14:paraId="0114AAD3"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drażliwość</w:t>
      </w:r>
    </w:p>
    <w:p w14:paraId="0114AAD4"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uczucie oszołomienia</w:t>
      </w:r>
    </w:p>
    <w:p w14:paraId="0114AAD5"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nietypowe zachowanie</w:t>
      </w:r>
    </w:p>
    <w:p w14:paraId="0114AAD6"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problemy z koncentracją</w:t>
      </w:r>
    </w:p>
    <w:p w14:paraId="0114AAD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niestabilne ruchy</w:t>
      </w:r>
    </w:p>
    <w:p w14:paraId="0114AAD8" w14:textId="77777777" w:rsidR="00BB23EB" w:rsidRPr="00C979BA" w:rsidRDefault="00976A91" w:rsidP="009B23D3">
      <w:pPr>
        <w:numPr>
          <w:ilvl w:val="0"/>
          <w:numId w:val="8"/>
        </w:numPr>
        <w:tabs>
          <w:tab w:val="clear" w:pos="567"/>
        </w:tabs>
        <w:spacing w:line="240" w:lineRule="auto"/>
        <w:ind w:left="1134" w:hanging="567"/>
        <w:contextualSpacing/>
      </w:pPr>
      <w:r w:rsidRPr="00C979BA">
        <w:t>ból głowy</w:t>
      </w:r>
    </w:p>
    <w:p w14:paraId="0114AAD9"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zmiany osobowości.</w:t>
      </w:r>
    </w:p>
    <w:p w14:paraId="0114AADA" w14:textId="77777777" w:rsidR="00BB23EB" w:rsidRPr="00C979BA" w:rsidRDefault="00BB23EB" w:rsidP="00BB23EB">
      <w:pPr>
        <w:tabs>
          <w:tab w:val="clear" w:pos="567"/>
        </w:tabs>
        <w:spacing w:line="240" w:lineRule="auto"/>
        <w:ind w:right="-2"/>
        <w:rPr>
          <w:noProof/>
          <w:szCs w:val="22"/>
        </w:rPr>
        <w:sectPr w:rsidR="00BB23EB" w:rsidRPr="00C979BA" w:rsidSect="0090259B">
          <w:headerReference w:type="default" r:id="rId41"/>
          <w:headerReference w:type="first" r:id="rId42"/>
          <w:footerReference w:type="first" r:id="rId43"/>
          <w:endnotePr>
            <w:numFmt w:val="decimal"/>
          </w:endnotePr>
          <w:type w:val="continuous"/>
          <w:pgSz w:w="11907" w:h="16840" w:code="9"/>
          <w:pgMar w:top="1134" w:right="1418" w:bottom="1134" w:left="1418" w:header="737" w:footer="737" w:gutter="0"/>
          <w:cols w:num="2" w:space="720"/>
          <w:titlePg/>
          <w:docGrid w:linePitch="299"/>
        </w:sectPr>
      </w:pPr>
    </w:p>
    <w:p w14:paraId="0114AADB" w14:textId="77777777" w:rsidR="00BB23EB" w:rsidRPr="00C979BA" w:rsidRDefault="00BB23EB" w:rsidP="00BB23EB">
      <w:pPr>
        <w:keepNext/>
        <w:tabs>
          <w:tab w:val="clear" w:pos="567"/>
        </w:tabs>
        <w:spacing w:line="240" w:lineRule="auto"/>
        <w:ind w:right="-2"/>
        <w:rPr>
          <w:b/>
          <w:bCs/>
          <w:noProof/>
          <w:szCs w:val="22"/>
        </w:rPr>
      </w:pPr>
    </w:p>
    <w:p w14:paraId="0114AADC" w14:textId="77777777" w:rsidR="00BB23EB" w:rsidRPr="00C979BA" w:rsidRDefault="00976A91" w:rsidP="00BB23EB">
      <w:pPr>
        <w:keepNext/>
        <w:tabs>
          <w:tab w:val="clear" w:pos="567"/>
        </w:tabs>
        <w:spacing w:line="240" w:lineRule="auto"/>
        <w:ind w:right="-2"/>
        <w:rPr>
          <w:b/>
          <w:bCs/>
          <w:noProof/>
          <w:szCs w:val="22"/>
        </w:rPr>
      </w:pPr>
      <w:r w:rsidRPr="00C979BA">
        <w:rPr>
          <w:b/>
          <w:bCs/>
          <w:szCs w:val="22"/>
        </w:rPr>
        <w:t xml:space="preserve">Jeśli </w:t>
      </w:r>
      <w:r w:rsidR="007D5F7A">
        <w:rPr>
          <w:b/>
          <w:bCs/>
          <w:szCs w:val="22"/>
        </w:rPr>
        <w:t>pacjent nie będzie leczony</w:t>
      </w:r>
      <w:r w:rsidR="007D5F7A" w:rsidRPr="00C979BA">
        <w:rPr>
          <w:b/>
          <w:bCs/>
          <w:szCs w:val="22"/>
        </w:rPr>
        <w:t xml:space="preserve">, to u może </w:t>
      </w:r>
      <w:r w:rsidR="007D5F7A">
        <w:rPr>
          <w:b/>
          <w:bCs/>
          <w:szCs w:val="22"/>
        </w:rPr>
        <w:t xml:space="preserve">u niego </w:t>
      </w:r>
      <w:r w:rsidR="007D5F7A" w:rsidRPr="00C979BA">
        <w:rPr>
          <w:b/>
          <w:bCs/>
          <w:szCs w:val="22"/>
        </w:rPr>
        <w:t>rozwinąć</w:t>
      </w:r>
      <w:r w:rsidR="007D5F7A" w:rsidRPr="00877546">
        <w:rPr>
          <w:b/>
          <w:bCs/>
          <w:szCs w:val="22"/>
        </w:rPr>
        <w:t xml:space="preserve"> </w:t>
      </w:r>
      <w:r w:rsidR="007D5F7A" w:rsidRPr="00C979BA">
        <w:rPr>
          <w:b/>
          <w:bCs/>
          <w:szCs w:val="22"/>
        </w:rPr>
        <w:t xml:space="preserve">się </w:t>
      </w:r>
      <w:r w:rsidRPr="00C979BA">
        <w:rPr>
          <w:b/>
          <w:bCs/>
          <w:szCs w:val="22"/>
        </w:rPr>
        <w:t>ciężka hipoglikemia, która może doprowadzić do:</w:t>
      </w:r>
    </w:p>
    <w:p w14:paraId="0114AADD"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dezorientacji</w:t>
      </w:r>
    </w:p>
    <w:p w14:paraId="0114AADE"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drgawek</w:t>
      </w:r>
    </w:p>
    <w:p w14:paraId="0114AADF"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utraty przytomności</w:t>
      </w:r>
    </w:p>
    <w:p w14:paraId="0114AAE0"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zgonu</w:t>
      </w:r>
    </w:p>
    <w:p w14:paraId="0114AAE1" w14:textId="77777777" w:rsidR="00BB23EB" w:rsidRPr="00C979BA" w:rsidRDefault="00BB23EB" w:rsidP="00BB23EB">
      <w:pPr>
        <w:tabs>
          <w:tab w:val="clear" w:pos="567"/>
        </w:tabs>
        <w:spacing w:line="240" w:lineRule="auto"/>
        <w:ind w:right="-2"/>
        <w:rPr>
          <w:noProof/>
          <w:szCs w:val="22"/>
        </w:rPr>
      </w:pPr>
    </w:p>
    <w:p w14:paraId="0114AAE2" w14:textId="77777777" w:rsidR="00BB23EB" w:rsidRPr="00C979BA" w:rsidRDefault="00976A91" w:rsidP="00644FB3">
      <w:pPr>
        <w:pStyle w:val="Style10"/>
      </w:pPr>
      <w:r w:rsidRPr="00C979BA">
        <w:t>Informacje ważne przed zastosowaniem leku Ogluo</w:t>
      </w:r>
    </w:p>
    <w:p w14:paraId="0114AAE3" w14:textId="77777777" w:rsidR="00BB23EB" w:rsidRPr="00C979BA" w:rsidRDefault="00BB23EB" w:rsidP="00BB23EB">
      <w:pPr>
        <w:rPr>
          <w:noProof/>
          <w:highlight w:val="yellow"/>
        </w:rPr>
      </w:pPr>
    </w:p>
    <w:p w14:paraId="0114AAE4" w14:textId="77777777" w:rsidR="00BB23EB" w:rsidRPr="00C979BA" w:rsidRDefault="00976A91" w:rsidP="00BB23EB">
      <w:pPr>
        <w:keepNext/>
        <w:rPr>
          <w:b/>
          <w:bCs/>
          <w:noProof/>
        </w:rPr>
      </w:pPr>
      <w:r w:rsidRPr="00C979BA">
        <w:rPr>
          <w:b/>
          <w:bCs/>
        </w:rPr>
        <w:t>Ważne informacje</w:t>
      </w:r>
    </w:p>
    <w:p w14:paraId="0114AAE5" w14:textId="77777777" w:rsidR="00BB23EB" w:rsidRPr="00C979BA" w:rsidRDefault="00BB23EB" w:rsidP="00BB23EB">
      <w:pPr>
        <w:keepNext/>
        <w:rPr>
          <w:b/>
          <w:bCs/>
          <w:noProof/>
        </w:rPr>
      </w:pPr>
    </w:p>
    <w:p w14:paraId="0114AAE6" w14:textId="77777777" w:rsidR="00BB23EB" w:rsidRPr="00C979BA" w:rsidRDefault="00976A91" w:rsidP="009B23D3">
      <w:pPr>
        <w:numPr>
          <w:ilvl w:val="0"/>
          <w:numId w:val="8"/>
        </w:numPr>
        <w:tabs>
          <w:tab w:val="clear" w:pos="567"/>
        </w:tabs>
        <w:spacing w:line="240" w:lineRule="auto"/>
        <w:ind w:left="1134" w:hanging="567"/>
        <w:contextualSpacing/>
        <w:rPr>
          <w:noProof/>
        </w:rPr>
      </w:pPr>
      <w:r w:rsidRPr="00C979BA">
        <w:t>Pacjent powinien się upewnić, że on sam oraz członkowie jego rodziny, współpracownicy i bliscy znajomi wiedzą, czym jest lek Ogluo. Powinien im powiedzieć, że w przypadku wystąpienia u niego jakichkolwiek objawów ciężkiej hipoglikemii, w tym dezorientacji, drgawek lub utraty przytomności (zemdlenia), należy natychmiast podać mu lek Ogluo. Pacjent powinien mieć lek Ogluo zawsze przy sobie.</w:t>
      </w:r>
    </w:p>
    <w:p w14:paraId="0114AAE7" w14:textId="77777777" w:rsidR="00BB23EB" w:rsidRPr="00C979BA" w:rsidRDefault="00BB23EB" w:rsidP="00BB23EB">
      <w:pPr>
        <w:pStyle w:val="ListParagraph"/>
        <w:ind w:left="360"/>
        <w:rPr>
          <w:noProof/>
        </w:rPr>
      </w:pPr>
    </w:p>
    <w:p w14:paraId="0114AAE8" w14:textId="77777777" w:rsidR="00BB23EB" w:rsidRPr="00C979BA" w:rsidRDefault="00976A91" w:rsidP="009B23D3">
      <w:pPr>
        <w:numPr>
          <w:ilvl w:val="0"/>
          <w:numId w:val="8"/>
        </w:numPr>
        <w:tabs>
          <w:tab w:val="clear" w:pos="567"/>
        </w:tabs>
        <w:spacing w:line="240" w:lineRule="auto"/>
        <w:ind w:left="1134" w:hanging="567"/>
        <w:contextualSpacing/>
        <w:rPr>
          <w:noProof/>
        </w:rPr>
      </w:pPr>
      <w:r w:rsidRPr="00C979BA">
        <w:t>Ważne jest, by pacjent i osoby z jego otoczenia wiedzieli, jak zastosować lek Ogluo, zanim będzie to konieczne. Należy poinformować członków rodziny i inne osoby o tym, gdzie pacjent przechowuje lek Ogluo i jak należy go stosować. Muszą oni zadziałać szybko w przypadku utraty przytomności przez pacjenta, ponieważ jej utrzymywanie się może być szkodliwe. Pacjent lub osoba podająca mu lek Ogluo powinni postępować zgodnie z instrukcjami zamieszczonymi w punkcie 3 tej ulotki: „Jak stosować lek Ogluo”.</w:t>
      </w:r>
    </w:p>
    <w:p w14:paraId="0114AAE9" w14:textId="77777777" w:rsidR="00BB23EB" w:rsidRPr="00C979BA" w:rsidRDefault="00BB23EB" w:rsidP="00BB23EB">
      <w:pPr>
        <w:pStyle w:val="ListParagraph"/>
        <w:tabs>
          <w:tab w:val="clear" w:pos="567"/>
        </w:tabs>
        <w:ind w:left="851"/>
        <w:rPr>
          <w:noProof/>
        </w:rPr>
      </w:pPr>
    </w:p>
    <w:p w14:paraId="0114AAEA" w14:textId="77777777" w:rsidR="00BB23EB" w:rsidRPr="00C979BA" w:rsidRDefault="00976A91" w:rsidP="009B23D3">
      <w:pPr>
        <w:numPr>
          <w:ilvl w:val="0"/>
          <w:numId w:val="8"/>
        </w:numPr>
        <w:tabs>
          <w:tab w:val="clear" w:pos="567"/>
        </w:tabs>
        <w:spacing w:line="240" w:lineRule="auto"/>
        <w:ind w:left="1134" w:hanging="567"/>
        <w:contextualSpacing/>
        <w:rPr>
          <w:noProof/>
        </w:rPr>
      </w:pPr>
      <w:r w:rsidRPr="00C979BA">
        <w:t>Istotne jest właściwe przechowywanie leku Ogluo, by mógł być on zastosowany od razu w momencie zaistnienia takiej konieczności. Więcej informacji o prawidłowym przechowywaniu tego leku podano w punkcie 5.</w:t>
      </w:r>
    </w:p>
    <w:p w14:paraId="0114AAEB" w14:textId="77777777" w:rsidR="00BB23EB" w:rsidRPr="00C979BA" w:rsidRDefault="00BB23EB" w:rsidP="00BB23EB">
      <w:pPr>
        <w:pStyle w:val="ListParagraph"/>
        <w:rPr>
          <w:noProof/>
        </w:rPr>
      </w:pPr>
    </w:p>
    <w:p w14:paraId="0114AAEC" w14:textId="77777777" w:rsidR="00BB23EB" w:rsidRPr="00C979BA" w:rsidRDefault="00976A91" w:rsidP="00BB23EB">
      <w:pPr>
        <w:keepNext/>
        <w:rPr>
          <w:b/>
          <w:bCs/>
          <w:noProof/>
        </w:rPr>
      </w:pPr>
      <w:r w:rsidRPr="00C979BA">
        <w:rPr>
          <w:b/>
          <w:bCs/>
        </w:rPr>
        <w:t>Kiedy nie stosować leku Ogluo:</w:t>
      </w:r>
    </w:p>
    <w:p w14:paraId="0114AAED" w14:textId="77777777" w:rsidR="00BB23EB" w:rsidRPr="00C979BA" w:rsidRDefault="00976A91" w:rsidP="009B23D3">
      <w:pPr>
        <w:numPr>
          <w:ilvl w:val="0"/>
          <w:numId w:val="8"/>
        </w:numPr>
        <w:tabs>
          <w:tab w:val="clear" w:pos="567"/>
        </w:tabs>
        <w:spacing w:line="240" w:lineRule="auto"/>
        <w:ind w:left="1134" w:hanging="567"/>
        <w:contextualSpacing/>
        <w:rPr>
          <w:noProof/>
        </w:rPr>
      </w:pPr>
      <w:r w:rsidRPr="00C979BA">
        <w:t>Jeśli pacjent ma uczulenie na glukagon lub którykolwiek z pozostałych składników tego leku (wymienionych w punkcie 6).</w:t>
      </w:r>
    </w:p>
    <w:p w14:paraId="0114AAEE" w14:textId="77777777" w:rsidR="00BB23EB" w:rsidRPr="00C979BA" w:rsidRDefault="00976A91" w:rsidP="009B23D3">
      <w:pPr>
        <w:numPr>
          <w:ilvl w:val="0"/>
          <w:numId w:val="8"/>
        </w:numPr>
        <w:tabs>
          <w:tab w:val="clear" w:pos="567"/>
        </w:tabs>
        <w:spacing w:line="240" w:lineRule="auto"/>
        <w:ind w:left="1134" w:hanging="567"/>
        <w:contextualSpacing/>
        <w:rPr>
          <w:noProof/>
        </w:rPr>
      </w:pPr>
      <w:r w:rsidRPr="00C979BA">
        <w:t>Jeśli pacjent ma nowotwór nadnerczy (guz chromochłonny).</w:t>
      </w:r>
    </w:p>
    <w:p w14:paraId="0114AAEF" w14:textId="77777777" w:rsidR="00BB23EB" w:rsidRPr="00C979BA" w:rsidRDefault="00BB23EB" w:rsidP="00BB23EB">
      <w:pPr>
        <w:numPr>
          <w:ilvl w:val="12"/>
          <w:numId w:val="0"/>
        </w:numPr>
        <w:tabs>
          <w:tab w:val="clear" w:pos="567"/>
        </w:tabs>
        <w:spacing w:line="240" w:lineRule="auto"/>
        <w:rPr>
          <w:noProof/>
          <w:szCs w:val="22"/>
          <w:highlight w:val="yellow"/>
        </w:rPr>
      </w:pPr>
    </w:p>
    <w:p w14:paraId="0114AAF0" w14:textId="77777777" w:rsidR="00BB23EB" w:rsidRPr="00C979BA" w:rsidRDefault="00976A91" w:rsidP="00BB23EB">
      <w:pPr>
        <w:keepNext/>
        <w:rPr>
          <w:b/>
          <w:bCs/>
          <w:noProof/>
        </w:rPr>
      </w:pPr>
      <w:r w:rsidRPr="00C979BA">
        <w:rPr>
          <w:b/>
          <w:bCs/>
        </w:rPr>
        <w:t>Ostrzeżenia i środki ostrożności</w:t>
      </w:r>
    </w:p>
    <w:p w14:paraId="0114AAF1" w14:textId="77777777" w:rsidR="00BB23EB" w:rsidRPr="00C979BA" w:rsidRDefault="00976A91" w:rsidP="00BB23EB">
      <w:pPr>
        <w:numPr>
          <w:ilvl w:val="12"/>
          <w:numId w:val="0"/>
        </w:numPr>
        <w:tabs>
          <w:tab w:val="clear" w:pos="567"/>
        </w:tabs>
        <w:spacing w:line="240" w:lineRule="auto"/>
        <w:rPr>
          <w:noProof/>
        </w:rPr>
      </w:pPr>
      <w:r w:rsidRPr="00C979BA">
        <w:t>Przed rozpoczęciem stosowania leku Ogluo należy omówić to z lekarzem, farmaceutą lub pielęgniarką.</w:t>
      </w:r>
    </w:p>
    <w:p w14:paraId="0114AAF2" w14:textId="77777777" w:rsidR="00BB23EB" w:rsidRPr="00C979BA" w:rsidRDefault="00BB23EB" w:rsidP="00BB23EB">
      <w:pPr>
        <w:numPr>
          <w:ilvl w:val="12"/>
          <w:numId w:val="0"/>
        </w:numPr>
        <w:tabs>
          <w:tab w:val="clear" w:pos="567"/>
        </w:tabs>
        <w:spacing w:line="240" w:lineRule="auto"/>
        <w:rPr>
          <w:noProof/>
        </w:rPr>
      </w:pPr>
    </w:p>
    <w:p w14:paraId="0114AAF3" w14:textId="77777777" w:rsidR="00BB23EB" w:rsidRPr="00C979BA" w:rsidRDefault="00976A91" w:rsidP="00BB23EB">
      <w:pPr>
        <w:keepNext/>
        <w:numPr>
          <w:ilvl w:val="12"/>
          <w:numId w:val="0"/>
        </w:numPr>
        <w:tabs>
          <w:tab w:val="clear" w:pos="567"/>
        </w:tabs>
        <w:spacing w:line="240" w:lineRule="auto"/>
        <w:rPr>
          <w:noProof/>
        </w:rPr>
      </w:pPr>
      <w:r w:rsidRPr="00C979BA">
        <w:t>Lek Ogluo może nie działać właściwie w następujących przypadkach:</w:t>
      </w:r>
    </w:p>
    <w:p w14:paraId="0114AAF4"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Pacjent jest na czczo lub ma niskie stężenie cukru we krwi utrzymujące się przez dłuższy czas.</w:t>
      </w:r>
    </w:p>
    <w:p w14:paraId="0114AAF5"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niskie stężenie adrenaliny.</w:t>
      </w:r>
    </w:p>
    <w:p w14:paraId="0114AAF6"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niskie stężenie cukru we krwi na skutek nadmiernego spożywania alkoholu.</w:t>
      </w:r>
    </w:p>
    <w:p w14:paraId="0114AAF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Pacjent ma nowotwór uwalniający glukagon bądź insulinę.</w:t>
      </w:r>
    </w:p>
    <w:p w14:paraId="0114AAF8" w14:textId="77777777" w:rsidR="00BB23EB" w:rsidRPr="00C979BA" w:rsidRDefault="00BB23EB" w:rsidP="008556D7">
      <w:pPr>
        <w:tabs>
          <w:tab w:val="clear" w:pos="567"/>
        </w:tabs>
        <w:spacing w:line="240" w:lineRule="auto"/>
        <w:ind w:left="1134"/>
        <w:contextualSpacing/>
        <w:rPr>
          <w:noProof/>
          <w:szCs w:val="22"/>
        </w:rPr>
      </w:pPr>
    </w:p>
    <w:p w14:paraId="0114AAF9" w14:textId="77777777" w:rsidR="00BB23EB" w:rsidRPr="00C979BA" w:rsidRDefault="00976A91" w:rsidP="00BB23EB">
      <w:pPr>
        <w:tabs>
          <w:tab w:val="clear" w:pos="567"/>
        </w:tabs>
        <w:spacing w:line="240" w:lineRule="auto"/>
        <w:ind w:right="-2"/>
        <w:rPr>
          <w:noProof/>
          <w:szCs w:val="22"/>
        </w:rPr>
      </w:pPr>
      <w:r w:rsidRPr="00C979BA">
        <w:t>W powyższych przypadkach należy porozmawiać z lekarzem lub farmaceutą.</w:t>
      </w:r>
    </w:p>
    <w:p w14:paraId="0114AAFA" w14:textId="77777777" w:rsidR="00BB23EB" w:rsidRPr="00C979BA" w:rsidRDefault="00BB23EB" w:rsidP="00BB23EB">
      <w:pPr>
        <w:tabs>
          <w:tab w:val="clear" w:pos="567"/>
        </w:tabs>
        <w:spacing w:line="240" w:lineRule="auto"/>
        <w:ind w:right="-2"/>
        <w:rPr>
          <w:noProof/>
          <w:szCs w:val="22"/>
        </w:rPr>
      </w:pPr>
    </w:p>
    <w:p w14:paraId="0114AAFB" w14:textId="77777777" w:rsidR="00A2535F" w:rsidRPr="00C979BA" w:rsidRDefault="00976A91" w:rsidP="00A2535F">
      <w:pPr>
        <w:rPr>
          <w:noProof/>
          <w:u w:val="single"/>
        </w:rPr>
      </w:pPr>
      <w:r w:rsidRPr="00C979BA">
        <w:rPr>
          <w:u w:val="single"/>
        </w:rPr>
        <w:t>Należy pamiętać, że mniej więcej u 15% pacjentów w badaniu kluczowym przywrócenie glikemii do prawidłowego stanu trwało 20 minut lub dłużej.</w:t>
      </w:r>
    </w:p>
    <w:p w14:paraId="0114AAFC" w14:textId="77777777" w:rsidR="00A2535F" w:rsidRPr="00C979BA" w:rsidRDefault="00A2535F" w:rsidP="00BB23EB">
      <w:pPr>
        <w:tabs>
          <w:tab w:val="clear" w:pos="567"/>
        </w:tabs>
        <w:spacing w:line="240" w:lineRule="auto"/>
        <w:ind w:right="-2"/>
        <w:rPr>
          <w:noProof/>
          <w:szCs w:val="22"/>
        </w:rPr>
      </w:pPr>
    </w:p>
    <w:p w14:paraId="0114AAFD" w14:textId="77777777" w:rsidR="00BB23EB" w:rsidRPr="00C979BA" w:rsidRDefault="00976A91" w:rsidP="00BB23EB">
      <w:pPr>
        <w:tabs>
          <w:tab w:val="clear" w:pos="567"/>
        </w:tabs>
        <w:spacing w:line="240" w:lineRule="auto"/>
        <w:ind w:right="-2"/>
        <w:rPr>
          <w:noProof/>
          <w:szCs w:val="22"/>
        </w:rPr>
      </w:pPr>
      <w:r w:rsidRPr="00C979BA">
        <w:t>Po zastosowaniu leku Ogluo należy jak najszybciej coś zjeść, aby zapobiec nawrotowi niedocukrzenia – może być to też źródło łatwo dostępnego cukru, jak sok owocowy lub słodzony napój gazowany.</w:t>
      </w:r>
    </w:p>
    <w:p w14:paraId="0114AAFE" w14:textId="77777777" w:rsidR="00BB23EB" w:rsidRPr="00C979BA" w:rsidRDefault="00BB23EB" w:rsidP="00BB23EB">
      <w:pPr>
        <w:numPr>
          <w:ilvl w:val="12"/>
          <w:numId w:val="0"/>
        </w:numPr>
        <w:tabs>
          <w:tab w:val="clear" w:pos="567"/>
        </w:tabs>
        <w:spacing w:line="240" w:lineRule="auto"/>
        <w:ind w:right="-2"/>
        <w:rPr>
          <w:noProof/>
          <w:szCs w:val="22"/>
        </w:rPr>
      </w:pPr>
    </w:p>
    <w:p w14:paraId="0114AAFF" w14:textId="77777777" w:rsidR="00BB23EB" w:rsidRPr="00C979BA" w:rsidRDefault="00976A91" w:rsidP="00BB23EB">
      <w:pPr>
        <w:keepNext/>
        <w:numPr>
          <w:ilvl w:val="12"/>
          <w:numId w:val="0"/>
        </w:numPr>
        <w:tabs>
          <w:tab w:val="clear" w:pos="567"/>
        </w:tabs>
        <w:spacing w:line="240" w:lineRule="auto"/>
        <w:rPr>
          <w:b/>
        </w:rPr>
      </w:pPr>
      <w:r w:rsidRPr="00C979BA">
        <w:rPr>
          <w:b/>
        </w:rPr>
        <w:t>Dzieci</w:t>
      </w:r>
    </w:p>
    <w:p w14:paraId="0114AB00" w14:textId="77777777" w:rsidR="00BB23EB" w:rsidRPr="00C979BA" w:rsidRDefault="00976A91" w:rsidP="00BB23EB">
      <w:r w:rsidRPr="00C979BA">
        <w:t xml:space="preserve">Nie zaleca się podawania leku Ogluo dzieciom </w:t>
      </w:r>
      <w:r w:rsidR="007D5F7A">
        <w:t xml:space="preserve">w wieku </w:t>
      </w:r>
      <w:r w:rsidRPr="00C979BA">
        <w:t>poniżej 2</w:t>
      </w:r>
      <w:r w:rsidR="007D5F7A">
        <w:t xml:space="preserve"> lat</w:t>
      </w:r>
      <w:r w:rsidRPr="00C979BA">
        <w:t>, ponieważ nie był on badany w tej grupie wiekowej.</w:t>
      </w:r>
    </w:p>
    <w:p w14:paraId="0114AB01" w14:textId="77777777" w:rsidR="00BB23EB" w:rsidRPr="00C979BA" w:rsidRDefault="00BB23EB" w:rsidP="00BB23EB">
      <w:pPr>
        <w:numPr>
          <w:ilvl w:val="12"/>
          <w:numId w:val="0"/>
        </w:numPr>
        <w:tabs>
          <w:tab w:val="clear" w:pos="567"/>
        </w:tabs>
        <w:spacing w:line="240" w:lineRule="auto"/>
        <w:ind w:right="-2"/>
        <w:rPr>
          <w:noProof/>
          <w:szCs w:val="22"/>
        </w:rPr>
      </w:pPr>
    </w:p>
    <w:p w14:paraId="0114AB02" w14:textId="77777777" w:rsidR="00BB23EB" w:rsidRPr="00C979BA" w:rsidRDefault="00976A91" w:rsidP="00BB23EB">
      <w:pPr>
        <w:keepNext/>
        <w:numPr>
          <w:ilvl w:val="12"/>
          <w:numId w:val="0"/>
        </w:numPr>
        <w:tabs>
          <w:tab w:val="clear" w:pos="567"/>
        </w:tabs>
        <w:spacing w:line="240" w:lineRule="auto"/>
        <w:rPr>
          <w:b/>
        </w:rPr>
      </w:pPr>
      <w:r w:rsidRPr="00C979BA">
        <w:rPr>
          <w:b/>
        </w:rPr>
        <w:t>Lek Ogluo a inne leki</w:t>
      </w:r>
    </w:p>
    <w:p w14:paraId="0114AB03" w14:textId="77777777" w:rsidR="00BB23EB" w:rsidRPr="00C979BA" w:rsidRDefault="00976A91" w:rsidP="00BB23EB">
      <w:pPr>
        <w:numPr>
          <w:ilvl w:val="12"/>
          <w:numId w:val="0"/>
        </w:numPr>
        <w:tabs>
          <w:tab w:val="clear" w:pos="567"/>
        </w:tabs>
        <w:spacing w:line="240" w:lineRule="auto"/>
        <w:ind w:right="-2"/>
        <w:rPr>
          <w:noProof/>
          <w:szCs w:val="22"/>
        </w:rPr>
      </w:pPr>
      <w:r w:rsidRPr="00C979BA">
        <w:t>Należy powiedzieć lekarzowi o wszystkich lekach przyjmowanych przez pacjenta obecnie lub ostatnio, a także o lekach, które pacjent planuje przyjmować.</w:t>
      </w:r>
    </w:p>
    <w:p w14:paraId="0114AB04" w14:textId="77777777" w:rsidR="00BB23EB" w:rsidRPr="00C979BA" w:rsidRDefault="00BB23EB" w:rsidP="00BB23EB">
      <w:pPr>
        <w:numPr>
          <w:ilvl w:val="12"/>
          <w:numId w:val="0"/>
        </w:numPr>
        <w:tabs>
          <w:tab w:val="clear" w:pos="567"/>
        </w:tabs>
        <w:spacing w:line="240" w:lineRule="auto"/>
        <w:ind w:right="-2"/>
        <w:rPr>
          <w:noProof/>
          <w:szCs w:val="22"/>
          <w:highlight w:val="yellow"/>
        </w:rPr>
      </w:pPr>
    </w:p>
    <w:p w14:paraId="0114AB05" w14:textId="77777777" w:rsidR="00BB23EB" w:rsidRPr="00C979BA" w:rsidRDefault="00976A91" w:rsidP="00BB23EB">
      <w:pPr>
        <w:numPr>
          <w:ilvl w:val="12"/>
          <w:numId w:val="0"/>
        </w:numPr>
        <w:tabs>
          <w:tab w:val="clear" w:pos="567"/>
        </w:tabs>
        <w:spacing w:line="240" w:lineRule="auto"/>
        <w:ind w:right="-2"/>
        <w:rPr>
          <w:noProof/>
          <w:szCs w:val="22"/>
        </w:rPr>
      </w:pPr>
      <w:r w:rsidRPr="00C979BA">
        <w:t>Następujące leki mogą wpływać na działanie leku Ogluo:</w:t>
      </w:r>
    </w:p>
    <w:p w14:paraId="0114AB06"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insulina, stosowana w leczeniu cukrzycy. Insulina wpływa odwrotnie do glukagonu na stężenie cukru we krwi;</w:t>
      </w:r>
    </w:p>
    <w:p w14:paraId="0114AB0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indometacyna, stosowana w leczeniu bólu i sztywności stawów. Indometacyna ogranicza działanie glukagonu.</w:t>
      </w:r>
    </w:p>
    <w:p w14:paraId="0114AB08" w14:textId="77777777" w:rsidR="00BB23EB" w:rsidRPr="00C979BA" w:rsidRDefault="00BB23EB" w:rsidP="00BB23EB">
      <w:pPr>
        <w:numPr>
          <w:ilvl w:val="12"/>
          <w:numId w:val="0"/>
        </w:numPr>
        <w:tabs>
          <w:tab w:val="clear" w:pos="567"/>
        </w:tabs>
        <w:spacing w:line="240" w:lineRule="auto"/>
        <w:ind w:right="-2"/>
        <w:rPr>
          <w:noProof/>
          <w:szCs w:val="22"/>
        </w:rPr>
      </w:pPr>
    </w:p>
    <w:p w14:paraId="0114AB09" w14:textId="77777777" w:rsidR="00BB23EB" w:rsidRPr="00C979BA" w:rsidRDefault="00976A91" w:rsidP="00BB23EB">
      <w:pPr>
        <w:numPr>
          <w:ilvl w:val="12"/>
          <w:numId w:val="0"/>
        </w:numPr>
        <w:tabs>
          <w:tab w:val="clear" w:pos="567"/>
        </w:tabs>
        <w:spacing w:line="240" w:lineRule="auto"/>
        <w:ind w:right="-2"/>
        <w:rPr>
          <w:noProof/>
          <w:szCs w:val="22"/>
        </w:rPr>
      </w:pPr>
      <w:r w:rsidRPr="00C979BA">
        <w:t>Lek Ogluo może wpływać na działanie następujących leków:</w:t>
      </w:r>
    </w:p>
    <w:p w14:paraId="0114AB0A"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warfaryna, stosowana w zapobieganiu zakrzepom krwi. Lek Ogluo może nasilać rozrzedzające krew działanie warfaryny;</w:t>
      </w:r>
    </w:p>
    <w:p w14:paraId="0114AB0B"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t xml:space="preserve">leki </w:t>
      </w:r>
      <w:r w:rsidR="004B260A" w:rsidRPr="00C979BA">
        <w:t>beta-adrenolity</w:t>
      </w:r>
      <w:r>
        <w:t>czne</w:t>
      </w:r>
      <w:r w:rsidR="004B260A" w:rsidRPr="00C979BA">
        <w:t xml:space="preserve"> (beta-blokery), stosowane w leczeniu wysokiego ciśnienia tętniczego krwi i zaburzeń rytmu serca. Lek Ogluo może podwyższać ciśnienie tętnicze krwi i przyspieszać tętno, ale takie działania są krótkotrwałe.</w:t>
      </w:r>
    </w:p>
    <w:p w14:paraId="0114AB0C" w14:textId="77777777" w:rsidR="00BB23EB" w:rsidRPr="00C979BA" w:rsidRDefault="00BB23EB" w:rsidP="00BB23EB">
      <w:pPr>
        <w:numPr>
          <w:ilvl w:val="12"/>
          <w:numId w:val="0"/>
        </w:numPr>
        <w:tabs>
          <w:tab w:val="clear" w:pos="567"/>
        </w:tabs>
        <w:spacing w:line="240" w:lineRule="auto"/>
        <w:ind w:right="-2"/>
        <w:rPr>
          <w:noProof/>
          <w:szCs w:val="22"/>
        </w:rPr>
      </w:pPr>
    </w:p>
    <w:p w14:paraId="0114AB0D" w14:textId="77777777" w:rsidR="00BB23EB" w:rsidRPr="00C979BA" w:rsidRDefault="00976A91" w:rsidP="00BB23EB">
      <w:pPr>
        <w:numPr>
          <w:ilvl w:val="12"/>
          <w:numId w:val="0"/>
        </w:numPr>
        <w:tabs>
          <w:tab w:val="clear" w:pos="567"/>
        </w:tabs>
        <w:spacing w:line="240" w:lineRule="auto"/>
        <w:ind w:right="-2"/>
        <w:rPr>
          <w:noProof/>
          <w:szCs w:val="22"/>
        </w:rPr>
      </w:pPr>
      <w:r w:rsidRPr="00C979BA">
        <w:t>Jeśli którekolwiek z powyższych stwierdzeń dotyczy pacjenta lub jeśli pacjent nie jest pewien, czy którekolwiek z tych stwierdzeń go dotyczy, należy powiedzieć o tym lekarzowi lub farmaceucie przed przyjęciem leku Ogluo.</w:t>
      </w:r>
    </w:p>
    <w:p w14:paraId="0114AB0E" w14:textId="77777777" w:rsidR="00BB23EB" w:rsidRPr="00C979BA" w:rsidRDefault="00BB23EB" w:rsidP="00BB23EB">
      <w:pPr>
        <w:numPr>
          <w:ilvl w:val="12"/>
          <w:numId w:val="0"/>
        </w:numPr>
        <w:tabs>
          <w:tab w:val="clear" w:pos="567"/>
        </w:tabs>
        <w:spacing w:line="240" w:lineRule="auto"/>
        <w:ind w:right="-2"/>
        <w:rPr>
          <w:noProof/>
          <w:szCs w:val="22"/>
          <w:highlight w:val="yellow"/>
        </w:rPr>
      </w:pPr>
    </w:p>
    <w:p w14:paraId="0114AB0F" w14:textId="77777777" w:rsidR="00BB23EB" w:rsidRPr="00C979BA" w:rsidRDefault="00976A91" w:rsidP="00BB23EB">
      <w:pPr>
        <w:keepNext/>
        <w:numPr>
          <w:ilvl w:val="12"/>
          <w:numId w:val="0"/>
        </w:numPr>
        <w:tabs>
          <w:tab w:val="clear" w:pos="567"/>
        </w:tabs>
        <w:spacing w:line="240" w:lineRule="auto"/>
        <w:ind w:right="-2"/>
        <w:rPr>
          <w:b/>
          <w:bCs/>
          <w:noProof/>
        </w:rPr>
      </w:pPr>
      <w:r w:rsidRPr="00C979BA">
        <w:rPr>
          <w:b/>
          <w:bCs/>
        </w:rPr>
        <w:t>Ciąża, karmienie piersią i wpływ na płodność</w:t>
      </w:r>
    </w:p>
    <w:p w14:paraId="0114AB10" w14:textId="77777777" w:rsidR="00BB23EB" w:rsidRPr="00C979BA" w:rsidRDefault="00976A91" w:rsidP="00BB23EB">
      <w:pPr>
        <w:numPr>
          <w:ilvl w:val="12"/>
          <w:numId w:val="0"/>
        </w:numPr>
        <w:tabs>
          <w:tab w:val="clear" w:pos="567"/>
        </w:tabs>
        <w:spacing w:line="240" w:lineRule="auto"/>
        <w:rPr>
          <w:noProof/>
          <w:szCs w:val="22"/>
        </w:rPr>
      </w:pPr>
      <w:r w:rsidRPr="00C979BA">
        <w:t>Jeśli pacjentka jest w ciąży lub karmi piersią, przypuszcza, że może być w ciąży, lub gdy planuje mieć dziecko i wystąpi u niej znaczne niedocukrzenie, może zastosować lek Ogluo.</w:t>
      </w:r>
    </w:p>
    <w:p w14:paraId="0114AB11" w14:textId="77777777" w:rsidR="00BB23EB" w:rsidRPr="00C979BA" w:rsidRDefault="00BB23EB" w:rsidP="00BB23EB">
      <w:pPr>
        <w:numPr>
          <w:ilvl w:val="12"/>
          <w:numId w:val="0"/>
        </w:numPr>
        <w:tabs>
          <w:tab w:val="clear" w:pos="567"/>
        </w:tabs>
        <w:spacing w:line="240" w:lineRule="auto"/>
        <w:rPr>
          <w:noProof/>
          <w:szCs w:val="22"/>
        </w:rPr>
      </w:pPr>
    </w:p>
    <w:p w14:paraId="0114AB12" w14:textId="77777777" w:rsidR="00BB23EB" w:rsidRPr="00C979BA" w:rsidRDefault="00976A91" w:rsidP="00BB23EB">
      <w:pPr>
        <w:numPr>
          <w:ilvl w:val="12"/>
          <w:numId w:val="0"/>
        </w:numPr>
        <w:tabs>
          <w:tab w:val="clear" w:pos="567"/>
        </w:tabs>
        <w:spacing w:line="240" w:lineRule="auto"/>
        <w:rPr>
          <w:noProof/>
          <w:szCs w:val="22"/>
          <w:highlight w:val="yellow"/>
        </w:rPr>
      </w:pPr>
      <w:r w:rsidRPr="00C979BA">
        <w:t>Przed zastosowaniem jakiegokolwiek leku ciężarna pacjentka powinna poradzić się lekarza lub farmaceuty.</w:t>
      </w:r>
    </w:p>
    <w:p w14:paraId="0114AB13" w14:textId="77777777" w:rsidR="00BB23EB" w:rsidRPr="00C979BA" w:rsidRDefault="00BB23EB" w:rsidP="00BB23EB">
      <w:pPr>
        <w:rPr>
          <w:noProof/>
          <w:highlight w:val="yellow"/>
        </w:rPr>
      </w:pPr>
    </w:p>
    <w:p w14:paraId="0114AB14" w14:textId="77777777" w:rsidR="00BB23EB" w:rsidRPr="00C979BA" w:rsidRDefault="00976A91" w:rsidP="00BB23EB">
      <w:pPr>
        <w:keepNext/>
        <w:rPr>
          <w:b/>
          <w:bCs/>
          <w:noProof/>
        </w:rPr>
      </w:pPr>
      <w:r w:rsidRPr="00C979BA">
        <w:rPr>
          <w:b/>
          <w:bCs/>
        </w:rPr>
        <w:t>Prowadzenie pojazdów i obsługiwanie maszyn</w:t>
      </w:r>
    </w:p>
    <w:p w14:paraId="0114AB15" w14:textId="77777777" w:rsidR="00BB23EB" w:rsidRPr="00C979BA" w:rsidRDefault="00976A91" w:rsidP="00BB23EB">
      <w:pPr>
        <w:numPr>
          <w:ilvl w:val="12"/>
          <w:numId w:val="0"/>
        </w:numPr>
        <w:tabs>
          <w:tab w:val="clear" w:pos="567"/>
        </w:tabs>
        <w:spacing w:line="240" w:lineRule="auto"/>
        <w:ind w:right="-2"/>
        <w:rPr>
          <w:noProof/>
          <w:szCs w:val="22"/>
        </w:rPr>
      </w:pPr>
      <w:r w:rsidRPr="00C979BA">
        <w:t>Po wystąpieniu ciężkiej hipoglikemii zdolność skupienia uwagi i reagowania może być osłabiona, dlatego pacjent powinien odczekać do momentu ustąpienia skutków znacznego niedocukrzenia i poprawy samopoczucia, zanim zacznie prowadzić pojazdy i obsługiwać narzędzia lub maszyny.</w:t>
      </w:r>
    </w:p>
    <w:p w14:paraId="0114AB16" w14:textId="77777777" w:rsidR="00BB23EB" w:rsidRPr="00C979BA" w:rsidRDefault="00BB23EB" w:rsidP="00BB23EB">
      <w:pPr>
        <w:numPr>
          <w:ilvl w:val="12"/>
          <w:numId w:val="0"/>
        </w:numPr>
        <w:tabs>
          <w:tab w:val="clear" w:pos="567"/>
        </w:tabs>
        <w:spacing w:line="240" w:lineRule="auto"/>
        <w:ind w:right="-2"/>
        <w:rPr>
          <w:noProof/>
          <w:szCs w:val="22"/>
        </w:rPr>
      </w:pPr>
    </w:p>
    <w:p w14:paraId="0114AB17" w14:textId="77777777" w:rsidR="00BB23EB" w:rsidRPr="00C979BA" w:rsidRDefault="00BB23EB" w:rsidP="00BB23EB">
      <w:pPr>
        <w:numPr>
          <w:ilvl w:val="12"/>
          <w:numId w:val="0"/>
        </w:numPr>
        <w:tabs>
          <w:tab w:val="clear" w:pos="567"/>
        </w:tabs>
        <w:spacing w:line="240" w:lineRule="auto"/>
        <w:ind w:right="-2"/>
        <w:rPr>
          <w:noProof/>
          <w:szCs w:val="22"/>
          <w:highlight w:val="yellow"/>
        </w:rPr>
      </w:pPr>
    </w:p>
    <w:p w14:paraId="0114AB18" w14:textId="77777777" w:rsidR="00BB23EB" w:rsidRPr="00C979BA" w:rsidRDefault="00976A91" w:rsidP="00644FB3">
      <w:pPr>
        <w:pStyle w:val="Style10"/>
      </w:pPr>
      <w:r w:rsidRPr="00C979BA">
        <w:t>Jak stosować lek Ogluo</w:t>
      </w:r>
    </w:p>
    <w:p w14:paraId="0114AB19" w14:textId="77777777" w:rsidR="00BB23EB" w:rsidRPr="00C979BA" w:rsidRDefault="00BB23EB" w:rsidP="00BB23EB">
      <w:pPr>
        <w:keepNext/>
        <w:numPr>
          <w:ilvl w:val="12"/>
          <w:numId w:val="0"/>
        </w:numPr>
        <w:tabs>
          <w:tab w:val="clear" w:pos="567"/>
        </w:tabs>
        <w:spacing w:line="240" w:lineRule="auto"/>
        <w:ind w:right="-2"/>
        <w:rPr>
          <w:noProof/>
          <w:szCs w:val="22"/>
          <w:highlight w:val="yellow"/>
        </w:rPr>
      </w:pPr>
    </w:p>
    <w:p w14:paraId="0114AB1A" w14:textId="77777777" w:rsidR="00BB23EB" w:rsidRPr="00C979BA" w:rsidRDefault="00976A91" w:rsidP="00BB23EB">
      <w:pPr>
        <w:numPr>
          <w:ilvl w:val="12"/>
          <w:numId w:val="0"/>
        </w:numPr>
        <w:tabs>
          <w:tab w:val="clear" w:pos="567"/>
        </w:tabs>
        <w:spacing w:line="240" w:lineRule="auto"/>
        <w:ind w:right="-2"/>
        <w:rPr>
          <w:noProof/>
          <w:szCs w:val="22"/>
        </w:rPr>
      </w:pPr>
      <w:r w:rsidRPr="00C979BA">
        <w:t>Ten lek należy zawsze stosować (lub podawać) dokładnie tak, jak to opisano w tej ulotce dla pacjenta, lub według zaleceń lekarza. W razie wątpliwości należy zwrócić się do lekarza lub farmaceuty.</w:t>
      </w:r>
    </w:p>
    <w:p w14:paraId="0114AB1B" w14:textId="77777777" w:rsidR="00BB23EB" w:rsidRPr="00C979BA" w:rsidRDefault="00BB23EB" w:rsidP="00BB23EB">
      <w:pPr>
        <w:numPr>
          <w:ilvl w:val="12"/>
          <w:numId w:val="0"/>
        </w:numPr>
        <w:tabs>
          <w:tab w:val="clear" w:pos="567"/>
        </w:tabs>
        <w:spacing w:line="240" w:lineRule="auto"/>
        <w:ind w:right="-2"/>
        <w:rPr>
          <w:noProof/>
          <w:szCs w:val="22"/>
        </w:rPr>
      </w:pPr>
    </w:p>
    <w:p w14:paraId="0114AB1C" w14:textId="77777777" w:rsidR="00BB23EB" w:rsidRPr="00C979BA" w:rsidRDefault="00976A91" w:rsidP="00BB23EB">
      <w:pPr>
        <w:numPr>
          <w:ilvl w:val="12"/>
          <w:numId w:val="0"/>
        </w:numPr>
        <w:tabs>
          <w:tab w:val="clear" w:pos="567"/>
        </w:tabs>
        <w:spacing w:line="240" w:lineRule="auto"/>
        <w:ind w:right="-2"/>
        <w:rPr>
          <w:noProof/>
          <w:szCs w:val="22"/>
        </w:rPr>
      </w:pPr>
      <w:r w:rsidRPr="00C979BA">
        <w:t>Lek Ogluo podaje się we wstrzyknięciu pod powierzchnię skóry (wstrzyknięcie podskórne). Jest on dostarczany w ampułko-strzykawce, która zawiera odmierzoną ilość leku. W przypadku postępowania zgodnego z instrukcjami podawana jest pełna dawka.</w:t>
      </w:r>
    </w:p>
    <w:p w14:paraId="0114AB1D" w14:textId="77777777" w:rsidR="00BB23EB" w:rsidRPr="00C979BA" w:rsidRDefault="00BB23EB" w:rsidP="00BB23EB">
      <w:pPr>
        <w:numPr>
          <w:ilvl w:val="12"/>
          <w:numId w:val="0"/>
        </w:numPr>
        <w:tabs>
          <w:tab w:val="clear" w:pos="567"/>
        </w:tabs>
        <w:spacing w:line="240" w:lineRule="auto"/>
        <w:ind w:right="-2"/>
        <w:rPr>
          <w:noProof/>
          <w:szCs w:val="22"/>
        </w:rPr>
      </w:pPr>
    </w:p>
    <w:p w14:paraId="0114AB1E" w14:textId="77777777" w:rsidR="00BB23EB" w:rsidRPr="00C979BA" w:rsidRDefault="00976A91" w:rsidP="00C3792A">
      <w:pPr>
        <w:keepNext/>
        <w:pageBreakBefore/>
        <w:spacing w:line="240" w:lineRule="auto"/>
        <w:rPr>
          <w:b/>
          <w:bCs/>
          <w:noProof/>
          <w:szCs w:val="22"/>
          <w:u w:val="single"/>
        </w:rPr>
      </w:pPr>
      <w:r w:rsidRPr="00C979BA">
        <w:rPr>
          <w:b/>
          <w:bCs/>
          <w:szCs w:val="22"/>
          <w:u w:val="single"/>
        </w:rPr>
        <w:lastRenderedPageBreak/>
        <w:t>Przygotowanie</w:t>
      </w:r>
    </w:p>
    <w:p w14:paraId="0114AB1F" w14:textId="77777777" w:rsidR="00BB23EB" w:rsidRPr="00C979BA"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744B34" w14:paraId="0114AB2C" w14:textId="77777777" w:rsidTr="00C3792A">
        <w:tc>
          <w:tcPr>
            <w:tcW w:w="4530" w:type="dxa"/>
            <w:tcBorders>
              <w:top w:val="nil"/>
              <w:bottom w:val="single" w:sz="4" w:space="0" w:color="auto"/>
            </w:tcBorders>
          </w:tcPr>
          <w:p w14:paraId="0114AB20" w14:textId="77777777" w:rsidR="00BB23EB" w:rsidRPr="00C979BA" w:rsidRDefault="00976A91" w:rsidP="009258E0">
            <w:pPr>
              <w:spacing w:line="240" w:lineRule="auto"/>
              <w:rPr>
                <w:noProof/>
                <w:szCs w:val="22"/>
              </w:rPr>
            </w:pPr>
            <w:r w:rsidRPr="00C979BA">
              <w:t>Sprawdzić termin ważności nadrukowany na torebce.</w:t>
            </w:r>
          </w:p>
          <w:p w14:paraId="0114AB21" w14:textId="77777777" w:rsidR="00BB23EB" w:rsidRPr="00C979BA" w:rsidRDefault="00BB23EB" w:rsidP="009258E0">
            <w:pPr>
              <w:spacing w:line="240" w:lineRule="auto"/>
              <w:rPr>
                <w:noProof/>
                <w:szCs w:val="22"/>
              </w:rPr>
            </w:pPr>
          </w:p>
          <w:p w14:paraId="0114AB22" w14:textId="77777777" w:rsidR="00BB23EB" w:rsidRPr="00C979BA" w:rsidRDefault="00976A91" w:rsidP="009258E0">
            <w:pPr>
              <w:spacing w:line="240" w:lineRule="auto"/>
              <w:rPr>
                <w:b/>
                <w:bCs/>
                <w:noProof/>
                <w:szCs w:val="22"/>
              </w:rPr>
            </w:pPr>
            <w:r w:rsidRPr="00C979BA">
              <w:rPr>
                <w:b/>
                <w:bCs/>
                <w:szCs w:val="22"/>
              </w:rPr>
              <w:t>Ważne:</w:t>
            </w:r>
          </w:p>
          <w:p w14:paraId="0114AB23" w14:textId="77777777" w:rsidR="00BB23EB" w:rsidRPr="00C979BA" w:rsidRDefault="00976A91" w:rsidP="009258E0">
            <w:pPr>
              <w:spacing w:line="240" w:lineRule="auto"/>
              <w:rPr>
                <w:noProof/>
                <w:szCs w:val="22"/>
              </w:rPr>
            </w:pPr>
            <w:r w:rsidRPr="00C979BA">
              <w:t>Nie stosować leku po upływie terminu ważności. Jeśli termin ważności upłynął, usunąć lek zgodnie z lokalnymi przepisami i użyć nowego leku.</w:t>
            </w:r>
          </w:p>
          <w:p w14:paraId="0114AB24" w14:textId="77777777" w:rsidR="00BB23EB" w:rsidRPr="00C979BA" w:rsidRDefault="00BB23EB" w:rsidP="009258E0">
            <w:pPr>
              <w:spacing w:line="240" w:lineRule="auto"/>
              <w:rPr>
                <w:noProof/>
                <w:szCs w:val="22"/>
              </w:rPr>
            </w:pPr>
          </w:p>
          <w:p w14:paraId="0114AB25" w14:textId="77777777" w:rsidR="00BB23EB" w:rsidRPr="00C979BA" w:rsidRDefault="00976A91" w:rsidP="009258E0">
            <w:pPr>
              <w:spacing w:line="240" w:lineRule="auto"/>
              <w:rPr>
                <w:noProof/>
                <w:szCs w:val="22"/>
              </w:rPr>
            </w:pPr>
            <w:r w:rsidRPr="00C979BA">
              <w:t>Otworzyć torebkę, rozrywając ją wzdłuż kropkowanej linii, i wyjąć ampułko-strzykawkę (patrz rys. 1).</w:t>
            </w:r>
          </w:p>
          <w:p w14:paraId="0114AB26" w14:textId="77777777" w:rsidR="00BB23EB" w:rsidRPr="00C979BA" w:rsidRDefault="00BB23EB" w:rsidP="009258E0">
            <w:pPr>
              <w:spacing w:line="240" w:lineRule="auto"/>
              <w:rPr>
                <w:noProof/>
                <w:szCs w:val="22"/>
              </w:rPr>
            </w:pPr>
          </w:p>
        </w:tc>
        <w:tc>
          <w:tcPr>
            <w:tcW w:w="4531" w:type="dxa"/>
            <w:tcBorders>
              <w:top w:val="nil"/>
              <w:bottom w:val="single" w:sz="4" w:space="0" w:color="auto"/>
            </w:tcBorders>
          </w:tcPr>
          <w:p w14:paraId="0114AB27" w14:textId="77777777" w:rsidR="00242376" w:rsidRPr="00C979BA" w:rsidRDefault="00242376" w:rsidP="009258E0">
            <w:pPr>
              <w:pStyle w:val="Caption"/>
              <w:rPr>
                <w:b/>
                <w:bCs/>
                <w:i w:val="0"/>
                <w:iCs w:val="0"/>
                <w:noProof/>
                <w:color w:val="auto"/>
                <w:sz w:val="20"/>
                <w:szCs w:val="20"/>
              </w:rPr>
            </w:pPr>
          </w:p>
          <w:p w14:paraId="0114AB28" w14:textId="77777777" w:rsidR="00242376" w:rsidRPr="00C979BA" w:rsidRDefault="00242376" w:rsidP="009258E0">
            <w:pPr>
              <w:pStyle w:val="Caption"/>
              <w:rPr>
                <w:b/>
                <w:bCs/>
                <w:i w:val="0"/>
                <w:iCs w:val="0"/>
                <w:noProof/>
                <w:color w:val="auto"/>
                <w:sz w:val="20"/>
                <w:szCs w:val="20"/>
              </w:rPr>
            </w:pPr>
          </w:p>
          <w:p w14:paraId="0114AB29" w14:textId="77777777" w:rsidR="00242376" w:rsidRPr="00C979BA" w:rsidRDefault="00242376" w:rsidP="009258E0">
            <w:pPr>
              <w:pStyle w:val="Caption"/>
              <w:rPr>
                <w:b/>
                <w:bCs/>
                <w:i w:val="0"/>
                <w:iCs w:val="0"/>
                <w:noProof/>
                <w:color w:val="auto"/>
                <w:sz w:val="20"/>
                <w:szCs w:val="20"/>
              </w:rPr>
            </w:pPr>
          </w:p>
          <w:p w14:paraId="0114AB2A" w14:textId="77777777" w:rsidR="00BB23EB" w:rsidRPr="00C979BA" w:rsidRDefault="00976A91" w:rsidP="004105AC">
            <w:pPr>
              <w:pStyle w:val="Style13"/>
              <w:rPr>
                <w:i/>
                <w:iCs/>
              </w:rPr>
            </w:pPr>
            <w:r w:rsidRPr="00C979BA">
              <w:t>Rysunek 1</w:t>
            </w:r>
            <w:r w:rsidRPr="00C979BA">
              <w:tab/>
            </w:r>
          </w:p>
          <w:p w14:paraId="0114AB2B" w14:textId="77777777" w:rsidR="00BB23EB" w:rsidRPr="00C979BA" w:rsidRDefault="00976A91" w:rsidP="009258E0">
            <w:pPr>
              <w:spacing w:line="240" w:lineRule="auto"/>
              <w:rPr>
                <w:noProof/>
                <w:szCs w:val="22"/>
              </w:rPr>
            </w:pPr>
            <w:r w:rsidRPr="00C979BA">
              <w:rPr>
                <w:noProof/>
                <w:lang w:eastAsia="pl-PL"/>
              </w:rPr>
              <w:drawing>
                <wp:inline distT="0" distB="0" distL="0" distR="0" wp14:anchorId="0114ACD9" wp14:editId="13FF3B93">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744B34" w14:paraId="0114AB42" w14:textId="77777777" w:rsidTr="00C3792A">
        <w:tc>
          <w:tcPr>
            <w:tcW w:w="4530" w:type="dxa"/>
            <w:tcBorders>
              <w:top w:val="single" w:sz="4" w:space="0" w:color="auto"/>
              <w:bottom w:val="single" w:sz="4" w:space="0" w:color="auto"/>
            </w:tcBorders>
          </w:tcPr>
          <w:p w14:paraId="0114AB2D" w14:textId="77777777" w:rsidR="00BB23EB" w:rsidRPr="00C979BA" w:rsidRDefault="00BB23EB" w:rsidP="009258E0">
            <w:pPr>
              <w:spacing w:line="240" w:lineRule="auto"/>
              <w:rPr>
                <w:noProof/>
                <w:szCs w:val="22"/>
              </w:rPr>
            </w:pPr>
          </w:p>
          <w:p w14:paraId="0114AB2E" w14:textId="77777777" w:rsidR="00BB23EB" w:rsidRPr="00C979BA" w:rsidRDefault="00976A91" w:rsidP="009258E0">
            <w:pPr>
              <w:spacing w:line="240" w:lineRule="auto"/>
              <w:rPr>
                <w:b/>
                <w:bCs/>
                <w:noProof/>
                <w:szCs w:val="22"/>
              </w:rPr>
            </w:pPr>
            <w:r w:rsidRPr="00C979BA">
              <w:rPr>
                <w:b/>
                <w:bCs/>
                <w:szCs w:val="22"/>
              </w:rPr>
              <w:t>Sprawdzenie roztworu</w:t>
            </w:r>
          </w:p>
          <w:p w14:paraId="0114AB2F" w14:textId="77777777" w:rsidR="00BB23EB" w:rsidRPr="00C979BA" w:rsidRDefault="00BB23EB" w:rsidP="009258E0">
            <w:pPr>
              <w:spacing w:line="240" w:lineRule="auto"/>
              <w:rPr>
                <w:noProof/>
                <w:szCs w:val="22"/>
              </w:rPr>
            </w:pPr>
          </w:p>
          <w:p w14:paraId="0114AB30" w14:textId="77777777" w:rsidR="00BB23EB" w:rsidRPr="00C979BA" w:rsidRDefault="00976A91" w:rsidP="009258E0">
            <w:pPr>
              <w:spacing w:line="240" w:lineRule="auto"/>
              <w:rPr>
                <w:noProof/>
                <w:szCs w:val="22"/>
              </w:rPr>
            </w:pPr>
            <w:r w:rsidRPr="00C979BA">
              <w:t>Przyjrzeć się roztworowi leku w strzykawce. Płyn musi być klarowny i bezbarwny albo jasnożółty (patrz rys. 2).</w:t>
            </w:r>
          </w:p>
          <w:p w14:paraId="0114AB31" w14:textId="77777777" w:rsidR="00BB23EB" w:rsidRPr="00C979BA" w:rsidRDefault="00BB23EB" w:rsidP="009258E0">
            <w:pPr>
              <w:spacing w:line="240" w:lineRule="auto"/>
              <w:rPr>
                <w:noProof/>
                <w:szCs w:val="22"/>
              </w:rPr>
            </w:pPr>
          </w:p>
          <w:p w14:paraId="0114AB32" w14:textId="77777777" w:rsidR="00BB23EB" w:rsidRPr="00C979BA" w:rsidRDefault="00976A91" w:rsidP="009258E0">
            <w:pPr>
              <w:spacing w:line="240" w:lineRule="auto"/>
              <w:rPr>
                <w:noProof/>
                <w:szCs w:val="22"/>
              </w:rPr>
            </w:pPr>
            <w:r w:rsidRPr="00C979BA">
              <w:t>Obecność pęcherzyków powietrza w leku jest normalnym zjawiskiem.</w:t>
            </w:r>
          </w:p>
          <w:p w14:paraId="0114AB33" w14:textId="77777777" w:rsidR="00BB23EB" w:rsidRPr="00C979BA" w:rsidRDefault="00BB23EB" w:rsidP="009258E0">
            <w:pPr>
              <w:spacing w:line="240" w:lineRule="auto"/>
              <w:rPr>
                <w:noProof/>
                <w:szCs w:val="22"/>
              </w:rPr>
            </w:pPr>
          </w:p>
          <w:p w14:paraId="0114AB34" w14:textId="77777777" w:rsidR="00BB23EB" w:rsidRPr="00C979BA" w:rsidRDefault="00976A91" w:rsidP="009258E0">
            <w:pPr>
              <w:spacing w:line="240" w:lineRule="auto"/>
              <w:rPr>
                <w:b/>
                <w:bCs/>
                <w:noProof/>
                <w:szCs w:val="22"/>
              </w:rPr>
            </w:pPr>
            <w:r w:rsidRPr="00C979BA">
              <w:rPr>
                <w:b/>
                <w:bCs/>
                <w:szCs w:val="22"/>
              </w:rPr>
              <w:t>Ważne:</w:t>
            </w:r>
          </w:p>
          <w:p w14:paraId="0114AB35" w14:textId="77777777" w:rsidR="00BB23EB" w:rsidRPr="00C979BA" w:rsidRDefault="00976A91" w:rsidP="009258E0">
            <w:pPr>
              <w:spacing w:line="240" w:lineRule="auto"/>
              <w:rPr>
                <w:noProof/>
                <w:szCs w:val="22"/>
              </w:rPr>
            </w:pPr>
            <w:r w:rsidRPr="00C979BA">
              <w:t>Przed wstrzyknięciem nie próbować usunąć pęcherzyków powietrza.</w:t>
            </w:r>
          </w:p>
          <w:p w14:paraId="0114AB36" w14:textId="77777777" w:rsidR="00BB23EB" w:rsidRPr="00C979BA" w:rsidRDefault="00BB23EB" w:rsidP="009258E0">
            <w:pPr>
              <w:spacing w:line="240" w:lineRule="auto"/>
              <w:rPr>
                <w:noProof/>
                <w:szCs w:val="22"/>
              </w:rPr>
            </w:pPr>
          </w:p>
          <w:p w14:paraId="0114AB37" w14:textId="77777777" w:rsidR="00BB23EB" w:rsidRPr="00C979BA" w:rsidRDefault="00976A91" w:rsidP="009258E0">
            <w:pPr>
              <w:spacing w:line="240" w:lineRule="auto"/>
              <w:rPr>
                <w:noProof/>
                <w:szCs w:val="22"/>
              </w:rPr>
            </w:pPr>
            <w:r w:rsidRPr="00C979BA">
              <w:t>Nie stosować ani nie wstrzykiwać leku, jeśli płyn jest odbarwiony, zawiera grudki, płatki lub cząstki stałe.</w:t>
            </w:r>
          </w:p>
          <w:p w14:paraId="0114AB38" w14:textId="77777777" w:rsidR="00BB23EB" w:rsidRPr="00C979BA" w:rsidRDefault="00BB23EB" w:rsidP="009258E0">
            <w:pPr>
              <w:spacing w:line="240" w:lineRule="auto"/>
              <w:rPr>
                <w:noProof/>
                <w:szCs w:val="22"/>
              </w:rPr>
            </w:pPr>
          </w:p>
          <w:p w14:paraId="0114AB39" w14:textId="77777777" w:rsidR="00BB23EB" w:rsidRPr="00C979BA" w:rsidRDefault="00976A91" w:rsidP="009258E0">
            <w:pPr>
              <w:spacing w:line="240" w:lineRule="auto"/>
              <w:rPr>
                <w:noProof/>
                <w:szCs w:val="22"/>
              </w:rPr>
            </w:pPr>
            <w:r w:rsidRPr="00C979BA">
              <w:t>Nie wstrzykiwać leku, jeśli roztwór nie jest widoczny w strzykawce.</w:t>
            </w:r>
          </w:p>
          <w:p w14:paraId="0114AB3A" w14:textId="77777777" w:rsidR="00BB23EB" w:rsidRPr="00C979BA" w:rsidRDefault="00BB23EB" w:rsidP="009258E0">
            <w:pPr>
              <w:spacing w:line="240" w:lineRule="auto"/>
              <w:rPr>
                <w:noProof/>
                <w:szCs w:val="22"/>
              </w:rPr>
            </w:pPr>
          </w:p>
          <w:p w14:paraId="0114AB3B" w14:textId="77777777" w:rsidR="00BB23EB" w:rsidRPr="00C979BA" w:rsidRDefault="00976A91" w:rsidP="009258E0">
            <w:pPr>
              <w:spacing w:line="240" w:lineRule="auto"/>
              <w:rPr>
                <w:noProof/>
                <w:szCs w:val="22"/>
              </w:rPr>
            </w:pPr>
            <w:r w:rsidRPr="00C979BA">
              <w:t>Po wstrzyknięciu natychmiast wezwać pogotowie.</w:t>
            </w:r>
          </w:p>
          <w:p w14:paraId="0114AB3C" w14:textId="77777777" w:rsidR="0018609F" w:rsidRPr="00C979BA" w:rsidRDefault="00976A91" w:rsidP="009258E0">
            <w:pPr>
              <w:spacing w:line="240" w:lineRule="auto"/>
              <w:rPr>
                <w:noProof/>
                <w:szCs w:val="22"/>
              </w:rPr>
            </w:pPr>
            <w:r w:rsidRPr="00C979BA">
              <w:t>Każda strzykawka zawiera pojedynczą dawkę glukagonu i nie może być użyta ponownie.</w:t>
            </w:r>
          </w:p>
          <w:p w14:paraId="0114AB3D" w14:textId="77777777" w:rsidR="00BB23EB" w:rsidRPr="00C979BA" w:rsidRDefault="00BB23EB" w:rsidP="009258E0">
            <w:pPr>
              <w:spacing w:line="240" w:lineRule="auto"/>
              <w:rPr>
                <w:noProof/>
                <w:szCs w:val="22"/>
              </w:rPr>
            </w:pPr>
          </w:p>
          <w:p w14:paraId="0114AB3E" w14:textId="77777777" w:rsidR="00BB23EB" w:rsidRPr="00C979BA" w:rsidRDefault="00BB23EB" w:rsidP="009258E0">
            <w:pPr>
              <w:spacing w:line="240" w:lineRule="auto"/>
              <w:rPr>
                <w:noProof/>
                <w:szCs w:val="22"/>
              </w:rPr>
            </w:pPr>
          </w:p>
        </w:tc>
        <w:tc>
          <w:tcPr>
            <w:tcW w:w="4531" w:type="dxa"/>
            <w:tcBorders>
              <w:top w:val="single" w:sz="4" w:space="0" w:color="auto"/>
              <w:bottom w:val="single" w:sz="4" w:space="0" w:color="auto"/>
            </w:tcBorders>
          </w:tcPr>
          <w:p w14:paraId="0114AB3F" w14:textId="77777777" w:rsidR="00BB23EB" w:rsidRPr="00C979BA" w:rsidRDefault="00BB23EB" w:rsidP="009258E0">
            <w:pPr>
              <w:spacing w:line="240" w:lineRule="auto"/>
              <w:rPr>
                <w:b/>
                <w:bCs/>
                <w:noProof/>
                <w:sz w:val="20"/>
              </w:rPr>
            </w:pPr>
          </w:p>
          <w:p w14:paraId="0114AB40" w14:textId="77777777" w:rsidR="00BB23EB" w:rsidRPr="00C979BA" w:rsidRDefault="00976A91" w:rsidP="004105AC">
            <w:pPr>
              <w:pStyle w:val="Style13"/>
              <w:rPr>
                <w:szCs w:val="22"/>
              </w:rPr>
            </w:pPr>
            <w:r w:rsidRPr="00C979BA">
              <w:t>Rysunek 2</w:t>
            </w:r>
          </w:p>
          <w:p w14:paraId="0114AB41" w14:textId="77777777" w:rsidR="00BB23EB" w:rsidRPr="00C979BA" w:rsidRDefault="00976A91" w:rsidP="009258E0">
            <w:pPr>
              <w:pStyle w:val="Caption"/>
              <w:rPr>
                <w:b/>
                <w:bCs/>
                <w:i w:val="0"/>
                <w:iCs w:val="0"/>
                <w:noProof/>
                <w:color w:val="auto"/>
                <w:sz w:val="20"/>
                <w:szCs w:val="20"/>
              </w:rPr>
            </w:pPr>
            <w:r w:rsidRPr="00C979BA">
              <w:rPr>
                <w:noProof/>
                <w:lang w:eastAsia="pl-PL"/>
              </w:rPr>
              <w:drawing>
                <wp:inline distT="0" distB="0" distL="0" distR="0" wp14:anchorId="0114ACDB" wp14:editId="6DE8B89C">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744B34" w14:paraId="0114AB54" w14:textId="77777777" w:rsidTr="00C3792A">
        <w:tc>
          <w:tcPr>
            <w:tcW w:w="4530" w:type="dxa"/>
            <w:tcBorders>
              <w:top w:val="single" w:sz="4" w:space="0" w:color="auto"/>
              <w:bottom w:val="single" w:sz="4" w:space="0" w:color="auto"/>
            </w:tcBorders>
          </w:tcPr>
          <w:p w14:paraId="0114AB43" w14:textId="77777777" w:rsidR="00BB23EB" w:rsidRPr="00C979BA" w:rsidRDefault="00BB23EB" w:rsidP="009258E0">
            <w:pPr>
              <w:spacing w:line="240" w:lineRule="auto"/>
              <w:rPr>
                <w:noProof/>
                <w:szCs w:val="22"/>
              </w:rPr>
            </w:pPr>
          </w:p>
          <w:p w14:paraId="0114AB44" w14:textId="77777777" w:rsidR="00BB23EB" w:rsidRPr="00C979BA" w:rsidRDefault="00976A91" w:rsidP="009258E0">
            <w:pPr>
              <w:tabs>
                <w:tab w:val="left" w:pos="1410"/>
              </w:tabs>
              <w:spacing w:line="240" w:lineRule="auto"/>
              <w:rPr>
                <w:b/>
                <w:bCs/>
                <w:noProof/>
                <w:szCs w:val="22"/>
                <w:u w:val="single"/>
              </w:rPr>
            </w:pPr>
            <w:r w:rsidRPr="00C979BA">
              <w:rPr>
                <w:b/>
                <w:bCs/>
                <w:szCs w:val="22"/>
                <w:u w:val="single"/>
              </w:rPr>
              <w:t>Wstrzykiwanie</w:t>
            </w:r>
          </w:p>
          <w:p w14:paraId="0114AB45" w14:textId="77777777" w:rsidR="00BB23EB" w:rsidRPr="00C979BA" w:rsidRDefault="00BB23EB" w:rsidP="009258E0">
            <w:pPr>
              <w:pStyle w:val="ListParagraph"/>
              <w:tabs>
                <w:tab w:val="left" w:pos="1410"/>
              </w:tabs>
              <w:spacing w:line="240" w:lineRule="auto"/>
              <w:ind w:left="360"/>
              <w:rPr>
                <w:noProof/>
                <w:szCs w:val="22"/>
              </w:rPr>
            </w:pPr>
          </w:p>
          <w:p w14:paraId="0114AB46" w14:textId="77777777" w:rsidR="00BB23EB" w:rsidRPr="00C979BA" w:rsidRDefault="00976A91" w:rsidP="009258E0">
            <w:pPr>
              <w:tabs>
                <w:tab w:val="left" w:pos="1410"/>
              </w:tabs>
              <w:spacing w:line="240" w:lineRule="auto"/>
              <w:rPr>
                <w:noProof/>
                <w:szCs w:val="22"/>
              </w:rPr>
            </w:pPr>
            <w:r w:rsidRPr="00C979BA">
              <w:t>Wybrać miejsce wstrzyknięcia i odsłonić powierzchnię skóry.</w:t>
            </w:r>
          </w:p>
          <w:p w14:paraId="0114AB47" w14:textId="77777777" w:rsidR="00BB23EB" w:rsidRPr="00C979BA" w:rsidRDefault="00BB23EB" w:rsidP="009258E0">
            <w:pPr>
              <w:pStyle w:val="ListParagraph"/>
              <w:tabs>
                <w:tab w:val="left" w:pos="1410"/>
              </w:tabs>
              <w:spacing w:line="240" w:lineRule="auto"/>
              <w:ind w:left="360"/>
              <w:rPr>
                <w:noProof/>
                <w:szCs w:val="22"/>
              </w:rPr>
            </w:pPr>
          </w:p>
          <w:p w14:paraId="0114AB48" w14:textId="77777777" w:rsidR="00BB23EB" w:rsidRPr="00C979BA" w:rsidRDefault="00976A91" w:rsidP="009258E0">
            <w:pPr>
              <w:tabs>
                <w:tab w:val="left" w:pos="1410"/>
              </w:tabs>
              <w:spacing w:line="240" w:lineRule="auto"/>
              <w:rPr>
                <w:noProof/>
                <w:szCs w:val="22"/>
              </w:rPr>
            </w:pPr>
            <w:r w:rsidRPr="00C979BA">
              <w:t>Miejscem wstrzyknięcia może być dolna część brzucha, zewnętrzna część uda bądź zewnętrzna górna część ramienia (patrz rys. 3).</w:t>
            </w:r>
          </w:p>
          <w:p w14:paraId="0114AB49" w14:textId="77777777" w:rsidR="00BB23EB" w:rsidRPr="00C979BA" w:rsidRDefault="00BB23EB" w:rsidP="009258E0">
            <w:pPr>
              <w:tabs>
                <w:tab w:val="left" w:pos="1410"/>
              </w:tabs>
              <w:spacing w:line="240" w:lineRule="auto"/>
              <w:rPr>
                <w:noProof/>
                <w:szCs w:val="22"/>
              </w:rPr>
            </w:pPr>
          </w:p>
          <w:p w14:paraId="0114AB4A" w14:textId="77777777" w:rsidR="00BB23EB" w:rsidRPr="00C979BA" w:rsidRDefault="00976A91" w:rsidP="009258E0">
            <w:pPr>
              <w:tabs>
                <w:tab w:val="left" w:pos="1410"/>
              </w:tabs>
              <w:spacing w:line="240" w:lineRule="auto"/>
              <w:rPr>
                <w:noProof/>
                <w:szCs w:val="22"/>
              </w:rPr>
            </w:pPr>
            <w:r w:rsidRPr="00C979BA">
              <w:lastRenderedPageBreak/>
              <w:t>Zdjąć odzież osłaniającą miejsce wstrzyknięcia (patrz rys. 4). Wstrzyknięcie wykonać bezpośrednio w skórę.</w:t>
            </w:r>
          </w:p>
          <w:p w14:paraId="0114AB4B" w14:textId="77777777" w:rsidR="00BB23EB" w:rsidRPr="00C979BA" w:rsidRDefault="00BB23EB" w:rsidP="009258E0">
            <w:pPr>
              <w:pStyle w:val="ListParagraph"/>
              <w:tabs>
                <w:tab w:val="left" w:pos="1410"/>
              </w:tabs>
              <w:spacing w:line="240" w:lineRule="auto"/>
              <w:ind w:left="360"/>
              <w:rPr>
                <w:b/>
                <w:bCs/>
                <w:noProof/>
                <w:szCs w:val="22"/>
              </w:rPr>
            </w:pPr>
          </w:p>
          <w:p w14:paraId="0114AB4C" w14:textId="77777777" w:rsidR="00BB23EB" w:rsidRPr="00C979BA" w:rsidRDefault="00976A91" w:rsidP="009258E0">
            <w:pPr>
              <w:tabs>
                <w:tab w:val="left" w:pos="1410"/>
              </w:tabs>
              <w:spacing w:line="240" w:lineRule="auto"/>
              <w:rPr>
                <w:b/>
                <w:bCs/>
                <w:noProof/>
                <w:szCs w:val="22"/>
              </w:rPr>
            </w:pPr>
            <w:r w:rsidRPr="00C979BA">
              <w:rPr>
                <w:b/>
                <w:bCs/>
                <w:szCs w:val="22"/>
              </w:rPr>
              <w:t>Ważne:</w:t>
            </w:r>
          </w:p>
          <w:p w14:paraId="0114AB4D" w14:textId="77777777" w:rsidR="00BB23EB" w:rsidRPr="00C979BA" w:rsidRDefault="00976A91" w:rsidP="009258E0">
            <w:pPr>
              <w:spacing w:line="240" w:lineRule="auto"/>
              <w:rPr>
                <w:noProof/>
                <w:szCs w:val="22"/>
              </w:rPr>
            </w:pPr>
            <w:r w:rsidRPr="00C979BA">
              <w:t>Nie wykonywać wstrzyknięcia przez odzież.</w:t>
            </w:r>
          </w:p>
          <w:p w14:paraId="0114AB4E" w14:textId="77777777" w:rsidR="00BB23EB" w:rsidRPr="00C979BA" w:rsidRDefault="00BB23EB" w:rsidP="009258E0">
            <w:pPr>
              <w:spacing w:line="240" w:lineRule="auto"/>
              <w:rPr>
                <w:noProof/>
                <w:szCs w:val="22"/>
              </w:rPr>
            </w:pPr>
          </w:p>
        </w:tc>
        <w:tc>
          <w:tcPr>
            <w:tcW w:w="4531" w:type="dxa"/>
            <w:tcBorders>
              <w:top w:val="single" w:sz="4" w:space="0" w:color="auto"/>
              <w:bottom w:val="single" w:sz="4" w:space="0" w:color="auto"/>
            </w:tcBorders>
          </w:tcPr>
          <w:p w14:paraId="0114AB4F" w14:textId="77777777" w:rsidR="00BB23EB" w:rsidRPr="00C979BA" w:rsidRDefault="00BB23EB" w:rsidP="009258E0">
            <w:pPr>
              <w:spacing w:line="240" w:lineRule="auto"/>
              <w:rPr>
                <w:b/>
                <w:bCs/>
                <w:noProof/>
                <w:sz w:val="20"/>
              </w:rPr>
            </w:pPr>
          </w:p>
          <w:p w14:paraId="0114AB50" w14:textId="77777777" w:rsidR="00AA16B2" w:rsidRPr="00C979BA" w:rsidRDefault="00976A91" w:rsidP="004105AC">
            <w:pPr>
              <w:pStyle w:val="Style13"/>
              <w:tabs>
                <w:tab w:val="clear" w:pos="567"/>
                <w:tab w:val="left" w:pos="2356"/>
              </w:tabs>
              <w:spacing w:after="0"/>
            </w:pPr>
            <w:r w:rsidRPr="00C979BA">
              <w:t>Rysunek 3</w:t>
            </w:r>
            <w:r w:rsidRPr="00C979BA">
              <w:tab/>
              <w:t>Rysunek 4</w:t>
            </w:r>
          </w:p>
          <w:p w14:paraId="0114AB51" w14:textId="77777777" w:rsidR="00AA16B2" w:rsidRPr="00C979BA" w:rsidRDefault="00976A91" w:rsidP="00AA16B2">
            <w:pPr>
              <w:spacing w:line="240" w:lineRule="auto"/>
              <w:rPr>
                <w:b/>
                <w:bCs/>
                <w:noProof/>
                <w:sz w:val="20"/>
              </w:rPr>
            </w:pPr>
            <w:r w:rsidRPr="00C979BA">
              <w:rPr>
                <w:b/>
                <w:bCs/>
                <w:noProof/>
                <w:color w:val="000000" w:themeColor="text1"/>
                <w:sz w:val="20"/>
                <w:lang w:eastAsia="pl-PL"/>
              </w:rPr>
              <mc:AlternateContent>
                <mc:Choice Requires="wps">
                  <w:drawing>
                    <wp:anchor distT="45720" distB="45720" distL="114300" distR="114300" simplePos="0" relativeHeight="251805696" behindDoc="0" locked="0" layoutInCell="1" allowOverlap="1" wp14:anchorId="0114ACDD" wp14:editId="0114ACDE">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114AD7E" w14:textId="77777777" w:rsidR="009F045F" w:rsidRDefault="00976A91" w:rsidP="00AA16B2">
                                  <w:pPr>
                                    <w:spacing w:line="240" w:lineRule="auto"/>
                                    <w:jc w:val="center"/>
                                    <w:rPr>
                                      <w:b/>
                                      <w:sz w:val="14"/>
                                    </w:rPr>
                                  </w:pPr>
                                  <w:r>
                                    <w:rPr>
                                      <w:b/>
                                      <w:bCs/>
                                      <w:sz w:val="14"/>
                                      <w:szCs w:val="14"/>
                                    </w:rPr>
                                    <w:t>Widok od tyłu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DD"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0114AD7E" w14:textId="77777777" w:rsidR="009F045F" w:rsidRDefault="00976A91" w:rsidP="00AA16B2">
                            <w:pPr>
                              <w:spacing w:line="240" w:lineRule="auto"/>
                              <w:jc w:val="center"/>
                              <w:rPr>
                                <w:b/>
                                <w:sz w:val="14"/>
                              </w:rPr>
                            </w:pPr>
                            <w:r>
                              <w:rPr>
                                <w:b/>
                                <w:bCs/>
                                <w:sz w:val="14"/>
                                <w:szCs w:val="14"/>
                              </w:rPr>
                              <w:t>Widok od tyłu</w:t>
                            </w:r>
                          </w:p>
                        </w:txbxContent>
                      </v:textbox>
                    </v:shape>
                  </w:pict>
                </mc:Fallback>
              </mc:AlternateContent>
            </w:r>
            <w:r w:rsidRPr="00C979BA">
              <w:rPr>
                <w:b/>
                <w:bCs/>
                <w:noProof/>
                <w:color w:val="000000" w:themeColor="text1"/>
                <w:sz w:val="20"/>
                <w:lang w:eastAsia="pl-PL"/>
              </w:rPr>
              <mc:AlternateContent>
                <mc:Choice Requires="wps">
                  <w:drawing>
                    <wp:anchor distT="45720" distB="45720" distL="114300" distR="114300" simplePos="0" relativeHeight="251803648" behindDoc="0" locked="0" layoutInCell="1" allowOverlap="1" wp14:anchorId="0114ACDF" wp14:editId="0114ACE0">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0114AD7F" w14:textId="77777777" w:rsidR="009F045F" w:rsidRDefault="00976A91" w:rsidP="00AA16B2">
                                  <w:pPr>
                                    <w:spacing w:line="240" w:lineRule="auto"/>
                                    <w:jc w:val="center"/>
                                    <w:rPr>
                                      <w:b/>
                                      <w:sz w:val="14"/>
                                    </w:rPr>
                                  </w:pPr>
                                  <w:r>
                                    <w:rPr>
                                      <w:b/>
                                      <w:bCs/>
                                      <w:sz w:val="14"/>
                                      <w:szCs w:val="14"/>
                                    </w:rPr>
                                    <w:t>Widok z przodu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DF"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0114AD7F" w14:textId="77777777" w:rsidR="009F045F" w:rsidRDefault="00976A91" w:rsidP="00AA16B2">
                            <w:pPr>
                              <w:spacing w:line="240" w:lineRule="auto"/>
                              <w:jc w:val="center"/>
                              <w:rPr>
                                <w:b/>
                                <w:sz w:val="14"/>
                              </w:rPr>
                            </w:pPr>
                            <w:r>
                              <w:rPr>
                                <w:b/>
                                <w:bCs/>
                                <w:sz w:val="14"/>
                                <w:szCs w:val="14"/>
                              </w:rPr>
                              <w:t>Widok z przodu</w:t>
                            </w:r>
                          </w:p>
                        </w:txbxContent>
                      </v:textbox>
                    </v:shape>
                  </w:pict>
                </mc:Fallback>
              </mc:AlternateContent>
            </w:r>
          </w:p>
          <w:p w14:paraId="0114AB52" w14:textId="77777777" w:rsidR="00AA16B2" w:rsidRPr="00C979BA" w:rsidRDefault="00976A91" w:rsidP="00AA16B2">
            <w:pPr>
              <w:spacing w:line="240" w:lineRule="auto"/>
              <w:rPr>
                <w:noProof/>
                <w:szCs w:val="22"/>
              </w:rPr>
            </w:pPr>
            <w:r w:rsidRPr="00C979BA">
              <w:rPr>
                <w:b/>
                <w:bCs/>
                <w:noProof/>
                <w:color w:val="000000" w:themeColor="text1"/>
                <w:sz w:val="20"/>
                <w:lang w:eastAsia="pl-PL"/>
              </w:rPr>
              <mc:AlternateContent>
                <mc:Choice Requires="wps">
                  <w:drawing>
                    <wp:anchor distT="45720" distB="45720" distL="114300" distR="114300" simplePos="0" relativeHeight="251807744" behindDoc="0" locked="0" layoutInCell="1" allowOverlap="1" wp14:anchorId="0114ACE1" wp14:editId="0114ACE2">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0114AD80" w14:textId="77777777" w:rsidR="009F045F" w:rsidRDefault="00976A91" w:rsidP="00AA16B2">
                                  <w:pPr>
                                    <w:spacing w:line="240" w:lineRule="auto"/>
                                    <w:jc w:val="center"/>
                                    <w:rPr>
                                      <w:b/>
                                      <w:sz w:val="14"/>
                                    </w:rPr>
                                  </w:pPr>
                                  <w:r>
                                    <w:rPr>
                                      <w:b/>
                                      <w:bCs/>
                                      <w:sz w:val="14"/>
                                      <w:szCs w:val="14"/>
                                    </w:rPr>
                                    <w:t>Odsłonić skórę w miejscu wstrzyknięcia.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E1"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0114AD80" w14:textId="77777777" w:rsidR="009F045F" w:rsidRDefault="00976A91" w:rsidP="00AA16B2">
                            <w:pPr>
                              <w:spacing w:line="240" w:lineRule="auto"/>
                              <w:jc w:val="center"/>
                              <w:rPr>
                                <w:b/>
                                <w:sz w:val="14"/>
                              </w:rPr>
                            </w:pPr>
                            <w:r>
                              <w:rPr>
                                <w:b/>
                                <w:bCs/>
                                <w:sz w:val="14"/>
                                <w:szCs w:val="14"/>
                              </w:rPr>
                              <w:t>Odsłonić skórę w miejscu wstrzyknięcia.</w:t>
                            </w:r>
                          </w:p>
                        </w:txbxContent>
                      </v:textbox>
                    </v:shape>
                  </w:pict>
                </mc:Fallback>
              </mc:AlternateContent>
            </w:r>
            <w:r w:rsidRPr="00C979BA">
              <w:rPr>
                <w:noProof/>
                <w:lang w:eastAsia="pl-PL"/>
              </w:rPr>
              <w:drawing>
                <wp:inline distT="0" distB="0" distL="0" distR="0" wp14:anchorId="0114ACE3" wp14:editId="048498DB">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0114AB53" w14:textId="77777777" w:rsidR="00BB23EB" w:rsidRPr="00C979BA" w:rsidRDefault="00BB23EB" w:rsidP="009258E0">
            <w:pPr>
              <w:spacing w:line="240" w:lineRule="auto"/>
              <w:rPr>
                <w:b/>
                <w:bCs/>
                <w:noProof/>
                <w:sz w:val="20"/>
              </w:rPr>
            </w:pPr>
          </w:p>
        </w:tc>
      </w:tr>
      <w:tr w:rsidR="00744B34" w14:paraId="0114AB5E" w14:textId="77777777" w:rsidTr="00C3792A">
        <w:tc>
          <w:tcPr>
            <w:tcW w:w="4530" w:type="dxa"/>
            <w:tcBorders>
              <w:top w:val="single" w:sz="4" w:space="0" w:color="auto"/>
              <w:bottom w:val="single" w:sz="4" w:space="0" w:color="auto"/>
            </w:tcBorders>
          </w:tcPr>
          <w:p w14:paraId="0114AB55" w14:textId="77777777" w:rsidR="00BB23EB" w:rsidRPr="00C979BA" w:rsidRDefault="00BB23EB" w:rsidP="009258E0">
            <w:pPr>
              <w:spacing w:line="240" w:lineRule="auto"/>
              <w:rPr>
                <w:noProof/>
                <w:szCs w:val="22"/>
              </w:rPr>
            </w:pPr>
          </w:p>
          <w:p w14:paraId="0114AB56" w14:textId="77777777" w:rsidR="00BB23EB" w:rsidRPr="00C979BA" w:rsidRDefault="00976A91" w:rsidP="009258E0">
            <w:pPr>
              <w:spacing w:line="240" w:lineRule="auto"/>
              <w:rPr>
                <w:noProof/>
                <w:szCs w:val="22"/>
              </w:rPr>
            </w:pPr>
            <w:r w:rsidRPr="00C979BA">
              <w:t>Ściągnąć osłonę z igły strzykawki, nie przekrzywiając osłony (patrz rys. 5).</w:t>
            </w:r>
          </w:p>
          <w:p w14:paraId="0114AB57" w14:textId="77777777" w:rsidR="00BB23EB" w:rsidRPr="00C979BA" w:rsidRDefault="00BB23EB" w:rsidP="009258E0">
            <w:pPr>
              <w:spacing w:line="240" w:lineRule="auto"/>
              <w:rPr>
                <w:b/>
                <w:bCs/>
                <w:noProof/>
                <w:szCs w:val="22"/>
              </w:rPr>
            </w:pPr>
          </w:p>
          <w:p w14:paraId="0114AB58" w14:textId="77777777" w:rsidR="00BB23EB" w:rsidRPr="00C979BA" w:rsidRDefault="00976A91" w:rsidP="009258E0">
            <w:pPr>
              <w:spacing w:line="240" w:lineRule="auto"/>
              <w:rPr>
                <w:b/>
                <w:bCs/>
                <w:noProof/>
                <w:szCs w:val="22"/>
              </w:rPr>
            </w:pPr>
            <w:r w:rsidRPr="00C979BA">
              <w:rPr>
                <w:b/>
                <w:bCs/>
                <w:szCs w:val="22"/>
              </w:rPr>
              <w:t>Ważne:</w:t>
            </w:r>
          </w:p>
          <w:p w14:paraId="0114AB59" w14:textId="77777777" w:rsidR="00BB23EB" w:rsidRPr="00C979BA" w:rsidRDefault="00976A91" w:rsidP="009258E0">
            <w:pPr>
              <w:spacing w:line="240" w:lineRule="auto"/>
              <w:rPr>
                <w:b/>
                <w:bCs/>
                <w:noProof/>
                <w:szCs w:val="22"/>
              </w:rPr>
            </w:pPr>
            <w:r w:rsidRPr="00C979BA">
              <w:t>Aby uniknąć przypadkowego zakłucia igłą, nie zbliżać kciuka, palców ani dłoni w okolice igły.</w:t>
            </w:r>
          </w:p>
          <w:p w14:paraId="0114AB5A" w14:textId="77777777" w:rsidR="00BB23EB" w:rsidRPr="00C979BA" w:rsidRDefault="00BB23EB" w:rsidP="009258E0">
            <w:pPr>
              <w:spacing w:line="240" w:lineRule="auto"/>
              <w:rPr>
                <w:noProof/>
                <w:szCs w:val="22"/>
              </w:rPr>
            </w:pPr>
          </w:p>
        </w:tc>
        <w:tc>
          <w:tcPr>
            <w:tcW w:w="4531" w:type="dxa"/>
            <w:tcBorders>
              <w:top w:val="single" w:sz="4" w:space="0" w:color="auto"/>
              <w:bottom w:val="single" w:sz="4" w:space="0" w:color="auto"/>
            </w:tcBorders>
          </w:tcPr>
          <w:p w14:paraId="0114AB5B" w14:textId="77777777" w:rsidR="00BB23EB" w:rsidRPr="00C979BA" w:rsidRDefault="00BB23EB" w:rsidP="009258E0">
            <w:pPr>
              <w:spacing w:line="240" w:lineRule="auto"/>
              <w:rPr>
                <w:b/>
                <w:bCs/>
                <w:noProof/>
                <w:sz w:val="20"/>
              </w:rPr>
            </w:pPr>
          </w:p>
          <w:p w14:paraId="0114AB5C" w14:textId="77777777" w:rsidR="00AA16B2" w:rsidRPr="00C979BA" w:rsidRDefault="00976A91" w:rsidP="004105AC">
            <w:pPr>
              <w:pStyle w:val="Style13"/>
              <w:spacing w:after="0"/>
            </w:pPr>
            <w:r w:rsidRPr="00C979BA">
              <w:t>Rysunek 5</w:t>
            </w:r>
          </w:p>
          <w:p w14:paraId="0114AB5D" w14:textId="77777777" w:rsidR="00BB23EB" w:rsidRPr="00C979BA" w:rsidRDefault="00976A91" w:rsidP="00AA16B2">
            <w:pPr>
              <w:spacing w:line="240" w:lineRule="auto"/>
              <w:rPr>
                <w:b/>
                <w:bCs/>
                <w:noProof/>
                <w:sz w:val="20"/>
              </w:rPr>
            </w:pPr>
            <w:r w:rsidRPr="00C979BA">
              <w:rPr>
                <w:noProof/>
                <w:color w:val="000000" w:themeColor="text1"/>
                <w:lang w:eastAsia="pl-PL"/>
              </w:rPr>
              <mc:AlternateContent>
                <mc:Choice Requires="wps">
                  <w:drawing>
                    <wp:anchor distT="45720" distB="45720" distL="114300" distR="114300" simplePos="0" relativeHeight="251809792" behindDoc="0" locked="0" layoutInCell="1" allowOverlap="1" wp14:anchorId="0114ACE5" wp14:editId="0114ACE6">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0114AD81" w14:textId="77777777" w:rsidR="009F045F" w:rsidRDefault="00976A91" w:rsidP="00AA16B2">
                                  <w:pPr>
                                    <w:spacing w:line="240" w:lineRule="auto"/>
                                    <w:jc w:val="center"/>
                                    <w:rPr>
                                      <w:b/>
                                      <w:sz w:val="20"/>
                                    </w:rPr>
                                  </w:pPr>
                                  <w:r>
                                    <w:rPr>
                                      <w:b/>
                                      <w:bCs/>
                                      <w:sz w:val="20"/>
                                    </w:rPr>
                                    <w:t>Ściągnąć osłonę igły.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E5"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0114AD81" w14:textId="77777777" w:rsidR="009F045F" w:rsidRDefault="00976A91" w:rsidP="00AA16B2">
                            <w:pPr>
                              <w:spacing w:line="240" w:lineRule="auto"/>
                              <w:jc w:val="center"/>
                              <w:rPr>
                                <w:b/>
                                <w:sz w:val="20"/>
                              </w:rPr>
                            </w:pPr>
                            <w:r>
                              <w:rPr>
                                <w:b/>
                                <w:bCs/>
                                <w:sz w:val="20"/>
                              </w:rPr>
                              <w:t>Ściągnąć osłonę igły.</w:t>
                            </w:r>
                          </w:p>
                        </w:txbxContent>
                      </v:textbox>
                    </v:shape>
                  </w:pict>
                </mc:Fallback>
              </mc:AlternateContent>
            </w:r>
            <w:r w:rsidRPr="00C979BA">
              <w:rPr>
                <w:noProof/>
                <w:lang w:eastAsia="pl-PL"/>
              </w:rPr>
              <w:drawing>
                <wp:inline distT="0" distB="0" distL="0" distR="0" wp14:anchorId="0114ACE7" wp14:editId="0853738D">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744B34" w14:paraId="0114AB73" w14:textId="77777777" w:rsidTr="00C3792A">
        <w:tc>
          <w:tcPr>
            <w:tcW w:w="4530" w:type="dxa"/>
            <w:tcBorders>
              <w:top w:val="single" w:sz="4" w:space="0" w:color="auto"/>
              <w:bottom w:val="single" w:sz="4" w:space="0" w:color="auto"/>
            </w:tcBorders>
          </w:tcPr>
          <w:p w14:paraId="0114AB5F" w14:textId="77777777" w:rsidR="00BB23EB" w:rsidRPr="00C979BA" w:rsidRDefault="00BB23EB" w:rsidP="009258E0">
            <w:pPr>
              <w:spacing w:line="240" w:lineRule="auto"/>
              <w:rPr>
                <w:noProof/>
                <w:szCs w:val="22"/>
              </w:rPr>
            </w:pPr>
          </w:p>
          <w:p w14:paraId="0114AB60" w14:textId="77777777" w:rsidR="00BB23EB" w:rsidRPr="00C979BA" w:rsidRDefault="00976A91" w:rsidP="009258E0">
            <w:pPr>
              <w:spacing w:line="240" w:lineRule="auto"/>
              <w:rPr>
                <w:noProof/>
                <w:szCs w:val="22"/>
              </w:rPr>
            </w:pPr>
            <w:r w:rsidRPr="00C979BA">
              <w:t>Złapać fałd skóry, wkłuć igłę i wcisnąć tłoczek, aby wykonać wstrzyknięcie.</w:t>
            </w:r>
          </w:p>
          <w:p w14:paraId="0114AB61" w14:textId="77777777" w:rsidR="00BB23EB" w:rsidRPr="00C979BA" w:rsidRDefault="00BB23EB" w:rsidP="009258E0">
            <w:pPr>
              <w:spacing w:line="240" w:lineRule="auto"/>
              <w:rPr>
                <w:noProof/>
                <w:szCs w:val="22"/>
              </w:rPr>
            </w:pPr>
          </w:p>
          <w:p w14:paraId="0114AB62" w14:textId="77777777" w:rsidR="00BB23EB" w:rsidRPr="00C979BA" w:rsidRDefault="00976A91" w:rsidP="009258E0">
            <w:pPr>
              <w:spacing w:line="240" w:lineRule="auto"/>
              <w:rPr>
                <w:noProof/>
                <w:szCs w:val="22"/>
              </w:rPr>
            </w:pPr>
            <w:r w:rsidRPr="00C979BA">
              <w:t>Złapać fałd skóry bezpośrednio wokół wybranego miejsca wstrzyknięcia i trzymać przez cały czas wstrzykiwania (patrz rys. 6). Takie postępowanie jest zalecane, aby zapewnić prawidłowe podanie podskórne (pod powierzchnię skóry) i uniknąć wstrzyknięcia do mięśnia.</w:t>
            </w:r>
          </w:p>
          <w:p w14:paraId="0114AB63" w14:textId="77777777" w:rsidR="00BB23EB" w:rsidRPr="00C979BA" w:rsidRDefault="00BB23EB" w:rsidP="009258E0">
            <w:pPr>
              <w:spacing w:line="240" w:lineRule="auto"/>
              <w:rPr>
                <w:noProof/>
                <w:szCs w:val="22"/>
              </w:rPr>
            </w:pPr>
          </w:p>
          <w:p w14:paraId="0114AB64" w14:textId="77777777" w:rsidR="00BB23EB" w:rsidRPr="00C979BA" w:rsidRDefault="00976A91" w:rsidP="009258E0">
            <w:pPr>
              <w:spacing w:line="240" w:lineRule="auto"/>
              <w:rPr>
                <w:noProof/>
                <w:szCs w:val="22"/>
              </w:rPr>
            </w:pPr>
            <w:r w:rsidRPr="00C979BA">
              <w:t>Bez dotykania tłoczka wkłuć igłę w skórę w miejscu wstrzyknięcia pod kątem 90 stopni (patrz rys. 7).</w:t>
            </w:r>
          </w:p>
          <w:p w14:paraId="0114AB65" w14:textId="77777777" w:rsidR="00BB23EB" w:rsidRPr="00C979BA" w:rsidRDefault="00BB23EB" w:rsidP="009258E0">
            <w:pPr>
              <w:spacing w:line="240" w:lineRule="auto"/>
              <w:rPr>
                <w:noProof/>
                <w:szCs w:val="22"/>
              </w:rPr>
            </w:pPr>
          </w:p>
          <w:p w14:paraId="0114AB66" w14:textId="77777777" w:rsidR="00BB23EB" w:rsidRPr="00C979BA" w:rsidRDefault="00976A91" w:rsidP="009258E0">
            <w:pPr>
              <w:spacing w:line="240" w:lineRule="auto"/>
              <w:rPr>
                <w:noProof/>
                <w:szCs w:val="22"/>
              </w:rPr>
            </w:pPr>
            <w:r w:rsidRPr="00C979BA">
              <w:t>Wcisnąć tłoczek do samego końca, aby wstrzyknąć pod powierzchnię skóry całą objętość płynnego leku (patrz rys. 8). Wstrzyknąć lek bardzo szybko w celu zmniejszenia odczuwanego bólu.</w:t>
            </w:r>
          </w:p>
          <w:p w14:paraId="0114AB67" w14:textId="77777777" w:rsidR="00BB23EB" w:rsidRPr="00C979BA" w:rsidRDefault="00BB23EB" w:rsidP="009258E0">
            <w:pPr>
              <w:spacing w:line="240" w:lineRule="auto"/>
              <w:rPr>
                <w:noProof/>
                <w:szCs w:val="22"/>
              </w:rPr>
            </w:pPr>
          </w:p>
          <w:p w14:paraId="0114AB68" w14:textId="77777777" w:rsidR="00BB23EB" w:rsidRPr="00C979BA" w:rsidRDefault="00976A91" w:rsidP="009258E0">
            <w:pPr>
              <w:spacing w:line="240" w:lineRule="auto"/>
              <w:rPr>
                <w:noProof/>
                <w:szCs w:val="22"/>
              </w:rPr>
            </w:pPr>
            <w:r w:rsidRPr="00C979BA">
              <w:t>Pociągnąć strzykawkę, utrzymując ją prostopadle do miejsca wstrzyknięcia.</w:t>
            </w:r>
          </w:p>
          <w:p w14:paraId="0114AB69" w14:textId="77777777" w:rsidR="00BB23EB" w:rsidRPr="00C979BA" w:rsidRDefault="00BB23EB" w:rsidP="009258E0">
            <w:pPr>
              <w:spacing w:line="240" w:lineRule="auto"/>
              <w:rPr>
                <w:noProof/>
                <w:szCs w:val="22"/>
              </w:rPr>
            </w:pPr>
          </w:p>
          <w:p w14:paraId="0114AB6A" w14:textId="77777777" w:rsidR="00BB23EB" w:rsidRPr="00C979BA" w:rsidRDefault="00976A91" w:rsidP="009258E0">
            <w:pPr>
              <w:spacing w:line="240" w:lineRule="auto"/>
              <w:rPr>
                <w:noProof/>
                <w:szCs w:val="22"/>
              </w:rPr>
            </w:pPr>
            <w:r w:rsidRPr="00C979BA">
              <w:rPr>
                <w:b/>
                <w:bCs/>
                <w:szCs w:val="22"/>
              </w:rPr>
              <w:t>Ważne:</w:t>
            </w:r>
          </w:p>
          <w:p w14:paraId="0114AB6B" w14:textId="77777777" w:rsidR="00BB23EB" w:rsidRPr="00C979BA" w:rsidRDefault="00976A91" w:rsidP="009258E0">
            <w:pPr>
              <w:spacing w:line="240" w:lineRule="auto"/>
              <w:rPr>
                <w:noProof/>
                <w:szCs w:val="22"/>
              </w:rPr>
            </w:pPr>
            <w:r w:rsidRPr="00C979BA">
              <w:t>Po wkłuciu igły nie pociągać tłoczka.</w:t>
            </w:r>
          </w:p>
          <w:p w14:paraId="0114AB6C" w14:textId="77777777" w:rsidR="00BB23EB" w:rsidRPr="00C979BA" w:rsidRDefault="00BB23EB" w:rsidP="009258E0">
            <w:pPr>
              <w:spacing w:line="240" w:lineRule="auto"/>
              <w:rPr>
                <w:noProof/>
                <w:szCs w:val="22"/>
              </w:rPr>
            </w:pPr>
          </w:p>
          <w:p w14:paraId="0114AB6D" w14:textId="77777777" w:rsidR="00BB23EB" w:rsidRPr="00C979BA" w:rsidRDefault="00976A91" w:rsidP="009258E0">
            <w:pPr>
              <w:spacing w:line="240" w:lineRule="auto"/>
              <w:rPr>
                <w:noProof/>
                <w:szCs w:val="22"/>
              </w:rPr>
            </w:pPr>
            <w:r w:rsidRPr="00C979BA">
              <w:t>Nie unosić strzykawki z lekiem Ogluo do momentu zakończenia wstrzykiwania. Nie nakładać ponownie osłony na strzykawkę.</w:t>
            </w:r>
          </w:p>
          <w:p w14:paraId="0114AB6E" w14:textId="77777777" w:rsidR="00BB23EB" w:rsidRPr="00C979BA" w:rsidRDefault="00BB23EB" w:rsidP="009258E0">
            <w:pPr>
              <w:spacing w:line="240" w:lineRule="auto"/>
              <w:rPr>
                <w:noProof/>
                <w:szCs w:val="22"/>
              </w:rPr>
            </w:pPr>
          </w:p>
        </w:tc>
        <w:tc>
          <w:tcPr>
            <w:tcW w:w="4531" w:type="dxa"/>
            <w:tcBorders>
              <w:top w:val="single" w:sz="4" w:space="0" w:color="auto"/>
              <w:bottom w:val="single" w:sz="4" w:space="0" w:color="auto"/>
            </w:tcBorders>
          </w:tcPr>
          <w:p w14:paraId="0114AB6F" w14:textId="77777777" w:rsidR="00BB23EB" w:rsidRPr="00C979BA" w:rsidRDefault="00BB23EB" w:rsidP="009258E0">
            <w:pPr>
              <w:spacing w:line="240" w:lineRule="auto"/>
              <w:rPr>
                <w:b/>
                <w:bCs/>
                <w:noProof/>
                <w:sz w:val="20"/>
              </w:rPr>
            </w:pPr>
          </w:p>
          <w:p w14:paraId="0114AB70" w14:textId="77777777" w:rsidR="00AA16B2" w:rsidRPr="00C979BA" w:rsidRDefault="00976A91" w:rsidP="004105AC">
            <w:pPr>
              <w:pStyle w:val="Style13"/>
              <w:tabs>
                <w:tab w:val="clear" w:pos="567"/>
                <w:tab w:val="left" w:pos="1647"/>
                <w:tab w:val="left" w:pos="3193"/>
              </w:tabs>
              <w:spacing w:after="0"/>
            </w:pPr>
            <w:r w:rsidRPr="00C979BA">
              <w:t>Rysunek 6</w:t>
            </w:r>
            <w:r w:rsidRPr="00C979BA">
              <w:rPr>
                <w:szCs w:val="22"/>
              </w:rPr>
              <w:tab/>
            </w:r>
            <w:r w:rsidRPr="00C979BA">
              <w:t>Rysunek 7</w:t>
            </w:r>
            <w:r w:rsidRPr="00C979BA">
              <w:rPr>
                <w:szCs w:val="22"/>
              </w:rPr>
              <w:tab/>
            </w:r>
            <w:r w:rsidRPr="00C979BA">
              <w:t>Rysunek 8</w:t>
            </w:r>
          </w:p>
          <w:p w14:paraId="0114AB71" w14:textId="77777777" w:rsidR="00AA16B2" w:rsidRPr="00C979BA" w:rsidRDefault="00976A91" w:rsidP="00AA16B2">
            <w:pPr>
              <w:spacing w:line="240" w:lineRule="auto"/>
              <w:jc w:val="center"/>
              <w:rPr>
                <w:noProof/>
                <w:szCs w:val="22"/>
              </w:rPr>
            </w:pPr>
            <w:r w:rsidRPr="00C979BA">
              <w:rPr>
                <w:noProof/>
                <w:color w:val="000000" w:themeColor="text1"/>
                <w:szCs w:val="22"/>
                <w:lang w:eastAsia="pl-PL"/>
              </w:rPr>
              <mc:AlternateContent>
                <mc:Choice Requires="wps">
                  <w:drawing>
                    <wp:anchor distT="45720" distB="45720" distL="114300" distR="114300" simplePos="0" relativeHeight="251815936" behindDoc="0" locked="0" layoutInCell="1" allowOverlap="1" wp14:anchorId="0114ACE9" wp14:editId="0114ACEA">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0114AD82" w14:textId="77777777" w:rsidR="009F045F" w:rsidRDefault="00976A91" w:rsidP="00AA16B2">
                                  <w:pPr>
                                    <w:spacing w:line="240" w:lineRule="auto"/>
                                    <w:jc w:val="center"/>
                                    <w:rPr>
                                      <w:b/>
                                      <w:sz w:val="14"/>
                                    </w:rPr>
                                  </w:pPr>
                                  <w:r>
                                    <w:rPr>
                                      <w:b/>
                                      <w:bCs/>
                                      <w:sz w:val="14"/>
                                      <w:szCs w:val="14"/>
                                    </w:rPr>
                                    <w:t>Wcisnąć.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E9"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0114AD82" w14:textId="77777777" w:rsidR="009F045F" w:rsidRDefault="00976A91" w:rsidP="00AA16B2">
                            <w:pPr>
                              <w:spacing w:line="240" w:lineRule="auto"/>
                              <w:jc w:val="center"/>
                              <w:rPr>
                                <w:b/>
                                <w:sz w:val="14"/>
                              </w:rPr>
                            </w:pPr>
                            <w:r>
                              <w:rPr>
                                <w:b/>
                                <w:bCs/>
                                <w:sz w:val="14"/>
                                <w:szCs w:val="14"/>
                              </w:rPr>
                              <w:t>Wcisnąć.</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13888" behindDoc="0" locked="0" layoutInCell="1" allowOverlap="1" wp14:anchorId="0114ACEB" wp14:editId="0114ACEC">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0114AD83" w14:textId="77777777" w:rsidR="009F045F" w:rsidRDefault="00976A91" w:rsidP="00AA16B2">
                                  <w:pPr>
                                    <w:spacing w:line="240" w:lineRule="auto"/>
                                    <w:jc w:val="center"/>
                                    <w:rPr>
                                      <w:b/>
                                      <w:sz w:val="14"/>
                                    </w:rPr>
                                  </w:pPr>
                                  <w:r>
                                    <w:rPr>
                                      <w:b/>
                                      <w:bCs/>
                                      <w:sz w:val="14"/>
                                      <w:szCs w:val="14"/>
                                    </w:rPr>
                                    <w:t>Wkłuć.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EB"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0114AD83" w14:textId="77777777" w:rsidR="009F045F" w:rsidRDefault="00976A91" w:rsidP="00AA16B2">
                            <w:pPr>
                              <w:spacing w:line="240" w:lineRule="auto"/>
                              <w:jc w:val="center"/>
                              <w:rPr>
                                <w:b/>
                                <w:sz w:val="14"/>
                              </w:rPr>
                            </w:pPr>
                            <w:r>
                              <w:rPr>
                                <w:b/>
                                <w:bCs/>
                                <w:sz w:val="14"/>
                                <w:szCs w:val="14"/>
                              </w:rPr>
                              <w:t>Wkłuć.</w:t>
                            </w:r>
                          </w:p>
                        </w:txbxContent>
                      </v:textbox>
                    </v:shape>
                  </w:pict>
                </mc:Fallback>
              </mc:AlternateContent>
            </w:r>
            <w:r w:rsidRPr="00C979BA">
              <w:rPr>
                <w:noProof/>
                <w:color w:val="000000" w:themeColor="text1"/>
                <w:szCs w:val="22"/>
                <w:lang w:eastAsia="pl-PL"/>
              </w:rPr>
              <mc:AlternateContent>
                <mc:Choice Requires="wps">
                  <w:drawing>
                    <wp:anchor distT="45720" distB="45720" distL="114300" distR="114300" simplePos="0" relativeHeight="251811840" behindDoc="0" locked="0" layoutInCell="1" allowOverlap="1" wp14:anchorId="0114ACED" wp14:editId="0114ACEE">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0114AD84" w14:textId="77777777" w:rsidR="009F045F" w:rsidRDefault="00976A91" w:rsidP="00AA16B2">
                                  <w:pPr>
                                    <w:spacing w:line="240" w:lineRule="auto"/>
                                    <w:jc w:val="center"/>
                                    <w:rPr>
                                      <w:b/>
                                      <w:sz w:val="14"/>
                                    </w:rPr>
                                  </w:pPr>
                                  <w:r>
                                    <w:rPr>
                                      <w:b/>
                                      <w:bCs/>
                                      <w:sz w:val="14"/>
                                      <w:szCs w:val="14"/>
                                    </w:rPr>
                                    <w:t>Złapać.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ED"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0114AD84" w14:textId="77777777" w:rsidR="009F045F" w:rsidRDefault="00976A91" w:rsidP="00AA16B2">
                            <w:pPr>
                              <w:spacing w:line="240" w:lineRule="auto"/>
                              <w:jc w:val="center"/>
                              <w:rPr>
                                <w:b/>
                                <w:sz w:val="14"/>
                              </w:rPr>
                            </w:pPr>
                            <w:r>
                              <w:rPr>
                                <w:b/>
                                <w:bCs/>
                                <w:sz w:val="14"/>
                                <w:szCs w:val="14"/>
                              </w:rPr>
                              <w:t>Złapać.</w:t>
                            </w:r>
                          </w:p>
                        </w:txbxContent>
                      </v:textbox>
                    </v:shape>
                  </w:pict>
                </mc:Fallback>
              </mc:AlternateContent>
            </w:r>
            <w:r w:rsidRPr="00C979BA">
              <w:rPr>
                <w:noProof/>
                <w:lang w:eastAsia="pl-PL"/>
              </w:rPr>
              <w:drawing>
                <wp:inline distT="0" distB="0" distL="0" distR="0" wp14:anchorId="0114ACEF" wp14:editId="0EF92D81">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0114AB72" w14:textId="77777777" w:rsidR="00BB23EB" w:rsidRPr="00C979BA" w:rsidRDefault="00BB23EB" w:rsidP="009258E0">
            <w:pPr>
              <w:spacing w:line="240" w:lineRule="auto"/>
              <w:rPr>
                <w:b/>
                <w:bCs/>
                <w:noProof/>
                <w:sz w:val="20"/>
              </w:rPr>
            </w:pPr>
          </w:p>
        </w:tc>
      </w:tr>
      <w:tr w:rsidR="00744B34" w14:paraId="0114AB81" w14:textId="77777777" w:rsidTr="00C3792A">
        <w:tc>
          <w:tcPr>
            <w:tcW w:w="4530" w:type="dxa"/>
            <w:tcBorders>
              <w:top w:val="single" w:sz="4" w:space="0" w:color="auto"/>
            </w:tcBorders>
          </w:tcPr>
          <w:p w14:paraId="0114AB74" w14:textId="77777777" w:rsidR="00BB23EB" w:rsidRPr="00C979BA" w:rsidRDefault="00BB23EB" w:rsidP="009258E0">
            <w:pPr>
              <w:spacing w:line="240" w:lineRule="auto"/>
              <w:rPr>
                <w:noProof/>
                <w:szCs w:val="22"/>
              </w:rPr>
            </w:pPr>
          </w:p>
          <w:p w14:paraId="0114AB75" w14:textId="77777777" w:rsidR="00BB23EB" w:rsidRPr="00C979BA" w:rsidRDefault="00976A91" w:rsidP="009258E0">
            <w:pPr>
              <w:pStyle w:val="ListParagraph"/>
              <w:spacing w:line="240" w:lineRule="auto"/>
              <w:ind w:left="0"/>
              <w:rPr>
                <w:b/>
                <w:bCs/>
                <w:noProof/>
                <w:szCs w:val="22"/>
                <w:u w:val="single"/>
              </w:rPr>
            </w:pPr>
            <w:r w:rsidRPr="00C979BA">
              <w:rPr>
                <w:b/>
                <w:bCs/>
                <w:szCs w:val="22"/>
                <w:u w:val="single"/>
              </w:rPr>
              <w:t>Udzielenie pomocy</w:t>
            </w:r>
          </w:p>
          <w:p w14:paraId="0114AB76" w14:textId="77777777" w:rsidR="00BB23EB" w:rsidRPr="00C979BA" w:rsidRDefault="00BB23EB" w:rsidP="009258E0">
            <w:pPr>
              <w:spacing w:line="240" w:lineRule="auto"/>
              <w:rPr>
                <w:noProof/>
                <w:szCs w:val="22"/>
              </w:rPr>
            </w:pPr>
          </w:p>
          <w:p w14:paraId="0114AB77" w14:textId="77777777" w:rsidR="00BB23EB" w:rsidRPr="00C979BA" w:rsidRDefault="00976A91" w:rsidP="009258E0">
            <w:pPr>
              <w:spacing w:line="240" w:lineRule="auto"/>
              <w:rPr>
                <w:noProof/>
                <w:szCs w:val="22"/>
              </w:rPr>
            </w:pPr>
            <w:r w:rsidRPr="00C979BA">
              <w:t>Przewrócić pacjenta na bok.</w:t>
            </w:r>
          </w:p>
          <w:p w14:paraId="0114AB78" w14:textId="77777777" w:rsidR="00BB23EB" w:rsidRPr="00C979BA" w:rsidRDefault="00BB23EB" w:rsidP="009258E0">
            <w:pPr>
              <w:spacing w:line="240" w:lineRule="auto"/>
              <w:rPr>
                <w:noProof/>
                <w:szCs w:val="22"/>
              </w:rPr>
            </w:pPr>
          </w:p>
          <w:p w14:paraId="0114AB79" w14:textId="77777777" w:rsidR="00BB23EB" w:rsidRPr="00C979BA" w:rsidRDefault="00976A91" w:rsidP="009258E0">
            <w:pPr>
              <w:spacing w:line="240" w:lineRule="auto"/>
              <w:rPr>
                <w:noProof/>
                <w:szCs w:val="22"/>
              </w:rPr>
            </w:pPr>
            <w:r w:rsidRPr="00C979BA">
              <w:t xml:space="preserve">Po odzyskaniu przytomności u wcześniej nieprzytomnego pacjenta mogą wystąpić mdłości (wymioty). Jeśli pacjent jest </w:t>
            </w:r>
            <w:r w:rsidRPr="00C979BA">
              <w:lastRenderedPageBreak/>
              <w:t>nieprzytomny, przewrócić go na bok, aby zapobiec zadławieniu (patrz rys. 9).</w:t>
            </w:r>
          </w:p>
          <w:p w14:paraId="0114AB7A" w14:textId="77777777" w:rsidR="00BB23EB" w:rsidRPr="00C979BA" w:rsidRDefault="00BB23EB" w:rsidP="009258E0">
            <w:pPr>
              <w:spacing w:line="240" w:lineRule="auto"/>
              <w:rPr>
                <w:noProof/>
                <w:szCs w:val="22"/>
              </w:rPr>
            </w:pPr>
          </w:p>
          <w:p w14:paraId="0114AB7B" w14:textId="77777777" w:rsidR="00BB23EB" w:rsidRPr="00C979BA" w:rsidRDefault="00976A91" w:rsidP="009258E0">
            <w:pPr>
              <w:spacing w:line="240" w:lineRule="auto"/>
              <w:rPr>
                <w:noProof/>
                <w:szCs w:val="22"/>
              </w:rPr>
            </w:pPr>
            <w:r w:rsidRPr="00C979BA">
              <w:t>Po wstrzyknięciu leku Ogluo natychmiast wezwać pogotowie. Jeśli pacjent odpowiedział na leczenie, podać mu źródło łatwo dostępnego cukru, jak sok owocowy lub słodzony napój gazowany, aby zapobiec ponownemu spadkowi stężenia cukru we krwi. Jeśli w ciągu 15 minut pacjent nie odpowie na podanie produktu leczniczego, to przed przyjazdem pogotowia można mu podać dodatkową dawkę produktu leczniczego Ogluo, korzystając z nowego wyrobu.</w:t>
            </w:r>
          </w:p>
          <w:p w14:paraId="0114AB7C" w14:textId="77777777" w:rsidR="00BB23EB" w:rsidRPr="00C979BA" w:rsidRDefault="00BB23EB" w:rsidP="009258E0">
            <w:pPr>
              <w:spacing w:line="240" w:lineRule="auto"/>
              <w:rPr>
                <w:noProof/>
                <w:szCs w:val="22"/>
              </w:rPr>
            </w:pPr>
          </w:p>
          <w:p w14:paraId="0114AB7D" w14:textId="77777777" w:rsidR="00BB23EB" w:rsidRPr="00C979BA" w:rsidRDefault="00BB23EB" w:rsidP="009258E0">
            <w:pPr>
              <w:spacing w:line="240" w:lineRule="auto"/>
              <w:rPr>
                <w:noProof/>
                <w:szCs w:val="22"/>
              </w:rPr>
            </w:pPr>
          </w:p>
        </w:tc>
        <w:tc>
          <w:tcPr>
            <w:tcW w:w="4531" w:type="dxa"/>
            <w:tcBorders>
              <w:top w:val="single" w:sz="4" w:space="0" w:color="auto"/>
            </w:tcBorders>
          </w:tcPr>
          <w:p w14:paraId="0114AB7E" w14:textId="77777777" w:rsidR="00BB23EB" w:rsidRPr="00C979BA" w:rsidRDefault="00BB23EB" w:rsidP="009258E0">
            <w:pPr>
              <w:spacing w:line="240" w:lineRule="auto"/>
              <w:rPr>
                <w:b/>
                <w:bCs/>
                <w:noProof/>
                <w:sz w:val="20"/>
              </w:rPr>
            </w:pPr>
          </w:p>
          <w:p w14:paraId="0114AB7F" w14:textId="77777777" w:rsidR="00AA16B2" w:rsidRPr="00C979BA" w:rsidRDefault="00976A91" w:rsidP="004105AC">
            <w:pPr>
              <w:pStyle w:val="Style13"/>
              <w:spacing w:after="0"/>
            </w:pPr>
            <w:r w:rsidRPr="00C979BA">
              <w:rPr>
                <w:color w:val="000000" w:themeColor="text1"/>
                <w:szCs w:val="22"/>
                <w:lang w:eastAsia="pl-PL"/>
              </w:rPr>
              <mc:AlternateContent>
                <mc:Choice Requires="wps">
                  <w:drawing>
                    <wp:anchor distT="45720" distB="45720" distL="114300" distR="114300" simplePos="0" relativeHeight="251817984" behindDoc="0" locked="0" layoutInCell="1" allowOverlap="1" wp14:anchorId="0114ACF1" wp14:editId="0114ACF2">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0114AD85" w14:textId="77777777" w:rsidR="009F045F" w:rsidRDefault="00976A91" w:rsidP="00AA16B2">
                                  <w:pPr>
                                    <w:spacing w:line="240" w:lineRule="auto"/>
                                    <w:rPr>
                                      <w:b/>
                                    </w:rPr>
                                  </w:pPr>
                                  <w:r>
                                    <w:rPr>
                                      <w:b/>
                                      <w:bCs/>
                                      <w:szCs w:val="22"/>
                                    </w:rPr>
                                    <w:t>Przewrócić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4ACF1"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0114AD85" w14:textId="77777777" w:rsidR="009F045F" w:rsidRDefault="00976A91" w:rsidP="00AA16B2">
                            <w:pPr>
                              <w:spacing w:line="240" w:lineRule="auto"/>
                              <w:rPr>
                                <w:b/>
                              </w:rPr>
                            </w:pPr>
                            <w:r>
                              <w:rPr>
                                <w:b/>
                                <w:bCs/>
                                <w:szCs w:val="22"/>
                              </w:rPr>
                              <w:t>Przewrócić na bok.</w:t>
                            </w:r>
                          </w:p>
                        </w:txbxContent>
                      </v:textbox>
                      <w10:wrap anchorx="margin"/>
                    </v:shape>
                  </w:pict>
                </mc:Fallback>
              </mc:AlternateContent>
            </w:r>
            <w:r w:rsidRPr="00C979BA">
              <w:t>Rysunek 9</w:t>
            </w:r>
          </w:p>
          <w:p w14:paraId="0114AB80" w14:textId="77777777" w:rsidR="00BB23EB" w:rsidRPr="00C979BA" w:rsidRDefault="00976A91" w:rsidP="00AA16B2">
            <w:pPr>
              <w:spacing w:line="240" w:lineRule="auto"/>
              <w:rPr>
                <w:b/>
                <w:bCs/>
                <w:noProof/>
                <w:sz w:val="20"/>
              </w:rPr>
            </w:pPr>
            <w:r w:rsidRPr="00C979BA">
              <w:rPr>
                <w:noProof/>
                <w:lang w:eastAsia="pl-PL"/>
              </w:rPr>
              <w:drawing>
                <wp:inline distT="0" distB="0" distL="0" distR="0" wp14:anchorId="0114ACF3" wp14:editId="21993E56">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114AB82" w14:textId="77777777" w:rsidR="00BB23EB" w:rsidRPr="00C979BA" w:rsidRDefault="00BB23EB" w:rsidP="00BB23EB">
      <w:pPr>
        <w:pBdr>
          <w:top w:val="single" w:sz="4" w:space="1" w:color="auto"/>
        </w:pBdr>
        <w:spacing w:line="240" w:lineRule="auto"/>
        <w:rPr>
          <w:noProof/>
          <w:szCs w:val="22"/>
        </w:rPr>
      </w:pPr>
    </w:p>
    <w:p w14:paraId="0114AB83" w14:textId="77777777" w:rsidR="00BB23EB" w:rsidRPr="00C979BA" w:rsidRDefault="00976A91" w:rsidP="00BB23EB">
      <w:pPr>
        <w:keepNext/>
        <w:numPr>
          <w:ilvl w:val="12"/>
          <w:numId w:val="0"/>
        </w:numPr>
        <w:tabs>
          <w:tab w:val="clear" w:pos="567"/>
        </w:tabs>
        <w:spacing w:line="240" w:lineRule="auto"/>
        <w:ind w:right="-2"/>
        <w:rPr>
          <w:b/>
          <w:bCs/>
          <w:noProof/>
          <w:szCs w:val="22"/>
        </w:rPr>
      </w:pPr>
      <w:r w:rsidRPr="00C979BA">
        <w:rPr>
          <w:b/>
          <w:bCs/>
          <w:szCs w:val="22"/>
        </w:rPr>
        <w:t>Jaką ilość leku stosować</w:t>
      </w:r>
    </w:p>
    <w:p w14:paraId="0114AB84" w14:textId="77777777" w:rsidR="00BB23EB" w:rsidRPr="00C979BA" w:rsidRDefault="00976A91" w:rsidP="00BB23EB">
      <w:pPr>
        <w:numPr>
          <w:ilvl w:val="12"/>
          <w:numId w:val="0"/>
        </w:numPr>
        <w:tabs>
          <w:tab w:val="clear" w:pos="567"/>
        </w:tabs>
        <w:spacing w:line="240" w:lineRule="auto"/>
        <w:ind w:right="-2"/>
        <w:rPr>
          <w:noProof/>
          <w:szCs w:val="22"/>
        </w:rPr>
      </w:pPr>
      <w:r w:rsidRPr="00C979BA">
        <w:t>Lek zawiera 0,5 mg albo 1 mg substancji czynnej, co stanowi stałą dawkę. Pacjentowi przepisana zostanie na użytek własny odpowiednia moc (dawka) leku.</w:t>
      </w:r>
    </w:p>
    <w:p w14:paraId="0114AB85" w14:textId="77777777" w:rsidR="00BB23EB" w:rsidRPr="00C979BA" w:rsidRDefault="00BB23EB" w:rsidP="00BB23EB">
      <w:pPr>
        <w:numPr>
          <w:ilvl w:val="12"/>
          <w:numId w:val="0"/>
        </w:numPr>
        <w:tabs>
          <w:tab w:val="clear" w:pos="567"/>
        </w:tabs>
        <w:spacing w:line="240" w:lineRule="auto"/>
        <w:ind w:right="-2"/>
        <w:rPr>
          <w:noProof/>
          <w:szCs w:val="22"/>
        </w:rPr>
      </w:pPr>
    </w:p>
    <w:p w14:paraId="0114AB86" w14:textId="77777777" w:rsidR="00BB23EB" w:rsidRPr="00C979BA" w:rsidRDefault="00976A91" w:rsidP="00BB23EB">
      <w:pPr>
        <w:numPr>
          <w:ilvl w:val="12"/>
          <w:numId w:val="0"/>
        </w:numPr>
        <w:tabs>
          <w:tab w:val="clear" w:pos="567"/>
        </w:tabs>
        <w:spacing w:line="240" w:lineRule="auto"/>
        <w:ind w:right="-2"/>
        <w:rPr>
          <w:noProof/>
          <w:szCs w:val="22"/>
        </w:rPr>
      </w:pPr>
      <w:r w:rsidRPr="00C979BA">
        <w:t xml:space="preserve">Zalecane dawki dla osób dorosłych, młodzieży i dzieci zebrano w poniższej tabeli. W przypadku dzieci </w:t>
      </w:r>
      <w:r w:rsidR="007D5F7A">
        <w:t xml:space="preserve">w wieku </w:t>
      </w:r>
      <w:r w:rsidRPr="00C979BA">
        <w:t>poniżej 6</w:t>
      </w:r>
      <w:r w:rsidR="007D5F7A">
        <w:t xml:space="preserve"> lat</w:t>
      </w:r>
      <w:r w:rsidRPr="00C979BA">
        <w:t xml:space="preserve"> zalecana dawka zależy od ich masy ciała.</w:t>
      </w:r>
    </w:p>
    <w:p w14:paraId="0114AB87" w14:textId="77777777" w:rsidR="00BB23EB" w:rsidRPr="00C979BA"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744B34" w14:paraId="0114AB8B" w14:textId="77777777" w:rsidTr="009258E0">
        <w:tc>
          <w:tcPr>
            <w:tcW w:w="2547" w:type="dxa"/>
            <w:vAlign w:val="center"/>
          </w:tcPr>
          <w:p w14:paraId="0114AB88" w14:textId="77777777" w:rsidR="00BB23EB"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Wiek</w:t>
            </w:r>
          </w:p>
        </w:tc>
        <w:tc>
          <w:tcPr>
            <w:tcW w:w="3827" w:type="dxa"/>
            <w:vAlign w:val="center"/>
          </w:tcPr>
          <w:p w14:paraId="0114AB89" w14:textId="77777777" w:rsidR="00BB23EB"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Masa ciała</w:t>
            </w:r>
          </w:p>
        </w:tc>
        <w:tc>
          <w:tcPr>
            <w:tcW w:w="2687" w:type="dxa"/>
            <w:vAlign w:val="center"/>
          </w:tcPr>
          <w:p w14:paraId="0114AB8A" w14:textId="77777777" w:rsidR="00BB23EB" w:rsidRPr="00C979BA" w:rsidRDefault="00976A91" w:rsidP="009258E0">
            <w:pPr>
              <w:keepNext/>
              <w:numPr>
                <w:ilvl w:val="12"/>
                <w:numId w:val="0"/>
              </w:numPr>
              <w:tabs>
                <w:tab w:val="clear" w:pos="567"/>
              </w:tabs>
              <w:spacing w:line="240" w:lineRule="auto"/>
              <w:ind w:right="-2"/>
              <w:jc w:val="center"/>
              <w:rPr>
                <w:b/>
                <w:bCs/>
                <w:noProof/>
                <w:szCs w:val="22"/>
              </w:rPr>
            </w:pPr>
            <w:r w:rsidRPr="00C979BA">
              <w:rPr>
                <w:b/>
                <w:bCs/>
                <w:szCs w:val="22"/>
              </w:rPr>
              <w:t xml:space="preserve">Zalecana dawka leku Ogluo </w:t>
            </w:r>
          </w:p>
        </w:tc>
      </w:tr>
      <w:tr w:rsidR="00744B34" w14:paraId="0114AB8F" w14:textId="77777777" w:rsidTr="009258E0">
        <w:trPr>
          <w:trHeight w:val="624"/>
        </w:trPr>
        <w:tc>
          <w:tcPr>
            <w:tcW w:w="2547" w:type="dxa"/>
            <w:vAlign w:val="center"/>
          </w:tcPr>
          <w:p w14:paraId="0114AB8C"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Dzieci od 2</w:t>
            </w:r>
            <w:r w:rsidR="007D5F7A">
              <w:t xml:space="preserve"> lat</w:t>
            </w:r>
            <w:r w:rsidRPr="00C979BA">
              <w:t xml:space="preserve"> do poniżej 6</w:t>
            </w:r>
            <w:r w:rsidR="007D5F7A">
              <w:t xml:space="preserve"> lat</w:t>
            </w:r>
          </w:p>
        </w:tc>
        <w:tc>
          <w:tcPr>
            <w:tcW w:w="3827" w:type="dxa"/>
            <w:vAlign w:val="center"/>
          </w:tcPr>
          <w:p w14:paraId="0114AB8D"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Poniżej 25 kg</w:t>
            </w:r>
          </w:p>
        </w:tc>
        <w:tc>
          <w:tcPr>
            <w:tcW w:w="2687" w:type="dxa"/>
            <w:vAlign w:val="center"/>
          </w:tcPr>
          <w:p w14:paraId="0114AB8E"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0,5 mg</w:t>
            </w:r>
          </w:p>
        </w:tc>
      </w:tr>
      <w:tr w:rsidR="00744B34" w14:paraId="0114AB93" w14:textId="77777777" w:rsidTr="009258E0">
        <w:trPr>
          <w:trHeight w:val="624"/>
        </w:trPr>
        <w:tc>
          <w:tcPr>
            <w:tcW w:w="2547" w:type="dxa"/>
            <w:vAlign w:val="center"/>
          </w:tcPr>
          <w:p w14:paraId="0114AB90"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Dzieci od 2</w:t>
            </w:r>
            <w:r w:rsidR="007D5F7A">
              <w:t xml:space="preserve"> lat</w:t>
            </w:r>
            <w:r w:rsidRPr="00C979BA">
              <w:t xml:space="preserve"> do poniżej 6</w:t>
            </w:r>
            <w:r w:rsidR="007D5F7A">
              <w:t xml:space="preserve"> lat</w:t>
            </w:r>
          </w:p>
        </w:tc>
        <w:tc>
          <w:tcPr>
            <w:tcW w:w="3827" w:type="dxa"/>
            <w:vAlign w:val="center"/>
          </w:tcPr>
          <w:p w14:paraId="0114AB91"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 xml:space="preserve">Co najmniej 25 kg </w:t>
            </w:r>
          </w:p>
        </w:tc>
        <w:tc>
          <w:tcPr>
            <w:tcW w:w="2687" w:type="dxa"/>
            <w:vAlign w:val="center"/>
          </w:tcPr>
          <w:p w14:paraId="0114AB92" w14:textId="77777777" w:rsidR="00BB23EB" w:rsidRPr="00C979BA" w:rsidRDefault="00976A91" w:rsidP="009258E0">
            <w:pPr>
              <w:keepNext/>
              <w:numPr>
                <w:ilvl w:val="12"/>
                <w:numId w:val="0"/>
              </w:numPr>
              <w:tabs>
                <w:tab w:val="clear" w:pos="567"/>
              </w:tabs>
              <w:spacing w:line="240" w:lineRule="auto"/>
              <w:ind w:right="-2"/>
              <w:rPr>
                <w:noProof/>
                <w:szCs w:val="22"/>
              </w:rPr>
            </w:pPr>
            <w:r w:rsidRPr="00C979BA">
              <w:t>1 mg</w:t>
            </w:r>
          </w:p>
        </w:tc>
      </w:tr>
      <w:tr w:rsidR="00744B34" w14:paraId="0114AB98" w14:textId="77777777" w:rsidTr="009258E0">
        <w:trPr>
          <w:trHeight w:val="624"/>
        </w:trPr>
        <w:tc>
          <w:tcPr>
            <w:tcW w:w="2547" w:type="dxa"/>
            <w:vAlign w:val="center"/>
          </w:tcPr>
          <w:p w14:paraId="0114AB94" w14:textId="77777777" w:rsidR="00BB23EB" w:rsidRPr="00C979BA" w:rsidRDefault="00976A91" w:rsidP="009258E0">
            <w:pPr>
              <w:numPr>
                <w:ilvl w:val="12"/>
                <w:numId w:val="0"/>
              </w:numPr>
              <w:tabs>
                <w:tab w:val="clear" w:pos="567"/>
              </w:tabs>
              <w:spacing w:line="240" w:lineRule="auto"/>
              <w:ind w:right="-2"/>
              <w:rPr>
                <w:noProof/>
                <w:szCs w:val="22"/>
              </w:rPr>
            </w:pPr>
            <w:r w:rsidRPr="00C979BA">
              <w:t>Dorośli, młodzież i dzieci</w:t>
            </w:r>
          </w:p>
          <w:p w14:paraId="0114AB95" w14:textId="77777777" w:rsidR="00BB23EB" w:rsidRPr="00C979BA" w:rsidRDefault="00976A91" w:rsidP="009258E0">
            <w:pPr>
              <w:numPr>
                <w:ilvl w:val="12"/>
                <w:numId w:val="0"/>
              </w:numPr>
              <w:tabs>
                <w:tab w:val="clear" w:pos="567"/>
              </w:tabs>
              <w:spacing w:line="240" w:lineRule="auto"/>
              <w:ind w:right="-2"/>
              <w:rPr>
                <w:noProof/>
                <w:szCs w:val="22"/>
              </w:rPr>
            </w:pPr>
            <w:r w:rsidRPr="00C979BA">
              <w:t>od 6</w:t>
            </w:r>
            <w:r w:rsidR="007D5F7A">
              <w:t xml:space="preserve"> lat</w:t>
            </w:r>
          </w:p>
        </w:tc>
        <w:tc>
          <w:tcPr>
            <w:tcW w:w="3827" w:type="dxa"/>
            <w:vAlign w:val="center"/>
          </w:tcPr>
          <w:p w14:paraId="0114AB96" w14:textId="77777777" w:rsidR="00BB23EB" w:rsidRPr="00C979BA" w:rsidRDefault="00976A91" w:rsidP="009258E0">
            <w:pPr>
              <w:numPr>
                <w:ilvl w:val="12"/>
                <w:numId w:val="0"/>
              </w:numPr>
              <w:tabs>
                <w:tab w:val="clear" w:pos="567"/>
              </w:tabs>
              <w:spacing w:line="240" w:lineRule="auto"/>
              <w:ind w:right="-2"/>
              <w:rPr>
                <w:noProof/>
                <w:szCs w:val="22"/>
              </w:rPr>
            </w:pPr>
            <w:r w:rsidRPr="00C979BA">
              <w:t>Nie dotyczy</w:t>
            </w:r>
          </w:p>
        </w:tc>
        <w:tc>
          <w:tcPr>
            <w:tcW w:w="2687" w:type="dxa"/>
            <w:vAlign w:val="center"/>
          </w:tcPr>
          <w:p w14:paraId="0114AB97" w14:textId="77777777" w:rsidR="00BB23EB" w:rsidRPr="00C979BA" w:rsidRDefault="00976A91" w:rsidP="009258E0">
            <w:pPr>
              <w:numPr>
                <w:ilvl w:val="12"/>
                <w:numId w:val="0"/>
              </w:numPr>
              <w:tabs>
                <w:tab w:val="clear" w:pos="567"/>
              </w:tabs>
              <w:spacing w:line="240" w:lineRule="auto"/>
              <w:ind w:right="-2"/>
              <w:rPr>
                <w:noProof/>
                <w:szCs w:val="22"/>
              </w:rPr>
            </w:pPr>
            <w:r w:rsidRPr="00C979BA">
              <w:t>1 mg</w:t>
            </w:r>
          </w:p>
        </w:tc>
      </w:tr>
    </w:tbl>
    <w:p w14:paraId="0114AB99" w14:textId="77777777" w:rsidR="00BB23EB" w:rsidRPr="00C979BA" w:rsidRDefault="00BB23EB" w:rsidP="00BB23EB">
      <w:pPr>
        <w:numPr>
          <w:ilvl w:val="12"/>
          <w:numId w:val="0"/>
        </w:numPr>
        <w:tabs>
          <w:tab w:val="clear" w:pos="567"/>
        </w:tabs>
        <w:spacing w:line="240" w:lineRule="auto"/>
        <w:ind w:right="-2"/>
        <w:rPr>
          <w:noProof/>
          <w:szCs w:val="22"/>
        </w:rPr>
      </w:pPr>
    </w:p>
    <w:p w14:paraId="0114AB9A" w14:textId="77777777" w:rsidR="00BB23EB" w:rsidRPr="00C979BA" w:rsidRDefault="00976A91" w:rsidP="00BB23EB">
      <w:pPr>
        <w:numPr>
          <w:ilvl w:val="12"/>
          <w:numId w:val="0"/>
        </w:numPr>
        <w:tabs>
          <w:tab w:val="clear" w:pos="567"/>
        </w:tabs>
        <w:spacing w:line="240" w:lineRule="auto"/>
        <w:ind w:right="-2"/>
        <w:rPr>
          <w:noProof/>
          <w:szCs w:val="22"/>
          <w:highlight w:val="yellow"/>
        </w:rPr>
      </w:pPr>
      <w:r w:rsidRPr="00C979BA">
        <w:t>Po zastosowaniu leku należy jak najszybciej coś zjeść, aby zapobiec nawrotowi niedocukrzenia – może być to też źródło łatwo dostępnego cukru, jak sok owocowy lub słodzony napój gazowany.</w:t>
      </w:r>
    </w:p>
    <w:p w14:paraId="0114AB9B" w14:textId="77777777" w:rsidR="00BB23EB" w:rsidRPr="00C979BA" w:rsidRDefault="00BB23EB" w:rsidP="00BB23EB">
      <w:pPr>
        <w:numPr>
          <w:ilvl w:val="12"/>
          <w:numId w:val="0"/>
        </w:numPr>
        <w:tabs>
          <w:tab w:val="clear" w:pos="567"/>
        </w:tabs>
        <w:spacing w:line="240" w:lineRule="auto"/>
        <w:ind w:right="-2"/>
        <w:rPr>
          <w:noProof/>
          <w:szCs w:val="22"/>
          <w:highlight w:val="yellow"/>
        </w:rPr>
      </w:pPr>
    </w:p>
    <w:p w14:paraId="0114AB9C" w14:textId="77777777" w:rsidR="00BB23EB" w:rsidRPr="00C979BA" w:rsidRDefault="00976A91" w:rsidP="00BB23EB">
      <w:pPr>
        <w:keepNext/>
        <w:rPr>
          <w:b/>
          <w:bCs/>
          <w:noProof/>
        </w:rPr>
      </w:pPr>
      <w:r w:rsidRPr="00C979BA">
        <w:rPr>
          <w:b/>
          <w:bCs/>
        </w:rPr>
        <w:t>Zastosowanie większej niż zalecana dawki leku Ogluo</w:t>
      </w:r>
    </w:p>
    <w:p w14:paraId="0114AB9D" w14:textId="77777777" w:rsidR="00BB23EB" w:rsidRPr="00C979BA" w:rsidRDefault="00976A91" w:rsidP="00BB23EB">
      <w:pPr>
        <w:rPr>
          <w:noProof/>
        </w:rPr>
      </w:pPr>
      <w:r w:rsidRPr="00C979BA">
        <w:t>Za duża ilość leku może wywołać mdłości (nudności) lub wymioty. Zwykle nie jest konieczne stosowanie szczególnego leczenia.</w:t>
      </w:r>
    </w:p>
    <w:p w14:paraId="0114AB9E" w14:textId="77777777" w:rsidR="00BB23EB" w:rsidRDefault="00BB23EB" w:rsidP="00BB23EB">
      <w:pPr>
        <w:rPr>
          <w:noProof/>
        </w:rPr>
      </w:pPr>
    </w:p>
    <w:p w14:paraId="0114AB9F" w14:textId="77777777" w:rsidR="007D5F7A" w:rsidRPr="00C979BA" w:rsidRDefault="007D5F7A" w:rsidP="00BB23EB">
      <w:pPr>
        <w:rPr>
          <w:noProof/>
        </w:rPr>
      </w:pPr>
    </w:p>
    <w:p w14:paraId="0114ABA0" w14:textId="77777777" w:rsidR="00BB23EB" w:rsidRPr="00C979BA" w:rsidRDefault="00976A91" w:rsidP="00644FB3">
      <w:pPr>
        <w:pStyle w:val="Style10"/>
      </w:pPr>
      <w:r w:rsidRPr="00C979BA">
        <w:t>Możliwe działania niepożądane</w:t>
      </w:r>
    </w:p>
    <w:p w14:paraId="0114ABA1" w14:textId="77777777" w:rsidR="00BB23EB" w:rsidRPr="00C979BA" w:rsidRDefault="00BB23EB" w:rsidP="00BB23EB">
      <w:pPr>
        <w:keepNext/>
        <w:numPr>
          <w:ilvl w:val="12"/>
          <w:numId w:val="0"/>
        </w:numPr>
        <w:tabs>
          <w:tab w:val="clear" w:pos="567"/>
        </w:tabs>
        <w:spacing w:line="240" w:lineRule="auto"/>
      </w:pPr>
    </w:p>
    <w:p w14:paraId="0114ABA2" w14:textId="77777777" w:rsidR="00BB23EB" w:rsidRPr="00C979BA" w:rsidRDefault="00976A91" w:rsidP="00BB23EB">
      <w:pPr>
        <w:numPr>
          <w:ilvl w:val="12"/>
          <w:numId w:val="0"/>
        </w:numPr>
        <w:tabs>
          <w:tab w:val="clear" w:pos="567"/>
        </w:tabs>
        <w:spacing w:line="240" w:lineRule="auto"/>
        <w:ind w:right="-29"/>
        <w:rPr>
          <w:noProof/>
          <w:szCs w:val="22"/>
        </w:rPr>
      </w:pPr>
      <w:r w:rsidRPr="00C979BA">
        <w:t>Jak każdy lek, także ten lek może powodować działania niepożądane, chociaż nie u każdego one wystąpią.</w:t>
      </w:r>
    </w:p>
    <w:p w14:paraId="0114ABA3" w14:textId="77777777" w:rsidR="00BB23EB" w:rsidRPr="00C979BA" w:rsidRDefault="00BB23EB" w:rsidP="00BB23EB">
      <w:pPr>
        <w:numPr>
          <w:ilvl w:val="12"/>
          <w:numId w:val="0"/>
        </w:numPr>
        <w:tabs>
          <w:tab w:val="clear" w:pos="567"/>
        </w:tabs>
        <w:spacing w:line="240" w:lineRule="auto"/>
        <w:ind w:right="-29"/>
        <w:rPr>
          <w:noProof/>
          <w:szCs w:val="22"/>
        </w:rPr>
      </w:pPr>
    </w:p>
    <w:p w14:paraId="0114ABA4" w14:textId="77777777" w:rsidR="00BB23EB" w:rsidRPr="00C979BA" w:rsidRDefault="00976A91" w:rsidP="00BB23EB">
      <w:pPr>
        <w:numPr>
          <w:ilvl w:val="12"/>
          <w:numId w:val="0"/>
        </w:numPr>
        <w:tabs>
          <w:tab w:val="clear" w:pos="567"/>
        </w:tabs>
        <w:spacing w:line="240" w:lineRule="auto"/>
        <w:ind w:right="-29"/>
        <w:rPr>
          <w:noProof/>
          <w:szCs w:val="22"/>
        </w:rPr>
      </w:pPr>
      <w:r w:rsidRPr="00C979BA">
        <w:t>Należy natychmiast skontaktować się z lekarzem lub pracownikiem opieki zdrowotnej, jeśli zauważono występowanie dowolnego z poniższych ciężkich działań niepożądanych:</w:t>
      </w:r>
    </w:p>
    <w:p w14:paraId="0114ABA5" w14:textId="77777777" w:rsidR="0072477D" w:rsidRPr="00C979BA" w:rsidRDefault="0072477D" w:rsidP="00BB23EB">
      <w:pPr>
        <w:numPr>
          <w:ilvl w:val="12"/>
          <w:numId w:val="0"/>
        </w:numPr>
        <w:tabs>
          <w:tab w:val="clear" w:pos="567"/>
        </w:tabs>
        <w:spacing w:line="240" w:lineRule="auto"/>
        <w:ind w:right="-29"/>
        <w:rPr>
          <w:i/>
          <w:iCs/>
          <w:noProof/>
          <w:szCs w:val="22"/>
        </w:rPr>
      </w:pPr>
    </w:p>
    <w:p w14:paraId="0114ABA6" w14:textId="77777777" w:rsidR="00BB23EB" w:rsidRPr="00C979BA" w:rsidRDefault="00976A91" w:rsidP="00BB23EB">
      <w:pPr>
        <w:numPr>
          <w:ilvl w:val="12"/>
          <w:numId w:val="0"/>
        </w:numPr>
        <w:tabs>
          <w:tab w:val="clear" w:pos="567"/>
        </w:tabs>
        <w:spacing w:line="240" w:lineRule="auto"/>
        <w:ind w:right="-29"/>
        <w:rPr>
          <w:i/>
          <w:iCs/>
          <w:noProof/>
          <w:szCs w:val="22"/>
        </w:rPr>
      </w:pPr>
      <w:r w:rsidRPr="00C979BA">
        <w:rPr>
          <w:i/>
          <w:iCs/>
          <w:szCs w:val="22"/>
        </w:rPr>
        <w:t>Bardzo rzadk</w:t>
      </w:r>
      <w:r w:rsidR="007D5F7A">
        <w:rPr>
          <w:i/>
          <w:iCs/>
          <w:szCs w:val="22"/>
        </w:rPr>
        <w:t>o</w:t>
      </w:r>
      <w:r w:rsidRPr="00C979BA">
        <w:rPr>
          <w:i/>
          <w:iCs/>
          <w:szCs w:val="22"/>
        </w:rPr>
        <w:t xml:space="preserve"> (mogą dotyczyć do 1 na 10 000 pacjentów)</w:t>
      </w:r>
    </w:p>
    <w:p w14:paraId="0114ABA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 xml:space="preserve">reakcja alergiczna, której objawy mogą obejmować świszczący oddech, potliwość, przyspieszone tętno, wysypkę, obrzęk twarzy (tj. opuchnięcie twarzy, warg, języka i gardła, co może powodować kłopoty z przełykaniem lub oddychaniem) lub zapaść. W </w:t>
      </w:r>
      <w:r w:rsidRPr="00C979BA">
        <w:lastRenderedPageBreak/>
        <w:t>przypadku leku Ogluo nie zgłaszano występowania reakcji alergicznych, ale pojawiały się one w przypadku innych leków we wstrzyknięciach zawierających glukagon. W przypadku wystąpienia objawów reakcji alergicznej należy bezzwłocznie zwrócić się po pomoc</w:t>
      </w:r>
    </w:p>
    <w:p w14:paraId="0114ABA8" w14:textId="77777777" w:rsidR="00BB23EB" w:rsidRPr="00C979BA" w:rsidRDefault="00BB23EB" w:rsidP="00BB23EB">
      <w:pPr>
        <w:numPr>
          <w:ilvl w:val="12"/>
          <w:numId w:val="0"/>
        </w:numPr>
        <w:tabs>
          <w:tab w:val="clear" w:pos="567"/>
        </w:tabs>
        <w:spacing w:line="240" w:lineRule="auto"/>
        <w:ind w:right="-29"/>
        <w:rPr>
          <w:noProof/>
          <w:szCs w:val="22"/>
        </w:rPr>
      </w:pPr>
    </w:p>
    <w:p w14:paraId="0114ABA9" w14:textId="77777777" w:rsidR="000076AF" w:rsidRPr="00C979BA" w:rsidRDefault="00976A91" w:rsidP="00BB23EB">
      <w:pPr>
        <w:numPr>
          <w:ilvl w:val="12"/>
          <w:numId w:val="0"/>
        </w:numPr>
        <w:tabs>
          <w:tab w:val="clear" w:pos="567"/>
        </w:tabs>
        <w:spacing w:line="240" w:lineRule="auto"/>
        <w:ind w:right="-29"/>
        <w:rPr>
          <w:noProof/>
          <w:szCs w:val="22"/>
        </w:rPr>
        <w:sectPr w:rsidR="000076AF" w:rsidRPr="00C979BA" w:rsidSect="00D12FFF">
          <w:footerReference w:type="default" r:id="rId50"/>
          <w:footerReference w:type="first" r:id="rId51"/>
          <w:endnotePr>
            <w:numFmt w:val="decimal"/>
          </w:endnotePr>
          <w:type w:val="continuous"/>
          <w:pgSz w:w="11907" w:h="16840" w:code="9"/>
          <w:pgMar w:top="1134" w:right="1418" w:bottom="1134" w:left="1418" w:header="737" w:footer="737" w:gutter="0"/>
          <w:cols w:space="720"/>
          <w:titlePg/>
          <w:docGrid w:linePitch="299"/>
        </w:sectPr>
      </w:pPr>
      <w:r w:rsidRPr="00C979BA">
        <w:t>Inne działania niepożądane mogą obejmować:</w:t>
      </w:r>
    </w:p>
    <w:p w14:paraId="0114ABAA" w14:textId="77777777" w:rsidR="00C3414C" w:rsidRPr="00C979BA" w:rsidRDefault="00C3414C" w:rsidP="00BB23EB">
      <w:pPr>
        <w:numPr>
          <w:ilvl w:val="12"/>
          <w:numId w:val="0"/>
        </w:numPr>
        <w:tabs>
          <w:tab w:val="clear" w:pos="567"/>
        </w:tabs>
        <w:spacing w:line="240" w:lineRule="auto"/>
        <w:ind w:right="-29"/>
        <w:rPr>
          <w:noProof/>
          <w:szCs w:val="22"/>
          <w:u w:val="single"/>
        </w:rPr>
        <w:sectPr w:rsidR="00C3414C" w:rsidRPr="00C979BA" w:rsidSect="000076AF">
          <w:endnotePr>
            <w:numFmt w:val="decimal"/>
          </w:endnotePr>
          <w:type w:val="continuous"/>
          <w:pgSz w:w="11907" w:h="16840" w:code="9"/>
          <w:pgMar w:top="1134" w:right="1418" w:bottom="1134" w:left="1418" w:header="737" w:footer="737" w:gutter="0"/>
          <w:cols w:space="720"/>
          <w:titlePg/>
          <w:docGrid w:linePitch="299"/>
        </w:sectPr>
      </w:pPr>
    </w:p>
    <w:p w14:paraId="0114ABAB" w14:textId="77777777" w:rsidR="00BB23EB" w:rsidRPr="00C979BA" w:rsidRDefault="00976A91" w:rsidP="00BB23EB">
      <w:pPr>
        <w:tabs>
          <w:tab w:val="clear" w:pos="567"/>
        </w:tabs>
        <w:spacing w:line="240" w:lineRule="auto"/>
        <w:ind w:right="-29"/>
        <w:rPr>
          <w:i/>
          <w:iCs/>
          <w:noProof/>
          <w:szCs w:val="22"/>
        </w:rPr>
      </w:pPr>
      <w:r w:rsidRPr="00C979BA">
        <w:rPr>
          <w:i/>
          <w:iCs/>
          <w:szCs w:val="22"/>
        </w:rPr>
        <w:t>Bardzo częst</w:t>
      </w:r>
      <w:r w:rsidR="007D5F7A">
        <w:rPr>
          <w:i/>
          <w:iCs/>
          <w:szCs w:val="22"/>
        </w:rPr>
        <w:t>o</w:t>
      </w:r>
      <w:r w:rsidRPr="00C979BA">
        <w:rPr>
          <w:i/>
          <w:iCs/>
          <w:szCs w:val="22"/>
        </w:rPr>
        <w:t xml:space="preserve"> (mogą dotyczyć więcej niż 1 na 10 pacjentów)</w:t>
      </w:r>
    </w:p>
    <w:p w14:paraId="0114ABAC" w14:textId="77777777" w:rsidR="00BB23EB" w:rsidRPr="00C979BA" w:rsidRDefault="00976A91" w:rsidP="009B23D3">
      <w:pPr>
        <w:numPr>
          <w:ilvl w:val="0"/>
          <w:numId w:val="8"/>
        </w:numPr>
        <w:tabs>
          <w:tab w:val="clear" w:pos="567"/>
        </w:tabs>
        <w:spacing w:line="240" w:lineRule="auto"/>
        <w:ind w:left="1134" w:hanging="567"/>
        <w:contextualSpacing/>
      </w:pPr>
      <w:r w:rsidRPr="00C979BA">
        <w:t>mdłości (nudności)</w:t>
      </w:r>
    </w:p>
    <w:p w14:paraId="0114ABAD" w14:textId="77777777" w:rsidR="00BB23EB" w:rsidRPr="00C979BA" w:rsidRDefault="00976A91" w:rsidP="009B23D3">
      <w:pPr>
        <w:numPr>
          <w:ilvl w:val="0"/>
          <w:numId w:val="8"/>
        </w:numPr>
        <w:tabs>
          <w:tab w:val="clear" w:pos="567"/>
        </w:tabs>
        <w:spacing w:line="240" w:lineRule="auto"/>
        <w:ind w:left="1134" w:hanging="567"/>
        <w:contextualSpacing/>
      </w:pPr>
      <w:r w:rsidRPr="00C979BA">
        <w:t>wymioty</w:t>
      </w:r>
    </w:p>
    <w:p w14:paraId="0114ABAE" w14:textId="77777777" w:rsidR="00BB23EB" w:rsidRPr="00C979BA" w:rsidRDefault="00BB23EB" w:rsidP="00BB23EB">
      <w:pPr>
        <w:numPr>
          <w:ilvl w:val="12"/>
          <w:numId w:val="0"/>
        </w:numPr>
        <w:tabs>
          <w:tab w:val="clear" w:pos="567"/>
        </w:tabs>
        <w:spacing w:line="240" w:lineRule="auto"/>
        <w:ind w:right="-29"/>
        <w:rPr>
          <w:noProof/>
          <w:szCs w:val="22"/>
        </w:rPr>
      </w:pPr>
    </w:p>
    <w:p w14:paraId="0114ABAF" w14:textId="77777777" w:rsidR="00BB23EB" w:rsidRPr="00C979BA" w:rsidRDefault="00976A91" w:rsidP="00BB23EB">
      <w:pPr>
        <w:numPr>
          <w:ilvl w:val="12"/>
          <w:numId w:val="0"/>
        </w:numPr>
        <w:tabs>
          <w:tab w:val="clear" w:pos="567"/>
        </w:tabs>
        <w:spacing w:line="240" w:lineRule="auto"/>
        <w:ind w:right="-29"/>
        <w:rPr>
          <w:i/>
          <w:iCs/>
          <w:noProof/>
          <w:szCs w:val="22"/>
        </w:rPr>
      </w:pPr>
      <w:r w:rsidRPr="00C979BA">
        <w:rPr>
          <w:i/>
          <w:iCs/>
          <w:szCs w:val="22"/>
        </w:rPr>
        <w:t>Częst</w:t>
      </w:r>
      <w:r w:rsidR="007D5F7A">
        <w:rPr>
          <w:i/>
          <w:iCs/>
          <w:szCs w:val="22"/>
        </w:rPr>
        <w:t>o</w:t>
      </w:r>
      <w:r w:rsidRPr="00C979BA">
        <w:rPr>
          <w:i/>
          <w:iCs/>
          <w:szCs w:val="22"/>
        </w:rPr>
        <w:t xml:space="preserve"> (mogą dotyczyć do 1 na 10 pacjentów)</w:t>
      </w:r>
    </w:p>
    <w:p w14:paraId="0114ABB0"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ból głowy</w:t>
      </w:r>
    </w:p>
    <w:p w14:paraId="0114ABB1"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przyspieszone tętno (tachykardia)</w:t>
      </w:r>
    </w:p>
    <w:p w14:paraId="0114ABB2"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dyskomfort lub odczyn w miejscu wstrzyknięcia</w:t>
      </w:r>
    </w:p>
    <w:p w14:paraId="0114ABB3"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obrzęk (opuchnięcie) w miejscu wstrzyknięcia</w:t>
      </w:r>
    </w:p>
    <w:p w14:paraId="0114ABB4"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biegunka</w:t>
      </w:r>
    </w:p>
    <w:p w14:paraId="0114ABB5" w14:textId="77777777" w:rsidR="00BB23EB" w:rsidRPr="00C979BA" w:rsidRDefault="00BB23EB" w:rsidP="00BB23EB">
      <w:pPr>
        <w:numPr>
          <w:ilvl w:val="12"/>
          <w:numId w:val="0"/>
        </w:numPr>
        <w:tabs>
          <w:tab w:val="clear" w:pos="567"/>
        </w:tabs>
        <w:spacing w:line="240" w:lineRule="auto"/>
        <w:ind w:right="-29"/>
        <w:rPr>
          <w:noProof/>
          <w:szCs w:val="22"/>
        </w:rPr>
      </w:pPr>
    </w:p>
    <w:p w14:paraId="0114ABB6" w14:textId="77777777" w:rsidR="00BB23EB" w:rsidRPr="00C979BA" w:rsidRDefault="00976A91" w:rsidP="00BB23EB">
      <w:pPr>
        <w:numPr>
          <w:ilvl w:val="12"/>
          <w:numId w:val="0"/>
        </w:numPr>
        <w:tabs>
          <w:tab w:val="clear" w:pos="567"/>
        </w:tabs>
        <w:spacing w:line="240" w:lineRule="auto"/>
        <w:ind w:right="-29"/>
        <w:rPr>
          <w:i/>
          <w:iCs/>
          <w:noProof/>
          <w:szCs w:val="22"/>
        </w:rPr>
      </w:pPr>
      <w:r w:rsidRPr="00C979BA">
        <w:rPr>
          <w:i/>
          <w:iCs/>
          <w:szCs w:val="22"/>
        </w:rPr>
        <w:t>Niezbyt częst</w:t>
      </w:r>
      <w:r w:rsidR="007D5F7A">
        <w:rPr>
          <w:i/>
          <w:iCs/>
          <w:szCs w:val="22"/>
        </w:rPr>
        <w:t>o</w:t>
      </w:r>
      <w:r w:rsidRPr="00C979BA">
        <w:rPr>
          <w:i/>
          <w:iCs/>
          <w:szCs w:val="22"/>
        </w:rPr>
        <w:t xml:space="preserve"> (mogą dotyczyć do 1 na 100 pacjentów)</w:t>
      </w:r>
    </w:p>
    <w:p w14:paraId="0114ABB7"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ból brzucha</w:t>
      </w:r>
    </w:p>
    <w:p w14:paraId="0114ABB8"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zasinienie w miejscu wstrzyknięcia</w:t>
      </w:r>
    </w:p>
    <w:p w14:paraId="0114ABB9"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rumień (zaczerwienienie) w miejscu wstrzyknięcia</w:t>
      </w:r>
    </w:p>
    <w:p w14:paraId="0114ABBA" w14:textId="77777777" w:rsidR="00BB23EB" w:rsidRPr="00C979BA" w:rsidRDefault="00BB23EB" w:rsidP="00BB23EB">
      <w:pPr>
        <w:numPr>
          <w:ilvl w:val="12"/>
          <w:numId w:val="0"/>
        </w:numPr>
        <w:tabs>
          <w:tab w:val="clear" w:pos="567"/>
        </w:tabs>
        <w:spacing w:line="240" w:lineRule="auto"/>
        <w:ind w:right="-29"/>
        <w:rPr>
          <w:noProof/>
          <w:szCs w:val="22"/>
        </w:rPr>
      </w:pPr>
    </w:p>
    <w:p w14:paraId="0114ABBB" w14:textId="77777777" w:rsidR="00C80099" w:rsidRPr="00C979BA" w:rsidRDefault="00976A91" w:rsidP="00C80099">
      <w:pPr>
        <w:rPr>
          <w:noProof/>
        </w:rPr>
      </w:pPr>
      <w:r w:rsidRPr="00C979BA">
        <w:rPr>
          <w:b/>
          <w:bCs/>
        </w:rPr>
        <w:t>Inne działania niepożądane obserwowane u dzieci:</w:t>
      </w:r>
    </w:p>
    <w:p w14:paraId="0114ABBC" w14:textId="77777777" w:rsidR="00C80099" w:rsidRPr="00C979BA" w:rsidRDefault="00C80099" w:rsidP="00C80099">
      <w:pPr>
        <w:numPr>
          <w:ilvl w:val="12"/>
          <w:numId w:val="0"/>
        </w:numPr>
        <w:tabs>
          <w:tab w:val="clear" w:pos="567"/>
        </w:tabs>
        <w:spacing w:line="240" w:lineRule="auto"/>
        <w:ind w:right="-29"/>
        <w:rPr>
          <w:noProof/>
          <w:szCs w:val="22"/>
        </w:rPr>
      </w:pPr>
    </w:p>
    <w:p w14:paraId="0114ABBD" w14:textId="77777777" w:rsidR="00C80099" w:rsidRPr="00C979BA" w:rsidRDefault="00976A91" w:rsidP="00C80099">
      <w:pPr>
        <w:numPr>
          <w:ilvl w:val="12"/>
          <w:numId w:val="0"/>
        </w:numPr>
        <w:tabs>
          <w:tab w:val="clear" w:pos="567"/>
        </w:tabs>
        <w:spacing w:line="240" w:lineRule="auto"/>
        <w:ind w:right="-29"/>
        <w:rPr>
          <w:i/>
          <w:iCs/>
          <w:noProof/>
          <w:szCs w:val="22"/>
        </w:rPr>
      </w:pPr>
      <w:r w:rsidRPr="00C979BA">
        <w:rPr>
          <w:i/>
          <w:iCs/>
          <w:szCs w:val="22"/>
        </w:rPr>
        <w:t>Częst</w:t>
      </w:r>
      <w:r w:rsidR="007D5F7A">
        <w:rPr>
          <w:i/>
          <w:iCs/>
          <w:szCs w:val="22"/>
        </w:rPr>
        <w:t>o</w:t>
      </w:r>
      <w:r w:rsidRPr="00C979BA">
        <w:rPr>
          <w:i/>
          <w:iCs/>
          <w:szCs w:val="22"/>
        </w:rPr>
        <w:t xml:space="preserve"> (mogą dotyczyć do 1 na 10 pacjentów)</w:t>
      </w:r>
    </w:p>
    <w:p w14:paraId="0114ABBE" w14:textId="77777777" w:rsidR="00C80099" w:rsidRPr="00C979BA" w:rsidRDefault="00976A91" w:rsidP="009B23D3">
      <w:pPr>
        <w:numPr>
          <w:ilvl w:val="0"/>
          <w:numId w:val="8"/>
        </w:numPr>
        <w:tabs>
          <w:tab w:val="clear" w:pos="567"/>
        </w:tabs>
        <w:spacing w:line="240" w:lineRule="auto"/>
        <w:ind w:left="1134" w:hanging="567"/>
        <w:contextualSpacing/>
        <w:rPr>
          <w:noProof/>
          <w:szCs w:val="22"/>
        </w:rPr>
      </w:pPr>
      <w:r w:rsidRPr="00C979BA">
        <w:t>hiperglikemia</w:t>
      </w:r>
    </w:p>
    <w:p w14:paraId="0114ABBF" w14:textId="77777777" w:rsidR="00C80099" w:rsidRPr="00C979BA" w:rsidRDefault="00976A91" w:rsidP="009B23D3">
      <w:pPr>
        <w:numPr>
          <w:ilvl w:val="0"/>
          <w:numId w:val="8"/>
        </w:numPr>
        <w:tabs>
          <w:tab w:val="clear" w:pos="567"/>
        </w:tabs>
        <w:spacing w:line="240" w:lineRule="auto"/>
        <w:ind w:left="1134" w:hanging="567"/>
        <w:contextualSpacing/>
        <w:rPr>
          <w:noProof/>
          <w:szCs w:val="22"/>
        </w:rPr>
      </w:pPr>
      <w:r w:rsidRPr="00C979BA">
        <w:t>ból brzucha</w:t>
      </w:r>
    </w:p>
    <w:p w14:paraId="0114ABC0" w14:textId="77777777" w:rsidR="00C80099" w:rsidRPr="00C979BA" w:rsidRDefault="00976A91" w:rsidP="009B23D3">
      <w:pPr>
        <w:numPr>
          <w:ilvl w:val="0"/>
          <w:numId w:val="8"/>
        </w:numPr>
        <w:tabs>
          <w:tab w:val="clear" w:pos="567"/>
        </w:tabs>
        <w:spacing w:line="240" w:lineRule="auto"/>
        <w:ind w:left="1134" w:hanging="567"/>
        <w:contextualSpacing/>
        <w:rPr>
          <w:noProof/>
          <w:szCs w:val="22"/>
        </w:rPr>
      </w:pPr>
      <w:r w:rsidRPr="00C979BA">
        <w:t>pokrzywka (opuchnięcie/zaczerwienienie)</w:t>
      </w:r>
    </w:p>
    <w:p w14:paraId="0114ABC1" w14:textId="77777777" w:rsidR="00C80099" w:rsidRPr="00C979BA" w:rsidRDefault="00976A91" w:rsidP="009B23D3">
      <w:pPr>
        <w:numPr>
          <w:ilvl w:val="0"/>
          <w:numId w:val="8"/>
        </w:numPr>
        <w:tabs>
          <w:tab w:val="clear" w:pos="567"/>
        </w:tabs>
        <w:spacing w:line="240" w:lineRule="auto"/>
        <w:ind w:left="1134" w:hanging="567"/>
        <w:contextualSpacing/>
        <w:rPr>
          <w:noProof/>
          <w:szCs w:val="22"/>
        </w:rPr>
      </w:pPr>
      <w:r w:rsidRPr="00C979BA">
        <w:t>uraz głowy</w:t>
      </w:r>
    </w:p>
    <w:p w14:paraId="0114ABC2" w14:textId="77777777" w:rsidR="00C80099" w:rsidRPr="00C979BA" w:rsidRDefault="00976A91" w:rsidP="009B23D3">
      <w:pPr>
        <w:numPr>
          <w:ilvl w:val="0"/>
          <w:numId w:val="8"/>
        </w:numPr>
        <w:tabs>
          <w:tab w:val="clear" w:pos="567"/>
        </w:tabs>
        <w:spacing w:line="240" w:lineRule="auto"/>
        <w:ind w:left="1134" w:hanging="567"/>
        <w:contextualSpacing/>
        <w:rPr>
          <w:noProof/>
          <w:szCs w:val="22"/>
        </w:rPr>
      </w:pPr>
      <w:r w:rsidRPr="00C979BA">
        <w:t>zawroty głowy</w:t>
      </w:r>
    </w:p>
    <w:p w14:paraId="0114ABC3" w14:textId="77777777" w:rsidR="00C3414C" w:rsidRPr="00C979BA" w:rsidRDefault="00C3414C" w:rsidP="00345C50">
      <w:pPr>
        <w:numPr>
          <w:ilvl w:val="12"/>
          <w:numId w:val="0"/>
        </w:numPr>
        <w:tabs>
          <w:tab w:val="clear" w:pos="567"/>
        </w:tabs>
        <w:spacing w:line="240" w:lineRule="auto"/>
        <w:ind w:right="-29"/>
        <w:rPr>
          <w:noProof/>
          <w:szCs w:val="22"/>
        </w:rPr>
      </w:pPr>
    </w:p>
    <w:p w14:paraId="0114ABC4" w14:textId="77777777" w:rsidR="00C3414C" w:rsidRPr="00C979BA" w:rsidRDefault="00C3414C" w:rsidP="00345C50">
      <w:pPr>
        <w:numPr>
          <w:ilvl w:val="12"/>
          <w:numId w:val="0"/>
        </w:numPr>
        <w:tabs>
          <w:tab w:val="clear" w:pos="567"/>
        </w:tabs>
        <w:spacing w:line="240" w:lineRule="auto"/>
        <w:ind w:right="-29"/>
        <w:rPr>
          <w:noProof/>
          <w:szCs w:val="22"/>
        </w:rPr>
        <w:sectPr w:rsidR="00C3414C" w:rsidRPr="00C979BA" w:rsidSect="000076AF">
          <w:endnotePr>
            <w:numFmt w:val="decimal"/>
          </w:endnotePr>
          <w:type w:val="continuous"/>
          <w:pgSz w:w="11907" w:h="16840" w:code="9"/>
          <w:pgMar w:top="1134" w:right="1418" w:bottom="1134" w:left="1418" w:header="737" w:footer="737" w:gutter="0"/>
          <w:cols w:space="720"/>
          <w:titlePg/>
          <w:docGrid w:linePitch="299"/>
        </w:sectPr>
      </w:pPr>
    </w:p>
    <w:p w14:paraId="0114ABC5" w14:textId="77777777" w:rsidR="00C80099" w:rsidRPr="00C979BA" w:rsidRDefault="00C80099" w:rsidP="00BB23EB">
      <w:pPr>
        <w:keepNext/>
        <w:rPr>
          <w:b/>
          <w:bCs/>
          <w:noProof/>
        </w:rPr>
      </w:pPr>
    </w:p>
    <w:p w14:paraId="0114ABC6" w14:textId="77777777" w:rsidR="00BB23EB" w:rsidRPr="00C979BA" w:rsidRDefault="00976A91" w:rsidP="00BB23EB">
      <w:pPr>
        <w:keepNext/>
        <w:rPr>
          <w:b/>
          <w:bCs/>
          <w:noProof/>
        </w:rPr>
      </w:pPr>
      <w:r w:rsidRPr="00C979BA">
        <w:rPr>
          <w:b/>
          <w:bCs/>
        </w:rPr>
        <w:t>Zgłaszanie działań niepożądanych</w:t>
      </w:r>
    </w:p>
    <w:p w14:paraId="0114ABC7" w14:textId="77777777" w:rsidR="00BB23EB" w:rsidRPr="00C979BA" w:rsidRDefault="00976A91" w:rsidP="00E67B91">
      <w:pPr>
        <w:pStyle w:val="Style12"/>
      </w:pPr>
      <w:r w:rsidRPr="00C979BA">
        <w:t xml:space="preserve">Jeśli wystąpią jakiekolwiek objawy niepożądane, w tym wszelkie objawy niepożądane niewymienione w tej ulotce, należy powiedzieć o tym lekarzowi. Działania niepożądane można zgłaszać bezpośrednio do </w:t>
      </w:r>
      <w:r w:rsidRPr="00C979BA">
        <w:rPr>
          <w:highlight w:val="lightGray"/>
        </w:rPr>
        <w:t xml:space="preserve">„krajowego systemu zgłaszania” wymienionego w </w:t>
      </w:r>
      <w:r w:rsidR="00106B04">
        <w:fldChar w:fldCharType="begin"/>
      </w:r>
      <w:r w:rsidR="00106B04">
        <w:instrText xml:space="preserve"> HYPERLINK "http://www.ema.europa.eu/docs/en_GB/document_library/Template_or_form/2013/03/WC500139752.doc" </w:instrText>
      </w:r>
      <w:r w:rsidR="00106B04">
        <w:fldChar w:fldCharType="separate"/>
      </w:r>
      <w:r w:rsidRPr="00C979BA">
        <w:rPr>
          <w:rStyle w:val="Hyperlink"/>
          <w:szCs w:val="22"/>
          <w:highlight w:val="lightGray"/>
        </w:rPr>
        <w:t>załączniku V</w:t>
      </w:r>
      <w:r w:rsidR="00106B04">
        <w:rPr>
          <w:rStyle w:val="Hyperlink"/>
          <w:szCs w:val="22"/>
          <w:highlight w:val="lightGray"/>
        </w:rPr>
        <w:fldChar w:fldCharType="end"/>
      </w:r>
      <w:r w:rsidRPr="00C979BA">
        <w:t>. Dzięki zgłaszaniu działań niepożądanych można będzie zgromadzić więcej informacji na temat bezpieczeństwa stosowania leku.</w:t>
      </w:r>
    </w:p>
    <w:p w14:paraId="0114ABC8" w14:textId="77777777" w:rsidR="00BB23EB" w:rsidRDefault="00BB23EB" w:rsidP="00BB23EB">
      <w:pPr>
        <w:autoSpaceDE w:val="0"/>
        <w:autoSpaceDN w:val="0"/>
        <w:adjustRightInd w:val="0"/>
        <w:spacing w:line="240" w:lineRule="auto"/>
        <w:rPr>
          <w:szCs w:val="22"/>
        </w:rPr>
      </w:pPr>
    </w:p>
    <w:p w14:paraId="0114ABC9" w14:textId="77777777" w:rsidR="007D5F7A" w:rsidRPr="00C979BA" w:rsidRDefault="007D5F7A" w:rsidP="00BB23EB">
      <w:pPr>
        <w:autoSpaceDE w:val="0"/>
        <w:autoSpaceDN w:val="0"/>
        <w:adjustRightInd w:val="0"/>
        <w:spacing w:line="240" w:lineRule="auto"/>
        <w:rPr>
          <w:szCs w:val="22"/>
        </w:rPr>
      </w:pPr>
    </w:p>
    <w:p w14:paraId="0114ABCA" w14:textId="77777777" w:rsidR="00BB23EB" w:rsidRPr="00C979BA" w:rsidRDefault="00976A91" w:rsidP="00644FB3">
      <w:pPr>
        <w:pStyle w:val="Style10"/>
      </w:pPr>
      <w:r w:rsidRPr="00C979BA">
        <w:t>Jak przechowywać lek Ogluo</w:t>
      </w:r>
    </w:p>
    <w:p w14:paraId="0114ABCB" w14:textId="77777777" w:rsidR="00BB23EB" w:rsidRPr="00C979BA" w:rsidRDefault="00BB23EB" w:rsidP="00BB23EB">
      <w:pPr>
        <w:keepNext/>
        <w:numPr>
          <w:ilvl w:val="12"/>
          <w:numId w:val="0"/>
        </w:numPr>
        <w:tabs>
          <w:tab w:val="clear" w:pos="567"/>
        </w:tabs>
        <w:spacing w:line="240" w:lineRule="auto"/>
        <w:ind w:right="-2"/>
        <w:rPr>
          <w:noProof/>
          <w:szCs w:val="22"/>
        </w:rPr>
      </w:pPr>
    </w:p>
    <w:p w14:paraId="0114ABCC" w14:textId="77777777" w:rsidR="00BB23EB" w:rsidRPr="00C979BA" w:rsidRDefault="00976A91" w:rsidP="00BB23EB">
      <w:pPr>
        <w:numPr>
          <w:ilvl w:val="12"/>
          <w:numId w:val="0"/>
        </w:numPr>
        <w:tabs>
          <w:tab w:val="clear" w:pos="567"/>
        </w:tabs>
        <w:spacing w:line="240" w:lineRule="auto"/>
        <w:ind w:right="-2"/>
        <w:rPr>
          <w:noProof/>
          <w:szCs w:val="22"/>
        </w:rPr>
      </w:pPr>
      <w:r w:rsidRPr="00C979BA">
        <w:t>Nie stosować tego leku po upływie terminu ważności zamieszczonego na strzykawce, torebce i pudełku. Termin ważności oznacza ostatni dzień podanego miesiąca.</w:t>
      </w:r>
    </w:p>
    <w:p w14:paraId="0114ABCD" w14:textId="77777777" w:rsidR="00BB23EB" w:rsidRPr="00C979BA" w:rsidRDefault="00BB23EB" w:rsidP="00BB23EB">
      <w:pPr>
        <w:numPr>
          <w:ilvl w:val="12"/>
          <w:numId w:val="0"/>
        </w:numPr>
        <w:tabs>
          <w:tab w:val="clear" w:pos="567"/>
        </w:tabs>
        <w:spacing w:line="240" w:lineRule="auto"/>
        <w:ind w:right="-2"/>
        <w:rPr>
          <w:noProof/>
          <w:szCs w:val="22"/>
        </w:rPr>
      </w:pPr>
    </w:p>
    <w:p w14:paraId="0114ABCE" w14:textId="77777777" w:rsidR="00BB23EB" w:rsidRPr="00C979BA" w:rsidRDefault="00976A91" w:rsidP="00BB23EB">
      <w:pPr>
        <w:numPr>
          <w:ilvl w:val="12"/>
          <w:numId w:val="0"/>
        </w:numPr>
        <w:tabs>
          <w:tab w:val="clear" w:pos="567"/>
        </w:tabs>
        <w:spacing w:line="240" w:lineRule="auto"/>
        <w:ind w:right="-2"/>
        <w:rPr>
          <w:noProof/>
          <w:szCs w:val="22"/>
        </w:rPr>
      </w:pPr>
      <w:r w:rsidRPr="00C979BA">
        <w:t>Lek należy przechowywać w miejscu niewidocznym i niedostępnym dla dzieci.</w:t>
      </w:r>
    </w:p>
    <w:p w14:paraId="0114ABCF" w14:textId="77777777" w:rsidR="00BB23EB" w:rsidRPr="00C979BA" w:rsidRDefault="00BB23EB" w:rsidP="00BB23EB">
      <w:pPr>
        <w:numPr>
          <w:ilvl w:val="12"/>
          <w:numId w:val="0"/>
        </w:numPr>
        <w:tabs>
          <w:tab w:val="clear" w:pos="567"/>
        </w:tabs>
        <w:spacing w:line="240" w:lineRule="auto"/>
        <w:ind w:right="-2"/>
        <w:rPr>
          <w:noProof/>
          <w:szCs w:val="22"/>
        </w:rPr>
      </w:pPr>
    </w:p>
    <w:p w14:paraId="0114ABD0" w14:textId="77777777" w:rsidR="00BB23EB" w:rsidRPr="00C979BA" w:rsidRDefault="00976A91" w:rsidP="00BB23EB">
      <w:pPr>
        <w:numPr>
          <w:ilvl w:val="12"/>
          <w:numId w:val="0"/>
        </w:numPr>
        <w:tabs>
          <w:tab w:val="clear" w:pos="567"/>
        </w:tabs>
        <w:spacing w:line="240" w:lineRule="auto"/>
        <w:ind w:right="-2"/>
        <w:rPr>
          <w:noProof/>
          <w:szCs w:val="22"/>
        </w:rPr>
      </w:pPr>
      <w:r w:rsidRPr="00C979BA">
        <w:t>Nie przechowywać w temperaturze powyżej 25°C.</w:t>
      </w:r>
    </w:p>
    <w:p w14:paraId="0114ABD1" w14:textId="77777777" w:rsidR="00BB23EB" w:rsidRPr="00C979BA" w:rsidRDefault="00BB23EB" w:rsidP="00BB23EB">
      <w:pPr>
        <w:numPr>
          <w:ilvl w:val="12"/>
          <w:numId w:val="0"/>
        </w:numPr>
        <w:tabs>
          <w:tab w:val="clear" w:pos="567"/>
        </w:tabs>
        <w:spacing w:line="240" w:lineRule="auto"/>
        <w:ind w:right="-2"/>
        <w:rPr>
          <w:noProof/>
          <w:szCs w:val="22"/>
        </w:rPr>
      </w:pPr>
    </w:p>
    <w:p w14:paraId="0114ABD2" w14:textId="77777777" w:rsidR="00BB23EB" w:rsidRPr="00C979BA" w:rsidRDefault="00976A91" w:rsidP="00BB23EB">
      <w:pPr>
        <w:numPr>
          <w:ilvl w:val="12"/>
          <w:numId w:val="0"/>
        </w:numPr>
        <w:tabs>
          <w:tab w:val="clear" w:pos="567"/>
        </w:tabs>
        <w:spacing w:line="240" w:lineRule="auto"/>
        <w:ind w:right="-2"/>
        <w:rPr>
          <w:noProof/>
          <w:szCs w:val="22"/>
        </w:rPr>
      </w:pPr>
      <w:r w:rsidRPr="00C979BA">
        <w:t>Nie przechowywać w lodówce ani nie zamrażać. Nie przechowywać w temperaturze poniżej 15°C.</w:t>
      </w:r>
    </w:p>
    <w:p w14:paraId="0114ABD3" w14:textId="77777777" w:rsidR="00BB23EB" w:rsidRPr="00C979BA" w:rsidRDefault="00BB23EB" w:rsidP="00BB23EB">
      <w:pPr>
        <w:numPr>
          <w:ilvl w:val="12"/>
          <w:numId w:val="0"/>
        </w:numPr>
        <w:tabs>
          <w:tab w:val="clear" w:pos="567"/>
        </w:tabs>
        <w:spacing w:line="240" w:lineRule="auto"/>
        <w:ind w:right="-2"/>
        <w:rPr>
          <w:noProof/>
          <w:szCs w:val="22"/>
        </w:rPr>
      </w:pPr>
    </w:p>
    <w:p w14:paraId="0114ABD4" w14:textId="77777777" w:rsidR="00BB23EB" w:rsidRPr="00C979BA" w:rsidRDefault="00976A91" w:rsidP="00BB23EB">
      <w:pPr>
        <w:numPr>
          <w:ilvl w:val="12"/>
          <w:numId w:val="0"/>
        </w:numPr>
        <w:tabs>
          <w:tab w:val="clear" w:pos="567"/>
        </w:tabs>
        <w:spacing w:line="240" w:lineRule="auto"/>
        <w:ind w:right="-2"/>
        <w:rPr>
          <w:noProof/>
          <w:szCs w:val="22"/>
        </w:rPr>
      </w:pPr>
      <w:r w:rsidRPr="00C979BA">
        <w:t>Do momentu użycia przechowywać w torebce foliowej w celu ochrony przed światłem i wilgocią.</w:t>
      </w:r>
    </w:p>
    <w:p w14:paraId="0114ABD5" w14:textId="77777777" w:rsidR="00BB23EB" w:rsidRPr="00C979BA" w:rsidRDefault="00BB23EB" w:rsidP="00BB23EB">
      <w:pPr>
        <w:numPr>
          <w:ilvl w:val="12"/>
          <w:numId w:val="0"/>
        </w:numPr>
        <w:tabs>
          <w:tab w:val="clear" w:pos="567"/>
        </w:tabs>
        <w:spacing w:line="240" w:lineRule="auto"/>
        <w:ind w:right="-2"/>
        <w:rPr>
          <w:noProof/>
          <w:szCs w:val="22"/>
        </w:rPr>
      </w:pPr>
    </w:p>
    <w:p w14:paraId="0114ABD6" w14:textId="77777777" w:rsidR="00BB23EB" w:rsidRPr="00C979BA" w:rsidRDefault="00976A91" w:rsidP="00BB23EB">
      <w:pPr>
        <w:numPr>
          <w:ilvl w:val="12"/>
          <w:numId w:val="0"/>
        </w:numPr>
        <w:tabs>
          <w:tab w:val="clear" w:pos="567"/>
        </w:tabs>
        <w:spacing w:line="240" w:lineRule="auto"/>
        <w:ind w:right="-2"/>
        <w:rPr>
          <w:noProof/>
          <w:szCs w:val="22"/>
        </w:rPr>
      </w:pPr>
      <w:r w:rsidRPr="00C979BA">
        <w:t xml:space="preserve">Nie stosować tego leku, jeśli </w:t>
      </w:r>
      <w:r w:rsidR="00BA5946" w:rsidRPr="00C979BA">
        <w:t xml:space="preserve">zauważy się </w:t>
      </w:r>
      <w:r w:rsidRPr="00C979BA">
        <w:t>odbarwienie roztworu lub występowanie cząstek stałych.</w:t>
      </w:r>
    </w:p>
    <w:p w14:paraId="0114ABD7" w14:textId="77777777" w:rsidR="00BB23EB" w:rsidRPr="00C979BA" w:rsidRDefault="00BB23EB" w:rsidP="00BB23EB">
      <w:pPr>
        <w:numPr>
          <w:ilvl w:val="12"/>
          <w:numId w:val="0"/>
        </w:numPr>
        <w:tabs>
          <w:tab w:val="clear" w:pos="567"/>
        </w:tabs>
        <w:spacing w:line="240" w:lineRule="auto"/>
        <w:ind w:right="-2"/>
        <w:rPr>
          <w:noProof/>
          <w:szCs w:val="22"/>
        </w:rPr>
      </w:pPr>
    </w:p>
    <w:p w14:paraId="0114ABD8" w14:textId="77777777" w:rsidR="00BB23EB" w:rsidRPr="00C979BA" w:rsidRDefault="00976A91" w:rsidP="00BB23EB">
      <w:pPr>
        <w:numPr>
          <w:ilvl w:val="12"/>
          <w:numId w:val="0"/>
        </w:numPr>
        <w:tabs>
          <w:tab w:val="clear" w:pos="567"/>
        </w:tabs>
        <w:spacing w:line="240" w:lineRule="auto"/>
        <w:ind w:right="-2"/>
        <w:rPr>
          <w:noProof/>
          <w:szCs w:val="22"/>
        </w:rPr>
      </w:pPr>
      <w:r w:rsidRPr="00C979BA">
        <w:lastRenderedPageBreak/>
        <w:t>Leków nie należy wyrzucać do domowych pojemników na odpadki. Należy zapytać farmaceutę, jak usunąć leki, których się już nie używa. Takie postępowanie pomoże chronić środowisko.</w:t>
      </w:r>
    </w:p>
    <w:p w14:paraId="0114ABD9" w14:textId="77777777" w:rsidR="00BB23EB" w:rsidRDefault="00BB23EB" w:rsidP="00BB23EB">
      <w:pPr>
        <w:numPr>
          <w:ilvl w:val="12"/>
          <w:numId w:val="0"/>
        </w:numPr>
        <w:tabs>
          <w:tab w:val="clear" w:pos="567"/>
        </w:tabs>
        <w:spacing w:line="240" w:lineRule="auto"/>
        <w:ind w:right="-2"/>
        <w:rPr>
          <w:noProof/>
          <w:szCs w:val="22"/>
          <w:highlight w:val="yellow"/>
        </w:rPr>
      </w:pPr>
    </w:p>
    <w:p w14:paraId="0114ABDA" w14:textId="77777777" w:rsidR="007D5F7A" w:rsidRPr="00C979BA" w:rsidRDefault="007D5F7A" w:rsidP="00BB23EB">
      <w:pPr>
        <w:numPr>
          <w:ilvl w:val="12"/>
          <w:numId w:val="0"/>
        </w:numPr>
        <w:tabs>
          <w:tab w:val="clear" w:pos="567"/>
        </w:tabs>
        <w:spacing w:line="240" w:lineRule="auto"/>
        <w:ind w:right="-2"/>
        <w:rPr>
          <w:noProof/>
          <w:szCs w:val="22"/>
          <w:highlight w:val="yellow"/>
        </w:rPr>
      </w:pPr>
    </w:p>
    <w:p w14:paraId="0114ABDB" w14:textId="77777777" w:rsidR="00BB23EB" w:rsidRPr="00C979BA" w:rsidRDefault="00976A91" w:rsidP="00644FB3">
      <w:pPr>
        <w:pStyle w:val="Style10"/>
      </w:pPr>
      <w:r w:rsidRPr="00C979BA">
        <w:t>Zawartość opakowania i inne informacje</w:t>
      </w:r>
    </w:p>
    <w:p w14:paraId="0114ABDC" w14:textId="77777777" w:rsidR="00BB23EB" w:rsidRPr="00C979BA" w:rsidRDefault="00BB23EB" w:rsidP="00BB23EB">
      <w:pPr>
        <w:numPr>
          <w:ilvl w:val="12"/>
          <w:numId w:val="0"/>
        </w:numPr>
        <w:tabs>
          <w:tab w:val="clear" w:pos="567"/>
        </w:tabs>
        <w:spacing w:line="240" w:lineRule="auto"/>
      </w:pPr>
    </w:p>
    <w:p w14:paraId="0114ABDD" w14:textId="77777777" w:rsidR="00BB23EB" w:rsidRPr="00C979BA" w:rsidRDefault="00976A91" w:rsidP="00BB23EB">
      <w:pPr>
        <w:keepNext/>
        <w:numPr>
          <w:ilvl w:val="12"/>
          <w:numId w:val="0"/>
        </w:numPr>
        <w:tabs>
          <w:tab w:val="clear" w:pos="567"/>
        </w:tabs>
        <w:spacing w:line="240" w:lineRule="auto"/>
        <w:ind w:right="-2"/>
        <w:rPr>
          <w:b/>
        </w:rPr>
      </w:pPr>
      <w:r w:rsidRPr="00C979BA">
        <w:rPr>
          <w:b/>
        </w:rPr>
        <w:t>Co zawiera lek Ogluo</w:t>
      </w:r>
    </w:p>
    <w:p w14:paraId="0114ABDE"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Substancją czynną leku Ogluo jest glukagon.</w:t>
      </w:r>
    </w:p>
    <w:p w14:paraId="0114ABDF" w14:textId="77777777" w:rsidR="00B71036" w:rsidRPr="00C979BA" w:rsidRDefault="00B71036" w:rsidP="00B71036">
      <w:pPr>
        <w:tabs>
          <w:tab w:val="clear" w:pos="567"/>
        </w:tabs>
        <w:spacing w:line="240" w:lineRule="auto"/>
        <w:ind w:left="1134"/>
        <w:contextualSpacing/>
        <w:rPr>
          <w:noProof/>
          <w:szCs w:val="22"/>
        </w:rPr>
      </w:pPr>
    </w:p>
    <w:p w14:paraId="0114ABE0" w14:textId="77777777" w:rsidR="00B71036" w:rsidRPr="003E6878" w:rsidRDefault="00976A91" w:rsidP="00B71036">
      <w:pPr>
        <w:spacing w:line="240" w:lineRule="auto"/>
        <w:ind w:left="1134"/>
        <w:rPr>
          <w:i/>
          <w:iCs/>
          <w:noProof/>
          <w:szCs w:val="22"/>
          <w:u w:val="single"/>
        </w:rPr>
      </w:pPr>
      <w:r w:rsidRPr="003E6878">
        <w:rPr>
          <w:i/>
          <w:iCs/>
          <w:szCs w:val="22"/>
          <w:u w:val="single"/>
        </w:rPr>
        <w:t>Ogluo 0,5 mg roztwór do wstrzykiwań w ampułko-strzykawce</w:t>
      </w:r>
    </w:p>
    <w:p w14:paraId="0114ABE1" w14:textId="77777777" w:rsidR="00B71036" w:rsidRPr="00C979BA" w:rsidRDefault="00976A91" w:rsidP="00B71036">
      <w:pPr>
        <w:spacing w:line="240" w:lineRule="auto"/>
        <w:ind w:left="1134"/>
        <w:rPr>
          <w:noProof/>
          <w:szCs w:val="22"/>
        </w:rPr>
      </w:pPr>
      <w:r w:rsidRPr="00C979BA">
        <w:t>Każda ampułko-strzykawka zawiera 0,5 mg glukagonu w 0,1 ml.</w:t>
      </w:r>
    </w:p>
    <w:p w14:paraId="0114ABE2" w14:textId="77777777" w:rsidR="00B71036" w:rsidRPr="00C979BA" w:rsidRDefault="00B71036" w:rsidP="00B71036">
      <w:pPr>
        <w:spacing w:line="240" w:lineRule="auto"/>
        <w:ind w:left="1134"/>
        <w:rPr>
          <w:noProof/>
          <w:szCs w:val="22"/>
        </w:rPr>
      </w:pPr>
    </w:p>
    <w:p w14:paraId="0114ABE3" w14:textId="77777777" w:rsidR="00B71036" w:rsidRPr="003E6878" w:rsidRDefault="00976A91" w:rsidP="00B71036">
      <w:pPr>
        <w:spacing w:line="240" w:lineRule="auto"/>
        <w:ind w:left="1134"/>
        <w:rPr>
          <w:i/>
          <w:iCs/>
          <w:noProof/>
          <w:szCs w:val="22"/>
          <w:u w:val="single"/>
        </w:rPr>
      </w:pPr>
      <w:r w:rsidRPr="003E6878">
        <w:rPr>
          <w:i/>
          <w:iCs/>
          <w:szCs w:val="22"/>
          <w:u w:val="single"/>
        </w:rPr>
        <w:t>Ogluo 1 mg roztwór do wstrzykiwań w ampułko-strzykawce</w:t>
      </w:r>
    </w:p>
    <w:p w14:paraId="0114ABE4" w14:textId="77777777" w:rsidR="00BB23EB" w:rsidRPr="00C979BA" w:rsidRDefault="00976A91" w:rsidP="00B71036">
      <w:pPr>
        <w:numPr>
          <w:ilvl w:val="0"/>
          <w:numId w:val="8"/>
        </w:numPr>
        <w:tabs>
          <w:tab w:val="clear" w:pos="567"/>
        </w:tabs>
        <w:spacing w:line="240" w:lineRule="auto"/>
        <w:ind w:left="1134" w:hanging="567"/>
        <w:contextualSpacing/>
        <w:rPr>
          <w:noProof/>
          <w:szCs w:val="22"/>
        </w:rPr>
      </w:pPr>
      <w:r w:rsidRPr="00C979BA">
        <w:t>Każda ampułko-strzykawka zawiera 1 mg glukagonu w 0,2 ml. Pozostałe składniki to: trehaloza dwuwodna, dimetylu sulfotlenek (DMSO), kwas siarkowy i woda do wstrzykiwań.</w:t>
      </w:r>
    </w:p>
    <w:p w14:paraId="0114ABE5" w14:textId="77777777" w:rsidR="00BB23EB" w:rsidRPr="00C979BA" w:rsidRDefault="00BB23EB" w:rsidP="00BB23EB">
      <w:pPr>
        <w:rPr>
          <w:b/>
          <w:bCs/>
          <w:noProof/>
        </w:rPr>
      </w:pPr>
    </w:p>
    <w:p w14:paraId="0114ABE6" w14:textId="77777777" w:rsidR="00BB23EB" w:rsidRPr="00C979BA" w:rsidRDefault="00976A91" w:rsidP="00BB23EB">
      <w:pPr>
        <w:keepNext/>
        <w:rPr>
          <w:b/>
          <w:bCs/>
          <w:noProof/>
        </w:rPr>
      </w:pPr>
      <w:r w:rsidRPr="00C979BA">
        <w:rPr>
          <w:b/>
          <w:bCs/>
        </w:rPr>
        <w:t>Jak wygląda lek Ogluo i co zawiera opakowanie</w:t>
      </w:r>
    </w:p>
    <w:p w14:paraId="0114ABE7" w14:textId="77777777" w:rsidR="00BB23EB" w:rsidRPr="00C979BA" w:rsidRDefault="00976A91" w:rsidP="00BB23EB">
      <w:pPr>
        <w:rPr>
          <w:noProof/>
        </w:rPr>
      </w:pPr>
      <w:r w:rsidRPr="00C979BA">
        <w:t>Lek Ogluo ma postać klarownego, bezbarwnego do jasnożółtego roztworu. Jest on dostępny w gotowej do użycia ampułko-strzykawce zawierającej pojedynczą dawkę, tj. 0,5 mg albo 1 mg glukagonu. Każda ampułko-strzykawka z lekiem jest zapakowana pojedynczo w torebkę foliową. Pełny wykaz dostępnych postaci leku Ogluo podano poniżej.</w:t>
      </w:r>
    </w:p>
    <w:p w14:paraId="0114ABE8" w14:textId="77777777" w:rsidR="00BB23EB" w:rsidRPr="00C979BA" w:rsidRDefault="00BB23EB" w:rsidP="00BB23EB">
      <w:pPr>
        <w:rPr>
          <w:noProof/>
          <w:lang w:val="en-US"/>
        </w:rPr>
      </w:pPr>
    </w:p>
    <w:p w14:paraId="0114ABE9"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Ogluo 0,5 mg roztwór do wstrzykiwań w ampułko-strzykawce, opakowanie z jedną albo dwiema ampułko-strzykawkami zawierającymi pojedynczą dawkę leku.</w:t>
      </w:r>
    </w:p>
    <w:p w14:paraId="0114ABEA" w14:textId="77777777" w:rsidR="00BB23EB" w:rsidRPr="00C979BA" w:rsidRDefault="00976A91" w:rsidP="009B23D3">
      <w:pPr>
        <w:numPr>
          <w:ilvl w:val="0"/>
          <w:numId w:val="8"/>
        </w:numPr>
        <w:tabs>
          <w:tab w:val="clear" w:pos="567"/>
        </w:tabs>
        <w:spacing w:line="240" w:lineRule="auto"/>
        <w:ind w:left="1134" w:hanging="567"/>
        <w:contextualSpacing/>
        <w:rPr>
          <w:noProof/>
          <w:szCs w:val="22"/>
        </w:rPr>
      </w:pPr>
      <w:r w:rsidRPr="00C979BA">
        <w:t>Ogluo 1 mg roztwór do wstrzykiwań w ampułko-strzykawce, opakowanie z jedną albo dwiema ampułko-strzykawkami zawierającymi pojedynczą dawkę leku.</w:t>
      </w:r>
    </w:p>
    <w:p w14:paraId="0114ABEB" w14:textId="77777777" w:rsidR="00BB23EB" w:rsidRPr="00C979BA" w:rsidRDefault="00BB23EB" w:rsidP="00BB23EB">
      <w:pPr>
        <w:rPr>
          <w:b/>
          <w:bCs/>
          <w:noProof/>
          <w:color w:val="FF0000"/>
        </w:rPr>
      </w:pPr>
    </w:p>
    <w:p w14:paraId="0114ABEC" w14:textId="77777777" w:rsidR="00BB23EB" w:rsidRPr="00C979BA" w:rsidRDefault="00976A91" w:rsidP="00BB23EB">
      <w:pPr>
        <w:numPr>
          <w:ilvl w:val="12"/>
          <w:numId w:val="0"/>
        </w:numPr>
        <w:tabs>
          <w:tab w:val="clear" w:pos="567"/>
        </w:tabs>
        <w:spacing w:line="240" w:lineRule="auto"/>
        <w:ind w:right="-2"/>
      </w:pPr>
      <w:r w:rsidRPr="00C979BA">
        <w:t>Nie wszystkie wielkości opakowań muszą znajdować się w obrocie.</w:t>
      </w:r>
    </w:p>
    <w:p w14:paraId="0114ABED" w14:textId="77777777" w:rsidR="00BB23EB" w:rsidRPr="00C979BA" w:rsidRDefault="00BB23EB" w:rsidP="00BB23EB">
      <w:pPr>
        <w:numPr>
          <w:ilvl w:val="12"/>
          <w:numId w:val="0"/>
        </w:numPr>
        <w:tabs>
          <w:tab w:val="clear" w:pos="567"/>
        </w:tabs>
        <w:spacing w:line="240" w:lineRule="auto"/>
        <w:ind w:right="-2"/>
        <w:rPr>
          <w:noProof/>
          <w:szCs w:val="22"/>
          <w:highlight w:val="yellow"/>
        </w:rPr>
      </w:pPr>
    </w:p>
    <w:p w14:paraId="0114ABEE" w14:textId="77777777" w:rsidR="00BB23EB" w:rsidRPr="00C979BA" w:rsidRDefault="00976A91" w:rsidP="00BB23EB">
      <w:pPr>
        <w:numPr>
          <w:ilvl w:val="12"/>
          <w:numId w:val="0"/>
        </w:numPr>
        <w:tabs>
          <w:tab w:val="clear" w:pos="567"/>
        </w:tabs>
        <w:spacing w:line="240" w:lineRule="auto"/>
        <w:ind w:right="-2"/>
        <w:rPr>
          <w:b/>
        </w:rPr>
      </w:pPr>
      <w:r w:rsidRPr="00C979BA">
        <w:rPr>
          <w:b/>
        </w:rPr>
        <w:t>Podmiot odpowiedzialny</w:t>
      </w:r>
    </w:p>
    <w:p w14:paraId="59E3F865"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Tetris Pharma B.V</w:t>
      </w:r>
    </w:p>
    <w:p w14:paraId="19BD1548"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Element Offices</w:t>
      </w:r>
    </w:p>
    <w:p w14:paraId="05E635CA"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Bargelaan 180-200</w:t>
      </w:r>
    </w:p>
    <w:p w14:paraId="6BAA368F" w14:textId="77777777" w:rsidR="0018099A" w:rsidRPr="00DF5637" w:rsidRDefault="0018099A" w:rsidP="0018099A">
      <w:pPr>
        <w:tabs>
          <w:tab w:val="clear" w:pos="567"/>
        </w:tabs>
        <w:spacing w:line="240" w:lineRule="auto"/>
        <w:rPr>
          <w:rFonts w:eastAsiaTheme="minorHAnsi"/>
          <w:szCs w:val="22"/>
          <w:lang w:val="nl-NL"/>
        </w:rPr>
      </w:pPr>
      <w:r w:rsidRPr="00DF5637">
        <w:rPr>
          <w:rFonts w:eastAsiaTheme="minorHAnsi"/>
          <w:szCs w:val="22"/>
          <w:lang w:val="nl-NL"/>
        </w:rPr>
        <w:t>2333 CW Leiden</w:t>
      </w:r>
    </w:p>
    <w:p w14:paraId="6EE6D720" w14:textId="77777777" w:rsidR="00B45B6A" w:rsidRDefault="00B45B6A" w:rsidP="00B45B6A">
      <w:pPr>
        <w:spacing w:line="240" w:lineRule="auto"/>
      </w:pPr>
      <w:r>
        <w:t>Holandia</w:t>
      </w:r>
    </w:p>
    <w:p w14:paraId="28D7CFAD" w14:textId="77777777" w:rsidR="00B45B6A" w:rsidRPr="00C8416E" w:rsidRDefault="00B45B6A" w:rsidP="00B45B6A">
      <w:pPr>
        <w:spacing w:line="240" w:lineRule="auto"/>
        <w:rPr>
          <w:szCs w:val="22"/>
        </w:rPr>
      </w:pPr>
    </w:p>
    <w:p w14:paraId="0114ABF6" w14:textId="77777777" w:rsidR="00BB23EB" w:rsidRPr="003E6878" w:rsidRDefault="00976A91" w:rsidP="00BB23EB">
      <w:pPr>
        <w:spacing w:line="240" w:lineRule="auto"/>
        <w:rPr>
          <w:b/>
          <w:bCs/>
          <w:noProof/>
          <w:szCs w:val="22"/>
          <w:lang w:val="en-GB"/>
        </w:rPr>
      </w:pPr>
      <w:proofErr w:type="spellStart"/>
      <w:r w:rsidRPr="003E6878">
        <w:rPr>
          <w:b/>
          <w:bCs/>
          <w:szCs w:val="22"/>
          <w:lang w:val="en-GB"/>
        </w:rPr>
        <w:t>Wytwórca</w:t>
      </w:r>
      <w:proofErr w:type="spellEnd"/>
    </w:p>
    <w:p w14:paraId="74D6F118" w14:textId="4332DCE2" w:rsidR="00DF6D1F" w:rsidRPr="00F124CD" w:rsidRDefault="00DF6D1F" w:rsidP="00DF6D1F">
      <w:pPr>
        <w:rPr>
          <w:szCs w:val="22"/>
        </w:rPr>
      </w:pPr>
      <w:r w:rsidRPr="00F124CD">
        <w:rPr>
          <w:szCs w:val="22"/>
        </w:rPr>
        <w:t xml:space="preserve">AcertiPharma B.V., </w:t>
      </w:r>
    </w:p>
    <w:p w14:paraId="74EC1C07" w14:textId="77777777" w:rsidR="00DF6D1F" w:rsidRPr="00F124CD" w:rsidRDefault="00DF6D1F" w:rsidP="00DF6D1F">
      <w:pPr>
        <w:rPr>
          <w:szCs w:val="22"/>
        </w:rPr>
      </w:pPr>
      <w:r w:rsidRPr="00F124CD">
        <w:rPr>
          <w:szCs w:val="22"/>
        </w:rPr>
        <w:t>Boschstraat 51,</w:t>
      </w:r>
    </w:p>
    <w:p w14:paraId="20FC318E" w14:textId="22793105" w:rsidR="00DF6D1F" w:rsidRDefault="00DF6D1F" w:rsidP="00DF6D1F">
      <w:r w:rsidRPr="00F124CD">
        <w:rPr>
          <w:szCs w:val="22"/>
        </w:rPr>
        <w:t xml:space="preserve">Breda, 4811 GC, </w:t>
      </w:r>
    </w:p>
    <w:p w14:paraId="0605D58D" w14:textId="77777777" w:rsidR="00DF6D1F" w:rsidRDefault="00DF6D1F" w:rsidP="00DF6D1F">
      <w:pPr>
        <w:spacing w:line="240" w:lineRule="auto"/>
      </w:pPr>
      <w:r>
        <w:t>Holandia</w:t>
      </w:r>
    </w:p>
    <w:p w14:paraId="0542762D" w14:textId="77777777" w:rsidR="00326796" w:rsidRPr="00C8416E" w:rsidRDefault="00326796" w:rsidP="00DF6D1F">
      <w:pPr>
        <w:spacing w:line="240" w:lineRule="auto"/>
        <w:rPr>
          <w:szCs w:val="22"/>
        </w:rPr>
      </w:pPr>
    </w:p>
    <w:p w14:paraId="3B0E2AAD" w14:textId="36B8C8F4" w:rsidR="00DF5637" w:rsidRPr="00593D0D" w:rsidRDefault="00DF5637" w:rsidP="00DF5637">
      <w:pPr>
        <w:tabs>
          <w:tab w:val="left" w:pos="1701"/>
        </w:tabs>
        <w:rPr>
          <w:strike/>
          <w:rPrChange w:id="29" w:author="Author">
            <w:rPr/>
          </w:rPrChange>
        </w:rPr>
      </w:pPr>
      <w:r w:rsidRPr="00593D0D">
        <w:rPr>
          <w:strike/>
          <w:rPrChange w:id="30" w:author="Author">
            <w:rPr/>
          </w:rPrChange>
        </w:rPr>
        <w:t>Manufacturing Packaging Farmaca (MPF) B.V.</w:t>
      </w:r>
    </w:p>
    <w:p w14:paraId="29881307" w14:textId="6B01FC12" w:rsidR="00DF5637" w:rsidRPr="00593D0D" w:rsidRDefault="00DF5637" w:rsidP="00DF5637">
      <w:pPr>
        <w:tabs>
          <w:tab w:val="left" w:pos="1701"/>
        </w:tabs>
        <w:rPr>
          <w:strike/>
          <w:rPrChange w:id="31" w:author="Author">
            <w:rPr/>
          </w:rPrChange>
        </w:rPr>
      </w:pPr>
      <w:r w:rsidRPr="00593D0D">
        <w:rPr>
          <w:strike/>
          <w:rPrChange w:id="32" w:author="Author">
            <w:rPr/>
          </w:rPrChange>
        </w:rPr>
        <w:t>Neptunus 12</w:t>
      </w:r>
    </w:p>
    <w:p w14:paraId="644EC7C3" w14:textId="4231C439" w:rsidR="00DF5637" w:rsidRPr="00593D0D" w:rsidRDefault="00DF5637" w:rsidP="00DF5637">
      <w:pPr>
        <w:tabs>
          <w:tab w:val="left" w:pos="1701"/>
        </w:tabs>
        <w:rPr>
          <w:strike/>
          <w:rPrChange w:id="33" w:author="Author">
            <w:rPr/>
          </w:rPrChange>
        </w:rPr>
      </w:pPr>
      <w:r w:rsidRPr="00593D0D">
        <w:rPr>
          <w:strike/>
          <w:rPrChange w:id="34" w:author="Author">
            <w:rPr/>
          </w:rPrChange>
        </w:rPr>
        <w:t>Heerenveen, 8448CN</w:t>
      </w:r>
    </w:p>
    <w:p w14:paraId="663AD39C" w14:textId="12B996B2" w:rsidR="00DF5637" w:rsidRPr="00593D0D" w:rsidRDefault="00DF5637" w:rsidP="00DF5637">
      <w:pPr>
        <w:spacing w:line="240" w:lineRule="auto"/>
        <w:rPr>
          <w:strike/>
          <w:noProof/>
          <w:szCs w:val="22"/>
          <w:lang w:val="en-GB"/>
          <w:rPrChange w:id="35" w:author="Author">
            <w:rPr>
              <w:noProof/>
              <w:szCs w:val="22"/>
              <w:lang w:val="en-GB"/>
            </w:rPr>
          </w:rPrChange>
        </w:rPr>
      </w:pPr>
      <w:r w:rsidRPr="00593D0D">
        <w:rPr>
          <w:rFonts w:eastAsiaTheme="minorHAnsi"/>
          <w:strike/>
          <w:sz w:val="24"/>
          <w:szCs w:val="24"/>
          <w:lang w:val="nl-NL"/>
          <w:rPrChange w:id="36" w:author="Author">
            <w:rPr>
              <w:rFonts w:eastAsiaTheme="minorHAnsi"/>
              <w:sz w:val="24"/>
              <w:szCs w:val="24"/>
              <w:lang w:val="nl-NL"/>
            </w:rPr>
          </w:rPrChange>
        </w:rPr>
        <w:t>Nederland</w:t>
      </w:r>
    </w:p>
    <w:p w14:paraId="3EAC27CA" w14:textId="77777777" w:rsidR="001800A0" w:rsidRDefault="001800A0" w:rsidP="00BB23EB">
      <w:pPr>
        <w:rPr>
          <w:noProof/>
        </w:rPr>
      </w:pPr>
    </w:p>
    <w:p w14:paraId="1DA31992" w14:textId="77777777" w:rsidR="00326796" w:rsidRPr="00C979BA" w:rsidRDefault="00326796" w:rsidP="00BB23EB">
      <w:pPr>
        <w:rPr>
          <w:noProof/>
        </w:rPr>
      </w:pPr>
    </w:p>
    <w:p w14:paraId="5E6679DF" w14:textId="7953FF06" w:rsidR="001800A0" w:rsidRPr="001800A0" w:rsidRDefault="001800A0" w:rsidP="001800A0">
      <w:pPr>
        <w:pStyle w:val="ListParagraph"/>
        <w:spacing w:line="240" w:lineRule="auto"/>
        <w:ind w:left="0" w:right="-2"/>
        <w:rPr>
          <w:b/>
          <w:bCs/>
          <w:noProof/>
          <w:szCs w:val="22"/>
        </w:rPr>
      </w:pPr>
      <w:r w:rsidRPr="00C979BA">
        <w:rPr>
          <w:b/>
          <w:szCs w:val="22"/>
        </w:rPr>
        <w:t>Data ostatniej aktualizacji ulotki</w:t>
      </w:r>
      <w:r>
        <w:rPr>
          <w:b/>
          <w:szCs w:val="22"/>
        </w:rPr>
        <w:t xml:space="preserve">: </w:t>
      </w:r>
      <w:r w:rsidRPr="001800A0">
        <w:rPr>
          <w:b/>
          <w:bCs/>
        </w:rPr>
        <w:t xml:space="preserve"> </w:t>
      </w:r>
    </w:p>
    <w:p w14:paraId="10935472" w14:textId="77777777" w:rsidR="001800A0" w:rsidRDefault="001800A0" w:rsidP="00BB23EB">
      <w:pPr>
        <w:keepNext/>
        <w:numPr>
          <w:ilvl w:val="12"/>
          <w:numId w:val="0"/>
        </w:numPr>
        <w:tabs>
          <w:tab w:val="clear" w:pos="567"/>
        </w:tabs>
        <w:spacing w:line="240" w:lineRule="auto"/>
        <w:ind w:right="-2"/>
        <w:rPr>
          <w:b/>
          <w:szCs w:val="22"/>
        </w:rPr>
      </w:pPr>
    </w:p>
    <w:p w14:paraId="4187655A" w14:textId="77777777" w:rsidR="001800A0" w:rsidRDefault="001800A0" w:rsidP="00BB23EB">
      <w:pPr>
        <w:keepNext/>
        <w:numPr>
          <w:ilvl w:val="12"/>
          <w:numId w:val="0"/>
        </w:numPr>
        <w:tabs>
          <w:tab w:val="clear" w:pos="567"/>
        </w:tabs>
        <w:spacing w:line="240" w:lineRule="auto"/>
        <w:ind w:right="-2"/>
        <w:rPr>
          <w:b/>
          <w:szCs w:val="22"/>
        </w:rPr>
      </w:pPr>
    </w:p>
    <w:p w14:paraId="0114ABFF" w14:textId="22696D00" w:rsidR="00BB23EB" w:rsidRPr="00C979BA" w:rsidRDefault="00976A91" w:rsidP="00BB23EB">
      <w:pPr>
        <w:keepNext/>
        <w:numPr>
          <w:ilvl w:val="12"/>
          <w:numId w:val="0"/>
        </w:numPr>
        <w:tabs>
          <w:tab w:val="clear" w:pos="567"/>
        </w:tabs>
        <w:spacing w:line="240" w:lineRule="auto"/>
        <w:ind w:right="-2"/>
        <w:rPr>
          <w:b/>
          <w:noProof/>
          <w:szCs w:val="22"/>
        </w:rPr>
      </w:pPr>
      <w:r w:rsidRPr="00C979BA">
        <w:rPr>
          <w:b/>
          <w:szCs w:val="22"/>
        </w:rPr>
        <w:t>Inne źródła informacji</w:t>
      </w:r>
    </w:p>
    <w:p w14:paraId="0114AC00" w14:textId="77777777" w:rsidR="00BB23EB" w:rsidRPr="00C979BA" w:rsidRDefault="00BB23EB" w:rsidP="00BB23EB">
      <w:pPr>
        <w:keepNext/>
        <w:numPr>
          <w:ilvl w:val="12"/>
          <w:numId w:val="0"/>
        </w:numPr>
        <w:spacing w:line="240" w:lineRule="auto"/>
        <w:ind w:right="-2"/>
        <w:rPr>
          <w:szCs w:val="22"/>
        </w:rPr>
      </w:pPr>
    </w:p>
    <w:p w14:paraId="0114AC02" w14:textId="033B4A03" w:rsidR="00CC3F4D" w:rsidRPr="00C979BA" w:rsidRDefault="00360A4E" w:rsidP="002974DD">
      <w:pPr>
        <w:numPr>
          <w:ilvl w:val="12"/>
          <w:numId w:val="0"/>
        </w:numPr>
        <w:tabs>
          <w:tab w:val="clear" w:pos="567"/>
        </w:tabs>
        <w:spacing w:line="240" w:lineRule="auto"/>
      </w:pPr>
      <w:r w:rsidRPr="00C979BA">
        <w:t xml:space="preserve">Szczegółowe informacje o tym produkcie leczniczym są dostępne na stronie internetowej Europejskiej Agencji Leków </w:t>
      </w:r>
      <w:hyperlink r:id="rId52" w:history="1">
        <w:r w:rsidRPr="00106B04">
          <w:rPr>
            <w:rStyle w:val="Hyperlink"/>
            <w:szCs w:val="22"/>
          </w:rPr>
          <w:t>http://www.ema.europa.eu</w:t>
        </w:r>
      </w:hyperlink>
    </w:p>
    <w:sectPr w:rsidR="00CC3F4D" w:rsidRPr="00C979BA"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AD31" w14:textId="77777777" w:rsidR="00EE23CC" w:rsidRDefault="00976A91">
      <w:pPr>
        <w:spacing w:line="240" w:lineRule="auto"/>
      </w:pPr>
      <w:r>
        <w:separator/>
      </w:r>
    </w:p>
  </w:endnote>
  <w:endnote w:type="continuationSeparator" w:id="0">
    <w:p w14:paraId="0114AD33" w14:textId="77777777" w:rsidR="00EE23CC" w:rsidRDefault="00976A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1752247"/>
      <w:docPartObj>
        <w:docPartGallery w:val="Page Numbers (Bottom of Page)"/>
        <w:docPartUnique/>
      </w:docPartObj>
    </w:sdtPr>
    <w:sdtEndPr>
      <w:rPr>
        <w:noProof/>
      </w:rPr>
    </w:sdtEndPr>
    <w:sdtContent>
      <w:p w14:paraId="0114ACFA" w14:textId="77777777" w:rsidR="009F045F" w:rsidRDefault="00976A91">
        <w:pPr>
          <w:pStyle w:val="Footer"/>
          <w:jc w:val="center"/>
        </w:pPr>
        <w:r>
          <w:rPr>
            <w:noProof w:val="0"/>
          </w:rPr>
          <w:fldChar w:fldCharType="begin"/>
        </w:r>
        <w:r>
          <w:instrText xml:space="preserve"> PAGE   \* MERGEFORMAT </w:instrText>
        </w:r>
        <w:r>
          <w:rPr>
            <w:noProof w:val="0"/>
          </w:rPr>
          <w:fldChar w:fldCharType="separate"/>
        </w:r>
        <w:r>
          <w:t>4</w:t>
        </w:r>
        <w:r>
          <w:t>9</w:t>
        </w:r>
        <w:r>
          <w:fldChar w:fldCharType="end"/>
        </w:r>
      </w:p>
    </w:sdtContent>
  </w:sdt>
  <w:p w14:paraId="0114ACFB" w14:textId="77777777" w:rsidR="009F045F" w:rsidRPr="00C979BA" w:rsidRDefault="009F045F">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2B"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r w:rsidRPr="00C979BA">
      <w:rPr>
        <w:rStyle w:val="PageNumber"/>
        <w:rFonts w:cs="Arial"/>
      </w:rPr>
      <w:fldChar w:fldCharType="begin"/>
    </w:r>
    <w:r w:rsidRPr="00C979BA">
      <w:rPr>
        <w:rStyle w:val="PageNumber"/>
        <w:rFonts w:cs="Arial"/>
      </w:rPr>
      <w:instrText xml:space="preserve">PAGE  </w:instrText>
    </w:r>
    <w:r w:rsidRPr="00C979BA">
      <w:rPr>
        <w:rStyle w:val="PageNumber"/>
        <w:rFonts w:cs="Arial"/>
      </w:rPr>
      <w:fldChar w:fldCharType="separate"/>
    </w:r>
    <w:r w:rsidRPr="00C979BA">
      <w:rPr>
        <w:rStyle w:val="PageNumber"/>
        <w:rFonts w:cs="Arial"/>
      </w:rPr>
      <w:t>5</w:t>
    </w:r>
    <w:r w:rsidRPr="00C979BA">
      <w:rPr>
        <w:rStyle w:val="PageNumber"/>
        <w:rFonts w:cs="Arial"/>
      </w:rPr>
      <w:t>6</w:t>
    </w:r>
    <w:r w:rsidRPr="00C979BA">
      <w:rPr>
        <w:rStyle w:val="PageNumber"/>
        <w:rFonts w:cs="Arial"/>
      </w:rPr>
      <w:fldChar w:fldCharType="end"/>
    </w:r>
  </w:p>
  <w:p w14:paraId="0114AD2C" w14:textId="77777777" w:rsidR="009F045F" w:rsidRPr="00C979BA" w:rsidRDefault="009F04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01"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9829766"/>
      <w:docPartObj>
        <w:docPartGallery w:val="Page Numbers (Bottom of Page)"/>
        <w:docPartUnique/>
      </w:docPartObj>
    </w:sdtPr>
    <w:sdtEndPr>
      <w:rPr>
        <w:noProof/>
      </w:rPr>
    </w:sdtEndPr>
    <w:sdtContent>
      <w:p w14:paraId="0114AD07" w14:textId="77777777" w:rsidR="009F045F" w:rsidRDefault="00976A91">
        <w:pPr>
          <w:pStyle w:val="Footer"/>
          <w:jc w:val="center"/>
        </w:pPr>
        <w:r>
          <w:rPr>
            <w:noProof w:val="0"/>
          </w:rPr>
          <w:fldChar w:fldCharType="begin"/>
        </w:r>
        <w:r>
          <w:instrText xml:space="preserve"> PAGE   \* MERGEFORMAT </w:instrText>
        </w:r>
        <w:r>
          <w:rPr>
            <w:noProof w:val="0"/>
          </w:rPr>
          <w:fldChar w:fldCharType="separate"/>
        </w:r>
        <w:r>
          <w:t>5</w:t>
        </w:r>
        <w:r>
          <w:t>5</w:t>
        </w:r>
        <w:r>
          <w:fldChar w:fldCharType="end"/>
        </w:r>
      </w:p>
    </w:sdtContent>
  </w:sdt>
  <w:p w14:paraId="0114AD08" w14:textId="77777777" w:rsidR="009F045F" w:rsidRPr="00C979BA" w:rsidRDefault="009F045F">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0E"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19"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11131465"/>
      <w:docPartObj>
        <w:docPartGallery w:val="Page Numbers (Bottom of Page)"/>
        <w:docPartUnique/>
      </w:docPartObj>
    </w:sdtPr>
    <w:sdtEndPr>
      <w:rPr>
        <w:noProof/>
      </w:rPr>
    </w:sdtEndPr>
    <w:sdtContent>
      <w:p w14:paraId="0114AD1A" w14:textId="77777777" w:rsidR="00C3792A" w:rsidRDefault="00976A91">
        <w:pPr>
          <w:pStyle w:val="Footer"/>
          <w:jc w:val="center"/>
        </w:pPr>
        <w:r>
          <w:rPr>
            <w:noProof w:val="0"/>
          </w:rPr>
          <w:fldChar w:fldCharType="begin"/>
        </w:r>
        <w:r>
          <w:instrText xml:space="preserve"> PAGE   \* MERGEFORMAT </w:instrText>
        </w:r>
        <w:r>
          <w:rPr>
            <w:noProof w:val="0"/>
          </w:rPr>
          <w:fldChar w:fldCharType="separate"/>
        </w:r>
        <w:r>
          <w:t>5</w:t>
        </w:r>
        <w:r>
          <w:t>9</w:t>
        </w:r>
        <w:r>
          <w:fldChar w:fldCharType="end"/>
        </w:r>
      </w:p>
    </w:sdtContent>
  </w:sdt>
  <w:p w14:paraId="0114AD1B" w14:textId="77777777" w:rsidR="009F045F" w:rsidRPr="00C979BA" w:rsidRDefault="009F045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1C"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r w:rsidRPr="00C979BA">
      <w:rPr>
        <w:rStyle w:val="PageNumber"/>
        <w:rFonts w:cs="Arial"/>
      </w:rPr>
      <w:fldChar w:fldCharType="begin"/>
    </w:r>
    <w:r w:rsidRPr="00C979BA">
      <w:rPr>
        <w:rStyle w:val="PageNumber"/>
        <w:rFonts w:cs="Arial"/>
      </w:rPr>
      <w:instrText xml:space="preserve">PAGE  </w:instrText>
    </w:r>
    <w:r w:rsidRPr="00C979BA">
      <w:rPr>
        <w:rStyle w:val="PageNumber"/>
        <w:rFonts w:cs="Arial"/>
      </w:rPr>
      <w:fldChar w:fldCharType="separate"/>
    </w:r>
    <w:r w:rsidRPr="00C979BA">
      <w:rPr>
        <w:rStyle w:val="PageNumber"/>
        <w:rFonts w:cs="Arial"/>
      </w:rPr>
      <w:t>5</w:t>
    </w:r>
    <w:r w:rsidRPr="00C979BA">
      <w:rPr>
        <w:rStyle w:val="PageNumber"/>
        <w:rFonts w:cs="Arial"/>
      </w:rPr>
      <w:t>6</w:t>
    </w:r>
    <w:r w:rsidRPr="00C979BA">
      <w:rPr>
        <w:rStyle w:val="PageNumber"/>
        <w:rFonts w:cs="Arial"/>
      </w:rPr>
      <w:fldChar w:fldCharType="end"/>
    </w:r>
  </w:p>
  <w:p w14:paraId="0114AD1D" w14:textId="77777777" w:rsidR="009F045F" w:rsidRPr="00C979BA" w:rsidRDefault="009F045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AD28" w14:textId="77777777" w:rsidR="009F045F" w:rsidRPr="00C979BA" w:rsidRDefault="00976A91">
    <w:pPr>
      <w:pStyle w:val="Footer"/>
      <w:tabs>
        <w:tab w:val="right" w:pos="8931"/>
      </w:tabs>
      <w:ind w:right="96"/>
      <w:jc w:val="center"/>
    </w:pPr>
    <w:r w:rsidRPr="00C979BA">
      <w:fldChar w:fldCharType="begin"/>
    </w:r>
    <w:r w:rsidRPr="00C979BA">
      <w:instrText xml:space="preserve"> EQ </w:instrText>
    </w:r>
    <w:r w:rsidRPr="00C979BA">
      <w:fldChar w:fldCharType="separate"/>
    </w:r>
    <w:r w:rsidRPr="00C979BA">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95924900"/>
      <w:docPartObj>
        <w:docPartGallery w:val="Page Numbers (Bottom of Page)"/>
        <w:docPartUnique/>
      </w:docPartObj>
    </w:sdtPr>
    <w:sdtEndPr>
      <w:rPr>
        <w:noProof/>
      </w:rPr>
    </w:sdtEndPr>
    <w:sdtContent>
      <w:p w14:paraId="0114AD29" w14:textId="77777777" w:rsidR="00C3792A" w:rsidRDefault="00976A91">
        <w:pPr>
          <w:pStyle w:val="Footer"/>
          <w:jc w:val="center"/>
        </w:pPr>
        <w:r>
          <w:rPr>
            <w:noProof w:val="0"/>
          </w:rPr>
          <w:fldChar w:fldCharType="begin"/>
        </w:r>
        <w:r>
          <w:instrText xml:space="preserve"> PAGE   \* MERGEFORMAT </w:instrText>
        </w:r>
        <w:r>
          <w:rPr>
            <w:noProof w:val="0"/>
          </w:rPr>
          <w:fldChar w:fldCharType="separate"/>
        </w:r>
        <w:r>
          <w:t>6</w:t>
        </w:r>
        <w:r>
          <w:t>6</w:t>
        </w:r>
        <w:r>
          <w:fldChar w:fldCharType="end"/>
        </w:r>
      </w:p>
    </w:sdtContent>
  </w:sdt>
  <w:p w14:paraId="0114AD2A" w14:textId="77777777" w:rsidR="009F045F" w:rsidRPr="00C979BA" w:rsidRDefault="009F04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4AD2D" w14:textId="77777777" w:rsidR="00EE23CC" w:rsidRDefault="00976A91">
      <w:pPr>
        <w:spacing w:line="240" w:lineRule="auto"/>
      </w:pPr>
      <w:r>
        <w:separator/>
      </w:r>
    </w:p>
  </w:footnote>
  <w:footnote w:type="continuationSeparator" w:id="0">
    <w:p w14:paraId="0114AD2F" w14:textId="77777777" w:rsidR="00EE23CC" w:rsidRDefault="00976A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CF8" w14:textId="77777777" w:rsidTr="00CC3F4D">
      <w:tc>
        <w:tcPr>
          <w:tcW w:w="3024" w:type="dxa"/>
        </w:tcPr>
        <w:p w14:paraId="0114ACF5" w14:textId="77777777" w:rsidR="009F045F" w:rsidRPr="00C979BA" w:rsidRDefault="009F045F" w:rsidP="00CC3F4D">
          <w:pPr>
            <w:pStyle w:val="Header"/>
            <w:ind w:left="-115"/>
          </w:pPr>
        </w:p>
      </w:tc>
      <w:tc>
        <w:tcPr>
          <w:tcW w:w="3024" w:type="dxa"/>
        </w:tcPr>
        <w:p w14:paraId="0114ACF6" w14:textId="77777777" w:rsidR="009F045F" w:rsidRPr="00C979BA" w:rsidRDefault="009F045F" w:rsidP="00CC3F4D">
          <w:pPr>
            <w:pStyle w:val="Header"/>
            <w:jc w:val="center"/>
          </w:pPr>
        </w:p>
      </w:tc>
      <w:tc>
        <w:tcPr>
          <w:tcW w:w="3024" w:type="dxa"/>
        </w:tcPr>
        <w:p w14:paraId="0114ACF7" w14:textId="77777777" w:rsidR="009F045F" w:rsidRPr="00C979BA" w:rsidRDefault="009F045F" w:rsidP="00CC3F4D">
          <w:pPr>
            <w:pStyle w:val="Header"/>
            <w:ind w:right="-115"/>
            <w:jc w:val="right"/>
          </w:pPr>
        </w:p>
      </w:tc>
    </w:tr>
  </w:tbl>
  <w:p w14:paraId="0114ACF9" w14:textId="77777777" w:rsidR="009F045F" w:rsidRPr="00C979BA" w:rsidRDefault="009F045F"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CFF" w14:textId="77777777" w:rsidTr="00CC3F4D">
      <w:tc>
        <w:tcPr>
          <w:tcW w:w="3024" w:type="dxa"/>
        </w:tcPr>
        <w:p w14:paraId="0114ACFC" w14:textId="77777777" w:rsidR="009F045F" w:rsidRPr="00C979BA" w:rsidRDefault="009F045F" w:rsidP="00CC3F4D">
          <w:pPr>
            <w:pStyle w:val="Header"/>
            <w:ind w:left="-115"/>
          </w:pPr>
        </w:p>
      </w:tc>
      <w:tc>
        <w:tcPr>
          <w:tcW w:w="3024" w:type="dxa"/>
        </w:tcPr>
        <w:p w14:paraId="0114ACFD" w14:textId="77777777" w:rsidR="009F045F" w:rsidRPr="00C979BA" w:rsidRDefault="009F045F" w:rsidP="00CC3F4D">
          <w:pPr>
            <w:pStyle w:val="Header"/>
            <w:jc w:val="center"/>
          </w:pPr>
        </w:p>
      </w:tc>
      <w:tc>
        <w:tcPr>
          <w:tcW w:w="3024" w:type="dxa"/>
        </w:tcPr>
        <w:p w14:paraId="0114ACFE" w14:textId="77777777" w:rsidR="009F045F" w:rsidRPr="00C979BA" w:rsidRDefault="009F045F" w:rsidP="00CC3F4D">
          <w:pPr>
            <w:pStyle w:val="Header"/>
            <w:ind w:right="-115"/>
            <w:jc w:val="right"/>
          </w:pPr>
        </w:p>
      </w:tc>
    </w:tr>
  </w:tbl>
  <w:p w14:paraId="0114AD00" w14:textId="77777777" w:rsidR="009F045F" w:rsidRPr="00C979BA" w:rsidRDefault="009F045F"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05" w14:textId="77777777" w:rsidTr="00CC3F4D">
      <w:tc>
        <w:tcPr>
          <w:tcW w:w="3024" w:type="dxa"/>
        </w:tcPr>
        <w:p w14:paraId="0114AD02" w14:textId="77777777" w:rsidR="009F045F" w:rsidRPr="00C979BA" w:rsidRDefault="009F045F" w:rsidP="00CC3F4D">
          <w:pPr>
            <w:pStyle w:val="Header"/>
            <w:ind w:left="-115"/>
          </w:pPr>
        </w:p>
      </w:tc>
      <w:tc>
        <w:tcPr>
          <w:tcW w:w="3024" w:type="dxa"/>
        </w:tcPr>
        <w:p w14:paraId="0114AD03" w14:textId="77777777" w:rsidR="009F045F" w:rsidRPr="00C979BA" w:rsidRDefault="009F045F" w:rsidP="00CC3F4D">
          <w:pPr>
            <w:pStyle w:val="Header"/>
            <w:jc w:val="center"/>
          </w:pPr>
        </w:p>
      </w:tc>
      <w:tc>
        <w:tcPr>
          <w:tcW w:w="3024" w:type="dxa"/>
        </w:tcPr>
        <w:p w14:paraId="0114AD04" w14:textId="77777777" w:rsidR="009F045F" w:rsidRPr="00C979BA" w:rsidRDefault="009F045F" w:rsidP="00CC3F4D">
          <w:pPr>
            <w:pStyle w:val="Header"/>
            <w:ind w:right="-115"/>
            <w:jc w:val="right"/>
          </w:pPr>
        </w:p>
      </w:tc>
    </w:tr>
  </w:tbl>
  <w:p w14:paraId="0114AD06" w14:textId="77777777" w:rsidR="009F045F" w:rsidRPr="00C979BA" w:rsidRDefault="009F045F"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0C" w14:textId="77777777" w:rsidTr="00CC3F4D">
      <w:tc>
        <w:tcPr>
          <w:tcW w:w="3024" w:type="dxa"/>
        </w:tcPr>
        <w:p w14:paraId="0114AD09" w14:textId="77777777" w:rsidR="009F045F" w:rsidRPr="00C979BA" w:rsidRDefault="009F045F" w:rsidP="00CC3F4D">
          <w:pPr>
            <w:pStyle w:val="Header"/>
            <w:ind w:left="-115"/>
          </w:pPr>
        </w:p>
      </w:tc>
      <w:tc>
        <w:tcPr>
          <w:tcW w:w="3024" w:type="dxa"/>
        </w:tcPr>
        <w:p w14:paraId="0114AD0A" w14:textId="77777777" w:rsidR="009F045F" w:rsidRPr="00C979BA" w:rsidRDefault="009F045F" w:rsidP="00CC3F4D">
          <w:pPr>
            <w:pStyle w:val="Header"/>
            <w:jc w:val="center"/>
          </w:pPr>
        </w:p>
      </w:tc>
      <w:tc>
        <w:tcPr>
          <w:tcW w:w="3024" w:type="dxa"/>
        </w:tcPr>
        <w:p w14:paraId="0114AD0B" w14:textId="77777777" w:rsidR="009F045F" w:rsidRPr="00C979BA" w:rsidRDefault="009F045F" w:rsidP="00CC3F4D">
          <w:pPr>
            <w:pStyle w:val="Header"/>
            <w:ind w:right="-115"/>
            <w:jc w:val="right"/>
          </w:pPr>
        </w:p>
      </w:tc>
    </w:tr>
  </w:tbl>
  <w:p w14:paraId="0114AD0D" w14:textId="77777777" w:rsidR="009F045F" w:rsidRPr="00C979BA" w:rsidRDefault="009F045F"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12" w14:textId="77777777" w:rsidTr="00CC3F4D">
      <w:tc>
        <w:tcPr>
          <w:tcW w:w="3024" w:type="dxa"/>
        </w:tcPr>
        <w:p w14:paraId="0114AD0F" w14:textId="77777777" w:rsidR="009F045F" w:rsidRPr="00C979BA" w:rsidRDefault="009F045F" w:rsidP="00CC3F4D">
          <w:pPr>
            <w:pStyle w:val="Header"/>
            <w:ind w:left="-115"/>
          </w:pPr>
        </w:p>
      </w:tc>
      <w:tc>
        <w:tcPr>
          <w:tcW w:w="3024" w:type="dxa"/>
        </w:tcPr>
        <w:p w14:paraId="0114AD10" w14:textId="77777777" w:rsidR="009F045F" w:rsidRPr="00C979BA" w:rsidRDefault="009F045F" w:rsidP="00CC3F4D">
          <w:pPr>
            <w:pStyle w:val="Header"/>
            <w:jc w:val="center"/>
          </w:pPr>
        </w:p>
      </w:tc>
      <w:tc>
        <w:tcPr>
          <w:tcW w:w="3024" w:type="dxa"/>
        </w:tcPr>
        <w:p w14:paraId="0114AD11" w14:textId="77777777" w:rsidR="009F045F" w:rsidRPr="00C979BA" w:rsidRDefault="009F045F" w:rsidP="00CC3F4D">
          <w:pPr>
            <w:pStyle w:val="Header"/>
            <w:ind w:right="-115"/>
            <w:jc w:val="right"/>
          </w:pPr>
        </w:p>
      </w:tc>
    </w:tr>
  </w:tbl>
  <w:p w14:paraId="0114AD13" w14:textId="77777777" w:rsidR="009F045F" w:rsidRPr="00C979BA" w:rsidRDefault="009F045F"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17" w14:textId="77777777" w:rsidTr="00CC3F4D">
      <w:tc>
        <w:tcPr>
          <w:tcW w:w="3024" w:type="dxa"/>
        </w:tcPr>
        <w:p w14:paraId="0114AD14" w14:textId="77777777" w:rsidR="009F045F" w:rsidRPr="00C979BA" w:rsidRDefault="009F045F" w:rsidP="00CC3F4D">
          <w:pPr>
            <w:pStyle w:val="Header"/>
            <w:ind w:left="-115"/>
          </w:pPr>
        </w:p>
      </w:tc>
      <w:tc>
        <w:tcPr>
          <w:tcW w:w="3024" w:type="dxa"/>
        </w:tcPr>
        <w:p w14:paraId="0114AD15" w14:textId="77777777" w:rsidR="009F045F" w:rsidRPr="00C979BA" w:rsidRDefault="009F045F" w:rsidP="00CC3F4D">
          <w:pPr>
            <w:pStyle w:val="Header"/>
            <w:jc w:val="center"/>
          </w:pPr>
        </w:p>
      </w:tc>
      <w:tc>
        <w:tcPr>
          <w:tcW w:w="3024" w:type="dxa"/>
        </w:tcPr>
        <w:p w14:paraId="0114AD16" w14:textId="77777777" w:rsidR="009F045F" w:rsidRPr="00C979BA" w:rsidRDefault="009F045F" w:rsidP="00CC3F4D">
          <w:pPr>
            <w:pStyle w:val="Header"/>
            <w:ind w:right="-115"/>
            <w:jc w:val="right"/>
          </w:pPr>
        </w:p>
      </w:tc>
    </w:tr>
  </w:tbl>
  <w:p w14:paraId="0114AD18" w14:textId="77777777" w:rsidR="009F045F" w:rsidRPr="00C979BA" w:rsidRDefault="009F045F"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21" w14:textId="77777777" w:rsidTr="00CC3F4D">
      <w:tc>
        <w:tcPr>
          <w:tcW w:w="3024" w:type="dxa"/>
        </w:tcPr>
        <w:p w14:paraId="0114AD1E" w14:textId="77777777" w:rsidR="009F045F" w:rsidRPr="00C979BA" w:rsidRDefault="009F045F" w:rsidP="00CC3F4D">
          <w:pPr>
            <w:pStyle w:val="Header"/>
            <w:ind w:left="-115"/>
          </w:pPr>
        </w:p>
      </w:tc>
      <w:tc>
        <w:tcPr>
          <w:tcW w:w="3024" w:type="dxa"/>
        </w:tcPr>
        <w:p w14:paraId="0114AD1F" w14:textId="77777777" w:rsidR="009F045F" w:rsidRPr="00C979BA" w:rsidRDefault="009F045F" w:rsidP="00CC3F4D">
          <w:pPr>
            <w:pStyle w:val="Header"/>
            <w:jc w:val="center"/>
          </w:pPr>
        </w:p>
      </w:tc>
      <w:tc>
        <w:tcPr>
          <w:tcW w:w="3024" w:type="dxa"/>
        </w:tcPr>
        <w:p w14:paraId="0114AD20" w14:textId="77777777" w:rsidR="009F045F" w:rsidRPr="00C979BA" w:rsidRDefault="009F045F" w:rsidP="00CC3F4D">
          <w:pPr>
            <w:pStyle w:val="Header"/>
            <w:ind w:right="-115"/>
            <w:jc w:val="right"/>
          </w:pPr>
        </w:p>
      </w:tc>
    </w:tr>
  </w:tbl>
  <w:p w14:paraId="0114AD22" w14:textId="77777777" w:rsidR="009F045F" w:rsidRPr="00C979BA" w:rsidRDefault="009F045F"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44B34" w14:paraId="0114AD26" w14:textId="77777777" w:rsidTr="00CC3F4D">
      <w:tc>
        <w:tcPr>
          <w:tcW w:w="3024" w:type="dxa"/>
        </w:tcPr>
        <w:p w14:paraId="0114AD23" w14:textId="77777777" w:rsidR="009F045F" w:rsidRPr="00C979BA" w:rsidRDefault="009F045F" w:rsidP="00CC3F4D">
          <w:pPr>
            <w:pStyle w:val="Header"/>
            <w:ind w:left="-115"/>
          </w:pPr>
        </w:p>
      </w:tc>
      <w:tc>
        <w:tcPr>
          <w:tcW w:w="3024" w:type="dxa"/>
        </w:tcPr>
        <w:p w14:paraId="0114AD24" w14:textId="77777777" w:rsidR="009F045F" w:rsidRPr="00C979BA" w:rsidRDefault="009F045F" w:rsidP="00CC3F4D">
          <w:pPr>
            <w:pStyle w:val="Header"/>
            <w:jc w:val="center"/>
          </w:pPr>
        </w:p>
      </w:tc>
      <w:tc>
        <w:tcPr>
          <w:tcW w:w="3024" w:type="dxa"/>
        </w:tcPr>
        <w:p w14:paraId="0114AD25" w14:textId="77777777" w:rsidR="009F045F" w:rsidRPr="00C979BA" w:rsidRDefault="009F045F" w:rsidP="00CC3F4D">
          <w:pPr>
            <w:pStyle w:val="Header"/>
            <w:ind w:right="-115"/>
            <w:jc w:val="right"/>
          </w:pPr>
        </w:p>
      </w:tc>
    </w:tr>
  </w:tbl>
  <w:p w14:paraId="0114AD27" w14:textId="77777777" w:rsidR="009F045F" w:rsidRPr="00C979BA" w:rsidRDefault="009F045F"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EFB818F4">
      <w:start w:val="1"/>
      <w:numFmt w:val="decimal"/>
      <w:lvlText w:val="%1."/>
      <w:lvlJc w:val="left"/>
      <w:pPr>
        <w:ind w:left="720" w:hanging="360"/>
      </w:pPr>
      <w:rPr>
        <w:rFonts w:hint="default"/>
      </w:rPr>
    </w:lvl>
    <w:lvl w:ilvl="1" w:tplc="A8241D6A">
      <w:start w:val="1"/>
      <w:numFmt w:val="bullet"/>
      <w:lvlText w:val="-"/>
      <w:lvlJc w:val="left"/>
      <w:pPr>
        <w:ind w:left="1440" w:hanging="360"/>
      </w:pPr>
    </w:lvl>
    <w:lvl w:ilvl="2" w:tplc="F338661A" w:tentative="1">
      <w:start w:val="1"/>
      <w:numFmt w:val="lowerRoman"/>
      <w:lvlText w:val="%3."/>
      <w:lvlJc w:val="right"/>
      <w:pPr>
        <w:ind w:left="2160" w:hanging="180"/>
      </w:pPr>
    </w:lvl>
    <w:lvl w:ilvl="3" w:tplc="6D2CCC16" w:tentative="1">
      <w:start w:val="1"/>
      <w:numFmt w:val="decimal"/>
      <w:lvlText w:val="%4."/>
      <w:lvlJc w:val="left"/>
      <w:pPr>
        <w:ind w:left="2880" w:hanging="360"/>
      </w:pPr>
    </w:lvl>
    <w:lvl w:ilvl="4" w:tplc="1AC8B51E" w:tentative="1">
      <w:start w:val="1"/>
      <w:numFmt w:val="lowerLetter"/>
      <w:lvlText w:val="%5."/>
      <w:lvlJc w:val="left"/>
      <w:pPr>
        <w:ind w:left="3600" w:hanging="360"/>
      </w:pPr>
    </w:lvl>
    <w:lvl w:ilvl="5" w:tplc="EA925FDA" w:tentative="1">
      <w:start w:val="1"/>
      <w:numFmt w:val="lowerRoman"/>
      <w:lvlText w:val="%6."/>
      <w:lvlJc w:val="right"/>
      <w:pPr>
        <w:ind w:left="4320" w:hanging="180"/>
      </w:pPr>
    </w:lvl>
    <w:lvl w:ilvl="6" w:tplc="8682D142" w:tentative="1">
      <w:start w:val="1"/>
      <w:numFmt w:val="decimal"/>
      <w:lvlText w:val="%7."/>
      <w:lvlJc w:val="left"/>
      <w:pPr>
        <w:ind w:left="5040" w:hanging="360"/>
      </w:pPr>
    </w:lvl>
    <w:lvl w:ilvl="7" w:tplc="73BC7E14" w:tentative="1">
      <w:start w:val="1"/>
      <w:numFmt w:val="lowerLetter"/>
      <w:lvlText w:val="%8."/>
      <w:lvlJc w:val="left"/>
      <w:pPr>
        <w:ind w:left="5760" w:hanging="360"/>
      </w:pPr>
    </w:lvl>
    <w:lvl w:ilvl="8" w:tplc="39E46408"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03A668F2">
      <w:start w:val="1"/>
      <w:numFmt w:val="bullet"/>
      <w:lvlText w:val="-"/>
      <w:lvlJc w:val="left"/>
      <w:pPr>
        <w:ind w:left="720" w:hanging="360"/>
      </w:pPr>
    </w:lvl>
    <w:lvl w:ilvl="1" w:tplc="6E86AE32" w:tentative="1">
      <w:start w:val="1"/>
      <w:numFmt w:val="bullet"/>
      <w:lvlText w:val="o"/>
      <w:lvlJc w:val="left"/>
      <w:pPr>
        <w:ind w:left="1440" w:hanging="360"/>
      </w:pPr>
      <w:rPr>
        <w:rFonts w:ascii="Courier New" w:hAnsi="Courier New" w:cs="Courier New" w:hint="default"/>
      </w:rPr>
    </w:lvl>
    <w:lvl w:ilvl="2" w:tplc="36AE0096">
      <w:start w:val="1"/>
      <w:numFmt w:val="bullet"/>
      <w:lvlText w:val=""/>
      <w:lvlJc w:val="left"/>
      <w:pPr>
        <w:ind w:left="2160" w:hanging="360"/>
      </w:pPr>
      <w:rPr>
        <w:rFonts w:ascii="Wingdings" w:hAnsi="Wingdings" w:hint="default"/>
      </w:rPr>
    </w:lvl>
    <w:lvl w:ilvl="3" w:tplc="E6FCFE1E" w:tentative="1">
      <w:start w:val="1"/>
      <w:numFmt w:val="bullet"/>
      <w:lvlText w:val=""/>
      <w:lvlJc w:val="left"/>
      <w:pPr>
        <w:ind w:left="2880" w:hanging="360"/>
      </w:pPr>
      <w:rPr>
        <w:rFonts w:ascii="Symbol" w:hAnsi="Symbol" w:hint="default"/>
      </w:rPr>
    </w:lvl>
    <w:lvl w:ilvl="4" w:tplc="90161132" w:tentative="1">
      <w:start w:val="1"/>
      <w:numFmt w:val="bullet"/>
      <w:lvlText w:val="o"/>
      <w:lvlJc w:val="left"/>
      <w:pPr>
        <w:ind w:left="3600" w:hanging="360"/>
      </w:pPr>
      <w:rPr>
        <w:rFonts w:ascii="Courier New" w:hAnsi="Courier New" w:cs="Courier New" w:hint="default"/>
      </w:rPr>
    </w:lvl>
    <w:lvl w:ilvl="5" w:tplc="2FE6E574" w:tentative="1">
      <w:start w:val="1"/>
      <w:numFmt w:val="bullet"/>
      <w:lvlText w:val=""/>
      <w:lvlJc w:val="left"/>
      <w:pPr>
        <w:ind w:left="4320" w:hanging="360"/>
      </w:pPr>
      <w:rPr>
        <w:rFonts w:ascii="Wingdings" w:hAnsi="Wingdings" w:hint="default"/>
      </w:rPr>
    </w:lvl>
    <w:lvl w:ilvl="6" w:tplc="50D08E72" w:tentative="1">
      <w:start w:val="1"/>
      <w:numFmt w:val="bullet"/>
      <w:lvlText w:val=""/>
      <w:lvlJc w:val="left"/>
      <w:pPr>
        <w:ind w:left="5040" w:hanging="360"/>
      </w:pPr>
      <w:rPr>
        <w:rFonts w:ascii="Symbol" w:hAnsi="Symbol" w:hint="default"/>
      </w:rPr>
    </w:lvl>
    <w:lvl w:ilvl="7" w:tplc="12E432B0" w:tentative="1">
      <w:start w:val="1"/>
      <w:numFmt w:val="bullet"/>
      <w:lvlText w:val="o"/>
      <w:lvlJc w:val="left"/>
      <w:pPr>
        <w:ind w:left="5760" w:hanging="360"/>
      </w:pPr>
      <w:rPr>
        <w:rFonts w:ascii="Courier New" w:hAnsi="Courier New" w:cs="Courier New" w:hint="default"/>
      </w:rPr>
    </w:lvl>
    <w:lvl w:ilvl="8" w:tplc="D9984700"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8BA6DD0E">
      <w:start w:val="1"/>
      <w:numFmt w:val="upperLetter"/>
      <w:pStyle w:val="Style3"/>
      <w:lvlText w:val="%1."/>
      <w:lvlJc w:val="left"/>
      <w:pPr>
        <w:ind w:left="930" w:hanging="570"/>
      </w:pPr>
      <w:rPr>
        <w:rFonts w:hint="default"/>
      </w:rPr>
    </w:lvl>
    <w:lvl w:ilvl="1" w:tplc="1E842642">
      <w:start w:val="1"/>
      <w:numFmt w:val="decimal"/>
      <w:pStyle w:val="Style7"/>
      <w:lvlText w:val="%2."/>
      <w:lvlJc w:val="left"/>
      <w:pPr>
        <w:ind w:left="1650" w:hanging="570"/>
      </w:pPr>
      <w:rPr>
        <w:rFonts w:hint="default"/>
      </w:rPr>
    </w:lvl>
    <w:lvl w:ilvl="2" w:tplc="2A14C770" w:tentative="1">
      <w:start w:val="1"/>
      <w:numFmt w:val="lowerRoman"/>
      <w:lvlText w:val="%3."/>
      <w:lvlJc w:val="right"/>
      <w:pPr>
        <w:ind w:left="2160" w:hanging="180"/>
      </w:pPr>
    </w:lvl>
    <w:lvl w:ilvl="3" w:tplc="A800B282" w:tentative="1">
      <w:start w:val="1"/>
      <w:numFmt w:val="decimal"/>
      <w:lvlText w:val="%4."/>
      <w:lvlJc w:val="left"/>
      <w:pPr>
        <w:ind w:left="2880" w:hanging="360"/>
      </w:pPr>
    </w:lvl>
    <w:lvl w:ilvl="4" w:tplc="D56E6286" w:tentative="1">
      <w:start w:val="1"/>
      <w:numFmt w:val="lowerLetter"/>
      <w:lvlText w:val="%5."/>
      <w:lvlJc w:val="left"/>
      <w:pPr>
        <w:ind w:left="3600" w:hanging="360"/>
      </w:pPr>
    </w:lvl>
    <w:lvl w:ilvl="5" w:tplc="4DD8AC54" w:tentative="1">
      <w:start w:val="1"/>
      <w:numFmt w:val="lowerRoman"/>
      <w:lvlText w:val="%6."/>
      <w:lvlJc w:val="right"/>
      <w:pPr>
        <w:ind w:left="4320" w:hanging="180"/>
      </w:pPr>
    </w:lvl>
    <w:lvl w:ilvl="6" w:tplc="C430157A" w:tentative="1">
      <w:start w:val="1"/>
      <w:numFmt w:val="decimal"/>
      <w:lvlText w:val="%7."/>
      <w:lvlJc w:val="left"/>
      <w:pPr>
        <w:ind w:left="5040" w:hanging="360"/>
      </w:pPr>
    </w:lvl>
    <w:lvl w:ilvl="7" w:tplc="402C246C" w:tentative="1">
      <w:start w:val="1"/>
      <w:numFmt w:val="lowerLetter"/>
      <w:lvlText w:val="%8."/>
      <w:lvlJc w:val="left"/>
      <w:pPr>
        <w:ind w:left="5760" w:hanging="360"/>
      </w:pPr>
    </w:lvl>
    <w:lvl w:ilvl="8" w:tplc="CEB6CAC8"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9368825A">
      <w:start w:val="1"/>
      <w:numFmt w:val="decimal"/>
      <w:lvlText w:val="%1."/>
      <w:lvlJc w:val="left"/>
      <w:pPr>
        <w:ind w:left="720" w:hanging="360"/>
      </w:pPr>
    </w:lvl>
    <w:lvl w:ilvl="1" w:tplc="3A322034" w:tentative="1">
      <w:start w:val="1"/>
      <w:numFmt w:val="lowerLetter"/>
      <w:lvlText w:val="%2."/>
      <w:lvlJc w:val="left"/>
      <w:pPr>
        <w:ind w:left="1440" w:hanging="360"/>
      </w:pPr>
    </w:lvl>
    <w:lvl w:ilvl="2" w:tplc="BFFCB386" w:tentative="1">
      <w:start w:val="1"/>
      <w:numFmt w:val="lowerRoman"/>
      <w:lvlText w:val="%3."/>
      <w:lvlJc w:val="right"/>
      <w:pPr>
        <w:ind w:left="2160" w:hanging="180"/>
      </w:pPr>
    </w:lvl>
    <w:lvl w:ilvl="3" w:tplc="CF36E826" w:tentative="1">
      <w:start w:val="1"/>
      <w:numFmt w:val="decimal"/>
      <w:lvlText w:val="%4."/>
      <w:lvlJc w:val="left"/>
      <w:pPr>
        <w:ind w:left="2880" w:hanging="360"/>
      </w:pPr>
    </w:lvl>
    <w:lvl w:ilvl="4" w:tplc="8A86DFA4" w:tentative="1">
      <w:start w:val="1"/>
      <w:numFmt w:val="lowerLetter"/>
      <w:lvlText w:val="%5."/>
      <w:lvlJc w:val="left"/>
      <w:pPr>
        <w:ind w:left="3600" w:hanging="360"/>
      </w:pPr>
    </w:lvl>
    <w:lvl w:ilvl="5" w:tplc="4FD400EE" w:tentative="1">
      <w:start w:val="1"/>
      <w:numFmt w:val="lowerRoman"/>
      <w:lvlText w:val="%6."/>
      <w:lvlJc w:val="right"/>
      <w:pPr>
        <w:ind w:left="4320" w:hanging="180"/>
      </w:pPr>
    </w:lvl>
    <w:lvl w:ilvl="6" w:tplc="E7A086E6" w:tentative="1">
      <w:start w:val="1"/>
      <w:numFmt w:val="decimal"/>
      <w:lvlText w:val="%7."/>
      <w:lvlJc w:val="left"/>
      <w:pPr>
        <w:ind w:left="5040" w:hanging="360"/>
      </w:pPr>
    </w:lvl>
    <w:lvl w:ilvl="7" w:tplc="A99687B8" w:tentative="1">
      <w:start w:val="1"/>
      <w:numFmt w:val="lowerLetter"/>
      <w:lvlText w:val="%8."/>
      <w:lvlJc w:val="left"/>
      <w:pPr>
        <w:ind w:left="5760" w:hanging="360"/>
      </w:pPr>
    </w:lvl>
    <w:lvl w:ilvl="8" w:tplc="0CE4C5EC"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806AD7B0">
      <w:start w:val="1"/>
      <w:numFmt w:val="upperLetter"/>
      <w:pStyle w:val="Style2"/>
      <w:lvlText w:val="%1."/>
      <w:lvlJc w:val="left"/>
      <w:pPr>
        <w:ind w:left="1698" w:hanging="705"/>
      </w:pPr>
      <w:rPr>
        <w:rFonts w:hint="default"/>
      </w:rPr>
    </w:lvl>
    <w:lvl w:ilvl="1" w:tplc="FD92795A">
      <w:start w:val="1"/>
      <w:numFmt w:val="decimal"/>
      <w:pStyle w:val="Style8"/>
      <w:lvlText w:val="%2."/>
      <w:lvlJc w:val="left"/>
      <w:pPr>
        <w:ind w:left="2283" w:hanging="570"/>
      </w:pPr>
      <w:rPr>
        <w:rFonts w:hint="default"/>
      </w:rPr>
    </w:lvl>
    <w:lvl w:ilvl="2" w:tplc="D0F0000E" w:tentative="1">
      <w:start w:val="1"/>
      <w:numFmt w:val="lowerRoman"/>
      <w:lvlText w:val="%3."/>
      <w:lvlJc w:val="right"/>
      <w:pPr>
        <w:ind w:left="2793" w:hanging="180"/>
      </w:pPr>
    </w:lvl>
    <w:lvl w:ilvl="3" w:tplc="770C62AE" w:tentative="1">
      <w:start w:val="1"/>
      <w:numFmt w:val="decimal"/>
      <w:lvlText w:val="%4."/>
      <w:lvlJc w:val="left"/>
      <w:pPr>
        <w:ind w:left="3513" w:hanging="360"/>
      </w:pPr>
    </w:lvl>
    <w:lvl w:ilvl="4" w:tplc="2FD46880" w:tentative="1">
      <w:start w:val="1"/>
      <w:numFmt w:val="lowerLetter"/>
      <w:lvlText w:val="%5."/>
      <w:lvlJc w:val="left"/>
      <w:pPr>
        <w:ind w:left="4233" w:hanging="360"/>
      </w:pPr>
    </w:lvl>
    <w:lvl w:ilvl="5" w:tplc="4DB45E72" w:tentative="1">
      <w:start w:val="1"/>
      <w:numFmt w:val="lowerRoman"/>
      <w:lvlText w:val="%6."/>
      <w:lvlJc w:val="right"/>
      <w:pPr>
        <w:ind w:left="4953" w:hanging="180"/>
      </w:pPr>
    </w:lvl>
    <w:lvl w:ilvl="6" w:tplc="D99CC5B8" w:tentative="1">
      <w:start w:val="1"/>
      <w:numFmt w:val="decimal"/>
      <w:lvlText w:val="%7."/>
      <w:lvlJc w:val="left"/>
      <w:pPr>
        <w:ind w:left="5673" w:hanging="360"/>
      </w:pPr>
    </w:lvl>
    <w:lvl w:ilvl="7" w:tplc="B44C763E" w:tentative="1">
      <w:start w:val="1"/>
      <w:numFmt w:val="lowerLetter"/>
      <w:lvlText w:val="%8."/>
      <w:lvlJc w:val="left"/>
      <w:pPr>
        <w:ind w:left="6393" w:hanging="360"/>
      </w:pPr>
    </w:lvl>
    <w:lvl w:ilvl="8" w:tplc="BFB6241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AF9A594C">
      <w:start w:val="1"/>
      <w:numFmt w:val="decimal"/>
      <w:lvlText w:val="%1."/>
      <w:lvlJc w:val="left"/>
      <w:pPr>
        <w:ind w:left="720" w:hanging="360"/>
      </w:pPr>
    </w:lvl>
    <w:lvl w:ilvl="1" w:tplc="48AAFD0A" w:tentative="1">
      <w:start w:val="1"/>
      <w:numFmt w:val="lowerLetter"/>
      <w:lvlText w:val="%2."/>
      <w:lvlJc w:val="left"/>
      <w:pPr>
        <w:ind w:left="1440" w:hanging="360"/>
      </w:pPr>
    </w:lvl>
    <w:lvl w:ilvl="2" w:tplc="31BED5CE" w:tentative="1">
      <w:start w:val="1"/>
      <w:numFmt w:val="lowerRoman"/>
      <w:lvlText w:val="%3."/>
      <w:lvlJc w:val="right"/>
      <w:pPr>
        <w:ind w:left="2160" w:hanging="180"/>
      </w:pPr>
    </w:lvl>
    <w:lvl w:ilvl="3" w:tplc="EC36901E" w:tentative="1">
      <w:start w:val="1"/>
      <w:numFmt w:val="decimal"/>
      <w:lvlText w:val="%4."/>
      <w:lvlJc w:val="left"/>
      <w:pPr>
        <w:ind w:left="2880" w:hanging="360"/>
      </w:pPr>
    </w:lvl>
    <w:lvl w:ilvl="4" w:tplc="47E46A24" w:tentative="1">
      <w:start w:val="1"/>
      <w:numFmt w:val="lowerLetter"/>
      <w:lvlText w:val="%5."/>
      <w:lvlJc w:val="left"/>
      <w:pPr>
        <w:ind w:left="3600" w:hanging="360"/>
      </w:pPr>
    </w:lvl>
    <w:lvl w:ilvl="5" w:tplc="5610F556" w:tentative="1">
      <w:start w:val="1"/>
      <w:numFmt w:val="lowerRoman"/>
      <w:lvlText w:val="%6."/>
      <w:lvlJc w:val="right"/>
      <w:pPr>
        <w:ind w:left="4320" w:hanging="180"/>
      </w:pPr>
    </w:lvl>
    <w:lvl w:ilvl="6" w:tplc="7C149196" w:tentative="1">
      <w:start w:val="1"/>
      <w:numFmt w:val="decimal"/>
      <w:lvlText w:val="%7."/>
      <w:lvlJc w:val="left"/>
      <w:pPr>
        <w:ind w:left="5040" w:hanging="360"/>
      </w:pPr>
    </w:lvl>
    <w:lvl w:ilvl="7" w:tplc="8C2AD3E6" w:tentative="1">
      <w:start w:val="1"/>
      <w:numFmt w:val="lowerLetter"/>
      <w:lvlText w:val="%8."/>
      <w:lvlJc w:val="left"/>
      <w:pPr>
        <w:ind w:left="5760" w:hanging="360"/>
      </w:pPr>
    </w:lvl>
    <w:lvl w:ilvl="8" w:tplc="C110FDBE"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BC48BE26">
      <w:start w:val="1"/>
      <w:numFmt w:val="decimal"/>
      <w:lvlText w:val="%1."/>
      <w:lvlJc w:val="left"/>
      <w:pPr>
        <w:ind w:left="720" w:hanging="360"/>
      </w:pPr>
    </w:lvl>
    <w:lvl w:ilvl="1" w:tplc="3C5C1196" w:tentative="1">
      <w:start w:val="1"/>
      <w:numFmt w:val="lowerLetter"/>
      <w:lvlText w:val="%2."/>
      <w:lvlJc w:val="left"/>
      <w:pPr>
        <w:ind w:left="1440" w:hanging="360"/>
      </w:pPr>
    </w:lvl>
    <w:lvl w:ilvl="2" w:tplc="F7CE5038" w:tentative="1">
      <w:start w:val="1"/>
      <w:numFmt w:val="lowerRoman"/>
      <w:lvlText w:val="%3."/>
      <w:lvlJc w:val="right"/>
      <w:pPr>
        <w:ind w:left="2160" w:hanging="180"/>
      </w:pPr>
    </w:lvl>
    <w:lvl w:ilvl="3" w:tplc="D1C86946" w:tentative="1">
      <w:start w:val="1"/>
      <w:numFmt w:val="decimal"/>
      <w:lvlText w:val="%4."/>
      <w:lvlJc w:val="left"/>
      <w:pPr>
        <w:ind w:left="2880" w:hanging="360"/>
      </w:pPr>
    </w:lvl>
    <w:lvl w:ilvl="4" w:tplc="FD8EB97E" w:tentative="1">
      <w:start w:val="1"/>
      <w:numFmt w:val="lowerLetter"/>
      <w:lvlText w:val="%5."/>
      <w:lvlJc w:val="left"/>
      <w:pPr>
        <w:ind w:left="3600" w:hanging="360"/>
      </w:pPr>
    </w:lvl>
    <w:lvl w:ilvl="5" w:tplc="9A38F9A6" w:tentative="1">
      <w:start w:val="1"/>
      <w:numFmt w:val="lowerRoman"/>
      <w:lvlText w:val="%6."/>
      <w:lvlJc w:val="right"/>
      <w:pPr>
        <w:ind w:left="4320" w:hanging="180"/>
      </w:pPr>
    </w:lvl>
    <w:lvl w:ilvl="6" w:tplc="EF5414CC" w:tentative="1">
      <w:start w:val="1"/>
      <w:numFmt w:val="decimal"/>
      <w:lvlText w:val="%7."/>
      <w:lvlJc w:val="left"/>
      <w:pPr>
        <w:ind w:left="5040" w:hanging="360"/>
      </w:pPr>
    </w:lvl>
    <w:lvl w:ilvl="7" w:tplc="458451D0" w:tentative="1">
      <w:start w:val="1"/>
      <w:numFmt w:val="lowerLetter"/>
      <w:lvlText w:val="%8."/>
      <w:lvlJc w:val="left"/>
      <w:pPr>
        <w:ind w:left="5760" w:hanging="360"/>
      </w:pPr>
    </w:lvl>
    <w:lvl w:ilvl="8" w:tplc="299A6D5A"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33ACCCF2">
      <w:start w:val="1"/>
      <w:numFmt w:val="bullet"/>
      <w:lvlText w:val=""/>
      <w:lvlJc w:val="left"/>
      <w:pPr>
        <w:ind w:left="720" w:hanging="360"/>
      </w:pPr>
      <w:rPr>
        <w:rFonts w:ascii="Symbol" w:hAnsi="Symbol" w:hint="default"/>
      </w:rPr>
    </w:lvl>
    <w:lvl w:ilvl="1" w:tplc="EE282050" w:tentative="1">
      <w:start w:val="1"/>
      <w:numFmt w:val="bullet"/>
      <w:lvlText w:val="o"/>
      <w:lvlJc w:val="left"/>
      <w:pPr>
        <w:ind w:left="1440" w:hanging="360"/>
      </w:pPr>
      <w:rPr>
        <w:rFonts w:ascii="Courier New" w:hAnsi="Courier New" w:cs="Courier New" w:hint="default"/>
      </w:rPr>
    </w:lvl>
    <w:lvl w:ilvl="2" w:tplc="1916A082" w:tentative="1">
      <w:start w:val="1"/>
      <w:numFmt w:val="bullet"/>
      <w:lvlText w:val=""/>
      <w:lvlJc w:val="left"/>
      <w:pPr>
        <w:ind w:left="2160" w:hanging="360"/>
      </w:pPr>
      <w:rPr>
        <w:rFonts w:ascii="Wingdings" w:hAnsi="Wingdings" w:hint="default"/>
      </w:rPr>
    </w:lvl>
    <w:lvl w:ilvl="3" w:tplc="1D80367A" w:tentative="1">
      <w:start w:val="1"/>
      <w:numFmt w:val="bullet"/>
      <w:lvlText w:val=""/>
      <w:lvlJc w:val="left"/>
      <w:pPr>
        <w:ind w:left="2880" w:hanging="360"/>
      </w:pPr>
      <w:rPr>
        <w:rFonts w:ascii="Symbol" w:hAnsi="Symbol" w:hint="default"/>
      </w:rPr>
    </w:lvl>
    <w:lvl w:ilvl="4" w:tplc="443E951C" w:tentative="1">
      <w:start w:val="1"/>
      <w:numFmt w:val="bullet"/>
      <w:lvlText w:val="o"/>
      <w:lvlJc w:val="left"/>
      <w:pPr>
        <w:ind w:left="3600" w:hanging="360"/>
      </w:pPr>
      <w:rPr>
        <w:rFonts w:ascii="Courier New" w:hAnsi="Courier New" w:cs="Courier New" w:hint="default"/>
      </w:rPr>
    </w:lvl>
    <w:lvl w:ilvl="5" w:tplc="C6321B1A" w:tentative="1">
      <w:start w:val="1"/>
      <w:numFmt w:val="bullet"/>
      <w:lvlText w:val=""/>
      <w:lvlJc w:val="left"/>
      <w:pPr>
        <w:ind w:left="4320" w:hanging="360"/>
      </w:pPr>
      <w:rPr>
        <w:rFonts w:ascii="Wingdings" w:hAnsi="Wingdings" w:hint="default"/>
      </w:rPr>
    </w:lvl>
    <w:lvl w:ilvl="6" w:tplc="3DA2EAEE" w:tentative="1">
      <w:start w:val="1"/>
      <w:numFmt w:val="bullet"/>
      <w:lvlText w:val=""/>
      <w:lvlJc w:val="left"/>
      <w:pPr>
        <w:ind w:left="5040" w:hanging="360"/>
      </w:pPr>
      <w:rPr>
        <w:rFonts w:ascii="Symbol" w:hAnsi="Symbol" w:hint="default"/>
      </w:rPr>
    </w:lvl>
    <w:lvl w:ilvl="7" w:tplc="4A34FD5A" w:tentative="1">
      <w:start w:val="1"/>
      <w:numFmt w:val="bullet"/>
      <w:lvlText w:val="o"/>
      <w:lvlJc w:val="left"/>
      <w:pPr>
        <w:ind w:left="5760" w:hanging="360"/>
      </w:pPr>
      <w:rPr>
        <w:rFonts w:ascii="Courier New" w:hAnsi="Courier New" w:cs="Courier New" w:hint="default"/>
      </w:rPr>
    </w:lvl>
    <w:lvl w:ilvl="8" w:tplc="32A403E4"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5986C6A2">
      <w:start w:val="1"/>
      <w:numFmt w:val="upperLetter"/>
      <w:pStyle w:val="Style4"/>
      <w:suff w:val="space"/>
      <w:lvlText w:val="%1."/>
      <w:lvlJc w:val="left"/>
      <w:pPr>
        <w:ind w:left="720" w:hanging="360"/>
      </w:pPr>
      <w:rPr>
        <w:rFonts w:hint="default"/>
      </w:rPr>
    </w:lvl>
    <w:lvl w:ilvl="1" w:tplc="EAC63340" w:tentative="1">
      <w:start w:val="1"/>
      <w:numFmt w:val="lowerLetter"/>
      <w:lvlText w:val="%2."/>
      <w:lvlJc w:val="left"/>
      <w:pPr>
        <w:ind w:left="1440" w:hanging="360"/>
      </w:pPr>
    </w:lvl>
    <w:lvl w:ilvl="2" w:tplc="982A2272" w:tentative="1">
      <w:start w:val="1"/>
      <w:numFmt w:val="lowerRoman"/>
      <w:lvlText w:val="%3."/>
      <w:lvlJc w:val="right"/>
      <w:pPr>
        <w:ind w:left="2160" w:hanging="180"/>
      </w:pPr>
    </w:lvl>
    <w:lvl w:ilvl="3" w:tplc="D444F6A8" w:tentative="1">
      <w:start w:val="1"/>
      <w:numFmt w:val="decimal"/>
      <w:lvlText w:val="%4."/>
      <w:lvlJc w:val="left"/>
      <w:pPr>
        <w:ind w:left="2880" w:hanging="360"/>
      </w:pPr>
    </w:lvl>
    <w:lvl w:ilvl="4" w:tplc="4FE2FF8A" w:tentative="1">
      <w:start w:val="1"/>
      <w:numFmt w:val="lowerLetter"/>
      <w:lvlText w:val="%5."/>
      <w:lvlJc w:val="left"/>
      <w:pPr>
        <w:ind w:left="3600" w:hanging="360"/>
      </w:pPr>
    </w:lvl>
    <w:lvl w:ilvl="5" w:tplc="F72E6AD0" w:tentative="1">
      <w:start w:val="1"/>
      <w:numFmt w:val="lowerRoman"/>
      <w:lvlText w:val="%6."/>
      <w:lvlJc w:val="right"/>
      <w:pPr>
        <w:ind w:left="4320" w:hanging="180"/>
      </w:pPr>
    </w:lvl>
    <w:lvl w:ilvl="6" w:tplc="3806C380" w:tentative="1">
      <w:start w:val="1"/>
      <w:numFmt w:val="decimal"/>
      <w:lvlText w:val="%7."/>
      <w:lvlJc w:val="left"/>
      <w:pPr>
        <w:ind w:left="5040" w:hanging="360"/>
      </w:pPr>
    </w:lvl>
    <w:lvl w:ilvl="7" w:tplc="B13A80D4" w:tentative="1">
      <w:start w:val="1"/>
      <w:numFmt w:val="lowerLetter"/>
      <w:lvlText w:val="%8."/>
      <w:lvlJc w:val="left"/>
      <w:pPr>
        <w:ind w:left="5760" w:hanging="360"/>
      </w:pPr>
    </w:lvl>
    <w:lvl w:ilvl="8" w:tplc="CBE255FE"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380C7042">
      <w:start w:val="1"/>
      <w:numFmt w:val="decimal"/>
      <w:pStyle w:val="Style11"/>
      <w:lvlText w:val="%1."/>
      <w:lvlJc w:val="left"/>
      <w:pPr>
        <w:ind w:left="1137" w:hanging="570"/>
      </w:pPr>
      <w:rPr>
        <w:rFonts w:hint="default"/>
      </w:rPr>
    </w:lvl>
    <w:lvl w:ilvl="1" w:tplc="FD5A09B0" w:tentative="1">
      <w:start w:val="1"/>
      <w:numFmt w:val="lowerLetter"/>
      <w:lvlText w:val="%2."/>
      <w:lvlJc w:val="left"/>
      <w:pPr>
        <w:ind w:left="1647" w:hanging="360"/>
      </w:pPr>
    </w:lvl>
    <w:lvl w:ilvl="2" w:tplc="05E435B0" w:tentative="1">
      <w:start w:val="1"/>
      <w:numFmt w:val="lowerRoman"/>
      <w:lvlText w:val="%3."/>
      <w:lvlJc w:val="right"/>
      <w:pPr>
        <w:ind w:left="2367" w:hanging="180"/>
      </w:pPr>
    </w:lvl>
    <w:lvl w:ilvl="3" w:tplc="32A2DE76" w:tentative="1">
      <w:start w:val="1"/>
      <w:numFmt w:val="decimal"/>
      <w:lvlText w:val="%4."/>
      <w:lvlJc w:val="left"/>
      <w:pPr>
        <w:ind w:left="3087" w:hanging="360"/>
      </w:pPr>
    </w:lvl>
    <w:lvl w:ilvl="4" w:tplc="F5348A42" w:tentative="1">
      <w:start w:val="1"/>
      <w:numFmt w:val="lowerLetter"/>
      <w:lvlText w:val="%5."/>
      <w:lvlJc w:val="left"/>
      <w:pPr>
        <w:ind w:left="3807" w:hanging="360"/>
      </w:pPr>
    </w:lvl>
    <w:lvl w:ilvl="5" w:tplc="7C60E6AC" w:tentative="1">
      <w:start w:val="1"/>
      <w:numFmt w:val="lowerRoman"/>
      <w:lvlText w:val="%6."/>
      <w:lvlJc w:val="right"/>
      <w:pPr>
        <w:ind w:left="4527" w:hanging="180"/>
      </w:pPr>
    </w:lvl>
    <w:lvl w:ilvl="6" w:tplc="E6248BA6" w:tentative="1">
      <w:start w:val="1"/>
      <w:numFmt w:val="decimal"/>
      <w:lvlText w:val="%7."/>
      <w:lvlJc w:val="left"/>
      <w:pPr>
        <w:ind w:left="5247" w:hanging="360"/>
      </w:pPr>
    </w:lvl>
    <w:lvl w:ilvl="7" w:tplc="F224EB5C" w:tentative="1">
      <w:start w:val="1"/>
      <w:numFmt w:val="lowerLetter"/>
      <w:lvlText w:val="%8."/>
      <w:lvlJc w:val="left"/>
      <w:pPr>
        <w:ind w:left="5967" w:hanging="360"/>
      </w:pPr>
    </w:lvl>
    <w:lvl w:ilvl="8" w:tplc="D194A5C6"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1960E110">
      <w:start w:val="1"/>
      <w:numFmt w:val="decimal"/>
      <w:pStyle w:val="Style9"/>
      <w:lvlText w:val="%1."/>
      <w:lvlJc w:val="left"/>
      <w:pPr>
        <w:ind w:left="930" w:hanging="570"/>
      </w:pPr>
      <w:rPr>
        <w:rFonts w:hint="default"/>
        <w:b/>
        <w:bCs w:val="0"/>
      </w:rPr>
    </w:lvl>
    <w:lvl w:ilvl="1" w:tplc="A74216F0" w:tentative="1">
      <w:start w:val="1"/>
      <w:numFmt w:val="lowerLetter"/>
      <w:lvlText w:val="%2."/>
      <w:lvlJc w:val="left"/>
      <w:pPr>
        <w:ind w:left="1440" w:hanging="360"/>
      </w:pPr>
    </w:lvl>
    <w:lvl w:ilvl="2" w:tplc="5A8AC208" w:tentative="1">
      <w:start w:val="1"/>
      <w:numFmt w:val="lowerRoman"/>
      <w:lvlText w:val="%3."/>
      <w:lvlJc w:val="right"/>
      <w:pPr>
        <w:ind w:left="2160" w:hanging="180"/>
      </w:pPr>
    </w:lvl>
    <w:lvl w:ilvl="3" w:tplc="50EE3A3C" w:tentative="1">
      <w:start w:val="1"/>
      <w:numFmt w:val="decimal"/>
      <w:lvlText w:val="%4."/>
      <w:lvlJc w:val="left"/>
      <w:pPr>
        <w:ind w:left="2880" w:hanging="360"/>
      </w:pPr>
    </w:lvl>
    <w:lvl w:ilvl="4" w:tplc="721E6A5A" w:tentative="1">
      <w:start w:val="1"/>
      <w:numFmt w:val="lowerLetter"/>
      <w:lvlText w:val="%5."/>
      <w:lvlJc w:val="left"/>
      <w:pPr>
        <w:ind w:left="3600" w:hanging="360"/>
      </w:pPr>
    </w:lvl>
    <w:lvl w:ilvl="5" w:tplc="7A8CD4F6" w:tentative="1">
      <w:start w:val="1"/>
      <w:numFmt w:val="lowerRoman"/>
      <w:lvlText w:val="%6."/>
      <w:lvlJc w:val="right"/>
      <w:pPr>
        <w:ind w:left="4320" w:hanging="180"/>
      </w:pPr>
    </w:lvl>
    <w:lvl w:ilvl="6" w:tplc="60E23A5C" w:tentative="1">
      <w:start w:val="1"/>
      <w:numFmt w:val="decimal"/>
      <w:lvlText w:val="%7."/>
      <w:lvlJc w:val="left"/>
      <w:pPr>
        <w:ind w:left="5040" w:hanging="360"/>
      </w:pPr>
    </w:lvl>
    <w:lvl w:ilvl="7" w:tplc="3678239A" w:tentative="1">
      <w:start w:val="1"/>
      <w:numFmt w:val="lowerLetter"/>
      <w:lvlText w:val="%8."/>
      <w:lvlJc w:val="left"/>
      <w:pPr>
        <w:ind w:left="5760" w:hanging="360"/>
      </w:pPr>
    </w:lvl>
    <w:lvl w:ilvl="8" w:tplc="43AC7424"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4D74C3F8">
      <w:start w:val="1"/>
      <w:numFmt w:val="bullet"/>
      <w:lvlText w:val=""/>
      <w:lvlJc w:val="left"/>
      <w:pPr>
        <w:ind w:left="360" w:hanging="360"/>
      </w:pPr>
      <w:rPr>
        <w:rFonts w:ascii="Symbol" w:hAnsi="Symbol" w:hint="default"/>
      </w:rPr>
    </w:lvl>
    <w:lvl w:ilvl="1" w:tplc="A1E44D2C">
      <w:start w:val="1"/>
      <w:numFmt w:val="bullet"/>
      <w:lvlText w:val="o"/>
      <w:lvlJc w:val="left"/>
      <w:pPr>
        <w:ind w:left="1080" w:hanging="360"/>
      </w:pPr>
      <w:rPr>
        <w:rFonts w:ascii="Courier New" w:hAnsi="Courier New" w:cs="Courier New" w:hint="default"/>
      </w:rPr>
    </w:lvl>
    <w:lvl w:ilvl="2" w:tplc="E904D688" w:tentative="1">
      <w:start w:val="1"/>
      <w:numFmt w:val="bullet"/>
      <w:lvlText w:val=""/>
      <w:lvlJc w:val="left"/>
      <w:pPr>
        <w:ind w:left="1800" w:hanging="360"/>
      </w:pPr>
      <w:rPr>
        <w:rFonts w:ascii="Wingdings" w:hAnsi="Wingdings" w:hint="default"/>
      </w:rPr>
    </w:lvl>
    <w:lvl w:ilvl="3" w:tplc="C1C2B9A8" w:tentative="1">
      <w:start w:val="1"/>
      <w:numFmt w:val="bullet"/>
      <w:lvlText w:val=""/>
      <w:lvlJc w:val="left"/>
      <w:pPr>
        <w:ind w:left="2520" w:hanging="360"/>
      </w:pPr>
      <w:rPr>
        <w:rFonts w:ascii="Symbol" w:hAnsi="Symbol" w:hint="default"/>
      </w:rPr>
    </w:lvl>
    <w:lvl w:ilvl="4" w:tplc="D7DA4A60" w:tentative="1">
      <w:start w:val="1"/>
      <w:numFmt w:val="bullet"/>
      <w:lvlText w:val="o"/>
      <w:lvlJc w:val="left"/>
      <w:pPr>
        <w:ind w:left="3240" w:hanging="360"/>
      </w:pPr>
      <w:rPr>
        <w:rFonts w:ascii="Courier New" w:hAnsi="Courier New" w:cs="Courier New" w:hint="default"/>
      </w:rPr>
    </w:lvl>
    <w:lvl w:ilvl="5" w:tplc="DBE80302" w:tentative="1">
      <w:start w:val="1"/>
      <w:numFmt w:val="bullet"/>
      <w:lvlText w:val=""/>
      <w:lvlJc w:val="left"/>
      <w:pPr>
        <w:ind w:left="3960" w:hanging="360"/>
      </w:pPr>
      <w:rPr>
        <w:rFonts w:ascii="Wingdings" w:hAnsi="Wingdings" w:hint="default"/>
      </w:rPr>
    </w:lvl>
    <w:lvl w:ilvl="6" w:tplc="CFC07A02" w:tentative="1">
      <w:start w:val="1"/>
      <w:numFmt w:val="bullet"/>
      <w:lvlText w:val=""/>
      <w:lvlJc w:val="left"/>
      <w:pPr>
        <w:ind w:left="4680" w:hanging="360"/>
      </w:pPr>
      <w:rPr>
        <w:rFonts w:ascii="Symbol" w:hAnsi="Symbol" w:hint="default"/>
      </w:rPr>
    </w:lvl>
    <w:lvl w:ilvl="7" w:tplc="2968C848" w:tentative="1">
      <w:start w:val="1"/>
      <w:numFmt w:val="bullet"/>
      <w:lvlText w:val="o"/>
      <w:lvlJc w:val="left"/>
      <w:pPr>
        <w:ind w:left="5400" w:hanging="360"/>
      </w:pPr>
      <w:rPr>
        <w:rFonts w:ascii="Courier New" w:hAnsi="Courier New" w:cs="Courier New" w:hint="default"/>
      </w:rPr>
    </w:lvl>
    <w:lvl w:ilvl="8" w:tplc="FB94E9BE"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24702018">
      <w:start w:val="1"/>
      <w:numFmt w:val="decimal"/>
      <w:lvlText w:val="%1."/>
      <w:lvlJc w:val="left"/>
      <w:pPr>
        <w:ind w:left="720" w:hanging="360"/>
      </w:pPr>
      <w:rPr>
        <w:rFonts w:hint="default"/>
      </w:rPr>
    </w:lvl>
    <w:lvl w:ilvl="1" w:tplc="A12A66B6">
      <w:start w:val="1"/>
      <w:numFmt w:val="bullet"/>
      <w:lvlText w:val="-"/>
      <w:lvlJc w:val="left"/>
      <w:pPr>
        <w:ind w:left="1440" w:hanging="360"/>
      </w:pPr>
    </w:lvl>
    <w:lvl w:ilvl="2" w:tplc="C9A08714" w:tentative="1">
      <w:start w:val="1"/>
      <w:numFmt w:val="lowerRoman"/>
      <w:lvlText w:val="%3."/>
      <w:lvlJc w:val="right"/>
      <w:pPr>
        <w:ind w:left="2160" w:hanging="180"/>
      </w:pPr>
    </w:lvl>
    <w:lvl w:ilvl="3" w:tplc="9DD8EAD2" w:tentative="1">
      <w:start w:val="1"/>
      <w:numFmt w:val="decimal"/>
      <w:lvlText w:val="%4."/>
      <w:lvlJc w:val="left"/>
      <w:pPr>
        <w:ind w:left="2880" w:hanging="360"/>
      </w:pPr>
    </w:lvl>
    <w:lvl w:ilvl="4" w:tplc="340AC0D4" w:tentative="1">
      <w:start w:val="1"/>
      <w:numFmt w:val="lowerLetter"/>
      <w:lvlText w:val="%5."/>
      <w:lvlJc w:val="left"/>
      <w:pPr>
        <w:ind w:left="3600" w:hanging="360"/>
      </w:pPr>
    </w:lvl>
    <w:lvl w:ilvl="5" w:tplc="106A2704" w:tentative="1">
      <w:start w:val="1"/>
      <w:numFmt w:val="lowerRoman"/>
      <w:lvlText w:val="%6."/>
      <w:lvlJc w:val="right"/>
      <w:pPr>
        <w:ind w:left="4320" w:hanging="180"/>
      </w:pPr>
    </w:lvl>
    <w:lvl w:ilvl="6" w:tplc="1A8E0DCA" w:tentative="1">
      <w:start w:val="1"/>
      <w:numFmt w:val="decimal"/>
      <w:lvlText w:val="%7."/>
      <w:lvlJc w:val="left"/>
      <w:pPr>
        <w:ind w:left="5040" w:hanging="360"/>
      </w:pPr>
    </w:lvl>
    <w:lvl w:ilvl="7" w:tplc="651C5380" w:tentative="1">
      <w:start w:val="1"/>
      <w:numFmt w:val="lowerLetter"/>
      <w:lvlText w:val="%8."/>
      <w:lvlJc w:val="left"/>
      <w:pPr>
        <w:ind w:left="5760" w:hanging="360"/>
      </w:pPr>
    </w:lvl>
    <w:lvl w:ilvl="8" w:tplc="CB82E9B2"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FB52FC84">
      <w:start w:val="1"/>
      <w:numFmt w:val="bullet"/>
      <w:lvlText w:val=""/>
      <w:lvlJc w:val="left"/>
      <w:pPr>
        <w:ind w:left="360" w:hanging="360"/>
      </w:pPr>
      <w:rPr>
        <w:rFonts w:ascii="Symbol" w:hAnsi="Symbol" w:hint="default"/>
      </w:rPr>
    </w:lvl>
    <w:lvl w:ilvl="1" w:tplc="1638BC8A">
      <w:start w:val="1"/>
      <w:numFmt w:val="bullet"/>
      <w:lvlText w:val="o"/>
      <w:lvlJc w:val="left"/>
      <w:pPr>
        <w:ind w:left="1080" w:hanging="360"/>
      </w:pPr>
      <w:rPr>
        <w:rFonts w:ascii="Courier New" w:hAnsi="Courier New" w:cs="Courier New" w:hint="default"/>
      </w:rPr>
    </w:lvl>
    <w:lvl w:ilvl="2" w:tplc="B41E695E" w:tentative="1">
      <w:start w:val="1"/>
      <w:numFmt w:val="bullet"/>
      <w:lvlText w:val=""/>
      <w:lvlJc w:val="left"/>
      <w:pPr>
        <w:ind w:left="1800" w:hanging="360"/>
      </w:pPr>
      <w:rPr>
        <w:rFonts w:ascii="Wingdings" w:hAnsi="Wingdings" w:hint="default"/>
      </w:rPr>
    </w:lvl>
    <w:lvl w:ilvl="3" w:tplc="DCE00A02" w:tentative="1">
      <w:start w:val="1"/>
      <w:numFmt w:val="bullet"/>
      <w:lvlText w:val=""/>
      <w:lvlJc w:val="left"/>
      <w:pPr>
        <w:ind w:left="2520" w:hanging="360"/>
      </w:pPr>
      <w:rPr>
        <w:rFonts w:ascii="Symbol" w:hAnsi="Symbol" w:hint="default"/>
      </w:rPr>
    </w:lvl>
    <w:lvl w:ilvl="4" w:tplc="36748A0C" w:tentative="1">
      <w:start w:val="1"/>
      <w:numFmt w:val="bullet"/>
      <w:lvlText w:val="o"/>
      <w:lvlJc w:val="left"/>
      <w:pPr>
        <w:ind w:left="3240" w:hanging="360"/>
      </w:pPr>
      <w:rPr>
        <w:rFonts w:ascii="Courier New" w:hAnsi="Courier New" w:cs="Courier New" w:hint="default"/>
      </w:rPr>
    </w:lvl>
    <w:lvl w:ilvl="5" w:tplc="8E7EDBF6" w:tentative="1">
      <w:start w:val="1"/>
      <w:numFmt w:val="bullet"/>
      <w:lvlText w:val=""/>
      <w:lvlJc w:val="left"/>
      <w:pPr>
        <w:ind w:left="3960" w:hanging="360"/>
      </w:pPr>
      <w:rPr>
        <w:rFonts w:ascii="Wingdings" w:hAnsi="Wingdings" w:hint="default"/>
      </w:rPr>
    </w:lvl>
    <w:lvl w:ilvl="6" w:tplc="1E9000F6" w:tentative="1">
      <w:start w:val="1"/>
      <w:numFmt w:val="bullet"/>
      <w:lvlText w:val=""/>
      <w:lvlJc w:val="left"/>
      <w:pPr>
        <w:ind w:left="4680" w:hanging="360"/>
      </w:pPr>
      <w:rPr>
        <w:rFonts w:ascii="Symbol" w:hAnsi="Symbol" w:hint="default"/>
      </w:rPr>
    </w:lvl>
    <w:lvl w:ilvl="7" w:tplc="1A7ED238" w:tentative="1">
      <w:start w:val="1"/>
      <w:numFmt w:val="bullet"/>
      <w:lvlText w:val="o"/>
      <w:lvlJc w:val="left"/>
      <w:pPr>
        <w:ind w:left="5400" w:hanging="360"/>
      </w:pPr>
      <w:rPr>
        <w:rFonts w:ascii="Courier New" w:hAnsi="Courier New" w:cs="Courier New" w:hint="default"/>
      </w:rPr>
    </w:lvl>
    <w:lvl w:ilvl="8" w:tplc="52F6138E"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39781A4E">
      <w:start w:val="1"/>
      <w:numFmt w:val="bullet"/>
      <w:lvlText w:val=""/>
      <w:lvlJc w:val="left"/>
      <w:pPr>
        <w:ind w:left="360" w:hanging="360"/>
      </w:pPr>
      <w:rPr>
        <w:rFonts w:ascii="Symbol" w:hAnsi="Symbol" w:hint="default"/>
      </w:rPr>
    </w:lvl>
    <w:lvl w:ilvl="1" w:tplc="A6D8330A">
      <w:start w:val="1"/>
      <w:numFmt w:val="bullet"/>
      <w:lvlText w:val="o"/>
      <w:lvlJc w:val="left"/>
      <w:pPr>
        <w:ind w:left="1080" w:hanging="360"/>
      </w:pPr>
      <w:rPr>
        <w:rFonts w:ascii="Courier New" w:hAnsi="Courier New" w:cs="Courier New" w:hint="default"/>
      </w:rPr>
    </w:lvl>
    <w:lvl w:ilvl="2" w:tplc="86A86376" w:tentative="1">
      <w:start w:val="1"/>
      <w:numFmt w:val="bullet"/>
      <w:lvlText w:val=""/>
      <w:lvlJc w:val="left"/>
      <w:pPr>
        <w:ind w:left="1800" w:hanging="360"/>
      </w:pPr>
      <w:rPr>
        <w:rFonts w:ascii="Wingdings" w:hAnsi="Wingdings" w:hint="default"/>
      </w:rPr>
    </w:lvl>
    <w:lvl w:ilvl="3" w:tplc="FA20220A" w:tentative="1">
      <w:start w:val="1"/>
      <w:numFmt w:val="bullet"/>
      <w:lvlText w:val=""/>
      <w:lvlJc w:val="left"/>
      <w:pPr>
        <w:ind w:left="2520" w:hanging="360"/>
      </w:pPr>
      <w:rPr>
        <w:rFonts w:ascii="Symbol" w:hAnsi="Symbol" w:hint="default"/>
      </w:rPr>
    </w:lvl>
    <w:lvl w:ilvl="4" w:tplc="23A0F3C0" w:tentative="1">
      <w:start w:val="1"/>
      <w:numFmt w:val="bullet"/>
      <w:lvlText w:val="o"/>
      <w:lvlJc w:val="left"/>
      <w:pPr>
        <w:ind w:left="3240" w:hanging="360"/>
      </w:pPr>
      <w:rPr>
        <w:rFonts w:ascii="Courier New" w:hAnsi="Courier New" w:cs="Courier New" w:hint="default"/>
      </w:rPr>
    </w:lvl>
    <w:lvl w:ilvl="5" w:tplc="B1DA9F16" w:tentative="1">
      <w:start w:val="1"/>
      <w:numFmt w:val="bullet"/>
      <w:lvlText w:val=""/>
      <w:lvlJc w:val="left"/>
      <w:pPr>
        <w:ind w:left="3960" w:hanging="360"/>
      </w:pPr>
      <w:rPr>
        <w:rFonts w:ascii="Wingdings" w:hAnsi="Wingdings" w:hint="default"/>
      </w:rPr>
    </w:lvl>
    <w:lvl w:ilvl="6" w:tplc="AF4C6880" w:tentative="1">
      <w:start w:val="1"/>
      <w:numFmt w:val="bullet"/>
      <w:lvlText w:val=""/>
      <w:lvlJc w:val="left"/>
      <w:pPr>
        <w:ind w:left="4680" w:hanging="360"/>
      </w:pPr>
      <w:rPr>
        <w:rFonts w:ascii="Symbol" w:hAnsi="Symbol" w:hint="default"/>
      </w:rPr>
    </w:lvl>
    <w:lvl w:ilvl="7" w:tplc="5014A6FE" w:tentative="1">
      <w:start w:val="1"/>
      <w:numFmt w:val="bullet"/>
      <w:lvlText w:val="o"/>
      <w:lvlJc w:val="left"/>
      <w:pPr>
        <w:ind w:left="5400" w:hanging="360"/>
      </w:pPr>
      <w:rPr>
        <w:rFonts w:ascii="Courier New" w:hAnsi="Courier New" w:cs="Courier New" w:hint="default"/>
      </w:rPr>
    </w:lvl>
    <w:lvl w:ilvl="8" w:tplc="D1820D94"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A02C39C6">
      <w:start w:val="1"/>
      <w:numFmt w:val="decimal"/>
      <w:lvlText w:val="%1."/>
      <w:lvlJc w:val="left"/>
      <w:pPr>
        <w:ind w:left="720" w:hanging="360"/>
      </w:pPr>
    </w:lvl>
    <w:lvl w:ilvl="1" w:tplc="CBA0614E" w:tentative="1">
      <w:start w:val="1"/>
      <w:numFmt w:val="lowerLetter"/>
      <w:lvlText w:val="%2."/>
      <w:lvlJc w:val="left"/>
      <w:pPr>
        <w:ind w:left="1440" w:hanging="360"/>
      </w:pPr>
    </w:lvl>
    <w:lvl w:ilvl="2" w:tplc="5E984D66" w:tentative="1">
      <w:start w:val="1"/>
      <w:numFmt w:val="lowerRoman"/>
      <w:lvlText w:val="%3."/>
      <w:lvlJc w:val="right"/>
      <w:pPr>
        <w:ind w:left="2160" w:hanging="180"/>
      </w:pPr>
    </w:lvl>
    <w:lvl w:ilvl="3" w:tplc="8F88CDB8" w:tentative="1">
      <w:start w:val="1"/>
      <w:numFmt w:val="decimal"/>
      <w:lvlText w:val="%4."/>
      <w:lvlJc w:val="left"/>
      <w:pPr>
        <w:ind w:left="2880" w:hanging="360"/>
      </w:pPr>
    </w:lvl>
    <w:lvl w:ilvl="4" w:tplc="B8B0B738" w:tentative="1">
      <w:start w:val="1"/>
      <w:numFmt w:val="lowerLetter"/>
      <w:lvlText w:val="%5."/>
      <w:lvlJc w:val="left"/>
      <w:pPr>
        <w:ind w:left="3600" w:hanging="360"/>
      </w:pPr>
    </w:lvl>
    <w:lvl w:ilvl="5" w:tplc="5D7601F2" w:tentative="1">
      <w:start w:val="1"/>
      <w:numFmt w:val="lowerRoman"/>
      <w:lvlText w:val="%6."/>
      <w:lvlJc w:val="right"/>
      <w:pPr>
        <w:ind w:left="4320" w:hanging="180"/>
      </w:pPr>
    </w:lvl>
    <w:lvl w:ilvl="6" w:tplc="06E246FC" w:tentative="1">
      <w:start w:val="1"/>
      <w:numFmt w:val="decimal"/>
      <w:lvlText w:val="%7."/>
      <w:lvlJc w:val="left"/>
      <w:pPr>
        <w:ind w:left="5040" w:hanging="360"/>
      </w:pPr>
    </w:lvl>
    <w:lvl w:ilvl="7" w:tplc="C43CC900" w:tentative="1">
      <w:start w:val="1"/>
      <w:numFmt w:val="lowerLetter"/>
      <w:lvlText w:val="%8."/>
      <w:lvlJc w:val="left"/>
      <w:pPr>
        <w:ind w:left="5760" w:hanging="360"/>
      </w:pPr>
    </w:lvl>
    <w:lvl w:ilvl="8" w:tplc="A7B44108"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8D929338">
      <w:start w:val="1"/>
      <w:numFmt w:val="bullet"/>
      <w:lvlText w:val="-"/>
      <w:lvlJc w:val="left"/>
      <w:pPr>
        <w:ind w:left="720" w:hanging="360"/>
      </w:pPr>
      <w:rPr>
        <w:rFonts w:hint="default"/>
      </w:rPr>
    </w:lvl>
    <w:lvl w:ilvl="1" w:tplc="560EF1F6">
      <w:start w:val="1"/>
      <w:numFmt w:val="bullet"/>
      <w:lvlText w:val="o"/>
      <w:lvlJc w:val="left"/>
      <w:pPr>
        <w:ind w:left="1440" w:hanging="360"/>
      </w:pPr>
      <w:rPr>
        <w:rFonts w:ascii="Courier New" w:hAnsi="Courier New" w:cs="Courier New" w:hint="default"/>
      </w:rPr>
    </w:lvl>
    <w:lvl w:ilvl="2" w:tplc="0F1022F8" w:tentative="1">
      <w:start w:val="1"/>
      <w:numFmt w:val="bullet"/>
      <w:lvlText w:val=""/>
      <w:lvlJc w:val="left"/>
      <w:pPr>
        <w:ind w:left="2160" w:hanging="360"/>
      </w:pPr>
      <w:rPr>
        <w:rFonts w:ascii="Wingdings" w:hAnsi="Wingdings" w:hint="default"/>
      </w:rPr>
    </w:lvl>
    <w:lvl w:ilvl="3" w:tplc="D4D0A97C" w:tentative="1">
      <w:start w:val="1"/>
      <w:numFmt w:val="bullet"/>
      <w:lvlText w:val=""/>
      <w:lvlJc w:val="left"/>
      <w:pPr>
        <w:ind w:left="2880" w:hanging="360"/>
      </w:pPr>
      <w:rPr>
        <w:rFonts w:ascii="Symbol" w:hAnsi="Symbol" w:hint="default"/>
      </w:rPr>
    </w:lvl>
    <w:lvl w:ilvl="4" w:tplc="69626786" w:tentative="1">
      <w:start w:val="1"/>
      <w:numFmt w:val="bullet"/>
      <w:lvlText w:val="o"/>
      <w:lvlJc w:val="left"/>
      <w:pPr>
        <w:ind w:left="3600" w:hanging="360"/>
      </w:pPr>
      <w:rPr>
        <w:rFonts w:ascii="Courier New" w:hAnsi="Courier New" w:cs="Courier New" w:hint="default"/>
      </w:rPr>
    </w:lvl>
    <w:lvl w:ilvl="5" w:tplc="EFEE3A26" w:tentative="1">
      <w:start w:val="1"/>
      <w:numFmt w:val="bullet"/>
      <w:lvlText w:val=""/>
      <w:lvlJc w:val="left"/>
      <w:pPr>
        <w:ind w:left="4320" w:hanging="360"/>
      </w:pPr>
      <w:rPr>
        <w:rFonts w:ascii="Wingdings" w:hAnsi="Wingdings" w:hint="default"/>
      </w:rPr>
    </w:lvl>
    <w:lvl w:ilvl="6" w:tplc="2A043C7A" w:tentative="1">
      <w:start w:val="1"/>
      <w:numFmt w:val="bullet"/>
      <w:lvlText w:val=""/>
      <w:lvlJc w:val="left"/>
      <w:pPr>
        <w:ind w:left="5040" w:hanging="360"/>
      </w:pPr>
      <w:rPr>
        <w:rFonts w:ascii="Symbol" w:hAnsi="Symbol" w:hint="default"/>
      </w:rPr>
    </w:lvl>
    <w:lvl w:ilvl="7" w:tplc="A7DE60A0" w:tentative="1">
      <w:start w:val="1"/>
      <w:numFmt w:val="bullet"/>
      <w:lvlText w:val="o"/>
      <w:lvlJc w:val="left"/>
      <w:pPr>
        <w:ind w:left="5760" w:hanging="360"/>
      </w:pPr>
      <w:rPr>
        <w:rFonts w:ascii="Courier New" w:hAnsi="Courier New" w:cs="Courier New" w:hint="default"/>
      </w:rPr>
    </w:lvl>
    <w:lvl w:ilvl="8" w:tplc="42BCA92E"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0E82DC84">
      <w:start w:val="1"/>
      <w:numFmt w:val="decimal"/>
      <w:lvlText w:val="%1."/>
      <w:lvlJc w:val="left"/>
      <w:pPr>
        <w:ind w:left="720" w:hanging="360"/>
      </w:pPr>
      <w:rPr>
        <w:rFonts w:hint="default"/>
      </w:rPr>
    </w:lvl>
    <w:lvl w:ilvl="1" w:tplc="65A4BD00">
      <w:start w:val="1"/>
      <w:numFmt w:val="bullet"/>
      <w:lvlText w:val="-"/>
      <w:lvlJc w:val="left"/>
      <w:pPr>
        <w:ind w:left="1440" w:hanging="360"/>
      </w:pPr>
    </w:lvl>
    <w:lvl w:ilvl="2" w:tplc="3E5EF842" w:tentative="1">
      <w:start w:val="1"/>
      <w:numFmt w:val="lowerRoman"/>
      <w:lvlText w:val="%3."/>
      <w:lvlJc w:val="right"/>
      <w:pPr>
        <w:ind w:left="2160" w:hanging="180"/>
      </w:pPr>
    </w:lvl>
    <w:lvl w:ilvl="3" w:tplc="AC805E8A" w:tentative="1">
      <w:start w:val="1"/>
      <w:numFmt w:val="decimal"/>
      <w:lvlText w:val="%4."/>
      <w:lvlJc w:val="left"/>
      <w:pPr>
        <w:ind w:left="2880" w:hanging="360"/>
      </w:pPr>
    </w:lvl>
    <w:lvl w:ilvl="4" w:tplc="483C8F92" w:tentative="1">
      <w:start w:val="1"/>
      <w:numFmt w:val="lowerLetter"/>
      <w:lvlText w:val="%5."/>
      <w:lvlJc w:val="left"/>
      <w:pPr>
        <w:ind w:left="3600" w:hanging="360"/>
      </w:pPr>
    </w:lvl>
    <w:lvl w:ilvl="5" w:tplc="5CBAE33E" w:tentative="1">
      <w:start w:val="1"/>
      <w:numFmt w:val="lowerRoman"/>
      <w:lvlText w:val="%6."/>
      <w:lvlJc w:val="right"/>
      <w:pPr>
        <w:ind w:left="4320" w:hanging="180"/>
      </w:pPr>
    </w:lvl>
    <w:lvl w:ilvl="6" w:tplc="81700688" w:tentative="1">
      <w:start w:val="1"/>
      <w:numFmt w:val="decimal"/>
      <w:lvlText w:val="%7."/>
      <w:lvlJc w:val="left"/>
      <w:pPr>
        <w:ind w:left="5040" w:hanging="360"/>
      </w:pPr>
    </w:lvl>
    <w:lvl w:ilvl="7" w:tplc="FCB2046E" w:tentative="1">
      <w:start w:val="1"/>
      <w:numFmt w:val="lowerLetter"/>
      <w:lvlText w:val="%8."/>
      <w:lvlJc w:val="left"/>
      <w:pPr>
        <w:ind w:left="5760" w:hanging="360"/>
      </w:pPr>
    </w:lvl>
    <w:lvl w:ilvl="8" w:tplc="6E307F22"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26002EB0">
      <w:start w:val="1"/>
      <w:numFmt w:val="decimal"/>
      <w:pStyle w:val="Style10"/>
      <w:lvlText w:val="%1."/>
      <w:lvlJc w:val="left"/>
      <w:pPr>
        <w:ind w:left="930" w:hanging="570"/>
      </w:pPr>
      <w:rPr>
        <w:rFonts w:hint="default"/>
      </w:rPr>
    </w:lvl>
    <w:lvl w:ilvl="1" w:tplc="68DEA78A" w:tentative="1">
      <w:start w:val="1"/>
      <w:numFmt w:val="lowerLetter"/>
      <w:lvlText w:val="%2."/>
      <w:lvlJc w:val="left"/>
      <w:pPr>
        <w:ind w:left="1440" w:hanging="360"/>
      </w:pPr>
    </w:lvl>
    <w:lvl w:ilvl="2" w:tplc="CC6E4E38" w:tentative="1">
      <w:start w:val="1"/>
      <w:numFmt w:val="lowerRoman"/>
      <w:lvlText w:val="%3."/>
      <w:lvlJc w:val="right"/>
      <w:pPr>
        <w:ind w:left="2160" w:hanging="180"/>
      </w:pPr>
    </w:lvl>
    <w:lvl w:ilvl="3" w:tplc="4768CB00" w:tentative="1">
      <w:start w:val="1"/>
      <w:numFmt w:val="decimal"/>
      <w:lvlText w:val="%4."/>
      <w:lvlJc w:val="left"/>
      <w:pPr>
        <w:ind w:left="2880" w:hanging="360"/>
      </w:pPr>
    </w:lvl>
    <w:lvl w:ilvl="4" w:tplc="55E00DD2" w:tentative="1">
      <w:start w:val="1"/>
      <w:numFmt w:val="lowerLetter"/>
      <w:lvlText w:val="%5."/>
      <w:lvlJc w:val="left"/>
      <w:pPr>
        <w:ind w:left="3600" w:hanging="360"/>
      </w:pPr>
    </w:lvl>
    <w:lvl w:ilvl="5" w:tplc="B840ECE4" w:tentative="1">
      <w:start w:val="1"/>
      <w:numFmt w:val="lowerRoman"/>
      <w:lvlText w:val="%6."/>
      <w:lvlJc w:val="right"/>
      <w:pPr>
        <w:ind w:left="4320" w:hanging="180"/>
      </w:pPr>
    </w:lvl>
    <w:lvl w:ilvl="6" w:tplc="82BA9376" w:tentative="1">
      <w:start w:val="1"/>
      <w:numFmt w:val="decimal"/>
      <w:lvlText w:val="%7."/>
      <w:lvlJc w:val="left"/>
      <w:pPr>
        <w:ind w:left="5040" w:hanging="360"/>
      </w:pPr>
    </w:lvl>
    <w:lvl w:ilvl="7" w:tplc="BE9C156A" w:tentative="1">
      <w:start w:val="1"/>
      <w:numFmt w:val="lowerLetter"/>
      <w:lvlText w:val="%8."/>
      <w:lvlJc w:val="left"/>
      <w:pPr>
        <w:ind w:left="5760" w:hanging="360"/>
      </w:pPr>
    </w:lvl>
    <w:lvl w:ilvl="8" w:tplc="CE38C342"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86E6960E">
      <w:start w:val="1"/>
      <w:numFmt w:val="decimal"/>
      <w:lvlText w:val="%1."/>
      <w:lvlJc w:val="left"/>
      <w:pPr>
        <w:ind w:left="720" w:hanging="360"/>
      </w:pPr>
      <w:rPr>
        <w:rFonts w:hint="default"/>
      </w:rPr>
    </w:lvl>
    <w:lvl w:ilvl="1" w:tplc="3E9E7C62">
      <w:start w:val="1"/>
      <w:numFmt w:val="bullet"/>
      <w:lvlText w:val="-"/>
      <w:lvlJc w:val="left"/>
      <w:pPr>
        <w:ind w:left="1440" w:hanging="360"/>
      </w:pPr>
    </w:lvl>
    <w:lvl w:ilvl="2" w:tplc="451819D6" w:tentative="1">
      <w:start w:val="1"/>
      <w:numFmt w:val="lowerRoman"/>
      <w:lvlText w:val="%3."/>
      <w:lvlJc w:val="right"/>
      <w:pPr>
        <w:ind w:left="2160" w:hanging="180"/>
      </w:pPr>
    </w:lvl>
    <w:lvl w:ilvl="3" w:tplc="7C3219BE" w:tentative="1">
      <w:start w:val="1"/>
      <w:numFmt w:val="decimal"/>
      <w:lvlText w:val="%4."/>
      <w:lvlJc w:val="left"/>
      <w:pPr>
        <w:ind w:left="2880" w:hanging="360"/>
      </w:pPr>
    </w:lvl>
    <w:lvl w:ilvl="4" w:tplc="DB9466C6" w:tentative="1">
      <w:start w:val="1"/>
      <w:numFmt w:val="lowerLetter"/>
      <w:lvlText w:val="%5."/>
      <w:lvlJc w:val="left"/>
      <w:pPr>
        <w:ind w:left="3600" w:hanging="360"/>
      </w:pPr>
    </w:lvl>
    <w:lvl w:ilvl="5" w:tplc="11FA2554" w:tentative="1">
      <w:start w:val="1"/>
      <w:numFmt w:val="lowerRoman"/>
      <w:lvlText w:val="%6."/>
      <w:lvlJc w:val="right"/>
      <w:pPr>
        <w:ind w:left="4320" w:hanging="180"/>
      </w:pPr>
    </w:lvl>
    <w:lvl w:ilvl="6" w:tplc="87CAC0FA" w:tentative="1">
      <w:start w:val="1"/>
      <w:numFmt w:val="decimal"/>
      <w:lvlText w:val="%7."/>
      <w:lvlJc w:val="left"/>
      <w:pPr>
        <w:ind w:left="5040" w:hanging="360"/>
      </w:pPr>
    </w:lvl>
    <w:lvl w:ilvl="7" w:tplc="B59A70C2" w:tentative="1">
      <w:start w:val="1"/>
      <w:numFmt w:val="lowerLetter"/>
      <w:lvlText w:val="%8."/>
      <w:lvlJc w:val="left"/>
      <w:pPr>
        <w:ind w:left="5760" w:hanging="360"/>
      </w:pPr>
    </w:lvl>
    <w:lvl w:ilvl="8" w:tplc="633C7FB4"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7FC07D1E">
      <w:start w:val="1"/>
      <w:numFmt w:val="bullet"/>
      <w:lvlText w:val=""/>
      <w:lvlJc w:val="left"/>
      <w:pPr>
        <w:ind w:left="360" w:hanging="360"/>
      </w:pPr>
      <w:rPr>
        <w:rFonts w:ascii="Symbol" w:hAnsi="Symbol" w:hint="default"/>
      </w:rPr>
    </w:lvl>
    <w:lvl w:ilvl="1" w:tplc="59188778">
      <w:start w:val="1"/>
      <w:numFmt w:val="bullet"/>
      <w:lvlText w:val="o"/>
      <w:lvlJc w:val="left"/>
      <w:pPr>
        <w:ind w:left="1080" w:hanging="360"/>
      </w:pPr>
      <w:rPr>
        <w:rFonts w:ascii="Courier New" w:hAnsi="Courier New" w:cs="Courier New" w:hint="default"/>
      </w:rPr>
    </w:lvl>
    <w:lvl w:ilvl="2" w:tplc="8502FD50" w:tentative="1">
      <w:start w:val="1"/>
      <w:numFmt w:val="bullet"/>
      <w:lvlText w:val=""/>
      <w:lvlJc w:val="left"/>
      <w:pPr>
        <w:ind w:left="1800" w:hanging="360"/>
      </w:pPr>
      <w:rPr>
        <w:rFonts w:ascii="Wingdings" w:hAnsi="Wingdings" w:hint="default"/>
      </w:rPr>
    </w:lvl>
    <w:lvl w:ilvl="3" w:tplc="98349228" w:tentative="1">
      <w:start w:val="1"/>
      <w:numFmt w:val="bullet"/>
      <w:lvlText w:val=""/>
      <w:lvlJc w:val="left"/>
      <w:pPr>
        <w:ind w:left="2520" w:hanging="360"/>
      </w:pPr>
      <w:rPr>
        <w:rFonts w:ascii="Symbol" w:hAnsi="Symbol" w:hint="default"/>
      </w:rPr>
    </w:lvl>
    <w:lvl w:ilvl="4" w:tplc="B024ECFA" w:tentative="1">
      <w:start w:val="1"/>
      <w:numFmt w:val="bullet"/>
      <w:lvlText w:val="o"/>
      <w:lvlJc w:val="left"/>
      <w:pPr>
        <w:ind w:left="3240" w:hanging="360"/>
      </w:pPr>
      <w:rPr>
        <w:rFonts w:ascii="Courier New" w:hAnsi="Courier New" w:cs="Courier New" w:hint="default"/>
      </w:rPr>
    </w:lvl>
    <w:lvl w:ilvl="5" w:tplc="B99C41C8" w:tentative="1">
      <w:start w:val="1"/>
      <w:numFmt w:val="bullet"/>
      <w:lvlText w:val=""/>
      <w:lvlJc w:val="left"/>
      <w:pPr>
        <w:ind w:left="3960" w:hanging="360"/>
      </w:pPr>
      <w:rPr>
        <w:rFonts w:ascii="Wingdings" w:hAnsi="Wingdings" w:hint="default"/>
      </w:rPr>
    </w:lvl>
    <w:lvl w:ilvl="6" w:tplc="2BEC6F76" w:tentative="1">
      <w:start w:val="1"/>
      <w:numFmt w:val="bullet"/>
      <w:lvlText w:val=""/>
      <w:lvlJc w:val="left"/>
      <w:pPr>
        <w:ind w:left="4680" w:hanging="360"/>
      </w:pPr>
      <w:rPr>
        <w:rFonts w:ascii="Symbol" w:hAnsi="Symbol" w:hint="default"/>
      </w:rPr>
    </w:lvl>
    <w:lvl w:ilvl="7" w:tplc="8C2C0998" w:tentative="1">
      <w:start w:val="1"/>
      <w:numFmt w:val="bullet"/>
      <w:lvlText w:val="o"/>
      <w:lvlJc w:val="left"/>
      <w:pPr>
        <w:ind w:left="5400" w:hanging="360"/>
      </w:pPr>
      <w:rPr>
        <w:rFonts w:ascii="Courier New" w:hAnsi="Courier New" w:cs="Courier New" w:hint="default"/>
      </w:rPr>
    </w:lvl>
    <w:lvl w:ilvl="8" w:tplc="6D6A193A"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18B4044C">
      <w:start w:val="1"/>
      <w:numFmt w:val="bullet"/>
      <w:lvlText w:val=""/>
      <w:lvlJc w:val="left"/>
      <w:pPr>
        <w:ind w:left="720" w:hanging="360"/>
      </w:pPr>
      <w:rPr>
        <w:rFonts w:ascii="Symbol" w:hAnsi="Symbol" w:hint="default"/>
      </w:rPr>
    </w:lvl>
    <w:lvl w:ilvl="1" w:tplc="1272231E">
      <w:start w:val="1"/>
      <w:numFmt w:val="bullet"/>
      <w:lvlText w:val="o"/>
      <w:lvlJc w:val="left"/>
      <w:pPr>
        <w:ind w:left="1440" w:hanging="360"/>
      </w:pPr>
      <w:rPr>
        <w:rFonts w:ascii="Courier New" w:hAnsi="Courier New" w:cs="Courier New" w:hint="default"/>
      </w:rPr>
    </w:lvl>
    <w:lvl w:ilvl="2" w:tplc="A886A1C4" w:tentative="1">
      <w:start w:val="1"/>
      <w:numFmt w:val="bullet"/>
      <w:lvlText w:val=""/>
      <w:lvlJc w:val="left"/>
      <w:pPr>
        <w:ind w:left="2160" w:hanging="360"/>
      </w:pPr>
      <w:rPr>
        <w:rFonts w:ascii="Wingdings" w:hAnsi="Wingdings" w:hint="default"/>
      </w:rPr>
    </w:lvl>
    <w:lvl w:ilvl="3" w:tplc="80D86AF6" w:tentative="1">
      <w:start w:val="1"/>
      <w:numFmt w:val="bullet"/>
      <w:lvlText w:val=""/>
      <w:lvlJc w:val="left"/>
      <w:pPr>
        <w:ind w:left="2880" w:hanging="360"/>
      </w:pPr>
      <w:rPr>
        <w:rFonts w:ascii="Symbol" w:hAnsi="Symbol" w:hint="default"/>
      </w:rPr>
    </w:lvl>
    <w:lvl w:ilvl="4" w:tplc="F080F52A" w:tentative="1">
      <w:start w:val="1"/>
      <w:numFmt w:val="bullet"/>
      <w:lvlText w:val="o"/>
      <w:lvlJc w:val="left"/>
      <w:pPr>
        <w:ind w:left="3600" w:hanging="360"/>
      </w:pPr>
      <w:rPr>
        <w:rFonts w:ascii="Courier New" w:hAnsi="Courier New" w:cs="Courier New" w:hint="default"/>
      </w:rPr>
    </w:lvl>
    <w:lvl w:ilvl="5" w:tplc="F6D267C4" w:tentative="1">
      <w:start w:val="1"/>
      <w:numFmt w:val="bullet"/>
      <w:lvlText w:val=""/>
      <w:lvlJc w:val="left"/>
      <w:pPr>
        <w:ind w:left="4320" w:hanging="360"/>
      </w:pPr>
      <w:rPr>
        <w:rFonts w:ascii="Wingdings" w:hAnsi="Wingdings" w:hint="default"/>
      </w:rPr>
    </w:lvl>
    <w:lvl w:ilvl="6" w:tplc="582C0AC4" w:tentative="1">
      <w:start w:val="1"/>
      <w:numFmt w:val="bullet"/>
      <w:lvlText w:val=""/>
      <w:lvlJc w:val="left"/>
      <w:pPr>
        <w:ind w:left="5040" w:hanging="360"/>
      </w:pPr>
      <w:rPr>
        <w:rFonts w:ascii="Symbol" w:hAnsi="Symbol" w:hint="default"/>
      </w:rPr>
    </w:lvl>
    <w:lvl w:ilvl="7" w:tplc="74901F20" w:tentative="1">
      <w:start w:val="1"/>
      <w:numFmt w:val="bullet"/>
      <w:lvlText w:val="o"/>
      <w:lvlJc w:val="left"/>
      <w:pPr>
        <w:ind w:left="5760" w:hanging="360"/>
      </w:pPr>
      <w:rPr>
        <w:rFonts w:ascii="Courier New" w:hAnsi="Courier New" w:cs="Courier New" w:hint="default"/>
      </w:rPr>
    </w:lvl>
    <w:lvl w:ilvl="8" w:tplc="7D523FE0"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5584086C">
      <w:start w:val="1"/>
      <w:numFmt w:val="decimal"/>
      <w:lvlText w:val="%1."/>
      <w:lvlJc w:val="left"/>
      <w:pPr>
        <w:ind w:left="720" w:hanging="360"/>
      </w:pPr>
      <w:rPr>
        <w:rFonts w:hint="default"/>
      </w:rPr>
    </w:lvl>
    <w:lvl w:ilvl="1" w:tplc="6B92627E">
      <w:start w:val="1"/>
      <w:numFmt w:val="bullet"/>
      <w:lvlText w:val="-"/>
      <w:lvlJc w:val="left"/>
      <w:pPr>
        <w:ind w:left="1440" w:hanging="360"/>
      </w:pPr>
    </w:lvl>
    <w:lvl w:ilvl="2" w:tplc="176869FE" w:tentative="1">
      <w:start w:val="1"/>
      <w:numFmt w:val="lowerRoman"/>
      <w:lvlText w:val="%3."/>
      <w:lvlJc w:val="right"/>
      <w:pPr>
        <w:ind w:left="2160" w:hanging="180"/>
      </w:pPr>
    </w:lvl>
    <w:lvl w:ilvl="3" w:tplc="96F267DC" w:tentative="1">
      <w:start w:val="1"/>
      <w:numFmt w:val="decimal"/>
      <w:lvlText w:val="%4."/>
      <w:lvlJc w:val="left"/>
      <w:pPr>
        <w:ind w:left="2880" w:hanging="360"/>
      </w:pPr>
    </w:lvl>
    <w:lvl w:ilvl="4" w:tplc="BD26F6A4" w:tentative="1">
      <w:start w:val="1"/>
      <w:numFmt w:val="lowerLetter"/>
      <w:lvlText w:val="%5."/>
      <w:lvlJc w:val="left"/>
      <w:pPr>
        <w:ind w:left="3600" w:hanging="360"/>
      </w:pPr>
    </w:lvl>
    <w:lvl w:ilvl="5" w:tplc="8D160B50" w:tentative="1">
      <w:start w:val="1"/>
      <w:numFmt w:val="lowerRoman"/>
      <w:lvlText w:val="%6."/>
      <w:lvlJc w:val="right"/>
      <w:pPr>
        <w:ind w:left="4320" w:hanging="180"/>
      </w:pPr>
    </w:lvl>
    <w:lvl w:ilvl="6" w:tplc="3CDA01E0" w:tentative="1">
      <w:start w:val="1"/>
      <w:numFmt w:val="decimal"/>
      <w:lvlText w:val="%7."/>
      <w:lvlJc w:val="left"/>
      <w:pPr>
        <w:ind w:left="5040" w:hanging="360"/>
      </w:pPr>
    </w:lvl>
    <w:lvl w:ilvl="7" w:tplc="44F87498" w:tentative="1">
      <w:start w:val="1"/>
      <w:numFmt w:val="lowerLetter"/>
      <w:lvlText w:val="%8."/>
      <w:lvlJc w:val="left"/>
      <w:pPr>
        <w:ind w:left="5760" w:hanging="360"/>
      </w:pPr>
    </w:lvl>
    <w:lvl w:ilvl="8" w:tplc="538CB5AE"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F5F8D2B8">
      <w:start w:val="1"/>
      <w:numFmt w:val="decimal"/>
      <w:lvlText w:val="%1."/>
      <w:lvlJc w:val="left"/>
      <w:pPr>
        <w:ind w:left="720" w:hanging="360"/>
      </w:pPr>
      <w:rPr>
        <w:rFonts w:hint="default"/>
      </w:rPr>
    </w:lvl>
    <w:lvl w:ilvl="1" w:tplc="8230051E">
      <w:start w:val="1"/>
      <w:numFmt w:val="bullet"/>
      <w:lvlText w:val="-"/>
      <w:lvlJc w:val="left"/>
      <w:pPr>
        <w:ind w:left="1440" w:hanging="360"/>
      </w:pPr>
    </w:lvl>
    <w:lvl w:ilvl="2" w:tplc="A6A23B86" w:tentative="1">
      <w:start w:val="1"/>
      <w:numFmt w:val="lowerRoman"/>
      <w:lvlText w:val="%3."/>
      <w:lvlJc w:val="right"/>
      <w:pPr>
        <w:ind w:left="2160" w:hanging="180"/>
      </w:pPr>
    </w:lvl>
    <w:lvl w:ilvl="3" w:tplc="FAD67990" w:tentative="1">
      <w:start w:val="1"/>
      <w:numFmt w:val="decimal"/>
      <w:lvlText w:val="%4."/>
      <w:lvlJc w:val="left"/>
      <w:pPr>
        <w:ind w:left="2880" w:hanging="360"/>
      </w:pPr>
    </w:lvl>
    <w:lvl w:ilvl="4" w:tplc="F6C45126" w:tentative="1">
      <w:start w:val="1"/>
      <w:numFmt w:val="lowerLetter"/>
      <w:lvlText w:val="%5."/>
      <w:lvlJc w:val="left"/>
      <w:pPr>
        <w:ind w:left="3600" w:hanging="360"/>
      </w:pPr>
    </w:lvl>
    <w:lvl w:ilvl="5" w:tplc="A75E4234" w:tentative="1">
      <w:start w:val="1"/>
      <w:numFmt w:val="lowerRoman"/>
      <w:lvlText w:val="%6."/>
      <w:lvlJc w:val="right"/>
      <w:pPr>
        <w:ind w:left="4320" w:hanging="180"/>
      </w:pPr>
    </w:lvl>
    <w:lvl w:ilvl="6" w:tplc="4B3E1E40" w:tentative="1">
      <w:start w:val="1"/>
      <w:numFmt w:val="decimal"/>
      <w:lvlText w:val="%7."/>
      <w:lvlJc w:val="left"/>
      <w:pPr>
        <w:ind w:left="5040" w:hanging="360"/>
      </w:pPr>
    </w:lvl>
    <w:lvl w:ilvl="7" w:tplc="F182A4B0" w:tentative="1">
      <w:start w:val="1"/>
      <w:numFmt w:val="lowerLetter"/>
      <w:lvlText w:val="%8."/>
      <w:lvlJc w:val="left"/>
      <w:pPr>
        <w:ind w:left="5760" w:hanging="360"/>
      </w:pPr>
    </w:lvl>
    <w:lvl w:ilvl="8" w:tplc="66C073E0"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4C92110E">
      <w:start w:val="1"/>
      <w:numFmt w:val="bullet"/>
      <w:lvlText w:val=""/>
      <w:lvlJc w:val="left"/>
      <w:pPr>
        <w:ind w:left="720" w:hanging="360"/>
      </w:pPr>
      <w:rPr>
        <w:rFonts w:ascii="Symbol" w:hAnsi="Symbol" w:hint="default"/>
      </w:rPr>
    </w:lvl>
    <w:lvl w:ilvl="1" w:tplc="880E1978">
      <w:start w:val="1"/>
      <w:numFmt w:val="bullet"/>
      <w:lvlText w:val=""/>
      <w:lvlJc w:val="left"/>
      <w:pPr>
        <w:ind w:left="1440" w:hanging="360"/>
      </w:pPr>
      <w:rPr>
        <w:rFonts w:ascii="Symbol" w:hAnsi="Symbol" w:hint="default"/>
      </w:rPr>
    </w:lvl>
    <w:lvl w:ilvl="2" w:tplc="890E5EE6" w:tentative="1">
      <w:start w:val="1"/>
      <w:numFmt w:val="bullet"/>
      <w:lvlText w:val=""/>
      <w:lvlJc w:val="left"/>
      <w:pPr>
        <w:ind w:left="2160" w:hanging="360"/>
      </w:pPr>
      <w:rPr>
        <w:rFonts w:ascii="Wingdings" w:hAnsi="Wingdings" w:hint="default"/>
      </w:rPr>
    </w:lvl>
    <w:lvl w:ilvl="3" w:tplc="39885FE8" w:tentative="1">
      <w:start w:val="1"/>
      <w:numFmt w:val="bullet"/>
      <w:lvlText w:val=""/>
      <w:lvlJc w:val="left"/>
      <w:pPr>
        <w:ind w:left="2880" w:hanging="360"/>
      </w:pPr>
      <w:rPr>
        <w:rFonts w:ascii="Symbol" w:hAnsi="Symbol" w:hint="default"/>
      </w:rPr>
    </w:lvl>
    <w:lvl w:ilvl="4" w:tplc="C6100CD4" w:tentative="1">
      <w:start w:val="1"/>
      <w:numFmt w:val="bullet"/>
      <w:lvlText w:val="o"/>
      <w:lvlJc w:val="left"/>
      <w:pPr>
        <w:ind w:left="3600" w:hanging="360"/>
      </w:pPr>
      <w:rPr>
        <w:rFonts w:ascii="Courier New" w:hAnsi="Courier New" w:cs="Courier New" w:hint="default"/>
      </w:rPr>
    </w:lvl>
    <w:lvl w:ilvl="5" w:tplc="69068110" w:tentative="1">
      <w:start w:val="1"/>
      <w:numFmt w:val="bullet"/>
      <w:lvlText w:val=""/>
      <w:lvlJc w:val="left"/>
      <w:pPr>
        <w:ind w:left="4320" w:hanging="360"/>
      </w:pPr>
      <w:rPr>
        <w:rFonts w:ascii="Wingdings" w:hAnsi="Wingdings" w:hint="default"/>
      </w:rPr>
    </w:lvl>
    <w:lvl w:ilvl="6" w:tplc="E7E6E2B6" w:tentative="1">
      <w:start w:val="1"/>
      <w:numFmt w:val="bullet"/>
      <w:lvlText w:val=""/>
      <w:lvlJc w:val="left"/>
      <w:pPr>
        <w:ind w:left="5040" w:hanging="360"/>
      </w:pPr>
      <w:rPr>
        <w:rFonts w:ascii="Symbol" w:hAnsi="Symbol" w:hint="default"/>
      </w:rPr>
    </w:lvl>
    <w:lvl w:ilvl="7" w:tplc="0606980C" w:tentative="1">
      <w:start w:val="1"/>
      <w:numFmt w:val="bullet"/>
      <w:lvlText w:val="o"/>
      <w:lvlJc w:val="left"/>
      <w:pPr>
        <w:ind w:left="5760" w:hanging="360"/>
      </w:pPr>
      <w:rPr>
        <w:rFonts w:ascii="Courier New" w:hAnsi="Courier New" w:cs="Courier New" w:hint="default"/>
      </w:rPr>
    </w:lvl>
    <w:lvl w:ilvl="8" w:tplc="6BECBB28" w:tentative="1">
      <w:start w:val="1"/>
      <w:numFmt w:val="bullet"/>
      <w:lvlText w:val=""/>
      <w:lvlJc w:val="left"/>
      <w:pPr>
        <w:ind w:left="6480" w:hanging="360"/>
      </w:pPr>
      <w:rPr>
        <w:rFonts w:ascii="Wingdings" w:hAnsi="Wingdings" w:hint="default"/>
      </w:rPr>
    </w:lvl>
  </w:abstractNum>
  <w:num w:numId="1" w16cid:durableId="716320764">
    <w:abstractNumId w:val="21"/>
  </w:num>
  <w:num w:numId="2" w16cid:durableId="1026718141">
    <w:abstractNumId w:val="14"/>
  </w:num>
  <w:num w:numId="3" w16cid:durableId="1966309296">
    <w:abstractNumId w:val="12"/>
  </w:num>
  <w:num w:numId="4" w16cid:durableId="1053970457">
    <w:abstractNumId w:val="15"/>
  </w:num>
  <w:num w:numId="5" w16cid:durableId="1346008943">
    <w:abstractNumId w:val="8"/>
  </w:num>
  <w:num w:numId="6" w16cid:durableId="456725139">
    <w:abstractNumId w:val="23"/>
  </w:num>
  <w:num w:numId="7" w16cid:durableId="792986555">
    <w:abstractNumId w:val="24"/>
  </w:num>
  <w:num w:numId="8" w16cid:durableId="1804271743">
    <w:abstractNumId w:val="22"/>
  </w:num>
  <w:num w:numId="9" w16cid:durableId="1216508278">
    <w:abstractNumId w:val="18"/>
  </w:num>
  <w:num w:numId="10" w16cid:durableId="544681616">
    <w:abstractNumId w:val="20"/>
  </w:num>
  <w:num w:numId="11" w16cid:durableId="1673029442">
    <w:abstractNumId w:val="25"/>
  </w:num>
  <w:num w:numId="12" w16cid:durableId="1231119508">
    <w:abstractNumId w:val="13"/>
  </w:num>
  <w:num w:numId="13" w16cid:durableId="227499559">
    <w:abstractNumId w:val="0"/>
  </w:num>
  <w:num w:numId="14" w16cid:durableId="1876237171">
    <w:abstractNumId w:val="17"/>
  </w:num>
  <w:num w:numId="15" w16cid:durableId="932663936">
    <w:abstractNumId w:val="2"/>
  </w:num>
  <w:num w:numId="16" w16cid:durableId="1292202593">
    <w:abstractNumId w:val="4"/>
  </w:num>
  <w:num w:numId="17" w16cid:durableId="38669121">
    <w:abstractNumId w:val="1"/>
  </w:num>
  <w:num w:numId="18" w16cid:durableId="1497376089">
    <w:abstractNumId w:val="5"/>
  </w:num>
  <w:num w:numId="19" w16cid:durableId="826629925">
    <w:abstractNumId w:val="3"/>
  </w:num>
  <w:num w:numId="20" w16cid:durableId="1746413700">
    <w:abstractNumId w:val="9"/>
  </w:num>
  <w:num w:numId="21" w16cid:durableId="1693604310">
    <w:abstractNumId w:val="16"/>
  </w:num>
  <w:num w:numId="22" w16cid:durableId="233320218">
    <w:abstractNumId w:val="6"/>
  </w:num>
  <w:num w:numId="23" w16cid:durableId="301888567">
    <w:abstractNumId w:val="11"/>
  </w:num>
  <w:num w:numId="24" w16cid:durableId="1725710368">
    <w:abstractNumId w:val="11"/>
    <w:lvlOverride w:ilvl="0">
      <w:startOverride w:val="1"/>
    </w:lvlOverride>
  </w:num>
  <w:num w:numId="25" w16cid:durableId="1214194591">
    <w:abstractNumId w:val="11"/>
    <w:lvlOverride w:ilvl="0">
      <w:startOverride w:val="1"/>
    </w:lvlOverride>
  </w:num>
  <w:num w:numId="26" w16cid:durableId="507790424">
    <w:abstractNumId w:val="11"/>
    <w:lvlOverride w:ilvl="0">
      <w:startOverride w:val="1"/>
    </w:lvlOverride>
  </w:num>
  <w:num w:numId="27" w16cid:durableId="2078237149">
    <w:abstractNumId w:val="11"/>
    <w:lvlOverride w:ilvl="0">
      <w:startOverride w:val="1"/>
    </w:lvlOverride>
  </w:num>
  <w:num w:numId="28" w16cid:durableId="1225869901">
    <w:abstractNumId w:val="11"/>
    <w:lvlOverride w:ilvl="0">
      <w:startOverride w:val="1"/>
    </w:lvlOverride>
  </w:num>
  <w:num w:numId="29" w16cid:durableId="1643537905">
    <w:abstractNumId w:val="11"/>
    <w:lvlOverride w:ilvl="0">
      <w:startOverride w:val="1"/>
    </w:lvlOverride>
  </w:num>
  <w:num w:numId="30" w16cid:durableId="17316615">
    <w:abstractNumId w:val="11"/>
    <w:lvlOverride w:ilvl="0">
      <w:startOverride w:val="1"/>
    </w:lvlOverride>
  </w:num>
  <w:num w:numId="31" w16cid:durableId="845829192">
    <w:abstractNumId w:val="11"/>
    <w:lvlOverride w:ilvl="0">
      <w:startOverride w:val="1"/>
    </w:lvlOverride>
  </w:num>
  <w:num w:numId="32" w16cid:durableId="1148017000">
    <w:abstractNumId w:val="11"/>
    <w:lvlOverride w:ilvl="0">
      <w:startOverride w:val="1"/>
    </w:lvlOverride>
  </w:num>
  <w:num w:numId="33" w16cid:durableId="165363477">
    <w:abstractNumId w:val="7"/>
  </w:num>
  <w:num w:numId="34" w16cid:durableId="625502649">
    <w:abstractNumId w:val="19"/>
  </w:num>
  <w:num w:numId="35" w16cid:durableId="914709745">
    <w:abstractNumId w:val="19"/>
    <w:lvlOverride w:ilvl="0">
      <w:startOverride w:val="1"/>
    </w:lvlOverride>
  </w:num>
  <w:num w:numId="36" w16cid:durableId="1368722937">
    <w:abstractNumId w:val="10"/>
  </w:num>
  <w:num w:numId="37" w16cid:durableId="368265999">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050D"/>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014"/>
    <w:rsid w:val="00030445"/>
    <w:rsid w:val="000318C7"/>
    <w:rsid w:val="00031A86"/>
    <w:rsid w:val="0003268D"/>
    <w:rsid w:val="00032855"/>
    <w:rsid w:val="00033D26"/>
    <w:rsid w:val="00033FDB"/>
    <w:rsid w:val="00034180"/>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572F"/>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0EF"/>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6B04"/>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0BF0"/>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5D0"/>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407"/>
    <w:rsid w:val="001758B0"/>
    <w:rsid w:val="00175931"/>
    <w:rsid w:val="001759E2"/>
    <w:rsid w:val="00176B25"/>
    <w:rsid w:val="00176BEC"/>
    <w:rsid w:val="001800A0"/>
    <w:rsid w:val="0018099A"/>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8E3"/>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9AF"/>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88A"/>
    <w:rsid w:val="00224B42"/>
    <w:rsid w:val="0022588D"/>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941"/>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974DD"/>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E7926"/>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6A81"/>
    <w:rsid w:val="00306BC9"/>
    <w:rsid w:val="00306F77"/>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796"/>
    <w:rsid w:val="00326948"/>
    <w:rsid w:val="00327052"/>
    <w:rsid w:val="0032799E"/>
    <w:rsid w:val="00327A8F"/>
    <w:rsid w:val="00327DA3"/>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A4E"/>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06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4C6"/>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878"/>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683"/>
    <w:rsid w:val="00470CB5"/>
    <w:rsid w:val="00471013"/>
    <w:rsid w:val="004710B8"/>
    <w:rsid w:val="00471BB5"/>
    <w:rsid w:val="00471C24"/>
    <w:rsid w:val="00471EAB"/>
    <w:rsid w:val="004723EE"/>
    <w:rsid w:val="00472E49"/>
    <w:rsid w:val="00473F73"/>
    <w:rsid w:val="00474DB2"/>
    <w:rsid w:val="004751C0"/>
    <w:rsid w:val="004756CB"/>
    <w:rsid w:val="00475A92"/>
    <w:rsid w:val="00475D93"/>
    <w:rsid w:val="00475DF8"/>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1E8B"/>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3F29"/>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967"/>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D0D"/>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249"/>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072CC"/>
    <w:rsid w:val="00610456"/>
    <w:rsid w:val="00611469"/>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28FA"/>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5A"/>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B34"/>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5EE8"/>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A66"/>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0C5"/>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5F7A"/>
    <w:rsid w:val="007D65C7"/>
    <w:rsid w:val="007D74D2"/>
    <w:rsid w:val="007D7652"/>
    <w:rsid w:val="007D7894"/>
    <w:rsid w:val="007D79B5"/>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834"/>
    <w:rsid w:val="00804C54"/>
    <w:rsid w:val="008056DD"/>
    <w:rsid w:val="00805ADB"/>
    <w:rsid w:val="008062C2"/>
    <w:rsid w:val="0080653E"/>
    <w:rsid w:val="00807765"/>
    <w:rsid w:val="008100E4"/>
    <w:rsid w:val="0081104C"/>
    <w:rsid w:val="00811749"/>
    <w:rsid w:val="00811D74"/>
    <w:rsid w:val="008120FA"/>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546"/>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2DD"/>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5624"/>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3FF5"/>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6B43"/>
    <w:rsid w:val="0092740D"/>
    <w:rsid w:val="00927791"/>
    <w:rsid w:val="009278B9"/>
    <w:rsid w:val="00930118"/>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887"/>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6A91"/>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C5A"/>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4BE"/>
    <w:rsid w:val="009E19E8"/>
    <w:rsid w:val="009E1F69"/>
    <w:rsid w:val="009E22BE"/>
    <w:rsid w:val="009E230B"/>
    <w:rsid w:val="009E2560"/>
    <w:rsid w:val="009E377C"/>
    <w:rsid w:val="009E3AEC"/>
    <w:rsid w:val="009E411C"/>
    <w:rsid w:val="009E41B2"/>
    <w:rsid w:val="009E458A"/>
    <w:rsid w:val="009E5316"/>
    <w:rsid w:val="009E5D7C"/>
    <w:rsid w:val="009E5DFC"/>
    <w:rsid w:val="009E6F03"/>
    <w:rsid w:val="009F0050"/>
    <w:rsid w:val="009F045F"/>
    <w:rsid w:val="009F0FCA"/>
    <w:rsid w:val="009F1432"/>
    <w:rsid w:val="009F1789"/>
    <w:rsid w:val="009F1B40"/>
    <w:rsid w:val="009F1BF5"/>
    <w:rsid w:val="009F1BFB"/>
    <w:rsid w:val="009F2051"/>
    <w:rsid w:val="009F2E3B"/>
    <w:rsid w:val="009F3434"/>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338"/>
    <w:rsid w:val="00A34713"/>
    <w:rsid w:val="00A34D0C"/>
    <w:rsid w:val="00A34D76"/>
    <w:rsid w:val="00A34DE8"/>
    <w:rsid w:val="00A34F52"/>
    <w:rsid w:val="00A35125"/>
    <w:rsid w:val="00A35D17"/>
    <w:rsid w:val="00A35F22"/>
    <w:rsid w:val="00A365D0"/>
    <w:rsid w:val="00A37FFE"/>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878A8"/>
    <w:rsid w:val="00A90047"/>
    <w:rsid w:val="00A900F3"/>
    <w:rsid w:val="00A902DD"/>
    <w:rsid w:val="00A90406"/>
    <w:rsid w:val="00A9052F"/>
    <w:rsid w:val="00A91617"/>
    <w:rsid w:val="00A92245"/>
    <w:rsid w:val="00A922EE"/>
    <w:rsid w:val="00A9258C"/>
    <w:rsid w:val="00A9266A"/>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4981"/>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5B6A"/>
    <w:rsid w:val="00B46694"/>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65F8"/>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946"/>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1E"/>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2A"/>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611"/>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16A"/>
    <w:rsid w:val="00C90303"/>
    <w:rsid w:val="00C903D2"/>
    <w:rsid w:val="00C92646"/>
    <w:rsid w:val="00C92ED2"/>
    <w:rsid w:val="00C9316A"/>
    <w:rsid w:val="00C932F8"/>
    <w:rsid w:val="00C937E7"/>
    <w:rsid w:val="00C93B5E"/>
    <w:rsid w:val="00C944CE"/>
    <w:rsid w:val="00C95093"/>
    <w:rsid w:val="00C95C78"/>
    <w:rsid w:val="00C95D8D"/>
    <w:rsid w:val="00C96877"/>
    <w:rsid w:val="00C979BA"/>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6E55"/>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4CC"/>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637"/>
    <w:rsid w:val="00DF5C5B"/>
    <w:rsid w:val="00DF69F9"/>
    <w:rsid w:val="00DF6D1F"/>
    <w:rsid w:val="00DF7794"/>
    <w:rsid w:val="00E00443"/>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3BB"/>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06"/>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AAE"/>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3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4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Nierozpoznanawzmianka1">
    <w:name w:val="Nierozpoznana wzmianka1"/>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styleId="UnresolvedMention">
    <w:name w:val="Unresolved Mention"/>
    <w:basedOn w:val="DefaultParagraphFont"/>
    <w:rsid w:val="00607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9" Type="http://schemas.openxmlformats.org/officeDocument/2006/relationships/footer" Target="footer6.xml"/><Relationship Id="rId21" Type="http://schemas.openxmlformats.org/officeDocument/2006/relationships/header" Target="header1.xml"/><Relationship Id="rId34" Type="http://schemas.openxmlformats.org/officeDocument/2006/relationships/image" Target="media/image19.jpeg"/><Relationship Id="rId42" Type="http://schemas.openxmlformats.org/officeDocument/2006/relationships/header" Target="header8.xml"/><Relationship Id="rId47" Type="http://schemas.openxmlformats.org/officeDocument/2006/relationships/image" Target="media/image24.jpeg"/><Relationship Id="rId50" Type="http://schemas.openxmlformats.org/officeDocument/2006/relationships/footer" Target="footer9.xm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jpeg"/><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header" Target="header6.xml"/><Relationship Id="rId40" Type="http://schemas.openxmlformats.org/officeDocument/2006/relationships/footer" Target="footer7.xml"/><Relationship Id="rId45" Type="http://schemas.openxmlformats.org/officeDocument/2006/relationships/image" Target="media/image22.jpeg"/><Relationship Id="rId53" Type="http://schemas.openxmlformats.org/officeDocument/2006/relationships/fontTable" Target="fontTable.xml"/><Relationship Id="rId58" Type="http://schemas.openxmlformats.org/officeDocument/2006/relationships/customXml" Target="../customXml/item5.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8.xml"/><Relationship Id="rId48" Type="http://schemas.openxmlformats.org/officeDocument/2006/relationships/image" Target="media/image25.jpeg"/><Relationship Id="rId56"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33" Type="http://schemas.openxmlformats.org/officeDocument/2006/relationships/image" Target="media/image18.jpeg"/><Relationship Id="rId38" Type="http://schemas.openxmlformats.org/officeDocument/2006/relationships/footer" Target="footer5.xml"/><Relationship Id="rId46" Type="http://schemas.openxmlformats.org/officeDocument/2006/relationships/image" Target="media/image23.jpeg"/><Relationship Id="rId20" Type="http://schemas.openxmlformats.org/officeDocument/2006/relationships/image" Target="media/image13.png"/><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eader" Target="header5.xml"/><Relationship Id="rId49" Type="http://schemas.openxmlformats.org/officeDocument/2006/relationships/image" Target="media/image26.jpeg"/><Relationship Id="rId57" Type="http://schemas.openxmlformats.org/officeDocument/2006/relationships/customXml" Target="../customXml/item4.xml"/><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image" Target="media/image21.jpeg"/><Relationship Id="rId52"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EMADOC-1700519818-2135848</_dlc_DocId>
    <_dlc_DocIdUrl xmlns="a034c160-bfb7-45f5-8632-2eb7e0508071">
      <Url>https://euema.sharepoint.com/sites/CRM/_layouts/15/DocIdRedir.aspx?ID=EMADOC-1700519818-2135848</Url>
      <Description>EMADOC-1700519818-2135848</Description>
    </_dlc_DocIdUrl>
    <Sign_x002d_off xmlns="62874b74-7561-4a92-a6e7-f8370cb4455a" xsi:nil="true"/>
  </documentManagement>
</p:properties>
</file>

<file path=customXml/itemProps1.xml><?xml version="1.0" encoding="utf-8"?>
<ds:datastoreItem xmlns:ds="http://schemas.openxmlformats.org/officeDocument/2006/customXml" ds:itemID="{F79E714A-AC7A-492E-B841-F21DD378F663}">
  <ds:schemaRefs>
    <ds:schemaRef ds:uri="http://schemas.openxmlformats.org/officeDocument/2006/bibliography"/>
  </ds:schemaRefs>
</ds:datastoreItem>
</file>

<file path=customXml/itemProps2.xml><?xml version="1.0" encoding="utf-8"?>
<ds:datastoreItem xmlns:ds="http://schemas.openxmlformats.org/officeDocument/2006/customXml" ds:itemID="{02021A9A-BF5E-4A92-8910-E69C237C1915}"/>
</file>

<file path=customXml/itemProps3.xml><?xml version="1.0" encoding="utf-8"?>
<ds:datastoreItem xmlns:ds="http://schemas.openxmlformats.org/officeDocument/2006/customXml" ds:itemID="{CAE7651A-7BCE-45F4-A003-3B94A5847C00}"/>
</file>

<file path=customXml/itemProps4.xml><?xml version="1.0" encoding="utf-8"?>
<ds:datastoreItem xmlns:ds="http://schemas.openxmlformats.org/officeDocument/2006/customXml" ds:itemID="{4E2768BD-D5E1-44E2-8C19-246E847CCAB2}"/>
</file>

<file path=customXml/itemProps5.xml><?xml version="1.0" encoding="utf-8"?>
<ds:datastoreItem xmlns:ds="http://schemas.openxmlformats.org/officeDocument/2006/customXml" ds:itemID="{2EB48432-3950-42D0-9AA9-97D8319610FC}"/>
</file>

<file path=docProps/app.xml><?xml version="1.0" encoding="utf-8"?>
<Properties xmlns="http://schemas.openxmlformats.org/officeDocument/2006/extended-properties" xmlns:vt="http://schemas.openxmlformats.org/officeDocument/2006/docPropsVTypes">
  <Template>Normal</Template>
  <TotalTime>0</TotalTime>
  <Pages>66</Pages>
  <Words>12021</Words>
  <Characters>68520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2024-09-04T13:41:00Z</dcterms:created>
  <dcterms:modified xsi:type="dcterms:W3CDTF">2025-05-12T11:00:00Z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a781887b-079d-4694-b2f2-477b07322c4a</vt:lpwstr>
  </property>
</Properties>
</file>