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FA4438" w14:paraId="0615AA6B" w14:textId="77777777">
        <w:tc>
          <w:tcPr>
            <w:tcW w:w="9061" w:type="dxa"/>
          </w:tcPr>
          <w:p w14:paraId="38159DBB" w14:textId="77777777" w:rsidR="00FA4438" w:rsidRPr="00FA4438" w:rsidRDefault="00FA4438" w:rsidP="00FA4438">
            <w:pPr>
              <w:widowControl/>
              <w:rPr>
                <w:rFonts w:ascii="Times New Roman" w:hAnsi="Times New Roman" w:cs="Times New Roman"/>
                <w:lang w:val="bg-BG"/>
              </w:rPr>
            </w:pPr>
            <w:r w:rsidRPr="00FA4438">
              <w:rPr>
                <w:rFonts w:ascii="Times New Roman" w:hAnsi="Times New Roman" w:cs="Times New Roman"/>
                <w:lang w:val="bg-BG"/>
              </w:rPr>
              <w:t xml:space="preserve">Niniejszy dokument to zatwierdzone druki informacyjne </w:t>
            </w:r>
            <w:r w:rsidRPr="00FA4438">
              <w:rPr>
                <w:rFonts w:ascii="Times New Roman" w:hAnsi="Times New Roman" w:cs="Times New Roman"/>
              </w:rPr>
              <w:t>produktu leczniczego</w:t>
            </w:r>
            <w:r w:rsidRPr="00FA4438">
              <w:rPr>
                <w:rFonts w:ascii="Times New Roman" w:hAnsi="Times New Roman" w:cs="Times New Roman"/>
                <w:lang w:val="bg-BG"/>
              </w:rPr>
              <w:t xml:space="preserve"> </w:t>
            </w:r>
            <w:r w:rsidRPr="00FA4438">
              <w:rPr>
                <w:rFonts w:ascii="Times New Roman" w:hAnsi="Times New Roman" w:cs="Times New Roman"/>
                <w:b/>
                <w:bCs/>
                <w:lang w:val="en-US"/>
              </w:rPr>
              <w:t>Yesafili</w:t>
            </w:r>
            <w:r w:rsidRPr="00FA4438">
              <w:rPr>
                <w:rFonts w:ascii="Times New Roman" w:hAnsi="Times New Roman" w:cs="Times New Roman"/>
                <w:b/>
                <w:bCs/>
                <w:lang w:val="bg-BG"/>
              </w:rPr>
              <w:t xml:space="preserve"> </w:t>
            </w:r>
            <w:r w:rsidRPr="00FA4438">
              <w:rPr>
                <w:rFonts w:ascii="Times New Roman" w:hAnsi="Times New Roman" w:cs="Times New Roman"/>
                <w:lang w:val="bg-BG"/>
              </w:rPr>
              <w:t xml:space="preserve">z wyróżnionymi zmianami wprowadzonymi od czasu poprzedniej procedury, mającymi wpływ na druki informacyjne </w:t>
            </w:r>
            <w:r w:rsidRPr="00FA4438">
              <w:rPr>
                <w:rFonts w:ascii="Times New Roman" w:hAnsi="Times New Roman" w:cs="Times New Roman"/>
                <w:b/>
                <w:bCs/>
                <w:lang w:val="bg-BG"/>
              </w:rPr>
              <w:t>(</w:t>
            </w:r>
            <w:r w:rsidRPr="00FA4438">
              <w:rPr>
                <w:rFonts w:ascii="Times New Roman" w:hAnsi="Times New Roman" w:cs="Times New Roman"/>
                <w:b/>
                <w:bCs/>
                <w:lang w:val="en-IN"/>
              </w:rPr>
              <w:t>EMEA/H/C/006022</w:t>
            </w:r>
            <w:r w:rsidRPr="00FA4438">
              <w:rPr>
                <w:rFonts w:ascii="Times New Roman" w:hAnsi="Times New Roman" w:cs="Times New Roman"/>
                <w:b/>
                <w:bCs/>
                <w:lang w:val="bg-BG"/>
              </w:rPr>
              <w:t>).</w:t>
            </w:r>
          </w:p>
          <w:p w14:paraId="3050F031" w14:textId="77777777" w:rsidR="00FA4438" w:rsidRPr="00FA4438" w:rsidRDefault="00FA4438" w:rsidP="00FA4438">
            <w:pPr>
              <w:widowControl/>
              <w:rPr>
                <w:rFonts w:ascii="Times New Roman" w:hAnsi="Times New Roman" w:cs="Times New Roman"/>
              </w:rPr>
            </w:pPr>
          </w:p>
          <w:p w14:paraId="325871E2" w14:textId="2C1B58CD" w:rsidR="00FA4438" w:rsidRDefault="00FA4438" w:rsidP="00FA4438">
            <w:pPr>
              <w:widowControl/>
              <w:rPr>
                <w:rFonts w:ascii="Times New Roman" w:hAnsi="Times New Roman" w:cs="Times New Roman"/>
              </w:rPr>
            </w:pPr>
            <w:r w:rsidRPr="00FA4438">
              <w:rPr>
                <w:rFonts w:ascii="Times New Roman" w:hAnsi="Times New Roman" w:cs="Times New Roman"/>
              </w:rPr>
              <w:t xml:space="preserve">Więcej informacji znajduje się na stronie internetowej Europejskiej Agencji Leków: </w:t>
            </w:r>
            <w:r w:rsidRPr="00FA4438">
              <w:rPr>
                <w:rFonts w:ascii="Times New Roman" w:hAnsi="Times New Roman" w:cs="Times New Roman"/>
                <w:color w:val="0000FF"/>
                <w:u w:val="single"/>
              </w:rPr>
              <w:t>https://www.ema.europa.eu/en/medicines/human/EPAR/Yesafili</w:t>
            </w:r>
          </w:p>
        </w:tc>
      </w:tr>
    </w:tbl>
    <w:p w14:paraId="3AE3E96B" w14:textId="77777777" w:rsidR="00E432FC" w:rsidRPr="00365DFC" w:rsidRDefault="00E432FC" w:rsidP="00365DFC">
      <w:pPr>
        <w:widowControl/>
        <w:spacing w:after="0" w:line="240" w:lineRule="auto"/>
        <w:rPr>
          <w:rFonts w:ascii="Times New Roman" w:hAnsi="Times New Roman" w:cs="Times New Roman"/>
        </w:rPr>
      </w:pPr>
    </w:p>
    <w:p w14:paraId="547E79FF" w14:textId="77777777" w:rsidR="00E432FC" w:rsidRPr="00365DFC" w:rsidRDefault="00E432FC" w:rsidP="00365DFC">
      <w:pPr>
        <w:widowControl/>
        <w:spacing w:after="0" w:line="240" w:lineRule="auto"/>
        <w:rPr>
          <w:rFonts w:ascii="Times New Roman" w:hAnsi="Times New Roman" w:cs="Times New Roman"/>
        </w:rPr>
      </w:pPr>
    </w:p>
    <w:p w14:paraId="131B1A75" w14:textId="77777777" w:rsidR="00E432FC" w:rsidRPr="00365DFC" w:rsidRDefault="00E432FC" w:rsidP="00365DFC">
      <w:pPr>
        <w:widowControl/>
        <w:spacing w:after="0" w:line="240" w:lineRule="auto"/>
        <w:rPr>
          <w:rFonts w:ascii="Times New Roman" w:hAnsi="Times New Roman" w:cs="Times New Roman"/>
        </w:rPr>
      </w:pPr>
    </w:p>
    <w:p w14:paraId="11D2C6C9" w14:textId="77777777" w:rsidR="00E432FC" w:rsidRPr="00365DFC" w:rsidRDefault="00E432FC" w:rsidP="00365DFC">
      <w:pPr>
        <w:widowControl/>
        <w:spacing w:after="0" w:line="240" w:lineRule="auto"/>
        <w:rPr>
          <w:rFonts w:ascii="Times New Roman" w:hAnsi="Times New Roman" w:cs="Times New Roman"/>
        </w:rPr>
      </w:pPr>
    </w:p>
    <w:p w14:paraId="5E20BD0C" w14:textId="77777777" w:rsidR="00E432FC" w:rsidRPr="00365DFC" w:rsidRDefault="00E432FC" w:rsidP="00365DFC">
      <w:pPr>
        <w:widowControl/>
        <w:spacing w:after="0" w:line="240" w:lineRule="auto"/>
        <w:rPr>
          <w:rFonts w:ascii="Times New Roman" w:hAnsi="Times New Roman" w:cs="Times New Roman"/>
        </w:rPr>
      </w:pPr>
    </w:p>
    <w:p w14:paraId="29015FC2" w14:textId="77777777" w:rsidR="00E432FC" w:rsidRPr="00365DFC" w:rsidRDefault="00E432FC" w:rsidP="00365DFC">
      <w:pPr>
        <w:widowControl/>
        <w:spacing w:after="0" w:line="240" w:lineRule="auto"/>
        <w:rPr>
          <w:rFonts w:ascii="Times New Roman" w:hAnsi="Times New Roman" w:cs="Times New Roman"/>
        </w:rPr>
      </w:pPr>
    </w:p>
    <w:p w14:paraId="34C36C9F" w14:textId="77777777" w:rsidR="00E432FC" w:rsidRPr="00365DFC" w:rsidRDefault="00E432FC" w:rsidP="00365DFC">
      <w:pPr>
        <w:widowControl/>
        <w:spacing w:after="0" w:line="240" w:lineRule="auto"/>
        <w:rPr>
          <w:rFonts w:ascii="Times New Roman" w:hAnsi="Times New Roman" w:cs="Times New Roman"/>
        </w:rPr>
      </w:pPr>
    </w:p>
    <w:p w14:paraId="482ACCC1" w14:textId="77777777" w:rsidR="00E432FC" w:rsidRPr="00365DFC" w:rsidRDefault="00E432FC" w:rsidP="00365DFC">
      <w:pPr>
        <w:widowControl/>
        <w:spacing w:after="0" w:line="240" w:lineRule="auto"/>
        <w:rPr>
          <w:rFonts w:ascii="Times New Roman" w:hAnsi="Times New Roman" w:cs="Times New Roman"/>
        </w:rPr>
      </w:pPr>
    </w:p>
    <w:p w14:paraId="2CFDDC69" w14:textId="77777777" w:rsidR="00E432FC" w:rsidRPr="00365DFC" w:rsidRDefault="00E432FC" w:rsidP="00365DFC">
      <w:pPr>
        <w:widowControl/>
        <w:spacing w:after="0" w:line="240" w:lineRule="auto"/>
        <w:rPr>
          <w:rFonts w:ascii="Times New Roman" w:hAnsi="Times New Roman" w:cs="Times New Roman"/>
        </w:rPr>
      </w:pPr>
    </w:p>
    <w:p w14:paraId="21FD68E2" w14:textId="77777777" w:rsidR="00E432FC" w:rsidRDefault="00E432FC" w:rsidP="00365DFC">
      <w:pPr>
        <w:widowControl/>
        <w:spacing w:after="0" w:line="240" w:lineRule="auto"/>
        <w:rPr>
          <w:rFonts w:ascii="Times New Roman" w:hAnsi="Times New Roman" w:cs="Times New Roman"/>
        </w:rPr>
      </w:pPr>
    </w:p>
    <w:p w14:paraId="32848250" w14:textId="77777777" w:rsidR="00A345B6" w:rsidRDefault="00A345B6" w:rsidP="00365DFC">
      <w:pPr>
        <w:widowControl/>
        <w:spacing w:after="0" w:line="240" w:lineRule="auto"/>
        <w:rPr>
          <w:rFonts w:ascii="Times New Roman" w:hAnsi="Times New Roman" w:cs="Times New Roman"/>
        </w:rPr>
      </w:pPr>
    </w:p>
    <w:p w14:paraId="1BFAE240" w14:textId="77777777" w:rsidR="00A345B6" w:rsidRDefault="00A345B6" w:rsidP="00365DFC">
      <w:pPr>
        <w:widowControl/>
        <w:spacing w:after="0" w:line="240" w:lineRule="auto"/>
        <w:rPr>
          <w:rFonts w:ascii="Times New Roman" w:hAnsi="Times New Roman" w:cs="Times New Roman"/>
        </w:rPr>
      </w:pPr>
    </w:p>
    <w:p w14:paraId="40B14AF0" w14:textId="77777777" w:rsidR="00A345B6" w:rsidRPr="00365DFC" w:rsidRDefault="00A345B6" w:rsidP="00365DFC">
      <w:pPr>
        <w:widowControl/>
        <w:spacing w:after="0" w:line="240" w:lineRule="auto"/>
        <w:rPr>
          <w:rFonts w:ascii="Times New Roman" w:hAnsi="Times New Roman" w:cs="Times New Roman"/>
        </w:rPr>
      </w:pPr>
    </w:p>
    <w:p w14:paraId="11AD7D8C" w14:textId="77777777" w:rsidR="00E432FC" w:rsidRPr="00365DFC" w:rsidRDefault="00E432FC" w:rsidP="00365DFC">
      <w:pPr>
        <w:widowControl/>
        <w:spacing w:after="0" w:line="240" w:lineRule="auto"/>
        <w:rPr>
          <w:rFonts w:ascii="Times New Roman" w:hAnsi="Times New Roman" w:cs="Times New Roman"/>
        </w:rPr>
      </w:pPr>
    </w:p>
    <w:p w14:paraId="47B6165C" w14:textId="77777777" w:rsidR="00E432FC" w:rsidRPr="00365DFC" w:rsidRDefault="00E432FC" w:rsidP="00365DFC">
      <w:pPr>
        <w:widowControl/>
        <w:spacing w:after="0" w:line="240" w:lineRule="auto"/>
        <w:rPr>
          <w:rFonts w:ascii="Times New Roman" w:hAnsi="Times New Roman" w:cs="Times New Roman"/>
        </w:rPr>
      </w:pPr>
    </w:p>
    <w:p w14:paraId="2F84B199" w14:textId="77777777" w:rsidR="00E432FC" w:rsidRPr="00365DFC" w:rsidRDefault="00E432FC" w:rsidP="00365DFC">
      <w:pPr>
        <w:widowControl/>
        <w:spacing w:after="0" w:line="240" w:lineRule="auto"/>
        <w:rPr>
          <w:rFonts w:ascii="Times New Roman" w:hAnsi="Times New Roman" w:cs="Times New Roman"/>
        </w:rPr>
      </w:pPr>
    </w:p>
    <w:p w14:paraId="109DFCD2" w14:textId="77777777" w:rsidR="00E432FC" w:rsidRPr="00365DFC" w:rsidRDefault="00E432FC" w:rsidP="00365DFC">
      <w:pPr>
        <w:widowControl/>
        <w:spacing w:after="0" w:line="240" w:lineRule="auto"/>
        <w:rPr>
          <w:rFonts w:ascii="Times New Roman" w:hAnsi="Times New Roman" w:cs="Times New Roman"/>
        </w:rPr>
      </w:pPr>
    </w:p>
    <w:p w14:paraId="17F8CDA6" w14:textId="77777777" w:rsidR="00E432FC" w:rsidRPr="00365DFC" w:rsidRDefault="00E432FC" w:rsidP="00365DFC">
      <w:pPr>
        <w:widowControl/>
        <w:spacing w:after="0" w:line="240" w:lineRule="auto"/>
        <w:rPr>
          <w:rFonts w:ascii="Times New Roman" w:hAnsi="Times New Roman" w:cs="Times New Roman"/>
        </w:rPr>
      </w:pPr>
    </w:p>
    <w:p w14:paraId="3EF6061D" w14:textId="77777777" w:rsidR="00E432FC" w:rsidRPr="00365DFC" w:rsidRDefault="00E432FC" w:rsidP="00365DFC">
      <w:pPr>
        <w:widowControl/>
        <w:spacing w:after="0" w:line="240" w:lineRule="auto"/>
        <w:rPr>
          <w:rFonts w:ascii="Times New Roman" w:hAnsi="Times New Roman" w:cs="Times New Roman"/>
        </w:rPr>
      </w:pPr>
    </w:p>
    <w:p w14:paraId="7F5551D6" w14:textId="77777777" w:rsidR="00E432FC" w:rsidRPr="00365DFC" w:rsidRDefault="00E432FC" w:rsidP="00365DFC">
      <w:pPr>
        <w:widowControl/>
        <w:spacing w:after="0" w:line="240" w:lineRule="auto"/>
        <w:rPr>
          <w:rFonts w:ascii="Times New Roman" w:hAnsi="Times New Roman" w:cs="Times New Roman"/>
        </w:rPr>
      </w:pPr>
    </w:p>
    <w:p w14:paraId="07316DA4" w14:textId="77777777" w:rsidR="00E432FC" w:rsidRPr="00365DFC" w:rsidRDefault="00E432FC" w:rsidP="00365DFC">
      <w:pPr>
        <w:widowControl/>
        <w:spacing w:after="0" w:line="240" w:lineRule="auto"/>
        <w:rPr>
          <w:rFonts w:ascii="Times New Roman" w:hAnsi="Times New Roman" w:cs="Times New Roman"/>
        </w:rPr>
      </w:pPr>
    </w:p>
    <w:p w14:paraId="0E47D977" w14:textId="77777777" w:rsidR="00E432FC" w:rsidRPr="00365DFC" w:rsidRDefault="00E432FC" w:rsidP="00365DFC">
      <w:pPr>
        <w:widowControl/>
        <w:spacing w:after="0" w:line="240" w:lineRule="auto"/>
        <w:rPr>
          <w:rFonts w:ascii="Times New Roman" w:hAnsi="Times New Roman" w:cs="Times New Roman"/>
        </w:rPr>
      </w:pPr>
    </w:p>
    <w:p w14:paraId="756E5623" w14:textId="77777777" w:rsidR="00E432FC" w:rsidRPr="00365DFC" w:rsidRDefault="00E432FC" w:rsidP="00365DFC">
      <w:pPr>
        <w:widowControl/>
        <w:spacing w:after="0" w:line="240" w:lineRule="auto"/>
        <w:rPr>
          <w:rFonts w:ascii="Times New Roman" w:hAnsi="Times New Roman" w:cs="Times New Roman"/>
        </w:rPr>
      </w:pPr>
    </w:p>
    <w:p w14:paraId="24EB677D" w14:textId="77777777" w:rsidR="00E432FC" w:rsidRPr="00365DFC" w:rsidRDefault="00E432FC" w:rsidP="00365DFC">
      <w:pPr>
        <w:widowControl/>
        <w:spacing w:after="0" w:line="240" w:lineRule="auto"/>
        <w:rPr>
          <w:rFonts w:ascii="Times New Roman" w:hAnsi="Times New Roman" w:cs="Times New Roman"/>
        </w:rPr>
      </w:pPr>
    </w:p>
    <w:p w14:paraId="75EDFA1A" w14:textId="77777777" w:rsidR="00E432FC" w:rsidRPr="00365DFC" w:rsidRDefault="00E432FC" w:rsidP="00365DFC">
      <w:pPr>
        <w:widowControl/>
        <w:spacing w:after="0" w:line="240" w:lineRule="auto"/>
        <w:rPr>
          <w:rFonts w:ascii="Times New Roman" w:hAnsi="Times New Roman" w:cs="Times New Roman"/>
        </w:rPr>
      </w:pPr>
    </w:p>
    <w:p w14:paraId="45A0B387" w14:textId="77777777" w:rsidR="00E432FC" w:rsidRDefault="00E432FC" w:rsidP="00365DFC">
      <w:pPr>
        <w:widowControl/>
        <w:spacing w:after="0" w:line="240" w:lineRule="auto"/>
        <w:rPr>
          <w:rFonts w:ascii="Times New Roman" w:hAnsi="Times New Roman" w:cs="Times New Roman"/>
        </w:rPr>
      </w:pPr>
    </w:p>
    <w:p w14:paraId="0AD023FF" w14:textId="77777777" w:rsidR="00A16216" w:rsidRPr="00365DFC" w:rsidRDefault="00A16216" w:rsidP="00365DFC">
      <w:pPr>
        <w:widowControl/>
        <w:spacing w:after="0" w:line="240" w:lineRule="auto"/>
        <w:rPr>
          <w:rFonts w:ascii="Times New Roman" w:hAnsi="Times New Roman" w:cs="Times New Roman"/>
        </w:rPr>
      </w:pPr>
    </w:p>
    <w:p w14:paraId="44DF81D5" w14:textId="77777777" w:rsidR="00E432FC" w:rsidRPr="00365DFC" w:rsidRDefault="00572E7B" w:rsidP="00A16216">
      <w:pPr>
        <w:widowControl/>
        <w:spacing w:after="0" w:line="240" w:lineRule="auto"/>
        <w:ind w:left="1506" w:hanging="1506"/>
        <w:jc w:val="center"/>
        <w:rPr>
          <w:rFonts w:ascii="Times New Roman" w:eastAsia="Times New Roman" w:hAnsi="Times New Roman" w:cs="Times New Roman"/>
        </w:rPr>
      </w:pPr>
      <w:r w:rsidRPr="00365DFC">
        <w:rPr>
          <w:rFonts w:ascii="Times New Roman" w:hAnsi="Times New Roman" w:cs="Times New Roman"/>
          <w:b/>
        </w:rPr>
        <w:t>ANEKS I</w:t>
      </w:r>
    </w:p>
    <w:p w14:paraId="4D848EF6" w14:textId="77777777" w:rsidR="00E432FC" w:rsidRPr="00365DFC" w:rsidRDefault="00E432FC" w:rsidP="0087047A">
      <w:pPr>
        <w:widowControl/>
        <w:spacing w:after="0" w:line="240" w:lineRule="auto"/>
        <w:ind w:hanging="1506"/>
        <w:rPr>
          <w:rFonts w:ascii="Times New Roman" w:hAnsi="Times New Roman" w:cs="Times New Roman"/>
        </w:rPr>
      </w:pPr>
    </w:p>
    <w:p w14:paraId="716D5140" w14:textId="77777777" w:rsidR="00E432FC" w:rsidRPr="00365DFC" w:rsidRDefault="00572E7B" w:rsidP="0087047A">
      <w:pPr>
        <w:pStyle w:val="Heading1"/>
        <w:ind w:right="0" w:hanging="1506"/>
      </w:pPr>
      <w:r w:rsidRPr="00365DFC">
        <w:t>CHARAKTERYSTYKA PRODUKTU LECZNICZEGO</w:t>
      </w:r>
    </w:p>
    <w:p w14:paraId="6B31B34D" w14:textId="77777777" w:rsidR="00E432FC" w:rsidRPr="00365DFC" w:rsidRDefault="00E432FC" w:rsidP="00365DFC">
      <w:pPr>
        <w:widowControl/>
        <w:spacing w:after="0" w:line="240" w:lineRule="auto"/>
        <w:jc w:val="center"/>
        <w:rPr>
          <w:rFonts w:ascii="Times New Roman" w:hAnsi="Times New Roman" w:cs="Times New Roman"/>
        </w:rPr>
      </w:pPr>
    </w:p>
    <w:p w14:paraId="09D2F4F2" w14:textId="6CB8773F" w:rsidR="00795A91" w:rsidRPr="00365DFC" w:rsidRDefault="00795A91" w:rsidP="00365DFC">
      <w:pPr>
        <w:spacing w:after="0" w:line="240" w:lineRule="auto"/>
        <w:rPr>
          <w:rFonts w:ascii="Times New Roman" w:hAnsi="Times New Roman" w:cs="Times New Roman"/>
        </w:rPr>
      </w:pPr>
      <w:r w:rsidRPr="00365DFC">
        <w:rPr>
          <w:rFonts w:ascii="Times New Roman" w:hAnsi="Times New Roman" w:cs="Times New Roman"/>
        </w:rPr>
        <w:br w:type="page"/>
      </w:r>
    </w:p>
    <w:p w14:paraId="2CE6863E" w14:textId="77777777" w:rsidR="000D1C7F" w:rsidRPr="00365DFC" w:rsidRDefault="000D1C7F" w:rsidP="00365DFC">
      <w:pPr>
        <w:widowControl/>
        <w:tabs>
          <w:tab w:val="left" w:pos="0"/>
        </w:tabs>
        <w:spacing w:after="0" w:line="240" w:lineRule="auto"/>
        <w:rPr>
          <w:rFonts w:ascii="Times New Roman" w:hAnsi="Times New Roman" w:cs="Times New Roman"/>
        </w:rPr>
      </w:pPr>
      <w:r w:rsidRPr="00365DFC">
        <w:rPr>
          <w:rFonts w:ascii="Times New Roman" w:hAnsi="Times New Roman" w:cs="Times New Roman"/>
          <w:noProof/>
          <w:lang w:eastAsia="pl-PL"/>
        </w:rPr>
        <w:lastRenderedPageBreak/>
        <w:drawing>
          <wp:inline distT="0" distB="0" distL="0" distR="0" wp14:anchorId="184200D4" wp14:editId="37267831">
            <wp:extent cx="200025" cy="171450"/>
            <wp:effectExtent l="0" t="0" r="0" b="0"/>
            <wp:docPr id="1362244779" name="Picture 136224477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76568" name="Picture 1"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65DFC">
        <w:rPr>
          <w:rFonts w:ascii="Times New Roman" w:hAnsi="Times New Roman" w:cs="Times New Roman"/>
        </w:rPr>
        <w:t>Niniejszy produkt leczniczy będzie dodatkowo 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44DCC3B6" w14:textId="77777777" w:rsidR="000D1C7F" w:rsidRPr="00365DFC" w:rsidRDefault="000D1C7F" w:rsidP="00365DFC">
      <w:pPr>
        <w:widowControl/>
        <w:tabs>
          <w:tab w:val="left" w:pos="0"/>
        </w:tabs>
        <w:spacing w:after="0" w:line="240" w:lineRule="auto"/>
        <w:rPr>
          <w:rFonts w:ascii="Times New Roman" w:hAnsi="Times New Roman" w:cs="Times New Roman"/>
        </w:rPr>
      </w:pPr>
    </w:p>
    <w:p w14:paraId="0B06CA5F" w14:textId="77777777" w:rsidR="000D1C7F" w:rsidRPr="00365DFC" w:rsidRDefault="000D1C7F" w:rsidP="00365DFC">
      <w:pPr>
        <w:numPr>
          <w:ilvl w:val="0"/>
          <w:numId w:val="27"/>
        </w:numPr>
        <w:tabs>
          <w:tab w:val="left" w:pos="685"/>
          <w:tab w:val="left" w:pos="686"/>
        </w:tabs>
        <w:autoSpaceDE w:val="0"/>
        <w:autoSpaceDN w:val="0"/>
        <w:spacing w:after="0" w:line="240" w:lineRule="auto"/>
        <w:ind w:left="568" w:hanging="568"/>
        <w:rPr>
          <w:rFonts w:ascii="Times New Roman" w:eastAsia="Times New Roman" w:hAnsi="Times New Roman" w:cs="Times New Roman"/>
          <w:b/>
        </w:rPr>
      </w:pPr>
      <w:r w:rsidRPr="00365DFC">
        <w:rPr>
          <w:rFonts w:ascii="Times New Roman" w:eastAsia="Times New Roman" w:hAnsi="Times New Roman" w:cs="Times New Roman"/>
          <w:b/>
        </w:rPr>
        <w:t>NAZWA</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PRODUKTU</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LECZNICZEGO</w:t>
      </w:r>
    </w:p>
    <w:p w14:paraId="1E8E46D3"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533FDBD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40 mg/ml</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roztwór</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wstrzykiwań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ampułkostrzykawce.</w:t>
      </w:r>
    </w:p>
    <w:p w14:paraId="53E213C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31ECF5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004AF44" w14:textId="77777777" w:rsidR="000D1C7F" w:rsidRPr="00365DFC" w:rsidRDefault="000D1C7F" w:rsidP="00365DFC">
      <w:pPr>
        <w:numPr>
          <w:ilvl w:val="0"/>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SKŁAD</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JAKOŚCIOWY</w:t>
      </w:r>
      <w:r w:rsidRPr="00365DFC">
        <w:rPr>
          <w:rFonts w:ascii="Times New Roman" w:eastAsia="Times New Roman" w:hAnsi="Times New Roman" w:cs="Times New Roman"/>
          <w:b/>
          <w:bCs/>
          <w:spacing w:val="-5"/>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ILOŚCIOWY</w:t>
      </w:r>
    </w:p>
    <w:p w14:paraId="7EC4B72A"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5BB3C30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roztworu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 wstrzykiwań</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zawiera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40</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mg afliberceptu*.</w:t>
      </w:r>
    </w:p>
    <w:p w14:paraId="1A4D349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EE6566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Jedna ampułkostrzykawka zawiera ekstrahowalną objętość wynoszącą co najmniej 0,09 ml, 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odpowiada co najmniej 3,6 mg afliberceptu. Taka objętość jest wystarczająca do podania pojedynczej</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dawki o objętości 0,05 ml, zawierającej 2 mg afliberceptu, u dorosłych pacjentów lub pojedynczej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 objętości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0,01</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zawierającej 0,4 mg</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afliberceptu, 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wcześniaków.</w:t>
      </w:r>
    </w:p>
    <w:p w14:paraId="058E4C7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*Białko fuzyjne składające się z fragmentów domen zewnątrzkomórkowych ludzkich receptorów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czynnika wzrostu śródbłonka naczyniowego (ang. </w:t>
      </w:r>
      <w:r w:rsidRPr="00365DFC">
        <w:rPr>
          <w:rFonts w:ascii="Times New Roman" w:eastAsia="Times New Roman" w:hAnsi="Times New Roman" w:cs="Times New Roman"/>
          <w:iCs/>
        </w:rPr>
        <w:t>Vascular Endothelial Growth Factor</w:t>
      </w:r>
      <w:r w:rsidRPr="00365DFC">
        <w:rPr>
          <w:rFonts w:ascii="Times New Roman" w:eastAsia="Times New Roman" w:hAnsi="Times New Roman" w:cs="Times New Roman"/>
        </w:rPr>
        <w:t>, VEGF) 1 i 2,</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połączonych z fragmentem Fc ludzkiej IgG1, produkowanych w komórkach K1 jajnika chomika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chińskiego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(CHO)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technologią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rekombinacji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DNA.</w:t>
      </w:r>
    </w:p>
    <w:p w14:paraId="3F186C4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6FE29E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Pełny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wykaz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substancji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pomocniczych,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6.1.</w:t>
      </w:r>
    </w:p>
    <w:p w14:paraId="7F9B059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9318CC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CF286EE" w14:textId="77777777" w:rsidR="000D1C7F" w:rsidRPr="00365DFC" w:rsidRDefault="000D1C7F" w:rsidP="00365DFC">
      <w:pPr>
        <w:numPr>
          <w:ilvl w:val="0"/>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POSTAĆ</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FARMACEUTYCZNA</w:t>
      </w:r>
    </w:p>
    <w:p w14:paraId="7F2F542A"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55BCCB4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Roztwór</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 wstrzykiwań</w:t>
      </w:r>
    </w:p>
    <w:p w14:paraId="46CEBAD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3E3448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Roztwór</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przezroczysty,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bezbarwny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jasnożółtego,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izoosmotyczny.</w:t>
      </w:r>
    </w:p>
    <w:p w14:paraId="40C8577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0CF5B9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DF8E1DC" w14:textId="77777777" w:rsidR="000D1C7F" w:rsidRPr="00365DFC" w:rsidRDefault="000D1C7F" w:rsidP="00365DFC">
      <w:pPr>
        <w:numPr>
          <w:ilvl w:val="0"/>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SZCZEGÓŁOWE</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DANE</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KLINICZNE</w:t>
      </w:r>
    </w:p>
    <w:p w14:paraId="1FFD6507"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5719888C"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rPr>
          <w:rFonts w:ascii="Times New Roman" w:eastAsia="Times New Roman" w:hAnsi="Times New Roman" w:cs="Times New Roman"/>
          <w:b/>
        </w:rPr>
      </w:pPr>
      <w:r w:rsidRPr="00365DFC">
        <w:rPr>
          <w:rFonts w:ascii="Times New Roman" w:eastAsia="Times New Roman" w:hAnsi="Times New Roman" w:cs="Times New Roman"/>
          <w:b/>
        </w:rPr>
        <w:t>Wskazania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do</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stosowania</w:t>
      </w:r>
    </w:p>
    <w:p w14:paraId="099835E2"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2F57DC78"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Produkt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jest wskazany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stosowania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dorosłych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celu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leczenia:</w:t>
      </w:r>
    </w:p>
    <w:p w14:paraId="58B1B85E" w14:textId="77777777" w:rsidR="000D1C7F" w:rsidRPr="00365DFC" w:rsidRDefault="000D1C7F" w:rsidP="00365DFC">
      <w:pPr>
        <w:numPr>
          <w:ilvl w:val="0"/>
          <w:numId w:val="28"/>
        </w:numPr>
        <w:tabs>
          <w:tab w:val="left" w:pos="839"/>
        </w:tabs>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neowaskularnej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(wysiękowej)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postaci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zwyrodnienia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plamki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żółtej</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związanego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wiekiem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(ang.</w:t>
      </w:r>
    </w:p>
    <w:p w14:paraId="34FAC0A5" w14:textId="77777777" w:rsidR="000D1C7F" w:rsidRPr="00365DFC" w:rsidRDefault="000D1C7F" w:rsidP="00365DFC">
      <w:pPr>
        <w:pStyle w:val="ListParagraph"/>
        <w:autoSpaceDE w:val="0"/>
        <w:autoSpaceDN w:val="0"/>
        <w:spacing w:after="0" w:line="240" w:lineRule="auto"/>
        <w:ind w:left="360"/>
        <w:jc w:val="both"/>
        <w:rPr>
          <w:rFonts w:ascii="Times New Roman" w:eastAsia="Times New Roman" w:hAnsi="Times New Roman" w:cs="Times New Roman"/>
        </w:rPr>
      </w:pPr>
      <w:r w:rsidRPr="00365DFC">
        <w:rPr>
          <w:rFonts w:ascii="Times New Roman" w:eastAsia="Times New Roman" w:hAnsi="Times New Roman" w:cs="Times New Roman"/>
        </w:rPr>
        <w:t>Age-related</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Macular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Degeneration,</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AMD)</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punkt 5.1),</w:t>
      </w:r>
    </w:p>
    <w:p w14:paraId="12BD5342" w14:textId="77777777" w:rsidR="000D1C7F" w:rsidRPr="00365DFC" w:rsidRDefault="000D1C7F" w:rsidP="00365DFC">
      <w:pPr>
        <w:numPr>
          <w:ilvl w:val="0"/>
          <w:numId w:val="28"/>
        </w:numPr>
        <w:tabs>
          <w:tab w:val="left" w:pos="686"/>
        </w:tabs>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zaburzeń widzenia spowodowanych obrzękiem plamki żółtej wtórnym do niedrożności naczyń</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żylnych siatkówki (jej gałęzi BRVO, ang. Branch Retinal Vein Occlusion lub żyły środkowej</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CRVO,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ang.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Central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Retinal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Vein</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Occlusion);</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5.1),</w:t>
      </w:r>
    </w:p>
    <w:p w14:paraId="042FD23D" w14:textId="77777777" w:rsidR="000D1C7F" w:rsidRPr="00365DFC" w:rsidRDefault="000D1C7F" w:rsidP="00365DFC">
      <w:pPr>
        <w:numPr>
          <w:ilvl w:val="0"/>
          <w:numId w:val="28"/>
        </w:numPr>
        <w:tabs>
          <w:tab w:val="left" w:pos="686"/>
        </w:tabs>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zaburzeń</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widzenia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spowodowanych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cukrzycowym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obrzękiem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plamki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żółtej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(DME,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ang.</w:t>
      </w:r>
    </w:p>
    <w:p w14:paraId="39A117AC" w14:textId="77777777" w:rsidR="000D1C7F" w:rsidRPr="00365DFC" w:rsidRDefault="000D1C7F" w:rsidP="00365DFC">
      <w:pPr>
        <w:pStyle w:val="ListParagraph"/>
        <w:autoSpaceDE w:val="0"/>
        <w:autoSpaceDN w:val="0"/>
        <w:spacing w:after="0" w:line="240" w:lineRule="auto"/>
        <w:ind w:left="360"/>
        <w:jc w:val="both"/>
        <w:rPr>
          <w:rFonts w:ascii="Times New Roman" w:eastAsia="Times New Roman" w:hAnsi="Times New Roman" w:cs="Times New Roman"/>
        </w:rPr>
      </w:pPr>
      <w:r w:rsidRPr="00365DFC">
        <w:rPr>
          <w:rFonts w:ascii="Times New Roman" w:eastAsia="Times New Roman" w:hAnsi="Times New Roman" w:cs="Times New Roman"/>
        </w:rPr>
        <w:t>Diabetic</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Macular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Oedema)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5.1),</w:t>
      </w:r>
    </w:p>
    <w:p w14:paraId="7415ED16" w14:textId="77777777" w:rsidR="000D1C7F" w:rsidRPr="00365DFC" w:rsidRDefault="000D1C7F" w:rsidP="00365DFC">
      <w:pPr>
        <w:numPr>
          <w:ilvl w:val="0"/>
          <w:numId w:val="28"/>
        </w:numPr>
        <w:tabs>
          <w:tab w:val="left" w:pos="686"/>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zaburzeń widzenia spowodowanych neowaskularyzacją podsiatkówkową (ang. Choroidal</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Neovascularisation, CNV) wtórną do krótkowzroczności (CNV wtórna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krótkowzroczności)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5.1).</w:t>
      </w:r>
    </w:p>
    <w:p w14:paraId="0835496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F4D90D0"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Dawkowanie</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sposób</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podawania</w:t>
      </w:r>
    </w:p>
    <w:p w14:paraId="5DB975B2"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2EE50A80"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Produkt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przeznaczony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wyłącznie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wstrzyknięcia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 ciała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szklistego.</w:t>
      </w:r>
    </w:p>
    <w:p w14:paraId="23D0AC5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77139C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Produkt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musi być podawany wyłącznie przez wykwalifikowanego lekarza, doświadczonego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wykonywaniu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wstrzykiwań</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 ciała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szklistego.</w:t>
      </w:r>
    </w:p>
    <w:p w14:paraId="6DC2B13A"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footerReference w:type="default" r:id="rId9"/>
          <w:pgSz w:w="11907" w:h="16840" w:code="9"/>
          <w:pgMar w:top="1134" w:right="1418" w:bottom="1134" w:left="1418" w:header="0" w:footer="714" w:gutter="0"/>
          <w:cols w:space="720"/>
        </w:sectPr>
      </w:pPr>
    </w:p>
    <w:p w14:paraId="6115FCC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lastRenderedPageBreak/>
        <w:t>Dawkowanie</w:t>
      </w:r>
    </w:p>
    <w:p w14:paraId="238F17C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38F79E4"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Wysiękowa</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postać AMD</w:t>
      </w:r>
    </w:p>
    <w:p w14:paraId="724408CD"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37128CA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Zalecana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wynosi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mg afliberceptu,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odpowiada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0,05</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roztworu.</w:t>
      </w:r>
    </w:p>
    <w:p w14:paraId="5DAB610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2B6FCE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Leczenie produktem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rozpoczyna się od jednego wstrzyknięcia na miesiąc w trzech kolejnych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dawkach.</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Następnie odstęp</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pomiędzy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dawkami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wydłuża się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 dwóch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miesięcy.</w:t>
      </w:r>
    </w:p>
    <w:p w14:paraId="1110E0D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787F926" w14:textId="59E3B5B2"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Na podstawie oceny przez lekarza parametrów wzrokowych i/lub anatomicznych, odstęp pomiędzy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 może pozostać dwumiesięczny lub może zostać bardziej wydłużony według zasady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dawkowania „treat-and-extend”, w którym odstępy pomiędzy kolejnymi dawkami wydłuża się o 2 lub</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4 tygodnie, na tyle, aby podtrzymać odpowiedź w zakresie parametrów wzrokowych i/lub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anatomicznych.</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W przypadku pogorszenia się parametrów wzrokowych i/lub anatomicznych należy odpowiednio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skrócić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odstęp</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między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kolejnymi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w:t>
      </w:r>
    </w:p>
    <w:p w14:paraId="266DDFE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033642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 ma wymogu monitorowania pomiędzy wstrzyknięciami. Na podstawie opinii lekarza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harmonogram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monitorowania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być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częstszy niż</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harmonogram wstrzyknięć.</w:t>
      </w:r>
    </w:p>
    <w:p w14:paraId="2E951D3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 przeprowadzono badań dotyczących odstępów czasu między wstrzyknięciami dłuższych niż</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cztery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miesiące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krótszych niż 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tygodnie (patrz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5.1).</w:t>
      </w:r>
    </w:p>
    <w:p w14:paraId="298E3E3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0F59427"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Obrzęk plamki żółtej wtórny do niedrożności naczyń żylnych siatkówki RVO (jej gałęzi BRVO lub żyły</w:t>
      </w:r>
      <w:r w:rsidRPr="00365DFC">
        <w:rPr>
          <w:rFonts w:ascii="Times New Roman" w:eastAsia="Times New Roman" w:hAnsi="Times New Roman" w:cs="Times New Roman"/>
          <w:i/>
          <w:spacing w:val="-52"/>
        </w:rPr>
        <w:t xml:space="preserve"> </w:t>
      </w:r>
      <w:r w:rsidRPr="00365DFC">
        <w:rPr>
          <w:rFonts w:ascii="Times New Roman" w:eastAsia="Times New Roman" w:hAnsi="Times New Roman" w:cs="Times New Roman"/>
          <w:i/>
        </w:rPr>
        <w:t>środkowej CRVO)</w:t>
      </w:r>
    </w:p>
    <w:p w14:paraId="784183A4"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046424D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Zalecana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wynosi 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odpowiada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0,05</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roztworu.</w:t>
      </w:r>
    </w:p>
    <w:p w14:paraId="10E6F68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 pierwszej iniekcji, kolejne iniekcje podawane są co miesiąc. Odstęp pomiędzy dwiema dawkami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powinien być krótszy niż 1 miesiąc.</w:t>
      </w:r>
    </w:p>
    <w:p w14:paraId="078D1E8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BD9917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z oceny parametrów wzrokowych i anatomicznych wynika, że pacjent nie odnosi korzyści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kontynuowania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leczenia, produkt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odstawić.</w:t>
      </w:r>
    </w:p>
    <w:p w14:paraId="74AF3DD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1E3CA8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Wstrzyknięcia co miesiąc kontynuuje się do uzyskania maksymalnej ostrości wzroku i/lub ustąpienia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wszystkich objawów aktywności procesu chorobowego. Może być potrzebne wykonanie trzech 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więcej kolejnych,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comiesięcznych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iniekcji.</w:t>
      </w:r>
    </w:p>
    <w:p w14:paraId="1ADE69A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187EAC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Leczenie można wówczas kontynuować według schematu „treat-and-extend” stopniowo wydłużając</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odstępy między kolejnymi dawkami, przy utrzymującej się odpowiedzi w zakresie parametrów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wzrokowych i/lub anatomicznych; brak jest jednak wystarczających danych do określenia długości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tych odstępów. W przypadku pogorszenia się parametrów wzrokowych i/lub anatomicznych należy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odpowiednio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skrócić odstęp między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kolejnymi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w:t>
      </w:r>
    </w:p>
    <w:p w14:paraId="3646031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6F0A74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Harmonogram wizyt kontrolnych i iniekcyjnych powinien być określony przez lekarza prowadzącego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podstawie indywidualnej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reakcji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pacjenta.</w:t>
      </w:r>
    </w:p>
    <w:p w14:paraId="494E0B2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20FF35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Monitorowanie aktywności choroby może obejmować badania przeprowadzone przez lekarza, testy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czynnościowe lub badania obrazowe (np. optyczną koherentną tomografię lub angiografię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fluoresceinową).</w:t>
      </w:r>
    </w:p>
    <w:p w14:paraId="48F77F0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9D17713"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Cukrzycowy</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obrzęk</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plamki</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żółtej</w:t>
      </w:r>
    </w:p>
    <w:p w14:paraId="53D208F0"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3BADD4C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Zalecana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wynosi 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odpowiada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0,05</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roztworu.</w:t>
      </w:r>
    </w:p>
    <w:p w14:paraId="16C7A35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3D309E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Leczenie produktem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rozpoczyna się od jednego wstrzyknięcia na miesiąc w pięciu kolejnych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dawkach,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a następnie podaje się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jedno wstrzyknięcie 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dwa miesiące.</w:t>
      </w:r>
    </w:p>
    <w:p w14:paraId="52303BC2"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1F7174F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W oparciu o ocenę parametrów wzrokowych i/lub anatomicznych dokonaną przez lekarza, odstęp</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pomiędzy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dawkami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pozostać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dwumiesięczny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podlegać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indywidualizacji,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przykład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stosując schemat dawkowania „treat-and-extend”, w którym odstępy pomiędzy kolejnymi dawkami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zwiększa się zazwyczaj o 2 tygodnie, aby podtrzymać odpowiedź w zakresie parametrów wzrokowych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i/lub anatomicznych.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Dostępne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ograniczone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dotyczące odstępów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pomiędzy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dłuższych niż 4 miesiące. W przypadku pogorszenia się parametrów wzrokowych i/lub anatomicznych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należy odpowiednio skrócić odstęp między kolejnymi dawkami. Nie badano odstępów pomiędzy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 krótszych niż 4</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tygodnie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(patrz 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5.1).</w:t>
      </w:r>
    </w:p>
    <w:p w14:paraId="5EA017D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EC0831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Harmonogram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monitorowania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powinien</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być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określony</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przez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lekarza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prowadzącego.</w:t>
      </w:r>
    </w:p>
    <w:p w14:paraId="7A71718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D1D2B0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z oceny parametrów wzrokowych i anatomicznych wynika, że pacjent nie odnosi korzyści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kontynuowania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leczenia, produkt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odstawić.</w:t>
      </w:r>
    </w:p>
    <w:p w14:paraId="13085D1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2E757ED"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Neowaskularyzacja</w:t>
      </w:r>
      <w:r w:rsidRPr="00365DFC">
        <w:rPr>
          <w:rFonts w:ascii="Times New Roman" w:eastAsia="Times New Roman" w:hAnsi="Times New Roman" w:cs="Times New Roman"/>
          <w:i/>
          <w:spacing w:val="-3"/>
        </w:rPr>
        <w:t xml:space="preserve"> </w:t>
      </w:r>
      <w:r w:rsidRPr="00365DFC">
        <w:rPr>
          <w:rFonts w:ascii="Times New Roman" w:eastAsia="Times New Roman" w:hAnsi="Times New Roman" w:cs="Times New Roman"/>
          <w:i/>
        </w:rPr>
        <w:t>podsiatkówkowa</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wtórna</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do</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krótkowzroczności</w:t>
      </w:r>
    </w:p>
    <w:p w14:paraId="4024F783"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6538435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Zalecana dawka produktu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obejmuje pojedyncze wstrzyknięcie do ciała szklistego i wynosi 2 mg</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afliberceptu,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co odpowiada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0,05 ml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roztworu.</w:t>
      </w:r>
    </w:p>
    <w:p w14:paraId="3A7B556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887A47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parametry wzrokowe i/lub anatomiczne wskazują na utrzymywanie się choroby, można podać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dodatkowe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dawki. Nawroty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należy traktować jako nowy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przejaw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choroby.</w:t>
      </w:r>
    </w:p>
    <w:p w14:paraId="76BC1E9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9EFB3F9" w14:textId="77777777" w:rsidR="000D1C7F"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Harmonogram monitorowania powinien być określony przez lekarza prowadzącego.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Odstęp</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pomiędzy dwiema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dawkami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powinien być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krótszy niż</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miesiąc.</w:t>
      </w:r>
    </w:p>
    <w:p w14:paraId="150E6BE7" w14:textId="77777777" w:rsidR="00365DFC" w:rsidRPr="00365DFC" w:rsidRDefault="00365DFC" w:rsidP="00365DFC">
      <w:pPr>
        <w:autoSpaceDE w:val="0"/>
        <w:autoSpaceDN w:val="0"/>
        <w:spacing w:after="0" w:line="240" w:lineRule="auto"/>
        <w:rPr>
          <w:rFonts w:ascii="Times New Roman" w:eastAsia="Times New Roman" w:hAnsi="Times New Roman" w:cs="Times New Roman"/>
        </w:rPr>
      </w:pPr>
    </w:p>
    <w:p w14:paraId="6BD814D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Szczególne</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grupy</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pacjentów</w:t>
      </w:r>
    </w:p>
    <w:p w14:paraId="5BA3B36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2272F3F"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Zaburzenia</w:t>
      </w:r>
      <w:r w:rsidRPr="00365DFC">
        <w:rPr>
          <w:rFonts w:ascii="Times New Roman" w:eastAsia="Times New Roman" w:hAnsi="Times New Roman" w:cs="Times New Roman"/>
          <w:i/>
          <w:spacing w:val="-5"/>
        </w:rPr>
        <w:t xml:space="preserve"> </w:t>
      </w:r>
      <w:r w:rsidRPr="00365DFC">
        <w:rPr>
          <w:rFonts w:ascii="Times New Roman" w:eastAsia="Times New Roman" w:hAnsi="Times New Roman" w:cs="Times New Roman"/>
          <w:i/>
        </w:rPr>
        <w:t>czynności</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wątroby</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i</w:t>
      </w:r>
      <w:r w:rsidRPr="00365DFC">
        <w:rPr>
          <w:rFonts w:ascii="Times New Roman" w:eastAsia="Times New Roman" w:hAnsi="Times New Roman" w:cs="Times New Roman"/>
          <w:i/>
          <w:spacing w:val="-4"/>
        </w:rPr>
        <w:t xml:space="preserve"> </w:t>
      </w:r>
      <w:r w:rsidRPr="00365DFC">
        <w:rPr>
          <w:rFonts w:ascii="Times New Roman" w:eastAsia="Times New Roman" w:hAnsi="Times New Roman" w:cs="Times New Roman"/>
          <w:i/>
        </w:rPr>
        <w:t>(lub)</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nerek</w:t>
      </w:r>
    </w:p>
    <w:p w14:paraId="244C44C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 przeprowadzono specyficznych badań z zastosowaniem produktu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 pacjentów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niewydolnością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wątroby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nerek.</w:t>
      </w:r>
    </w:p>
    <w:p w14:paraId="1CF7454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52AB85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Dostępne dane nie wskazują na konieczność dostosowywania dawki produktu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 tej grupie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(patrz punkt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5.2).</w:t>
      </w:r>
    </w:p>
    <w:p w14:paraId="62EE0CB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16A83AC"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Pacjenci</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w</w:t>
      </w:r>
      <w:r w:rsidRPr="00365DFC">
        <w:rPr>
          <w:rFonts w:ascii="Times New Roman" w:eastAsia="Times New Roman" w:hAnsi="Times New Roman" w:cs="Times New Roman"/>
          <w:i/>
          <w:spacing w:val="-5"/>
        </w:rPr>
        <w:t xml:space="preserve"> </w:t>
      </w:r>
      <w:r w:rsidRPr="00365DFC">
        <w:rPr>
          <w:rFonts w:ascii="Times New Roman" w:eastAsia="Times New Roman" w:hAnsi="Times New Roman" w:cs="Times New Roman"/>
          <w:i/>
        </w:rPr>
        <w:t>podeszłym</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wieku</w:t>
      </w:r>
    </w:p>
    <w:p w14:paraId="4E4A4A5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Brak specjalnych wymagań. Istnieje ograniczone doświadczenie dotyczące stosowania produktu aflibercept</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 DME 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wieku powyżej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75</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lat.</w:t>
      </w:r>
    </w:p>
    <w:p w14:paraId="13135BFA" w14:textId="77777777" w:rsidR="000D1C7F" w:rsidRPr="00365DFC" w:rsidRDefault="000D1C7F" w:rsidP="00365DFC">
      <w:pPr>
        <w:autoSpaceDE w:val="0"/>
        <w:autoSpaceDN w:val="0"/>
        <w:spacing w:after="0" w:line="240" w:lineRule="auto"/>
        <w:rPr>
          <w:rFonts w:ascii="Times New Roman" w:eastAsia="Times New Roman" w:hAnsi="Times New Roman" w:cs="Times New Roman"/>
          <w:u w:val="single"/>
        </w:rPr>
      </w:pPr>
    </w:p>
    <w:p w14:paraId="68BC544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Sposób</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podawania</w:t>
      </w:r>
    </w:p>
    <w:p w14:paraId="1BF9BBB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6A38E2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Zabiegi wstrzyknięcia do ciała szklistego muszą być wykonywane przez wykwalifikowanego lekarza,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doświadczonego w podawaniu iniekcji do ciała szklistego, zgodnie z medycznymi standardami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obowiązującymi wytycznymi. Należy zapewnić odpowiednie znieczulenie i jałowość, m.in. stosując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miejscowo substancje bakteriobójcze o szerokim spektrum działania (np. powidon jodowany na skórę</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 okolicy oka, powieki i powierzchnię gałki ocznej). Zalecana jest chirurgiczna dezynfekcja rąk oraz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użycie jałowych rękawiczek, jałowego obłożenia chirurgicznego i jałowej rozwórki powiek (lub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odpowiednika).</w:t>
      </w:r>
    </w:p>
    <w:p w14:paraId="5B92831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EBB869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Bezpośrednio po wstrzyknięciu do ciała szklistego pacjenci powinni być monitorowani pod kątem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wzrostu ciśnienia śródgałkowego. Odpowiednie monitorowanie może polegać na kontroli ukrwienia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tarczy nerwu wzrokowego lub mierzeniu ciśnienia śródgałkowego. W razie potrzeby powinien być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dostępny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sterylny sprzęt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paracentezy.</w:t>
      </w:r>
    </w:p>
    <w:p w14:paraId="1B26E6A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E6C984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 zabiegu wstrzyknięcia do ciała szklistego należy poinstruować dorosłych pacjentów, aby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bezzwłocznie zgłaszali wszelkie objawy sugerujące zapalenie wnętrza gałki ocznej (np. ból oka,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zaczerwienienie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światłowstręt, niewyraźne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widzenie). Należy poinstruować rodziców i opiekunów, aby bezzwłocznie zgłaszali wszelkie objawy sugerujące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zapalenie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wnętrza gałki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ocznej. </w:t>
      </w:r>
      <w:r w:rsidRPr="00365DFC">
        <w:rPr>
          <w:rFonts w:ascii="Times New Roman" w:eastAsia="Times New Roman" w:hAnsi="Times New Roman" w:cs="Times New Roman"/>
        </w:rPr>
        <w:lastRenderedPageBreak/>
        <w:t>Każdą ampułkostrzykawkę należy stosować do leczenia tylko jednego oka. Pobieranie wielu dawek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ampułkostrzykawki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może zwiększać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ryzyko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zanieczyszczenia,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 następnie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zakażenia.</w:t>
      </w:r>
    </w:p>
    <w:p w14:paraId="671A80F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ED21470"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Dorośli</w:t>
      </w:r>
    </w:p>
    <w:p w14:paraId="5C66F9E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Ampułkostrzykawka zawiera ilość większą niż zalecana dawka 2 mg afliberceptu (odpowiadająca 0,05</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ml roztworu do wstrzykiwań). Ekstrahowalna objętość strzykawki to ilość, która może zostać podana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ze strzykawki, ale nie należy jej podawać w całości. Dla produktu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 ampułkostrzykawce,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ekstrahowalna objętość wynosi co najmniej 0,09 ml. </w:t>
      </w:r>
      <w:r w:rsidRPr="00365DFC">
        <w:rPr>
          <w:rFonts w:ascii="Times New Roman" w:eastAsia="Times New Roman" w:hAnsi="Times New Roman" w:cs="Times New Roman"/>
          <w:b/>
        </w:rPr>
        <w:t>Nadmiar objętości musi zostać usunięty przed</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iniekcją</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zalecanej</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dawki</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rPr>
        <w:t>(patrz 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6.6).</w:t>
      </w:r>
    </w:p>
    <w:p w14:paraId="758F195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DCD194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Podanie całej objętości ampułkostrzykawki może doprowadzić do przedawkowania. Aby usunąć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pęcherzyki powietrza razem z nadmiarem produktu leczniczego, należy powoli naciskać tłok tak, </w:t>
      </w:r>
      <w:r w:rsidRPr="00365DFC">
        <w:rPr>
          <w:rFonts w:ascii="Times New Roman" w:eastAsia="Times New Roman" w:hAnsi="Times New Roman" w:cs="Times New Roman"/>
          <w:b/>
        </w:rPr>
        <w:t>aby</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podstawa kopulastego tłoka (nie szczyt kopułki) zrównała się z linią dawkowania na strzykawce</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odpowiada 0,05</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ml, tj.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2 mg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punkty 4.9 oraz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6.6).</w:t>
      </w:r>
    </w:p>
    <w:p w14:paraId="10502CB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ECF18A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Igłę iniekcyjną należy wprowadzić do jamy ciała szklistego 3,5-4,0 mm za rąbkiem rogówki, unikając</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południka poziomego i kierując się w stronę środka gałki ocznej. Następnie podaje się objętość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iniekcji 0,05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ml. Kolejne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 podawać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 inne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miejsca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twardówki.</w:t>
      </w:r>
    </w:p>
    <w:p w14:paraId="19F0B74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2B3C9B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wykonaniu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iniekcji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wyrzucić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wszelkie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niewykorzystane</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resztki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produktu.</w:t>
      </w:r>
    </w:p>
    <w:p w14:paraId="064EC17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6616E84" w14:textId="77777777" w:rsidR="000D1C7F"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Instrukcja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dotycząca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przygotowania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leczniczego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podaniem,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punkt 6.6.</w:t>
      </w:r>
    </w:p>
    <w:p w14:paraId="7964D450" w14:textId="77777777" w:rsidR="003E2F0D" w:rsidRPr="00365DFC" w:rsidRDefault="003E2F0D" w:rsidP="00365DFC">
      <w:pPr>
        <w:autoSpaceDE w:val="0"/>
        <w:autoSpaceDN w:val="0"/>
        <w:spacing w:after="0" w:line="240" w:lineRule="auto"/>
        <w:rPr>
          <w:rFonts w:ascii="Times New Roman" w:eastAsia="Times New Roman" w:hAnsi="Times New Roman" w:cs="Times New Roman"/>
        </w:rPr>
      </w:pPr>
    </w:p>
    <w:p w14:paraId="32D987D5"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Przeciwwskazania</w:t>
      </w:r>
    </w:p>
    <w:p w14:paraId="5E3CD3F6"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5E9C7F8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Nadwrażliwość na substancję czynną aflibercept lub na którąkolwiek substancję pomocniczą</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wymienioną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 punkcie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6.1.</w:t>
      </w:r>
    </w:p>
    <w:p w14:paraId="34D60F6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Czynne lub podejrzewane zakażenie gałki ocznej lub jej okolicy.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Czynne,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ciężkie zapalenie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wnętrza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gałki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ocznej.</w:t>
      </w:r>
    </w:p>
    <w:p w14:paraId="1318B6D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62AE4DE"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Specjalne</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ostrzeżenia</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środki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ostrożności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dotyczące</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stosowania</w:t>
      </w:r>
    </w:p>
    <w:p w14:paraId="269AEA2C"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2016657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Identyfikowalność</w:t>
      </w:r>
    </w:p>
    <w:p w14:paraId="163E502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celu poprawienia identyfikowalności biologicznych produktów leczniczych należy czytelnie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zapisać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nazwę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numer serii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podawanego produktu.</w:t>
      </w:r>
    </w:p>
    <w:p w14:paraId="6F95D98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2C72FC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Reakcje</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związane</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z</w:t>
      </w:r>
      <w:r w:rsidRPr="00365DFC">
        <w:rPr>
          <w:rFonts w:ascii="Times New Roman" w:eastAsia="Times New Roman" w:hAnsi="Times New Roman" w:cs="Times New Roman"/>
          <w:spacing w:val="-3"/>
          <w:u w:val="single"/>
        </w:rPr>
        <w:t xml:space="preserve"> </w:t>
      </w:r>
      <w:r w:rsidRPr="00365DFC">
        <w:rPr>
          <w:rFonts w:ascii="Times New Roman" w:eastAsia="Times New Roman" w:hAnsi="Times New Roman" w:cs="Times New Roman"/>
          <w:u w:val="single"/>
        </w:rPr>
        <w:t>procedurą</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wstrzyknięcia</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do</w:t>
      </w:r>
      <w:r w:rsidRPr="00365DFC">
        <w:rPr>
          <w:rFonts w:ascii="Times New Roman" w:eastAsia="Times New Roman" w:hAnsi="Times New Roman" w:cs="Times New Roman"/>
          <w:spacing w:val="-3"/>
          <w:u w:val="single"/>
        </w:rPr>
        <w:t xml:space="preserve"> </w:t>
      </w:r>
      <w:r w:rsidRPr="00365DFC">
        <w:rPr>
          <w:rFonts w:ascii="Times New Roman" w:eastAsia="Times New Roman" w:hAnsi="Times New Roman" w:cs="Times New Roman"/>
          <w:u w:val="single"/>
        </w:rPr>
        <w:t>ciała</w:t>
      </w:r>
      <w:r w:rsidRPr="00365DFC">
        <w:rPr>
          <w:rFonts w:ascii="Times New Roman" w:eastAsia="Times New Roman" w:hAnsi="Times New Roman" w:cs="Times New Roman"/>
          <w:spacing w:val="-3"/>
          <w:u w:val="single"/>
        </w:rPr>
        <w:t xml:space="preserve"> </w:t>
      </w:r>
      <w:r w:rsidRPr="00365DFC">
        <w:rPr>
          <w:rFonts w:ascii="Times New Roman" w:eastAsia="Times New Roman" w:hAnsi="Times New Roman" w:cs="Times New Roman"/>
          <w:u w:val="single"/>
        </w:rPr>
        <w:t>szklistego</w:t>
      </w:r>
    </w:p>
    <w:p w14:paraId="0EEBF550" w14:textId="5AE66664"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Wstrzyknięcia do ciała szklistego, w tym wstrzyknięcia produktu </w:t>
      </w:r>
      <w:r w:rsidR="00990F71" w:rsidRPr="00365DFC">
        <w:rPr>
          <w:rFonts w:ascii="Times New Roman" w:hAnsi="Times New Roman" w:cs="Times New Roman"/>
        </w:rPr>
        <w:t>afliberceptu</w:t>
      </w:r>
      <w:r w:rsidRPr="00365DFC">
        <w:rPr>
          <w:rFonts w:ascii="Times New Roman" w:eastAsia="Times New Roman" w:hAnsi="Times New Roman" w:cs="Times New Roman"/>
        </w:rPr>
        <w:t>, miały związek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występowaniem zapalenia wnętrza gałki ocznej, stanu zapalnego wewnątrz oka, przedarciowego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odwarstwienia siatkówki, przedarcia siatkówki oraz jatrogennej zaćmy urazowej (patrz punkt 4.8).</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Podczas podawania produktu </w:t>
      </w:r>
      <w:r w:rsidR="009758BF" w:rsidRPr="00365DFC">
        <w:rPr>
          <w:rFonts w:ascii="Times New Roman" w:hAnsi="Times New Roman" w:cs="Times New Roman"/>
        </w:rPr>
        <w:t xml:space="preserve">afliberceptu </w:t>
      </w:r>
      <w:r w:rsidRPr="00365DFC">
        <w:rPr>
          <w:rFonts w:ascii="Times New Roman" w:eastAsia="Times New Roman" w:hAnsi="Times New Roman" w:cs="Times New Roman"/>
        </w:rPr>
        <w:t>należy zawsze stosować odpowiednie aseptyczne techniki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wstrzykiwań. Ponadto, należy monitorować pacjentów przez tydzień po wstrzyknięciu, co pozwoli na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wczesne rozpoczęcie leczenia ewentualnego zakażenia. Dorosłych pacjentów należy poinstruować 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konieczności niezwłocznego zgłaszania jakichkolwiek objawów, które mogłyby sugerować zapalenie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wnętrza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gałki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ocznej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którekolwiek 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innych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zdarzeń wymienionych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powyżej.</w:t>
      </w:r>
    </w:p>
    <w:p w14:paraId="0D2EAA3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244197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Należy poinstruować rodziców i opiekunów, aby bezzwłocznie zgłaszali wszelkie objawy sugerujące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zapalenie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wnętrza gałki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ocznej.</w:t>
      </w:r>
    </w:p>
    <w:p w14:paraId="19924AF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C51CF6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Ampułkostrzykawka zawiera ilość większą niż zalecana dawka 2 mg afliberceptu (odpowiadająca 0,05</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roztworu)</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dla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dorosłych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Nadmiar</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objętości</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usunąć</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podaniem</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punkty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4.2 oraz 6.6).</w:t>
      </w:r>
    </w:p>
    <w:p w14:paraId="098F543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A9E0CEE" w14:textId="3ED5F660"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Obserwowano wzrost ciśnienia śródgałkowego w ciągu 60 minut od wstrzyknięcia do ciała szklistego,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w tym także produktu </w:t>
      </w:r>
      <w:r w:rsidR="005F08A5" w:rsidRPr="00365DFC">
        <w:rPr>
          <w:rFonts w:ascii="Times New Roman" w:hAnsi="Times New Roman" w:cs="Times New Roman"/>
        </w:rPr>
        <w:t xml:space="preserve">afliberceptu </w:t>
      </w:r>
      <w:r w:rsidRPr="00365DFC">
        <w:rPr>
          <w:rFonts w:ascii="Times New Roman" w:eastAsia="Times New Roman" w:hAnsi="Times New Roman" w:cs="Times New Roman"/>
        </w:rPr>
        <w:t>(patrz punkt 4.8). Należy zastosować specjalne środki ostrożności 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 z niedostatecznie kontrolowaną jaskrą (nie należy wstrzykiwać produktu Yesafili, gdy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ciśnienie śródgałkowe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wynosi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30 mmHg).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wszystkich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przypadkach należy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odpowiedni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lastRenderedPageBreak/>
        <w:t>sposób monitorować zarówno ciśnienie śródgałkowe jak i ukrwienie tarczy nerwu wzrokowego i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razie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potrzeby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zastosować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odpowiednie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postępowanie.</w:t>
      </w:r>
    </w:p>
    <w:p w14:paraId="7C62EF9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A8E214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Immunogenność</w:t>
      </w:r>
    </w:p>
    <w:p w14:paraId="399EE42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Ponieważ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jest produktem białkowym, może wywoływać odczyny immunologiczne (patrz punkt</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4.8). Należy poinstruować pacjentów, aby zgłaszali wszelkie objawy podmiotowe i przedmiotowe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zapalenia śródgałkowego, tzn. ból, światłowstręt lub zaczerwienienie, gdyż mogą to być objawy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świadczące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 nadwrażliwości.</w:t>
      </w:r>
    </w:p>
    <w:p w14:paraId="1FA46E4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227BB7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Działania</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ogólnoustrojowe</w:t>
      </w:r>
    </w:p>
    <w:p w14:paraId="49508380" w14:textId="4CE96119"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 wstrzyknięciu doszklistkowym inhibitorów VEGF zgłaszano ogólnoustrojowe działania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niepożądane, m.in. krwotoki i zdarzenia zakrzepowo–zatorowe; istnieje teoretyczne ryzyko, że może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mieć to związek z hamowaniem VEGF. Dostępne są jedynie ograniczone dane dotyczące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bezpieczeństwa stosowania produktu </w:t>
      </w:r>
      <w:r w:rsidR="00054E53" w:rsidRPr="00365DFC">
        <w:rPr>
          <w:rFonts w:ascii="Times New Roman" w:hAnsi="Times New Roman" w:cs="Times New Roman"/>
        </w:rPr>
        <w:t xml:space="preserve">afliberceptu </w:t>
      </w:r>
      <w:r w:rsidRPr="00365DFC">
        <w:rPr>
          <w:rFonts w:ascii="Times New Roman" w:eastAsia="Times New Roman" w:hAnsi="Times New Roman" w:cs="Times New Roman"/>
        </w:rPr>
        <w:t>w leczeniu pacjentów z CRVO, BRVO, DME lub CNV</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wtórną do krótkowzroczności, u których w ciągu ostatnich 6 miesięcy wystąpił udar mózgu,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przemijający napad niedokrwienny mózgu lub zawał mięśnia sercowego. U tych pacjentów należy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zachować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ostrożność w okresie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stosowania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leczniczego.</w:t>
      </w:r>
    </w:p>
    <w:p w14:paraId="30D19E38" w14:textId="77777777" w:rsidR="000D1C7F" w:rsidRPr="00365DFC" w:rsidRDefault="000D1C7F" w:rsidP="00365DFC">
      <w:pPr>
        <w:autoSpaceDE w:val="0"/>
        <w:autoSpaceDN w:val="0"/>
        <w:spacing w:after="0" w:line="240" w:lineRule="auto"/>
        <w:rPr>
          <w:rFonts w:ascii="Times New Roman" w:eastAsia="Times New Roman" w:hAnsi="Times New Roman" w:cs="Times New Roman"/>
          <w:u w:val="single"/>
        </w:rPr>
      </w:pPr>
    </w:p>
    <w:p w14:paraId="74AF973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Inne</w:t>
      </w:r>
    </w:p>
    <w:p w14:paraId="0F49271F" w14:textId="7602454E"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Podobnie jak w przypadku leczenia doszklistkowego AMD, CRVO, BRVO, DME i CNV wtórnej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krótkowzroczności innymi preparatami anty-VEGF, w przypadku stosowania produktu </w:t>
      </w:r>
      <w:r w:rsidR="003327BE" w:rsidRPr="00365DFC">
        <w:rPr>
          <w:rFonts w:ascii="Times New Roman" w:hAnsi="Times New Roman" w:cs="Times New Roman"/>
        </w:rPr>
        <w:t xml:space="preserve">afliberceptu </w:t>
      </w:r>
      <w:r w:rsidRPr="00365DFC">
        <w:rPr>
          <w:rFonts w:ascii="Times New Roman" w:eastAsia="Times New Roman" w:hAnsi="Times New Roman" w:cs="Times New Roman"/>
        </w:rPr>
        <w:t>znajdują</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zastosowanie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następujące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informacje:</w:t>
      </w:r>
    </w:p>
    <w:p w14:paraId="046E99C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20DD550" w14:textId="1047BF5A" w:rsidR="000D1C7F" w:rsidRPr="00365DFC" w:rsidRDefault="000D1C7F" w:rsidP="00365DFC">
      <w:pPr>
        <w:numPr>
          <w:ilvl w:val="0"/>
          <w:numId w:val="26"/>
        </w:numPr>
        <w:tabs>
          <w:tab w:val="left" w:pos="478"/>
          <w:tab w:val="left" w:pos="479"/>
        </w:tabs>
        <w:autoSpaceDE w:val="0"/>
        <w:autoSpaceDN w:val="0"/>
        <w:spacing w:after="0" w:line="240" w:lineRule="auto"/>
        <w:ind w:left="864"/>
        <w:rPr>
          <w:rFonts w:ascii="Times New Roman" w:eastAsia="Times New Roman" w:hAnsi="Times New Roman" w:cs="Times New Roman"/>
        </w:rPr>
      </w:pPr>
      <w:r w:rsidRPr="00365DFC">
        <w:rPr>
          <w:rFonts w:ascii="Times New Roman" w:eastAsia="Times New Roman" w:hAnsi="Times New Roman" w:cs="Times New Roman"/>
        </w:rPr>
        <w:t xml:space="preserve">Nie badano bezpieczeństwa i skuteczności leczenia produktem </w:t>
      </w:r>
      <w:r w:rsidR="00E77E69" w:rsidRPr="00365DFC">
        <w:rPr>
          <w:rFonts w:ascii="Times New Roman" w:hAnsi="Times New Roman" w:cs="Times New Roman"/>
        </w:rPr>
        <w:t xml:space="preserve">afliberceptem </w:t>
      </w:r>
      <w:r w:rsidRPr="00365DFC">
        <w:rPr>
          <w:rFonts w:ascii="Times New Roman" w:eastAsia="Times New Roman" w:hAnsi="Times New Roman" w:cs="Times New Roman"/>
        </w:rPr>
        <w:t>podawanym jednocześnie do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obu oczu na poziomie ogólnoustrojowym (patrz punkt 5.1). Jeśli jednocześnie wykonywane 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leczenie obu oczu, może to spowodować zwiększone narażenie ogólnoustrojowe, co może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zwiększyć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ryzyko wystąpienia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ogólnoustrojowych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działań niepożądanych.</w:t>
      </w:r>
    </w:p>
    <w:p w14:paraId="07BD2121" w14:textId="52700F4B" w:rsidR="000D1C7F" w:rsidRPr="00365DFC" w:rsidRDefault="000D1C7F" w:rsidP="00365DFC">
      <w:pPr>
        <w:numPr>
          <w:ilvl w:val="0"/>
          <w:numId w:val="26"/>
        </w:numPr>
        <w:tabs>
          <w:tab w:val="left" w:pos="478"/>
          <w:tab w:val="left" w:pos="479"/>
        </w:tabs>
        <w:autoSpaceDE w:val="0"/>
        <w:autoSpaceDN w:val="0"/>
        <w:spacing w:after="0" w:line="240" w:lineRule="auto"/>
        <w:ind w:left="864"/>
        <w:rPr>
          <w:rFonts w:ascii="Times New Roman" w:eastAsia="Times New Roman" w:hAnsi="Times New Roman" w:cs="Times New Roman"/>
        </w:rPr>
      </w:pPr>
      <w:r w:rsidRPr="00365DFC">
        <w:rPr>
          <w:rFonts w:ascii="Times New Roman" w:eastAsia="Times New Roman" w:hAnsi="Times New Roman" w:cs="Times New Roman"/>
        </w:rPr>
        <w:t>Jednoczesne stosowanie z innymi produktami leczniczymi anty-VEGF (czynnik wzrostu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śródbłonka naczyń). Brak danych na temat jednoczesnego stosowania produktu </w:t>
      </w:r>
      <w:r w:rsidR="000571CA" w:rsidRPr="00365DFC">
        <w:rPr>
          <w:rFonts w:ascii="Times New Roman" w:hAnsi="Times New Roman" w:cs="Times New Roman"/>
        </w:rPr>
        <w:t xml:space="preserve">afliberceptu </w:t>
      </w:r>
      <w:r w:rsidRPr="00365DFC">
        <w:rPr>
          <w:rFonts w:ascii="Times New Roman" w:eastAsia="Times New Roman" w:hAnsi="Times New Roman" w:cs="Times New Roman"/>
        </w:rPr>
        <w:t>z innymi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produktami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leczniczymi anty-VEGF</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(ogólnoustrojowego lub</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miejscowego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oka).</w:t>
      </w:r>
    </w:p>
    <w:p w14:paraId="7DAC91E7" w14:textId="394F373D" w:rsidR="000D1C7F" w:rsidRPr="00365DFC" w:rsidRDefault="000D1C7F" w:rsidP="00365DFC">
      <w:pPr>
        <w:numPr>
          <w:ilvl w:val="0"/>
          <w:numId w:val="26"/>
        </w:numPr>
        <w:tabs>
          <w:tab w:val="left" w:pos="476"/>
          <w:tab w:val="left" w:pos="477"/>
        </w:tabs>
        <w:autoSpaceDE w:val="0"/>
        <w:autoSpaceDN w:val="0"/>
        <w:spacing w:after="0" w:line="240" w:lineRule="auto"/>
        <w:ind w:left="864" w:hanging="358"/>
        <w:rPr>
          <w:rFonts w:ascii="Times New Roman" w:eastAsia="Times New Roman" w:hAnsi="Times New Roman" w:cs="Times New Roman"/>
        </w:rPr>
      </w:pPr>
      <w:r w:rsidRPr="00365DFC">
        <w:rPr>
          <w:rFonts w:ascii="Times New Roman" w:eastAsia="Times New Roman" w:hAnsi="Times New Roman" w:cs="Times New Roman"/>
        </w:rPr>
        <w:t>Do czynników ryzyka mogących prowadzić do przedarcia nabłonka barwnikowego siatkówki po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leczeniu lekami anty-VEGF wysiękowej postaci AMD należy rozległe i (lub) daleko posunięte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odwarstwienie nabłonka barwnikowego siatkówki. Rozpoczynając leczenie produktem </w:t>
      </w:r>
      <w:r w:rsidR="00C11F68" w:rsidRPr="00365DFC">
        <w:rPr>
          <w:rFonts w:ascii="Times New Roman" w:hAnsi="Times New Roman" w:cs="Times New Roman"/>
        </w:rPr>
        <w:t>afliberceptem</w:t>
      </w:r>
      <w:r w:rsidRPr="00365DFC">
        <w:rPr>
          <w:rFonts w:ascii="Times New Roman" w:eastAsia="Times New Roman" w:hAnsi="Times New Roman" w:cs="Times New Roman"/>
        </w:rPr>
        <w: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 zachować ostrożność u pacjentów, u których występują czynniki ryzyka przedarcia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nabłonka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barwnikowego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siatkówki.</w:t>
      </w:r>
    </w:p>
    <w:p w14:paraId="60663D7B" w14:textId="77777777" w:rsidR="000D1C7F" w:rsidRPr="00365DFC" w:rsidRDefault="000D1C7F" w:rsidP="00365DFC">
      <w:pPr>
        <w:numPr>
          <w:ilvl w:val="0"/>
          <w:numId w:val="26"/>
        </w:numPr>
        <w:tabs>
          <w:tab w:val="left" w:pos="476"/>
          <w:tab w:val="left" w:pos="477"/>
        </w:tabs>
        <w:autoSpaceDE w:val="0"/>
        <w:autoSpaceDN w:val="0"/>
        <w:spacing w:after="0" w:line="240" w:lineRule="auto"/>
        <w:ind w:left="864" w:hanging="358"/>
        <w:rPr>
          <w:rFonts w:ascii="Times New Roman" w:eastAsia="Times New Roman" w:hAnsi="Times New Roman" w:cs="Times New Roman"/>
        </w:rPr>
      </w:pPr>
      <w:r w:rsidRPr="00365DFC">
        <w:rPr>
          <w:rFonts w:ascii="Times New Roman" w:eastAsia="Times New Roman" w:hAnsi="Times New Roman" w:cs="Times New Roman"/>
        </w:rPr>
        <w:t>Należy odstąpić od leczenia pacjentów z przedarciowym odwarstwieniem siatkówki lub otworami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plamki 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stadium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3</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lub 4.</w:t>
      </w:r>
    </w:p>
    <w:p w14:paraId="4D518D8C" w14:textId="77777777" w:rsidR="000D1C7F" w:rsidRPr="00365DFC" w:rsidRDefault="000D1C7F" w:rsidP="00365DFC">
      <w:pPr>
        <w:numPr>
          <w:ilvl w:val="0"/>
          <w:numId w:val="26"/>
        </w:numPr>
        <w:tabs>
          <w:tab w:val="left" w:pos="476"/>
          <w:tab w:val="left" w:pos="477"/>
        </w:tabs>
        <w:autoSpaceDE w:val="0"/>
        <w:autoSpaceDN w:val="0"/>
        <w:spacing w:after="0" w:line="240" w:lineRule="auto"/>
        <w:ind w:left="864" w:hanging="358"/>
        <w:rPr>
          <w:rFonts w:ascii="Times New Roman" w:eastAsia="Times New Roman" w:hAnsi="Times New Roman" w:cs="Times New Roman"/>
        </w:rPr>
      </w:pPr>
      <w:r w:rsidRPr="00365DFC">
        <w:rPr>
          <w:rFonts w:ascii="Times New Roman" w:eastAsia="Times New Roman" w:hAnsi="Times New Roman" w:cs="Times New Roman"/>
        </w:rPr>
        <w:t>W razie pęknięcia siatkówki należy wstrzymać się z podaniem dawki i nie wznawiać leczenia do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całkowitego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wygojenia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pęknięcia.</w:t>
      </w:r>
    </w:p>
    <w:p w14:paraId="4CB002FC" w14:textId="77777777" w:rsidR="000D1C7F" w:rsidRPr="00365DFC" w:rsidRDefault="000D1C7F" w:rsidP="00365DFC">
      <w:pPr>
        <w:numPr>
          <w:ilvl w:val="0"/>
          <w:numId w:val="26"/>
        </w:numPr>
        <w:tabs>
          <w:tab w:val="left" w:pos="476"/>
          <w:tab w:val="left" w:pos="477"/>
        </w:tabs>
        <w:autoSpaceDE w:val="0"/>
        <w:autoSpaceDN w:val="0"/>
        <w:spacing w:after="0" w:line="240" w:lineRule="auto"/>
        <w:ind w:left="864" w:hanging="358"/>
        <w:rPr>
          <w:rFonts w:ascii="Times New Roman" w:eastAsia="Times New Roman" w:hAnsi="Times New Roman" w:cs="Times New Roman"/>
        </w:rPr>
      </w:pPr>
      <w:r w:rsidRPr="00365DFC">
        <w:rPr>
          <w:rFonts w:ascii="Times New Roman" w:eastAsia="Times New Roman" w:hAnsi="Times New Roman" w:cs="Times New Roman"/>
        </w:rPr>
        <w:t>Podawanie leku należy wstrzymać i nie wznawiać leczenia przed kolejną wyznaczoną wizytą, jeśli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wystąpi:</w:t>
      </w:r>
    </w:p>
    <w:p w14:paraId="176F5032" w14:textId="77777777" w:rsidR="000D1C7F" w:rsidRPr="00365DFC" w:rsidRDefault="000D1C7F" w:rsidP="00365DFC">
      <w:pPr>
        <w:numPr>
          <w:ilvl w:val="1"/>
          <w:numId w:val="26"/>
        </w:numPr>
        <w:tabs>
          <w:tab w:val="left" w:pos="1558"/>
          <w:tab w:val="left" w:pos="155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pogorszenie ostrości wzroku w najlepszej korekcji (BCVA) o ≥30 liter w porównaniu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ostatnią oceną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ostrości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wzroku;</w:t>
      </w:r>
    </w:p>
    <w:p w14:paraId="24644F0E" w14:textId="77777777" w:rsidR="000D1C7F" w:rsidRPr="00365DFC" w:rsidRDefault="000D1C7F" w:rsidP="00365DFC">
      <w:pPr>
        <w:numPr>
          <w:ilvl w:val="1"/>
          <w:numId w:val="26"/>
        </w:numPr>
        <w:tabs>
          <w:tab w:val="left" w:pos="1558"/>
          <w:tab w:val="left" w:pos="155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wylew podsiatkówkowy obejmujący centrum dołka siatkówki lub jeśli wielkość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wylewu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obejmuje ≥50%</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całkowitej powierzchni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zmiany;</w:t>
      </w:r>
    </w:p>
    <w:p w14:paraId="37398B1A" w14:textId="77777777" w:rsidR="000D1C7F" w:rsidRPr="00365DFC" w:rsidRDefault="000D1C7F" w:rsidP="00365DFC">
      <w:pPr>
        <w:numPr>
          <w:ilvl w:val="0"/>
          <w:numId w:val="26"/>
        </w:numPr>
        <w:tabs>
          <w:tab w:val="left" w:pos="478"/>
          <w:tab w:val="left" w:pos="4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Podawanie leku należy wstrzymać na 28 dni przed lub po wykonanych lub planowanych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operacjach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śródgałkowych.</w:t>
      </w:r>
    </w:p>
    <w:p w14:paraId="359A3512" w14:textId="7345AF75" w:rsidR="000D1C7F" w:rsidRPr="00365DFC" w:rsidRDefault="000D1C7F" w:rsidP="00365DFC">
      <w:pPr>
        <w:numPr>
          <w:ilvl w:val="0"/>
          <w:numId w:val="26"/>
        </w:numPr>
        <w:tabs>
          <w:tab w:val="left" w:pos="478"/>
          <w:tab w:val="left" w:pos="4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Produktu </w:t>
      </w:r>
      <w:r w:rsidR="008C6112" w:rsidRPr="00365DFC">
        <w:rPr>
          <w:rFonts w:ascii="Times New Roman" w:hAnsi="Times New Roman" w:cs="Times New Roman"/>
        </w:rPr>
        <w:t xml:space="preserve">afliberceptu </w:t>
      </w:r>
      <w:r w:rsidRPr="00365DFC">
        <w:rPr>
          <w:rFonts w:ascii="Times New Roman" w:eastAsia="Times New Roman" w:hAnsi="Times New Roman" w:cs="Times New Roman"/>
        </w:rPr>
        <w:t>nie należy stosować w okresie ciąży, chyba że potencjalne korzyści przewyższają</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potencjalne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ryzyko dla płodu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(patrz 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4.6).</w:t>
      </w:r>
    </w:p>
    <w:p w14:paraId="77F2B818" w14:textId="77777777" w:rsidR="000D1C7F" w:rsidRPr="00365DFC" w:rsidRDefault="000D1C7F" w:rsidP="00365DFC">
      <w:pPr>
        <w:numPr>
          <w:ilvl w:val="0"/>
          <w:numId w:val="26"/>
        </w:numPr>
        <w:tabs>
          <w:tab w:val="left" w:pos="478"/>
          <w:tab w:val="left" w:pos="4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Kobiety w wieku rozrodczym muszą stosować skuteczną metodę antykoncepcji w trakcie leczenia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 co najmniej przez 3 miesiące po ostatnim wstrzyknięciu doszklistkowym afliberceptu (patrz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4.6).</w:t>
      </w:r>
    </w:p>
    <w:p w14:paraId="358D78A4" w14:textId="77777777" w:rsidR="000D1C7F" w:rsidRPr="00365DFC" w:rsidRDefault="000D1C7F" w:rsidP="00365DFC">
      <w:pPr>
        <w:numPr>
          <w:ilvl w:val="0"/>
          <w:numId w:val="26"/>
        </w:numPr>
        <w:tabs>
          <w:tab w:val="left" w:pos="479"/>
        </w:tabs>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Istnieje ograniczone doświadczenie w leczeniu pacjentów z niedokrwiennym CRVO i BRVO.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Leczenie nie jest zalecane u pacjentów, u których występują kliniczne objawy nieodwracalnej</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lastRenderedPageBreak/>
        <w:t>utraty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wzroku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spowodowanej niedokrwienną postacią</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CRVO/BRVO.</w:t>
      </w:r>
    </w:p>
    <w:p w14:paraId="0F59F23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8AECCA7"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u w:val="single"/>
        </w:rPr>
        <w:t>Populacje</w:t>
      </w:r>
      <w:r w:rsidRPr="00365DFC">
        <w:rPr>
          <w:rFonts w:ascii="Times New Roman" w:eastAsia="Times New Roman" w:hAnsi="Times New Roman" w:cs="Times New Roman"/>
          <w:spacing w:val="-4"/>
          <w:u w:val="single"/>
        </w:rPr>
        <w:t xml:space="preserve"> </w:t>
      </w:r>
      <w:r w:rsidRPr="00365DFC">
        <w:rPr>
          <w:rFonts w:ascii="Times New Roman" w:eastAsia="Times New Roman" w:hAnsi="Times New Roman" w:cs="Times New Roman"/>
          <w:u w:val="single"/>
        </w:rPr>
        <w:t>pacjentów,</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u</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których</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uzyskano</w:t>
      </w:r>
      <w:r w:rsidRPr="00365DFC">
        <w:rPr>
          <w:rFonts w:ascii="Times New Roman" w:eastAsia="Times New Roman" w:hAnsi="Times New Roman" w:cs="Times New Roman"/>
          <w:spacing w:val="-4"/>
          <w:u w:val="single"/>
        </w:rPr>
        <w:t xml:space="preserve"> </w:t>
      </w:r>
      <w:r w:rsidRPr="00365DFC">
        <w:rPr>
          <w:rFonts w:ascii="Times New Roman" w:eastAsia="Times New Roman" w:hAnsi="Times New Roman" w:cs="Times New Roman"/>
          <w:u w:val="single"/>
        </w:rPr>
        <w:t>ograniczone</w:t>
      </w:r>
      <w:r w:rsidRPr="00365DFC">
        <w:rPr>
          <w:rFonts w:ascii="Times New Roman" w:eastAsia="Times New Roman" w:hAnsi="Times New Roman" w:cs="Times New Roman"/>
          <w:spacing w:val="-4"/>
          <w:u w:val="single"/>
        </w:rPr>
        <w:t xml:space="preserve"> </w:t>
      </w:r>
      <w:r w:rsidRPr="00365DFC">
        <w:rPr>
          <w:rFonts w:ascii="Times New Roman" w:eastAsia="Times New Roman" w:hAnsi="Times New Roman" w:cs="Times New Roman"/>
          <w:u w:val="single"/>
        </w:rPr>
        <w:t>dane</w:t>
      </w:r>
    </w:p>
    <w:p w14:paraId="34EDE8E0" w14:textId="77777777" w:rsidR="000D1C7F"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Istnieje jedynie ograniczone doświadczenie w leczeniu pacjentów z DME w przebiegu cukrzycy typu 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oraz</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10"/>
        </w:rPr>
        <w:t xml:space="preserve"> </w:t>
      </w:r>
      <w:r w:rsidRPr="00365DFC">
        <w:rPr>
          <w:rFonts w:ascii="Times New Roman" w:eastAsia="Times New Roman" w:hAnsi="Times New Roman" w:cs="Times New Roman"/>
        </w:rPr>
        <w:t>chorych</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cukrzycę</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odsetkiem</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HbA1c</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przekraczającym</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12%</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bądź</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proliferacyjną</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retinopatią</w:t>
      </w:r>
      <w:r w:rsidRPr="00365DFC">
        <w:rPr>
          <w:rFonts w:ascii="Times New Roman" w:eastAsia="Times New Roman" w:hAnsi="Times New Roman" w:cs="Times New Roman"/>
          <w:spacing w:val="-53"/>
        </w:rPr>
        <w:t xml:space="preserve"> </w:t>
      </w:r>
      <w:r w:rsidRPr="00365DFC">
        <w:rPr>
          <w:rFonts w:ascii="Times New Roman" w:eastAsia="Times New Roman" w:hAnsi="Times New Roman" w:cs="Times New Roman"/>
        </w:rPr>
        <w:t>cukrzycową.</w:t>
      </w:r>
    </w:p>
    <w:p w14:paraId="2A1C40CB" w14:textId="77777777" w:rsidR="00365DFC" w:rsidRPr="00365DFC" w:rsidRDefault="00365DFC" w:rsidP="00365DFC">
      <w:pPr>
        <w:autoSpaceDE w:val="0"/>
        <w:autoSpaceDN w:val="0"/>
        <w:spacing w:after="0" w:line="240" w:lineRule="auto"/>
        <w:rPr>
          <w:rFonts w:ascii="Times New Roman" w:eastAsia="Times New Roman" w:hAnsi="Times New Roman" w:cs="Times New Roman"/>
        </w:rPr>
      </w:pPr>
    </w:p>
    <w:p w14:paraId="260BBAC9" w14:textId="5B23D91C"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Produktu leczniczego </w:t>
      </w:r>
      <w:r w:rsidR="00491A8D" w:rsidRPr="00365DFC">
        <w:rPr>
          <w:rFonts w:ascii="Times New Roman" w:hAnsi="Times New Roman" w:cs="Times New Roman"/>
        </w:rPr>
        <w:t xml:space="preserve">afliberceptu </w:t>
      </w:r>
      <w:r w:rsidRPr="00365DFC">
        <w:rPr>
          <w:rFonts w:ascii="Times New Roman" w:eastAsia="Times New Roman" w:hAnsi="Times New Roman" w:cs="Times New Roman"/>
        </w:rPr>
        <w:t>nie badano u pacjentów z aktywnymi zakażeniami ogólnoustrojowymi ani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u pacjentów ze współistniejącymi chorobami oczu, takimi jak odwarstwienie siatkówki czy obecność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otworu plamki. Nie ma także doświadczenia ze stosowaniem produktu </w:t>
      </w:r>
      <w:r w:rsidR="00B81CE0" w:rsidRPr="00365DFC">
        <w:rPr>
          <w:rFonts w:ascii="Times New Roman" w:hAnsi="Times New Roman" w:cs="Times New Roman"/>
        </w:rPr>
        <w:t xml:space="preserve">afliberceptu </w:t>
      </w:r>
      <w:r w:rsidRPr="00365DFC">
        <w:rPr>
          <w:rFonts w:ascii="Times New Roman" w:eastAsia="Times New Roman" w:hAnsi="Times New Roman" w:cs="Times New Roman"/>
        </w:rPr>
        <w:t>w leczeniu chorych 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cukrzycę z niewyrównanym nadciśnieniem tętniczym. Opisane powyżej braki informacji powinny być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brane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pod uwagę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lekarza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podczas</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 xml:space="preserve">stosowania produktu </w:t>
      </w:r>
      <w:r w:rsidR="00B81CE0" w:rsidRPr="00365DFC">
        <w:rPr>
          <w:rFonts w:ascii="Times New Roman" w:hAnsi="Times New Roman" w:cs="Times New Roman"/>
        </w:rPr>
        <w:t xml:space="preserve">afliberceptu </w:t>
      </w:r>
      <w:r w:rsidRPr="00365DFC">
        <w:rPr>
          <w:rFonts w:ascii="Times New Roman" w:eastAsia="Times New Roman" w:hAnsi="Times New Roman" w:cs="Times New Roman"/>
        </w:rPr>
        <w:t>u tych pacjentów.</w:t>
      </w:r>
    </w:p>
    <w:p w14:paraId="2B09699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324A504" w14:textId="7D80B2F0"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odniesieniu do CNV wtórnej do krótkowzroczności brak jest doświadczeń ze stosowaniem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2"/>
        </w:rPr>
        <w:t xml:space="preserve"> </w:t>
      </w:r>
      <w:r w:rsidR="005A5F4A" w:rsidRPr="00365DFC">
        <w:rPr>
          <w:rFonts w:ascii="Times New Roman" w:hAnsi="Times New Roman" w:cs="Times New Roman"/>
        </w:rPr>
        <w:t xml:space="preserve">afliberceptu </w:t>
      </w:r>
      <w:r w:rsidRPr="00365DFC">
        <w:rPr>
          <w:rFonts w:ascii="Times New Roman" w:eastAsia="Times New Roman" w:hAnsi="Times New Roman" w:cs="Times New Roman"/>
        </w:rPr>
        <w:t>w</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leczeniu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pochodzenia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nieazjatyckiego,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których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wcześniej poddano leczeniu CNV wtórnej do krótkowzroczności, oraz pacjentów ze zmianami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pozaplamkowymi.</w:t>
      </w:r>
    </w:p>
    <w:p w14:paraId="4FDB582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CD1B7D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Ważne</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informacje</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o</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niektórych</w:t>
      </w:r>
      <w:r w:rsidRPr="00365DFC">
        <w:rPr>
          <w:rFonts w:ascii="Times New Roman" w:eastAsia="Times New Roman" w:hAnsi="Times New Roman" w:cs="Times New Roman"/>
          <w:spacing w:val="-3"/>
          <w:u w:val="single"/>
        </w:rPr>
        <w:t xml:space="preserve"> </w:t>
      </w:r>
      <w:r w:rsidRPr="00365DFC">
        <w:rPr>
          <w:rFonts w:ascii="Times New Roman" w:eastAsia="Times New Roman" w:hAnsi="Times New Roman" w:cs="Times New Roman"/>
          <w:u w:val="single"/>
        </w:rPr>
        <w:t>składnikach</w:t>
      </w:r>
    </w:p>
    <w:p w14:paraId="2369BF86" w14:textId="77777777" w:rsidR="003E2F0D" w:rsidRPr="003E2F0D" w:rsidRDefault="003E2F0D" w:rsidP="003E2F0D">
      <w:pPr>
        <w:autoSpaceDE w:val="0"/>
        <w:autoSpaceDN w:val="0"/>
        <w:spacing w:after="0" w:line="240" w:lineRule="auto"/>
        <w:rPr>
          <w:rFonts w:ascii="Times New Roman" w:eastAsia="Times New Roman" w:hAnsi="Times New Roman" w:cs="Times New Roman"/>
        </w:rPr>
      </w:pPr>
      <w:r w:rsidRPr="003E2F0D">
        <w:rPr>
          <w:rFonts w:ascii="Times New Roman" w:eastAsia="Times New Roman" w:hAnsi="Times New Roman" w:cs="Times New Roman"/>
        </w:rPr>
        <w:t>Ten produkt leczniczy zawiera</w:t>
      </w:r>
    </w:p>
    <w:p w14:paraId="2AE52F6E" w14:textId="77777777" w:rsidR="003E2F0D" w:rsidRPr="003E2F0D" w:rsidRDefault="003E2F0D" w:rsidP="003E2F0D">
      <w:pPr>
        <w:pStyle w:val="ListParagraph"/>
        <w:numPr>
          <w:ilvl w:val="0"/>
          <w:numId w:val="54"/>
        </w:numPr>
        <w:autoSpaceDE w:val="0"/>
        <w:autoSpaceDN w:val="0"/>
        <w:spacing w:after="0" w:line="240" w:lineRule="auto"/>
        <w:rPr>
          <w:rFonts w:ascii="Times New Roman" w:eastAsia="Times New Roman" w:hAnsi="Times New Roman" w:cs="Times New Roman"/>
        </w:rPr>
      </w:pPr>
      <w:r w:rsidRPr="003E2F0D">
        <w:rPr>
          <w:rFonts w:ascii="Times New Roman" w:eastAsia="Times New Roman" w:hAnsi="Times New Roman" w:cs="Times New Roman"/>
        </w:rPr>
        <w:t>-mniej niż 1 mmol sodu (23 mg) na jednostkę dawkowania, to znaczy jest zasadniczo „wolny od sodu”.</w:t>
      </w:r>
    </w:p>
    <w:p w14:paraId="63570837" w14:textId="355947D5" w:rsidR="000D1C7F" w:rsidRPr="003E2F0D" w:rsidRDefault="003E2F0D" w:rsidP="003E2F0D">
      <w:pPr>
        <w:pStyle w:val="ListParagraph"/>
        <w:numPr>
          <w:ilvl w:val="0"/>
          <w:numId w:val="54"/>
        </w:numPr>
        <w:autoSpaceDE w:val="0"/>
        <w:autoSpaceDN w:val="0"/>
        <w:spacing w:after="0" w:line="240" w:lineRule="auto"/>
        <w:rPr>
          <w:rFonts w:ascii="Times New Roman" w:eastAsia="Times New Roman" w:hAnsi="Times New Roman" w:cs="Times New Roman"/>
        </w:rPr>
      </w:pPr>
      <w:r w:rsidRPr="003E2F0D">
        <w:rPr>
          <w:rFonts w:ascii="Times New Roman" w:eastAsia="Times New Roman" w:hAnsi="Times New Roman" w:cs="Times New Roman"/>
        </w:rPr>
        <w:t>-0,003 mg polisorbatu 20 w każdej dawce 0,01 ml lub 0,015 mg polisorbatu 20 w każdej dawce 0,05 ml, co odpowiada 0,3 mg/ml. Polisorbaty mogą powodować reakcje alergiczne.</w:t>
      </w:r>
    </w:p>
    <w:p w14:paraId="64542EF0" w14:textId="77777777" w:rsidR="003E2F0D" w:rsidRPr="00365DFC" w:rsidRDefault="003E2F0D" w:rsidP="003E2F0D">
      <w:pPr>
        <w:autoSpaceDE w:val="0"/>
        <w:autoSpaceDN w:val="0"/>
        <w:spacing w:after="0" w:line="240" w:lineRule="auto"/>
        <w:rPr>
          <w:rFonts w:ascii="Times New Roman" w:eastAsia="Times New Roman" w:hAnsi="Times New Roman" w:cs="Times New Roman"/>
        </w:rPr>
      </w:pPr>
    </w:p>
    <w:p w14:paraId="1CE31327"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Interakcje</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z</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innymi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produktami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leczniczymi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inne</w:t>
      </w:r>
      <w:r w:rsidRPr="00365DFC">
        <w:rPr>
          <w:rFonts w:ascii="Times New Roman" w:eastAsia="Times New Roman" w:hAnsi="Times New Roman" w:cs="Times New Roman"/>
          <w:b/>
          <w:bCs/>
          <w:spacing w:val="-7"/>
        </w:rPr>
        <w:t xml:space="preserve"> </w:t>
      </w:r>
      <w:r w:rsidRPr="00365DFC">
        <w:rPr>
          <w:rFonts w:ascii="Times New Roman" w:eastAsia="Times New Roman" w:hAnsi="Times New Roman" w:cs="Times New Roman"/>
          <w:b/>
          <w:bCs/>
        </w:rPr>
        <w:t>rodzaje</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interakcji</w:t>
      </w:r>
    </w:p>
    <w:p w14:paraId="4E628B98"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35922A8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przeprowadzono badań</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dotyczących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interakcji.</w:t>
      </w:r>
    </w:p>
    <w:p w14:paraId="43771F0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BEDB458"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 xml:space="preserve">Nie badano wspomagającego zastosowania terapii fotodynamicznej (ang. </w:t>
      </w:r>
      <w:r w:rsidRPr="00365DFC">
        <w:rPr>
          <w:rFonts w:ascii="Times New Roman" w:eastAsia="Times New Roman" w:hAnsi="Times New Roman" w:cs="Times New Roman"/>
          <w:i/>
        </w:rPr>
        <w:t>photodynamic therapy</w:t>
      </w:r>
      <w:r w:rsidRPr="00365DFC">
        <w:rPr>
          <w:rFonts w:ascii="Times New Roman" w:eastAsia="Times New Roman" w:hAnsi="Times New Roman" w:cs="Times New Roman"/>
        </w:rPr>
        <w: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PDT) z użyciem werteporfiny i produktu Yesafili, nie ustalono więc profilu bezpieczeństwa takiego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leczenia.</w:t>
      </w:r>
    </w:p>
    <w:p w14:paraId="792C704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8DC4B9B"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u w:val="single"/>
        </w:rPr>
        <w:t>Dzieci i</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młodzież</w:t>
      </w:r>
    </w:p>
    <w:p w14:paraId="764D3DDD"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przeprowadzono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badań</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dotyczących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interakcji.</w:t>
      </w:r>
    </w:p>
    <w:p w14:paraId="0C4B4F3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02A6AE9"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Wpływ na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płodność, ciążę</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i laktację</w:t>
      </w:r>
    </w:p>
    <w:p w14:paraId="36545180"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5BC761B5"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u w:val="single"/>
        </w:rPr>
        <w:t>Kobiety</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w</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wieku</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rozrodczym</w:t>
      </w:r>
    </w:p>
    <w:p w14:paraId="0AFC3E2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Kobiety w wieku rozrodczym muszą stosować skuteczną metodę antykoncepcji w trakcie leczenia i co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najmniej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3</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miesiące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ostatnim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wstrzyknięciu</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doszklistkowym afliberceptu</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punkt 4.4).</w:t>
      </w:r>
    </w:p>
    <w:p w14:paraId="09E989D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F59692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Ciąża</w:t>
      </w:r>
    </w:p>
    <w:p w14:paraId="0424B10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Brak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dotyczących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stosowania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afliberceptu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kobiet 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okresie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ciąży.</w:t>
      </w:r>
    </w:p>
    <w:p w14:paraId="0EA9011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Badania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zwierzętach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wykazały szkodliwy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wpływ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zarodek</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 płód (patrz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punkt 5.3).</w:t>
      </w:r>
    </w:p>
    <w:p w14:paraId="049A854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6F7ACB1" w14:textId="6CC88A7D"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Mimo że ekspozycja ogólnoustrojowa po podaniu śródgałkowym jest bardzo niska, nie należy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stosować produktu </w:t>
      </w:r>
      <w:r w:rsidR="006032CF" w:rsidRPr="00365DFC">
        <w:rPr>
          <w:rFonts w:ascii="Times New Roman" w:hAnsi="Times New Roman" w:cs="Times New Roman"/>
        </w:rPr>
        <w:t xml:space="preserve">afliberceptu </w:t>
      </w:r>
      <w:r w:rsidRPr="00365DFC">
        <w:rPr>
          <w:rFonts w:ascii="Times New Roman" w:eastAsia="Times New Roman" w:hAnsi="Times New Roman" w:cs="Times New Roman"/>
        </w:rPr>
        <w:t>w czasie ciąży, chyba że potencjalne korzyści przewyższają potencjalne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ryzyko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dla płodu.</w:t>
      </w:r>
    </w:p>
    <w:p w14:paraId="56A8C91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438039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Karmienie</w:t>
      </w:r>
      <w:r w:rsidRPr="00365DFC">
        <w:rPr>
          <w:rFonts w:ascii="Times New Roman" w:eastAsia="Times New Roman" w:hAnsi="Times New Roman" w:cs="Times New Roman"/>
          <w:spacing w:val="-7"/>
          <w:u w:val="single"/>
        </w:rPr>
        <w:t xml:space="preserve"> </w:t>
      </w:r>
      <w:r w:rsidRPr="00365DFC">
        <w:rPr>
          <w:rFonts w:ascii="Times New Roman" w:eastAsia="Times New Roman" w:hAnsi="Times New Roman" w:cs="Times New Roman"/>
          <w:u w:val="single"/>
        </w:rPr>
        <w:t>piersią</w:t>
      </w:r>
    </w:p>
    <w:p w14:paraId="4F6A14CD" w14:textId="58EF95AB" w:rsidR="000D1C7F"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oparciu o bardzo ograniczone dane dotyczące ludzi, aflibercept może nieznacznie przenikać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mleka ludzkiego w niewielkich ilościach. Aflibercept jest dużą cząsteczką białka i oczekuje się, że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ilość leku wchłoniętego przez niemowlę będzie minimalna. Wpływ afliberceptu 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noworodka/niemowlę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karmione piersią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nieznany.</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 xml:space="preserve">Jako środek </w:t>
      </w:r>
      <w:r w:rsidR="00CA4FE2" w:rsidRPr="00365DFC">
        <w:rPr>
          <w:rFonts w:ascii="Times New Roman" w:eastAsia="Times New Roman" w:hAnsi="Times New Roman" w:cs="Times New Roman"/>
        </w:rPr>
        <w:t xml:space="preserve">ostrożności </w:t>
      </w:r>
      <w:r w:rsidRPr="00365DFC">
        <w:rPr>
          <w:rFonts w:ascii="Times New Roman" w:eastAsia="Times New Roman" w:hAnsi="Times New Roman" w:cs="Times New Roman"/>
        </w:rPr>
        <w:t xml:space="preserve">nie zaleca </w:t>
      </w:r>
      <w:r w:rsidR="00CA4FE2" w:rsidRPr="00365DFC">
        <w:rPr>
          <w:rFonts w:ascii="Times New Roman" w:eastAsia="Times New Roman" w:hAnsi="Times New Roman" w:cs="Times New Roman"/>
        </w:rPr>
        <w:t xml:space="preserve">się </w:t>
      </w:r>
      <w:r w:rsidRPr="00365DFC">
        <w:rPr>
          <w:rFonts w:ascii="Times New Roman" w:eastAsia="Times New Roman" w:hAnsi="Times New Roman" w:cs="Times New Roman"/>
        </w:rPr>
        <w:t>karmienia piersią podczas stosowania produktu Yesafili.</w:t>
      </w:r>
    </w:p>
    <w:p w14:paraId="2A843E89" w14:textId="77777777" w:rsidR="00365DFC" w:rsidRPr="00365DFC" w:rsidRDefault="00365DFC" w:rsidP="00365DFC">
      <w:pPr>
        <w:autoSpaceDE w:val="0"/>
        <w:autoSpaceDN w:val="0"/>
        <w:spacing w:after="0" w:line="240" w:lineRule="auto"/>
        <w:rPr>
          <w:rFonts w:ascii="Times New Roman" w:eastAsia="Times New Roman" w:hAnsi="Times New Roman" w:cs="Times New Roman"/>
        </w:rPr>
      </w:pPr>
    </w:p>
    <w:p w14:paraId="33ACD45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spacing w:val="-52"/>
        </w:rPr>
        <w:lastRenderedPageBreak/>
        <w:t xml:space="preserve"> </w:t>
      </w:r>
      <w:r w:rsidRPr="00365DFC">
        <w:rPr>
          <w:rFonts w:ascii="Times New Roman" w:eastAsia="Times New Roman" w:hAnsi="Times New Roman" w:cs="Times New Roman"/>
          <w:u w:val="single"/>
        </w:rPr>
        <w:t>Płodność</w:t>
      </w:r>
    </w:p>
    <w:p w14:paraId="085BD01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Wyniki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badań</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zwierzętach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wysoką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ekspozycją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ogólnoustrojową</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wskazują,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że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może</w:t>
      </w:r>
    </w:p>
    <w:p w14:paraId="454B208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upośledzać płodność zarówno u mężczyzn jak i u kobiet (patrz punkt 5.3). Takich efektów 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spodziewa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podaniu</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śródgałkowym,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względu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bardzo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niską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ekspozycję</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ogólnoustrojową.</w:t>
      </w:r>
    </w:p>
    <w:p w14:paraId="6E2BC5E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053966B"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Wpływ</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na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zdolność</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prowadzenia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pojazdów</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obsługiwania</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maszyn</w:t>
      </w:r>
    </w:p>
    <w:p w14:paraId="41BE5193"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3D4C51EA" w14:textId="3187ED46"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Wstrzyknięcie produktu </w:t>
      </w:r>
      <w:r w:rsidR="003F06BB" w:rsidRPr="00365DFC">
        <w:rPr>
          <w:rFonts w:ascii="Times New Roman" w:hAnsi="Times New Roman" w:cs="Times New Roman"/>
        </w:rPr>
        <w:t xml:space="preserve">afliberceptu </w:t>
      </w:r>
      <w:r w:rsidRPr="00365DFC">
        <w:rPr>
          <w:rFonts w:ascii="Times New Roman" w:eastAsia="Times New Roman" w:hAnsi="Times New Roman" w:cs="Times New Roman"/>
        </w:rPr>
        <w:t>wywiera niewielki wpływ na zdolność prowadzenia pojazdów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obsługiwania maszyn. U pacjentów mogą wystąpić przejściowe zaburzenia widzenia związane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zabiegiem wstrzyknięcia lub badaniem oczu. Pacjenci nie powinni prowadzić pojazdów ani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obsługiwać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maszyn do czasu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odzyskania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prawidłowych funkcji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wzrokowych.</w:t>
      </w:r>
    </w:p>
    <w:p w14:paraId="33EF4BDC" w14:textId="77777777" w:rsidR="000D1C7F" w:rsidRPr="00365DFC" w:rsidRDefault="000D1C7F" w:rsidP="00365DFC">
      <w:pPr>
        <w:tabs>
          <w:tab w:val="left" w:pos="685"/>
          <w:tab w:val="left" w:pos="686"/>
        </w:tabs>
        <w:autoSpaceDE w:val="0"/>
        <w:autoSpaceDN w:val="0"/>
        <w:spacing w:after="0" w:line="240" w:lineRule="auto"/>
        <w:outlineLvl w:val="0"/>
        <w:rPr>
          <w:rFonts w:ascii="Times New Roman" w:eastAsia="Times New Roman" w:hAnsi="Times New Roman" w:cs="Times New Roman"/>
          <w:b/>
          <w:bCs/>
        </w:rPr>
      </w:pPr>
    </w:p>
    <w:p w14:paraId="7E3E0631"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Działania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niepożądane</w:t>
      </w:r>
    </w:p>
    <w:p w14:paraId="2C808CC0"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5AA45A7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Podsumowanie</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profilu</w:t>
      </w:r>
      <w:r w:rsidRPr="00365DFC">
        <w:rPr>
          <w:rFonts w:ascii="Times New Roman" w:eastAsia="Times New Roman" w:hAnsi="Times New Roman" w:cs="Times New Roman"/>
          <w:spacing w:val="-5"/>
          <w:u w:val="single"/>
        </w:rPr>
        <w:t xml:space="preserve"> </w:t>
      </w:r>
      <w:r w:rsidRPr="00365DFC">
        <w:rPr>
          <w:rFonts w:ascii="Times New Roman" w:eastAsia="Times New Roman" w:hAnsi="Times New Roman" w:cs="Times New Roman"/>
          <w:u w:val="single"/>
        </w:rPr>
        <w:t>bezpieczeństwa</w:t>
      </w:r>
    </w:p>
    <w:p w14:paraId="6E2F9AB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34E3DC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ośmiu badaniach III fazy populację objętą oceną bezpieczeństwa stanowiło łącznie 3102 pacjentów.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Wśród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nich, 2501 było leczonych dawką zalecaną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wynoszącą 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w:t>
      </w:r>
    </w:p>
    <w:p w14:paraId="5BA4240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305FCC0" w14:textId="05BDA5B6"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Ciężkie oczne działania niepożądane w badanym oku, związane z procedurą wstrzyknięcia,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występowały z częstością mniejszą niż 1 na 1900 wstrzyknięć doszklistkowych produktu </w:t>
      </w:r>
      <w:r w:rsidR="00370EDE" w:rsidRPr="00365DFC">
        <w:rPr>
          <w:rFonts w:ascii="Times New Roman" w:hAnsi="Times New Roman" w:cs="Times New Roman"/>
        </w:rPr>
        <w:t xml:space="preserve">afliberceptu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obejmowały one: ślepotę, zapalenie wnętrza gałki ocznej, odwarstwienie siatkówki, zaćmę urazową,</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zaćmę, krwotok do ciała szklistego, odłączenie ciała szklistego oraz wzrost ciśnienia śródgałkowego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4.4).</w:t>
      </w:r>
    </w:p>
    <w:p w14:paraId="57BE290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53955ED" w14:textId="780B172D"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Najczęstsze działania niepożądane (występujące u co najmniej 5% pacjentów leczonych produktem</w:t>
      </w:r>
      <w:r w:rsidRPr="00365DFC">
        <w:rPr>
          <w:rFonts w:ascii="Times New Roman" w:eastAsia="Times New Roman" w:hAnsi="Times New Roman" w:cs="Times New Roman"/>
          <w:spacing w:val="1"/>
        </w:rPr>
        <w:t xml:space="preserve"> </w:t>
      </w:r>
      <w:r w:rsidR="00370EDE" w:rsidRPr="00365DFC">
        <w:rPr>
          <w:rFonts w:ascii="Times New Roman" w:hAnsi="Times New Roman" w:cs="Times New Roman"/>
        </w:rPr>
        <w:t>afliberceptem</w:t>
      </w:r>
      <w:r w:rsidRPr="00365DFC">
        <w:rPr>
          <w:rFonts w:ascii="Times New Roman" w:eastAsia="Times New Roman" w:hAnsi="Times New Roman" w:cs="Times New Roman"/>
        </w:rPr>
        <w:t>) obejmowały: krwotok spojówkowy (25%), krwotok siatkówkowy (11%), zmniejszoną ostrość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widzenia (11%), ból oka (10%), zaćmę (8%), wzrost ciśnienia śródgałkowego (8%), odłączenie ciała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szklistego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(7%)</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męty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ciele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szklistym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(7%).</w:t>
      </w:r>
    </w:p>
    <w:p w14:paraId="73A2312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04466A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Tabelaryczna</w:t>
      </w:r>
      <w:r w:rsidRPr="00365DFC">
        <w:rPr>
          <w:rFonts w:ascii="Times New Roman" w:eastAsia="Times New Roman" w:hAnsi="Times New Roman" w:cs="Times New Roman"/>
          <w:spacing w:val="-3"/>
          <w:u w:val="single"/>
        </w:rPr>
        <w:t xml:space="preserve"> </w:t>
      </w:r>
      <w:r w:rsidRPr="00365DFC">
        <w:rPr>
          <w:rFonts w:ascii="Times New Roman" w:eastAsia="Times New Roman" w:hAnsi="Times New Roman" w:cs="Times New Roman"/>
          <w:u w:val="single"/>
        </w:rPr>
        <w:t>lista działań</w:t>
      </w:r>
      <w:r w:rsidRPr="00365DFC">
        <w:rPr>
          <w:rFonts w:ascii="Times New Roman" w:eastAsia="Times New Roman" w:hAnsi="Times New Roman" w:cs="Times New Roman"/>
          <w:spacing w:val="-3"/>
          <w:u w:val="single"/>
        </w:rPr>
        <w:t xml:space="preserve"> </w:t>
      </w:r>
      <w:r w:rsidRPr="00365DFC">
        <w:rPr>
          <w:rFonts w:ascii="Times New Roman" w:eastAsia="Times New Roman" w:hAnsi="Times New Roman" w:cs="Times New Roman"/>
          <w:u w:val="single"/>
        </w:rPr>
        <w:t>niepożądanych</w:t>
      </w:r>
    </w:p>
    <w:p w14:paraId="4B230B9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A8010B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Dane dotyczące bezpieczeństwa przedstawione poniżej obejmują wszystkie działania niepożądane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ośmiu badań III fazy dotyczących wysiękowej postaci AMD, CRVO, BRVO, DME i CNV wtórnej do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krótkowzroczności z potencjalną możliwością związku przyczynowego z zabiegiem wstrzyknięcia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lub produktem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leczniczym.</w:t>
      </w:r>
    </w:p>
    <w:p w14:paraId="3E0E488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50102D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Działania niepożądane wymieniono według klasyfikacji układów i narządów oraz częstości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występowania,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stosując</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następującą konwencję:</w:t>
      </w:r>
    </w:p>
    <w:p w14:paraId="52D5C00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D33A30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Bardzo często (≥1/10), często (≥1/100 do &lt;1/10), niezbyt często (≥1/1 000 do &lt;1/100), rzadko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t>
      </w:r>
      <w:r w:rsidRPr="00365DFC">
        <w:rPr>
          <w:rFonts w:ascii="Times New Roman" w:eastAsia="Times New Roman" w:hAnsi="Times New Roman" w:cs="Times New Roman"/>
        </w:rPr>
        <w:t>1/10 000 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&lt;1/1</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000).</w:t>
      </w:r>
    </w:p>
    <w:p w14:paraId="71032ED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229F25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obrębie każdej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grupy o określonej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częstości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występowania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działania niepożądane wymieniono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kolejności od najpoważniejszych.</w:t>
      </w:r>
    </w:p>
    <w:p w14:paraId="3E419DB0"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764B2C5F" w14:textId="77777777" w:rsidR="000D1C7F" w:rsidRPr="00365DFC" w:rsidRDefault="000D1C7F" w:rsidP="00365DFC">
      <w:pPr>
        <w:tabs>
          <w:tab w:val="left" w:pos="1253"/>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lastRenderedPageBreak/>
        <w:t>Tabela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1:</w:t>
      </w:r>
      <w:r w:rsidRPr="00365DFC">
        <w:rPr>
          <w:rFonts w:ascii="Times New Roman" w:eastAsia="Times New Roman" w:hAnsi="Times New Roman" w:cs="Times New Roman"/>
          <w:b/>
        </w:rPr>
        <w:tab/>
        <w:t>Wszystkie pojawiające się w trakcie leczenia działania niepożądane zgłaszane u</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pacjentów w badaniach III fazy (połączone w jedną pulę dane z poszczególnych badań III fazy dla</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następujących wskazań: wysiękowego AMD, CRVO, BRVO, DME i CNV wtórnej do</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krótkowzroczności)</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lub po</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wprowadzeniu</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produktu</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do</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obrotu</w:t>
      </w:r>
    </w:p>
    <w:p w14:paraId="3CF224A2"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11"/>
        <w:gridCol w:w="1421"/>
        <w:gridCol w:w="2532"/>
        <w:gridCol w:w="1999"/>
        <w:gridCol w:w="1198"/>
      </w:tblGrid>
      <w:tr w:rsidR="000D1C7F" w:rsidRPr="00365DFC" w14:paraId="5AA9A1E1" w14:textId="77777777" w:rsidTr="00365DFC">
        <w:trPr>
          <w:trHeight w:val="760"/>
        </w:trPr>
        <w:tc>
          <w:tcPr>
            <w:tcW w:w="1054" w:type="pct"/>
          </w:tcPr>
          <w:p w14:paraId="307438E3" w14:textId="77777777" w:rsidR="000D1C7F" w:rsidRPr="00365DFC" w:rsidRDefault="000D1C7F" w:rsidP="00365DFC">
            <w:pPr>
              <w:autoSpaceDE w:val="0"/>
              <w:autoSpaceDN w:val="0"/>
              <w:spacing w:after="0" w:line="240" w:lineRule="auto"/>
              <w:ind w:left="72"/>
              <w:jc w:val="center"/>
              <w:rPr>
                <w:rFonts w:ascii="Times New Roman" w:eastAsia="Times New Roman" w:hAnsi="Times New Roman" w:cs="Times New Roman"/>
                <w:b/>
              </w:rPr>
            </w:pPr>
            <w:r w:rsidRPr="00365DFC">
              <w:rPr>
                <w:rFonts w:ascii="Times New Roman" w:eastAsia="Times New Roman" w:hAnsi="Times New Roman" w:cs="Times New Roman"/>
                <w:b/>
              </w:rPr>
              <w:t>Klasyfikacja</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układów</w:t>
            </w:r>
          </w:p>
          <w:p w14:paraId="75B734BA" w14:textId="77777777" w:rsidR="000D1C7F" w:rsidRPr="00365DFC" w:rsidRDefault="000D1C7F" w:rsidP="00365DFC">
            <w:pPr>
              <w:autoSpaceDE w:val="0"/>
              <w:autoSpaceDN w:val="0"/>
              <w:spacing w:after="0" w:line="240" w:lineRule="auto"/>
              <w:ind w:left="72"/>
              <w:jc w:val="center"/>
              <w:rPr>
                <w:rFonts w:ascii="Times New Roman" w:eastAsia="Times New Roman" w:hAnsi="Times New Roman" w:cs="Times New Roman"/>
                <w:b/>
              </w:rPr>
            </w:pPr>
            <w:r w:rsidRPr="00365DFC">
              <w:rPr>
                <w:rFonts w:ascii="Times New Roman" w:eastAsia="Times New Roman" w:hAnsi="Times New Roman" w:cs="Times New Roman"/>
                <w:b/>
              </w:rPr>
              <w:t>i</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narządów</w:t>
            </w:r>
          </w:p>
        </w:tc>
        <w:tc>
          <w:tcPr>
            <w:tcW w:w="784" w:type="pct"/>
          </w:tcPr>
          <w:p w14:paraId="106EC2BA" w14:textId="77777777" w:rsidR="000D1C7F" w:rsidRPr="00365DFC" w:rsidRDefault="000D1C7F" w:rsidP="00365DFC">
            <w:pPr>
              <w:autoSpaceDE w:val="0"/>
              <w:autoSpaceDN w:val="0"/>
              <w:spacing w:after="0" w:line="240" w:lineRule="auto"/>
              <w:ind w:left="72"/>
              <w:jc w:val="center"/>
              <w:rPr>
                <w:rFonts w:ascii="Times New Roman" w:eastAsia="Times New Roman" w:hAnsi="Times New Roman" w:cs="Times New Roman"/>
                <w:b/>
              </w:rPr>
            </w:pPr>
            <w:r w:rsidRPr="00365DFC">
              <w:rPr>
                <w:rFonts w:ascii="Times New Roman" w:eastAsia="Times New Roman" w:hAnsi="Times New Roman" w:cs="Times New Roman"/>
                <w:b/>
              </w:rPr>
              <w:t>Bardzo</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często</w:t>
            </w:r>
          </w:p>
        </w:tc>
        <w:tc>
          <w:tcPr>
            <w:tcW w:w="1397" w:type="pct"/>
          </w:tcPr>
          <w:p w14:paraId="0431167E" w14:textId="77777777" w:rsidR="000D1C7F" w:rsidRPr="00365DFC" w:rsidRDefault="000D1C7F" w:rsidP="00365DFC">
            <w:pPr>
              <w:autoSpaceDE w:val="0"/>
              <w:autoSpaceDN w:val="0"/>
              <w:spacing w:after="0" w:line="240" w:lineRule="auto"/>
              <w:ind w:left="72"/>
              <w:jc w:val="center"/>
              <w:rPr>
                <w:rFonts w:ascii="Times New Roman" w:eastAsia="Times New Roman" w:hAnsi="Times New Roman" w:cs="Times New Roman"/>
              </w:rPr>
            </w:pPr>
          </w:p>
          <w:p w14:paraId="6A3886BC" w14:textId="77777777" w:rsidR="000D1C7F" w:rsidRPr="00365DFC" w:rsidRDefault="000D1C7F" w:rsidP="00365DFC">
            <w:pPr>
              <w:autoSpaceDE w:val="0"/>
              <w:autoSpaceDN w:val="0"/>
              <w:spacing w:after="0" w:line="240" w:lineRule="auto"/>
              <w:ind w:left="72"/>
              <w:jc w:val="center"/>
              <w:rPr>
                <w:rFonts w:ascii="Times New Roman" w:eastAsia="Times New Roman" w:hAnsi="Times New Roman" w:cs="Times New Roman"/>
                <w:b/>
              </w:rPr>
            </w:pPr>
            <w:r w:rsidRPr="00365DFC">
              <w:rPr>
                <w:rFonts w:ascii="Times New Roman" w:eastAsia="Times New Roman" w:hAnsi="Times New Roman" w:cs="Times New Roman"/>
                <w:b/>
              </w:rPr>
              <w:t>Często</w:t>
            </w:r>
          </w:p>
        </w:tc>
        <w:tc>
          <w:tcPr>
            <w:tcW w:w="1103" w:type="pct"/>
          </w:tcPr>
          <w:p w14:paraId="1595C586" w14:textId="77777777" w:rsidR="000D1C7F" w:rsidRPr="00365DFC" w:rsidRDefault="000D1C7F" w:rsidP="00365DFC">
            <w:pPr>
              <w:autoSpaceDE w:val="0"/>
              <w:autoSpaceDN w:val="0"/>
              <w:spacing w:after="0" w:line="240" w:lineRule="auto"/>
              <w:ind w:left="72"/>
              <w:jc w:val="center"/>
              <w:rPr>
                <w:rFonts w:ascii="Times New Roman" w:eastAsia="Times New Roman" w:hAnsi="Times New Roman" w:cs="Times New Roman"/>
              </w:rPr>
            </w:pPr>
          </w:p>
          <w:p w14:paraId="2DC75662" w14:textId="77777777" w:rsidR="000D1C7F" w:rsidRPr="00365DFC" w:rsidRDefault="000D1C7F" w:rsidP="00365DFC">
            <w:pPr>
              <w:autoSpaceDE w:val="0"/>
              <w:autoSpaceDN w:val="0"/>
              <w:spacing w:after="0" w:line="240" w:lineRule="auto"/>
              <w:ind w:left="72"/>
              <w:jc w:val="center"/>
              <w:rPr>
                <w:rFonts w:ascii="Times New Roman" w:eastAsia="Times New Roman" w:hAnsi="Times New Roman" w:cs="Times New Roman"/>
                <w:b/>
              </w:rPr>
            </w:pPr>
            <w:r w:rsidRPr="00365DFC">
              <w:rPr>
                <w:rFonts w:ascii="Times New Roman" w:eastAsia="Times New Roman" w:hAnsi="Times New Roman" w:cs="Times New Roman"/>
                <w:b/>
              </w:rPr>
              <w:t>Niezbyt</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często</w:t>
            </w:r>
          </w:p>
        </w:tc>
        <w:tc>
          <w:tcPr>
            <w:tcW w:w="661" w:type="pct"/>
          </w:tcPr>
          <w:p w14:paraId="5349C9FD" w14:textId="77777777" w:rsidR="000D1C7F" w:rsidRPr="00365DFC" w:rsidRDefault="000D1C7F" w:rsidP="00365DFC">
            <w:pPr>
              <w:autoSpaceDE w:val="0"/>
              <w:autoSpaceDN w:val="0"/>
              <w:spacing w:after="0" w:line="240" w:lineRule="auto"/>
              <w:ind w:left="72"/>
              <w:jc w:val="center"/>
              <w:rPr>
                <w:rFonts w:ascii="Times New Roman" w:eastAsia="Times New Roman" w:hAnsi="Times New Roman" w:cs="Times New Roman"/>
              </w:rPr>
            </w:pPr>
          </w:p>
          <w:p w14:paraId="50D6C753" w14:textId="77777777" w:rsidR="000D1C7F" w:rsidRPr="00365DFC" w:rsidRDefault="000D1C7F" w:rsidP="00365DFC">
            <w:pPr>
              <w:autoSpaceDE w:val="0"/>
              <w:autoSpaceDN w:val="0"/>
              <w:spacing w:after="0" w:line="240" w:lineRule="auto"/>
              <w:ind w:left="72"/>
              <w:jc w:val="center"/>
              <w:rPr>
                <w:rFonts w:ascii="Times New Roman" w:eastAsia="Times New Roman" w:hAnsi="Times New Roman" w:cs="Times New Roman"/>
                <w:b/>
              </w:rPr>
            </w:pPr>
            <w:r w:rsidRPr="00365DFC">
              <w:rPr>
                <w:rFonts w:ascii="Times New Roman" w:eastAsia="Times New Roman" w:hAnsi="Times New Roman" w:cs="Times New Roman"/>
                <w:b/>
              </w:rPr>
              <w:t>Rzadko</w:t>
            </w:r>
          </w:p>
        </w:tc>
      </w:tr>
      <w:tr w:rsidR="000D1C7F" w:rsidRPr="00365DFC" w14:paraId="51580F9E" w14:textId="77777777" w:rsidTr="00365DFC">
        <w:trPr>
          <w:trHeight w:val="506"/>
        </w:trPr>
        <w:tc>
          <w:tcPr>
            <w:tcW w:w="1054" w:type="pct"/>
          </w:tcPr>
          <w:p w14:paraId="38B40FB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b/>
              </w:rPr>
            </w:pPr>
            <w:r w:rsidRPr="00365DFC">
              <w:rPr>
                <w:rFonts w:ascii="Times New Roman" w:eastAsia="Times New Roman" w:hAnsi="Times New Roman" w:cs="Times New Roman"/>
                <w:b/>
              </w:rPr>
              <w:t>Zaburzenia układu</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immunologicznego</w:t>
            </w:r>
          </w:p>
        </w:tc>
        <w:tc>
          <w:tcPr>
            <w:tcW w:w="784" w:type="pct"/>
          </w:tcPr>
          <w:p w14:paraId="6ECB337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Pr>
          <w:p w14:paraId="0483777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103" w:type="pct"/>
          </w:tcPr>
          <w:p w14:paraId="4289D78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Nadwrażliwość***</w:t>
            </w:r>
          </w:p>
        </w:tc>
        <w:tc>
          <w:tcPr>
            <w:tcW w:w="661" w:type="pct"/>
          </w:tcPr>
          <w:p w14:paraId="3D1E601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361FE227" w14:textId="77777777" w:rsidTr="00365DFC">
        <w:trPr>
          <w:trHeight w:val="255"/>
        </w:trPr>
        <w:tc>
          <w:tcPr>
            <w:tcW w:w="1054" w:type="pct"/>
            <w:tcBorders>
              <w:bottom w:val="nil"/>
            </w:tcBorders>
          </w:tcPr>
          <w:p w14:paraId="3A5BF70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b/>
              </w:rPr>
            </w:pPr>
            <w:r w:rsidRPr="00365DFC">
              <w:rPr>
                <w:rFonts w:ascii="Times New Roman" w:eastAsia="Times New Roman" w:hAnsi="Times New Roman" w:cs="Times New Roman"/>
                <w:b/>
              </w:rPr>
              <w:t>Zaburzenia oka</w:t>
            </w:r>
          </w:p>
        </w:tc>
        <w:tc>
          <w:tcPr>
            <w:tcW w:w="784" w:type="pct"/>
            <w:tcBorders>
              <w:bottom w:val="nil"/>
            </w:tcBorders>
          </w:tcPr>
          <w:p w14:paraId="75202D6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Zmniejszona</w:t>
            </w:r>
          </w:p>
        </w:tc>
        <w:tc>
          <w:tcPr>
            <w:tcW w:w="1397" w:type="pct"/>
            <w:tcBorders>
              <w:bottom w:val="nil"/>
            </w:tcBorders>
          </w:tcPr>
          <w:p w14:paraId="6E7A467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Przedarcie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nabłonka</w:t>
            </w:r>
          </w:p>
        </w:tc>
        <w:tc>
          <w:tcPr>
            <w:tcW w:w="1103" w:type="pct"/>
            <w:tcBorders>
              <w:bottom w:val="nil"/>
            </w:tcBorders>
          </w:tcPr>
          <w:p w14:paraId="63EE4E3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Zapalenie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wnętrza</w:t>
            </w:r>
          </w:p>
        </w:tc>
        <w:tc>
          <w:tcPr>
            <w:tcW w:w="661" w:type="pct"/>
            <w:tcBorders>
              <w:bottom w:val="nil"/>
            </w:tcBorders>
          </w:tcPr>
          <w:p w14:paraId="483BB87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Ślepota,</w:t>
            </w:r>
          </w:p>
        </w:tc>
      </w:tr>
      <w:tr w:rsidR="000D1C7F" w:rsidRPr="00365DFC" w14:paraId="6680300C" w14:textId="77777777" w:rsidTr="00365DFC">
        <w:trPr>
          <w:trHeight w:val="253"/>
        </w:trPr>
        <w:tc>
          <w:tcPr>
            <w:tcW w:w="1054" w:type="pct"/>
            <w:tcBorders>
              <w:top w:val="nil"/>
              <w:bottom w:val="nil"/>
            </w:tcBorders>
          </w:tcPr>
          <w:p w14:paraId="0033CBDD"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5E207AA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ostrość</w:t>
            </w:r>
          </w:p>
        </w:tc>
        <w:tc>
          <w:tcPr>
            <w:tcW w:w="1397" w:type="pct"/>
            <w:tcBorders>
              <w:top w:val="nil"/>
              <w:bottom w:val="nil"/>
            </w:tcBorders>
          </w:tcPr>
          <w:p w14:paraId="1F0E60A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barwnikowego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siatkówki*,</w:t>
            </w:r>
          </w:p>
        </w:tc>
        <w:tc>
          <w:tcPr>
            <w:tcW w:w="1103" w:type="pct"/>
            <w:tcBorders>
              <w:top w:val="nil"/>
              <w:bottom w:val="nil"/>
            </w:tcBorders>
          </w:tcPr>
          <w:p w14:paraId="059F35A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gałki ocznej**,</w:t>
            </w:r>
          </w:p>
        </w:tc>
        <w:tc>
          <w:tcPr>
            <w:tcW w:w="661" w:type="pct"/>
            <w:tcBorders>
              <w:top w:val="nil"/>
              <w:bottom w:val="nil"/>
            </w:tcBorders>
          </w:tcPr>
          <w:p w14:paraId="47D8E2C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zaćma</w:t>
            </w:r>
          </w:p>
        </w:tc>
      </w:tr>
      <w:tr w:rsidR="000D1C7F" w:rsidRPr="00365DFC" w14:paraId="53B08C30" w14:textId="77777777" w:rsidTr="00365DFC">
        <w:trPr>
          <w:trHeight w:val="253"/>
        </w:trPr>
        <w:tc>
          <w:tcPr>
            <w:tcW w:w="1054" w:type="pct"/>
            <w:tcBorders>
              <w:top w:val="nil"/>
              <w:bottom w:val="nil"/>
            </w:tcBorders>
          </w:tcPr>
          <w:p w14:paraId="5EC03B1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0FA6B49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widzenia,</w:t>
            </w:r>
          </w:p>
        </w:tc>
        <w:tc>
          <w:tcPr>
            <w:tcW w:w="1397" w:type="pct"/>
            <w:tcBorders>
              <w:top w:val="nil"/>
              <w:bottom w:val="nil"/>
            </w:tcBorders>
          </w:tcPr>
          <w:p w14:paraId="096A242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odwarstwienie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nabłonka</w:t>
            </w:r>
          </w:p>
        </w:tc>
        <w:tc>
          <w:tcPr>
            <w:tcW w:w="1103" w:type="pct"/>
            <w:tcBorders>
              <w:top w:val="nil"/>
              <w:bottom w:val="nil"/>
            </w:tcBorders>
          </w:tcPr>
          <w:p w14:paraId="47F8A65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odwarstwienie</w:t>
            </w:r>
          </w:p>
        </w:tc>
        <w:tc>
          <w:tcPr>
            <w:tcW w:w="661" w:type="pct"/>
            <w:tcBorders>
              <w:top w:val="nil"/>
              <w:bottom w:val="nil"/>
            </w:tcBorders>
          </w:tcPr>
          <w:p w14:paraId="2912DCE2"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urazowa,</w:t>
            </w:r>
          </w:p>
        </w:tc>
      </w:tr>
      <w:tr w:rsidR="000D1C7F" w:rsidRPr="00365DFC" w14:paraId="1B1053B6" w14:textId="77777777" w:rsidTr="00365DFC">
        <w:trPr>
          <w:trHeight w:val="252"/>
        </w:trPr>
        <w:tc>
          <w:tcPr>
            <w:tcW w:w="1054" w:type="pct"/>
            <w:tcBorders>
              <w:top w:val="nil"/>
              <w:bottom w:val="nil"/>
            </w:tcBorders>
          </w:tcPr>
          <w:p w14:paraId="36FEEF3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6D2C12C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krwotok</w:t>
            </w:r>
          </w:p>
        </w:tc>
        <w:tc>
          <w:tcPr>
            <w:tcW w:w="1397" w:type="pct"/>
            <w:tcBorders>
              <w:top w:val="nil"/>
              <w:bottom w:val="nil"/>
            </w:tcBorders>
          </w:tcPr>
          <w:p w14:paraId="4ED8670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barwnikowego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siatkówki,</w:t>
            </w:r>
          </w:p>
        </w:tc>
        <w:tc>
          <w:tcPr>
            <w:tcW w:w="1103" w:type="pct"/>
            <w:tcBorders>
              <w:top w:val="nil"/>
              <w:bottom w:val="nil"/>
            </w:tcBorders>
          </w:tcPr>
          <w:p w14:paraId="5EF56D8E"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siatkówki,</w:t>
            </w:r>
          </w:p>
        </w:tc>
        <w:tc>
          <w:tcPr>
            <w:tcW w:w="661" w:type="pct"/>
            <w:tcBorders>
              <w:top w:val="nil"/>
              <w:bottom w:val="nil"/>
            </w:tcBorders>
          </w:tcPr>
          <w:p w14:paraId="0878BDA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zapalenie</w:t>
            </w:r>
          </w:p>
        </w:tc>
      </w:tr>
      <w:tr w:rsidR="000D1C7F" w:rsidRPr="00365DFC" w14:paraId="148406EA" w14:textId="77777777" w:rsidTr="00365DFC">
        <w:trPr>
          <w:trHeight w:val="253"/>
        </w:trPr>
        <w:tc>
          <w:tcPr>
            <w:tcW w:w="1054" w:type="pct"/>
            <w:tcBorders>
              <w:top w:val="nil"/>
              <w:bottom w:val="nil"/>
            </w:tcBorders>
          </w:tcPr>
          <w:p w14:paraId="5C682EC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23D6807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siatkówkowy,</w:t>
            </w:r>
          </w:p>
        </w:tc>
        <w:tc>
          <w:tcPr>
            <w:tcW w:w="1397" w:type="pct"/>
            <w:tcBorders>
              <w:top w:val="nil"/>
              <w:bottom w:val="nil"/>
            </w:tcBorders>
          </w:tcPr>
          <w:p w14:paraId="770A898D"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zwyrodnienie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siatkówki,</w:t>
            </w:r>
          </w:p>
        </w:tc>
        <w:tc>
          <w:tcPr>
            <w:tcW w:w="1103" w:type="pct"/>
            <w:tcBorders>
              <w:top w:val="nil"/>
              <w:bottom w:val="nil"/>
            </w:tcBorders>
          </w:tcPr>
          <w:p w14:paraId="6A4BD4E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przedarcie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siatkówki,</w:t>
            </w:r>
          </w:p>
        </w:tc>
        <w:tc>
          <w:tcPr>
            <w:tcW w:w="661" w:type="pct"/>
            <w:tcBorders>
              <w:top w:val="nil"/>
              <w:bottom w:val="nil"/>
            </w:tcBorders>
          </w:tcPr>
          <w:p w14:paraId="7A33139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ciała</w:t>
            </w:r>
          </w:p>
        </w:tc>
      </w:tr>
      <w:tr w:rsidR="000D1C7F" w:rsidRPr="00365DFC" w14:paraId="273D4735" w14:textId="77777777" w:rsidTr="00365DFC">
        <w:trPr>
          <w:trHeight w:val="253"/>
        </w:trPr>
        <w:tc>
          <w:tcPr>
            <w:tcW w:w="1054" w:type="pct"/>
            <w:tcBorders>
              <w:top w:val="nil"/>
              <w:bottom w:val="nil"/>
            </w:tcBorders>
          </w:tcPr>
          <w:p w14:paraId="2809FE2D"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2268BC8C"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krwotok</w:t>
            </w:r>
          </w:p>
        </w:tc>
        <w:tc>
          <w:tcPr>
            <w:tcW w:w="1397" w:type="pct"/>
            <w:tcBorders>
              <w:top w:val="nil"/>
              <w:bottom w:val="nil"/>
            </w:tcBorders>
          </w:tcPr>
          <w:p w14:paraId="2716032E"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krwotok</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ciała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szklistego,</w:t>
            </w:r>
          </w:p>
        </w:tc>
        <w:tc>
          <w:tcPr>
            <w:tcW w:w="1103" w:type="pct"/>
            <w:tcBorders>
              <w:top w:val="nil"/>
              <w:bottom w:val="nil"/>
            </w:tcBorders>
          </w:tcPr>
          <w:p w14:paraId="1284B7A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zapalenie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tęczówki,</w:t>
            </w:r>
          </w:p>
        </w:tc>
        <w:tc>
          <w:tcPr>
            <w:tcW w:w="661" w:type="pct"/>
            <w:tcBorders>
              <w:top w:val="nil"/>
              <w:bottom w:val="nil"/>
            </w:tcBorders>
          </w:tcPr>
          <w:p w14:paraId="0886678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szklistego,</w:t>
            </w:r>
          </w:p>
        </w:tc>
      </w:tr>
      <w:tr w:rsidR="000D1C7F" w:rsidRPr="00365DFC" w14:paraId="7FFEE0C3" w14:textId="77777777" w:rsidTr="00365DFC">
        <w:trPr>
          <w:trHeight w:val="253"/>
        </w:trPr>
        <w:tc>
          <w:tcPr>
            <w:tcW w:w="1054" w:type="pct"/>
            <w:tcBorders>
              <w:top w:val="nil"/>
              <w:bottom w:val="nil"/>
            </w:tcBorders>
          </w:tcPr>
          <w:p w14:paraId="74E18E7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0C22B596"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spojówkowy,</w:t>
            </w:r>
          </w:p>
        </w:tc>
        <w:tc>
          <w:tcPr>
            <w:tcW w:w="1397" w:type="pct"/>
            <w:tcBorders>
              <w:top w:val="nil"/>
              <w:bottom w:val="nil"/>
            </w:tcBorders>
          </w:tcPr>
          <w:p w14:paraId="2A9CECD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zaćma,</w:t>
            </w:r>
          </w:p>
        </w:tc>
        <w:tc>
          <w:tcPr>
            <w:tcW w:w="1103" w:type="pct"/>
            <w:tcBorders>
              <w:top w:val="nil"/>
              <w:bottom w:val="nil"/>
            </w:tcBorders>
          </w:tcPr>
          <w:p w14:paraId="6137F56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zapalenie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błony</w:t>
            </w:r>
          </w:p>
        </w:tc>
        <w:tc>
          <w:tcPr>
            <w:tcW w:w="661" w:type="pct"/>
            <w:tcBorders>
              <w:top w:val="nil"/>
              <w:bottom w:val="nil"/>
            </w:tcBorders>
          </w:tcPr>
          <w:p w14:paraId="3ACDB0A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ropostek</w:t>
            </w:r>
          </w:p>
        </w:tc>
      </w:tr>
      <w:tr w:rsidR="000D1C7F" w:rsidRPr="00365DFC" w14:paraId="7F2D0E07" w14:textId="77777777" w:rsidTr="00365DFC">
        <w:trPr>
          <w:trHeight w:val="253"/>
        </w:trPr>
        <w:tc>
          <w:tcPr>
            <w:tcW w:w="1054" w:type="pct"/>
            <w:tcBorders>
              <w:top w:val="nil"/>
              <w:bottom w:val="nil"/>
            </w:tcBorders>
          </w:tcPr>
          <w:p w14:paraId="7001A0D5"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0983FF4C"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ból oka</w:t>
            </w:r>
          </w:p>
        </w:tc>
        <w:tc>
          <w:tcPr>
            <w:tcW w:w="1397" w:type="pct"/>
            <w:tcBorders>
              <w:top w:val="nil"/>
              <w:bottom w:val="nil"/>
            </w:tcBorders>
          </w:tcPr>
          <w:p w14:paraId="27E5BA16"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zaćma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korowa,</w:t>
            </w:r>
          </w:p>
        </w:tc>
        <w:tc>
          <w:tcPr>
            <w:tcW w:w="1103" w:type="pct"/>
            <w:tcBorders>
              <w:top w:val="nil"/>
              <w:bottom w:val="nil"/>
            </w:tcBorders>
          </w:tcPr>
          <w:p w14:paraId="3320AFA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naczyniowej oka,</w:t>
            </w:r>
          </w:p>
        </w:tc>
        <w:tc>
          <w:tcPr>
            <w:tcW w:w="661" w:type="pct"/>
            <w:tcBorders>
              <w:top w:val="nil"/>
              <w:bottom w:val="nil"/>
            </w:tcBorders>
          </w:tcPr>
          <w:p w14:paraId="07FFE62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0F2C28BC" w14:textId="77777777" w:rsidTr="00365DFC">
        <w:trPr>
          <w:trHeight w:val="252"/>
        </w:trPr>
        <w:tc>
          <w:tcPr>
            <w:tcW w:w="1054" w:type="pct"/>
            <w:tcBorders>
              <w:top w:val="nil"/>
              <w:bottom w:val="nil"/>
            </w:tcBorders>
          </w:tcPr>
          <w:p w14:paraId="7E8014A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12A5637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6DE4F456"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zaćma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jądrowa,</w:t>
            </w:r>
          </w:p>
        </w:tc>
        <w:tc>
          <w:tcPr>
            <w:tcW w:w="1103" w:type="pct"/>
            <w:tcBorders>
              <w:top w:val="nil"/>
              <w:bottom w:val="nil"/>
            </w:tcBorders>
          </w:tcPr>
          <w:p w14:paraId="037E84F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zapalenie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tęczówki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p>
        </w:tc>
        <w:tc>
          <w:tcPr>
            <w:tcW w:w="661" w:type="pct"/>
            <w:tcBorders>
              <w:top w:val="nil"/>
              <w:bottom w:val="nil"/>
            </w:tcBorders>
          </w:tcPr>
          <w:p w14:paraId="27C0168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39ADDDA3" w14:textId="77777777" w:rsidTr="00365DFC">
        <w:trPr>
          <w:trHeight w:val="253"/>
        </w:trPr>
        <w:tc>
          <w:tcPr>
            <w:tcW w:w="1054" w:type="pct"/>
            <w:tcBorders>
              <w:top w:val="nil"/>
              <w:bottom w:val="nil"/>
            </w:tcBorders>
          </w:tcPr>
          <w:p w14:paraId="2C236DE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663C9DF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3E86205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zaćma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podtorebkowa,</w:t>
            </w:r>
          </w:p>
        </w:tc>
        <w:tc>
          <w:tcPr>
            <w:tcW w:w="1103" w:type="pct"/>
            <w:tcBorders>
              <w:top w:val="nil"/>
              <w:bottom w:val="nil"/>
            </w:tcBorders>
          </w:tcPr>
          <w:p w14:paraId="3A94A31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ciała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rzęskowego,</w:t>
            </w:r>
          </w:p>
        </w:tc>
        <w:tc>
          <w:tcPr>
            <w:tcW w:w="661" w:type="pct"/>
            <w:tcBorders>
              <w:top w:val="nil"/>
              <w:bottom w:val="nil"/>
            </w:tcBorders>
          </w:tcPr>
          <w:p w14:paraId="7341AD9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1574B0FD" w14:textId="77777777" w:rsidTr="00365DFC">
        <w:trPr>
          <w:trHeight w:val="253"/>
        </w:trPr>
        <w:tc>
          <w:tcPr>
            <w:tcW w:w="1054" w:type="pct"/>
            <w:tcBorders>
              <w:top w:val="nil"/>
              <w:bottom w:val="nil"/>
            </w:tcBorders>
          </w:tcPr>
          <w:p w14:paraId="5E1C973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09E32E59"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6B75B35E"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nadżerka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rogówki,</w:t>
            </w:r>
          </w:p>
        </w:tc>
        <w:tc>
          <w:tcPr>
            <w:tcW w:w="1103" w:type="pct"/>
            <w:tcBorders>
              <w:top w:val="nil"/>
              <w:bottom w:val="nil"/>
            </w:tcBorders>
          </w:tcPr>
          <w:p w14:paraId="1D6F0F5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zmętnienia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soczewki,</w:t>
            </w:r>
          </w:p>
        </w:tc>
        <w:tc>
          <w:tcPr>
            <w:tcW w:w="661" w:type="pct"/>
            <w:tcBorders>
              <w:top w:val="nil"/>
              <w:bottom w:val="nil"/>
            </w:tcBorders>
          </w:tcPr>
          <w:p w14:paraId="48AC4F8D"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001E4DD6" w14:textId="77777777" w:rsidTr="00365DFC">
        <w:trPr>
          <w:trHeight w:val="253"/>
        </w:trPr>
        <w:tc>
          <w:tcPr>
            <w:tcW w:w="1054" w:type="pct"/>
            <w:tcBorders>
              <w:top w:val="nil"/>
              <w:bottom w:val="nil"/>
            </w:tcBorders>
          </w:tcPr>
          <w:p w14:paraId="38B6887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4D9D292C"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214159D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otarcie rogówki,</w:t>
            </w:r>
          </w:p>
        </w:tc>
        <w:tc>
          <w:tcPr>
            <w:tcW w:w="1103" w:type="pct"/>
            <w:tcBorders>
              <w:top w:val="nil"/>
              <w:bottom w:val="nil"/>
            </w:tcBorders>
          </w:tcPr>
          <w:p w14:paraId="631FA926"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ubytek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nabłonka</w:t>
            </w:r>
          </w:p>
        </w:tc>
        <w:tc>
          <w:tcPr>
            <w:tcW w:w="661" w:type="pct"/>
            <w:tcBorders>
              <w:top w:val="nil"/>
              <w:bottom w:val="nil"/>
            </w:tcBorders>
          </w:tcPr>
          <w:p w14:paraId="50A90B2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1E781BA7" w14:textId="77777777" w:rsidTr="00365DFC">
        <w:trPr>
          <w:trHeight w:val="253"/>
        </w:trPr>
        <w:tc>
          <w:tcPr>
            <w:tcW w:w="1054" w:type="pct"/>
            <w:tcBorders>
              <w:top w:val="nil"/>
              <w:bottom w:val="nil"/>
            </w:tcBorders>
          </w:tcPr>
          <w:p w14:paraId="259CBCB9"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0900BE9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7C9D076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wzrost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ciśnienia</w:t>
            </w:r>
          </w:p>
        </w:tc>
        <w:tc>
          <w:tcPr>
            <w:tcW w:w="1103" w:type="pct"/>
            <w:tcBorders>
              <w:top w:val="nil"/>
              <w:bottom w:val="nil"/>
            </w:tcBorders>
          </w:tcPr>
          <w:p w14:paraId="2F3255C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rogówki,</w:t>
            </w:r>
          </w:p>
        </w:tc>
        <w:tc>
          <w:tcPr>
            <w:tcW w:w="661" w:type="pct"/>
            <w:tcBorders>
              <w:top w:val="nil"/>
              <w:bottom w:val="nil"/>
            </w:tcBorders>
          </w:tcPr>
          <w:p w14:paraId="3912BA0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63EC43A6" w14:textId="77777777" w:rsidTr="00365DFC">
        <w:trPr>
          <w:trHeight w:val="251"/>
        </w:trPr>
        <w:tc>
          <w:tcPr>
            <w:tcW w:w="1054" w:type="pct"/>
            <w:tcBorders>
              <w:top w:val="nil"/>
              <w:bottom w:val="nil"/>
            </w:tcBorders>
          </w:tcPr>
          <w:p w14:paraId="00C99F7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51F7BB9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27E3CF5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śródgałkowego,</w:t>
            </w:r>
          </w:p>
        </w:tc>
        <w:tc>
          <w:tcPr>
            <w:tcW w:w="1103" w:type="pct"/>
            <w:tcBorders>
              <w:top w:val="nil"/>
              <w:bottom w:val="nil"/>
            </w:tcBorders>
          </w:tcPr>
          <w:p w14:paraId="69963936"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podrażnienie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p>
        </w:tc>
        <w:tc>
          <w:tcPr>
            <w:tcW w:w="661" w:type="pct"/>
            <w:tcBorders>
              <w:top w:val="nil"/>
              <w:bottom w:val="nil"/>
            </w:tcBorders>
          </w:tcPr>
          <w:p w14:paraId="431DA91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2DF44E68" w14:textId="77777777" w:rsidTr="00365DFC">
        <w:trPr>
          <w:trHeight w:val="253"/>
        </w:trPr>
        <w:tc>
          <w:tcPr>
            <w:tcW w:w="1054" w:type="pct"/>
            <w:tcBorders>
              <w:top w:val="nil"/>
              <w:bottom w:val="nil"/>
            </w:tcBorders>
          </w:tcPr>
          <w:p w14:paraId="79EC19E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71AADAF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429FB935"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niewyraźne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widzenie,</w:t>
            </w:r>
          </w:p>
        </w:tc>
        <w:tc>
          <w:tcPr>
            <w:tcW w:w="1103" w:type="pct"/>
            <w:tcBorders>
              <w:top w:val="nil"/>
              <w:bottom w:val="nil"/>
            </w:tcBorders>
          </w:tcPr>
          <w:p w14:paraId="049100F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miejscu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iniekcji,</w:t>
            </w:r>
          </w:p>
        </w:tc>
        <w:tc>
          <w:tcPr>
            <w:tcW w:w="661" w:type="pct"/>
            <w:tcBorders>
              <w:top w:val="nil"/>
              <w:bottom w:val="nil"/>
            </w:tcBorders>
          </w:tcPr>
          <w:p w14:paraId="49DFE8D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3A02D918" w14:textId="77777777" w:rsidTr="00365DFC">
        <w:trPr>
          <w:trHeight w:val="253"/>
        </w:trPr>
        <w:tc>
          <w:tcPr>
            <w:tcW w:w="1054" w:type="pct"/>
            <w:tcBorders>
              <w:top w:val="nil"/>
              <w:bottom w:val="nil"/>
            </w:tcBorders>
          </w:tcPr>
          <w:p w14:paraId="1070BE8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504922B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20C5CE1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męty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ciele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szklistym,</w:t>
            </w:r>
          </w:p>
        </w:tc>
        <w:tc>
          <w:tcPr>
            <w:tcW w:w="1103" w:type="pct"/>
            <w:tcBorders>
              <w:top w:val="nil"/>
              <w:bottom w:val="nil"/>
            </w:tcBorders>
          </w:tcPr>
          <w:p w14:paraId="5F808C7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nieprzyjemne</w:t>
            </w:r>
          </w:p>
        </w:tc>
        <w:tc>
          <w:tcPr>
            <w:tcW w:w="661" w:type="pct"/>
            <w:tcBorders>
              <w:top w:val="nil"/>
              <w:bottom w:val="nil"/>
            </w:tcBorders>
          </w:tcPr>
          <w:p w14:paraId="6198B27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7E6D5356" w14:textId="77777777" w:rsidTr="00365DFC">
        <w:trPr>
          <w:trHeight w:val="253"/>
        </w:trPr>
        <w:tc>
          <w:tcPr>
            <w:tcW w:w="1054" w:type="pct"/>
            <w:tcBorders>
              <w:top w:val="nil"/>
              <w:bottom w:val="nil"/>
            </w:tcBorders>
          </w:tcPr>
          <w:p w14:paraId="1A4F361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6BDB48C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5682EEA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odłączenie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ciała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szklistego,</w:t>
            </w:r>
          </w:p>
        </w:tc>
        <w:tc>
          <w:tcPr>
            <w:tcW w:w="1103" w:type="pct"/>
            <w:tcBorders>
              <w:top w:val="nil"/>
              <w:bottom w:val="nil"/>
            </w:tcBorders>
          </w:tcPr>
          <w:p w14:paraId="78095A25"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uczucie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 oku,</w:t>
            </w:r>
          </w:p>
        </w:tc>
        <w:tc>
          <w:tcPr>
            <w:tcW w:w="661" w:type="pct"/>
            <w:tcBorders>
              <w:top w:val="nil"/>
              <w:bottom w:val="nil"/>
            </w:tcBorders>
          </w:tcPr>
          <w:p w14:paraId="19D43E7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73F6C424" w14:textId="77777777" w:rsidTr="00365DFC">
        <w:trPr>
          <w:trHeight w:val="253"/>
        </w:trPr>
        <w:tc>
          <w:tcPr>
            <w:tcW w:w="1054" w:type="pct"/>
            <w:tcBorders>
              <w:top w:val="nil"/>
              <w:bottom w:val="nil"/>
            </w:tcBorders>
          </w:tcPr>
          <w:p w14:paraId="432310F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334E9DFC"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6A0FA69C"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ból 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miejscu</w:t>
            </w:r>
          </w:p>
        </w:tc>
        <w:tc>
          <w:tcPr>
            <w:tcW w:w="1103" w:type="pct"/>
            <w:tcBorders>
              <w:top w:val="nil"/>
              <w:bottom w:val="nil"/>
            </w:tcBorders>
          </w:tcPr>
          <w:p w14:paraId="7577953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podrażnienie</w:t>
            </w:r>
          </w:p>
        </w:tc>
        <w:tc>
          <w:tcPr>
            <w:tcW w:w="661" w:type="pct"/>
            <w:tcBorders>
              <w:top w:val="nil"/>
              <w:bottom w:val="nil"/>
            </w:tcBorders>
          </w:tcPr>
          <w:p w14:paraId="07A5854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36E36F2E" w14:textId="77777777" w:rsidTr="00365DFC">
        <w:trPr>
          <w:trHeight w:val="252"/>
        </w:trPr>
        <w:tc>
          <w:tcPr>
            <w:tcW w:w="1054" w:type="pct"/>
            <w:tcBorders>
              <w:top w:val="nil"/>
              <w:bottom w:val="nil"/>
            </w:tcBorders>
          </w:tcPr>
          <w:p w14:paraId="5CCF80A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1F867B8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053DB81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wstrzyknięcia,</w:t>
            </w:r>
          </w:p>
        </w:tc>
        <w:tc>
          <w:tcPr>
            <w:tcW w:w="1103" w:type="pct"/>
            <w:tcBorders>
              <w:top w:val="nil"/>
              <w:bottom w:val="nil"/>
            </w:tcBorders>
          </w:tcPr>
          <w:p w14:paraId="2BCD3B1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powieki,</w:t>
            </w:r>
          </w:p>
        </w:tc>
        <w:tc>
          <w:tcPr>
            <w:tcW w:w="661" w:type="pct"/>
            <w:tcBorders>
              <w:top w:val="nil"/>
              <w:bottom w:val="nil"/>
            </w:tcBorders>
          </w:tcPr>
          <w:p w14:paraId="7B60427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5A65065E" w14:textId="77777777" w:rsidTr="00365DFC">
        <w:trPr>
          <w:trHeight w:val="253"/>
        </w:trPr>
        <w:tc>
          <w:tcPr>
            <w:tcW w:w="1054" w:type="pct"/>
            <w:tcBorders>
              <w:top w:val="nil"/>
              <w:bottom w:val="nil"/>
            </w:tcBorders>
          </w:tcPr>
          <w:p w14:paraId="4E2D1359"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324C1CC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2CF95AF5"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uczucie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obecności ciała</w:t>
            </w:r>
          </w:p>
        </w:tc>
        <w:tc>
          <w:tcPr>
            <w:tcW w:w="1103" w:type="pct"/>
            <w:tcBorders>
              <w:top w:val="nil"/>
              <w:bottom w:val="nil"/>
            </w:tcBorders>
          </w:tcPr>
          <w:p w14:paraId="7523403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rozbłyski 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komorze</w:t>
            </w:r>
          </w:p>
        </w:tc>
        <w:tc>
          <w:tcPr>
            <w:tcW w:w="661" w:type="pct"/>
            <w:tcBorders>
              <w:top w:val="nil"/>
              <w:bottom w:val="nil"/>
            </w:tcBorders>
          </w:tcPr>
          <w:p w14:paraId="64638EA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56AA1D97" w14:textId="77777777" w:rsidTr="00365DFC">
        <w:trPr>
          <w:trHeight w:val="253"/>
        </w:trPr>
        <w:tc>
          <w:tcPr>
            <w:tcW w:w="1054" w:type="pct"/>
            <w:tcBorders>
              <w:top w:val="nil"/>
              <w:bottom w:val="nil"/>
            </w:tcBorders>
          </w:tcPr>
          <w:p w14:paraId="70B2329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7F4BC10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1838A18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obcego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oku,</w:t>
            </w:r>
          </w:p>
        </w:tc>
        <w:tc>
          <w:tcPr>
            <w:tcW w:w="1103" w:type="pct"/>
            <w:tcBorders>
              <w:top w:val="nil"/>
              <w:bottom w:val="nil"/>
            </w:tcBorders>
          </w:tcPr>
          <w:p w14:paraId="4F99813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przedniej,</w:t>
            </w:r>
          </w:p>
        </w:tc>
        <w:tc>
          <w:tcPr>
            <w:tcW w:w="661" w:type="pct"/>
            <w:tcBorders>
              <w:top w:val="nil"/>
              <w:bottom w:val="nil"/>
            </w:tcBorders>
          </w:tcPr>
          <w:p w14:paraId="4F00397C"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05B8EC71" w14:textId="77777777" w:rsidTr="00365DFC">
        <w:trPr>
          <w:trHeight w:val="253"/>
        </w:trPr>
        <w:tc>
          <w:tcPr>
            <w:tcW w:w="1054" w:type="pct"/>
            <w:tcBorders>
              <w:top w:val="nil"/>
              <w:bottom w:val="nil"/>
            </w:tcBorders>
          </w:tcPr>
          <w:p w14:paraId="573E180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042B924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1697F60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zwiększone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łzawienie,</w:t>
            </w:r>
          </w:p>
        </w:tc>
        <w:tc>
          <w:tcPr>
            <w:tcW w:w="1103" w:type="pct"/>
            <w:tcBorders>
              <w:top w:val="nil"/>
              <w:bottom w:val="nil"/>
            </w:tcBorders>
          </w:tcPr>
          <w:p w14:paraId="5EC54506"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obrzęk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rogówki</w:t>
            </w:r>
          </w:p>
        </w:tc>
        <w:tc>
          <w:tcPr>
            <w:tcW w:w="661" w:type="pct"/>
            <w:tcBorders>
              <w:top w:val="nil"/>
              <w:bottom w:val="nil"/>
            </w:tcBorders>
          </w:tcPr>
          <w:p w14:paraId="50F5EE0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7E5A1AD6" w14:textId="77777777" w:rsidTr="00365DFC">
        <w:trPr>
          <w:trHeight w:val="253"/>
        </w:trPr>
        <w:tc>
          <w:tcPr>
            <w:tcW w:w="1054" w:type="pct"/>
            <w:tcBorders>
              <w:top w:val="nil"/>
              <w:bottom w:val="nil"/>
            </w:tcBorders>
          </w:tcPr>
          <w:p w14:paraId="22536E7D"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75C2772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40628A95"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obrzęk powieki,</w:t>
            </w:r>
          </w:p>
        </w:tc>
        <w:tc>
          <w:tcPr>
            <w:tcW w:w="1103" w:type="pct"/>
            <w:tcBorders>
              <w:top w:val="nil"/>
              <w:bottom w:val="nil"/>
            </w:tcBorders>
          </w:tcPr>
          <w:p w14:paraId="1F6B479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661" w:type="pct"/>
            <w:tcBorders>
              <w:top w:val="nil"/>
              <w:bottom w:val="nil"/>
            </w:tcBorders>
          </w:tcPr>
          <w:p w14:paraId="71A5BD3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379BE050" w14:textId="77777777" w:rsidTr="00365DFC">
        <w:trPr>
          <w:trHeight w:val="251"/>
        </w:trPr>
        <w:tc>
          <w:tcPr>
            <w:tcW w:w="1054" w:type="pct"/>
            <w:tcBorders>
              <w:top w:val="nil"/>
              <w:bottom w:val="nil"/>
            </w:tcBorders>
          </w:tcPr>
          <w:p w14:paraId="61C474C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48C206C9"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568B21D6"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krwawienie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miejscu</w:t>
            </w:r>
          </w:p>
        </w:tc>
        <w:tc>
          <w:tcPr>
            <w:tcW w:w="1103" w:type="pct"/>
            <w:tcBorders>
              <w:top w:val="nil"/>
              <w:bottom w:val="nil"/>
            </w:tcBorders>
          </w:tcPr>
          <w:p w14:paraId="329E0042"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661" w:type="pct"/>
            <w:tcBorders>
              <w:top w:val="nil"/>
              <w:bottom w:val="nil"/>
            </w:tcBorders>
          </w:tcPr>
          <w:p w14:paraId="727CC4EE"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2FBD1732" w14:textId="77777777" w:rsidTr="00365DFC">
        <w:trPr>
          <w:trHeight w:val="253"/>
        </w:trPr>
        <w:tc>
          <w:tcPr>
            <w:tcW w:w="1054" w:type="pct"/>
            <w:tcBorders>
              <w:top w:val="nil"/>
              <w:bottom w:val="nil"/>
            </w:tcBorders>
          </w:tcPr>
          <w:p w14:paraId="71F92EA8"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7F7FDBD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6720B345"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wstrzyknięcia,</w:t>
            </w:r>
          </w:p>
        </w:tc>
        <w:tc>
          <w:tcPr>
            <w:tcW w:w="1103" w:type="pct"/>
            <w:tcBorders>
              <w:top w:val="nil"/>
              <w:bottom w:val="nil"/>
            </w:tcBorders>
          </w:tcPr>
          <w:p w14:paraId="6C8A4FE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661" w:type="pct"/>
            <w:tcBorders>
              <w:top w:val="nil"/>
              <w:bottom w:val="nil"/>
            </w:tcBorders>
          </w:tcPr>
          <w:p w14:paraId="11276792"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42146CF2" w14:textId="77777777" w:rsidTr="00365DFC">
        <w:trPr>
          <w:trHeight w:val="253"/>
        </w:trPr>
        <w:tc>
          <w:tcPr>
            <w:tcW w:w="1054" w:type="pct"/>
            <w:tcBorders>
              <w:top w:val="nil"/>
              <w:bottom w:val="nil"/>
            </w:tcBorders>
          </w:tcPr>
          <w:p w14:paraId="042F93C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304454F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487C594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punktowate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zapalenie</w:t>
            </w:r>
          </w:p>
        </w:tc>
        <w:tc>
          <w:tcPr>
            <w:tcW w:w="1103" w:type="pct"/>
            <w:tcBorders>
              <w:top w:val="nil"/>
              <w:bottom w:val="nil"/>
            </w:tcBorders>
          </w:tcPr>
          <w:p w14:paraId="6578DE1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661" w:type="pct"/>
            <w:tcBorders>
              <w:top w:val="nil"/>
              <w:bottom w:val="nil"/>
            </w:tcBorders>
          </w:tcPr>
          <w:p w14:paraId="68EC08A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4143E011" w14:textId="77777777" w:rsidTr="00365DFC">
        <w:trPr>
          <w:trHeight w:val="253"/>
        </w:trPr>
        <w:tc>
          <w:tcPr>
            <w:tcW w:w="1054" w:type="pct"/>
            <w:tcBorders>
              <w:top w:val="nil"/>
              <w:bottom w:val="nil"/>
            </w:tcBorders>
          </w:tcPr>
          <w:p w14:paraId="24A452F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4F0E7E8E"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7A19DE5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rogówki,</w:t>
            </w:r>
          </w:p>
        </w:tc>
        <w:tc>
          <w:tcPr>
            <w:tcW w:w="1103" w:type="pct"/>
            <w:tcBorders>
              <w:top w:val="nil"/>
              <w:bottom w:val="nil"/>
            </w:tcBorders>
          </w:tcPr>
          <w:p w14:paraId="4D7441E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661" w:type="pct"/>
            <w:tcBorders>
              <w:top w:val="nil"/>
              <w:bottom w:val="nil"/>
            </w:tcBorders>
          </w:tcPr>
          <w:p w14:paraId="0011ADC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05213175" w14:textId="77777777" w:rsidTr="00365DFC">
        <w:trPr>
          <w:trHeight w:val="253"/>
        </w:trPr>
        <w:tc>
          <w:tcPr>
            <w:tcW w:w="1054" w:type="pct"/>
            <w:tcBorders>
              <w:top w:val="nil"/>
              <w:bottom w:val="nil"/>
            </w:tcBorders>
          </w:tcPr>
          <w:p w14:paraId="63F7B7EE"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bottom w:val="nil"/>
            </w:tcBorders>
          </w:tcPr>
          <w:p w14:paraId="3157FF1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bottom w:val="nil"/>
            </w:tcBorders>
          </w:tcPr>
          <w:p w14:paraId="17E15F09"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przekrwienie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spojówek,</w:t>
            </w:r>
          </w:p>
        </w:tc>
        <w:tc>
          <w:tcPr>
            <w:tcW w:w="1103" w:type="pct"/>
            <w:tcBorders>
              <w:top w:val="nil"/>
              <w:bottom w:val="nil"/>
            </w:tcBorders>
          </w:tcPr>
          <w:p w14:paraId="3C079BA9"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661" w:type="pct"/>
            <w:tcBorders>
              <w:top w:val="nil"/>
              <w:bottom w:val="nil"/>
            </w:tcBorders>
          </w:tcPr>
          <w:p w14:paraId="0AEB6F8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r w:rsidR="000D1C7F" w:rsidRPr="00365DFC" w14:paraId="4C2F0D67" w14:textId="77777777" w:rsidTr="00365DFC">
        <w:trPr>
          <w:trHeight w:val="250"/>
        </w:trPr>
        <w:tc>
          <w:tcPr>
            <w:tcW w:w="1054" w:type="pct"/>
            <w:tcBorders>
              <w:top w:val="nil"/>
            </w:tcBorders>
          </w:tcPr>
          <w:p w14:paraId="65731292"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784" w:type="pct"/>
            <w:tcBorders>
              <w:top w:val="nil"/>
            </w:tcBorders>
          </w:tcPr>
          <w:p w14:paraId="0A9C464E"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1397" w:type="pct"/>
            <w:tcBorders>
              <w:top w:val="nil"/>
            </w:tcBorders>
          </w:tcPr>
          <w:p w14:paraId="2841DAF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przekrwienie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gałki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ocznej</w:t>
            </w:r>
          </w:p>
        </w:tc>
        <w:tc>
          <w:tcPr>
            <w:tcW w:w="1103" w:type="pct"/>
            <w:tcBorders>
              <w:top w:val="nil"/>
            </w:tcBorders>
          </w:tcPr>
          <w:p w14:paraId="01799A76"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c>
          <w:tcPr>
            <w:tcW w:w="661" w:type="pct"/>
            <w:tcBorders>
              <w:top w:val="nil"/>
            </w:tcBorders>
          </w:tcPr>
          <w:p w14:paraId="31274FD9"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p>
        </w:tc>
      </w:tr>
    </w:tbl>
    <w:p w14:paraId="4421F808" w14:textId="77777777" w:rsidR="000D1C7F" w:rsidRPr="00365DFC" w:rsidRDefault="000D1C7F" w:rsidP="00365DFC">
      <w:pPr>
        <w:tabs>
          <w:tab w:val="left" w:pos="476"/>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t>
      </w:r>
      <w:r w:rsidRPr="00365DFC">
        <w:rPr>
          <w:rFonts w:ascii="Times New Roman" w:eastAsia="Times New Roman" w:hAnsi="Times New Roman" w:cs="Times New Roman"/>
        </w:rPr>
        <w:tab/>
        <w:t>Schorzenia, o których wiadomo, że są związane z wysiękową postacią AMD. Obserwowane jedynie w</w:t>
      </w:r>
      <w:r w:rsidRPr="00365DFC">
        <w:rPr>
          <w:rFonts w:ascii="Times New Roman" w:eastAsia="Times New Roman" w:hAnsi="Times New Roman" w:cs="Times New Roman"/>
          <w:spacing w:val="-47"/>
        </w:rPr>
        <w:t xml:space="preserve"> </w:t>
      </w:r>
      <w:r w:rsidRPr="00365DFC">
        <w:rPr>
          <w:rFonts w:ascii="Times New Roman" w:eastAsia="Times New Roman" w:hAnsi="Times New Roman" w:cs="Times New Roman"/>
        </w:rPr>
        <w:t>badaniach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dotyczących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wysiękowej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postaci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AMD.</w:t>
      </w:r>
    </w:p>
    <w:p w14:paraId="6635115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Zapalenie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wnętrza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gałki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ocznej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dodatnimi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ujemnymi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posiewami</w:t>
      </w:r>
    </w:p>
    <w:p w14:paraId="1CE7068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W okresie po wprowadzeniu do obrotu, raporty dotyczące nadwrażliwości w tym wysypka, świąd,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pokrzywka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oraz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pojedyncze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przypadki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ciężkich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reakcji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anafilaktycznych/rzekomoanafilaktycznych.</w:t>
      </w:r>
    </w:p>
    <w:p w14:paraId="65F3482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12406D0"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Opis</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wybranych</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działań</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niepożądanych</w:t>
      </w:r>
    </w:p>
    <w:p w14:paraId="1E264310"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3CE78D10" w14:textId="3ED81032"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badaniach III fazy w wysiękowej postaci AMD zaobserwowano zwiększenie częstości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występowania krwotoku spojówkowego u pacjentów przyjmujących leki przeciwzakrzepowe.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Zwiększona częstość występowania była porównywalna u pacjentów leczonych ranibizumabem 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produktem </w:t>
      </w:r>
      <w:r w:rsidR="00465B83" w:rsidRPr="00365DFC">
        <w:rPr>
          <w:rFonts w:ascii="Times New Roman" w:hAnsi="Times New Roman" w:cs="Times New Roman"/>
        </w:rPr>
        <w:t>afliberceptem</w:t>
      </w:r>
      <w:r w:rsidRPr="00365DFC">
        <w:rPr>
          <w:rFonts w:ascii="Times New Roman" w:eastAsia="Times New Roman" w:hAnsi="Times New Roman" w:cs="Times New Roman"/>
        </w:rPr>
        <w:t>.</w:t>
      </w:r>
    </w:p>
    <w:p w14:paraId="1A1B66E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8472EF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Tętnicze powikłania zakrzepowo-zatorowe (ang. </w:t>
      </w:r>
      <w:r w:rsidRPr="00365DFC">
        <w:rPr>
          <w:rFonts w:ascii="Times New Roman" w:eastAsia="Times New Roman" w:hAnsi="Times New Roman" w:cs="Times New Roman"/>
          <w:i/>
        </w:rPr>
        <w:t xml:space="preserve">Arterial Thromboembolic Events, </w:t>
      </w:r>
      <w:r w:rsidRPr="00365DFC">
        <w:rPr>
          <w:rFonts w:ascii="Times New Roman" w:eastAsia="Times New Roman" w:hAnsi="Times New Roman" w:cs="Times New Roman"/>
        </w:rPr>
        <w:t>ATEs) są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działaniami niepożądanymi potencjalnie związanymi z ogólnoustrojową inhibicją VEGF. Po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doszklistkowym zastosowaniu inhibitorów VEGF istnieje potencjalne ryzyko tętniczych powikłań</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zakrzepowo-zatorowych,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udaru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mózgu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zawału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serca.</w:t>
      </w:r>
    </w:p>
    <w:p w14:paraId="4DE28AE8"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06F7CECF" w14:textId="5FC9BDFB"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 xml:space="preserve">W badaniach klinicznych z zastosowaniem produktu leczniczego </w:t>
      </w:r>
      <w:r w:rsidR="00EE2BDD" w:rsidRPr="00365DFC">
        <w:rPr>
          <w:rFonts w:ascii="Times New Roman" w:hAnsi="Times New Roman" w:cs="Times New Roman"/>
        </w:rPr>
        <w:t>afliberceptu</w:t>
      </w:r>
      <w:r w:rsidRPr="00365DFC">
        <w:rPr>
          <w:rFonts w:ascii="Times New Roman" w:eastAsia="Times New Roman" w:hAnsi="Times New Roman" w:cs="Times New Roman"/>
        </w:rPr>
        <w:t>, z udziałem pacjentów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AMD, DME, RVO, CNV wtórną do krótkowzroczności obserwowano niską częstotliwość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występowania tętniczych zdarzeń zakrzepowo-zatorowych i nie wykazano znaczących różnic między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grupami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poddanymi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leczeniu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grupami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kontrolnymi.</w:t>
      </w:r>
    </w:p>
    <w:p w14:paraId="6BC59D9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Jak w przypadku wszystkich białek terapeutycznych, istnieje ryzyko immunogenności produktu Yesafili.</w:t>
      </w:r>
    </w:p>
    <w:p w14:paraId="173B5AC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B169C0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Zgłaszanie</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podejrzewanych</w:t>
      </w:r>
      <w:r w:rsidRPr="00365DFC">
        <w:rPr>
          <w:rFonts w:ascii="Times New Roman" w:eastAsia="Times New Roman" w:hAnsi="Times New Roman" w:cs="Times New Roman"/>
          <w:spacing w:val="-4"/>
          <w:u w:val="single"/>
        </w:rPr>
        <w:t xml:space="preserve"> </w:t>
      </w:r>
      <w:r w:rsidRPr="00365DFC">
        <w:rPr>
          <w:rFonts w:ascii="Times New Roman" w:eastAsia="Times New Roman" w:hAnsi="Times New Roman" w:cs="Times New Roman"/>
          <w:u w:val="single"/>
        </w:rPr>
        <w:t>działań</w:t>
      </w:r>
      <w:r w:rsidRPr="00365DFC">
        <w:rPr>
          <w:rFonts w:ascii="Times New Roman" w:eastAsia="Times New Roman" w:hAnsi="Times New Roman" w:cs="Times New Roman"/>
          <w:spacing w:val="-3"/>
          <w:u w:val="single"/>
        </w:rPr>
        <w:t xml:space="preserve"> </w:t>
      </w:r>
      <w:r w:rsidRPr="00365DFC">
        <w:rPr>
          <w:rFonts w:ascii="Times New Roman" w:eastAsia="Times New Roman" w:hAnsi="Times New Roman" w:cs="Times New Roman"/>
          <w:u w:val="single"/>
        </w:rPr>
        <w:t>niepożądanych</w:t>
      </w:r>
    </w:p>
    <w:p w14:paraId="0D6C653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273394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 dopuszczeniu produktu leczniczego do obrotu istotne jest zgłaszanie podejrzewanych działań</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niepożądanych. Umożliwia to nieprzerwane monitorowanie stosunku korzyści do ryzyka stosowania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produktu leczniczego. Osoby należące do fachowego personelu medycznego powinny zgłaszać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wszelkie podejrzewane działania niepożądane za pośrednictwem </w:t>
      </w:r>
      <w:r w:rsidRPr="00365DFC">
        <w:rPr>
          <w:rFonts w:ascii="Times New Roman" w:eastAsia="Times New Roman" w:hAnsi="Times New Roman" w:cs="Times New Roman"/>
          <w:shd w:val="clear" w:color="auto" w:fill="D2D2D2"/>
        </w:rPr>
        <w:t>krajowego systemu zgłaszania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shd w:val="clear" w:color="auto" w:fill="D2D2D2"/>
        </w:rPr>
        <w:t>wymienionego</w:t>
      </w:r>
      <w:r w:rsidRPr="00365DFC">
        <w:rPr>
          <w:rFonts w:ascii="Times New Roman" w:eastAsia="Times New Roman" w:hAnsi="Times New Roman" w:cs="Times New Roman"/>
          <w:spacing w:val="-1"/>
          <w:shd w:val="clear" w:color="auto" w:fill="D2D2D2"/>
        </w:rPr>
        <w:t xml:space="preserve"> </w:t>
      </w:r>
      <w:r w:rsidRPr="00365DFC">
        <w:rPr>
          <w:rFonts w:ascii="Times New Roman" w:eastAsia="Times New Roman" w:hAnsi="Times New Roman" w:cs="Times New Roman"/>
          <w:shd w:val="clear" w:color="auto" w:fill="D2D2D2"/>
        </w:rPr>
        <w:t xml:space="preserve">w </w:t>
      </w:r>
      <w:hyperlink r:id="rId10">
        <w:r w:rsidRPr="00365DFC">
          <w:rPr>
            <w:rFonts w:ascii="Times New Roman" w:eastAsia="Times New Roman" w:hAnsi="Times New Roman" w:cs="Times New Roman"/>
            <w:color w:val="0000FF"/>
            <w:u w:val="single" w:color="0000FF"/>
            <w:shd w:val="clear" w:color="auto" w:fill="D2D2D2"/>
          </w:rPr>
          <w:t>załączniku</w:t>
        </w:r>
        <w:r w:rsidRPr="00365DFC">
          <w:rPr>
            <w:rFonts w:ascii="Times New Roman" w:eastAsia="Times New Roman" w:hAnsi="Times New Roman" w:cs="Times New Roman"/>
            <w:color w:val="0000FF"/>
            <w:spacing w:val="1"/>
            <w:u w:val="single" w:color="0000FF"/>
            <w:shd w:val="clear" w:color="auto" w:fill="D2D2D2"/>
          </w:rPr>
          <w:t xml:space="preserve"> </w:t>
        </w:r>
        <w:r w:rsidRPr="00365DFC">
          <w:rPr>
            <w:rFonts w:ascii="Times New Roman" w:eastAsia="Times New Roman" w:hAnsi="Times New Roman" w:cs="Times New Roman"/>
            <w:color w:val="0000FF"/>
            <w:u w:val="single" w:color="0000FF"/>
            <w:shd w:val="clear" w:color="auto" w:fill="D2D2D2"/>
          </w:rPr>
          <w:t>V</w:t>
        </w:r>
      </w:hyperlink>
      <w:r w:rsidRPr="00365DFC">
        <w:rPr>
          <w:rFonts w:ascii="Times New Roman" w:eastAsia="Times New Roman" w:hAnsi="Times New Roman" w:cs="Times New Roman"/>
        </w:rPr>
        <w:t>.</w:t>
      </w:r>
    </w:p>
    <w:p w14:paraId="696869B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5ADBD3E"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Przedawkowanie</w:t>
      </w:r>
    </w:p>
    <w:p w14:paraId="5541F333"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5E1BD925"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W badaniach klinicznych stosowano dawki do 4 mg w odstępach miesięcznych, miały również</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miejsce pojedyncze przypadki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przedawkowania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dawce 8</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mg.</w:t>
      </w:r>
    </w:p>
    <w:p w14:paraId="6D6656A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A181CD1"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Przedawkowanie zwiększoną objętością wstrzyknięcia może zwiększyć ciśnienie śródgałkowe.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Dlatego też w razie przedawkowania należy monitorować ciśnienie śródgałkowe, a jeżeli lekarz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prowadzący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uzna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 niezbędne,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rozpocząć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odpowiednie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leczenie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punkt 6.6).</w:t>
      </w:r>
    </w:p>
    <w:p w14:paraId="5A163C0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20A3BB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DA21E37" w14:textId="77777777" w:rsidR="000D1C7F" w:rsidRPr="00365DFC" w:rsidRDefault="000D1C7F" w:rsidP="00365DFC">
      <w:pPr>
        <w:numPr>
          <w:ilvl w:val="0"/>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WŁAŚCIWOŚCI</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FARMAKOLOGICZNE</w:t>
      </w:r>
    </w:p>
    <w:p w14:paraId="4F6E2767"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4FEA8B56" w14:textId="77777777" w:rsidR="000D1C7F" w:rsidRPr="00365DFC" w:rsidRDefault="000D1C7F" w:rsidP="00365DFC">
      <w:pPr>
        <w:numPr>
          <w:ilvl w:val="1"/>
          <w:numId w:val="27"/>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rPr>
      </w:pPr>
      <w:r w:rsidRPr="00365DFC">
        <w:rPr>
          <w:rFonts w:ascii="Times New Roman" w:eastAsia="Times New Roman" w:hAnsi="Times New Roman" w:cs="Times New Roman"/>
          <w:b/>
          <w:bCs/>
        </w:rPr>
        <w:t>Właściwości</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farmakodynamiczne</w:t>
      </w:r>
    </w:p>
    <w:p w14:paraId="73F031D0"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60B3F50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Grupa farmakoterapeutyczna: Leki oftalmologiczne / Środki antyneowaskularyzacyjne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kod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ATC: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S01LA05.</w:t>
      </w:r>
    </w:p>
    <w:p w14:paraId="72CB8F6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649C41B" w14:textId="7E124286" w:rsidR="000D1C7F" w:rsidRPr="00365DFC" w:rsidRDefault="00254FB3" w:rsidP="00365DFC">
      <w:pPr>
        <w:autoSpaceDE w:val="0"/>
        <w:autoSpaceDN w:val="0"/>
        <w:spacing w:after="0" w:line="240" w:lineRule="auto"/>
        <w:rPr>
          <w:rFonts w:ascii="Times New Roman" w:eastAsia="Times New Roman" w:hAnsi="Times New Roman" w:cs="Times New Roman"/>
        </w:rPr>
      </w:pPr>
      <w:bookmarkStart w:id="0" w:name="_Hlk190168840"/>
      <w:r w:rsidRPr="00365DFC">
        <w:rPr>
          <w:rFonts w:ascii="Times New Roman" w:hAnsi="Times New Roman" w:cs="Times New Roman"/>
        </w:rPr>
        <w:t xml:space="preserve">Yesafili jest lekiem biopodobnym. Szczegółowe informacje dostępne są na stronie internetowej Europejskiej Agencji Leków </w:t>
      </w:r>
      <w:hyperlink r:id="rId11" w:history="1">
        <w:r w:rsidR="000D1C7F" w:rsidRPr="00365DFC">
          <w:rPr>
            <w:rFonts w:ascii="Times New Roman" w:eastAsia="Times New Roman" w:hAnsi="Times New Roman" w:cs="Times New Roman"/>
            <w:color w:val="0000FF" w:themeColor="hyperlink"/>
            <w:u w:val="single"/>
          </w:rPr>
          <w:t>https://www.ema.europa.eu</w:t>
        </w:r>
      </w:hyperlink>
      <w:r w:rsidR="000D1C7F" w:rsidRPr="00365DFC">
        <w:rPr>
          <w:rFonts w:ascii="Times New Roman" w:eastAsia="Times New Roman" w:hAnsi="Times New Roman" w:cs="Times New Roman"/>
          <w:u w:color="0000FF"/>
        </w:rPr>
        <w:t>.</w:t>
      </w:r>
      <w:bookmarkEnd w:id="0"/>
    </w:p>
    <w:p w14:paraId="56F4F72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EBB827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Aflibercept jest rekombinowanym białkiem fuzyjnym składającym się z fragmentów domen</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zewnątrzkomórkowych ludzkich receptorów VEGF 1 i 2, połączonych z fragmentem Fc ludzkiej</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IgG1.</w:t>
      </w:r>
    </w:p>
    <w:p w14:paraId="4A88F88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3B24E93"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Aflibercept jest produkowany w komórkach K1 jajnika chomika chińskiego (CHO) technologią</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rekombinacji DNA.</w:t>
      </w:r>
    </w:p>
    <w:p w14:paraId="6A7D0B7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A2E62B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Aflibercept działa jako rozpuszczalny receptor przynętowy, który wiąże VEGF-A i PlGF z większym</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powinowactwem niż ich naturalne receptory i w ten sposób może zahamować wiązanie i aktywację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pokrewnych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receptorów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VEGF.</w:t>
      </w:r>
    </w:p>
    <w:p w14:paraId="408E226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7CAC96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Mechanizm</w:t>
      </w:r>
      <w:r w:rsidRPr="00365DFC">
        <w:rPr>
          <w:rFonts w:ascii="Times New Roman" w:eastAsia="Times New Roman" w:hAnsi="Times New Roman" w:cs="Times New Roman"/>
          <w:spacing w:val="-3"/>
          <w:u w:val="single"/>
        </w:rPr>
        <w:t xml:space="preserve"> </w:t>
      </w:r>
      <w:r w:rsidRPr="00365DFC">
        <w:rPr>
          <w:rFonts w:ascii="Times New Roman" w:eastAsia="Times New Roman" w:hAnsi="Times New Roman" w:cs="Times New Roman"/>
          <w:u w:val="single"/>
        </w:rPr>
        <w:t>działania</w:t>
      </w:r>
    </w:p>
    <w:p w14:paraId="299D0AD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Czynnik wzrostu śródbłonka naczyniowego-A (VEGF-A) i łożyskowy czynnik wzrostu (ang.</w:t>
      </w:r>
      <w:r w:rsidRPr="00365DFC">
        <w:rPr>
          <w:rFonts w:ascii="Times New Roman" w:eastAsia="Times New Roman" w:hAnsi="Times New Roman" w:cs="Times New Roman"/>
          <w:spacing w:val="1"/>
        </w:rPr>
        <w:t xml:space="preserve"> </w:t>
      </w:r>
      <w:r w:rsidRPr="0087047A">
        <w:rPr>
          <w:rFonts w:ascii="Times New Roman" w:eastAsia="Times New Roman" w:hAnsi="Times New Roman" w:cs="Times New Roman"/>
          <w:i/>
        </w:rPr>
        <w:t>Placental Growth Facto</w:t>
      </w:r>
      <w:r w:rsidRPr="00365DFC">
        <w:rPr>
          <w:rFonts w:ascii="Times New Roman" w:eastAsia="Times New Roman" w:hAnsi="Times New Roman" w:cs="Times New Roman"/>
          <w:i/>
        </w:rPr>
        <w:t>r</w:t>
      </w:r>
      <w:r w:rsidRPr="00365DFC">
        <w:rPr>
          <w:rFonts w:ascii="Times New Roman" w:eastAsia="Times New Roman" w:hAnsi="Times New Roman" w:cs="Times New Roman"/>
        </w:rPr>
        <w:t>, PlGF) należą do rodziny VEGF czynników angiogennych. Mogą one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działać jako silne czynniki mitogenne i chemotaktyczne oraz czynniki zwiększające przepuszczalność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naczyń określonych komórek śródbłonka. VEGF działa za pośrednictwem dwóch receptorów kinaz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tyrozynowych, VEGFR-1 i VEGFR-2, znajdujących się na powierzchni komórek śródbłonka. PlGF</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wiąże się tylko z VEGFR-1, który jest także obecny na powierzchni leukocytów. Nadmierna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aktywacja tych receptorów przez VEGF-A może powodować patologiczne nowotworzenie naczyń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nadmierną przepuszczalność naczyń. W tych procesach, PlGF może współdziałać z VEGF-A i 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również</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znany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jako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promotor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infiltracji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leukocytów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oraz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stanu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zapalnego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naczyń</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krwionośnych.</w:t>
      </w:r>
    </w:p>
    <w:p w14:paraId="08B5000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2CF731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Działanie</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farmakodynamiczne</w:t>
      </w:r>
    </w:p>
    <w:p w14:paraId="0B7F5C6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008987C"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Wysiękowa</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postać</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AMD</w:t>
      </w:r>
    </w:p>
    <w:p w14:paraId="54CEA84F"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171BC1A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Wysiękowa postać AMD charakteryzuje się patologiczną neowaskularyzacją podsiatkówkową (ang.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i/>
        </w:rPr>
        <w:t>Choroidal Neovascularisation</w:t>
      </w:r>
      <w:r w:rsidRPr="00365DFC">
        <w:rPr>
          <w:rFonts w:ascii="Times New Roman" w:eastAsia="Times New Roman" w:hAnsi="Times New Roman" w:cs="Times New Roman"/>
        </w:rPr>
        <w:t>, CNV). Wyciek krwi i płynu z CNV może spowodować pogrubienie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 obrzęk siatkówki i (lub) krwawienie podsiatkówkowe lub wewnątrzsiatkówkowe, co prowadzi do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pogorszenia ostrości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wzroku.</w:t>
      </w:r>
    </w:p>
    <w:p w14:paraId="1EE2080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05AC9E2" w14:textId="59D9B948"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U pacjentów leczonych produktem </w:t>
      </w:r>
      <w:r w:rsidR="002C6F31" w:rsidRPr="00365DFC">
        <w:rPr>
          <w:rFonts w:ascii="Times New Roman" w:hAnsi="Times New Roman" w:cs="Times New Roman"/>
        </w:rPr>
        <w:t xml:space="preserve">afliberceptem </w:t>
      </w:r>
      <w:r w:rsidRPr="00365DFC">
        <w:rPr>
          <w:rFonts w:ascii="Times New Roman" w:eastAsia="Times New Roman" w:hAnsi="Times New Roman" w:cs="Times New Roman"/>
        </w:rPr>
        <w:t>(jedno wstrzyknięcie na miesiąc przez trzy kolejne miesiące,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a następnie jedno wstrzyknięcie co 2 miesiące), grubość centralnej części siatkówki [ang. </w:t>
      </w:r>
      <w:r w:rsidRPr="00365DFC">
        <w:rPr>
          <w:rFonts w:ascii="Times New Roman" w:eastAsia="Times New Roman" w:hAnsi="Times New Roman" w:cs="Times New Roman"/>
          <w:i/>
        </w:rPr>
        <w:t>Central</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 xml:space="preserve">Retinal Thickness, </w:t>
      </w:r>
      <w:r w:rsidRPr="00365DFC">
        <w:rPr>
          <w:rFonts w:ascii="Times New Roman" w:eastAsia="Times New Roman" w:hAnsi="Times New Roman" w:cs="Times New Roman"/>
        </w:rPr>
        <w:t>CRT] uległa zmniejszeniu niedługo po rozpoczęciu leczenia, a średni rozmiar CNV</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zmniejszył się. Podobne wyniki obserwowano podczas comiesięcznego leczenia ranibizumabem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dawce 0,5</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mg.</w:t>
      </w:r>
    </w:p>
    <w:p w14:paraId="15FFDF0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1A14F58" w14:textId="60C113C5"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W badaniu VIEW1, przy pomocy optycznej koherentnej tomografii (ang. </w:t>
      </w:r>
      <w:r w:rsidRPr="00365DFC">
        <w:rPr>
          <w:rFonts w:ascii="Times New Roman" w:eastAsia="Times New Roman" w:hAnsi="Times New Roman" w:cs="Times New Roman"/>
          <w:iCs/>
        </w:rPr>
        <w:t>Optical Coherence</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Tomography,</w:t>
      </w:r>
      <w:r w:rsidRPr="00365DFC">
        <w:rPr>
          <w:rFonts w:ascii="Times New Roman" w:eastAsia="Times New Roman" w:hAnsi="Times New Roman" w:cs="Times New Roman"/>
        </w:rPr>
        <w:t xml:space="preserve"> OCT), odnotowano średnie zmniejszenie CRT (-130 mikrometrów w grupie pacjentów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otrzymujących co dwa miesiące produkt aflibercept 2 mg i -129 mikrometrów w grupie 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otrzymujących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miesiąc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ranibizumab</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0,5</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mg, pomiarów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dokonano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52).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Również w</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52.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tygodniu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VIEW2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odnotowano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średnie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zmniejszenie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CRT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pomocy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OCT</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(-149</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mikrometrów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grupie 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otrzymujących co dwa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miesiące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produkt</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mg</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i -139 mikrometrów w grupie pacjentów otrzymujących co miesiąc ranibizumab w dawce 0,5 mg).</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Zmniejszenie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wielkości CNV</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 zmniejszenie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CRT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ogół utrzymywały</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drugim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roku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badań.</w:t>
      </w:r>
    </w:p>
    <w:p w14:paraId="546DC6B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26C91E1" w14:textId="6B0CD4CE"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Badanie ALTAIR przeprowadzono wśród japońskich pacjentów z wcześniej nieleczoną wysiękową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postacią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wykazując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podobne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wyniki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uzyskanych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 badaniach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VIEW,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stosując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3</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początkowe,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comiesięczne iniekcje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aflibercept</w:t>
      </w:r>
      <w:r w:rsidR="004C4F60" w:rsidRPr="00365DFC">
        <w:rPr>
          <w:rFonts w:ascii="Times New Roman" w:eastAsia="Times New Roman" w:hAnsi="Times New Roman" w:cs="Times New Roman"/>
        </w:rPr>
        <w: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następnie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jedno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kolejnych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 miesiącach, a potem kontynuowano leczenie stosując schemat dawkowania „treat-and-extend”,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którym odstępy pomiędzy kolejnymi dawkami były zmienne (dostosowanie odstępów o 2 lub o 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tygodnie), do maksymalnie 16 tygodni, według wcześniej określonych kryteriów. W 52. tygodniu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odnotowano średnie zmniejszenie centralnej grubości siatkówki (CRT) w OCT o -134,4 i -126,1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mikrometrów odpowiednio dla grupy z modyfikacją odstępów między dawkami o 2 tygodnie i grupy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modyfikacją odstępów między dawkami o 4 tygodnie. Odsetek pacjentów bez obecności płynu w OCT</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 52. tygodniu wynosił odpowiednio 68,3% i 69,1% w grupie z modyfikacją odstępów między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 o 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tygodnie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grupie 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modyfikacją odstępów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między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dawkami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 4</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tygodnie.</w:t>
      </w:r>
    </w:p>
    <w:p w14:paraId="6A2517D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Zmniejszenie CRT na ogół utrzymywało się w obu ramionach leczenia w drugim roku badania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ALTAIR.</w:t>
      </w:r>
    </w:p>
    <w:p w14:paraId="2C10684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C7E199C" w14:textId="450EB9AA"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Badanie ARIES zaprojektowano w celu oceny równoważności schematu dawkowania „treat-and-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extend” produktu </w:t>
      </w:r>
      <w:r w:rsidR="00FC370A" w:rsidRPr="00365DFC">
        <w:rPr>
          <w:rFonts w:ascii="Times New Roman" w:eastAsia="Times New Roman" w:hAnsi="Times New Roman" w:cs="Times New Roman"/>
        </w:rPr>
        <w:t>afliberceptu</w:t>
      </w:r>
      <w:r w:rsidR="00FC370A"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 mg, rozpoczętego bezpośrednio po podaniu 3 początkowych,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comiesięcznych iniekcji i jednego dodatkowego wstrzyknięcia po 2 miesiącach, w porównaniu ze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schematem dawkowania „treat-and-extend” rozpoczętym po pierwszym roku leczenia. W przypadku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pacjentów wymagających częstszego dawkowania niż co 8 tygodni, przynajmniej raz w trakcie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badania, CRT pozostawało wyższe, ale średnia redukcja CRT od oceny wyjściowej do 104. tygodnia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wynosiła −160,4 mikrometrów, podobnie jak w przypadku pacjentów leczonych w odstępach co 8</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 lub rzadziej.</w:t>
      </w:r>
    </w:p>
    <w:p w14:paraId="5CA91BA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E96FFC1"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Obrzęk</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plamki żółtej wtórny</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do</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CRVO</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i BRVO</w:t>
      </w:r>
    </w:p>
    <w:p w14:paraId="61DE7563"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2E4A54D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przebiegu CRVO i BRVO dochodzi do niedokrwienia siatkówki, które daje sygnał do uwalniania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VEGF,</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kolei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destabilizuje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połączenia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zamykające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i sprzyja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proliferacji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komórek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śródbłonka.</w:t>
      </w:r>
    </w:p>
    <w:p w14:paraId="74A5C24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Zwiększenie ekspresji VEGF wiąże się z uszkodzeniem bariery krew-siatkówka, zwiększoną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przepuszczalnością</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naczyń,</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obrzękiem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siatkówki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powikłaniami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związanymi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neowaskularyzacją.</w:t>
      </w:r>
    </w:p>
    <w:p w14:paraId="161BEA0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7EDD14E" w14:textId="611F3D88"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 pacjentów leczonych produktem aflibercept</w:t>
      </w:r>
      <w:r w:rsidR="0039750C" w:rsidRPr="00365DFC">
        <w:rPr>
          <w:rFonts w:ascii="Times New Roman" w:eastAsia="Times New Roman" w:hAnsi="Times New Roman" w:cs="Times New Roman"/>
        </w:rPr>
        <w:t>em</w:t>
      </w:r>
      <w:r w:rsidRPr="00365DFC">
        <w:rPr>
          <w:rFonts w:ascii="Times New Roman" w:eastAsia="Times New Roman" w:hAnsi="Times New Roman" w:cs="Times New Roman"/>
        </w:rPr>
        <w:t xml:space="preserve"> w dawce 2 mg, którzy otrzymali 6 comiesięcznych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wstrzyknięć wystąpiła stała, szybka i wyraźna odpowiedź w zakresie parametrów morfologicznych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(mierzona poprawą średniej CRT). W tygodniu 24. redukcja CRT była statystycznie większa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porównaniu z grupami kontrolnymi we wszystkich trzech badaniach (COPERNICUS w CRVO: -457</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lastRenderedPageBreak/>
        <w:t>w porównaniu z -145 mikrometrami; GALILEO w CRVO: -449 w porównaniu z -169 mikrometrami;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VIBRANT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BRVO: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-280</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porównaniu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-128</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mikrometrami). Odnotowany spadek wyjściowej CRT utrzymywał się do zakończenia każdego badania – tzn.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tygodnia 100. w badaniu COPERNICUS, do tygodnia 76. w badaniu GALILEO i do tygodnia 52.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badaniu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VIBRANT.</w:t>
      </w:r>
    </w:p>
    <w:p w14:paraId="0983711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296F57F"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Cukrzycowy</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obrzęk</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plamki</w:t>
      </w:r>
    </w:p>
    <w:p w14:paraId="4454D710"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05CB570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Cukrzycowy obrzęk plamki jest konsekwencją retinopatii cukrzycowej i charakteryzuje się wzrostem</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przepuszczalności naczyń i uszkodzeniem naczyń włosowatych siatkówki, co może prowadzić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pogorszenia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ostrości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widzenia. U pacjentów leczonych produktem Yesafili, z których większość była sklasyfikowana jako pacjenci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cukrzycą typu II, obserwowano szybką i utrzymującą się odpowiedź w zakresie parametrów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morfologicznych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(CRT, poziom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DRSS).</w:t>
      </w:r>
    </w:p>
    <w:p w14:paraId="64D7908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CD12A3E" w14:textId="3B01A7B0"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badaniach 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i 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stwierdzono statystycznie istotny wyższy średni spadek wartości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wyjściowej CRT w 52. tygodniu badania u pacjentów leczonych produktem </w:t>
      </w:r>
      <w:r w:rsidR="00834DCA" w:rsidRPr="00365DFC">
        <w:rPr>
          <w:rFonts w:ascii="Times New Roman" w:hAnsi="Times New Roman" w:cs="Times New Roman"/>
        </w:rPr>
        <w:t xml:space="preserve">afliberceptem </w:t>
      </w:r>
      <w:r w:rsidRPr="00365DFC">
        <w:rPr>
          <w:rFonts w:ascii="Times New Roman" w:eastAsia="Times New Roman" w:hAnsi="Times New Roman" w:cs="Times New Roman"/>
        </w:rPr>
        <w:t>w porównaniu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grupy kontrolnej poddawanej laseroterapii: odpowiednio o -192,4 i -183,1 mikrometra w grupach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leczonych produktem </w:t>
      </w:r>
      <w:r w:rsidR="00761EA0" w:rsidRPr="00365DFC">
        <w:rPr>
          <w:rFonts w:ascii="Times New Roman" w:hAnsi="Times New Roman" w:cs="Times New Roman"/>
        </w:rPr>
        <w:t xml:space="preserve">afliberceptem </w:t>
      </w:r>
      <w:r w:rsidRPr="00365DFC">
        <w:rPr>
          <w:rFonts w:ascii="Times New Roman" w:eastAsia="Times New Roman" w:hAnsi="Times New Roman" w:cs="Times New Roman"/>
        </w:rPr>
        <w:t>w dawce 2 mg co 8 tygodni oraz o -66,2 i -73,3 mikrometra w grupach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kontrolnych. W 100. tygodniu spadek utrzymywał się nadal i wynosił w badaniach 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odpowiednio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-195,8</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-191,1</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mikrometra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grupach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leczonych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produktem</w:t>
      </w:r>
      <w:r w:rsidRPr="00365DFC">
        <w:rPr>
          <w:rFonts w:ascii="Times New Roman" w:eastAsia="Times New Roman" w:hAnsi="Times New Roman" w:cs="Times New Roman"/>
          <w:spacing w:val="2"/>
        </w:rPr>
        <w:t xml:space="preserve"> </w:t>
      </w:r>
      <w:r w:rsidR="00761EA0" w:rsidRPr="00365DFC">
        <w:rPr>
          <w:rFonts w:ascii="Times New Roman" w:hAnsi="Times New Roman" w:cs="Times New Roman"/>
        </w:rPr>
        <w:t xml:space="preserve">afliberceptem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dawce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 co 8</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tygodni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oraz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-85,7 i -83,9</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mikrometra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grupach kontrolnych.</w:t>
      </w:r>
    </w:p>
    <w:p w14:paraId="3F4E6F2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F0A2054" w14:textId="13FDC70C"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badaniach 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i 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oceniano w sposób wstępnie określony ≥2-stopniową poprawę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skali DRSS. Wskaźnik DRSS był ocenialny u 73,7% pacjentów w badaniu 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i u 98,3%</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 w badaniu 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W 52. tygodniu badania odpowiednio u 27,7% i 29,1% w grupach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leczonych produktem </w:t>
      </w:r>
      <w:r w:rsidR="006C19D4" w:rsidRPr="00365DFC">
        <w:rPr>
          <w:rFonts w:ascii="Times New Roman" w:hAnsi="Times New Roman" w:cs="Times New Roman"/>
        </w:rPr>
        <w:t xml:space="preserve">afliberceptem </w:t>
      </w:r>
      <w:r w:rsidRPr="00365DFC">
        <w:rPr>
          <w:rFonts w:ascii="Times New Roman" w:eastAsia="Times New Roman" w:hAnsi="Times New Roman" w:cs="Times New Roman"/>
        </w:rPr>
        <w:t>w dawce 2 mg co 8 tygodni oraz u 7,5% i 14,3% w grupach kontrolnych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wystąpiła ≥2-stopniowa poprawa DRSS. W 100. tygodniu odpowiednie odsetki wynosiły 32,6%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37,1% w grupach leczonych produktem </w:t>
      </w:r>
      <w:r w:rsidR="006C19D4" w:rsidRPr="00365DFC">
        <w:rPr>
          <w:rFonts w:ascii="Times New Roman" w:hAnsi="Times New Roman" w:cs="Times New Roman"/>
        </w:rPr>
        <w:t xml:space="preserve">afliberceptem </w:t>
      </w:r>
      <w:r w:rsidRPr="00365DFC">
        <w:rPr>
          <w:rFonts w:ascii="Times New Roman" w:eastAsia="Times New Roman" w:hAnsi="Times New Roman" w:cs="Times New Roman"/>
        </w:rPr>
        <w:t>w dawce 2 mg co 8 tygodni oraz 8,2% i 15,6%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kontrolnych.</w:t>
      </w:r>
    </w:p>
    <w:p w14:paraId="0286FA1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F358B25" w14:textId="0DE10CCD"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W badaniu VIOLET porównywano trzy różne schematy dawkowania produktu leczniczego </w:t>
      </w:r>
      <w:r w:rsidR="00B23BFE" w:rsidRPr="00365DFC">
        <w:rPr>
          <w:rFonts w:ascii="Times New Roman" w:hAnsi="Times New Roman" w:cs="Times New Roman"/>
        </w:rPr>
        <w:t xml:space="preserve">afliberceptu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dawce 2 mg w leczeniu DME, po co najmniej jednym roku leczenia ze stałymi odstępami między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 w którym to roku leczenie rozpoczynano od pięciu kolejnych comiesięcznych dawek, 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następnie podawano lek co 2 miesiące. W 52. tygodniu i 100. tygodniu badania, tj. w drugim i </w:t>
      </w:r>
      <w:r w:rsidR="008C5F54" w:rsidRPr="00365DFC">
        <w:rPr>
          <w:rFonts w:ascii="Times New Roman" w:eastAsia="Times New Roman" w:hAnsi="Times New Roman" w:cs="Times New Roman"/>
        </w:rPr>
        <w:t>trzecim</w:t>
      </w:r>
      <w:r w:rsidR="008C5F54" w:rsidRPr="00365DFC">
        <w:rPr>
          <w:rFonts w:ascii="Times New Roman" w:eastAsia="Times New Roman" w:hAnsi="Times New Roman" w:cs="Times New Roman"/>
          <w:spacing w:val="-52"/>
        </w:rPr>
        <w:t xml:space="preserve"> roku</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leczenia,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średnie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zmiany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CRT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były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klinicznie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podobne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leczonych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według</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schematów: „treat-and-extend” (2T&amp;E), w zależności od potrzeby (</w:t>
      </w:r>
      <w:r w:rsidRPr="00365DFC">
        <w:rPr>
          <w:rFonts w:ascii="Times New Roman" w:eastAsia="Times New Roman" w:hAnsi="Times New Roman" w:cs="Times New Roman"/>
          <w:i/>
        </w:rPr>
        <w:t>pro re nata</w:t>
      </w:r>
      <w:r w:rsidRPr="00365DFC">
        <w:rPr>
          <w:rFonts w:ascii="Times New Roman" w:eastAsia="Times New Roman" w:hAnsi="Times New Roman" w:cs="Times New Roman"/>
        </w:rPr>
        <w:t xml:space="preserve">) (2PRN) oraz leczonych produktem </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 dawce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co 8</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(2Q8)</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wynosiły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odpowiednio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2,2 i -18,8</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mikrometra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52. tygodniu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oraz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2,3,</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-13,9</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 -15,5 mikrometra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100.</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tygodniu.</w:t>
      </w:r>
    </w:p>
    <w:p w14:paraId="1427B9C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30FB028"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Neowaskularyzacja</w:t>
      </w:r>
      <w:r w:rsidRPr="00365DFC">
        <w:rPr>
          <w:rFonts w:ascii="Times New Roman" w:eastAsia="Times New Roman" w:hAnsi="Times New Roman" w:cs="Times New Roman"/>
          <w:i/>
          <w:spacing w:val="-3"/>
        </w:rPr>
        <w:t xml:space="preserve"> </w:t>
      </w:r>
      <w:r w:rsidRPr="00365DFC">
        <w:rPr>
          <w:rFonts w:ascii="Times New Roman" w:eastAsia="Times New Roman" w:hAnsi="Times New Roman" w:cs="Times New Roman"/>
          <w:i/>
        </w:rPr>
        <w:t>podsiatkówkowa</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wtórna</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do</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krótkowzroczności</w:t>
      </w:r>
    </w:p>
    <w:p w14:paraId="1BE5E1B3"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5D104A7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Neowaskularyzacja</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podsiatkówkowa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(CNV)</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wtórna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krótkowzroczności jest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częstą</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przyczyną utraty wzroku u osób dorosłych z patologiczną krótkowzrocznością. Choroba rozwija się w drodze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mechanizmu gojenia się ran w następstwie pęknięć błony Brucha i stanowi najbardziej zagrażający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wzrokowi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mechanizm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przebiegu patologicznej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krótkowzroczności.</w:t>
      </w:r>
    </w:p>
    <w:p w14:paraId="5505D18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B4341FD" w14:textId="3DF15F42"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U pacjentów leczonych produktem </w:t>
      </w:r>
      <w:r w:rsidR="007E5A0C" w:rsidRPr="00365DFC">
        <w:rPr>
          <w:rFonts w:ascii="Times New Roman" w:hAnsi="Times New Roman" w:cs="Times New Roman"/>
        </w:rPr>
        <w:t xml:space="preserve">afliberceptem </w:t>
      </w:r>
      <w:r w:rsidRPr="00365DFC">
        <w:rPr>
          <w:rFonts w:ascii="Times New Roman" w:eastAsia="Times New Roman" w:hAnsi="Times New Roman" w:cs="Times New Roman"/>
        </w:rPr>
        <w:t>w badaniu MYRROR (jedno wstrzyknięcie podano 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początku leczenia, a dodatkowe wstrzyknięcia podano w przypadku utrzymywania się choroby lub</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nawrotu),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wartość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CRT spadła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krótko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rozpoczęciu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leczenia,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korzyść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produktu Yesafili w 24. tygodniu (odpowiednio -79 i -4 mikrometry w grupie leczonej produktem </w:t>
      </w:r>
      <w:r w:rsidR="00042EB0" w:rsidRPr="00365DFC">
        <w:rPr>
          <w:rFonts w:ascii="Times New Roman" w:hAnsi="Times New Roman" w:cs="Times New Roman"/>
        </w:rPr>
        <w:t xml:space="preserve">afliberceptem </w:t>
      </w:r>
      <w:r w:rsidRPr="00365DFC">
        <w:rPr>
          <w:rFonts w:ascii="Times New Roman" w:eastAsia="Times New Roman" w:hAnsi="Times New Roman" w:cs="Times New Roman"/>
        </w:rPr>
        <w:t>w dawce 2 mg</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oraz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grupie kontrolnej)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utrzymywała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 48. tygodnia.</w:t>
      </w:r>
    </w:p>
    <w:p w14:paraId="3E4777F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Dodatkowo średni rozmiar zmian CNV uległ zmniejszeniu.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u w:val="single"/>
        </w:rPr>
        <w:t>Skuteczność</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kliniczna</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i</w:t>
      </w:r>
      <w:r w:rsidRPr="00365DFC">
        <w:rPr>
          <w:rFonts w:ascii="Times New Roman" w:eastAsia="Times New Roman" w:hAnsi="Times New Roman" w:cs="Times New Roman"/>
          <w:spacing w:val="-2"/>
          <w:u w:val="single"/>
        </w:rPr>
        <w:t xml:space="preserve"> </w:t>
      </w:r>
      <w:r w:rsidRPr="00365DFC">
        <w:rPr>
          <w:rFonts w:ascii="Times New Roman" w:eastAsia="Times New Roman" w:hAnsi="Times New Roman" w:cs="Times New Roman"/>
          <w:u w:val="single"/>
        </w:rPr>
        <w:t>bezpieczeństwo</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stosowania</w:t>
      </w:r>
    </w:p>
    <w:p w14:paraId="56D28F54"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Wysiękowa</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postać AMD</w:t>
      </w:r>
    </w:p>
    <w:p w14:paraId="66D17DBA"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0DD13E36" w14:textId="1D0CCBB8"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Bezpieczeństwo i skuteczność produktu </w:t>
      </w:r>
      <w:r w:rsidR="007D0236" w:rsidRPr="00365DFC">
        <w:rPr>
          <w:rFonts w:ascii="Times New Roman" w:hAnsi="Times New Roman" w:cs="Times New Roman"/>
        </w:rPr>
        <w:t xml:space="preserve">afliberceptu </w:t>
      </w:r>
      <w:r w:rsidRPr="00365DFC">
        <w:rPr>
          <w:rFonts w:ascii="Times New Roman" w:eastAsia="Times New Roman" w:hAnsi="Times New Roman" w:cs="Times New Roman"/>
        </w:rPr>
        <w:t xml:space="preserve">oceniano u pacjentów z wysiękową postacią </w:t>
      </w:r>
      <w:r w:rsidRPr="00365DFC">
        <w:rPr>
          <w:rFonts w:ascii="Times New Roman" w:eastAsia="Times New Roman" w:hAnsi="Times New Roman" w:cs="Times New Roman"/>
        </w:rPr>
        <w:lastRenderedPageBreak/>
        <w:t>AMD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dwóch podwójnie maskowanych, randomizowanych badaniach wieloośrodkowych z aktywną kontrolą</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(VIEW1 i VIEW2), w których łącznie 2 412 pacjentów otrzymało leczenie i spełniło kryteria oceny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skuteczności (1817 leczonych produktem </w:t>
      </w:r>
      <w:r w:rsidR="00465600" w:rsidRPr="00365DFC">
        <w:rPr>
          <w:rFonts w:ascii="Times New Roman" w:hAnsi="Times New Roman" w:cs="Times New Roman"/>
        </w:rPr>
        <w:t>afliberceptem</w:t>
      </w:r>
      <w:r w:rsidRPr="00365DFC">
        <w:rPr>
          <w:rFonts w:ascii="Times New Roman" w:eastAsia="Times New Roman" w:hAnsi="Times New Roman" w:cs="Times New Roman"/>
        </w:rPr>
        <w:t>). Wiek pacjentów wynosił od 49 do 99 lat (średnio 76</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lat). W tych badaniach klinicznych około 89% (1616/1817) pacjentów zrandomizowanych do grupy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leczenia produktem </w:t>
      </w:r>
      <w:r w:rsidR="00465600" w:rsidRPr="00365DFC">
        <w:rPr>
          <w:rFonts w:ascii="Times New Roman" w:hAnsi="Times New Roman" w:cs="Times New Roman"/>
        </w:rPr>
        <w:t>afliberceptem</w:t>
      </w:r>
      <w:r w:rsidR="00465600" w:rsidRPr="00365DFC">
        <w:rPr>
          <w:rFonts w:ascii="Times New Roman" w:eastAsia="Times New Roman" w:hAnsi="Times New Roman" w:cs="Times New Roman"/>
        </w:rPr>
        <w:t xml:space="preserve"> </w:t>
      </w:r>
      <w:r w:rsidRPr="00365DFC">
        <w:rPr>
          <w:rFonts w:ascii="Times New Roman" w:eastAsia="Times New Roman" w:hAnsi="Times New Roman" w:cs="Times New Roman"/>
        </w:rPr>
        <w:t>było w wieku 65 lat lub starszych, a około 63% (1139/1817) było w wieku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75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lat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starszych.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każdym badaniu 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stosunku 1:1:1:1</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losowo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przydzielono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 1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4 następujących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schematów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dawkowania:</w:t>
      </w:r>
    </w:p>
    <w:p w14:paraId="2F4C57D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ED28BC1" w14:textId="77777777" w:rsidR="000D1C7F" w:rsidRPr="00365DFC" w:rsidRDefault="000D1C7F" w:rsidP="00365DFC">
      <w:pPr>
        <w:numPr>
          <w:ilvl w:val="0"/>
          <w:numId w:val="29"/>
        </w:numPr>
        <w:tabs>
          <w:tab w:val="left" w:pos="35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produkt aflibercept w dawce 2 mg co 8 tygodni po 3 początkowych dawkach comiesięcznych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2Q8);</w:t>
      </w:r>
    </w:p>
    <w:p w14:paraId="0E482AE1" w14:textId="77777777" w:rsidR="000D1C7F" w:rsidRPr="00365DFC" w:rsidRDefault="000D1C7F" w:rsidP="00365DFC">
      <w:pPr>
        <w:numPr>
          <w:ilvl w:val="0"/>
          <w:numId w:val="29"/>
        </w:numPr>
        <w:tabs>
          <w:tab w:val="left" w:pos="35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produkt aflibercept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dawce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 mg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co 4</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2Q4);</w:t>
      </w:r>
    </w:p>
    <w:p w14:paraId="01A1C352" w14:textId="77777777" w:rsidR="000D1C7F" w:rsidRPr="00365DFC" w:rsidRDefault="000D1C7F" w:rsidP="00365DFC">
      <w:pPr>
        <w:numPr>
          <w:ilvl w:val="0"/>
          <w:numId w:val="29"/>
        </w:numPr>
        <w:tabs>
          <w:tab w:val="left" w:pos="35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produkt aflibercept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dawce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4</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(aflibercept 0,5Q4); oraz</w:t>
      </w:r>
    </w:p>
    <w:p w14:paraId="35CEE281" w14:textId="77777777" w:rsidR="000D1C7F" w:rsidRPr="00365DFC" w:rsidRDefault="000D1C7F" w:rsidP="00365DFC">
      <w:pPr>
        <w:numPr>
          <w:ilvl w:val="0"/>
          <w:numId w:val="29"/>
        </w:numPr>
        <w:tabs>
          <w:tab w:val="left" w:pos="35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ranibizumab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dawce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co 4</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tygodnie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(ranibizumab</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0,5Q4).</w:t>
      </w:r>
    </w:p>
    <w:p w14:paraId="5CD42DC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2EE0CF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drugim roku badań pacjenci nadal otrzymywali tę samą dawkę, do której zostali początkowo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zrandomizowani, ale według zmodyfikowanego schematu dawkowania, kierującego się oceną wpływu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 widzenie oraz efektów anatomicznych, ze zdefiniowanym przez protokół maksymalnym odstępem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dawkowania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wynoszącym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w:t>
      </w:r>
    </w:p>
    <w:p w14:paraId="1173D3A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38C179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obu badaniach pierwszorzędowym punktem końcowym oceny skuteczności był odsetek pacjentów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leczonych zgodnie z protokołem (ang. </w:t>
      </w:r>
      <w:r w:rsidRPr="0087047A">
        <w:rPr>
          <w:rFonts w:ascii="Times New Roman" w:eastAsia="Times New Roman" w:hAnsi="Times New Roman" w:cs="Times New Roman"/>
          <w:i/>
        </w:rPr>
        <w:t>Per Protocol Set</w:t>
      </w:r>
      <w:r w:rsidRPr="00365DFC">
        <w:rPr>
          <w:rFonts w:ascii="Times New Roman" w:eastAsia="Times New Roman" w:hAnsi="Times New Roman" w:cs="Times New Roman"/>
        </w:rPr>
        <w:t>), u których utrzymano widzenie tj. utrata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mniej niż 15 liter w badaniu ostrości wzroku w 52. tygodniu w porównaniu z wartościami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wyjściowymi.</w:t>
      </w:r>
    </w:p>
    <w:p w14:paraId="5071FF3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05857B1" w14:textId="51E897BE"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52. tygodniu badania VIEW1, 95,1% pacjentów w grupie aflibercept 2Q8 utrzymało widzenie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porównaniu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94,4% 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grupie ranibizumab 0,5Q4. W 52. tygodniu badania VIEW2, 95,6% pacjentów w grupie aflibercept 2Q8 utrzymało widzenie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porównaniu do 94,4% pacjentów w grupie ranibizumab 0,5Q4. W obu badaniach leczenie produktem</w:t>
      </w:r>
      <w:r w:rsidRPr="00365DFC">
        <w:rPr>
          <w:rFonts w:ascii="Times New Roman" w:eastAsia="Times New Roman" w:hAnsi="Times New Roman" w:cs="Times New Roman"/>
          <w:spacing w:val="-52"/>
        </w:rPr>
        <w:t xml:space="preserve"> </w:t>
      </w:r>
      <w:r w:rsidR="00CF7AC8" w:rsidRPr="00365DFC">
        <w:rPr>
          <w:rFonts w:ascii="Times New Roman" w:hAnsi="Times New Roman" w:cs="Times New Roman"/>
        </w:rPr>
        <w:t xml:space="preserve">afliberceptem </w:t>
      </w:r>
      <w:r w:rsidRPr="00365DFC">
        <w:rPr>
          <w:rFonts w:ascii="Times New Roman" w:eastAsia="Times New Roman" w:hAnsi="Times New Roman" w:cs="Times New Roman"/>
        </w:rPr>
        <w:t>okazało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się 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gorsze i klinicznie równoważne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grupy ranibizumab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0,5Q4.</w:t>
      </w:r>
    </w:p>
    <w:p w14:paraId="1828E71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435086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Szczegółowe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wyniki połączonej</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analizy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badań</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są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przedstawione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tabeli</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i 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rycinie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poniżej.</w:t>
      </w:r>
    </w:p>
    <w:p w14:paraId="31907571" w14:textId="6A204D26" w:rsidR="00365DFC" w:rsidRDefault="00365DFC">
      <w:pPr>
        <w:rPr>
          <w:rFonts w:ascii="Times New Roman" w:eastAsia="Times New Roman" w:hAnsi="Times New Roman" w:cs="Times New Roman"/>
        </w:rPr>
      </w:pPr>
      <w:r>
        <w:rPr>
          <w:rFonts w:ascii="Times New Roman" w:eastAsia="Times New Roman" w:hAnsi="Times New Roman" w:cs="Times New Roman"/>
        </w:rPr>
        <w:br w:type="page"/>
      </w:r>
    </w:p>
    <w:p w14:paraId="0DF64D0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lastRenderedPageBreak/>
        <w:t>Tabela 2: Wyniki w zakresie skuteczności w 52. tygodniu (pierwotna analiza) i w 96. tygodniu;</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połączone</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dane</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z</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badań VIEW1 i VIEW2</w:t>
      </w:r>
      <w:r w:rsidRPr="00365DFC">
        <w:rPr>
          <w:rFonts w:ascii="Times New Roman" w:eastAsia="Times New Roman" w:hAnsi="Times New Roman" w:cs="Times New Roman"/>
          <w:b/>
          <w:vertAlign w:val="superscript"/>
        </w:rPr>
        <w:t>B</w:t>
      </w:r>
      <w:r w:rsidRPr="00365DFC">
        <w:rPr>
          <w:rFonts w:ascii="Times New Roman" w:eastAsia="Times New Roman" w:hAnsi="Times New Roman" w:cs="Times New Roman"/>
          <w:vertAlign w:val="superscript"/>
        </w:rPr>
        <w:t>)</w:t>
      </w:r>
    </w:p>
    <w:p w14:paraId="3CF63C1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788"/>
        <w:gridCol w:w="1458"/>
        <w:gridCol w:w="1606"/>
        <w:gridCol w:w="1224"/>
        <w:gridCol w:w="1979"/>
      </w:tblGrid>
      <w:tr w:rsidR="000D1C7F" w:rsidRPr="00365DFC" w14:paraId="791B54F8" w14:textId="77777777" w:rsidTr="00365DFC">
        <w:trPr>
          <w:trHeight w:val="1264"/>
        </w:trPr>
        <w:tc>
          <w:tcPr>
            <w:tcW w:w="1539" w:type="pct"/>
          </w:tcPr>
          <w:p w14:paraId="4D6B444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Kryterium</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skuteczności</w:t>
            </w:r>
          </w:p>
        </w:tc>
        <w:tc>
          <w:tcPr>
            <w:tcW w:w="1691" w:type="pct"/>
            <w:gridSpan w:val="2"/>
          </w:tcPr>
          <w:p w14:paraId="2727F59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spacing w:val="-1"/>
              </w:rPr>
              <w:t>Aflibercept</w:t>
            </w:r>
            <w:r w:rsidRPr="00365DFC">
              <w:rPr>
                <w:rFonts w:ascii="Times New Roman" w:eastAsia="Times New Roman" w:hAnsi="Times New Roman" w:cs="Times New Roman"/>
                <w:b/>
              </w:rPr>
              <w:t xml:space="preserve"> 2Q8</w:t>
            </w:r>
            <w:r w:rsidRPr="00365DFC">
              <w:rPr>
                <w:rFonts w:ascii="Times New Roman" w:eastAsia="Times New Roman" w:hAnsi="Times New Roman" w:cs="Times New Roman"/>
                <w:b/>
                <w:spacing w:val="-22"/>
              </w:rPr>
              <w:t xml:space="preserve"> </w:t>
            </w:r>
            <w:r w:rsidRPr="00365DFC">
              <w:rPr>
                <w:rFonts w:ascii="Times New Roman" w:eastAsia="Times New Roman" w:hAnsi="Times New Roman" w:cs="Times New Roman"/>
                <w:b/>
                <w:vertAlign w:val="superscript"/>
              </w:rPr>
              <w:t>E)</w:t>
            </w:r>
          </w:p>
          <w:p w14:paraId="4304B35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(produkt</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dawce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co 8 tygodni po 3 początkowych</w:t>
            </w:r>
            <w:r w:rsidRPr="00365DFC">
              <w:rPr>
                <w:rFonts w:ascii="Times New Roman" w:eastAsia="Times New Roman" w:hAnsi="Times New Roman" w:cs="Times New Roman"/>
                <w:spacing w:val="-53"/>
              </w:rPr>
              <w:t xml:space="preserve"> </w:t>
            </w:r>
            <w:r w:rsidRPr="00365DFC">
              <w:rPr>
                <w:rFonts w:ascii="Times New Roman" w:eastAsia="Times New Roman" w:hAnsi="Times New Roman" w:cs="Times New Roman"/>
              </w:rPr>
              <w:t>dawkach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comiesięcznych)</w:t>
            </w:r>
          </w:p>
          <w:p w14:paraId="2660C72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607)</w:t>
            </w:r>
          </w:p>
        </w:tc>
        <w:tc>
          <w:tcPr>
            <w:tcW w:w="1769" w:type="pct"/>
            <w:gridSpan w:val="2"/>
          </w:tcPr>
          <w:p w14:paraId="69C505F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b/>
              </w:rPr>
              <w:t>Ranibizumab 0,5Q4</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rPr>
              <w:t>(ranibizumab w dawce 0,5 mg co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tygodnie)</w:t>
            </w:r>
          </w:p>
          <w:p w14:paraId="4683F7E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4FC9505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595)</w:t>
            </w:r>
          </w:p>
        </w:tc>
      </w:tr>
      <w:tr w:rsidR="000D1C7F" w:rsidRPr="00365DFC" w14:paraId="31C5BF12" w14:textId="77777777" w:rsidTr="00365DFC">
        <w:trPr>
          <w:trHeight w:val="253"/>
        </w:trPr>
        <w:tc>
          <w:tcPr>
            <w:tcW w:w="1539" w:type="pct"/>
          </w:tcPr>
          <w:p w14:paraId="28979F9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05" w:type="pct"/>
          </w:tcPr>
          <w:p w14:paraId="5BD304B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tydzień</w:t>
            </w:r>
          </w:p>
        </w:tc>
        <w:tc>
          <w:tcPr>
            <w:tcW w:w="887" w:type="pct"/>
          </w:tcPr>
          <w:p w14:paraId="49684FD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96 tydzień</w:t>
            </w:r>
          </w:p>
        </w:tc>
        <w:tc>
          <w:tcPr>
            <w:tcW w:w="676" w:type="pct"/>
          </w:tcPr>
          <w:p w14:paraId="41CC053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tydzień</w:t>
            </w:r>
          </w:p>
        </w:tc>
        <w:tc>
          <w:tcPr>
            <w:tcW w:w="1094" w:type="pct"/>
          </w:tcPr>
          <w:p w14:paraId="4AF19AA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96 tydzień</w:t>
            </w:r>
          </w:p>
        </w:tc>
      </w:tr>
      <w:tr w:rsidR="000D1C7F" w:rsidRPr="00365DFC" w14:paraId="2AD9FF29" w14:textId="77777777" w:rsidTr="00365DFC">
        <w:trPr>
          <w:trHeight w:val="505"/>
        </w:trPr>
        <w:tc>
          <w:tcPr>
            <w:tcW w:w="1539" w:type="pct"/>
          </w:tcPr>
          <w:p w14:paraId="0A3FF24E"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Średnia liczba wstrzyknięć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punktu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wyjściowego</w:t>
            </w:r>
          </w:p>
        </w:tc>
        <w:tc>
          <w:tcPr>
            <w:tcW w:w="805" w:type="pct"/>
          </w:tcPr>
          <w:p w14:paraId="523F48D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7,6</w:t>
            </w:r>
          </w:p>
        </w:tc>
        <w:tc>
          <w:tcPr>
            <w:tcW w:w="887" w:type="pct"/>
          </w:tcPr>
          <w:p w14:paraId="60DB3EC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11,2</w:t>
            </w:r>
          </w:p>
        </w:tc>
        <w:tc>
          <w:tcPr>
            <w:tcW w:w="676" w:type="pct"/>
          </w:tcPr>
          <w:p w14:paraId="5603E86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12,3</w:t>
            </w:r>
          </w:p>
        </w:tc>
        <w:tc>
          <w:tcPr>
            <w:tcW w:w="1094" w:type="pct"/>
          </w:tcPr>
          <w:p w14:paraId="6EF7934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16,5</w:t>
            </w:r>
          </w:p>
        </w:tc>
      </w:tr>
      <w:tr w:rsidR="000D1C7F" w:rsidRPr="00365DFC" w14:paraId="4025B564" w14:textId="77777777" w:rsidTr="00365DFC">
        <w:trPr>
          <w:trHeight w:val="505"/>
        </w:trPr>
        <w:tc>
          <w:tcPr>
            <w:tcW w:w="1539" w:type="pct"/>
          </w:tcPr>
          <w:p w14:paraId="081E7ED2"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Średnia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liczba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iniekcji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od</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52</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96 tygodnia</w:t>
            </w:r>
          </w:p>
        </w:tc>
        <w:tc>
          <w:tcPr>
            <w:tcW w:w="805" w:type="pct"/>
          </w:tcPr>
          <w:p w14:paraId="14F3F73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87" w:type="pct"/>
          </w:tcPr>
          <w:p w14:paraId="6E60946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4,2</w:t>
            </w:r>
          </w:p>
        </w:tc>
        <w:tc>
          <w:tcPr>
            <w:tcW w:w="676" w:type="pct"/>
          </w:tcPr>
          <w:p w14:paraId="0A2B45C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1094" w:type="pct"/>
          </w:tcPr>
          <w:p w14:paraId="3920F36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4,7</w:t>
            </w:r>
          </w:p>
        </w:tc>
      </w:tr>
      <w:tr w:rsidR="000D1C7F" w:rsidRPr="00365DFC" w14:paraId="3A4FBA8B" w14:textId="77777777" w:rsidTr="00365DFC">
        <w:trPr>
          <w:trHeight w:val="758"/>
        </w:trPr>
        <w:tc>
          <w:tcPr>
            <w:tcW w:w="1539" w:type="pct"/>
          </w:tcPr>
          <w:p w14:paraId="01AC9F6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Odsetek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utratą</w:t>
            </w:r>
          </w:p>
          <w:p w14:paraId="566C501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&lt; 15 liter względem wartości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początkowej (PPS</w:t>
            </w:r>
            <w:r w:rsidRPr="00365DFC">
              <w:rPr>
                <w:rFonts w:ascii="Times New Roman" w:eastAsia="Times New Roman" w:hAnsi="Times New Roman" w:cs="Times New Roman"/>
                <w:vertAlign w:val="superscript"/>
              </w:rPr>
              <w:t>A</w:t>
            </w:r>
            <w:r w:rsidRPr="00365DFC">
              <w:rPr>
                <w:rFonts w:ascii="Times New Roman" w:eastAsia="Times New Roman" w:hAnsi="Times New Roman" w:cs="Times New Roman"/>
              </w:rPr>
              <w:t>)</w:t>
            </w:r>
          </w:p>
        </w:tc>
        <w:tc>
          <w:tcPr>
            <w:tcW w:w="805" w:type="pct"/>
          </w:tcPr>
          <w:p w14:paraId="14487C9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BE154B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95,33%</w:t>
            </w:r>
            <w:r w:rsidRPr="00365DFC">
              <w:rPr>
                <w:rFonts w:ascii="Times New Roman" w:eastAsia="Times New Roman" w:hAnsi="Times New Roman" w:cs="Times New Roman"/>
                <w:vertAlign w:val="superscript"/>
              </w:rPr>
              <w:t>B)</w:t>
            </w:r>
          </w:p>
        </w:tc>
        <w:tc>
          <w:tcPr>
            <w:tcW w:w="887" w:type="pct"/>
          </w:tcPr>
          <w:p w14:paraId="4E7D08B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DC337F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92,42%</w:t>
            </w:r>
          </w:p>
        </w:tc>
        <w:tc>
          <w:tcPr>
            <w:tcW w:w="676" w:type="pct"/>
          </w:tcPr>
          <w:p w14:paraId="35467AA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BDD6CC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94,42%</w:t>
            </w:r>
            <w:r w:rsidRPr="00365DFC">
              <w:rPr>
                <w:rFonts w:ascii="Times New Roman" w:eastAsia="Times New Roman" w:hAnsi="Times New Roman" w:cs="Times New Roman"/>
                <w:spacing w:val="-21"/>
              </w:rPr>
              <w:t xml:space="preserve"> </w:t>
            </w:r>
            <w:r w:rsidRPr="00365DFC">
              <w:rPr>
                <w:rFonts w:ascii="Times New Roman" w:eastAsia="Times New Roman" w:hAnsi="Times New Roman" w:cs="Times New Roman"/>
                <w:vertAlign w:val="superscript"/>
              </w:rPr>
              <w:t>B)</w:t>
            </w:r>
          </w:p>
        </w:tc>
        <w:tc>
          <w:tcPr>
            <w:tcW w:w="1094" w:type="pct"/>
          </w:tcPr>
          <w:p w14:paraId="28A2188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D92F86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91,60%</w:t>
            </w:r>
          </w:p>
        </w:tc>
      </w:tr>
      <w:tr w:rsidR="000D1C7F" w:rsidRPr="00365DFC" w14:paraId="7F961E7F" w14:textId="77777777" w:rsidTr="00365DFC">
        <w:trPr>
          <w:trHeight w:val="504"/>
        </w:trPr>
        <w:tc>
          <w:tcPr>
            <w:tcW w:w="1539" w:type="pct"/>
          </w:tcPr>
          <w:p w14:paraId="1FB4328D"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Różnica</w:t>
            </w:r>
            <w:r w:rsidRPr="00365DFC">
              <w:rPr>
                <w:rFonts w:ascii="Times New Roman" w:eastAsia="Times New Roman" w:hAnsi="Times New Roman" w:cs="Times New Roman"/>
                <w:vertAlign w:val="superscript"/>
              </w:rPr>
              <w:t>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(95%</w:t>
            </w:r>
            <w:r w:rsidRPr="00365DFC">
              <w:rPr>
                <w:rFonts w:ascii="Times New Roman" w:eastAsia="Times New Roman" w:hAnsi="Times New Roman" w:cs="Times New Roman"/>
                <w:spacing w:val="-13"/>
              </w:rPr>
              <w:t xml:space="preserve"> </w:t>
            </w:r>
            <w:r w:rsidRPr="00365DFC">
              <w:rPr>
                <w:rFonts w:ascii="Times New Roman" w:eastAsia="Times New Roman" w:hAnsi="Times New Roman" w:cs="Times New Roman"/>
              </w:rPr>
              <w:t>CI)</w:t>
            </w:r>
            <w:r w:rsidRPr="00365DFC">
              <w:rPr>
                <w:rFonts w:ascii="Times New Roman" w:eastAsia="Times New Roman" w:hAnsi="Times New Roman" w:cs="Times New Roman"/>
                <w:vertAlign w:val="superscript"/>
              </w:rPr>
              <w:t>D)</w:t>
            </w:r>
          </w:p>
        </w:tc>
        <w:tc>
          <w:tcPr>
            <w:tcW w:w="805" w:type="pct"/>
          </w:tcPr>
          <w:p w14:paraId="5F040CB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0,9%</w:t>
            </w:r>
          </w:p>
          <w:p w14:paraId="3968728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3,5)</w:t>
            </w:r>
            <w:r w:rsidRPr="00365DFC">
              <w:rPr>
                <w:rFonts w:ascii="Times New Roman" w:eastAsia="Times New Roman" w:hAnsi="Times New Roman" w:cs="Times New Roman"/>
                <w:vertAlign w:val="superscript"/>
              </w:rPr>
              <w:t>F)</w:t>
            </w:r>
          </w:p>
        </w:tc>
        <w:tc>
          <w:tcPr>
            <w:tcW w:w="887" w:type="pct"/>
          </w:tcPr>
          <w:p w14:paraId="76FE07F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0,8%</w:t>
            </w:r>
          </w:p>
          <w:p w14:paraId="0A84A30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(-2,3;</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3,8)</w:t>
            </w:r>
            <w:r w:rsidRPr="00365DFC">
              <w:rPr>
                <w:rFonts w:ascii="Times New Roman" w:eastAsia="Times New Roman" w:hAnsi="Times New Roman" w:cs="Times New Roman"/>
                <w:vertAlign w:val="superscript"/>
              </w:rPr>
              <w:t>F)</w:t>
            </w:r>
          </w:p>
        </w:tc>
        <w:tc>
          <w:tcPr>
            <w:tcW w:w="676" w:type="pct"/>
          </w:tcPr>
          <w:p w14:paraId="1D6E95E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1094" w:type="pct"/>
          </w:tcPr>
          <w:p w14:paraId="3679F41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r w:rsidR="000D1C7F" w:rsidRPr="00365DFC" w14:paraId="4F9BEEA6" w14:textId="77777777" w:rsidTr="00365DFC">
        <w:trPr>
          <w:trHeight w:val="1012"/>
        </w:trPr>
        <w:tc>
          <w:tcPr>
            <w:tcW w:w="1539" w:type="pct"/>
          </w:tcPr>
          <w:p w14:paraId="3D1CEFEA"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Średnia zmiana BCVA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mierzona przy pomocy skali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liter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ETDRS</w:t>
            </w:r>
            <w:r w:rsidRPr="00365DFC">
              <w:rPr>
                <w:rFonts w:ascii="Times New Roman" w:eastAsia="Times New Roman" w:hAnsi="Times New Roman" w:cs="Times New Roman"/>
                <w:vertAlign w:val="superscript"/>
              </w:rPr>
              <w:t>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względem</w:t>
            </w:r>
          </w:p>
          <w:p w14:paraId="1A2CAE9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wartości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początkowej</w:t>
            </w:r>
          </w:p>
        </w:tc>
        <w:tc>
          <w:tcPr>
            <w:tcW w:w="805" w:type="pct"/>
          </w:tcPr>
          <w:p w14:paraId="3F3199E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CE96F8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8,40</w:t>
            </w:r>
          </w:p>
        </w:tc>
        <w:tc>
          <w:tcPr>
            <w:tcW w:w="887" w:type="pct"/>
          </w:tcPr>
          <w:p w14:paraId="52698F7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6B1FC9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7,62</w:t>
            </w:r>
          </w:p>
        </w:tc>
        <w:tc>
          <w:tcPr>
            <w:tcW w:w="676" w:type="pct"/>
          </w:tcPr>
          <w:p w14:paraId="6533C1F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DA5C2E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8,74</w:t>
            </w:r>
          </w:p>
        </w:tc>
        <w:tc>
          <w:tcPr>
            <w:tcW w:w="1094" w:type="pct"/>
          </w:tcPr>
          <w:p w14:paraId="2B33EAE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1C7232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7,89</w:t>
            </w:r>
          </w:p>
        </w:tc>
      </w:tr>
      <w:tr w:rsidR="000D1C7F" w:rsidRPr="00365DFC" w14:paraId="21EBD006" w14:textId="77777777" w:rsidTr="00365DFC">
        <w:trPr>
          <w:trHeight w:val="1012"/>
        </w:trPr>
        <w:tc>
          <w:tcPr>
            <w:tcW w:w="1539" w:type="pct"/>
          </w:tcPr>
          <w:p w14:paraId="2C1F369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Różnica na podstawie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spacing w:val="-1"/>
              </w:rPr>
              <w:t>średniej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zmiany LS</w:t>
            </w:r>
            <w:r w:rsidRPr="00365DFC">
              <w:rPr>
                <w:rFonts w:ascii="Times New Roman" w:eastAsia="Times New Roman" w:hAnsi="Times New Roman" w:cs="Times New Roman"/>
                <w:spacing w:val="-22"/>
              </w:rPr>
              <w:t xml:space="preserve"> </w:t>
            </w:r>
            <w:r w:rsidRPr="00365DFC">
              <w:rPr>
                <w:rFonts w:ascii="Times New Roman" w:eastAsia="Times New Roman" w:hAnsi="Times New Roman" w:cs="Times New Roman"/>
                <w:vertAlign w:val="superscript"/>
              </w:rPr>
              <w: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(liczba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liter ETDRS)</w:t>
            </w:r>
            <w:r w:rsidRPr="00365DFC">
              <w:rPr>
                <w:rFonts w:ascii="Times New Roman" w:eastAsia="Times New Roman" w:hAnsi="Times New Roman" w:cs="Times New Roman"/>
                <w:vertAlign w:val="superscript"/>
              </w:rPr>
              <w:t>C)</w:t>
            </w:r>
          </w:p>
          <w:p w14:paraId="447E18F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(95%</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CI)</w:t>
            </w:r>
            <w:r w:rsidRPr="00365DFC">
              <w:rPr>
                <w:rFonts w:ascii="Times New Roman" w:eastAsia="Times New Roman" w:hAnsi="Times New Roman" w:cs="Times New Roman"/>
                <w:vertAlign w:val="superscript"/>
              </w:rPr>
              <w:t>D)</w:t>
            </w:r>
          </w:p>
        </w:tc>
        <w:tc>
          <w:tcPr>
            <w:tcW w:w="805" w:type="pct"/>
          </w:tcPr>
          <w:p w14:paraId="3491B5D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4F9023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-0,32</w:t>
            </w:r>
          </w:p>
          <w:p w14:paraId="6FD607E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(-1,87; 1,23)</w:t>
            </w:r>
          </w:p>
        </w:tc>
        <w:tc>
          <w:tcPr>
            <w:tcW w:w="887" w:type="pct"/>
          </w:tcPr>
          <w:p w14:paraId="00F9738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CD0957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-0,25</w:t>
            </w:r>
          </w:p>
          <w:p w14:paraId="6903F21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(-1,98; 1,49)</w:t>
            </w:r>
          </w:p>
        </w:tc>
        <w:tc>
          <w:tcPr>
            <w:tcW w:w="676" w:type="pct"/>
          </w:tcPr>
          <w:p w14:paraId="576C4B2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1094" w:type="pct"/>
          </w:tcPr>
          <w:p w14:paraId="708B0FD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r w:rsidR="000D1C7F" w:rsidRPr="00365DFC" w14:paraId="27C6013D" w14:textId="77777777" w:rsidTr="00365DFC">
        <w:trPr>
          <w:trHeight w:val="1012"/>
        </w:trPr>
        <w:tc>
          <w:tcPr>
            <w:tcW w:w="1539" w:type="pct"/>
          </w:tcPr>
          <w:p w14:paraId="6E984813"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Odsetek pacjentów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poprawą o ≥15 liter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względem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punktu</w:t>
            </w:r>
          </w:p>
          <w:p w14:paraId="6311EF32"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wyjściowego</w:t>
            </w:r>
          </w:p>
        </w:tc>
        <w:tc>
          <w:tcPr>
            <w:tcW w:w="805" w:type="pct"/>
          </w:tcPr>
          <w:p w14:paraId="4212396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0307E3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30,97%</w:t>
            </w:r>
          </w:p>
        </w:tc>
        <w:tc>
          <w:tcPr>
            <w:tcW w:w="887" w:type="pct"/>
          </w:tcPr>
          <w:p w14:paraId="6F6678A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930018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33,44%</w:t>
            </w:r>
          </w:p>
        </w:tc>
        <w:tc>
          <w:tcPr>
            <w:tcW w:w="676" w:type="pct"/>
          </w:tcPr>
          <w:p w14:paraId="51B8585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822AEF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32,44%</w:t>
            </w:r>
          </w:p>
        </w:tc>
        <w:tc>
          <w:tcPr>
            <w:tcW w:w="1094" w:type="pct"/>
          </w:tcPr>
          <w:p w14:paraId="559F28F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5F4B4B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31,60%</w:t>
            </w:r>
          </w:p>
        </w:tc>
      </w:tr>
      <w:tr w:rsidR="000D1C7F" w:rsidRPr="00365DFC" w14:paraId="0AEF5A21" w14:textId="77777777" w:rsidTr="00365DFC">
        <w:trPr>
          <w:trHeight w:val="505"/>
        </w:trPr>
        <w:tc>
          <w:tcPr>
            <w:tcW w:w="1539" w:type="pct"/>
          </w:tcPr>
          <w:p w14:paraId="722A4771"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Różnica</w:t>
            </w:r>
            <w:r w:rsidRPr="00365DFC">
              <w:rPr>
                <w:rFonts w:ascii="Times New Roman" w:eastAsia="Times New Roman" w:hAnsi="Times New Roman" w:cs="Times New Roman"/>
                <w:vertAlign w:val="superscript"/>
              </w:rPr>
              <w:t>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(95%</w:t>
            </w:r>
            <w:r w:rsidRPr="00365DFC">
              <w:rPr>
                <w:rFonts w:ascii="Times New Roman" w:eastAsia="Times New Roman" w:hAnsi="Times New Roman" w:cs="Times New Roman"/>
                <w:spacing w:val="-13"/>
              </w:rPr>
              <w:t xml:space="preserve"> </w:t>
            </w:r>
            <w:r w:rsidRPr="00365DFC">
              <w:rPr>
                <w:rFonts w:ascii="Times New Roman" w:eastAsia="Times New Roman" w:hAnsi="Times New Roman" w:cs="Times New Roman"/>
              </w:rPr>
              <w:t>CI)</w:t>
            </w:r>
            <w:r w:rsidRPr="00365DFC">
              <w:rPr>
                <w:rFonts w:ascii="Times New Roman" w:eastAsia="Times New Roman" w:hAnsi="Times New Roman" w:cs="Times New Roman"/>
                <w:vertAlign w:val="superscript"/>
              </w:rPr>
              <w:t>D)</w:t>
            </w:r>
          </w:p>
        </w:tc>
        <w:tc>
          <w:tcPr>
            <w:tcW w:w="805" w:type="pct"/>
          </w:tcPr>
          <w:p w14:paraId="5B03A26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-1,5%</w:t>
            </w:r>
          </w:p>
          <w:p w14:paraId="357B0A7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(-6,8, 3,8)</w:t>
            </w:r>
          </w:p>
        </w:tc>
        <w:tc>
          <w:tcPr>
            <w:tcW w:w="887" w:type="pct"/>
          </w:tcPr>
          <w:p w14:paraId="4C4E1D8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1,8%</w:t>
            </w:r>
          </w:p>
          <w:p w14:paraId="6BD0704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(-3,5, 7,1)</w:t>
            </w:r>
          </w:p>
        </w:tc>
        <w:tc>
          <w:tcPr>
            <w:tcW w:w="676" w:type="pct"/>
          </w:tcPr>
          <w:p w14:paraId="36704DA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1094" w:type="pct"/>
          </w:tcPr>
          <w:p w14:paraId="0D5EDA7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bl>
    <w:p w14:paraId="1B614A21" w14:textId="51D366B5" w:rsidR="000D1C7F" w:rsidRPr="00365DFC" w:rsidRDefault="000D1C7F" w:rsidP="00365DFC">
      <w:pPr>
        <w:pStyle w:val="ListParagraph"/>
        <w:numPr>
          <w:ilvl w:val="0"/>
          <w:numId w:val="30"/>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BCVA: Najlepsza skorygowana ostrość wzroku (ang. Best Corrected Visual Acuity)</w:t>
      </w:r>
      <w:r w:rsidRPr="00365DFC">
        <w:rPr>
          <w:rFonts w:ascii="Times New Roman" w:eastAsia="Times New Roman" w:hAnsi="Times New Roman" w:cs="Times New Roman"/>
          <w:spacing w:val="-47"/>
        </w:rPr>
        <w:t xml:space="preserve"> </w:t>
      </w:r>
      <w:r w:rsidRPr="00365DFC">
        <w:rPr>
          <w:rFonts w:ascii="Times New Roman" w:eastAsia="Times New Roman" w:hAnsi="Times New Roman" w:cs="Times New Roman"/>
        </w:rPr>
        <w:t>ETDRS: Badanie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Early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Treatment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Diabetic Retinopathy Study</w:t>
      </w:r>
    </w:p>
    <w:p w14:paraId="7E6598EB" w14:textId="77777777"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LS: Średnie najmniejszych kwadratów w teście ANCOVA</w:t>
      </w:r>
      <w:r w:rsidRPr="00365DFC">
        <w:rPr>
          <w:rFonts w:ascii="Times New Roman" w:eastAsia="Times New Roman" w:hAnsi="Times New Roman" w:cs="Times New Roman"/>
          <w:spacing w:val="-48"/>
        </w:rPr>
        <w:t xml:space="preserve"> </w:t>
      </w:r>
      <w:r w:rsidRPr="00365DFC">
        <w:rPr>
          <w:rFonts w:ascii="Times New Roman" w:eastAsia="Times New Roman" w:hAnsi="Times New Roman" w:cs="Times New Roman"/>
        </w:rPr>
        <w:t>PPS:</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Per Protocol</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Set</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(wg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protokołu)</w:t>
      </w:r>
    </w:p>
    <w:p w14:paraId="1AA873C6" w14:textId="22021907" w:rsidR="000D1C7F" w:rsidRPr="00365DFC" w:rsidRDefault="000D1C7F" w:rsidP="00365DFC">
      <w:pPr>
        <w:pStyle w:val="ListParagraph"/>
        <w:numPr>
          <w:ilvl w:val="0"/>
          <w:numId w:val="30"/>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Wszystkie analizy zostały wykonane na pełnym zbiorze danych (ang. Full Analysis Set, FAS), metodą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przeniesienia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ostatniej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obserwacji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(ang.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Last</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Observation</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Carried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Forward,</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LOCF)</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wyjątkiem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odsetka</w:t>
      </w:r>
      <w:r w:rsidRPr="00365DFC">
        <w:rPr>
          <w:rFonts w:ascii="Times New Roman" w:eastAsia="Times New Roman" w:hAnsi="Times New Roman" w:cs="Times New Roman"/>
          <w:spacing w:val="-47"/>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zachowaną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ostrością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wzroku 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52 tygodniu,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która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wykonana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zbiorze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protokołu</w:t>
      </w:r>
    </w:p>
    <w:p w14:paraId="4B6E24E8" w14:textId="41CEF584" w:rsidR="000D1C7F" w:rsidRPr="00365DFC" w:rsidRDefault="000D1C7F" w:rsidP="00365DFC">
      <w:pPr>
        <w:pStyle w:val="ListParagraph"/>
        <w:numPr>
          <w:ilvl w:val="0"/>
          <w:numId w:val="30"/>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Różnica jest wartością w grupie leku </w:t>
      </w:r>
      <w:r w:rsidR="00266677" w:rsidRPr="00365DFC">
        <w:rPr>
          <w:rFonts w:ascii="Times New Roman" w:eastAsia="Times New Roman" w:hAnsi="Times New Roman" w:cs="Times New Roman"/>
        </w:rPr>
        <w:t xml:space="preserve">afliberceptu </w:t>
      </w:r>
      <w:r w:rsidRPr="00365DFC">
        <w:rPr>
          <w:rFonts w:ascii="Times New Roman" w:eastAsia="Times New Roman" w:hAnsi="Times New Roman" w:cs="Times New Roman"/>
        </w:rPr>
        <w:t>minus wartość w grupie ranibizumabu. Wartość dodatnia oznacza</w:t>
      </w:r>
      <w:r w:rsidRPr="00365DFC">
        <w:rPr>
          <w:rFonts w:ascii="Times New Roman" w:eastAsia="Times New Roman" w:hAnsi="Times New Roman" w:cs="Times New Roman"/>
          <w:spacing w:val="-47"/>
        </w:rPr>
        <w:t xml:space="preserve"> </w:t>
      </w:r>
      <w:r w:rsidRPr="00365DFC">
        <w:rPr>
          <w:rFonts w:ascii="Times New Roman" w:eastAsia="Times New Roman" w:hAnsi="Times New Roman" w:cs="Times New Roman"/>
        </w:rPr>
        <w:t>przewagę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1"/>
        </w:rPr>
        <w:t xml:space="preserve"> </w:t>
      </w:r>
      <w:r w:rsidR="00266677" w:rsidRPr="00365DFC">
        <w:rPr>
          <w:rFonts w:ascii="Times New Roman" w:eastAsia="Times New Roman" w:hAnsi="Times New Roman" w:cs="Times New Roman"/>
        </w:rPr>
        <w:t>afliberceptu</w:t>
      </w:r>
      <w:r w:rsidRPr="00365DFC">
        <w:rPr>
          <w:rFonts w:ascii="Times New Roman" w:eastAsia="Times New Roman" w:hAnsi="Times New Roman" w:cs="Times New Roman"/>
        </w:rPr>
        <w:t>.</w:t>
      </w:r>
    </w:p>
    <w:p w14:paraId="5B8AB80A" w14:textId="4677F5AB" w:rsidR="000D1C7F" w:rsidRPr="00365DFC" w:rsidRDefault="000D1C7F" w:rsidP="00365DFC">
      <w:pPr>
        <w:pStyle w:val="ListParagraph"/>
        <w:numPr>
          <w:ilvl w:val="0"/>
          <w:numId w:val="30"/>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Przedział</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ufności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(ang.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Confidence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interval,</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obliczony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poprzez</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aproksymację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krzywej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normalnej.</w:t>
      </w:r>
    </w:p>
    <w:p w14:paraId="73C336B7" w14:textId="765411CC" w:rsidR="000D1C7F" w:rsidRPr="00365DFC" w:rsidRDefault="000D1C7F" w:rsidP="00365DFC">
      <w:pPr>
        <w:pStyle w:val="ListParagraph"/>
        <w:numPr>
          <w:ilvl w:val="0"/>
          <w:numId w:val="30"/>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rozpoczęciu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trzema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podawanymi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miesiąc.</w:t>
      </w:r>
    </w:p>
    <w:p w14:paraId="2316F794" w14:textId="13DA9A4A" w:rsidR="000D1C7F" w:rsidRPr="00365DFC" w:rsidRDefault="000D1C7F" w:rsidP="00365DFC">
      <w:pPr>
        <w:pStyle w:val="ListParagraph"/>
        <w:numPr>
          <w:ilvl w:val="0"/>
          <w:numId w:val="30"/>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Przedział</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ufności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leżący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całkowicie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powyżej</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progu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-10%</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oznacza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równoważność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4"/>
        </w:rPr>
        <w:t xml:space="preserve"> </w:t>
      </w:r>
      <w:r w:rsidR="00074480" w:rsidRPr="00365DFC">
        <w:rPr>
          <w:rFonts w:ascii="Times New Roman" w:eastAsia="Times New Roman" w:hAnsi="Times New Roman" w:cs="Times New Roman"/>
        </w:rPr>
        <w:t xml:space="preserve">afliberceptu </w:t>
      </w:r>
      <w:r w:rsidRPr="00365DFC">
        <w:rPr>
          <w:rFonts w:ascii="Times New Roman" w:eastAsia="Times New Roman" w:hAnsi="Times New Roman" w:cs="Times New Roman"/>
        </w:rPr>
        <w:t>względem</w:t>
      </w:r>
      <w:r w:rsidRPr="00365DFC">
        <w:rPr>
          <w:rFonts w:ascii="Times New Roman" w:eastAsia="Times New Roman" w:hAnsi="Times New Roman" w:cs="Times New Roman"/>
          <w:spacing w:val="-47"/>
        </w:rPr>
        <w:t xml:space="preserve"> </w:t>
      </w:r>
      <w:r w:rsidRPr="00365DFC">
        <w:rPr>
          <w:rFonts w:ascii="Times New Roman" w:eastAsia="Times New Roman" w:hAnsi="Times New Roman" w:cs="Times New Roman"/>
        </w:rPr>
        <w:t>ranibizumabu.</w:t>
      </w:r>
    </w:p>
    <w:p w14:paraId="4324AE39"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713CA928" w14:textId="77777777" w:rsidR="000D1C7F" w:rsidRPr="00365DFC" w:rsidRDefault="000D1C7F" w:rsidP="0087047A">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lastRenderedPageBreak/>
        <w:t>Rycina 1. Średnia zmiana ostrości wzroku</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względem wartości początkowej do 96. tygodnia na podstawie</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połączonych</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danych</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pochodzących z</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badań</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VIEW1</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i</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VIEW2</w:t>
      </w:r>
    </w:p>
    <w:p w14:paraId="3F324550" w14:textId="38FF6384" w:rsidR="000D1C7F" w:rsidRPr="00365DFC" w:rsidRDefault="00A826B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3899A096" wp14:editId="261DFEE8">
            <wp:extent cx="5713128" cy="2806810"/>
            <wp:effectExtent l="0" t="0" r="1905" b="0"/>
            <wp:docPr id="832783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83952" name=""/>
                    <pic:cNvPicPr/>
                  </pic:nvPicPr>
                  <pic:blipFill>
                    <a:blip r:embed="rId12"/>
                    <a:stretch>
                      <a:fillRect/>
                    </a:stretch>
                  </pic:blipFill>
                  <pic:spPr>
                    <a:xfrm>
                      <a:off x="0" y="0"/>
                      <a:ext cx="5715021" cy="2807740"/>
                    </a:xfrm>
                    <a:prstGeom prst="rect">
                      <a:avLst/>
                    </a:prstGeom>
                  </pic:spPr>
                </pic:pic>
              </a:graphicData>
            </a:graphic>
          </wp:inline>
        </w:drawing>
      </w:r>
    </w:p>
    <w:p w14:paraId="59A197B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połączonej analizie danych z VIEW1 i VIEW2 produkt aflibercept wykazał znamienne klinicznie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zmiany względem wartości początkowej we wstępnie określonym drugorzędowym punkcie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końcowym dotyczącym skuteczności na podstawie kwestionariusza funkcji wzroku National Eye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Institute (ang. </w:t>
      </w:r>
      <w:r w:rsidRPr="00365DFC">
        <w:rPr>
          <w:rFonts w:ascii="Times New Roman" w:eastAsia="Times New Roman" w:hAnsi="Times New Roman" w:cs="Times New Roman"/>
          <w:iCs/>
        </w:rPr>
        <w:t>National Eye Institute Visual Function Questionnaire, NEI</w:t>
      </w:r>
      <w:r w:rsidRPr="00365DFC">
        <w:rPr>
          <w:rFonts w:ascii="Times New Roman" w:eastAsia="Times New Roman" w:hAnsi="Times New Roman" w:cs="Times New Roman"/>
        </w:rPr>
        <w:t xml:space="preserve"> VFQ-25), bez klinicznie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istotnych różnic w porównaniu z ranibizumabem. Wielkość tych zmian była podobna do zmian</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obserwowanych w publikacjach, które odpowiadały uzyskaniu 15 liter w zakresie najlepszej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skorygowanej ostrości wzroku (ang.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iCs/>
        </w:rPr>
        <w:t>Best</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Corrected</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Visual</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Acuity</w:t>
      </w:r>
      <w:r w:rsidRPr="00365DFC">
        <w:rPr>
          <w:rFonts w:ascii="Times New Roman" w:eastAsia="Times New Roman" w:hAnsi="Times New Roman" w:cs="Times New Roman"/>
        </w:rPr>
        <w: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BCVA).</w:t>
      </w:r>
    </w:p>
    <w:p w14:paraId="274745D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44F1F9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drugim roku badań skuteczność zazwyczaj utrzymywała się do ostatniej oceny w tygodniu 96.</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wymagało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wszystkich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wykonywanych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miesiąc,</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jedna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trzecia</w:t>
      </w:r>
    </w:p>
    <w:p w14:paraId="1A7B156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pacjentów wymagała co najmniej jednego wstrzyknięcia z odstępem pomiędzy dawkami wynoszącym</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tylko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jeden</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miesiąc.</w:t>
      </w:r>
    </w:p>
    <w:p w14:paraId="7EF109E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014C11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Spadek średniej powierzchni CNV był widoczny we wszystkich grupach dawkowania w obu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badaniach.</w:t>
      </w:r>
    </w:p>
    <w:p w14:paraId="373FC28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417947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Wyniki skuteczności we wszystkich ocenianych podgrupach (np. wiek, płeć, pochodzenie etniczne,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wyjściowa ostrość wzroku, rodzaj zmiany, rozległość zmiany) w każdym badaniu oraz w połączonej</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analizie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były zgodne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wynikami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uzyskanymi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ogólnej populacji.</w:t>
      </w:r>
    </w:p>
    <w:p w14:paraId="37A72FE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3E6BF17" w14:textId="430DE966"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ALTAIR było 96-tygodniowym wieloośrodkowym, randomizowanym, otwartym badaniem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udziałem 247 pacjentów japońskich z wcześniej nieleczoną wysiękową postacią AMD,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zaprojektowanym w celu oceny skuteczności i bezpieczeństwa produktu </w:t>
      </w:r>
      <w:r w:rsidR="008210DD" w:rsidRPr="00365DFC">
        <w:rPr>
          <w:rFonts w:ascii="Times New Roman" w:hAnsi="Times New Roman" w:cs="Times New Roman"/>
        </w:rPr>
        <w:t xml:space="preserve">afliberceptu </w:t>
      </w:r>
      <w:r w:rsidRPr="00365DFC">
        <w:rPr>
          <w:rFonts w:ascii="Times New Roman" w:eastAsia="Times New Roman" w:hAnsi="Times New Roman" w:cs="Times New Roman"/>
        </w:rPr>
        <w:t>stosowanego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schemacie dawkowania „treat-and-extend” z modyfikacją odstępów między dawkami według dwóch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różnych schematów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4 tygodnie).</w:t>
      </w:r>
    </w:p>
    <w:p w14:paraId="663D91F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315D545" w14:textId="3C3B4420"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Wszyscy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pacjenci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otrzymywali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comiesięczne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2"/>
        </w:rPr>
        <w:t xml:space="preserve"> </w:t>
      </w:r>
      <w:r w:rsidR="00FA3308" w:rsidRPr="00365DFC">
        <w:rPr>
          <w:rFonts w:ascii="Times New Roman" w:hAnsi="Times New Roman" w:cs="Times New Roman"/>
        </w:rPr>
        <w:t xml:space="preserve">afliberceptu </w:t>
      </w:r>
      <w:r w:rsidRPr="00365DFC">
        <w:rPr>
          <w:rFonts w:ascii="Times New Roman" w:eastAsia="Times New Roman" w:hAnsi="Times New Roman" w:cs="Times New Roman"/>
        </w:rPr>
        <w:t>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3 miesiące, 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następnie jedno wstrzyknięcie po kolejnych 2 miesiącach. W tygodniu 16 pacjenci zostali poddani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randomizacji w stosunku 1:1 do dwóch grup leczonych: 1) aflibercept w schemacie „treat-and-extend”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modyfikacją odstępów między dawkami o 2 tygodnie oraz 2) aflibercept w schemacie „treat-and-extend”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modyfikacją odstępów między dawkami o 4 tygodnie. Decyzję o wydłużeniu lub skróceniu odstępu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między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kolejnymi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podejmowano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 podstawie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parametrów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wzrokowych i/lub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anatomicznych zdefiniowanych w protokole, przy czym maksymalny odstęp między dawkami wynosił</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16 tygodni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przypadku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obu grup.</w:t>
      </w:r>
    </w:p>
    <w:p w14:paraId="57A3B3C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E34888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Pierwszorzędowym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punktem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końcowym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dotyczącym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skuteczności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była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średnia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zmiana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BCVA</w:t>
      </w:r>
    </w:p>
    <w:p w14:paraId="00655A9D"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4B51F0C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pomiędzy oceną wyjściową i tygodniem 52. Drugorzędowym punktem końcowym dotyczącym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skuteczności był odsetek pacjentów z utratą ≤15 liter oraz odsetek pacjentów z poprawą BCVA o co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najmniej 15 liter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pomiędzy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oceną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 tygodniem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52.</w:t>
      </w:r>
    </w:p>
    <w:p w14:paraId="218F07E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72E98E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tygodniu 52 pacjenci w grupie leczonej schematem „treat-and-extend” z modyfikacją odstępów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między dawkami o 2 tygodnie zyskali średnio 9,0 liter w stosunku do oceny wyjściowej w porównaniu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 8,4 litery u osób w grupie z modyfikacją odstępów między dawkami o 4 tygodnie [różnica w liczbie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liter obliczona metodą najmniejszych kwadratów [LS] (95% CI): -0,4 (-3,8;3,0), ANCOVA]. Odsetek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utratą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15 liter</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grupach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leczonych był</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podobny (96,7%</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grupie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modyfikacją 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 tygodnie i 95,9% w grupie z modyfikacją o 4 tygodnie). Odsetek pacjentów z poprawą o ≥15 liter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tygodniu 52 wynosił 32,5% w grupie z modyfikacją o 2 tygodnie i 30,9% w grupie z modyfikacją o 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tygodnie. Odsetek pacjentów, u których wydłużono odstęp między dawkami do 12 tygodni lub dłużej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wynosił 42,3%</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modyfikacją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 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49,6%</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modyfikacją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tygodnie.</w:t>
      </w:r>
    </w:p>
    <w:p w14:paraId="21ABF4E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Ponadto w grupie, w której modyfikowano odstępy między dawkami o 4 tygodnie, u 40,7% pacjentów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odstęp</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wydłużono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16</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Podczas</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ostatniej</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wizyty</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52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tygodnia, 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56,8%</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57,8%</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 - odpowiednio - w grupie z modyfikacją o 2 tygodnie i w grupie z modyfikacją o 4 tygodnie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zaplanowano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termin kolejnego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wstrzyknięcia po okresie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tygodni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lub dłuższym.</w:t>
      </w:r>
    </w:p>
    <w:p w14:paraId="5CDE79B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DEF2AE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drugim roku badania skuteczność na ogół utrzymywała się aż do ostatniej oceny w 96. tygodniu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włącznie: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pacjenci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modyfikacją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odstępów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między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dawkami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zyskali średnio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7,6 liter w stosunku do oceny wyjściowej, a pacjenci w grupie z modyfikacją odstępów między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 o 4 tygodnie 6,1 litery. Odsetek pacjentów, u których wydłużono odstęp między dawkami do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12 tygodni lub dłużej wynosił 56,9% w grupie z modyfikacją o 2 tygodnie i 60,2% w grupie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modyfikacją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4</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Podczas</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ostatniej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wizyty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96.</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tygodniem,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64,9%</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 61,2%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p>
    <w:p w14:paraId="3B4CE0B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odpowiednio - w grupie z modyfikacją o 2 tygodnie i w grupie z modyfikacją o 4 tygodnie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zaplanowano termin kolejnego wstrzyknięcia po okresie 12 tygodni lub dłuższym. W drugim roku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leczenia zarówno pacjenci w grupie z modyfikacją o 2 tygodnie i w grupie z modyfikacją o 4 tygodnie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otrzymali średnio odpowiednio 3,6 i 3,7 wstrzyknięć. W ciągu 2 lat leczenia pacjenci otrzymali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średnio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10,4 wstrzyknięć.</w:t>
      </w:r>
    </w:p>
    <w:p w14:paraId="0F54AFC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EE952F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Profil bezpieczeństwa dotyczący gałki ocznej i profil bezpieczeństwa ogólnoustrojowego były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podobne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profilu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bezpieczeństwa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zaobserwowanego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głównych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badaniach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VIEW1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VIEW2.</w:t>
      </w:r>
    </w:p>
    <w:p w14:paraId="181FD0F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7A0D01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ARIES było 104-tygodniowym, wieloośrodkowym, randomizowanym, otwartym, aktywnie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kontrolowanym badaniem z udziałem 269 pacjentów z wcześniej nieleczoną wysiękową postacią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AMD, zaprojektowanym w celu oceny równoważności pod względem skuteczności, jak również</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bezpieczeństwa schematu dawkowania „treat-and-extend” rozpoczynanego po podaniu 3 kolejnych,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dawek comiesięcznych, a następnie jednego dodatkowego wstrzyknięcia po 2 miesiącach,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porównaniu ze schematem dawkowania „treat-and-extend” rozpoczynanym po pierwszym roku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leczenia.</w:t>
      </w:r>
    </w:p>
    <w:p w14:paraId="0F5C41A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badaniu ARIES oceniano również odsetek pacjentów, którzy wymagali częstszego leczenia niż co 8</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tygodni, w zależności od decyzji badacza. Spośród 269 pacjentów, 62 pacjentów otrzymało częstsze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dawkowanie przynajmniej raz w trakcie trwania badania. Tacy pacjenci kontynuowali udział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badaniu i otrzymywali leczenie według najlepszej oceny klinicznej badacza, ale nie częściej niż co 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tygodnie, 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 tym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czasie możliwe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było ponowne wydłużenie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odstępów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pomiędzy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kolejnymi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dawkami. Średni odstęp pomiędzy kolejnymi podaniami leku po podjęciu decyzji o zastosowaniu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częstszego leczenia wynosił 6,1 tygodnia. W 104. tygodniu wartość BCVA była niższa u 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wymagających intensywniejszego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leczenia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przynajmniej</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raz</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czasie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trwania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badania,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 porównaniu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 pacjentami, którzy tego nie wymagali, a średnia zmiana BCVA od oceny wyjściowej do zakończenia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badania wynosiła +2,3 ± 15,6 liter. Wśród pacjentów, którzy otrzymali częstsze leczenie, u 85,5%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ostrość wzroku została utrzymana, tzn. nastąpiła utrata mniej niż 15 liter, a u 19,4% nastąpiła poprawa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 15 liter lub więcej. Profil bezpieczeństwa u pacjentów otrzymujących leczenie częściej niż co 8</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 był porównywalny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 danymi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dotyczącymi bezpieczeństwa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badaniach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VIEW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 VIEW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w:t>
      </w:r>
    </w:p>
    <w:p w14:paraId="614F4CB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A3F6A17"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i/>
        </w:rPr>
      </w:pPr>
      <w:r w:rsidRPr="00365DFC">
        <w:rPr>
          <w:rFonts w:ascii="Times New Roman" w:eastAsia="Times New Roman" w:hAnsi="Times New Roman" w:cs="Times New Roman"/>
          <w:i/>
        </w:rPr>
        <w:t>Obrzęk</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plamki żółtej wtórny</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do</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CRVO</w:t>
      </w:r>
    </w:p>
    <w:p w14:paraId="2DD5CB20"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7DDE4B23" w14:textId="4894F33C"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 xml:space="preserve">Bezpieczeństwo i skuteczność stosowania produktu </w:t>
      </w:r>
      <w:r w:rsidR="0064128D" w:rsidRPr="00365DFC">
        <w:rPr>
          <w:rFonts w:ascii="Times New Roman" w:hAnsi="Times New Roman" w:cs="Times New Roman"/>
        </w:rPr>
        <w:t xml:space="preserve">afliberceptu </w:t>
      </w:r>
      <w:r w:rsidRPr="00365DFC">
        <w:rPr>
          <w:rFonts w:ascii="Times New Roman" w:eastAsia="Times New Roman" w:hAnsi="Times New Roman" w:cs="Times New Roman"/>
        </w:rPr>
        <w:t>u pacjentów z obrzękiem plamki żółtej</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lastRenderedPageBreak/>
        <w:t>wtórnym do CRVO poddano ocenie w dwóch randomizowanych, wieloośrodkowych, podwójnie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maskowanych badaniach kontrolowanych pozorowanym podawaniem produktu (COPERNICUS</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 GALILEO),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których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łącznie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358</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otrzymało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leczenie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spełniło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kryteria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 xml:space="preserve">oceny skuteczności (217 leczonych produktem </w:t>
      </w:r>
      <w:r w:rsidR="00E84172" w:rsidRPr="00365DFC">
        <w:rPr>
          <w:rFonts w:ascii="Times New Roman" w:hAnsi="Times New Roman" w:cs="Times New Roman"/>
        </w:rPr>
        <w:t>afliberceptem</w:t>
      </w:r>
      <w:r w:rsidRPr="00365DFC">
        <w:rPr>
          <w:rFonts w:ascii="Times New Roman" w:eastAsia="Times New Roman" w:hAnsi="Times New Roman" w:cs="Times New Roman"/>
        </w:rPr>
        <w:t xml:space="preserve">). </w:t>
      </w:r>
    </w:p>
    <w:p w14:paraId="53F5669D" w14:textId="64918E01"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Wiek pacjentów wynosił od 22 do 89 lat (średnio 64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lata). W badaniach dotyczących CRVO około 52% (112/217) pacjentów zrandomizowanych do grupy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leczenia produktem </w:t>
      </w:r>
      <w:r w:rsidR="00C94C2C" w:rsidRPr="00365DFC">
        <w:rPr>
          <w:rFonts w:ascii="Times New Roman" w:hAnsi="Times New Roman" w:cs="Times New Roman"/>
        </w:rPr>
        <w:t>afliberceptem</w:t>
      </w:r>
      <w:r w:rsidR="00C94C2C" w:rsidRPr="00365DFC">
        <w:rPr>
          <w:rFonts w:ascii="Times New Roman" w:eastAsia="Times New Roman" w:hAnsi="Times New Roman" w:cs="Times New Roman"/>
        </w:rPr>
        <w:t xml:space="preserve"> </w:t>
      </w:r>
      <w:r w:rsidRPr="00365DFC">
        <w:rPr>
          <w:rFonts w:ascii="Times New Roman" w:eastAsia="Times New Roman" w:hAnsi="Times New Roman" w:cs="Times New Roman"/>
        </w:rPr>
        <w:t>było w wieku 65 lat lub starszych, a około 18% (38/217) było w wieku 75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lat lub starszych. W obu badaniach pacjentów losowo przydzielono w proporcji 3:2 do grupy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otrzymującej 2 mg produktu </w:t>
      </w:r>
      <w:r w:rsidR="00C94C2C" w:rsidRPr="00365DFC">
        <w:rPr>
          <w:rFonts w:ascii="Times New Roman" w:hAnsi="Times New Roman" w:cs="Times New Roman"/>
        </w:rPr>
        <w:t xml:space="preserve">afliberceptu </w:t>
      </w:r>
      <w:r w:rsidRPr="00365DFC">
        <w:rPr>
          <w:rFonts w:ascii="Times New Roman" w:eastAsia="Times New Roman" w:hAnsi="Times New Roman" w:cs="Times New Roman"/>
        </w:rPr>
        <w:t>podawanego co 4 tygodnie (2Q4) lub do grupy kontrolnej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otrzymującej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pozorowane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iniekcje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 4</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tygodnie,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sumie 6</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iniekcji.</w:t>
      </w:r>
    </w:p>
    <w:p w14:paraId="086E7A4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155456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 podaniu 6 kolejnych comiesięcznych iniekcji pacjenci otrzymywali leczenie tylko wtedy, gdy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spełniali określone wcześniej kryteria leczenia, z wyjątkiem pacjentów z grupy kontrolnej w badaniu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GALILEO,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którzy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nadal</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otrzymywali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terapię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pozorowaną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(kontrola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kontroli)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aż</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52. tygodnia.</w:t>
      </w:r>
    </w:p>
    <w:p w14:paraId="0F53DA2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Począwszy od tego punktu czasowego, wszyscy pacjenci byli leczeni, jeśli spełniali określone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wcześniej kryteria.</w:t>
      </w:r>
    </w:p>
    <w:p w14:paraId="1EE404C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C98D3A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głównym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punktem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końcowym oceny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skuteczności był odsetek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którzy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w:t>
      </w:r>
    </w:p>
    <w:p w14:paraId="7DFCD42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24. tygodniu uzyskali co najmniej 15 liter w BCVA w porównaniu z wartościami wyjściowymi.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Drugorzędową zmienną skuteczności była zmiana ostrości wzroku w 24. tygodniu w porównaniu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wartościami wyjściowymi.</w:t>
      </w:r>
    </w:p>
    <w:p w14:paraId="6763F39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085122C" w14:textId="337A6E1E"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obu badaniach różnica pomiędzy badanymi grupami była statystycznie istotna i wskazywała na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przewagę produktu </w:t>
      </w:r>
      <w:r w:rsidR="0027280C" w:rsidRPr="00365DFC">
        <w:rPr>
          <w:rFonts w:ascii="Times New Roman" w:hAnsi="Times New Roman" w:cs="Times New Roman"/>
        </w:rPr>
        <w:t>afliberceptu</w:t>
      </w:r>
      <w:r w:rsidRPr="00365DFC">
        <w:rPr>
          <w:rFonts w:ascii="Times New Roman" w:eastAsia="Times New Roman" w:hAnsi="Times New Roman" w:cs="Times New Roman"/>
        </w:rPr>
        <w:t>. Maksymalna poprawa ostrości wzroku została osiągnięta w 3. miesiącu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leczenia z późniejszą stabilizacją osiągniętej ostrości wzroku i CRT, aż do 6. miesiąca. 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statystycznie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istotna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różnica utrzymywała się przez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tygodnie.</w:t>
      </w:r>
    </w:p>
    <w:p w14:paraId="0C16D07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2474A3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Szczegółowe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wyniki analizy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badań</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przedstawiono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tabeli 3</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 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rysunku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poniżej.</w:t>
      </w:r>
    </w:p>
    <w:p w14:paraId="63F6995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665D56F"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6FD19AB1" w14:textId="77777777" w:rsidR="000D1C7F" w:rsidRPr="00365DFC" w:rsidRDefault="000D1C7F" w:rsidP="00365DFC">
      <w:pPr>
        <w:tabs>
          <w:tab w:val="left" w:pos="1248"/>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lastRenderedPageBreak/>
        <w:t>Tabela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3:</w:t>
      </w:r>
      <w:r w:rsidRPr="00365DFC">
        <w:rPr>
          <w:rFonts w:ascii="Times New Roman" w:eastAsia="Times New Roman" w:hAnsi="Times New Roman" w:cs="Times New Roman"/>
          <w:b/>
        </w:rPr>
        <w:tab/>
        <w:t>Wyniki w</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zakresie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skuteczności</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tygodniu</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24,</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52</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i</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76/100</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(pełen</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zestaw</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analiz</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z</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LOCF</w:t>
      </w:r>
      <w:r w:rsidRPr="00365DFC">
        <w:rPr>
          <w:rFonts w:ascii="Times New Roman" w:eastAsia="Times New Roman" w:hAnsi="Times New Roman" w:cs="Times New Roman"/>
          <w:b/>
          <w:vertAlign w:val="superscript"/>
        </w:rPr>
        <w:t>C</w:t>
      </w:r>
      <w:r w:rsidRPr="00365DFC">
        <w:rPr>
          <w:rFonts w:ascii="Times New Roman" w:eastAsia="Times New Roman" w:hAnsi="Times New Roman" w:cs="Times New Roman"/>
          <w:b/>
        </w:rPr>
        <w:t>) w</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badaniach</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COPERNICUS</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i</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GALILEO</w:t>
      </w:r>
    </w:p>
    <w:p w14:paraId="5728717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721"/>
        <w:gridCol w:w="1078"/>
        <w:gridCol w:w="1048"/>
        <w:gridCol w:w="1078"/>
        <w:gridCol w:w="1048"/>
        <w:gridCol w:w="1067"/>
        <w:gridCol w:w="1166"/>
        <w:gridCol w:w="1183"/>
        <w:gridCol w:w="1052"/>
        <w:gridCol w:w="1078"/>
        <w:gridCol w:w="1049"/>
        <w:gridCol w:w="1078"/>
        <w:gridCol w:w="910"/>
      </w:tblGrid>
      <w:tr w:rsidR="000D1C7F" w:rsidRPr="00365DFC" w14:paraId="0DB7D289" w14:textId="77777777" w:rsidTr="00365DFC">
        <w:trPr>
          <w:trHeight w:val="371"/>
        </w:trPr>
        <w:tc>
          <w:tcPr>
            <w:tcW w:w="598" w:type="pct"/>
            <w:vMerge w:val="restart"/>
          </w:tcPr>
          <w:p w14:paraId="45958AC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Kryterium</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skuteczności</w:t>
            </w:r>
          </w:p>
        </w:tc>
        <w:tc>
          <w:tcPr>
            <w:tcW w:w="2246" w:type="pct"/>
            <w:gridSpan w:val="6"/>
          </w:tcPr>
          <w:p w14:paraId="14F9654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COPERNICUS</w:t>
            </w:r>
          </w:p>
        </w:tc>
        <w:tc>
          <w:tcPr>
            <w:tcW w:w="2156" w:type="pct"/>
            <w:gridSpan w:val="6"/>
          </w:tcPr>
          <w:p w14:paraId="3EB054F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GALILEO</w:t>
            </w:r>
          </w:p>
        </w:tc>
      </w:tr>
      <w:tr w:rsidR="000D1C7F" w:rsidRPr="00365DFC" w14:paraId="0E57B531" w14:textId="77777777" w:rsidTr="00365DFC">
        <w:trPr>
          <w:trHeight w:val="373"/>
        </w:trPr>
        <w:tc>
          <w:tcPr>
            <w:tcW w:w="598" w:type="pct"/>
            <w:vMerge/>
            <w:tcBorders>
              <w:top w:val="nil"/>
            </w:tcBorders>
          </w:tcPr>
          <w:p w14:paraId="6014869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732" w:type="pct"/>
            <w:gridSpan w:val="2"/>
          </w:tcPr>
          <w:p w14:paraId="0E7C513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Tydzień</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24</w:t>
            </w:r>
          </w:p>
        </w:tc>
        <w:tc>
          <w:tcPr>
            <w:tcW w:w="734" w:type="pct"/>
            <w:gridSpan w:val="2"/>
          </w:tcPr>
          <w:p w14:paraId="5245205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Tydzień</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52</w:t>
            </w:r>
          </w:p>
        </w:tc>
        <w:tc>
          <w:tcPr>
            <w:tcW w:w="780" w:type="pct"/>
            <w:gridSpan w:val="2"/>
          </w:tcPr>
          <w:p w14:paraId="40F7B17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Tydzień 100</w:t>
            </w:r>
          </w:p>
        </w:tc>
        <w:tc>
          <w:tcPr>
            <w:tcW w:w="781" w:type="pct"/>
            <w:gridSpan w:val="2"/>
          </w:tcPr>
          <w:p w14:paraId="796094C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Tydzień</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24</w:t>
            </w:r>
          </w:p>
        </w:tc>
        <w:tc>
          <w:tcPr>
            <w:tcW w:w="734" w:type="pct"/>
            <w:gridSpan w:val="2"/>
          </w:tcPr>
          <w:p w14:paraId="093848A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Tydzień</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52</w:t>
            </w:r>
          </w:p>
        </w:tc>
        <w:tc>
          <w:tcPr>
            <w:tcW w:w="641" w:type="pct"/>
            <w:gridSpan w:val="2"/>
          </w:tcPr>
          <w:p w14:paraId="4F47BE2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Tydzień</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76</w:t>
            </w:r>
          </w:p>
        </w:tc>
      </w:tr>
      <w:tr w:rsidR="000D1C7F" w:rsidRPr="00365DFC" w14:paraId="33F7B208" w14:textId="77777777" w:rsidTr="00365DFC">
        <w:trPr>
          <w:trHeight w:val="1442"/>
        </w:trPr>
        <w:tc>
          <w:tcPr>
            <w:tcW w:w="598" w:type="pct"/>
            <w:vMerge/>
            <w:tcBorders>
              <w:top w:val="nil"/>
            </w:tcBorders>
          </w:tcPr>
          <w:p w14:paraId="55CEE16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5" w:type="pct"/>
          </w:tcPr>
          <w:p w14:paraId="7CAA2CF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278D00C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Aflibercept</w:t>
            </w:r>
          </w:p>
          <w:p w14:paraId="67640A3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2 mg</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Q4</w:t>
            </w:r>
          </w:p>
          <w:p w14:paraId="03E9C39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 114)</w:t>
            </w:r>
          </w:p>
        </w:tc>
        <w:tc>
          <w:tcPr>
            <w:tcW w:w="367" w:type="pct"/>
          </w:tcPr>
          <w:p w14:paraId="3A01543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Kontrola</w:t>
            </w:r>
          </w:p>
          <w:p w14:paraId="6009A6F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D562BE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1DDF8AF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73)</w:t>
            </w:r>
          </w:p>
        </w:tc>
        <w:tc>
          <w:tcPr>
            <w:tcW w:w="367" w:type="pct"/>
          </w:tcPr>
          <w:p w14:paraId="23E339B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F29F15A" w14:textId="14D30F01" w:rsidR="000D1C7F" w:rsidRPr="00365DFC" w:rsidRDefault="000D1C7F" w:rsidP="00365DFC">
            <w:pPr>
              <w:autoSpaceDE w:val="0"/>
              <w:autoSpaceDN w:val="0"/>
              <w:spacing w:after="0" w:line="240" w:lineRule="auto"/>
              <w:jc w:val="center"/>
              <w:rPr>
                <w:rFonts w:ascii="Times New Roman" w:eastAsia="Times New Roman" w:hAnsi="Times New Roman" w:cs="Times New Roman"/>
                <w:b/>
                <w:spacing w:val="-52"/>
              </w:rPr>
            </w:pPr>
            <w:r w:rsidRPr="00365DFC">
              <w:rPr>
                <w:rFonts w:ascii="Times New Roman" w:eastAsia="Times New Roman" w:hAnsi="Times New Roman" w:cs="Times New Roman"/>
                <w:b/>
              </w:rPr>
              <w:t>Aflibercept</w:t>
            </w:r>
          </w:p>
          <w:p w14:paraId="671CFBA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2 mg</w:t>
            </w:r>
          </w:p>
          <w:p w14:paraId="5DEF66C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 114)</w:t>
            </w:r>
          </w:p>
        </w:tc>
        <w:tc>
          <w:tcPr>
            <w:tcW w:w="367" w:type="pct"/>
          </w:tcPr>
          <w:p w14:paraId="4447893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b/>
              </w:rPr>
              <w:t>Kontrola</w:t>
            </w:r>
            <w:r w:rsidRPr="00365DFC">
              <w:rPr>
                <w:rFonts w:ascii="Times New Roman" w:eastAsia="Times New Roman" w:hAnsi="Times New Roman" w:cs="Times New Roman"/>
                <w:vertAlign w:val="superscript"/>
              </w:rPr>
              <w:t>E)</w:t>
            </w:r>
          </w:p>
          <w:p w14:paraId="0768969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265155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0AF15EB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73)</w:t>
            </w:r>
          </w:p>
        </w:tc>
        <w:tc>
          <w:tcPr>
            <w:tcW w:w="368" w:type="pct"/>
          </w:tcPr>
          <w:p w14:paraId="68CB425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8BD9FE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spacing w:val="-1"/>
              </w:rPr>
              <w:t>Aflibercept</w:t>
            </w:r>
            <w:r w:rsidRPr="00365DFC">
              <w:rPr>
                <w:rFonts w:ascii="Times New Roman" w:eastAsia="Times New Roman" w:hAnsi="Times New Roman" w:cs="Times New Roman"/>
                <w:b/>
                <w:spacing w:val="-19"/>
              </w:rPr>
              <w:t xml:space="preserve"> </w:t>
            </w:r>
            <w:r w:rsidRPr="00365DFC">
              <w:rPr>
                <w:rFonts w:ascii="Times New Roman" w:eastAsia="Times New Roman" w:hAnsi="Times New Roman" w:cs="Times New Roman"/>
                <w:b/>
                <w:vertAlign w:val="superscript"/>
              </w:rPr>
              <w:t>F)</w:t>
            </w:r>
          </w:p>
          <w:p w14:paraId="7DAB807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2 mg</w:t>
            </w:r>
          </w:p>
          <w:p w14:paraId="376CF7A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 114)</w:t>
            </w:r>
          </w:p>
        </w:tc>
        <w:tc>
          <w:tcPr>
            <w:tcW w:w="413" w:type="pct"/>
          </w:tcPr>
          <w:p w14:paraId="6A659D0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Kontrola</w:t>
            </w:r>
          </w:p>
          <w:p w14:paraId="5745195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E,F)</w:t>
            </w:r>
          </w:p>
          <w:p w14:paraId="10E8E5C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1C3193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44AA653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7F99E7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73)</w:t>
            </w:r>
          </w:p>
        </w:tc>
        <w:tc>
          <w:tcPr>
            <w:tcW w:w="413" w:type="pct"/>
          </w:tcPr>
          <w:p w14:paraId="1E41DB0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F7C8F8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Aflibercept</w:t>
            </w:r>
          </w:p>
          <w:p w14:paraId="489B352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2 mg</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Q4</w:t>
            </w:r>
          </w:p>
          <w:p w14:paraId="05526CA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103)</w:t>
            </w:r>
          </w:p>
        </w:tc>
        <w:tc>
          <w:tcPr>
            <w:tcW w:w="368" w:type="pct"/>
          </w:tcPr>
          <w:p w14:paraId="461F6D4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3EB02D7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Kontrola</w:t>
            </w:r>
          </w:p>
          <w:p w14:paraId="07CDCF1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7D8E14B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68)</w:t>
            </w:r>
          </w:p>
        </w:tc>
        <w:tc>
          <w:tcPr>
            <w:tcW w:w="367" w:type="pct"/>
          </w:tcPr>
          <w:p w14:paraId="4EBDCA9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2128E9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Aflibercept</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2 mg</w:t>
            </w:r>
          </w:p>
          <w:p w14:paraId="7CF4775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 103)</w:t>
            </w:r>
          </w:p>
        </w:tc>
        <w:tc>
          <w:tcPr>
            <w:tcW w:w="367" w:type="pct"/>
          </w:tcPr>
          <w:p w14:paraId="4992371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09575C8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Kontrola</w:t>
            </w:r>
          </w:p>
          <w:p w14:paraId="77852FE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4B8ADB9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68)</w:t>
            </w:r>
          </w:p>
        </w:tc>
        <w:tc>
          <w:tcPr>
            <w:tcW w:w="321" w:type="pct"/>
          </w:tcPr>
          <w:p w14:paraId="2916749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D8384B1" w14:textId="5FC0ACF6" w:rsidR="000D1C7F" w:rsidRPr="00365DFC" w:rsidRDefault="004C492E"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Aflibercept</w:t>
            </w:r>
            <w:r w:rsidRPr="00365DFC">
              <w:rPr>
                <w:rFonts w:ascii="Times New Roman" w:eastAsia="Times New Roman" w:hAnsi="Times New Roman" w:cs="Times New Roman"/>
                <w:b/>
                <w:spacing w:val="-52"/>
              </w:rPr>
              <w:t xml:space="preserve"> </w:t>
            </w:r>
            <w:r w:rsidR="000D1C7F" w:rsidRPr="00365DFC">
              <w:rPr>
                <w:rFonts w:ascii="Times New Roman" w:eastAsia="Times New Roman" w:hAnsi="Times New Roman" w:cs="Times New Roman"/>
                <w:b/>
                <w:vertAlign w:val="superscript"/>
              </w:rPr>
              <w:t>G)</w:t>
            </w:r>
          </w:p>
          <w:p w14:paraId="1986713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2 mg</w:t>
            </w:r>
          </w:p>
          <w:p w14:paraId="55B2089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 =</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103)</w:t>
            </w:r>
          </w:p>
        </w:tc>
        <w:tc>
          <w:tcPr>
            <w:tcW w:w="321" w:type="pct"/>
          </w:tcPr>
          <w:p w14:paraId="29FFAEB8" w14:textId="68B9382C"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Kontrol</w:t>
            </w:r>
            <w:r w:rsidRPr="00365DFC">
              <w:rPr>
                <w:rFonts w:ascii="Times New Roman" w:eastAsia="Times New Roman" w:hAnsi="Times New Roman" w:cs="Times New Roman"/>
                <w:b/>
                <w:spacing w:val="-52"/>
              </w:rPr>
              <w:t xml:space="preserve"> </w:t>
            </w:r>
            <w:r w:rsidR="008B7642" w:rsidRPr="00365DFC">
              <w:rPr>
                <w:rFonts w:ascii="Times New Roman" w:eastAsia="Times New Roman" w:hAnsi="Times New Roman" w:cs="Times New Roman"/>
                <w:b/>
                <w:spacing w:val="-52"/>
              </w:rPr>
              <w:t>a</w:t>
            </w:r>
            <w:r w:rsidRPr="00365DFC">
              <w:rPr>
                <w:rFonts w:ascii="Times New Roman" w:eastAsia="Times New Roman" w:hAnsi="Times New Roman" w:cs="Times New Roman"/>
                <w:b/>
                <w:spacing w:val="-19"/>
                <w:position w:val="-7"/>
              </w:rPr>
              <w:t xml:space="preserve"> </w:t>
            </w:r>
            <w:r w:rsidRPr="00365DFC">
              <w:rPr>
                <w:rFonts w:ascii="Times New Roman" w:eastAsia="Times New Roman" w:hAnsi="Times New Roman" w:cs="Times New Roman"/>
                <w:b/>
                <w:spacing w:val="-1"/>
              </w:rPr>
              <w:t>G)</w:t>
            </w:r>
          </w:p>
          <w:p w14:paraId="50DE8EF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051FE74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68)</w:t>
            </w:r>
          </w:p>
        </w:tc>
      </w:tr>
      <w:tr w:rsidR="000D1C7F" w:rsidRPr="00365DFC" w14:paraId="50245C31" w14:textId="77777777" w:rsidTr="00365DFC">
        <w:trPr>
          <w:trHeight w:val="949"/>
        </w:trPr>
        <w:tc>
          <w:tcPr>
            <w:tcW w:w="598" w:type="pct"/>
          </w:tcPr>
          <w:p w14:paraId="4075BBB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Odsetek pacjentów z</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poprawą o ≥15 liter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względem wartości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wyjściowych</w:t>
            </w:r>
          </w:p>
        </w:tc>
        <w:tc>
          <w:tcPr>
            <w:tcW w:w="365" w:type="pct"/>
          </w:tcPr>
          <w:p w14:paraId="7FAE468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BD4589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56%</w:t>
            </w:r>
          </w:p>
        </w:tc>
        <w:tc>
          <w:tcPr>
            <w:tcW w:w="367" w:type="pct"/>
          </w:tcPr>
          <w:p w14:paraId="7C58B2C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71CFBFD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12%</w:t>
            </w:r>
          </w:p>
        </w:tc>
        <w:tc>
          <w:tcPr>
            <w:tcW w:w="367" w:type="pct"/>
          </w:tcPr>
          <w:p w14:paraId="4A0011B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7FB3AB1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55%</w:t>
            </w:r>
          </w:p>
        </w:tc>
        <w:tc>
          <w:tcPr>
            <w:tcW w:w="367" w:type="pct"/>
          </w:tcPr>
          <w:p w14:paraId="2AB83C0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78E3668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30%</w:t>
            </w:r>
          </w:p>
        </w:tc>
        <w:tc>
          <w:tcPr>
            <w:tcW w:w="368" w:type="pct"/>
          </w:tcPr>
          <w:p w14:paraId="46E22E2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E115C9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49,1%</w:t>
            </w:r>
          </w:p>
        </w:tc>
        <w:tc>
          <w:tcPr>
            <w:tcW w:w="413" w:type="pct"/>
          </w:tcPr>
          <w:p w14:paraId="2B1AFA0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44F7D13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23,3%</w:t>
            </w:r>
          </w:p>
        </w:tc>
        <w:tc>
          <w:tcPr>
            <w:tcW w:w="413" w:type="pct"/>
          </w:tcPr>
          <w:p w14:paraId="7221F48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1BAFFA0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60%</w:t>
            </w:r>
          </w:p>
        </w:tc>
        <w:tc>
          <w:tcPr>
            <w:tcW w:w="368" w:type="pct"/>
          </w:tcPr>
          <w:p w14:paraId="49179D8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2A04479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22%</w:t>
            </w:r>
          </w:p>
        </w:tc>
        <w:tc>
          <w:tcPr>
            <w:tcW w:w="367" w:type="pct"/>
          </w:tcPr>
          <w:p w14:paraId="013A96F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3FBE3CE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60%</w:t>
            </w:r>
          </w:p>
        </w:tc>
        <w:tc>
          <w:tcPr>
            <w:tcW w:w="367" w:type="pct"/>
          </w:tcPr>
          <w:p w14:paraId="0034169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9541AB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32%</w:t>
            </w:r>
          </w:p>
        </w:tc>
        <w:tc>
          <w:tcPr>
            <w:tcW w:w="321" w:type="pct"/>
          </w:tcPr>
          <w:p w14:paraId="5A90BEB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7DF210A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57,3%</w:t>
            </w:r>
          </w:p>
        </w:tc>
        <w:tc>
          <w:tcPr>
            <w:tcW w:w="321" w:type="pct"/>
          </w:tcPr>
          <w:p w14:paraId="4A74E4A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0173BCF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29,4%</w:t>
            </w:r>
          </w:p>
        </w:tc>
      </w:tr>
      <w:tr w:rsidR="000D1C7F" w:rsidRPr="00365DFC" w14:paraId="70132345" w14:textId="77777777" w:rsidTr="00365DFC">
        <w:trPr>
          <w:trHeight w:val="707"/>
        </w:trPr>
        <w:tc>
          <w:tcPr>
            <w:tcW w:w="598" w:type="pct"/>
            <w:tcBorders>
              <w:bottom w:val="nil"/>
            </w:tcBorders>
          </w:tcPr>
          <w:p w14:paraId="1DF19A3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Ważona różnica</w:t>
            </w:r>
            <w:r w:rsidRPr="00365DFC">
              <w:rPr>
                <w:rFonts w:ascii="Times New Roman" w:eastAsia="Times New Roman" w:hAnsi="Times New Roman" w:cs="Times New Roman"/>
                <w:vertAlign w:val="superscript"/>
              </w:rPr>
              <w:t>A,B)</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(95% CI)</w:t>
            </w:r>
          </w:p>
        </w:tc>
        <w:tc>
          <w:tcPr>
            <w:tcW w:w="365" w:type="pct"/>
            <w:tcBorders>
              <w:bottom w:val="nil"/>
            </w:tcBorders>
          </w:tcPr>
          <w:p w14:paraId="58B53FA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44,8%</w:t>
            </w:r>
          </w:p>
          <w:p w14:paraId="3C582BE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(33,0;</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56,6)</w:t>
            </w:r>
          </w:p>
        </w:tc>
        <w:tc>
          <w:tcPr>
            <w:tcW w:w="367" w:type="pct"/>
            <w:vMerge w:val="restart"/>
            <w:tcBorders>
              <w:bottom w:val="single" w:sz="4" w:space="0" w:color="000000"/>
            </w:tcBorders>
          </w:tcPr>
          <w:p w14:paraId="1D984FC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7" w:type="pct"/>
            <w:tcBorders>
              <w:bottom w:val="nil"/>
            </w:tcBorders>
          </w:tcPr>
          <w:p w14:paraId="773839A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25,9%</w:t>
            </w:r>
          </w:p>
          <w:p w14:paraId="4308079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(11,8;</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40,1)</w:t>
            </w:r>
          </w:p>
        </w:tc>
        <w:tc>
          <w:tcPr>
            <w:tcW w:w="367" w:type="pct"/>
            <w:vMerge w:val="restart"/>
            <w:tcBorders>
              <w:bottom w:val="single" w:sz="4" w:space="0" w:color="000000"/>
            </w:tcBorders>
          </w:tcPr>
          <w:p w14:paraId="261822E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8" w:type="pct"/>
            <w:tcBorders>
              <w:bottom w:val="nil"/>
            </w:tcBorders>
          </w:tcPr>
          <w:p w14:paraId="07005CE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26,7%</w:t>
            </w:r>
          </w:p>
          <w:p w14:paraId="33F8C0F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(13,1;</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40,3)</w:t>
            </w:r>
          </w:p>
        </w:tc>
        <w:tc>
          <w:tcPr>
            <w:tcW w:w="413" w:type="pct"/>
            <w:vMerge w:val="restart"/>
            <w:tcBorders>
              <w:bottom w:val="single" w:sz="4" w:space="0" w:color="000000"/>
            </w:tcBorders>
          </w:tcPr>
          <w:p w14:paraId="6910972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413" w:type="pct"/>
            <w:tcBorders>
              <w:bottom w:val="nil"/>
            </w:tcBorders>
          </w:tcPr>
          <w:p w14:paraId="3C83ACE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38,3%</w:t>
            </w:r>
          </w:p>
          <w:p w14:paraId="228DE04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(24,4;</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52,1)</w:t>
            </w:r>
          </w:p>
        </w:tc>
        <w:tc>
          <w:tcPr>
            <w:tcW w:w="368" w:type="pct"/>
            <w:vMerge w:val="restart"/>
            <w:tcBorders>
              <w:bottom w:val="single" w:sz="4" w:space="0" w:color="000000"/>
            </w:tcBorders>
          </w:tcPr>
          <w:p w14:paraId="37E2F2D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7" w:type="pct"/>
            <w:tcBorders>
              <w:bottom w:val="nil"/>
            </w:tcBorders>
          </w:tcPr>
          <w:p w14:paraId="188C030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27,9%</w:t>
            </w:r>
          </w:p>
          <w:p w14:paraId="4E5C9E8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(13,0;</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42,7)</w:t>
            </w:r>
          </w:p>
        </w:tc>
        <w:tc>
          <w:tcPr>
            <w:tcW w:w="367" w:type="pct"/>
            <w:vMerge w:val="restart"/>
            <w:tcBorders>
              <w:bottom w:val="single" w:sz="4" w:space="0" w:color="000000"/>
            </w:tcBorders>
          </w:tcPr>
          <w:p w14:paraId="523A4E0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21" w:type="pct"/>
            <w:tcBorders>
              <w:bottom w:val="nil"/>
            </w:tcBorders>
          </w:tcPr>
          <w:p w14:paraId="21CF2F3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28,0%</w:t>
            </w:r>
          </w:p>
          <w:p w14:paraId="24541DD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(13,3;</w:t>
            </w:r>
          </w:p>
          <w:p w14:paraId="4A08888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42,6)</w:t>
            </w:r>
          </w:p>
        </w:tc>
        <w:tc>
          <w:tcPr>
            <w:tcW w:w="321" w:type="pct"/>
            <w:vMerge w:val="restart"/>
          </w:tcPr>
          <w:p w14:paraId="446BA12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r>
      <w:tr w:rsidR="000D1C7F" w:rsidRPr="00365DFC" w14:paraId="5B278030" w14:textId="77777777" w:rsidTr="00365DFC">
        <w:trPr>
          <w:trHeight w:val="283"/>
        </w:trPr>
        <w:tc>
          <w:tcPr>
            <w:tcW w:w="598" w:type="pct"/>
            <w:tcBorders>
              <w:top w:val="nil"/>
              <w:left w:val="single" w:sz="4" w:space="0" w:color="000000"/>
              <w:bottom w:val="single" w:sz="4" w:space="0" w:color="000000"/>
              <w:right w:val="single" w:sz="4" w:space="0" w:color="000000"/>
            </w:tcBorders>
          </w:tcPr>
          <w:p w14:paraId="293D0BC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Wartość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w:t>
            </w:r>
          </w:p>
        </w:tc>
        <w:tc>
          <w:tcPr>
            <w:tcW w:w="365" w:type="pct"/>
            <w:tcBorders>
              <w:top w:val="nil"/>
              <w:left w:val="single" w:sz="4" w:space="0" w:color="000000"/>
              <w:bottom w:val="single" w:sz="4" w:space="0" w:color="000000"/>
              <w:right w:val="single" w:sz="4" w:space="0" w:color="000000"/>
            </w:tcBorders>
          </w:tcPr>
          <w:p w14:paraId="25FA632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&lt; 0,0001</w:t>
            </w:r>
          </w:p>
        </w:tc>
        <w:tc>
          <w:tcPr>
            <w:tcW w:w="367" w:type="pct"/>
            <w:vMerge/>
            <w:tcBorders>
              <w:top w:val="nil"/>
              <w:bottom w:val="single" w:sz="4" w:space="0" w:color="000000"/>
            </w:tcBorders>
          </w:tcPr>
          <w:p w14:paraId="11BACB6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7" w:type="pct"/>
            <w:tcBorders>
              <w:top w:val="nil"/>
              <w:left w:val="single" w:sz="4" w:space="0" w:color="000000"/>
              <w:bottom w:val="single" w:sz="4" w:space="0" w:color="000000"/>
              <w:right w:val="single" w:sz="4" w:space="0" w:color="000000"/>
            </w:tcBorders>
          </w:tcPr>
          <w:p w14:paraId="4619E80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0,0006</w:t>
            </w:r>
          </w:p>
        </w:tc>
        <w:tc>
          <w:tcPr>
            <w:tcW w:w="367" w:type="pct"/>
            <w:vMerge/>
            <w:tcBorders>
              <w:top w:val="nil"/>
              <w:bottom w:val="single" w:sz="4" w:space="0" w:color="000000"/>
            </w:tcBorders>
          </w:tcPr>
          <w:p w14:paraId="6AE7954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8" w:type="pct"/>
            <w:tcBorders>
              <w:top w:val="nil"/>
              <w:bottom w:val="single" w:sz="4" w:space="0" w:color="000000"/>
            </w:tcBorders>
          </w:tcPr>
          <w:p w14:paraId="5155E5B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p=0,0003</w:t>
            </w:r>
          </w:p>
        </w:tc>
        <w:tc>
          <w:tcPr>
            <w:tcW w:w="413" w:type="pct"/>
            <w:vMerge/>
            <w:tcBorders>
              <w:top w:val="nil"/>
              <w:bottom w:val="single" w:sz="4" w:space="0" w:color="000000"/>
            </w:tcBorders>
          </w:tcPr>
          <w:p w14:paraId="675A3DC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413" w:type="pct"/>
            <w:tcBorders>
              <w:top w:val="nil"/>
              <w:bottom w:val="single" w:sz="4" w:space="0" w:color="000000"/>
              <w:right w:val="single" w:sz="4" w:space="0" w:color="000000"/>
            </w:tcBorders>
          </w:tcPr>
          <w:p w14:paraId="0C00B9C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&lt;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0,0001</w:t>
            </w:r>
          </w:p>
        </w:tc>
        <w:tc>
          <w:tcPr>
            <w:tcW w:w="368" w:type="pct"/>
            <w:vMerge/>
            <w:tcBorders>
              <w:top w:val="nil"/>
              <w:bottom w:val="single" w:sz="4" w:space="0" w:color="000000"/>
            </w:tcBorders>
          </w:tcPr>
          <w:p w14:paraId="12E41A3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7" w:type="pct"/>
            <w:tcBorders>
              <w:top w:val="nil"/>
              <w:left w:val="single" w:sz="4" w:space="0" w:color="000000"/>
              <w:bottom w:val="single" w:sz="4" w:space="0" w:color="000000"/>
              <w:right w:val="single" w:sz="4" w:space="0" w:color="000000"/>
            </w:tcBorders>
          </w:tcPr>
          <w:p w14:paraId="53CF047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0,0004</w:t>
            </w:r>
          </w:p>
        </w:tc>
        <w:tc>
          <w:tcPr>
            <w:tcW w:w="367" w:type="pct"/>
            <w:vMerge/>
            <w:tcBorders>
              <w:top w:val="nil"/>
              <w:bottom w:val="single" w:sz="4" w:space="0" w:color="000000"/>
            </w:tcBorders>
          </w:tcPr>
          <w:p w14:paraId="47EB9B4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21" w:type="pct"/>
            <w:tcBorders>
              <w:top w:val="nil"/>
            </w:tcBorders>
          </w:tcPr>
          <w:p w14:paraId="34AFEBC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p=0,0004</w:t>
            </w:r>
          </w:p>
        </w:tc>
        <w:tc>
          <w:tcPr>
            <w:tcW w:w="321" w:type="pct"/>
            <w:vMerge/>
            <w:tcBorders>
              <w:top w:val="nil"/>
            </w:tcBorders>
          </w:tcPr>
          <w:p w14:paraId="5BF4D8A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r>
      <w:tr w:rsidR="000D1C7F" w:rsidRPr="00365DFC" w14:paraId="60EB4D82" w14:textId="77777777" w:rsidTr="00365DFC">
        <w:trPr>
          <w:trHeight w:val="1569"/>
        </w:trPr>
        <w:tc>
          <w:tcPr>
            <w:tcW w:w="598" w:type="pct"/>
            <w:tcBorders>
              <w:top w:val="single" w:sz="4" w:space="0" w:color="000000"/>
              <w:left w:val="single" w:sz="4" w:space="0" w:color="000000"/>
              <w:bottom w:val="single" w:sz="4" w:space="0" w:color="000000"/>
            </w:tcBorders>
          </w:tcPr>
          <w:p w14:paraId="156D9A4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Średnia zmiana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spacing w:val="-2"/>
              </w:rPr>
              <w:t xml:space="preserve">BCVA </w:t>
            </w:r>
            <w:r w:rsidRPr="00365DFC">
              <w:rPr>
                <w:rFonts w:ascii="Times New Roman" w:eastAsia="Times New Roman" w:hAnsi="Times New Roman" w:cs="Times New Roman"/>
                <w:spacing w:val="-1"/>
                <w:vertAlign w:val="superscript"/>
              </w:rPr>
              <w:t>C)</w:t>
            </w:r>
            <w:r w:rsidRPr="00365DFC">
              <w:rPr>
                <w:rFonts w:ascii="Times New Roman" w:eastAsia="Times New Roman" w:hAnsi="Times New Roman" w:cs="Times New Roman"/>
                <w:spacing w:val="-1"/>
              </w:rPr>
              <w:t xml:space="preserve"> mierzona</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przy pomocy skali</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liter ETDRS</w:t>
            </w:r>
            <w:r w:rsidRPr="00365DFC">
              <w:rPr>
                <w:rFonts w:ascii="Times New Roman" w:eastAsia="Times New Roman" w:hAnsi="Times New Roman" w:cs="Times New Roman"/>
                <w:vertAlign w:val="superscript"/>
              </w:rPr>
              <w:t>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porównaniu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wartościami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wyjściowymi</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(SD)</w:t>
            </w:r>
          </w:p>
        </w:tc>
        <w:tc>
          <w:tcPr>
            <w:tcW w:w="365" w:type="pct"/>
            <w:tcBorders>
              <w:top w:val="single" w:sz="4" w:space="0" w:color="000000"/>
              <w:bottom w:val="single" w:sz="4" w:space="0" w:color="000000"/>
            </w:tcBorders>
          </w:tcPr>
          <w:p w14:paraId="28C3DA9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7CA60CC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0944148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17,3</w:t>
            </w:r>
          </w:p>
          <w:p w14:paraId="13D4D67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(12,8)</w:t>
            </w:r>
          </w:p>
        </w:tc>
        <w:tc>
          <w:tcPr>
            <w:tcW w:w="367" w:type="pct"/>
            <w:tcBorders>
              <w:top w:val="single" w:sz="4" w:space="0" w:color="000000"/>
              <w:bottom w:val="single" w:sz="4" w:space="0" w:color="000000"/>
            </w:tcBorders>
          </w:tcPr>
          <w:p w14:paraId="67344F0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CC8711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10A69BD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-4,0</w:t>
            </w:r>
          </w:p>
          <w:p w14:paraId="62B5CBA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(18,0)</w:t>
            </w:r>
          </w:p>
        </w:tc>
        <w:tc>
          <w:tcPr>
            <w:tcW w:w="367" w:type="pct"/>
            <w:tcBorders>
              <w:top w:val="single" w:sz="4" w:space="0" w:color="000000"/>
              <w:bottom w:val="single" w:sz="4" w:space="0" w:color="000000"/>
            </w:tcBorders>
          </w:tcPr>
          <w:p w14:paraId="73523D6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350B593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0F69512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16,2</w:t>
            </w:r>
          </w:p>
          <w:p w14:paraId="565AAF9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(17,4)</w:t>
            </w:r>
          </w:p>
        </w:tc>
        <w:tc>
          <w:tcPr>
            <w:tcW w:w="367" w:type="pct"/>
            <w:tcBorders>
              <w:top w:val="single" w:sz="4" w:space="0" w:color="000000"/>
              <w:bottom w:val="single" w:sz="4" w:space="0" w:color="000000"/>
            </w:tcBorders>
          </w:tcPr>
          <w:p w14:paraId="700F01B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0AC14C0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348E894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3,8</w:t>
            </w:r>
          </w:p>
          <w:p w14:paraId="5B352F6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(17,1)</w:t>
            </w:r>
          </w:p>
        </w:tc>
        <w:tc>
          <w:tcPr>
            <w:tcW w:w="368" w:type="pct"/>
            <w:tcBorders>
              <w:top w:val="single" w:sz="4" w:space="0" w:color="000000"/>
            </w:tcBorders>
          </w:tcPr>
          <w:p w14:paraId="226753C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71052A2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E2F94A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13,0</w:t>
            </w:r>
          </w:p>
          <w:p w14:paraId="3266AD3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(17,7)</w:t>
            </w:r>
          </w:p>
        </w:tc>
        <w:tc>
          <w:tcPr>
            <w:tcW w:w="413" w:type="pct"/>
            <w:tcBorders>
              <w:top w:val="single" w:sz="4" w:space="0" w:color="000000"/>
            </w:tcBorders>
          </w:tcPr>
          <w:p w14:paraId="280F51F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EC88C2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1EB4C38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1,5</w:t>
            </w:r>
          </w:p>
          <w:p w14:paraId="17BED1E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(17,7)</w:t>
            </w:r>
          </w:p>
        </w:tc>
        <w:tc>
          <w:tcPr>
            <w:tcW w:w="413" w:type="pct"/>
            <w:tcBorders>
              <w:top w:val="single" w:sz="4" w:space="0" w:color="000000"/>
              <w:bottom w:val="single" w:sz="4" w:space="0" w:color="000000"/>
            </w:tcBorders>
          </w:tcPr>
          <w:p w14:paraId="0E87C1B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092077A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3D9B358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18,0</w:t>
            </w:r>
          </w:p>
          <w:p w14:paraId="06608F0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(12,2)</w:t>
            </w:r>
          </w:p>
        </w:tc>
        <w:tc>
          <w:tcPr>
            <w:tcW w:w="368" w:type="pct"/>
            <w:tcBorders>
              <w:top w:val="single" w:sz="4" w:space="0" w:color="000000"/>
              <w:bottom w:val="single" w:sz="4" w:space="0" w:color="000000"/>
            </w:tcBorders>
          </w:tcPr>
          <w:p w14:paraId="415BA80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74490B7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314AFEE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3,3</w:t>
            </w:r>
          </w:p>
          <w:p w14:paraId="2520950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(14,1)</w:t>
            </w:r>
          </w:p>
        </w:tc>
        <w:tc>
          <w:tcPr>
            <w:tcW w:w="367" w:type="pct"/>
            <w:tcBorders>
              <w:top w:val="single" w:sz="4" w:space="0" w:color="000000"/>
              <w:bottom w:val="single" w:sz="4" w:space="0" w:color="000000"/>
            </w:tcBorders>
          </w:tcPr>
          <w:p w14:paraId="6E028D4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72F2C52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682DD8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16,9</w:t>
            </w:r>
          </w:p>
          <w:p w14:paraId="4578AAC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(14,8)</w:t>
            </w:r>
          </w:p>
        </w:tc>
        <w:tc>
          <w:tcPr>
            <w:tcW w:w="367" w:type="pct"/>
            <w:tcBorders>
              <w:top w:val="single" w:sz="4" w:space="0" w:color="000000"/>
              <w:bottom w:val="single" w:sz="4" w:space="0" w:color="000000"/>
            </w:tcBorders>
          </w:tcPr>
          <w:p w14:paraId="413D6DD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CAC86A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31B5DC6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3,8</w:t>
            </w:r>
          </w:p>
          <w:p w14:paraId="28D5367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(18,1)</w:t>
            </w:r>
          </w:p>
        </w:tc>
        <w:tc>
          <w:tcPr>
            <w:tcW w:w="321" w:type="pct"/>
          </w:tcPr>
          <w:p w14:paraId="1696F49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3831B5F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61DD92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13,7</w:t>
            </w:r>
          </w:p>
          <w:p w14:paraId="221FCD7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(17,8)</w:t>
            </w:r>
          </w:p>
        </w:tc>
        <w:tc>
          <w:tcPr>
            <w:tcW w:w="321" w:type="pct"/>
          </w:tcPr>
          <w:p w14:paraId="391AE99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5880DE2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p w14:paraId="62D7B89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6,2</w:t>
            </w:r>
          </w:p>
          <w:p w14:paraId="08D14FB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(17,7)</w:t>
            </w:r>
          </w:p>
        </w:tc>
      </w:tr>
      <w:tr w:rsidR="000D1C7F" w:rsidRPr="00365DFC" w14:paraId="29522802" w14:textId="77777777" w:rsidTr="00365DFC">
        <w:trPr>
          <w:trHeight w:val="712"/>
        </w:trPr>
        <w:tc>
          <w:tcPr>
            <w:tcW w:w="598" w:type="pct"/>
            <w:tcBorders>
              <w:top w:val="single" w:sz="4" w:space="0" w:color="000000"/>
              <w:bottom w:val="nil"/>
            </w:tcBorders>
          </w:tcPr>
          <w:p w14:paraId="3E09590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Różnica średniej LSA,C,D)</w:t>
            </w:r>
          </w:p>
          <w:p w14:paraId="07A860F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(95% CI)</w:t>
            </w:r>
          </w:p>
        </w:tc>
        <w:tc>
          <w:tcPr>
            <w:tcW w:w="365" w:type="pct"/>
            <w:tcBorders>
              <w:top w:val="single" w:sz="4" w:space="0" w:color="000000"/>
              <w:bottom w:val="nil"/>
            </w:tcBorders>
          </w:tcPr>
          <w:p w14:paraId="619CC94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21,7</w:t>
            </w:r>
          </w:p>
          <w:p w14:paraId="56E1C78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(17,4;</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26,0)</w:t>
            </w:r>
          </w:p>
        </w:tc>
        <w:tc>
          <w:tcPr>
            <w:tcW w:w="367" w:type="pct"/>
            <w:vMerge w:val="restart"/>
            <w:tcBorders>
              <w:top w:val="single" w:sz="4" w:space="0" w:color="000000"/>
              <w:bottom w:val="single" w:sz="4" w:space="0" w:color="000000"/>
            </w:tcBorders>
          </w:tcPr>
          <w:p w14:paraId="2EB0B57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7" w:type="pct"/>
            <w:tcBorders>
              <w:top w:val="single" w:sz="4" w:space="0" w:color="000000"/>
              <w:bottom w:val="nil"/>
            </w:tcBorders>
          </w:tcPr>
          <w:p w14:paraId="4C2DDF1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12,7</w:t>
            </w:r>
          </w:p>
          <w:p w14:paraId="16D40E7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(7,7;</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17,7)</w:t>
            </w:r>
          </w:p>
        </w:tc>
        <w:tc>
          <w:tcPr>
            <w:tcW w:w="367" w:type="pct"/>
            <w:vMerge w:val="restart"/>
            <w:tcBorders>
              <w:top w:val="single" w:sz="4" w:space="0" w:color="000000"/>
              <w:bottom w:val="single" w:sz="4" w:space="0" w:color="000000"/>
            </w:tcBorders>
          </w:tcPr>
          <w:p w14:paraId="603B729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8" w:type="pct"/>
            <w:tcBorders>
              <w:bottom w:val="nil"/>
            </w:tcBorders>
          </w:tcPr>
          <w:p w14:paraId="63A7439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11,8</w:t>
            </w:r>
          </w:p>
          <w:p w14:paraId="22D9286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6,7; 17,0)</w:t>
            </w:r>
          </w:p>
        </w:tc>
        <w:tc>
          <w:tcPr>
            <w:tcW w:w="413" w:type="pct"/>
            <w:vMerge w:val="restart"/>
            <w:tcBorders>
              <w:bottom w:val="single" w:sz="4" w:space="0" w:color="000000"/>
            </w:tcBorders>
          </w:tcPr>
          <w:p w14:paraId="7FEF35B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413" w:type="pct"/>
            <w:tcBorders>
              <w:top w:val="single" w:sz="4" w:space="0" w:color="000000"/>
              <w:bottom w:val="nil"/>
            </w:tcBorders>
          </w:tcPr>
          <w:p w14:paraId="16EC2F2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14,7</w:t>
            </w:r>
          </w:p>
          <w:p w14:paraId="7DD8DED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(10,8;</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18,7)</w:t>
            </w:r>
          </w:p>
        </w:tc>
        <w:tc>
          <w:tcPr>
            <w:tcW w:w="368" w:type="pct"/>
            <w:vMerge w:val="restart"/>
            <w:tcBorders>
              <w:top w:val="single" w:sz="4" w:space="0" w:color="000000"/>
              <w:bottom w:val="single" w:sz="4" w:space="0" w:color="000000"/>
            </w:tcBorders>
          </w:tcPr>
          <w:p w14:paraId="03E93CB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7" w:type="pct"/>
            <w:tcBorders>
              <w:top w:val="single" w:sz="4" w:space="0" w:color="000000"/>
              <w:bottom w:val="nil"/>
            </w:tcBorders>
          </w:tcPr>
          <w:p w14:paraId="25CA057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13,2</w:t>
            </w:r>
          </w:p>
          <w:p w14:paraId="5240F57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(8,2;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18,2)</w:t>
            </w:r>
          </w:p>
        </w:tc>
        <w:tc>
          <w:tcPr>
            <w:tcW w:w="367" w:type="pct"/>
            <w:vMerge w:val="restart"/>
            <w:tcBorders>
              <w:top w:val="single" w:sz="4" w:space="0" w:color="000000"/>
              <w:bottom w:val="single" w:sz="4" w:space="0" w:color="000000"/>
            </w:tcBorders>
          </w:tcPr>
          <w:p w14:paraId="2116598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21" w:type="pct"/>
            <w:tcBorders>
              <w:bottom w:val="nil"/>
            </w:tcBorders>
          </w:tcPr>
          <w:p w14:paraId="71768FA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7,6</w:t>
            </w:r>
          </w:p>
          <w:p w14:paraId="6C72B9A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(2,1;</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13,1)</w:t>
            </w:r>
          </w:p>
        </w:tc>
        <w:tc>
          <w:tcPr>
            <w:tcW w:w="321" w:type="pct"/>
            <w:vMerge w:val="restart"/>
            <w:tcBorders>
              <w:bottom w:val="single" w:sz="4" w:space="0" w:color="000000"/>
            </w:tcBorders>
          </w:tcPr>
          <w:p w14:paraId="084A66B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r>
      <w:tr w:rsidR="000D1C7F" w:rsidRPr="00365DFC" w14:paraId="2B3CB45F" w14:textId="77777777" w:rsidTr="00365DFC">
        <w:trPr>
          <w:trHeight w:val="287"/>
        </w:trPr>
        <w:tc>
          <w:tcPr>
            <w:tcW w:w="598" w:type="pct"/>
            <w:tcBorders>
              <w:top w:val="nil"/>
              <w:left w:val="single" w:sz="4" w:space="0" w:color="000000"/>
              <w:bottom w:val="single" w:sz="4" w:space="0" w:color="000000"/>
              <w:right w:val="single" w:sz="4" w:space="0" w:color="000000"/>
            </w:tcBorders>
          </w:tcPr>
          <w:p w14:paraId="4FD5A5C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Wartość p</w:t>
            </w:r>
          </w:p>
        </w:tc>
        <w:tc>
          <w:tcPr>
            <w:tcW w:w="365" w:type="pct"/>
            <w:tcBorders>
              <w:top w:val="nil"/>
              <w:left w:val="single" w:sz="4" w:space="0" w:color="000000"/>
              <w:bottom w:val="single" w:sz="4" w:space="0" w:color="000000"/>
              <w:right w:val="single" w:sz="4" w:space="0" w:color="000000"/>
            </w:tcBorders>
          </w:tcPr>
          <w:p w14:paraId="5246717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&lt;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0,0001</w:t>
            </w:r>
          </w:p>
        </w:tc>
        <w:tc>
          <w:tcPr>
            <w:tcW w:w="367" w:type="pct"/>
            <w:vMerge/>
            <w:tcBorders>
              <w:top w:val="nil"/>
              <w:bottom w:val="single" w:sz="4" w:space="0" w:color="000000"/>
            </w:tcBorders>
          </w:tcPr>
          <w:p w14:paraId="737C448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7" w:type="pct"/>
            <w:tcBorders>
              <w:top w:val="nil"/>
              <w:left w:val="single" w:sz="4" w:space="0" w:color="000000"/>
              <w:bottom w:val="single" w:sz="4" w:space="0" w:color="000000"/>
              <w:right w:val="single" w:sz="4" w:space="0" w:color="000000"/>
            </w:tcBorders>
          </w:tcPr>
          <w:p w14:paraId="015D44B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&lt;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0,0001</w:t>
            </w:r>
          </w:p>
        </w:tc>
        <w:tc>
          <w:tcPr>
            <w:tcW w:w="367" w:type="pct"/>
            <w:vMerge/>
            <w:tcBorders>
              <w:top w:val="nil"/>
              <w:bottom w:val="single" w:sz="4" w:space="0" w:color="000000"/>
            </w:tcBorders>
          </w:tcPr>
          <w:p w14:paraId="7221BBF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8" w:type="pct"/>
            <w:tcBorders>
              <w:top w:val="nil"/>
              <w:bottom w:val="single" w:sz="4" w:space="0" w:color="000000"/>
            </w:tcBorders>
          </w:tcPr>
          <w:p w14:paraId="1335591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&lt; 0,0001</w:t>
            </w:r>
          </w:p>
        </w:tc>
        <w:tc>
          <w:tcPr>
            <w:tcW w:w="413" w:type="pct"/>
            <w:vMerge/>
            <w:tcBorders>
              <w:top w:val="nil"/>
              <w:bottom w:val="single" w:sz="4" w:space="0" w:color="000000"/>
            </w:tcBorders>
          </w:tcPr>
          <w:p w14:paraId="00A687C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413" w:type="pct"/>
            <w:tcBorders>
              <w:top w:val="nil"/>
              <w:bottom w:val="single" w:sz="4" w:space="0" w:color="000000"/>
              <w:right w:val="single" w:sz="4" w:space="0" w:color="000000"/>
            </w:tcBorders>
          </w:tcPr>
          <w:p w14:paraId="0FB3329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&lt;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0,0001</w:t>
            </w:r>
          </w:p>
        </w:tc>
        <w:tc>
          <w:tcPr>
            <w:tcW w:w="368" w:type="pct"/>
            <w:vMerge/>
            <w:tcBorders>
              <w:top w:val="nil"/>
              <w:bottom w:val="single" w:sz="4" w:space="0" w:color="000000"/>
            </w:tcBorders>
          </w:tcPr>
          <w:p w14:paraId="68A869C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67" w:type="pct"/>
            <w:tcBorders>
              <w:top w:val="nil"/>
              <w:left w:val="single" w:sz="4" w:space="0" w:color="000000"/>
              <w:bottom w:val="single" w:sz="4" w:space="0" w:color="000000"/>
              <w:right w:val="single" w:sz="4" w:space="0" w:color="000000"/>
            </w:tcBorders>
          </w:tcPr>
          <w:p w14:paraId="1FEFC37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&lt;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0,0001</w:t>
            </w:r>
          </w:p>
        </w:tc>
        <w:tc>
          <w:tcPr>
            <w:tcW w:w="367" w:type="pct"/>
            <w:vMerge/>
            <w:tcBorders>
              <w:top w:val="nil"/>
              <w:bottom w:val="single" w:sz="4" w:space="0" w:color="000000"/>
            </w:tcBorders>
          </w:tcPr>
          <w:p w14:paraId="4C2B64A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321" w:type="pct"/>
            <w:tcBorders>
              <w:top w:val="nil"/>
              <w:bottom w:val="single" w:sz="4" w:space="0" w:color="000000"/>
            </w:tcBorders>
          </w:tcPr>
          <w:p w14:paraId="37C251F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p=0,0070</w:t>
            </w:r>
          </w:p>
        </w:tc>
        <w:tc>
          <w:tcPr>
            <w:tcW w:w="321" w:type="pct"/>
            <w:vMerge/>
            <w:tcBorders>
              <w:top w:val="nil"/>
              <w:bottom w:val="single" w:sz="4" w:space="0" w:color="000000"/>
            </w:tcBorders>
          </w:tcPr>
          <w:p w14:paraId="34D0042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r>
    </w:tbl>
    <w:p w14:paraId="18A083E9" w14:textId="3569BB38" w:rsidR="000D1C7F" w:rsidRPr="00365DFC" w:rsidRDefault="000D1C7F" w:rsidP="00365DFC">
      <w:pPr>
        <w:pStyle w:val="ListParagraph"/>
        <w:numPr>
          <w:ilvl w:val="0"/>
          <w:numId w:val="31"/>
        </w:numPr>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Różnica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wynika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Q4 minus</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kontrola.</w:t>
      </w:r>
    </w:p>
    <w:p w14:paraId="60F15377" w14:textId="158DCEFA" w:rsidR="000D1C7F" w:rsidRPr="00365DFC" w:rsidRDefault="000D1C7F" w:rsidP="00365DFC">
      <w:pPr>
        <w:pStyle w:val="ListParagraph"/>
        <w:numPr>
          <w:ilvl w:val="0"/>
          <w:numId w:val="31"/>
        </w:numPr>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Różnicę i przedział ufności (CI) obliczono przy użyciu testu Cochrana-Mantela-Haenszela (CMH) dostosowanego do regionu (Ameryka w porównaniu z resztą świata w badaniu</w:t>
      </w:r>
      <w:r w:rsidRPr="00365DFC">
        <w:rPr>
          <w:rFonts w:ascii="Times New Roman" w:eastAsia="Times New Roman" w:hAnsi="Times New Roman" w:cs="Times New Roman"/>
          <w:spacing w:val="-47"/>
        </w:rPr>
        <w:t xml:space="preserve"> </w:t>
      </w:r>
      <w:r w:rsidRPr="00365DFC">
        <w:rPr>
          <w:rFonts w:ascii="Times New Roman" w:eastAsia="Times New Roman" w:hAnsi="Times New Roman" w:cs="Times New Roman"/>
        </w:rPr>
        <w:t>COPERNICUS</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Europa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porównaniu 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obszarem Azja/Pacyfik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badaniu GALILEO)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kategorii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wartości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BCVA (&gt;20/200</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≤20/200).</w:t>
      </w:r>
    </w:p>
    <w:p w14:paraId="251BE38F" w14:textId="339A2B63" w:rsidR="000D1C7F" w:rsidRPr="00365DFC" w:rsidRDefault="000D1C7F" w:rsidP="00365DFC">
      <w:pPr>
        <w:pStyle w:val="ListParagraph"/>
        <w:numPr>
          <w:ilvl w:val="0"/>
          <w:numId w:val="31"/>
        </w:numPr>
        <w:autoSpaceDE w:val="0"/>
        <w:autoSpaceDN w:val="0"/>
        <w:spacing w:after="0" w:line="240" w:lineRule="auto"/>
        <w:ind w:left="360"/>
        <w:rPr>
          <w:rFonts w:ascii="Times New Roman" w:eastAsia="Times New Roman" w:hAnsi="Times New Roman" w:cs="Times New Roman"/>
          <w:iCs/>
        </w:rPr>
      </w:pPr>
      <w:r w:rsidRPr="00365DFC">
        <w:rPr>
          <w:rFonts w:ascii="Times New Roman" w:eastAsia="Times New Roman" w:hAnsi="Times New Roman" w:cs="Times New Roman"/>
        </w:rPr>
        <w:lastRenderedPageBreak/>
        <w:t xml:space="preserve">BCVA: najlepsza skorygowana ostrość wzroku (ang. </w:t>
      </w:r>
      <w:r w:rsidRPr="00365DFC">
        <w:rPr>
          <w:rFonts w:ascii="Times New Roman" w:eastAsia="Times New Roman" w:hAnsi="Times New Roman" w:cs="Times New Roman"/>
          <w:iCs/>
        </w:rPr>
        <w:t>best-corrected visual acuity)</w:t>
      </w:r>
    </w:p>
    <w:p w14:paraId="39F5AAEF" w14:textId="138B59DF"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iCs/>
        </w:rPr>
      </w:pPr>
      <w:r w:rsidRPr="00365DFC">
        <w:rPr>
          <w:rFonts w:ascii="Times New Roman" w:eastAsia="Times New Roman" w:hAnsi="Times New Roman" w:cs="Times New Roman"/>
          <w:iCs/>
        </w:rPr>
        <w:t>ETDRS:</w:t>
      </w:r>
      <w:r w:rsidRPr="00365DFC">
        <w:rPr>
          <w:rFonts w:ascii="Times New Roman" w:eastAsia="Times New Roman" w:hAnsi="Times New Roman" w:cs="Times New Roman"/>
          <w:iCs/>
          <w:spacing w:val="2"/>
        </w:rPr>
        <w:t xml:space="preserve"> </w:t>
      </w:r>
      <w:r w:rsidRPr="00365DFC">
        <w:rPr>
          <w:rFonts w:ascii="Times New Roman" w:eastAsia="Times New Roman" w:hAnsi="Times New Roman" w:cs="Times New Roman"/>
          <w:iCs/>
        </w:rPr>
        <w:t>Badanie</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Early</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Treatment</w:t>
      </w:r>
      <w:r w:rsidRPr="00365DFC">
        <w:rPr>
          <w:rFonts w:ascii="Times New Roman" w:eastAsia="Times New Roman" w:hAnsi="Times New Roman" w:cs="Times New Roman"/>
          <w:iCs/>
          <w:spacing w:val="-2"/>
        </w:rPr>
        <w:t xml:space="preserve"> </w:t>
      </w:r>
      <w:r w:rsidRPr="00365DFC">
        <w:rPr>
          <w:rFonts w:ascii="Times New Roman" w:eastAsia="Times New Roman" w:hAnsi="Times New Roman" w:cs="Times New Roman"/>
          <w:iCs/>
        </w:rPr>
        <w:t>Diabetic Retinopathy Study</w:t>
      </w:r>
    </w:p>
    <w:p w14:paraId="20AB5F54" w14:textId="77777777"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LOCF: metoda przeniesienia ostatniej obserwacji (ang. Last Observation Carried Forward)</w:t>
      </w:r>
    </w:p>
    <w:p w14:paraId="6974DE73" w14:textId="77777777"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 xml:space="preserve">SD: odchylenie standardowe (ang. standard deviation) </w:t>
      </w:r>
    </w:p>
    <w:p w14:paraId="4386BFD0" w14:textId="77777777"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LS: Średnie najmniejszych kwadratów w teście ANCOVA</w:t>
      </w:r>
    </w:p>
    <w:p w14:paraId="237966D5" w14:textId="1285C907" w:rsidR="000D1C7F" w:rsidRPr="00365DFC" w:rsidRDefault="000D1C7F" w:rsidP="00365DFC">
      <w:pPr>
        <w:pStyle w:val="ListParagraph"/>
        <w:numPr>
          <w:ilvl w:val="0"/>
          <w:numId w:val="31"/>
        </w:numPr>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Średnia różnica i przedział ufności w metodzie LS na podstawie modelu ANCOVA z takimi czynnikami jak grupa leczona, region (Ameryka w porównaniu z resztą świata w badaniu COPERNICUS i Europa w porównaniu z obszarem Azja/Pacyfik w badaniu GALILEO) oraz kategoria wartości wyjściowej BCVA (&gt;20/200 i ≤20/200)</w:t>
      </w:r>
    </w:p>
    <w:p w14:paraId="036AABCF" w14:textId="56B7E9D1" w:rsidR="000D1C7F" w:rsidRPr="00365DFC" w:rsidRDefault="000D1C7F" w:rsidP="00365DFC">
      <w:pPr>
        <w:pStyle w:val="ListParagraph"/>
        <w:numPr>
          <w:ilvl w:val="0"/>
          <w:numId w:val="31"/>
        </w:numPr>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W badaniu COPERNICUS, pacjenci z grupy kontrolnej mogli otrzymywać produkt aflibercept w razie potrzeby nawet co 4 tygodnie w okresie od 24. do 52. tygodnia; pacjenci odbywali wizyty co 4 tygodnie.</w:t>
      </w:r>
    </w:p>
    <w:p w14:paraId="2E4DE10B" w14:textId="07B187A7" w:rsidR="000D1C7F" w:rsidRPr="00365DFC" w:rsidRDefault="000D1C7F" w:rsidP="00365DFC">
      <w:pPr>
        <w:pStyle w:val="ListParagraph"/>
        <w:numPr>
          <w:ilvl w:val="0"/>
          <w:numId w:val="31"/>
        </w:numPr>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W badaniu COPERNICUS, zarówno pacjenci z grupy kontrolnej jak i pacjenci przydzieleni do grupy otrzymującej produkt aflibercept 2 mg otrzymywali produkt aflibercept 2 mg w razie potrzeby nawet co 4 tygodnie w okresie od 52. do 96. tygodnia; pacjenci odbywali obowiązkowe wizyty co kwartał, lecz w razie konieczności mogli odbywać wizyty dodatkowe z częstotliwością nawet co 4 tygodnie.</w:t>
      </w:r>
    </w:p>
    <w:p w14:paraId="7CBF295A" w14:textId="731473D1" w:rsidR="000D1C7F" w:rsidRPr="00365DFC" w:rsidRDefault="000D1C7F" w:rsidP="00365DFC">
      <w:pPr>
        <w:pStyle w:val="ListParagraph"/>
        <w:numPr>
          <w:ilvl w:val="0"/>
          <w:numId w:val="31"/>
        </w:numPr>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W badaniu GALILEO, zarówno pacjenci z grupy kontrolnej jak i pacjenci przydzieleni do grupy otrzymującej produkt aflibercept 2 mg otrzymywali produkt aflibercept 2 mg w razie potrzeby nawet co 8 tygodni w okresie od 52. do 68. tygodnia; pacjenci odbywali obowiązkowe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wizyty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8 tygodni.</w:t>
      </w:r>
    </w:p>
    <w:p w14:paraId="4CA2510A"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6840" w:h="11907" w:orient="landscape" w:code="9"/>
          <w:pgMar w:top="1418" w:right="1134" w:bottom="1418" w:left="1134" w:header="0" w:footer="714" w:gutter="0"/>
          <w:cols w:space="720"/>
          <w:docGrid w:linePitch="299"/>
        </w:sectPr>
      </w:pPr>
    </w:p>
    <w:p w14:paraId="0A0BC37A" w14:textId="77777777" w:rsidR="000D1C7F" w:rsidRPr="00365DFC" w:rsidRDefault="000D1C7F" w:rsidP="00365DFC">
      <w:pPr>
        <w:tabs>
          <w:tab w:val="left" w:pos="1253"/>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lastRenderedPageBreak/>
        <w:t>Rycina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2:</w:t>
      </w:r>
      <w:r w:rsidRPr="00365DFC">
        <w:rPr>
          <w:rFonts w:ascii="Times New Roman" w:eastAsia="Times New Roman" w:hAnsi="Times New Roman" w:cs="Times New Roman"/>
          <w:b/>
        </w:rPr>
        <w:tab/>
        <w:t>Średnia zmiana ostrości wzroku względem wartości początkowej do 76/100. tygodnia w</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zależności</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od</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leczonej</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grupy</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badaniach COPERNICUS</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i GALILEO</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(pełen</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zestaw analiz)</w:t>
      </w:r>
    </w:p>
    <w:p w14:paraId="0056E6CE"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489C9A94" w14:textId="41C8E36E" w:rsidR="000D1C7F" w:rsidRPr="00365DFC" w:rsidRDefault="00FA2D33"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05C34116" wp14:editId="2EA4A742">
            <wp:extent cx="5925377" cy="7163800"/>
            <wp:effectExtent l="0" t="0" r="0" b="0"/>
            <wp:docPr id="201701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13776" name=""/>
                    <pic:cNvPicPr/>
                  </pic:nvPicPr>
                  <pic:blipFill>
                    <a:blip r:embed="rId13"/>
                    <a:stretch>
                      <a:fillRect/>
                    </a:stretch>
                  </pic:blipFill>
                  <pic:spPr>
                    <a:xfrm>
                      <a:off x="0" y="0"/>
                      <a:ext cx="5925377" cy="7163800"/>
                    </a:xfrm>
                    <a:prstGeom prst="rect">
                      <a:avLst/>
                    </a:prstGeom>
                  </pic:spPr>
                </pic:pic>
              </a:graphicData>
            </a:graphic>
          </wp:inline>
        </w:drawing>
      </w:r>
      <w:r w:rsidRPr="00365DFC">
        <w:rPr>
          <w:rFonts w:ascii="Times New Roman" w:eastAsia="Times New Roman" w:hAnsi="Times New Roman" w:cs="Times New Roman"/>
        </w:rPr>
        <w:t xml:space="preserve"> </w:t>
      </w:r>
      <w:r w:rsidR="000D1C7F" w:rsidRPr="00365DFC">
        <w:rPr>
          <w:rFonts w:ascii="Times New Roman" w:eastAsia="Times New Roman" w:hAnsi="Times New Roman" w:cs="Times New Roman"/>
        </w:rPr>
        <w:t xml:space="preserve">W badaniu GALILEO u 86,4% (n=89) pacjentów z grupy leczonej produktem </w:t>
      </w:r>
      <w:r w:rsidR="00434AC2" w:rsidRPr="00365DFC">
        <w:rPr>
          <w:rFonts w:ascii="Times New Roman" w:hAnsi="Times New Roman" w:cs="Times New Roman"/>
        </w:rPr>
        <w:t xml:space="preserve">afliberceptem </w:t>
      </w:r>
      <w:r w:rsidR="000D1C7F" w:rsidRPr="00365DFC">
        <w:rPr>
          <w:rFonts w:ascii="Times New Roman" w:eastAsia="Times New Roman" w:hAnsi="Times New Roman" w:cs="Times New Roman"/>
        </w:rPr>
        <w:t>oraz u 79,4% (n=54)</w:t>
      </w:r>
      <w:r w:rsidR="000D1C7F" w:rsidRPr="00365DFC">
        <w:rPr>
          <w:rFonts w:ascii="Times New Roman" w:eastAsia="Times New Roman" w:hAnsi="Times New Roman" w:cs="Times New Roman"/>
          <w:spacing w:val="-52"/>
        </w:rPr>
        <w:t xml:space="preserve"> </w:t>
      </w:r>
      <w:r w:rsidR="000D1C7F" w:rsidRPr="00365DFC">
        <w:rPr>
          <w:rFonts w:ascii="Times New Roman" w:eastAsia="Times New Roman" w:hAnsi="Times New Roman" w:cs="Times New Roman"/>
        </w:rPr>
        <w:t>pacjentów z grupy z pozorowanym leczeniem stwierdzono CRVO z zachowaną perfuzją podczas oceny</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 xml:space="preserve">wyjściowej. W tygodniu 24. odsetek ten wynosił 91,8% (n=89) w grupie leczonej </w:t>
      </w:r>
      <w:r w:rsidR="00434AC2" w:rsidRPr="00365DFC">
        <w:rPr>
          <w:rFonts w:ascii="Times New Roman" w:hAnsi="Times New Roman" w:cs="Times New Roman"/>
        </w:rPr>
        <w:t xml:space="preserve">afliberceptem </w:t>
      </w:r>
      <w:r w:rsidR="000D1C7F" w:rsidRPr="00365DFC">
        <w:rPr>
          <w:rFonts w:ascii="Times New Roman" w:eastAsia="Times New Roman" w:hAnsi="Times New Roman" w:cs="Times New Roman"/>
        </w:rPr>
        <w:t>oraz 85,5%</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(n=47) w grupie z pozorowanym leczeniem. Odsetki te utrzymywały się w tygodniu 76. na poziomie</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84,3%</w:t>
      </w:r>
      <w:r w:rsidR="000D1C7F" w:rsidRPr="00365DFC">
        <w:rPr>
          <w:rFonts w:ascii="Times New Roman" w:eastAsia="Times New Roman" w:hAnsi="Times New Roman" w:cs="Times New Roman"/>
          <w:spacing w:val="-3"/>
        </w:rPr>
        <w:t xml:space="preserve"> </w:t>
      </w:r>
      <w:r w:rsidR="000D1C7F" w:rsidRPr="00365DFC">
        <w:rPr>
          <w:rFonts w:ascii="Times New Roman" w:eastAsia="Times New Roman" w:hAnsi="Times New Roman" w:cs="Times New Roman"/>
        </w:rPr>
        <w:t>(n=75)</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w</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grupie</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leczonej</w:t>
      </w:r>
      <w:r w:rsidR="000D1C7F" w:rsidRPr="00365DFC">
        <w:rPr>
          <w:rFonts w:ascii="Times New Roman" w:eastAsia="Times New Roman" w:hAnsi="Times New Roman" w:cs="Times New Roman"/>
          <w:spacing w:val="-1"/>
        </w:rPr>
        <w:t xml:space="preserve"> </w:t>
      </w:r>
      <w:r w:rsidR="00434AC2" w:rsidRPr="00365DFC">
        <w:rPr>
          <w:rFonts w:ascii="Times New Roman" w:hAnsi="Times New Roman" w:cs="Times New Roman"/>
        </w:rPr>
        <w:t xml:space="preserve">afliberceptem </w:t>
      </w:r>
      <w:r w:rsidR="000D1C7F" w:rsidRPr="00365DFC">
        <w:rPr>
          <w:rFonts w:ascii="Times New Roman" w:eastAsia="Times New Roman" w:hAnsi="Times New Roman" w:cs="Times New Roman"/>
        </w:rPr>
        <w:t>oraz 84,0%</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(n=42) w</w:t>
      </w:r>
      <w:r w:rsidR="000D1C7F" w:rsidRPr="00365DFC">
        <w:rPr>
          <w:rFonts w:ascii="Times New Roman" w:eastAsia="Times New Roman" w:hAnsi="Times New Roman" w:cs="Times New Roman"/>
          <w:spacing w:val="-2"/>
        </w:rPr>
        <w:t xml:space="preserve"> </w:t>
      </w:r>
      <w:r w:rsidR="000D1C7F" w:rsidRPr="00365DFC">
        <w:rPr>
          <w:rFonts w:ascii="Times New Roman" w:eastAsia="Times New Roman" w:hAnsi="Times New Roman" w:cs="Times New Roman"/>
        </w:rPr>
        <w:t>grupie</w:t>
      </w:r>
      <w:r w:rsidR="000D1C7F" w:rsidRPr="00365DFC">
        <w:rPr>
          <w:rFonts w:ascii="Times New Roman" w:eastAsia="Times New Roman" w:hAnsi="Times New Roman" w:cs="Times New Roman"/>
          <w:spacing w:val="2"/>
        </w:rPr>
        <w:t xml:space="preserve"> </w:t>
      </w:r>
      <w:r w:rsidR="000D1C7F" w:rsidRPr="00365DFC">
        <w:rPr>
          <w:rFonts w:ascii="Times New Roman" w:eastAsia="Times New Roman" w:hAnsi="Times New Roman" w:cs="Times New Roman"/>
        </w:rPr>
        <w:t>z</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pozorowanym</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leczeniem.</w:t>
      </w:r>
    </w:p>
    <w:p w14:paraId="3AE3027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A6BC5AC" w14:textId="27858F3B"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W badaniu COPERNICUS u 67,5% (n=77) pacjentów z grupy leczonej </w:t>
      </w:r>
      <w:r w:rsidR="006F2E20" w:rsidRPr="00365DFC">
        <w:rPr>
          <w:rFonts w:ascii="Times New Roman" w:hAnsi="Times New Roman" w:cs="Times New Roman"/>
        </w:rPr>
        <w:t xml:space="preserve">afliberceptem </w:t>
      </w:r>
      <w:r w:rsidRPr="00365DFC">
        <w:rPr>
          <w:rFonts w:ascii="Times New Roman" w:eastAsia="Times New Roman" w:hAnsi="Times New Roman" w:cs="Times New Roman"/>
        </w:rPr>
        <w:t>oraz u 68,5% (n=50)</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pacjentów z grupy z pozorowanym leczeniem stwierdzono CRVO z zachowaną perfuzją </w:t>
      </w:r>
      <w:r w:rsidRPr="00365DFC">
        <w:rPr>
          <w:rFonts w:ascii="Times New Roman" w:eastAsia="Times New Roman" w:hAnsi="Times New Roman" w:cs="Times New Roman"/>
        </w:rPr>
        <w:lastRenderedPageBreak/>
        <w:t>podczas oceny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wyjściowej.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odsetek</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ten</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wynosił 87,4%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(n=90)</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leczonej </w:t>
      </w:r>
      <w:r w:rsidR="00D44CA9" w:rsidRPr="00365DFC">
        <w:rPr>
          <w:rFonts w:ascii="Times New Roman" w:hAnsi="Times New Roman" w:cs="Times New Roman"/>
        </w:rPr>
        <w:t xml:space="preserve">afliberceptem </w:t>
      </w:r>
      <w:r w:rsidRPr="00365DFC">
        <w:rPr>
          <w:rFonts w:ascii="Times New Roman" w:eastAsia="Times New Roman" w:hAnsi="Times New Roman" w:cs="Times New Roman"/>
        </w:rPr>
        <w:t>oraz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58,6%</w:t>
      </w:r>
      <w:r w:rsidR="00E1318D" w:rsidRPr="00365DFC">
        <w:rPr>
          <w:rFonts w:ascii="Times New Roman" w:eastAsia="Times New Roman" w:hAnsi="Times New Roman" w:cs="Times New Roman"/>
        </w:rPr>
        <w:t xml:space="preserve"> </w:t>
      </w:r>
      <w:r w:rsidRPr="00365DFC">
        <w:rPr>
          <w:rFonts w:ascii="Times New Roman" w:eastAsia="Times New Roman" w:hAnsi="Times New Roman" w:cs="Times New Roman"/>
        </w:rPr>
        <w:t>(n=34) w grupie z pozorowanym leczeniem. Odsetki te utrzymywały się w tygodniu 100. na poziomie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76,8% (n=76) w grupie leczonej </w:t>
      </w:r>
      <w:r w:rsidR="002B36D4" w:rsidRPr="00365DFC">
        <w:rPr>
          <w:rFonts w:ascii="Times New Roman" w:hAnsi="Times New Roman" w:cs="Times New Roman"/>
        </w:rPr>
        <w:t xml:space="preserve">afliberceptem </w:t>
      </w:r>
      <w:r w:rsidRPr="00365DFC">
        <w:rPr>
          <w:rFonts w:ascii="Times New Roman" w:eastAsia="Times New Roman" w:hAnsi="Times New Roman" w:cs="Times New Roman"/>
        </w:rPr>
        <w:t>oraz 78% (n=39) w grupie z pozorowanym leczeniem. Pacjenci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pozorowanego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leczenia byli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uprawnieni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otrzymywania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preparatu </w:t>
      </w:r>
      <w:r w:rsidR="00753678" w:rsidRPr="00365DFC">
        <w:rPr>
          <w:rFonts w:ascii="Times New Roman" w:hAnsi="Times New Roman" w:cs="Times New Roman"/>
        </w:rPr>
        <w:t xml:space="preserve">afliberceptu </w:t>
      </w:r>
      <w:r w:rsidRPr="00365DFC">
        <w:rPr>
          <w:rFonts w:ascii="Times New Roman" w:eastAsia="Times New Roman" w:hAnsi="Times New Roman" w:cs="Times New Roman"/>
        </w:rPr>
        <w:t>od tygodnia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24.</w:t>
      </w:r>
    </w:p>
    <w:p w14:paraId="538B2B8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D12B8C9" w14:textId="14132644"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Korzystny wpływ leczenia produktem </w:t>
      </w:r>
      <w:r w:rsidR="00224AD1" w:rsidRPr="00365DFC">
        <w:rPr>
          <w:rFonts w:ascii="Times New Roman" w:hAnsi="Times New Roman" w:cs="Times New Roman"/>
        </w:rPr>
        <w:t xml:space="preserve">afliberceptem </w:t>
      </w:r>
      <w:r w:rsidRPr="00365DFC">
        <w:rPr>
          <w:rFonts w:ascii="Times New Roman" w:eastAsia="Times New Roman" w:hAnsi="Times New Roman" w:cs="Times New Roman"/>
        </w:rPr>
        <w:t>na wzrok był podobny w wyjściowych podgrupach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 z perfuzją i bez perfuzji. Wyniki dotyczące leczenia w innych ocenianych podgrupach (np.</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wieku, płci, rasy, wyjściowej ostrości wzroku, czasu trwania CRVO) w każdym badaniu były ogólnie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zgodne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 wynikami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uzyskanymi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całych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populacjach.</w:t>
      </w:r>
    </w:p>
    <w:p w14:paraId="7247B47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3E2EA9C" w14:textId="5F48B7F1"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W połączonej analizie danych z GALILEO i COPERNICUS, produkt </w:t>
      </w:r>
      <w:r w:rsidR="003E5F57" w:rsidRPr="00365DFC">
        <w:rPr>
          <w:rFonts w:ascii="Times New Roman" w:hAnsi="Times New Roman" w:cs="Times New Roman"/>
        </w:rPr>
        <w:t xml:space="preserve">aflibercept </w:t>
      </w:r>
      <w:r w:rsidRPr="00365DFC">
        <w:rPr>
          <w:rFonts w:ascii="Times New Roman" w:eastAsia="Times New Roman" w:hAnsi="Times New Roman" w:cs="Times New Roman"/>
        </w:rPr>
        <w:t>wykazał klinicznie istotne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zmiany w stosunku do wartości wyjściowych we wcześniej określonym drugorzędowym punkcie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końcowym skuteczności, Kwestionariuszu Funkcji Wzroku Narodowego Instytutu Oka (NEI VFQ-</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25). Wielkość tych zmian była podobna do tej opisanej w opublikowanych badaniach i odpowiadała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15-literowej poprawie ostrości wzroku w porównaniu z początkową ostrością wzroku w najlepszej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korekcji (BCVA).</w:t>
      </w:r>
    </w:p>
    <w:p w14:paraId="734F311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01C52EB"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Obrzęk</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plamki w</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przebiegu</w:t>
      </w:r>
      <w:r w:rsidRPr="00365DFC">
        <w:rPr>
          <w:rFonts w:ascii="Times New Roman" w:eastAsia="Times New Roman" w:hAnsi="Times New Roman" w:cs="Times New Roman"/>
          <w:i/>
          <w:spacing w:val="-3"/>
        </w:rPr>
        <w:t xml:space="preserve"> </w:t>
      </w:r>
      <w:r w:rsidRPr="00365DFC">
        <w:rPr>
          <w:rFonts w:ascii="Times New Roman" w:eastAsia="Times New Roman" w:hAnsi="Times New Roman" w:cs="Times New Roman"/>
          <w:i/>
        </w:rPr>
        <w:t>BRVO</w:t>
      </w:r>
    </w:p>
    <w:p w14:paraId="19A5E780"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0CAEE315" w14:textId="563C915C"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Bezpieczeństwo stosowania i skuteczność działania produktu </w:t>
      </w:r>
      <w:r w:rsidR="006E619A" w:rsidRPr="00365DFC">
        <w:rPr>
          <w:rFonts w:ascii="Times New Roman" w:hAnsi="Times New Roman" w:cs="Times New Roman"/>
        </w:rPr>
        <w:t xml:space="preserve">afliberceptu </w:t>
      </w:r>
      <w:r w:rsidRPr="00365DFC">
        <w:rPr>
          <w:rFonts w:ascii="Times New Roman" w:eastAsia="Times New Roman" w:hAnsi="Times New Roman" w:cs="Times New Roman"/>
        </w:rPr>
        <w:t>oceniano w randomizowanym,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wieloośrodkowym, podwójnie maskowanym badaniu klinicznym (VIBRANT), z zastosowaniem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grupy kontrolnej poddawanej aktywnemu leczeniu, prowadzonym z udziałem pacjentów z obrzękiem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plamki wtórnym do BRVO (w tym z niedrożnością żyły połowy siatkówki). Łącznie 181 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otrzymało leczenie i spełniło kryteria oceny skuteczności (91 leczonych produktem </w:t>
      </w:r>
      <w:r w:rsidR="006E619A" w:rsidRPr="00365DFC">
        <w:rPr>
          <w:rFonts w:ascii="Times New Roman" w:hAnsi="Times New Roman" w:cs="Times New Roman"/>
        </w:rPr>
        <w:t>afliberceptem</w:t>
      </w:r>
      <w:r w:rsidRPr="00365DFC">
        <w:rPr>
          <w:rFonts w:ascii="Times New Roman" w:eastAsia="Times New Roman" w:hAnsi="Times New Roman" w:cs="Times New Roman"/>
        </w:rPr>
        <w:t>). Wiek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 wynosił od 42 do 94 lat (średnio 65 lat). W badaniu dotyczącym BRVO około 58% (53/91)</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pacjentów zrandomizowanych do grupy leczenia produktem </w:t>
      </w:r>
      <w:r w:rsidR="00117FFE" w:rsidRPr="00365DFC">
        <w:rPr>
          <w:rFonts w:ascii="Times New Roman" w:hAnsi="Times New Roman" w:cs="Times New Roman"/>
        </w:rPr>
        <w:t>afliberceptem</w:t>
      </w:r>
      <w:r w:rsidR="00117FFE" w:rsidRPr="00365DFC">
        <w:rPr>
          <w:rFonts w:ascii="Times New Roman" w:eastAsia="Times New Roman" w:hAnsi="Times New Roman" w:cs="Times New Roman"/>
        </w:rPr>
        <w:t xml:space="preserve"> </w:t>
      </w:r>
      <w:r w:rsidRPr="00365DFC">
        <w:rPr>
          <w:rFonts w:ascii="Times New Roman" w:eastAsia="Times New Roman" w:hAnsi="Times New Roman" w:cs="Times New Roman"/>
        </w:rPr>
        <w:t>było w wieku 65 lat lub starszych,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 około 23% (21/91) było w wieku 75 lat lub starszych. W badaniu tym pacjenci zostali losowo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przydzieleni, w stosunku 1 : 1, do grupy otrzymującej produkt aflibercept w dawce 2 mg co 8 tygodni (po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podaniu pierwszych sześciu dawek w odstępach comiesięcznych) i grupy poddawanej fotokoagulacji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laserowej na początku badania (grupa kontrolna poddawana laseroterapii). Począwszy od 12. tygodnia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badania pacjenci w grupie kontrolnej poddawanej laseroterapii, w razie konieczności mogli być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poddawani dodatkowej fotokoagulacji laserowej (określanej mianem laseroterapii ratunkowej)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minimalnym odstępem czasu 12 tygodni między kolejnymi fotokoagulacjami laserowymi. 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podstawie z góry określonych kryteriów, począwszy od 24. tygodnia badania pacjenci w 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poddawanej laseroterapii mogli otrzymać produkt aflibercept w dawce 2 mg co 4 tygodnie przez 3</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miesiące,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 następnie co 8</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w:t>
      </w:r>
    </w:p>
    <w:p w14:paraId="2C4A5E5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C1214E9" w14:textId="48247FE5"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Głównym punktem końcowym oceny skuteczności w badaniu VIBRANT był odsetek pacjentów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poprawą początkowej wartości BCVA o co najmniej 15 liter w 24. tygodniu badania. W 24. tygodniu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badania grupa leczona produktem </w:t>
      </w:r>
      <w:r w:rsidR="00A358B9" w:rsidRPr="00365DFC">
        <w:rPr>
          <w:rFonts w:ascii="Times New Roman" w:hAnsi="Times New Roman" w:cs="Times New Roman"/>
        </w:rPr>
        <w:t xml:space="preserve">afliberceptem </w:t>
      </w:r>
      <w:r w:rsidRPr="00365DFC">
        <w:rPr>
          <w:rFonts w:ascii="Times New Roman" w:eastAsia="Times New Roman" w:hAnsi="Times New Roman" w:cs="Times New Roman"/>
        </w:rPr>
        <w:t>miała lepsze wyniki w zakresie głównego punktu końcowego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niż</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kontrolna poddawana laseroterapii.</w:t>
      </w:r>
    </w:p>
    <w:p w14:paraId="1CB8F84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F1A6AA6" w14:textId="620B61BB"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Drugorzędowym punktem końcowym dotyczącym skuteczności była zmiana ostrości wzroku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tygodniu 24. w porównaniu z oceną wyjściową, która w badaniu VIBRANT była statystycznie istotna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na korzyść produktu </w:t>
      </w:r>
      <w:r w:rsidR="009600E6" w:rsidRPr="00365DFC">
        <w:rPr>
          <w:rFonts w:ascii="Times New Roman" w:hAnsi="Times New Roman" w:cs="Times New Roman"/>
        </w:rPr>
        <w:t>afliberceptu</w:t>
      </w:r>
      <w:r w:rsidRPr="00365DFC">
        <w:rPr>
          <w:rFonts w:ascii="Times New Roman" w:eastAsia="Times New Roman" w:hAnsi="Times New Roman" w:cs="Times New Roman"/>
        </w:rPr>
        <w:t>. Poprawa wzroku następowała szybko i osiągała maksymalny poziom po 3</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miesiącach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 utrzymywaniem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 efektu 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12.</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miesiąca.</w:t>
      </w:r>
    </w:p>
    <w:p w14:paraId="337A69DA" w14:textId="2E8C0359"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W grupie poddawanej laseroterapii 67 pacjentów otrzymało leczenie ratunkowe za pomocą produktu</w:t>
      </w:r>
      <w:r w:rsidRPr="00365DFC">
        <w:rPr>
          <w:rFonts w:ascii="Times New Roman" w:eastAsia="Times New Roman" w:hAnsi="Times New Roman" w:cs="Times New Roman"/>
          <w:spacing w:val="1"/>
        </w:rPr>
        <w:t xml:space="preserve"> </w:t>
      </w:r>
      <w:r w:rsidR="00E8147B" w:rsidRPr="00365DFC">
        <w:rPr>
          <w:rFonts w:ascii="Times New Roman" w:hAnsi="Times New Roman" w:cs="Times New Roman"/>
        </w:rPr>
        <w:t xml:space="preserve">afliberceptu </w:t>
      </w:r>
      <w:r w:rsidRPr="00365DFC">
        <w:rPr>
          <w:rFonts w:ascii="Times New Roman" w:eastAsia="Times New Roman" w:hAnsi="Times New Roman" w:cs="Times New Roman"/>
        </w:rPr>
        <w:t>począwszy od 24. tygodnia badania (grupa kontrolna poddawana leczeniu aktywnemu /aflibercept 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co skutkowało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poprawą ostrości wzroku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około 5</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liter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okresie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 24.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 52.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tygodnia badania.</w:t>
      </w:r>
    </w:p>
    <w:p w14:paraId="7A3B9A4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B9B481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Szczegółowe wyniki analizy danych uzyskanych w badaniu VIBRANT przedstawiono w tabeli 4 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rycinie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3 poniżej.</w:t>
      </w:r>
    </w:p>
    <w:p w14:paraId="6F29D5E6"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32FFCB32"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lastRenderedPageBreak/>
        <w:t>Tabela 4: Wyniki w zakresie skuteczności w tygodniu 24 i 52 (pełen zestaw analiz z LOCF) uzyskane</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w</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badaniu VIBRANT</w:t>
      </w:r>
    </w:p>
    <w:p w14:paraId="1A2313B5"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021"/>
        <w:gridCol w:w="1818"/>
        <w:gridCol w:w="2021"/>
        <w:gridCol w:w="1604"/>
        <w:gridCol w:w="1597"/>
      </w:tblGrid>
      <w:tr w:rsidR="000D1C7F" w:rsidRPr="00365DFC" w14:paraId="338AADB3" w14:textId="77777777" w:rsidTr="00365DFC">
        <w:trPr>
          <w:trHeight w:val="205"/>
        </w:trPr>
        <w:tc>
          <w:tcPr>
            <w:tcW w:w="1116" w:type="pct"/>
            <w:tcBorders>
              <w:left w:val="single" w:sz="4" w:space="0" w:color="000000"/>
              <w:bottom w:val="nil"/>
              <w:right w:val="single" w:sz="4" w:space="0" w:color="000000"/>
            </w:tcBorders>
          </w:tcPr>
          <w:p w14:paraId="4EB7D8B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Kryterium</w:t>
            </w:r>
          </w:p>
        </w:tc>
        <w:tc>
          <w:tcPr>
            <w:tcW w:w="3884" w:type="pct"/>
            <w:gridSpan w:val="4"/>
            <w:tcBorders>
              <w:left w:val="single" w:sz="4" w:space="0" w:color="000000"/>
              <w:bottom w:val="single" w:sz="4" w:space="0" w:color="000000"/>
              <w:right w:val="single" w:sz="4" w:space="0" w:color="000000"/>
            </w:tcBorders>
          </w:tcPr>
          <w:p w14:paraId="7E02267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VIBRANT</w:t>
            </w:r>
          </w:p>
        </w:tc>
      </w:tr>
      <w:tr w:rsidR="000D1C7F" w:rsidRPr="00365DFC" w14:paraId="15B8A6E0" w14:textId="77777777" w:rsidTr="00365DFC">
        <w:trPr>
          <w:trHeight w:val="289"/>
        </w:trPr>
        <w:tc>
          <w:tcPr>
            <w:tcW w:w="1116" w:type="pct"/>
            <w:tcBorders>
              <w:top w:val="nil"/>
              <w:left w:val="single" w:sz="4" w:space="0" w:color="000000"/>
              <w:bottom w:val="single" w:sz="4" w:space="0" w:color="000000"/>
              <w:right w:val="single" w:sz="4" w:space="0" w:color="000000"/>
            </w:tcBorders>
          </w:tcPr>
          <w:p w14:paraId="6A36794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skuteczności</w:t>
            </w:r>
          </w:p>
        </w:tc>
        <w:tc>
          <w:tcPr>
            <w:tcW w:w="2118" w:type="pct"/>
            <w:gridSpan w:val="2"/>
            <w:tcBorders>
              <w:top w:val="single" w:sz="4" w:space="0" w:color="000000"/>
              <w:left w:val="single" w:sz="4" w:space="0" w:color="000000"/>
              <w:bottom w:val="single" w:sz="4" w:space="0" w:color="000000"/>
              <w:right w:val="single" w:sz="4" w:space="0" w:color="000000"/>
            </w:tcBorders>
          </w:tcPr>
          <w:p w14:paraId="46D77D0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Tydzień</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24</w:t>
            </w:r>
          </w:p>
        </w:tc>
        <w:tc>
          <w:tcPr>
            <w:tcW w:w="1766" w:type="pct"/>
            <w:gridSpan w:val="2"/>
            <w:tcBorders>
              <w:top w:val="single" w:sz="4" w:space="0" w:color="000000"/>
              <w:left w:val="single" w:sz="4" w:space="0" w:color="000000"/>
              <w:bottom w:val="single" w:sz="4" w:space="0" w:color="000000"/>
              <w:right w:val="single" w:sz="4" w:space="0" w:color="000000"/>
            </w:tcBorders>
          </w:tcPr>
          <w:p w14:paraId="53E5108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Tydzień</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52</w:t>
            </w:r>
          </w:p>
        </w:tc>
      </w:tr>
      <w:tr w:rsidR="000D1C7F" w:rsidRPr="00365DFC" w14:paraId="28144053" w14:textId="77777777" w:rsidTr="00365DFC">
        <w:trPr>
          <w:trHeight w:val="1043"/>
        </w:trPr>
        <w:tc>
          <w:tcPr>
            <w:tcW w:w="1116" w:type="pct"/>
            <w:tcBorders>
              <w:top w:val="single" w:sz="4" w:space="0" w:color="000000"/>
              <w:left w:val="single" w:sz="4" w:space="0" w:color="000000"/>
              <w:bottom w:val="single" w:sz="4" w:space="0" w:color="000000"/>
              <w:right w:val="single" w:sz="4" w:space="0" w:color="000000"/>
            </w:tcBorders>
          </w:tcPr>
          <w:p w14:paraId="67E694F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1003" w:type="pct"/>
            <w:tcBorders>
              <w:top w:val="single" w:sz="4" w:space="0" w:color="000000"/>
              <w:left w:val="single" w:sz="4" w:space="0" w:color="000000"/>
              <w:bottom w:val="single" w:sz="4" w:space="0" w:color="000000"/>
              <w:right w:val="single" w:sz="4" w:space="0" w:color="000000"/>
            </w:tcBorders>
          </w:tcPr>
          <w:p w14:paraId="13ED034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Aflibercept</w:t>
            </w:r>
          </w:p>
          <w:p w14:paraId="690035AB" w14:textId="77777777" w:rsidR="00047D53"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2 mg Q4</w:t>
            </w:r>
          </w:p>
          <w:p w14:paraId="06A260FB" w14:textId="2DCB3D6C"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spacing w:val="-42"/>
              </w:rPr>
              <w:t xml:space="preserve"> </w:t>
            </w: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91)</w:t>
            </w:r>
          </w:p>
        </w:tc>
        <w:tc>
          <w:tcPr>
            <w:tcW w:w="1115" w:type="pct"/>
            <w:tcBorders>
              <w:top w:val="single" w:sz="4" w:space="0" w:color="000000"/>
              <w:left w:val="single" w:sz="4" w:space="0" w:color="000000"/>
              <w:bottom w:val="single" w:sz="4" w:space="0" w:color="000000"/>
              <w:right w:val="single" w:sz="4" w:space="0" w:color="000000"/>
            </w:tcBorders>
          </w:tcPr>
          <w:p w14:paraId="1E6F2F8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Aktywna kontrola</w:t>
            </w:r>
            <w:r w:rsidRPr="00365DFC">
              <w:rPr>
                <w:rFonts w:ascii="Times New Roman" w:eastAsia="Times New Roman" w:hAnsi="Times New Roman" w:cs="Times New Roman"/>
                <w:b/>
                <w:spacing w:val="-42"/>
              </w:rPr>
              <w:t xml:space="preserve"> </w:t>
            </w:r>
            <w:r w:rsidRPr="00365DFC">
              <w:rPr>
                <w:rFonts w:ascii="Times New Roman" w:eastAsia="Times New Roman" w:hAnsi="Times New Roman" w:cs="Times New Roman"/>
                <w:b/>
              </w:rPr>
              <w:t>(laser)</w:t>
            </w:r>
          </w:p>
          <w:p w14:paraId="2A7F770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90)</w:t>
            </w:r>
          </w:p>
        </w:tc>
        <w:tc>
          <w:tcPr>
            <w:tcW w:w="885" w:type="pct"/>
            <w:tcBorders>
              <w:top w:val="single" w:sz="4" w:space="0" w:color="000000"/>
              <w:left w:val="single" w:sz="4" w:space="0" w:color="000000"/>
              <w:bottom w:val="single" w:sz="4" w:space="0" w:color="000000"/>
              <w:right w:val="single" w:sz="4" w:space="0" w:color="000000"/>
            </w:tcBorders>
          </w:tcPr>
          <w:p w14:paraId="77055234" w14:textId="66BC9401"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Aflibercept</w:t>
            </w:r>
          </w:p>
          <w:p w14:paraId="5454BF8B" w14:textId="77777777" w:rsidR="00047D53"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2 mg Q8</w:t>
            </w:r>
          </w:p>
          <w:p w14:paraId="222F83DD" w14:textId="4817CE5E"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spacing w:val="-42"/>
              </w:rPr>
              <w:t xml:space="preserve"> </w:t>
            </w:r>
            <w:r w:rsidRPr="00365DFC">
              <w:rPr>
                <w:rFonts w:ascii="Times New Roman" w:eastAsia="Times New Roman" w:hAnsi="Times New Roman" w:cs="Times New Roman"/>
                <w:b/>
                <w:spacing w:val="-1"/>
              </w:rPr>
              <w:t>(N</w:t>
            </w:r>
            <w:r w:rsidRPr="00365DFC">
              <w:rPr>
                <w:rFonts w:ascii="Times New Roman" w:eastAsia="Times New Roman" w:hAnsi="Times New Roman" w:cs="Times New Roman"/>
                <w:b/>
              </w:rPr>
              <w:t xml:space="preserve"> </w:t>
            </w:r>
            <w:r w:rsidRPr="00365DFC">
              <w:rPr>
                <w:rFonts w:ascii="Times New Roman" w:eastAsia="Times New Roman" w:hAnsi="Times New Roman" w:cs="Times New Roman"/>
                <w:b/>
                <w:spacing w:val="-1"/>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spacing w:val="-1"/>
              </w:rPr>
              <w:t>91)</w:t>
            </w:r>
            <w:r w:rsidRPr="00365DFC">
              <w:rPr>
                <w:rFonts w:ascii="Times New Roman" w:eastAsia="Times New Roman" w:hAnsi="Times New Roman" w:cs="Times New Roman"/>
                <w:b/>
                <w:spacing w:val="-13"/>
              </w:rPr>
              <w:t xml:space="preserve"> </w:t>
            </w:r>
            <w:r w:rsidRPr="00365DFC">
              <w:rPr>
                <w:rFonts w:ascii="Times New Roman" w:eastAsia="Times New Roman" w:hAnsi="Times New Roman" w:cs="Times New Roman"/>
                <w:b/>
                <w:vertAlign w:val="superscript"/>
              </w:rPr>
              <w:t>D)</w:t>
            </w:r>
          </w:p>
        </w:tc>
        <w:tc>
          <w:tcPr>
            <w:tcW w:w="881" w:type="pct"/>
            <w:tcBorders>
              <w:top w:val="single" w:sz="4" w:space="0" w:color="000000"/>
              <w:left w:val="single" w:sz="4" w:space="0" w:color="000000"/>
              <w:bottom w:val="single" w:sz="4" w:space="0" w:color="000000"/>
              <w:right w:val="single" w:sz="4" w:space="0" w:color="000000"/>
            </w:tcBorders>
          </w:tcPr>
          <w:p w14:paraId="4BDB41C1" w14:textId="6B86CF4A" w:rsidR="0056039C"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Aktywna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kontrola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 xml:space="preserve">(laser)/ </w:t>
            </w:r>
            <w:r w:rsidR="0056039C" w:rsidRPr="00365DFC">
              <w:rPr>
                <w:rFonts w:ascii="Times New Roman" w:eastAsia="Times New Roman" w:hAnsi="Times New Roman" w:cs="Times New Roman"/>
                <w:b/>
              </w:rPr>
              <w:t>Aflibercept</w:t>
            </w:r>
          </w:p>
          <w:p w14:paraId="13E26937" w14:textId="6F98C184"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2</w:t>
            </w:r>
            <w:r w:rsidRPr="00365DFC">
              <w:rPr>
                <w:rFonts w:ascii="Times New Roman" w:eastAsia="Times New Roman" w:hAnsi="Times New Roman" w:cs="Times New Roman"/>
                <w:b/>
                <w:spacing w:val="1"/>
              </w:rPr>
              <w:t xml:space="preserve"> </w:t>
            </w:r>
            <w:r w:rsidR="00756663" w:rsidRPr="00365DFC">
              <w:rPr>
                <w:rFonts w:ascii="Times New Roman" w:eastAsia="Times New Roman" w:hAnsi="Times New Roman" w:cs="Times New Roman"/>
                <w:b/>
                <w:spacing w:val="1"/>
              </w:rPr>
              <w:t>mg</w:t>
            </w:r>
            <w:r w:rsidRPr="00365DFC">
              <w:rPr>
                <w:rFonts w:ascii="Times New Roman" w:eastAsia="Times New Roman" w:hAnsi="Times New Roman" w:cs="Times New Roman"/>
                <w:b/>
                <w:vertAlign w:val="superscript"/>
              </w:rPr>
              <w:t>E</w:t>
            </w:r>
            <w:r w:rsidRPr="00365DFC">
              <w:rPr>
                <w:rFonts w:ascii="Times New Roman" w:eastAsia="Times New Roman" w:hAnsi="Times New Roman" w:cs="Times New Roman"/>
                <w:b/>
              </w:rPr>
              <w:t>)</w:t>
            </w:r>
          </w:p>
          <w:p w14:paraId="6FEB11B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90)</w:t>
            </w:r>
          </w:p>
        </w:tc>
      </w:tr>
      <w:tr w:rsidR="000D1C7F" w:rsidRPr="00365DFC" w14:paraId="21BBCEE6" w14:textId="77777777" w:rsidTr="00365DFC">
        <w:trPr>
          <w:trHeight w:val="830"/>
        </w:trPr>
        <w:tc>
          <w:tcPr>
            <w:tcW w:w="1116" w:type="pct"/>
            <w:tcBorders>
              <w:top w:val="single" w:sz="4" w:space="0" w:color="000000"/>
              <w:left w:val="single" w:sz="4" w:space="0" w:color="000000"/>
              <w:bottom w:val="single" w:sz="4" w:space="0" w:color="000000"/>
              <w:right w:val="single" w:sz="4" w:space="0" w:color="000000"/>
            </w:tcBorders>
          </w:tcPr>
          <w:p w14:paraId="2BF480B4"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Odsetek pacjentów z</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poprawą o ≥15 liter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względem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wartości</w:t>
            </w:r>
          </w:p>
          <w:p w14:paraId="5DFA36FB"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wyjściowych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t>
            </w:r>
          </w:p>
        </w:tc>
        <w:tc>
          <w:tcPr>
            <w:tcW w:w="1003" w:type="pct"/>
            <w:tcBorders>
              <w:top w:val="single" w:sz="4" w:space="0" w:color="000000"/>
              <w:left w:val="single" w:sz="4" w:space="0" w:color="000000"/>
              <w:bottom w:val="single" w:sz="4" w:space="0" w:color="000000"/>
              <w:right w:val="single" w:sz="4" w:space="0" w:color="000000"/>
            </w:tcBorders>
          </w:tcPr>
          <w:p w14:paraId="631C20D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52,7%</w:t>
            </w:r>
          </w:p>
        </w:tc>
        <w:tc>
          <w:tcPr>
            <w:tcW w:w="1115" w:type="pct"/>
            <w:tcBorders>
              <w:top w:val="single" w:sz="4" w:space="0" w:color="000000"/>
              <w:left w:val="single" w:sz="4" w:space="0" w:color="000000"/>
              <w:bottom w:val="single" w:sz="4" w:space="0" w:color="000000"/>
              <w:right w:val="single" w:sz="4" w:space="0" w:color="000000"/>
            </w:tcBorders>
          </w:tcPr>
          <w:p w14:paraId="4925846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26,7%</w:t>
            </w:r>
          </w:p>
        </w:tc>
        <w:tc>
          <w:tcPr>
            <w:tcW w:w="885" w:type="pct"/>
            <w:tcBorders>
              <w:top w:val="single" w:sz="4" w:space="0" w:color="000000"/>
              <w:left w:val="single" w:sz="4" w:space="0" w:color="000000"/>
              <w:bottom w:val="single" w:sz="4" w:space="0" w:color="000000"/>
              <w:right w:val="single" w:sz="4" w:space="0" w:color="000000"/>
            </w:tcBorders>
          </w:tcPr>
          <w:p w14:paraId="3F55D74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57,1%</w:t>
            </w:r>
          </w:p>
        </w:tc>
        <w:tc>
          <w:tcPr>
            <w:tcW w:w="881" w:type="pct"/>
            <w:tcBorders>
              <w:top w:val="single" w:sz="4" w:space="0" w:color="000000"/>
              <w:left w:val="single" w:sz="4" w:space="0" w:color="000000"/>
              <w:bottom w:val="single" w:sz="4" w:space="0" w:color="000000"/>
              <w:right w:val="single" w:sz="4" w:space="0" w:color="000000"/>
            </w:tcBorders>
          </w:tcPr>
          <w:p w14:paraId="5B31D4C1"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41,1%</w:t>
            </w:r>
          </w:p>
        </w:tc>
      </w:tr>
      <w:tr w:rsidR="000D1C7F" w:rsidRPr="00365DFC" w14:paraId="22D916B6" w14:textId="77777777" w:rsidTr="00365DFC">
        <w:trPr>
          <w:trHeight w:val="779"/>
        </w:trPr>
        <w:tc>
          <w:tcPr>
            <w:tcW w:w="1116" w:type="pct"/>
            <w:tcBorders>
              <w:top w:val="single" w:sz="4" w:space="0" w:color="000000"/>
              <w:left w:val="single" w:sz="4" w:space="0" w:color="000000"/>
              <w:bottom w:val="single" w:sz="4" w:space="0" w:color="000000"/>
              <w:right w:val="single" w:sz="4" w:space="0" w:color="000000"/>
            </w:tcBorders>
          </w:tcPr>
          <w:p w14:paraId="3CFD1EC7" w14:textId="77777777" w:rsidR="000D1C7F" w:rsidRPr="00365DFC" w:rsidRDefault="000D1C7F" w:rsidP="00365DFC">
            <w:pPr>
              <w:autoSpaceDE w:val="0"/>
              <w:autoSpaceDN w:val="0"/>
              <w:spacing w:after="0" w:line="240" w:lineRule="auto"/>
              <w:ind w:left="72"/>
              <w:jc w:val="right"/>
              <w:rPr>
                <w:rFonts w:ascii="Times New Roman" w:eastAsia="Times New Roman" w:hAnsi="Times New Roman" w:cs="Times New Roman"/>
              </w:rPr>
            </w:pPr>
            <w:r w:rsidRPr="00365DFC">
              <w:rPr>
                <w:rFonts w:ascii="Times New Roman" w:eastAsia="Times New Roman" w:hAnsi="Times New Roman" w:cs="Times New Roman"/>
                <w:spacing w:val="-1"/>
              </w:rPr>
              <w:t xml:space="preserve">Ważona różnica </w:t>
            </w:r>
            <w:r w:rsidRPr="00365DFC">
              <w:rPr>
                <w:rFonts w:ascii="Times New Roman" w:eastAsia="Times New Roman" w:hAnsi="Times New Roman" w:cs="Times New Roman"/>
                <w:spacing w:val="-1"/>
                <w:vertAlign w:val="superscript"/>
              </w:rPr>
              <w:t>A,B)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(95% CI)</w:t>
            </w:r>
          </w:p>
          <w:p w14:paraId="55928E3C" w14:textId="77777777" w:rsidR="000D1C7F" w:rsidRPr="00365DFC" w:rsidRDefault="000D1C7F" w:rsidP="00365DFC">
            <w:pPr>
              <w:autoSpaceDE w:val="0"/>
              <w:autoSpaceDN w:val="0"/>
              <w:spacing w:after="0" w:line="240" w:lineRule="auto"/>
              <w:ind w:left="72"/>
              <w:jc w:val="right"/>
              <w:rPr>
                <w:rFonts w:ascii="Times New Roman" w:eastAsia="Times New Roman" w:hAnsi="Times New Roman" w:cs="Times New Roman"/>
              </w:rPr>
            </w:pPr>
            <w:r w:rsidRPr="00365DFC">
              <w:rPr>
                <w:rFonts w:ascii="Times New Roman" w:eastAsia="Times New Roman" w:hAnsi="Times New Roman" w:cs="Times New Roman"/>
              </w:rPr>
              <w:t>Wartość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w:t>
            </w:r>
          </w:p>
        </w:tc>
        <w:tc>
          <w:tcPr>
            <w:tcW w:w="1003" w:type="pct"/>
            <w:tcBorders>
              <w:top w:val="single" w:sz="4" w:space="0" w:color="000000"/>
              <w:left w:val="single" w:sz="4" w:space="0" w:color="000000"/>
              <w:bottom w:val="single" w:sz="4" w:space="0" w:color="000000"/>
              <w:right w:val="single" w:sz="4" w:space="0" w:color="000000"/>
            </w:tcBorders>
          </w:tcPr>
          <w:p w14:paraId="72677AB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26,6%</w:t>
            </w:r>
          </w:p>
          <w:p w14:paraId="06DCE14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(13,0, 40,1)</w:t>
            </w:r>
          </w:p>
          <w:p w14:paraId="62BA5BC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0,0003</w:t>
            </w:r>
          </w:p>
        </w:tc>
        <w:tc>
          <w:tcPr>
            <w:tcW w:w="1115" w:type="pct"/>
            <w:tcBorders>
              <w:top w:val="single" w:sz="4" w:space="0" w:color="000000"/>
              <w:left w:val="single" w:sz="4" w:space="0" w:color="000000"/>
              <w:bottom w:val="single" w:sz="4" w:space="0" w:color="000000"/>
              <w:right w:val="single" w:sz="4" w:space="0" w:color="000000"/>
            </w:tcBorders>
          </w:tcPr>
          <w:p w14:paraId="22606B2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885" w:type="pct"/>
            <w:tcBorders>
              <w:top w:val="single" w:sz="4" w:space="0" w:color="000000"/>
              <w:left w:val="single" w:sz="4" w:space="0" w:color="000000"/>
              <w:bottom w:val="single" w:sz="4" w:space="0" w:color="000000"/>
              <w:right w:val="single" w:sz="4" w:space="0" w:color="000000"/>
            </w:tcBorders>
          </w:tcPr>
          <w:p w14:paraId="67FB093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16,2%</w:t>
            </w:r>
          </w:p>
          <w:p w14:paraId="249E35B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(2,0,</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30,5)</w:t>
            </w:r>
          </w:p>
          <w:p w14:paraId="64805F90"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0,0296</w:t>
            </w:r>
          </w:p>
        </w:tc>
        <w:tc>
          <w:tcPr>
            <w:tcW w:w="881" w:type="pct"/>
            <w:tcBorders>
              <w:top w:val="single" w:sz="4" w:space="0" w:color="000000"/>
              <w:left w:val="single" w:sz="4" w:space="0" w:color="000000"/>
              <w:bottom w:val="single" w:sz="4" w:space="0" w:color="000000"/>
              <w:right w:val="single" w:sz="4" w:space="0" w:color="000000"/>
            </w:tcBorders>
          </w:tcPr>
          <w:p w14:paraId="2BDEF13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r>
      <w:tr w:rsidR="000D1C7F" w:rsidRPr="00365DFC" w14:paraId="4DA72162" w14:textId="77777777" w:rsidTr="00365DFC">
        <w:trPr>
          <w:trHeight w:val="1242"/>
        </w:trPr>
        <w:tc>
          <w:tcPr>
            <w:tcW w:w="1116" w:type="pct"/>
            <w:tcBorders>
              <w:top w:val="single" w:sz="4" w:space="0" w:color="000000"/>
              <w:left w:val="single" w:sz="4" w:space="0" w:color="000000"/>
              <w:bottom w:val="single" w:sz="4" w:space="0" w:color="000000"/>
              <w:right w:val="single" w:sz="4" w:space="0" w:color="000000"/>
            </w:tcBorders>
          </w:tcPr>
          <w:p w14:paraId="7D491962"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Średnia zmiana BCVA</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mierzona przy pomocy</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skali liter ETDRS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porównaniu z</w:t>
            </w:r>
          </w:p>
          <w:p w14:paraId="785FB990"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wartościami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wyjściowymi</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(SD)</w:t>
            </w:r>
          </w:p>
        </w:tc>
        <w:tc>
          <w:tcPr>
            <w:tcW w:w="1003" w:type="pct"/>
            <w:tcBorders>
              <w:top w:val="single" w:sz="4" w:space="0" w:color="000000"/>
              <w:left w:val="single" w:sz="4" w:space="0" w:color="000000"/>
              <w:bottom w:val="single" w:sz="4" w:space="0" w:color="000000"/>
              <w:right w:val="single" w:sz="4" w:space="0" w:color="000000"/>
            </w:tcBorders>
          </w:tcPr>
          <w:p w14:paraId="0B5EB7F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17,0</w:t>
            </w:r>
          </w:p>
          <w:p w14:paraId="4BC4FCF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(11,9)</w:t>
            </w:r>
          </w:p>
        </w:tc>
        <w:tc>
          <w:tcPr>
            <w:tcW w:w="1115" w:type="pct"/>
            <w:tcBorders>
              <w:top w:val="single" w:sz="4" w:space="0" w:color="000000"/>
              <w:left w:val="single" w:sz="4" w:space="0" w:color="000000"/>
              <w:bottom w:val="single" w:sz="4" w:space="0" w:color="000000"/>
              <w:right w:val="single" w:sz="4" w:space="0" w:color="000000"/>
            </w:tcBorders>
          </w:tcPr>
          <w:p w14:paraId="5F294EF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6,9</w:t>
            </w:r>
          </w:p>
          <w:p w14:paraId="4EC7659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(12,9)</w:t>
            </w:r>
          </w:p>
        </w:tc>
        <w:tc>
          <w:tcPr>
            <w:tcW w:w="885" w:type="pct"/>
            <w:tcBorders>
              <w:top w:val="single" w:sz="4" w:space="0" w:color="000000"/>
              <w:left w:val="single" w:sz="4" w:space="0" w:color="000000"/>
              <w:bottom w:val="single" w:sz="4" w:space="0" w:color="000000"/>
              <w:right w:val="single" w:sz="4" w:space="0" w:color="000000"/>
            </w:tcBorders>
          </w:tcPr>
          <w:p w14:paraId="5292635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17,1</w:t>
            </w:r>
          </w:p>
          <w:p w14:paraId="54F9237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(13,1)</w:t>
            </w:r>
          </w:p>
        </w:tc>
        <w:tc>
          <w:tcPr>
            <w:tcW w:w="881" w:type="pct"/>
            <w:tcBorders>
              <w:top w:val="single" w:sz="4" w:space="0" w:color="000000"/>
              <w:left w:val="single" w:sz="4" w:space="0" w:color="000000"/>
              <w:bottom w:val="single" w:sz="4" w:space="0" w:color="000000"/>
              <w:right w:val="single" w:sz="4" w:space="0" w:color="000000"/>
            </w:tcBorders>
          </w:tcPr>
          <w:p w14:paraId="74D294E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12,2 (11,9)</w:t>
            </w:r>
          </w:p>
        </w:tc>
      </w:tr>
      <w:tr w:rsidR="000D1C7F" w:rsidRPr="00365DFC" w14:paraId="0B0DD454" w14:textId="77777777" w:rsidTr="00365DFC">
        <w:trPr>
          <w:trHeight w:val="779"/>
        </w:trPr>
        <w:tc>
          <w:tcPr>
            <w:tcW w:w="1116" w:type="pct"/>
            <w:tcBorders>
              <w:top w:val="single" w:sz="4" w:space="0" w:color="000000"/>
              <w:left w:val="single" w:sz="4" w:space="0" w:color="000000"/>
              <w:bottom w:val="single" w:sz="4" w:space="0" w:color="000000"/>
              <w:right w:val="single" w:sz="4" w:space="0" w:color="000000"/>
            </w:tcBorders>
          </w:tcPr>
          <w:p w14:paraId="1FB880C0" w14:textId="77777777" w:rsidR="000D1C7F" w:rsidRPr="00365DFC" w:rsidRDefault="000D1C7F" w:rsidP="00365DFC">
            <w:pPr>
              <w:autoSpaceDE w:val="0"/>
              <w:autoSpaceDN w:val="0"/>
              <w:spacing w:after="0" w:line="240" w:lineRule="auto"/>
              <w:ind w:left="72"/>
              <w:jc w:val="right"/>
              <w:rPr>
                <w:rFonts w:ascii="Times New Roman" w:eastAsia="Times New Roman" w:hAnsi="Times New Roman" w:cs="Times New Roman"/>
                <w:spacing w:val="-1"/>
              </w:rPr>
            </w:pPr>
            <w:r w:rsidRPr="00365DFC">
              <w:rPr>
                <w:rFonts w:ascii="Times New Roman" w:eastAsia="Times New Roman" w:hAnsi="Times New Roman" w:cs="Times New Roman"/>
                <w:spacing w:val="-1"/>
              </w:rPr>
              <w:t>Różnica średniej LS A,C</w:t>
            </w:r>
          </w:p>
          <w:p w14:paraId="042FF88E" w14:textId="77777777" w:rsidR="000D1C7F" w:rsidRPr="00365DFC" w:rsidRDefault="000D1C7F" w:rsidP="00365DFC">
            <w:pPr>
              <w:autoSpaceDE w:val="0"/>
              <w:autoSpaceDN w:val="0"/>
              <w:spacing w:after="0" w:line="240" w:lineRule="auto"/>
              <w:ind w:left="72"/>
              <w:jc w:val="right"/>
              <w:rPr>
                <w:rFonts w:ascii="Times New Roman" w:eastAsia="Times New Roman" w:hAnsi="Times New Roman" w:cs="Times New Roman"/>
                <w:spacing w:val="-1"/>
              </w:rPr>
            </w:pPr>
            <w:r w:rsidRPr="00365DFC">
              <w:rPr>
                <w:rFonts w:ascii="Times New Roman" w:eastAsia="Times New Roman" w:hAnsi="Times New Roman" w:cs="Times New Roman"/>
                <w:spacing w:val="-1"/>
              </w:rPr>
              <w:t>(95% CI)</w:t>
            </w:r>
          </w:p>
          <w:p w14:paraId="3F5F18E8" w14:textId="77777777" w:rsidR="000D1C7F" w:rsidRPr="00365DFC" w:rsidRDefault="000D1C7F" w:rsidP="00365DFC">
            <w:pPr>
              <w:autoSpaceDE w:val="0"/>
              <w:autoSpaceDN w:val="0"/>
              <w:spacing w:after="0" w:line="240" w:lineRule="auto"/>
              <w:ind w:left="72"/>
              <w:jc w:val="right"/>
              <w:rPr>
                <w:rFonts w:ascii="Times New Roman" w:eastAsia="Times New Roman" w:hAnsi="Times New Roman" w:cs="Times New Roman"/>
              </w:rPr>
            </w:pPr>
            <w:r w:rsidRPr="00365DFC">
              <w:rPr>
                <w:rFonts w:ascii="Times New Roman" w:eastAsia="Times New Roman" w:hAnsi="Times New Roman" w:cs="Times New Roman"/>
                <w:spacing w:val="-1"/>
              </w:rPr>
              <w:t>Wartość p</w:t>
            </w:r>
          </w:p>
        </w:tc>
        <w:tc>
          <w:tcPr>
            <w:tcW w:w="1003" w:type="pct"/>
            <w:tcBorders>
              <w:top w:val="single" w:sz="4" w:space="0" w:color="000000"/>
              <w:left w:val="single" w:sz="4" w:space="0" w:color="000000"/>
              <w:bottom w:val="single" w:sz="4" w:space="0" w:color="000000"/>
              <w:right w:val="single" w:sz="4" w:space="0" w:color="000000"/>
            </w:tcBorders>
          </w:tcPr>
          <w:p w14:paraId="3E4B546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10,5</w:t>
            </w:r>
          </w:p>
          <w:p w14:paraId="6AF197E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(7,1,</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14,0)</w:t>
            </w:r>
          </w:p>
          <w:p w14:paraId="515D8AB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 &lt;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0,0001</w:t>
            </w:r>
          </w:p>
        </w:tc>
        <w:tc>
          <w:tcPr>
            <w:tcW w:w="1115" w:type="pct"/>
            <w:tcBorders>
              <w:top w:val="single" w:sz="4" w:space="0" w:color="000000"/>
              <w:left w:val="single" w:sz="4" w:space="0" w:color="000000"/>
              <w:bottom w:val="single" w:sz="4" w:space="0" w:color="000000"/>
              <w:right w:val="single" w:sz="4" w:space="0" w:color="000000"/>
            </w:tcBorders>
          </w:tcPr>
          <w:p w14:paraId="0C9FEDB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885" w:type="pct"/>
            <w:tcBorders>
              <w:top w:val="single" w:sz="4" w:space="0" w:color="000000"/>
              <w:left w:val="single" w:sz="4" w:space="0" w:color="000000"/>
              <w:bottom w:val="single" w:sz="4" w:space="0" w:color="000000"/>
              <w:right w:val="single" w:sz="4" w:space="0" w:color="000000"/>
            </w:tcBorders>
          </w:tcPr>
          <w:p w14:paraId="6E6E7D4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5,2</w:t>
            </w:r>
          </w:p>
          <w:p w14:paraId="7F59C26B" w14:textId="77777777" w:rsidR="00C70652" w:rsidRPr="00365DFC" w:rsidRDefault="000D1C7F" w:rsidP="00365DFC">
            <w:pPr>
              <w:autoSpaceDE w:val="0"/>
              <w:autoSpaceDN w:val="0"/>
              <w:spacing w:after="0" w:line="240" w:lineRule="auto"/>
              <w:jc w:val="center"/>
              <w:rPr>
                <w:rFonts w:ascii="Times New Roman" w:eastAsia="Times New Roman" w:hAnsi="Times New Roman" w:cs="Times New Roman"/>
                <w:spacing w:val="1"/>
              </w:rPr>
            </w:pPr>
            <w:r w:rsidRPr="00365DFC">
              <w:rPr>
                <w:rFonts w:ascii="Times New Roman" w:eastAsia="Times New Roman" w:hAnsi="Times New Roman" w:cs="Times New Roman"/>
              </w:rPr>
              <w:t>(1,7,</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8,7)</w:t>
            </w:r>
            <w:r w:rsidRPr="00365DFC">
              <w:rPr>
                <w:rFonts w:ascii="Times New Roman" w:eastAsia="Times New Roman" w:hAnsi="Times New Roman" w:cs="Times New Roman"/>
                <w:spacing w:val="1"/>
              </w:rPr>
              <w:t xml:space="preserve"> </w:t>
            </w:r>
          </w:p>
          <w:p w14:paraId="1FC844A4" w14:textId="2D570B50"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p</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w:t>
            </w:r>
            <w:r w:rsidRPr="00365DFC">
              <w:rPr>
                <w:rFonts w:ascii="Times New Roman" w:eastAsia="Times New Roman" w:hAnsi="Times New Roman" w:cs="Times New Roman"/>
                <w:spacing w:val="-8"/>
              </w:rPr>
              <w:t xml:space="preserve"> </w:t>
            </w:r>
            <w:r w:rsidRPr="00365DFC">
              <w:rPr>
                <w:rFonts w:ascii="Times New Roman" w:eastAsia="Times New Roman" w:hAnsi="Times New Roman" w:cs="Times New Roman"/>
              </w:rPr>
              <w:t>0,0035</w:t>
            </w:r>
            <w:r w:rsidRPr="00365DFC">
              <w:rPr>
                <w:rFonts w:ascii="Times New Roman" w:eastAsia="Times New Roman" w:hAnsi="Times New Roman" w:cs="Times New Roman"/>
                <w:vertAlign w:val="superscript"/>
              </w:rPr>
              <w:t>F</w:t>
            </w:r>
          </w:p>
        </w:tc>
        <w:tc>
          <w:tcPr>
            <w:tcW w:w="881" w:type="pct"/>
            <w:tcBorders>
              <w:top w:val="single" w:sz="4" w:space="0" w:color="000000"/>
              <w:left w:val="single" w:sz="4" w:space="0" w:color="000000"/>
              <w:bottom w:val="single" w:sz="4" w:space="0" w:color="000000"/>
              <w:right w:val="single" w:sz="4" w:space="0" w:color="000000"/>
            </w:tcBorders>
          </w:tcPr>
          <w:p w14:paraId="60FDFE3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r>
    </w:tbl>
    <w:p w14:paraId="2C976046" w14:textId="1A1679AE" w:rsidR="000D1C7F" w:rsidRPr="00365DFC" w:rsidRDefault="000D1C7F" w:rsidP="00365DFC">
      <w:pPr>
        <w:pStyle w:val="ListParagraph"/>
        <w:numPr>
          <w:ilvl w:val="0"/>
          <w:numId w:val="32"/>
        </w:numPr>
        <w:tabs>
          <w:tab w:val="left" w:pos="6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Różnica — wynik odjęcia wartości stwierdzonych w grupie kontrolnej poddawanej laseroterapii od wartości</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stwierdzonych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grupie otrzymującej produkt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Q4</w:t>
      </w:r>
    </w:p>
    <w:p w14:paraId="46553B64" w14:textId="45109FDE" w:rsidR="000D1C7F" w:rsidRPr="00365DFC" w:rsidRDefault="000D1C7F" w:rsidP="00365DFC">
      <w:pPr>
        <w:pStyle w:val="ListParagraph"/>
        <w:numPr>
          <w:ilvl w:val="0"/>
          <w:numId w:val="32"/>
        </w:numPr>
        <w:tabs>
          <w:tab w:val="left" w:pos="6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Różnica wraz z 95% CI wyliczone ze schematu wag Mantela-Haenszela z poprawką ze względu na region (Ameryka</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Północna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vs</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Japonia) 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kategorię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wyjściowej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wartości BCVA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20/200</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i ≤</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20/200)</w:t>
      </w:r>
    </w:p>
    <w:p w14:paraId="4ED43CA0" w14:textId="0DB4D98F" w:rsidR="000D1C7F" w:rsidRPr="00365DFC" w:rsidRDefault="000D1C7F" w:rsidP="00365DFC">
      <w:pPr>
        <w:pStyle w:val="ListParagraph"/>
        <w:numPr>
          <w:ilvl w:val="0"/>
          <w:numId w:val="32"/>
        </w:numPr>
        <w:tabs>
          <w:tab w:val="left" w:pos="6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Różnica średniej wyliczonej metodą najmniejszych kwadratów (LS) i 95% CI zostały wyliczone w oparciu o model</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ANCOVA, za efekty stałe przyjąwszy badaną grupę, kategorię wyjściowej wartości BCVA (&gt; 20/200 i ≤ 20/200)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region</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(Ameryka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Północna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vs</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Japonia),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współzmienną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 wyjściową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BCVA.</w:t>
      </w:r>
    </w:p>
    <w:p w14:paraId="3F26A309" w14:textId="6E0B088E" w:rsidR="000D1C7F" w:rsidRPr="00365DFC" w:rsidRDefault="000D1C7F" w:rsidP="00365DFC">
      <w:pPr>
        <w:pStyle w:val="ListParagraph"/>
        <w:numPr>
          <w:ilvl w:val="0"/>
          <w:numId w:val="32"/>
        </w:numPr>
        <w:tabs>
          <w:tab w:val="left" w:pos="6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Począwszy od 24. tygodnia odstęp pomiędzy kolejnymi wstrzyknięciami u wszystkich pacjentów w 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otrzymującej produkt aflibercept był wydłużany z 4 do 8 </w:t>
      </w:r>
      <w:r w:rsidR="008C5F54" w:rsidRPr="00365DFC">
        <w:rPr>
          <w:rFonts w:ascii="Times New Roman" w:eastAsia="Times New Roman" w:hAnsi="Times New Roman" w:cs="Times New Roman"/>
        </w:rPr>
        <w:t>tygodni</w:t>
      </w:r>
      <w:r w:rsidRPr="00365DFC">
        <w:rPr>
          <w:rFonts w:ascii="Times New Roman" w:eastAsia="Times New Roman" w:hAnsi="Times New Roman" w:cs="Times New Roman"/>
        </w:rPr>
        <w:t xml:space="preserve"> i ten schemat dawkowania stosowano do 48. tygodnia</w:t>
      </w:r>
      <w:r w:rsidRPr="00365DFC">
        <w:rPr>
          <w:rFonts w:ascii="Times New Roman" w:eastAsia="Times New Roman" w:hAnsi="Times New Roman" w:cs="Times New Roman"/>
          <w:spacing w:val="-43"/>
        </w:rPr>
        <w:t xml:space="preserve"> </w:t>
      </w:r>
      <w:r w:rsidRPr="00365DFC">
        <w:rPr>
          <w:rFonts w:ascii="Times New Roman" w:eastAsia="Times New Roman" w:hAnsi="Times New Roman" w:cs="Times New Roman"/>
        </w:rPr>
        <w:t>badania.</w:t>
      </w:r>
    </w:p>
    <w:p w14:paraId="4849731A" w14:textId="5A9E70D3" w:rsidR="000D1C7F" w:rsidRPr="00365DFC" w:rsidRDefault="000D1C7F" w:rsidP="00365DFC">
      <w:pPr>
        <w:pStyle w:val="ListParagraph"/>
        <w:numPr>
          <w:ilvl w:val="0"/>
          <w:numId w:val="32"/>
        </w:numPr>
        <w:tabs>
          <w:tab w:val="left" w:pos="6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Począwszy od 24. tygodnia badania pacjenci w grupie poddawanej laseroterapii mogli otrzymać, w razie potrzeby,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 aflibercept, jeśli spełnione było co najmniej jedno kryterium określone w protokole badania do zastosowania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takiego leczenia. Łącznie 67 pacjentów w tej grupie otrzymało produkt aflibercept w ramach leczenia ratunkowego.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Sztywny schemat dawkowania produktu aflibercept</w:t>
      </w:r>
      <w:r w:rsidR="007048EA" w:rsidRPr="00365DFC">
        <w:rPr>
          <w:rFonts w:ascii="Times New Roman" w:eastAsia="Times New Roman" w:hAnsi="Times New Roman" w:cs="Times New Roman"/>
        </w:rPr>
        <w:t>u</w:t>
      </w:r>
      <w:r w:rsidRPr="00365DFC">
        <w:rPr>
          <w:rFonts w:ascii="Times New Roman" w:eastAsia="Times New Roman" w:hAnsi="Times New Roman" w:cs="Times New Roman"/>
        </w:rPr>
        <w:t xml:space="preserve"> w ramach leczenia ratunkowego polegał na podaniu pierwszych 3</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dawek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wynoszących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odstępach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comiesięcznych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podawaniu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następnych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dawek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odstępach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8-tygodniowych.</w:t>
      </w:r>
    </w:p>
    <w:p w14:paraId="44D17653" w14:textId="10813D71" w:rsidR="000D1C7F" w:rsidRPr="00365DFC" w:rsidRDefault="000D1C7F" w:rsidP="00365DFC">
      <w:pPr>
        <w:pStyle w:val="ListParagraph"/>
        <w:numPr>
          <w:ilvl w:val="0"/>
          <w:numId w:val="32"/>
        </w:numPr>
        <w:tabs>
          <w:tab w:val="left" w:pos="6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Nominalna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wartość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w:t>
      </w:r>
    </w:p>
    <w:p w14:paraId="32B52BBD"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6B5BC67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lastRenderedPageBreak/>
        <w:t xml:space="preserve">Rycina 3: </w:t>
      </w:r>
      <w:r w:rsidRPr="00365DFC">
        <w:rPr>
          <w:rFonts w:ascii="Times New Roman" w:eastAsia="Times New Roman" w:hAnsi="Times New Roman" w:cs="Times New Roman"/>
        </w:rPr>
        <w:t>Średnia zmiana wartości BCVA w stosunku do wartości wyjściowych wyrażona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wskaźnikiem liczby liter na tablicy ETDRS w okresie od punktu początkowego badania do 52.</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tygodnia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badania VIBRANT.</w:t>
      </w:r>
    </w:p>
    <w:p w14:paraId="3ADA27D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37E1764" w14:textId="452636E0" w:rsidR="000D1C7F" w:rsidRPr="00365DFC" w:rsidRDefault="00132431"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6614016B" wp14:editId="2887621B">
            <wp:extent cx="4648849" cy="3191320"/>
            <wp:effectExtent l="0" t="0" r="0" b="9525"/>
            <wp:docPr id="8644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6687" name=""/>
                    <pic:cNvPicPr/>
                  </pic:nvPicPr>
                  <pic:blipFill>
                    <a:blip r:embed="rId14"/>
                    <a:stretch>
                      <a:fillRect/>
                    </a:stretch>
                  </pic:blipFill>
                  <pic:spPr>
                    <a:xfrm>
                      <a:off x="0" y="0"/>
                      <a:ext cx="4648849" cy="3191320"/>
                    </a:xfrm>
                    <a:prstGeom prst="rect">
                      <a:avLst/>
                    </a:prstGeom>
                  </pic:spPr>
                </pic:pic>
              </a:graphicData>
            </a:graphic>
          </wp:inline>
        </w:drawing>
      </w:r>
    </w:p>
    <w:p w14:paraId="0C5227F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6D474C4" w14:textId="5808E5B2"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punkcie początkowym odsetek pacjentów z perfuzją siatkówki w grupie otrzymującej produkt</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grupie poddawanej laseroterapii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wynosił</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odpowiednio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60% 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68%. W 24. tygodniu badania proporcje były odpowiednio 80% i 67%. W grupie otrzymującej produkt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 odsetek pacjentów z perfuzją siatkówki utrzymał się do 52. tygodnia badania. W 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 poddawanych laseroterapii, którzy począwszy od 24. tygodnia badania kwalifikowali się do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leczenia ratunkowego za pomocą produktu </w:t>
      </w:r>
      <w:r w:rsidR="00F44F0E" w:rsidRPr="00365DFC">
        <w:rPr>
          <w:rFonts w:ascii="Times New Roman" w:hAnsi="Times New Roman" w:cs="Times New Roman"/>
        </w:rPr>
        <w:t>afliberceptu</w:t>
      </w:r>
      <w:r w:rsidRPr="00365DFC">
        <w:rPr>
          <w:rFonts w:ascii="Times New Roman" w:eastAsia="Times New Roman" w:hAnsi="Times New Roman" w:cs="Times New Roman"/>
        </w:rPr>
        <w:t>, odsetek pacjentów z perfuzją siatkówki wzrósł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78%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badania.</w:t>
      </w:r>
    </w:p>
    <w:p w14:paraId="5F905FF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0BE5BA0"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Cukrzycowy</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obrzęk</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plamki</w:t>
      </w:r>
    </w:p>
    <w:p w14:paraId="61CDDB3F"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3160DCB9" w14:textId="72D2EA7D"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Bezpieczeństwo stosowania i skuteczność działania produktu </w:t>
      </w:r>
      <w:r w:rsidR="00032D35" w:rsidRPr="00365DFC">
        <w:rPr>
          <w:rFonts w:ascii="Times New Roman" w:hAnsi="Times New Roman" w:cs="Times New Roman"/>
        </w:rPr>
        <w:t>afliberceptu</w:t>
      </w:r>
      <w:r w:rsidR="00032D35" w:rsidRPr="00365DFC">
        <w:rPr>
          <w:rFonts w:ascii="Times New Roman" w:eastAsia="Times New Roman" w:hAnsi="Times New Roman" w:cs="Times New Roman"/>
        </w:rPr>
        <w:t xml:space="preserve"> </w:t>
      </w:r>
      <w:r w:rsidRPr="00365DFC">
        <w:rPr>
          <w:rFonts w:ascii="Times New Roman" w:eastAsia="Times New Roman" w:hAnsi="Times New Roman" w:cs="Times New Roman"/>
        </w:rPr>
        <w:t>oceniano w dwóch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randomizowanych, wieloośrodkowych badaniach klinicznych (VIVID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i 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zastosowaniem podwójnie ślepej próby i grupy kontrolnej poddawanej aktywnemu leczeniu,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prowadzonych z udziałem pacjentów z DME. Łącznie 862 pacjentów otrzymało leczenie i spełniło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kryteria oceny skuteczności, w tym 576 leczonych produktem </w:t>
      </w:r>
      <w:r w:rsidR="00EB3E1A" w:rsidRPr="00365DFC">
        <w:rPr>
          <w:rFonts w:ascii="Times New Roman" w:hAnsi="Times New Roman" w:cs="Times New Roman"/>
        </w:rPr>
        <w:t>afliberceptem</w:t>
      </w:r>
      <w:r w:rsidRPr="00365DFC">
        <w:rPr>
          <w:rFonts w:ascii="Times New Roman" w:eastAsia="Times New Roman" w:hAnsi="Times New Roman" w:cs="Times New Roman"/>
        </w:rPr>
        <w:t>. Wiek pacjentów wynosił od 23</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 87 lat (średnio 63 lata). W badaniach dotyczących DME około 47% (268/576) 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zrandomizowanych do grupy leczenia produktem </w:t>
      </w:r>
      <w:r w:rsidR="00290F2E" w:rsidRPr="00365DFC">
        <w:rPr>
          <w:rFonts w:ascii="Times New Roman" w:hAnsi="Times New Roman" w:cs="Times New Roman"/>
        </w:rPr>
        <w:t>afliberceptem</w:t>
      </w:r>
      <w:r w:rsidR="00290F2E" w:rsidRPr="00365DFC">
        <w:rPr>
          <w:rFonts w:ascii="Times New Roman" w:eastAsia="Times New Roman" w:hAnsi="Times New Roman" w:cs="Times New Roman"/>
        </w:rPr>
        <w:t xml:space="preserve"> </w:t>
      </w:r>
      <w:r w:rsidRPr="00365DFC">
        <w:rPr>
          <w:rFonts w:ascii="Times New Roman" w:eastAsia="Times New Roman" w:hAnsi="Times New Roman" w:cs="Times New Roman"/>
        </w:rPr>
        <w:t>było w wieku 65 lat lub starszych, a około 9%</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(52/576) było w wieku 75 lat lub starszych. Większość pacjentów w obu badaniach stanowili chorzy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 cukrzycę typu 2.</w:t>
      </w:r>
    </w:p>
    <w:p w14:paraId="6C00811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A645D8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obu badaniach pacjenci zostali zrandomizowani w stosunku 1 : 1 : 1 do 1 z 3 grup różniących się</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stosowanym leczeniem:</w:t>
      </w:r>
    </w:p>
    <w:p w14:paraId="2765546C" w14:textId="1C06FDF0" w:rsidR="000D1C7F" w:rsidRPr="00365DFC" w:rsidRDefault="008D6331" w:rsidP="00365DFC">
      <w:pPr>
        <w:numPr>
          <w:ilvl w:val="0"/>
          <w:numId w:val="33"/>
        </w:numPr>
        <w:tabs>
          <w:tab w:val="left" w:pos="359"/>
        </w:tabs>
        <w:autoSpaceDE w:val="0"/>
        <w:autoSpaceDN w:val="0"/>
        <w:spacing w:after="0" w:line="240" w:lineRule="auto"/>
        <w:ind w:left="240"/>
        <w:rPr>
          <w:rFonts w:ascii="Times New Roman" w:eastAsia="Times New Roman" w:hAnsi="Times New Roman" w:cs="Times New Roman"/>
        </w:rPr>
      </w:pPr>
      <w:r w:rsidRPr="00365DFC">
        <w:rPr>
          <w:rFonts w:ascii="Times New Roman" w:hAnsi="Times New Roman" w:cs="Times New Roman"/>
        </w:rPr>
        <w:t xml:space="preserve">Aflibercept </w:t>
      </w:r>
      <w:r w:rsidR="000D1C7F" w:rsidRPr="00365DFC">
        <w:rPr>
          <w:rFonts w:ascii="Times New Roman" w:eastAsia="Times New Roman" w:hAnsi="Times New Roman" w:cs="Times New Roman"/>
        </w:rPr>
        <w:t>w dawce 2 mg podawanej co 8 tygodni po początkowym podaniu 5 comiesięcznych</w:t>
      </w:r>
      <w:r w:rsidR="000D1C7F" w:rsidRPr="00365DFC">
        <w:rPr>
          <w:rFonts w:ascii="Times New Roman" w:eastAsia="Times New Roman" w:hAnsi="Times New Roman" w:cs="Times New Roman"/>
          <w:spacing w:val="-52"/>
        </w:rPr>
        <w:t xml:space="preserve"> </w:t>
      </w:r>
      <w:r w:rsidR="000D1C7F" w:rsidRPr="00365DFC">
        <w:rPr>
          <w:rFonts w:ascii="Times New Roman" w:eastAsia="Times New Roman" w:hAnsi="Times New Roman" w:cs="Times New Roman"/>
        </w:rPr>
        <w:t>wstrzyknięć</w:t>
      </w:r>
      <w:r w:rsidR="000D1C7F" w:rsidRPr="00365DFC">
        <w:rPr>
          <w:rFonts w:ascii="Times New Roman" w:eastAsia="Times New Roman" w:hAnsi="Times New Roman" w:cs="Times New Roman"/>
          <w:spacing w:val="-3"/>
        </w:rPr>
        <w:t xml:space="preserve"> </w:t>
      </w:r>
      <w:r w:rsidR="000D1C7F" w:rsidRPr="00365DFC">
        <w:rPr>
          <w:rFonts w:ascii="Times New Roman" w:eastAsia="Times New Roman" w:hAnsi="Times New Roman" w:cs="Times New Roman"/>
        </w:rPr>
        <w:t>(aflibercept 2Q8),</w:t>
      </w:r>
    </w:p>
    <w:p w14:paraId="75646C2D" w14:textId="706FD09C" w:rsidR="000D1C7F" w:rsidRPr="00365DFC" w:rsidRDefault="008D6331" w:rsidP="00365DFC">
      <w:pPr>
        <w:numPr>
          <w:ilvl w:val="0"/>
          <w:numId w:val="33"/>
        </w:numPr>
        <w:tabs>
          <w:tab w:val="left" w:pos="359"/>
        </w:tabs>
        <w:autoSpaceDE w:val="0"/>
        <w:autoSpaceDN w:val="0"/>
        <w:spacing w:after="0" w:line="240" w:lineRule="auto"/>
        <w:ind w:left="240"/>
        <w:rPr>
          <w:rFonts w:ascii="Times New Roman" w:eastAsia="Times New Roman" w:hAnsi="Times New Roman" w:cs="Times New Roman"/>
        </w:rPr>
      </w:pPr>
      <w:r w:rsidRPr="00365DFC">
        <w:rPr>
          <w:rFonts w:ascii="Times New Roman" w:hAnsi="Times New Roman" w:cs="Times New Roman"/>
        </w:rPr>
        <w:t xml:space="preserve">Aflibercept </w:t>
      </w:r>
      <w:r w:rsidR="000D1C7F" w:rsidRPr="00365DFC">
        <w:rPr>
          <w:rFonts w:ascii="Times New Roman" w:eastAsia="Times New Roman" w:hAnsi="Times New Roman" w:cs="Times New Roman"/>
        </w:rPr>
        <w:t>w</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dawce 2</w:t>
      </w:r>
      <w:r w:rsidR="000D1C7F" w:rsidRPr="00365DFC">
        <w:rPr>
          <w:rFonts w:ascii="Times New Roman" w:eastAsia="Times New Roman" w:hAnsi="Times New Roman" w:cs="Times New Roman"/>
          <w:spacing w:val="-3"/>
        </w:rPr>
        <w:t xml:space="preserve"> </w:t>
      </w:r>
      <w:r w:rsidR="000D1C7F" w:rsidRPr="00365DFC">
        <w:rPr>
          <w:rFonts w:ascii="Times New Roman" w:eastAsia="Times New Roman" w:hAnsi="Times New Roman" w:cs="Times New Roman"/>
        </w:rPr>
        <w:t>mg podawanej</w:t>
      </w:r>
      <w:r w:rsidR="000D1C7F" w:rsidRPr="00365DFC">
        <w:rPr>
          <w:rFonts w:ascii="Times New Roman" w:eastAsia="Times New Roman" w:hAnsi="Times New Roman" w:cs="Times New Roman"/>
          <w:spacing w:val="-2"/>
        </w:rPr>
        <w:t xml:space="preserve"> </w:t>
      </w:r>
      <w:r w:rsidR="000D1C7F" w:rsidRPr="00365DFC">
        <w:rPr>
          <w:rFonts w:ascii="Times New Roman" w:eastAsia="Times New Roman" w:hAnsi="Times New Roman" w:cs="Times New Roman"/>
        </w:rPr>
        <w:t>co 4</w:t>
      </w:r>
      <w:r w:rsidR="000D1C7F" w:rsidRPr="00365DFC">
        <w:rPr>
          <w:rFonts w:ascii="Times New Roman" w:eastAsia="Times New Roman" w:hAnsi="Times New Roman" w:cs="Times New Roman"/>
          <w:spacing w:val="-3"/>
        </w:rPr>
        <w:t xml:space="preserve"> </w:t>
      </w:r>
      <w:r w:rsidR="000D1C7F" w:rsidRPr="00365DFC">
        <w:rPr>
          <w:rFonts w:ascii="Times New Roman" w:eastAsia="Times New Roman" w:hAnsi="Times New Roman" w:cs="Times New Roman"/>
        </w:rPr>
        <w:t>tygodnie</w:t>
      </w:r>
      <w:r w:rsidR="000D1C7F" w:rsidRPr="00365DFC">
        <w:rPr>
          <w:rFonts w:ascii="Times New Roman" w:eastAsia="Times New Roman" w:hAnsi="Times New Roman" w:cs="Times New Roman"/>
          <w:spacing w:val="-2"/>
        </w:rPr>
        <w:t xml:space="preserve"> </w:t>
      </w:r>
      <w:r w:rsidR="000D1C7F" w:rsidRPr="00365DFC">
        <w:rPr>
          <w:rFonts w:ascii="Times New Roman" w:eastAsia="Times New Roman" w:hAnsi="Times New Roman" w:cs="Times New Roman"/>
        </w:rPr>
        <w:t>(aflibercept 2Q4),</w:t>
      </w:r>
    </w:p>
    <w:p w14:paraId="2896FC5A" w14:textId="77777777" w:rsidR="000D1C7F" w:rsidRPr="00365DFC" w:rsidRDefault="000D1C7F" w:rsidP="00365DFC">
      <w:pPr>
        <w:numPr>
          <w:ilvl w:val="0"/>
          <w:numId w:val="33"/>
        </w:numPr>
        <w:tabs>
          <w:tab w:val="left" w:pos="359"/>
        </w:tabs>
        <w:autoSpaceDE w:val="0"/>
        <w:autoSpaceDN w:val="0"/>
        <w:spacing w:after="0" w:line="240" w:lineRule="auto"/>
        <w:ind w:left="240"/>
        <w:rPr>
          <w:rFonts w:ascii="Times New Roman" w:eastAsia="Times New Roman" w:hAnsi="Times New Roman" w:cs="Times New Roman"/>
        </w:rPr>
      </w:pPr>
      <w:r w:rsidRPr="00365DFC">
        <w:rPr>
          <w:rFonts w:ascii="Times New Roman" w:eastAsia="Times New Roman" w:hAnsi="Times New Roman" w:cs="Times New Roman"/>
        </w:rPr>
        <w:t>grupy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leczonej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fotokoagulacją</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laserową</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(aktywna</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kontrola).</w:t>
      </w:r>
    </w:p>
    <w:p w14:paraId="435BC1D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2292BD4" w14:textId="61F0EAE2"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Począwszy od 24. tygodnia, pacjenci, u których ostrość wzroku uległa pogorszeniu o ustaloną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protokole badania wartość progową, kwalifikowali się do dodatkowego leczenia. Pacjenci z grup</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leczonych produktem </w:t>
      </w:r>
      <w:r w:rsidR="00003474" w:rsidRPr="00365DFC">
        <w:rPr>
          <w:rFonts w:ascii="Times New Roman" w:hAnsi="Times New Roman" w:cs="Times New Roman"/>
        </w:rPr>
        <w:t xml:space="preserve">afliberceptem </w:t>
      </w:r>
      <w:r w:rsidRPr="00365DFC">
        <w:rPr>
          <w:rFonts w:ascii="Times New Roman" w:eastAsia="Times New Roman" w:hAnsi="Times New Roman" w:cs="Times New Roman"/>
        </w:rPr>
        <w:t>mogli od tego momentu być dodatkowo poddawani laseroterapii, 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kontrolnej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mogli od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tego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momentu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otrzymywać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dodatkowo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 aflibercept.</w:t>
      </w:r>
    </w:p>
    <w:p w14:paraId="7083371C"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74E617DE" w14:textId="0E3AF96F"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Głównym punktem końcowym oceny skuteczności była w obu badaniach średnia zmiana BCVA w 52.</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tygodniu w porównaniu do wartości wyjściowej i w obu grupach: aflibercept 2Q8 i aflibercept 2Q4 stwierdzono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statystyczną</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znamienność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przewagę</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4"/>
        </w:rPr>
        <w:t xml:space="preserve"> </w:t>
      </w:r>
      <w:r w:rsidR="00331BE4" w:rsidRPr="00365DFC">
        <w:rPr>
          <w:rFonts w:ascii="Times New Roman" w:hAnsi="Times New Roman" w:cs="Times New Roman"/>
        </w:rPr>
        <w:t xml:space="preserve">afliberceptu </w:t>
      </w:r>
      <w:r w:rsidRPr="00365DFC">
        <w:rPr>
          <w:rFonts w:ascii="Times New Roman" w:eastAsia="Times New Roman" w:hAnsi="Times New Roman" w:cs="Times New Roman"/>
        </w:rPr>
        <w:t>nad</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grupą</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kontrolną.</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Korzyść</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ta</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utrzymywała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100.</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tygodnia.</w:t>
      </w:r>
    </w:p>
    <w:p w14:paraId="3A2E92A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7BD56B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Szczegółowe wyniki uzyskane z analizy badań 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i 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zestawiono w tabeli 5 i rycinie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4 poniżej.</w:t>
      </w:r>
    </w:p>
    <w:p w14:paraId="25B41427"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714" w:gutter="0"/>
          <w:cols w:space="720"/>
        </w:sectPr>
      </w:pPr>
    </w:p>
    <w:p w14:paraId="3868E1A9" w14:textId="77777777" w:rsidR="000D1C7F" w:rsidRDefault="000D1C7F" w:rsidP="00365DFC">
      <w:pPr>
        <w:tabs>
          <w:tab w:val="left" w:pos="1613"/>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lastRenderedPageBreak/>
        <w:t>Tabela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5:</w:t>
      </w:r>
      <w:r w:rsidRPr="00365DFC">
        <w:rPr>
          <w:rFonts w:ascii="Times New Roman" w:eastAsia="Times New Roman" w:hAnsi="Times New Roman" w:cs="Times New Roman"/>
          <w:b/>
        </w:rPr>
        <w:tab/>
        <w:t>Wyniki w</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zakresie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skuteczności</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w</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52.</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tygodniu</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i 100.</w:t>
      </w:r>
      <w:r w:rsidRPr="00365DFC">
        <w:rPr>
          <w:rFonts w:ascii="Times New Roman" w:eastAsia="Times New Roman" w:hAnsi="Times New Roman" w:cs="Times New Roman"/>
          <w:b/>
          <w:spacing w:val="-5"/>
        </w:rPr>
        <w:t xml:space="preserve"> </w:t>
      </w:r>
      <w:r w:rsidRPr="00365DFC">
        <w:rPr>
          <w:rFonts w:ascii="Times New Roman" w:eastAsia="Times New Roman" w:hAnsi="Times New Roman" w:cs="Times New Roman"/>
          <w:b/>
        </w:rPr>
        <w:t>tygodniu</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badania VIVID</w:t>
      </w:r>
      <w:r w:rsidRPr="00365DFC">
        <w:rPr>
          <w:rFonts w:ascii="Times New Roman" w:eastAsia="Times New Roman" w:hAnsi="Times New Roman" w:cs="Times New Roman"/>
          <w:b/>
          <w:vertAlign w:val="superscript"/>
        </w:rPr>
        <w:t>DME</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i badania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VISTA</w:t>
      </w:r>
      <w:r w:rsidRPr="00365DFC">
        <w:rPr>
          <w:rFonts w:ascii="Times New Roman" w:eastAsia="Times New Roman" w:hAnsi="Times New Roman" w:cs="Times New Roman"/>
          <w:b/>
          <w:vertAlign w:val="superscript"/>
        </w:rPr>
        <w:t>DME</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(pełen</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zestaw</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analiz</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z</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LOCF</w:t>
      </w:r>
      <w:r w:rsidRPr="00365DFC">
        <w:rPr>
          <w:rFonts w:ascii="Times New Roman" w:eastAsia="Times New Roman" w:hAnsi="Times New Roman" w:cs="Times New Roman"/>
        </w:rPr>
        <w:t>)</w:t>
      </w:r>
    </w:p>
    <w:p w14:paraId="305C0DF5" w14:textId="77777777" w:rsidR="00365DFC" w:rsidRPr="00365DFC" w:rsidRDefault="00365DFC" w:rsidP="00365DFC">
      <w:pPr>
        <w:tabs>
          <w:tab w:val="left" w:pos="1613"/>
        </w:tabs>
        <w:autoSpaceDE w:val="0"/>
        <w:autoSpaceDN w:val="0"/>
        <w:spacing w:after="0" w:line="240" w:lineRule="auto"/>
        <w:rPr>
          <w:rFonts w:ascii="Times New Roman" w:eastAsia="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85"/>
        <w:gridCol w:w="1149"/>
        <w:gridCol w:w="977"/>
        <w:gridCol w:w="978"/>
        <w:gridCol w:w="1117"/>
        <w:gridCol w:w="1115"/>
        <w:gridCol w:w="1258"/>
        <w:gridCol w:w="977"/>
        <w:gridCol w:w="979"/>
        <w:gridCol w:w="976"/>
        <w:gridCol w:w="1118"/>
        <w:gridCol w:w="1115"/>
        <w:gridCol w:w="1118"/>
      </w:tblGrid>
      <w:tr w:rsidR="000D1C7F" w:rsidRPr="00733F56" w14:paraId="6B7D64A5" w14:textId="77777777" w:rsidTr="00733F56">
        <w:trPr>
          <w:trHeight w:val="204"/>
        </w:trPr>
        <w:tc>
          <w:tcPr>
            <w:tcW w:w="579" w:type="pct"/>
            <w:vMerge w:val="restart"/>
          </w:tcPr>
          <w:p w14:paraId="2AA5EC4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A656DFA"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Kryteria</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pacing w:val="-1"/>
                <w:sz w:val="20"/>
                <w:szCs w:val="20"/>
              </w:rPr>
              <w:t>skuteczności</w:t>
            </w:r>
          </w:p>
        </w:tc>
        <w:tc>
          <w:tcPr>
            <w:tcW w:w="2264" w:type="pct"/>
            <w:gridSpan w:val="6"/>
          </w:tcPr>
          <w:p w14:paraId="6038ED0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VIVID</w:t>
            </w:r>
            <w:r w:rsidRPr="00733F56">
              <w:rPr>
                <w:rFonts w:ascii="Times New Roman" w:eastAsia="Times New Roman" w:hAnsi="Times New Roman" w:cs="Times New Roman"/>
                <w:b/>
                <w:sz w:val="20"/>
                <w:szCs w:val="20"/>
                <w:vertAlign w:val="superscript"/>
              </w:rPr>
              <w:t>DME</w:t>
            </w:r>
          </w:p>
        </w:tc>
        <w:tc>
          <w:tcPr>
            <w:tcW w:w="2157" w:type="pct"/>
            <w:gridSpan w:val="6"/>
          </w:tcPr>
          <w:p w14:paraId="02EA244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VISTA</w:t>
            </w:r>
            <w:r w:rsidRPr="00733F56">
              <w:rPr>
                <w:rFonts w:ascii="Times New Roman" w:eastAsia="Times New Roman" w:hAnsi="Times New Roman" w:cs="Times New Roman"/>
                <w:b/>
                <w:sz w:val="20"/>
                <w:szCs w:val="20"/>
                <w:vertAlign w:val="superscript"/>
              </w:rPr>
              <w:t>DME</w:t>
            </w:r>
          </w:p>
        </w:tc>
      </w:tr>
      <w:tr w:rsidR="000D1C7F" w:rsidRPr="00733F56" w14:paraId="78AC9E69" w14:textId="77777777" w:rsidTr="00733F56">
        <w:trPr>
          <w:trHeight w:val="236"/>
        </w:trPr>
        <w:tc>
          <w:tcPr>
            <w:tcW w:w="579" w:type="pct"/>
            <w:vMerge/>
            <w:tcBorders>
              <w:top w:val="nil"/>
            </w:tcBorders>
          </w:tcPr>
          <w:p w14:paraId="448AED0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c>
          <w:tcPr>
            <w:tcW w:w="1065" w:type="pct"/>
            <w:gridSpan w:val="3"/>
          </w:tcPr>
          <w:p w14:paraId="34EE9D8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52.</w:t>
            </w:r>
            <w:r w:rsidRPr="00733F56">
              <w:rPr>
                <w:rFonts w:ascii="Times New Roman" w:eastAsia="Times New Roman" w:hAnsi="Times New Roman" w:cs="Times New Roman"/>
                <w:b/>
                <w:spacing w:val="-2"/>
                <w:sz w:val="20"/>
                <w:szCs w:val="20"/>
              </w:rPr>
              <w:t xml:space="preserve"> </w:t>
            </w:r>
            <w:r w:rsidRPr="00733F56">
              <w:rPr>
                <w:rFonts w:ascii="Times New Roman" w:eastAsia="Times New Roman" w:hAnsi="Times New Roman" w:cs="Times New Roman"/>
                <w:b/>
                <w:sz w:val="20"/>
                <w:szCs w:val="20"/>
              </w:rPr>
              <w:t>tydzień</w:t>
            </w:r>
            <w:r w:rsidRPr="00733F56">
              <w:rPr>
                <w:rFonts w:ascii="Times New Roman" w:eastAsia="Times New Roman" w:hAnsi="Times New Roman" w:cs="Times New Roman"/>
                <w:b/>
                <w:spacing w:val="-2"/>
                <w:sz w:val="20"/>
                <w:szCs w:val="20"/>
              </w:rPr>
              <w:t xml:space="preserve"> </w:t>
            </w:r>
            <w:r w:rsidRPr="00733F56">
              <w:rPr>
                <w:rFonts w:ascii="Times New Roman" w:eastAsia="Times New Roman" w:hAnsi="Times New Roman" w:cs="Times New Roman"/>
                <w:b/>
                <w:sz w:val="20"/>
                <w:szCs w:val="20"/>
              </w:rPr>
              <w:t>badania</w:t>
            </w:r>
          </w:p>
        </w:tc>
        <w:tc>
          <w:tcPr>
            <w:tcW w:w="1199" w:type="pct"/>
            <w:gridSpan w:val="3"/>
          </w:tcPr>
          <w:p w14:paraId="5A7C130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100.</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tydzień</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badania</w:t>
            </w:r>
          </w:p>
        </w:tc>
        <w:tc>
          <w:tcPr>
            <w:tcW w:w="1006" w:type="pct"/>
            <w:gridSpan w:val="3"/>
          </w:tcPr>
          <w:p w14:paraId="7EECF1D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52.</w:t>
            </w:r>
            <w:r w:rsidRPr="00733F56">
              <w:rPr>
                <w:rFonts w:ascii="Times New Roman" w:eastAsia="Times New Roman" w:hAnsi="Times New Roman" w:cs="Times New Roman"/>
                <w:b/>
                <w:spacing w:val="-2"/>
                <w:sz w:val="20"/>
                <w:szCs w:val="20"/>
              </w:rPr>
              <w:t xml:space="preserve"> </w:t>
            </w:r>
            <w:r w:rsidRPr="00733F56">
              <w:rPr>
                <w:rFonts w:ascii="Times New Roman" w:eastAsia="Times New Roman" w:hAnsi="Times New Roman" w:cs="Times New Roman"/>
                <w:b/>
                <w:sz w:val="20"/>
                <w:szCs w:val="20"/>
              </w:rPr>
              <w:t>tydzień</w:t>
            </w:r>
            <w:r w:rsidRPr="00733F56">
              <w:rPr>
                <w:rFonts w:ascii="Times New Roman" w:eastAsia="Times New Roman" w:hAnsi="Times New Roman" w:cs="Times New Roman"/>
                <w:b/>
                <w:spacing w:val="-2"/>
                <w:sz w:val="20"/>
                <w:szCs w:val="20"/>
              </w:rPr>
              <w:t xml:space="preserve"> </w:t>
            </w:r>
            <w:r w:rsidRPr="00733F56">
              <w:rPr>
                <w:rFonts w:ascii="Times New Roman" w:eastAsia="Times New Roman" w:hAnsi="Times New Roman" w:cs="Times New Roman"/>
                <w:b/>
                <w:sz w:val="20"/>
                <w:szCs w:val="20"/>
              </w:rPr>
              <w:t>badania</w:t>
            </w:r>
          </w:p>
        </w:tc>
        <w:tc>
          <w:tcPr>
            <w:tcW w:w="1150" w:type="pct"/>
            <w:gridSpan w:val="3"/>
          </w:tcPr>
          <w:p w14:paraId="36B27E8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100.</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tydzień badania</w:t>
            </w:r>
          </w:p>
        </w:tc>
      </w:tr>
      <w:tr w:rsidR="000D1C7F" w:rsidRPr="00733F56" w14:paraId="2EC24A40" w14:textId="77777777" w:rsidTr="00733F56">
        <w:trPr>
          <w:trHeight w:val="1341"/>
        </w:trPr>
        <w:tc>
          <w:tcPr>
            <w:tcW w:w="579" w:type="pct"/>
            <w:vMerge/>
            <w:tcBorders>
              <w:top w:val="nil"/>
            </w:tcBorders>
          </w:tcPr>
          <w:p w14:paraId="11462A2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c>
          <w:tcPr>
            <w:tcW w:w="395" w:type="pct"/>
          </w:tcPr>
          <w:p w14:paraId="4BCB74A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Aflibercept</w:t>
            </w:r>
          </w:p>
          <w:p w14:paraId="57461E4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8036E5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b/>
                <w:sz w:val="20"/>
                <w:szCs w:val="20"/>
              </w:rPr>
              <w:t>2 mg Q8</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sz w:val="20"/>
                <w:szCs w:val="20"/>
                <w:vertAlign w:val="superscript"/>
              </w:rPr>
              <w:t>A</w:t>
            </w:r>
          </w:p>
          <w:p w14:paraId="76ABF6E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E2D230A"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135)</w:t>
            </w:r>
          </w:p>
        </w:tc>
        <w:tc>
          <w:tcPr>
            <w:tcW w:w="334" w:type="pct"/>
          </w:tcPr>
          <w:p w14:paraId="64A605F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Aflibercept</w:t>
            </w:r>
          </w:p>
          <w:p w14:paraId="504055B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4F25E82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2 mg Q4</w:t>
            </w:r>
          </w:p>
          <w:p w14:paraId="7C49399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032A8D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136)</w:t>
            </w:r>
          </w:p>
        </w:tc>
        <w:tc>
          <w:tcPr>
            <w:tcW w:w="336" w:type="pct"/>
          </w:tcPr>
          <w:p w14:paraId="52837A3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Aktywna</w:t>
            </w:r>
            <w:r w:rsidRPr="00733F56">
              <w:rPr>
                <w:rFonts w:ascii="Times New Roman" w:eastAsia="Times New Roman" w:hAnsi="Times New Roman" w:cs="Times New Roman"/>
                <w:b/>
                <w:spacing w:val="-43"/>
                <w:sz w:val="20"/>
                <w:szCs w:val="20"/>
              </w:rPr>
              <w:t xml:space="preserve"> </w:t>
            </w:r>
            <w:r w:rsidRPr="00733F56">
              <w:rPr>
                <w:rFonts w:ascii="Times New Roman" w:eastAsia="Times New Roman" w:hAnsi="Times New Roman" w:cs="Times New Roman"/>
                <w:b/>
                <w:sz w:val="20"/>
                <w:szCs w:val="20"/>
              </w:rPr>
              <w:t>kontrola</w:t>
            </w:r>
            <w:r w:rsidRPr="00733F56">
              <w:rPr>
                <w:rFonts w:ascii="Times New Roman" w:eastAsia="Times New Roman" w:hAnsi="Times New Roman" w:cs="Times New Roman"/>
                <w:b/>
                <w:spacing w:val="-43"/>
                <w:sz w:val="20"/>
                <w:szCs w:val="20"/>
              </w:rPr>
              <w:t xml:space="preserve"> </w:t>
            </w:r>
            <w:r w:rsidRPr="00733F56">
              <w:rPr>
                <w:rFonts w:ascii="Times New Roman" w:eastAsia="Times New Roman" w:hAnsi="Times New Roman" w:cs="Times New Roman"/>
                <w:b/>
                <w:sz w:val="20"/>
                <w:szCs w:val="20"/>
              </w:rPr>
              <w:t>(laser)</w:t>
            </w:r>
          </w:p>
          <w:p w14:paraId="18F3BE5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9D8B6F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132)</w:t>
            </w:r>
          </w:p>
        </w:tc>
        <w:tc>
          <w:tcPr>
            <w:tcW w:w="384" w:type="pct"/>
          </w:tcPr>
          <w:p w14:paraId="69F0DD0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Aflibercept</w:t>
            </w:r>
          </w:p>
          <w:p w14:paraId="585C3C9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58C7D8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b/>
                <w:sz w:val="20"/>
                <w:szCs w:val="20"/>
              </w:rPr>
              <w:t>2 mg</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Q8</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sz w:val="20"/>
                <w:szCs w:val="20"/>
                <w:vertAlign w:val="superscript"/>
              </w:rPr>
              <w:t>A</w:t>
            </w:r>
          </w:p>
          <w:p w14:paraId="59B7E79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F3BDC3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135)</w:t>
            </w:r>
          </w:p>
        </w:tc>
        <w:tc>
          <w:tcPr>
            <w:tcW w:w="383" w:type="pct"/>
          </w:tcPr>
          <w:p w14:paraId="367B7CA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Aflibercept</w:t>
            </w:r>
          </w:p>
          <w:p w14:paraId="3A69CA5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78443E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2 mg Q4</w:t>
            </w:r>
          </w:p>
          <w:p w14:paraId="782C9AC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23B8DA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136)</w:t>
            </w:r>
          </w:p>
        </w:tc>
        <w:tc>
          <w:tcPr>
            <w:tcW w:w="432" w:type="pct"/>
          </w:tcPr>
          <w:p w14:paraId="21B7129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Aktywna</w:t>
            </w:r>
            <w:r w:rsidRPr="00733F56">
              <w:rPr>
                <w:rFonts w:ascii="Times New Roman" w:eastAsia="Times New Roman" w:hAnsi="Times New Roman" w:cs="Times New Roman"/>
                <w:b/>
                <w:spacing w:val="-43"/>
                <w:sz w:val="20"/>
                <w:szCs w:val="20"/>
              </w:rPr>
              <w:t xml:space="preserve"> </w:t>
            </w:r>
            <w:r w:rsidRPr="00733F56">
              <w:rPr>
                <w:rFonts w:ascii="Times New Roman" w:eastAsia="Times New Roman" w:hAnsi="Times New Roman" w:cs="Times New Roman"/>
                <w:b/>
                <w:sz w:val="20"/>
                <w:szCs w:val="20"/>
              </w:rPr>
              <w:t>kontrola</w:t>
            </w:r>
            <w:r w:rsidRPr="00733F56">
              <w:rPr>
                <w:rFonts w:ascii="Times New Roman" w:eastAsia="Times New Roman" w:hAnsi="Times New Roman" w:cs="Times New Roman"/>
                <w:b/>
                <w:spacing w:val="-43"/>
                <w:sz w:val="20"/>
                <w:szCs w:val="20"/>
              </w:rPr>
              <w:t xml:space="preserve"> </w:t>
            </w:r>
            <w:r w:rsidRPr="00733F56">
              <w:rPr>
                <w:rFonts w:ascii="Times New Roman" w:eastAsia="Times New Roman" w:hAnsi="Times New Roman" w:cs="Times New Roman"/>
                <w:b/>
                <w:sz w:val="20"/>
                <w:szCs w:val="20"/>
              </w:rPr>
              <w:t>(laser)</w:t>
            </w:r>
          </w:p>
          <w:p w14:paraId="0750340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AE87A8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132)</w:t>
            </w:r>
          </w:p>
        </w:tc>
        <w:tc>
          <w:tcPr>
            <w:tcW w:w="335" w:type="pct"/>
          </w:tcPr>
          <w:p w14:paraId="33B0AD2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Aflibercept</w:t>
            </w:r>
          </w:p>
          <w:p w14:paraId="1BEEDE6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5D5C75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b/>
                <w:sz w:val="20"/>
                <w:szCs w:val="20"/>
              </w:rPr>
              <w:t>2 mg Q8</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sz w:val="20"/>
                <w:szCs w:val="20"/>
                <w:vertAlign w:val="superscript"/>
              </w:rPr>
              <w:t>A</w:t>
            </w:r>
          </w:p>
          <w:p w14:paraId="654E275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248AF7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151)</w:t>
            </w:r>
          </w:p>
        </w:tc>
        <w:tc>
          <w:tcPr>
            <w:tcW w:w="336" w:type="pct"/>
          </w:tcPr>
          <w:p w14:paraId="3980472A"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Aflibercept</w:t>
            </w:r>
          </w:p>
          <w:p w14:paraId="0936F56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C71EE9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2 mg Q4</w:t>
            </w:r>
          </w:p>
          <w:p w14:paraId="59DA5C09"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909AEE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154)</w:t>
            </w:r>
          </w:p>
        </w:tc>
        <w:tc>
          <w:tcPr>
            <w:tcW w:w="335" w:type="pct"/>
          </w:tcPr>
          <w:p w14:paraId="73884B8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Aktywna</w:t>
            </w:r>
            <w:r w:rsidRPr="00733F56">
              <w:rPr>
                <w:rFonts w:ascii="Times New Roman" w:eastAsia="Times New Roman" w:hAnsi="Times New Roman" w:cs="Times New Roman"/>
                <w:b/>
                <w:spacing w:val="-43"/>
                <w:sz w:val="20"/>
                <w:szCs w:val="20"/>
              </w:rPr>
              <w:t xml:space="preserve"> </w:t>
            </w:r>
            <w:r w:rsidRPr="00733F56">
              <w:rPr>
                <w:rFonts w:ascii="Times New Roman" w:eastAsia="Times New Roman" w:hAnsi="Times New Roman" w:cs="Times New Roman"/>
                <w:b/>
                <w:sz w:val="20"/>
                <w:szCs w:val="20"/>
              </w:rPr>
              <w:t>kontrola</w:t>
            </w:r>
            <w:r w:rsidRPr="00733F56">
              <w:rPr>
                <w:rFonts w:ascii="Times New Roman" w:eastAsia="Times New Roman" w:hAnsi="Times New Roman" w:cs="Times New Roman"/>
                <w:b/>
                <w:spacing w:val="-43"/>
                <w:sz w:val="20"/>
                <w:szCs w:val="20"/>
              </w:rPr>
              <w:t xml:space="preserve"> </w:t>
            </w:r>
            <w:r w:rsidRPr="00733F56">
              <w:rPr>
                <w:rFonts w:ascii="Times New Roman" w:eastAsia="Times New Roman" w:hAnsi="Times New Roman" w:cs="Times New Roman"/>
                <w:b/>
                <w:sz w:val="20"/>
                <w:szCs w:val="20"/>
              </w:rPr>
              <w:t>(laser)</w:t>
            </w:r>
          </w:p>
          <w:p w14:paraId="4EC76CCA"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3A551E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154)</w:t>
            </w:r>
          </w:p>
        </w:tc>
        <w:tc>
          <w:tcPr>
            <w:tcW w:w="384" w:type="pct"/>
          </w:tcPr>
          <w:p w14:paraId="0844FB6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Aflibercept</w:t>
            </w:r>
          </w:p>
          <w:p w14:paraId="596DF72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AB0B29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2 mg</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Q8</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vertAlign w:val="superscript"/>
              </w:rPr>
              <w:t>A</w:t>
            </w:r>
          </w:p>
          <w:p w14:paraId="17BF657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4A4DC6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(N=151)</w:t>
            </w:r>
          </w:p>
        </w:tc>
        <w:tc>
          <w:tcPr>
            <w:tcW w:w="383" w:type="pct"/>
          </w:tcPr>
          <w:p w14:paraId="63A72DA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Aflibercept</w:t>
            </w:r>
          </w:p>
          <w:p w14:paraId="1F8F7D9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2 mg Q4</w:t>
            </w:r>
            <w:r w:rsidRPr="00733F56">
              <w:rPr>
                <w:rFonts w:ascii="Times New Roman" w:eastAsia="Times New Roman" w:hAnsi="Times New Roman" w:cs="Times New Roman"/>
                <w:b/>
                <w:spacing w:val="-42"/>
                <w:sz w:val="20"/>
                <w:szCs w:val="20"/>
              </w:rPr>
              <w:t xml:space="preserve"> </w:t>
            </w:r>
            <w:r w:rsidRPr="00733F56">
              <w:rPr>
                <w:rFonts w:ascii="Times New Roman" w:eastAsia="Times New Roman" w:hAnsi="Times New Roman" w:cs="Times New Roman"/>
                <w:b/>
                <w:sz w:val="20"/>
                <w:szCs w:val="20"/>
              </w:rPr>
              <w:t>(N=154)</w:t>
            </w:r>
          </w:p>
        </w:tc>
        <w:tc>
          <w:tcPr>
            <w:tcW w:w="384" w:type="pct"/>
          </w:tcPr>
          <w:p w14:paraId="5ED2EC5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Aktywna</w:t>
            </w:r>
            <w:r w:rsidRPr="00733F56">
              <w:rPr>
                <w:rFonts w:ascii="Times New Roman" w:eastAsia="Times New Roman" w:hAnsi="Times New Roman" w:cs="Times New Roman"/>
                <w:b/>
                <w:spacing w:val="-43"/>
                <w:sz w:val="20"/>
                <w:szCs w:val="20"/>
              </w:rPr>
              <w:t xml:space="preserve"> </w:t>
            </w:r>
            <w:r w:rsidRPr="00733F56">
              <w:rPr>
                <w:rFonts w:ascii="Times New Roman" w:eastAsia="Times New Roman" w:hAnsi="Times New Roman" w:cs="Times New Roman"/>
                <w:b/>
                <w:sz w:val="20"/>
                <w:szCs w:val="20"/>
              </w:rPr>
              <w:t>kontrola</w:t>
            </w:r>
            <w:r w:rsidRPr="00733F56">
              <w:rPr>
                <w:rFonts w:ascii="Times New Roman" w:eastAsia="Times New Roman" w:hAnsi="Times New Roman" w:cs="Times New Roman"/>
                <w:b/>
                <w:spacing w:val="-43"/>
                <w:sz w:val="20"/>
                <w:szCs w:val="20"/>
              </w:rPr>
              <w:t xml:space="preserve"> </w:t>
            </w:r>
            <w:r w:rsidRPr="00733F56">
              <w:rPr>
                <w:rFonts w:ascii="Times New Roman" w:eastAsia="Times New Roman" w:hAnsi="Times New Roman" w:cs="Times New Roman"/>
                <w:b/>
                <w:sz w:val="20"/>
                <w:szCs w:val="20"/>
              </w:rPr>
              <w:t>(laser)</w:t>
            </w:r>
          </w:p>
          <w:p w14:paraId="5CC1AC8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D05B375"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b/>
                <w:sz w:val="20"/>
                <w:szCs w:val="20"/>
              </w:rPr>
            </w:pPr>
            <w:r w:rsidRPr="00733F56">
              <w:rPr>
                <w:rFonts w:ascii="Times New Roman" w:eastAsia="Times New Roman" w:hAnsi="Times New Roman" w:cs="Times New Roman"/>
                <w:b/>
                <w:sz w:val="20"/>
                <w:szCs w:val="20"/>
              </w:rPr>
              <w:t>(N =</w:t>
            </w:r>
            <w:r w:rsidRPr="00733F56">
              <w:rPr>
                <w:rFonts w:ascii="Times New Roman" w:eastAsia="Times New Roman" w:hAnsi="Times New Roman" w:cs="Times New Roman"/>
                <w:b/>
                <w:spacing w:val="1"/>
                <w:sz w:val="20"/>
                <w:szCs w:val="20"/>
              </w:rPr>
              <w:t xml:space="preserve"> </w:t>
            </w:r>
            <w:r w:rsidRPr="00733F56">
              <w:rPr>
                <w:rFonts w:ascii="Times New Roman" w:eastAsia="Times New Roman" w:hAnsi="Times New Roman" w:cs="Times New Roman"/>
                <w:b/>
                <w:sz w:val="20"/>
                <w:szCs w:val="20"/>
              </w:rPr>
              <w:t>154)</w:t>
            </w:r>
          </w:p>
        </w:tc>
      </w:tr>
      <w:tr w:rsidR="000D1C7F" w:rsidRPr="00733F56" w14:paraId="11D337C0" w14:textId="77777777" w:rsidTr="00733F56">
        <w:trPr>
          <w:trHeight w:val="2044"/>
        </w:trPr>
        <w:tc>
          <w:tcPr>
            <w:tcW w:w="579" w:type="pct"/>
          </w:tcPr>
          <w:p w14:paraId="6EA73C4F" w14:textId="77777777" w:rsidR="000D1C7F" w:rsidRPr="00733F56" w:rsidRDefault="000D1C7F" w:rsidP="00733F56">
            <w:pPr>
              <w:autoSpaceDE w:val="0"/>
              <w:autoSpaceDN w:val="0"/>
              <w:spacing w:after="0" w:line="240" w:lineRule="auto"/>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Średnia zmiana</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wartości BCVA w</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stosunku do</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wartości</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wyjściowych</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wyrażona</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pacing w:val="-1"/>
                <w:sz w:val="20"/>
                <w:szCs w:val="20"/>
              </w:rPr>
              <w:t xml:space="preserve">wskaźnikiem </w:t>
            </w:r>
            <w:r w:rsidRPr="00733F56">
              <w:rPr>
                <w:rFonts w:ascii="Times New Roman" w:eastAsia="Times New Roman" w:hAnsi="Times New Roman" w:cs="Times New Roman"/>
                <w:sz w:val="20"/>
                <w:szCs w:val="20"/>
              </w:rPr>
              <w:t>liczby</w:t>
            </w:r>
            <w:r w:rsidRPr="00733F56">
              <w:rPr>
                <w:rFonts w:ascii="Times New Roman" w:eastAsia="Times New Roman" w:hAnsi="Times New Roman" w:cs="Times New Roman"/>
                <w:spacing w:val="-42"/>
                <w:sz w:val="20"/>
                <w:szCs w:val="20"/>
              </w:rPr>
              <w:t xml:space="preserve"> </w:t>
            </w:r>
            <w:r w:rsidRPr="00733F56">
              <w:rPr>
                <w:rFonts w:ascii="Times New Roman" w:eastAsia="Times New Roman" w:hAnsi="Times New Roman" w:cs="Times New Roman"/>
                <w:sz w:val="20"/>
                <w:szCs w:val="20"/>
              </w:rPr>
              <w:t>liter na tablicy</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ETDRS</w:t>
            </w:r>
            <w:r w:rsidRPr="00733F56">
              <w:rPr>
                <w:rFonts w:ascii="Times New Roman" w:eastAsia="Times New Roman" w:hAnsi="Times New Roman" w:cs="Times New Roman"/>
                <w:sz w:val="20"/>
                <w:szCs w:val="20"/>
                <w:vertAlign w:val="superscript"/>
              </w:rPr>
              <w:t>E</w:t>
            </w:r>
          </w:p>
        </w:tc>
        <w:tc>
          <w:tcPr>
            <w:tcW w:w="395" w:type="pct"/>
          </w:tcPr>
          <w:p w14:paraId="20C1925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D18065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DB7552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D4A7915"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D13F22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10,7</w:t>
            </w:r>
          </w:p>
        </w:tc>
        <w:tc>
          <w:tcPr>
            <w:tcW w:w="334" w:type="pct"/>
          </w:tcPr>
          <w:p w14:paraId="513D554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8FD447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7390BA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281183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D8B4DF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10,5</w:t>
            </w:r>
          </w:p>
        </w:tc>
        <w:tc>
          <w:tcPr>
            <w:tcW w:w="336" w:type="pct"/>
          </w:tcPr>
          <w:p w14:paraId="643C232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21E52C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05AAFE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21B047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187110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1,2</w:t>
            </w:r>
          </w:p>
        </w:tc>
        <w:tc>
          <w:tcPr>
            <w:tcW w:w="384" w:type="pct"/>
          </w:tcPr>
          <w:p w14:paraId="15A47A6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1F7C75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9A7F26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B0A6AE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9B3D68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9,4</w:t>
            </w:r>
          </w:p>
        </w:tc>
        <w:tc>
          <w:tcPr>
            <w:tcW w:w="383" w:type="pct"/>
          </w:tcPr>
          <w:p w14:paraId="233A55E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FFF779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69B6D1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3B4DCA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C81CF9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11,4</w:t>
            </w:r>
          </w:p>
        </w:tc>
        <w:tc>
          <w:tcPr>
            <w:tcW w:w="432" w:type="pct"/>
          </w:tcPr>
          <w:p w14:paraId="4B05439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3FF0E8A"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ADD825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EDD7AD9"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41BEC8B9"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0,7</w:t>
            </w:r>
          </w:p>
        </w:tc>
        <w:tc>
          <w:tcPr>
            <w:tcW w:w="335" w:type="pct"/>
          </w:tcPr>
          <w:p w14:paraId="4F273EA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F9B06D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961A00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145CC9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4DC5B935"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10,7</w:t>
            </w:r>
          </w:p>
        </w:tc>
        <w:tc>
          <w:tcPr>
            <w:tcW w:w="336" w:type="pct"/>
          </w:tcPr>
          <w:p w14:paraId="355EFAA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7C193D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85125B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C201D4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70FA06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12,5</w:t>
            </w:r>
          </w:p>
        </w:tc>
        <w:tc>
          <w:tcPr>
            <w:tcW w:w="335" w:type="pct"/>
          </w:tcPr>
          <w:p w14:paraId="0D8A76E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4012935"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B96983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B5963A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F509499"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0,2</w:t>
            </w:r>
          </w:p>
        </w:tc>
        <w:tc>
          <w:tcPr>
            <w:tcW w:w="384" w:type="pct"/>
          </w:tcPr>
          <w:p w14:paraId="71617B6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43C75B95"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2113C1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A3A495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91B8CE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11,1</w:t>
            </w:r>
          </w:p>
        </w:tc>
        <w:tc>
          <w:tcPr>
            <w:tcW w:w="383" w:type="pct"/>
          </w:tcPr>
          <w:p w14:paraId="20F96A1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B67A49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222CD9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C36CAD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D0F723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11,5</w:t>
            </w:r>
          </w:p>
        </w:tc>
        <w:tc>
          <w:tcPr>
            <w:tcW w:w="384" w:type="pct"/>
          </w:tcPr>
          <w:p w14:paraId="749C997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6B8580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914D5E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F5E2FC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B5C5FC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0,9</w:t>
            </w:r>
          </w:p>
        </w:tc>
      </w:tr>
      <w:tr w:rsidR="000D1C7F" w:rsidRPr="00733F56" w14:paraId="5572D7FA" w14:textId="77777777" w:rsidTr="00733F56">
        <w:trPr>
          <w:trHeight w:val="529"/>
        </w:trPr>
        <w:tc>
          <w:tcPr>
            <w:tcW w:w="579" w:type="pct"/>
          </w:tcPr>
          <w:p w14:paraId="6F0E8E26" w14:textId="77777777" w:rsidR="000D1C7F" w:rsidRPr="00733F56" w:rsidRDefault="000D1C7F" w:rsidP="00733F56">
            <w:pPr>
              <w:autoSpaceDE w:val="0"/>
              <w:autoSpaceDN w:val="0"/>
              <w:spacing w:after="0" w:line="240" w:lineRule="auto"/>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Różnica</w:t>
            </w:r>
            <w:r w:rsidRPr="00733F56">
              <w:rPr>
                <w:rFonts w:ascii="Times New Roman" w:eastAsia="Times New Roman" w:hAnsi="Times New Roman" w:cs="Times New Roman"/>
                <w:spacing w:val="-2"/>
                <w:sz w:val="20"/>
                <w:szCs w:val="20"/>
              </w:rPr>
              <w:t xml:space="preserve"> </w:t>
            </w:r>
            <w:r w:rsidRPr="00733F56">
              <w:rPr>
                <w:rFonts w:ascii="Times New Roman" w:eastAsia="Times New Roman" w:hAnsi="Times New Roman" w:cs="Times New Roman"/>
                <w:sz w:val="20"/>
                <w:szCs w:val="20"/>
              </w:rPr>
              <w:t>średniej</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LS</w:t>
            </w:r>
          </w:p>
          <w:p w14:paraId="1C7039FF" w14:textId="77777777" w:rsidR="000D1C7F" w:rsidRPr="00733F56" w:rsidRDefault="000D1C7F" w:rsidP="00733F56">
            <w:pPr>
              <w:autoSpaceDE w:val="0"/>
              <w:autoSpaceDN w:val="0"/>
              <w:spacing w:after="0" w:line="240" w:lineRule="auto"/>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B,C,E</w:t>
            </w:r>
          </w:p>
          <w:p w14:paraId="186DBE96" w14:textId="77777777" w:rsidR="000D1C7F" w:rsidRPr="00733F56" w:rsidRDefault="000D1C7F" w:rsidP="00733F56">
            <w:pPr>
              <w:autoSpaceDE w:val="0"/>
              <w:autoSpaceDN w:val="0"/>
              <w:spacing w:after="0" w:line="240" w:lineRule="auto"/>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(97,5%</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CI)</w:t>
            </w:r>
          </w:p>
        </w:tc>
        <w:tc>
          <w:tcPr>
            <w:tcW w:w="395" w:type="pct"/>
          </w:tcPr>
          <w:p w14:paraId="453536E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5879DB9"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9,1</w:t>
            </w:r>
          </w:p>
          <w:p w14:paraId="5EBA945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(6,3,</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11,8)</w:t>
            </w:r>
          </w:p>
        </w:tc>
        <w:tc>
          <w:tcPr>
            <w:tcW w:w="334" w:type="pct"/>
          </w:tcPr>
          <w:p w14:paraId="36D9375A"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462D538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9,3</w:t>
            </w:r>
          </w:p>
          <w:p w14:paraId="53EB62F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(6,5,</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12,0)</w:t>
            </w:r>
          </w:p>
        </w:tc>
        <w:tc>
          <w:tcPr>
            <w:tcW w:w="336" w:type="pct"/>
          </w:tcPr>
          <w:p w14:paraId="083FE17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c>
          <w:tcPr>
            <w:tcW w:w="384" w:type="pct"/>
          </w:tcPr>
          <w:p w14:paraId="15BA50C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7B8B58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8,2</w:t>
            </w:r>
          </w:p>
          <w:p w14:paraId="74181B4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(5,2,</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11,3)</w:t>
            </w:r>
          </w:p>
        </w:tc>
        <w:tc>
          <w:tcPr>
            <w:tcW w:w="383" w:type="pct"/>
          </w:tcPr>
          <w:p w14:paraId="5BDC92C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7F8619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10,7</w:t>
            </w:r>
          </w:p>
          <w:p w14:paraId="4EC3E02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(7,6,</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13,8)</w:t>
            </w:r>
          </w:p>
        </w:tc>
        <w:tc>
          <w:tcPr>
            <w:tcW w:w="432" w:type="pct"/>
          </w:tcPr>
          <w:p w14:paraId="4B7A0D6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c>
          <w:tcPr>
            <w:tcW w:w="335" w:type="pct"/>
          </w:tcPr>
          <w:p w14:paraId="24612A3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E9C8AB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10,45</w:t>
            </w:r>
          </w:p>
          <w:p w14:paraId="1682846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(7,7,</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13,2)</w:t>
            </w:r>
          </w:p>
        </w:tc>
        <w:tc>
          <w:tcPr>
            <w:tcW w:w="336" w:type="pct"/>
          </w:tcPr>
          <w:p w14:paraId="281ED2F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41901C4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12,19</w:t>
            </w:r>
          </w:p>
          <w:p w14:paraId="5098D13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(9,4,</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15,0)</w:t>
            </w:r>
          </w:p>
        </w:tc>
        <w:tc>
          <w:tcPr>
            <w:tcW w:w="335" w:type="pct"/>
          </w:tcPr>
          <w:p w14:paraId="119FF305"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c>
          <w:tcPr>
            <w:tcW w:w="384" w:type="pct"/>
          </w:tcPr>
          <w:p w14:paraId="403AC2D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951522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10,1</w:t>
            </w:r>
          </w:p>
          <w:p w14:paraId="2FCA584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(7,0,</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13,3)</w:t>
            </w:r>
          </w:p>
        </w:tc>
        <w:tc>
          <w:tcPr>
            <w:tcW w:w="383" w:type="pct"/>
          </w:tcPr>
          <w:p w14:paraId="00AA2E2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BBA7AF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10,6</w:t>
            </w:r>
          </w:p>
          <w:p w14:paraId="5C0D4BC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(7,1,</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14,2)</w:t>
            </w:r>
          </w:p>
        </w:tc>
        <w:tc>
          <w:tcPr>
            <w:tcW w:w="384" w:type="pct"/>
          </w:tcPr>
          <w:p w14:paraId="0520C6A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r>
      <w:tr w:rsidR="000D1C7F" w:rsidRPr="00733F56" w14:paraId="22826F4C" w14:textId="77777777" w:rsidTr="00733F56">
        <w:trPr>
          <w:trHeight w:val="822"/>
        </w:trPr>
        <w:tc>
          <w:tcPr>
            <w:tcW w:w="579" w:type="pct"/>
          </w:tcPr>
          <w:p w14:paraId="3F272D90" w14:textId="77777777" w:rsidR="000D1C7F" w:rsidRPr="00733F56" w:rsidRDefault="000D1C7F" w:rsidP="00733F56">
            <w:pPr>
              <w:autoSpaceDE w:val="0"/>
              <w:autoSpaceDN w:val="0"/>
              <w:spacing w:after="0" w:line="240" w:lineRule="auto"/>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Odsetek pacjentów</w:t>
            </w:r>
            <w:r w:rsidRPr="00733F56">
              <w:rPr>
                <w:rFonts w:ascii="Times New Roman" w:eastAsia="Times New Roman" w:hAnsi="Times New Roman" w:cs="Times New Roman"/>
                <w:spacing w:val="-42"/>
                <w:sz w:val="20"/>
                <w:szCs w:val="20"/>
              </w:rPr>
              <w:t xml:space="preserve"> </w:t>
            </w:r>
            <w:r w:rsidRPr="00733F56">
              <w:rPr>
                <w:rFonts w:ascii="Times New Roman" w:eastAsia="Times New Roman" w:hAnsi="Times New Roman" w:cs="Times New Roman"/>
                <w:sz w:val="20"/>
                <w:szCs w:val="20"/>
              </w:rPr>
              <w:t>z poprawą o ≥15</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liter względem</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wartości</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wyjściowych</w:t>
            </w:r>
          </w:p>
        </w:tc>
        <w:tc>
          <w:tcPr>
            <w:tcW w:w="395" w:type="pct"/>
          </w:tcPr>
          <w:p w14:paraId="5D0BD28A"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998E12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90394E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4973362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33%</w:t>
            </w:r>
          </w:p>
        </w:tc>
        <w:tc>
          <w:tcPr>
            <w:tcW w:w="334" w:type="pct"/>
          </w:tcPr>
          <w:p w14:paraId="63F276A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7BDB1E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35E428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22B38E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32%</w:t>
            </w:r>
          </w:p>
        </w:tc>
        <w:tc>
          <w:tcPr>
            <w:tcW w:w="336" w:type="pct"/>
          </w:tcPr>
          <w:p w14:paraId="4F335D39"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08C22F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B26EEC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FA2D18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9%</w:t>
            </w:r>
          </w:p>
        </w:tc>
        <w:tc>
          <w:tcPr>
            <w:tcW w:w="384" w:type="pct"/>
          </w:tcPr>
          <w:p w14:paraId="644C5AA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03F9D5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3836A5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394839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31,1%</w:t>
            </w:r>
          </w:p>
        </w:tc>
        <w:tc>
          <w:tcPr>
            <w:tcW w:w="383" w:type="pct"/>
          </w:tcPr>
          <w:p w14:paraId="53894A3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4F009D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7B5BD3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227DCF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38,2%</w:t>
            </w:r>
          </w:p>
        </w:tc>
        <w:tc>
          <w:tcPr>
            <w:tcW w:w="432" w:type="pct"/>
          </w:tcPr>
          <w:p w14:paraId="3E54B33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26D1E4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F2E571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6FCFDF0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12,1%</w:t>
            </w:r>
          </w:p>
        </w:tc>
        <w:tc>
          <w:tcPr>
            <w:tcW w:w="335" w:type="pct"/>
          </w:tcPr>
          <w:p w14:paraId="14ABE8E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213E72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096895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A1FE33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31%</w:t>
            </w:r>
          </w:p>
        </w:tc>
        <w:tc>
          <w:tcPr>
            <w:tcW w:w="336" w:type="pct"/>
          </w:tcPr>
          <w:p w14:paraId="145B89C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6C12289"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0A569EB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812934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42%</w:t>
            </w:r>
          </w:p>
        </w:tc>
        <w:tc>
          <w:tcPr>
            <w:tcW w:w="335" w:type="pct"/>
          </w:tcPr>
          <w:p w14:paraId="3BA85C9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44F3D76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99A80A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745528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8%</w:t>
            </w:r>
          </w:p>
        </w:tc>
        <w:tc>
          <w:tcPr>
            <w:tcW w:w="384" w:type="pct"/>
          </w:tcPr>
          <w:p w14:paraId="597C5ED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34FF8E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E0BE39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926405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33,1%</w:t>
            </w:r>
          </w:p>
        </w:tc>
        <w:tc>
          <w:tcPr>
            <w:tcW w:w="383" w:type="pct"/>
          </w:tcPr>
          <w:p w14:paraId="3B7F1D7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699A86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FDF742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A76EC9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38,3%</w:t>
            </w:r>
          </w:p>
        </w:tc>
        <w:tc>
          <w:tcPr>
            <w:tcW w:w="384" w:type="pct"/>
          </w:tcPr>
          <w:p w14:paraId="1F5FCF4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99E950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3C81206"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D6839E8"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13,0%</w:t>
            </w:r>
          </w:p>
        </w:tc>
      </w:tr>
      <w:tr w:rsidR="000D1C7F" w:rsidRPr="00733F56" w14:paraId="2CEB8B12" w14:textId="77777777" w:rsidTr="00733F56">
        <w:trPr>
          <w:trHeight w:val="1068"/>
        </w:trPr>
        <w:tc>
          <w:tcPr>
            <w:tcW w:w="579" w:type="pct"/>
          </w:tcPr>
          <w:p w14:paraId="00F46D63" w14:textId="77777777" w:rsidR="000D1C7F" w:rsidRPr="00733F56" w:rsidRDefault="000D1C7F" w:rsidP="00733F56">
            <w:pPr>
              <w:autoSpaceDE w:val="0"/>
              <w:autoSpaceDN w:val="0"/>
              <w:spacing w:after="0" w:line="240" w:lineRule="auto"/>
              <w:rPr>
                <w:rFonts w:ascii="Times New Roman" w:eastAsia="Times New Roman" w:hAnsi="Times New Roman" w:cs="Times New Roman"/>
                <w:sz w:val="20"/>
                <w:szCs w:val="20"/>
              </w:rPr>
            </w:pPr>
          </w:p>
          <w:p w14:paraId="3C1519F9" w14:textId="77777777" w:rsidR="000D1C7F" w:rsidRPr="00733F56" w:rsidRDefault="000D1C7F" w:rsidP="00733F56">
            <w:pPr>
              <w:autoSpaceDE w:val="0"/>
              <w:autoSpaceDN w:val="0"/>
              <w:spacing w:after="0" w:line="240" w:lineRule="auto"/>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Skorygowana</w:t>
            </w:r>
            <w:r w:rsidRPr="00733F56">
              <w:rPr>
                <w:rFonts w:ascii="Times New Roman" w:eastAsia="Times New Roman" w:hAnsi="Times New Roman" w:cs="Times New Roman"/>
                <w:spacing w:val="-42"/>
                <w:sz w:val="20"/>
                <w:szCs w:val="20"/>
              </w:rPr>
              <w:t xml:space="preserve"> </w:t>
            </w:r>
            <w:r w:rsidRPr="00733F56">
              <w:rPr>
                <w:rFonts w:ascii="Times New Roman" w:eastAsia="Times New Roman" w:hAnsi="Times New Roman" w:cs="Times New Roman"/>
                <w:sz w:val="20"/>
                <w:szCs w:val="20"/>
              </w:rPr>
              <w:t>różnica</w:t>
            </w:r>
            <w:r w:rsidRPr="00733F56">
              <w:rPr>
                <w:rFonts w:ascii="Times New Roman" w:eastAsia="Times New Roman" w:hAnsi="Times New Roman" w:cs="Times New Roman"/>
                <w:sz w:val="20"/>
                <w:szCs w:val="20"/>
                <w:vertAlign w:val="superscript"/>
              </w:rPr>
              <w:t>D,C,E</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(97,5%</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CI)</w:t>
            </w:r>
          </w:p>
        </w:tc>
        <w:tc>
          <w:tcPr>
            <w:tcW w:w="395" w:type="pct"/>
          </w:tcPr>
          <w:p w14:paraId="1092495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714526A"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24%</w:t>
            </w:r>
          </w:p>
          <w:p w14:paraId="41AA951C"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(13,5,</w:t>
            </w:r>
            <w:r w:rsidRPr="00733F56">
              <w:rPr>
                <w:rFonts w:ascii="Times New Roman" w:eastAsia="Times New Roman" w:hAnsi="Times New Roman" w:cs="Times New Roman"/>
                <w:spacing w:val="-2"/>
                <w:sz w:val="20"/>
                <w:szCs w:val="20"/>
              </w:rPr>
              <w:t xml:space="preserve"> </w:t>
            </w:r>
            <w:r w:rsidRPr="00733F56">
              <w:rPr>
                <w:rFonts w:ascii="Times New Roman" w:eastAsia="Times New Roman" w:hAnsi="Times New Roman" w:cs="Times New Roman"/>
                <w:sz w:val="20"/>
                <w:szCs w:val="20"/>
              </w:rPr>
              <w:t>34,9)</w:t>
            </w:r>
          </w:p>
        </w:tc>
        <w:tc>
          <w:tcPr>
            <w:tcW w:w="334" w:type="pct"/>
          </w:tcPr>
          <w:p w14:paraId="48271C8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F7E3A3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23%</w:t>
            </w:r>
          </w:p>
          <w:p w14:paraId="488C1B49"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(12,6,</w:t>
            </w:r>
            <w:r w:rsidRPr="00733F56">
              <w:rPr>
                <w:rFonts w:ascii="Times New Roman" w:eastAsia="Times New Roman" w:hAnsi="Times New Roman" w:cs="Times New Roman"/>
                <w:spacing w:val="-2"/>
                <w:sz w:val="20"/>
                <w:szCs w:val="20"/>
              </w:rPr>
              <w:t xml:space="preserve"> </w:t>
            </w:r>
            <w:r w:rsidRPr="00733F56">
              <w:rPr>
                <w:rFonts w:ascii="Times New Roman" w:eastAsia="Times New Roman" w:hAnsi="Times New Roman" w:cs="Times New Roman"/>
                <w:sz w:val="20"/>
                <w:szCs w:val="20"/>
              </w:rPr>
              <w:t>33,9)</w:t>
            </w:r>
          </w:p>
        </w:tc>
        <w:tc>
          <w:tcPr>
            <w:tcW w:w="336" w:type="pct"/>
          </w:tcPr>
          <w:p w14:paraId="41FF880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c>
          <w:tcPr>
            <w:tcW w:w="384" w:type="pct"/>
          </w:tcPr>
          <w:p w14:paraId="03132DF9"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11D7555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19,0%</w:t>
            </w:r>
          </w:p>
          <w:p w14:paraId="0CF2BB90"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(8,0,</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29,9)</w:t>
            </w:r>
          </w:p>
        </w:tc>
        <w:tc>
          <w:tcPr>
            <w:tcW w:w="383" w:type="pct"/>
          </w:tcPr>
          <w:p w14:paraId="57124792"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73509815"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26,1%</w:t>
            </w:r>
          </w:p>
          <w:p w14:paraId="75E75AF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(14,8,</w:t>
            </w:r>
            <w:r w:rsidRPr="00733F56">
              <w:rPr>
                <w:rFonts w:ascii="Times New Roman" w:eastAsia="Times New Roman" w:hAnsi="Times New Roman" w:cs="Times New Roman"/>
                <w:spacing w:val="-2"/>
                <w:sz w:val="20"/>
                <w:szCs w:val="20"/>
              </w:rPr>
              <w:t xml:space="preserve"> </w:t>
            </w:r>
            <w:r w:rsidRPr="00733F56">
              <w:rPr>
                <w:rFonts w:ascii="Times New Roman" w:eastAsia="Times New Roman" w:hAnsi="Times New Roman" w:cs="Times New Roman"/>
                <w:sz w:val="20"/>
                <w:szCs w:val="20"/>
              </w:rPr>
              <w:t>37,5)</w:t>
            </w:r>
          </w:p>
        </w:tc>
        <w:tc>
          <w:tcPr>
            <w:tcW w:w="432" w:type="pct"/>
          </w:tcPr>
          <w:p w14:paraId="479A4B0A"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c>
          <w:tcPr>
            <w:tcW w:w="335" w:type="pct"/>
          </w:tcPr>
          <w:p w14:paraId="053DA23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2884DAD1"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23%</w:t>
            </w:r>
          </w:p>
          <w:p w14:paraId="0BCB5EAB"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(13,5,</w:t>
            </w:r>
            <w:r w:rsidRPr="00733F56">
              <w:rPr>
                <w:rFonts w:ascii="Times New Roman" w:eastAsia="Times New Roman" w:hAnsi="Times New Roman" w:cs="Times New Roman"/>
                <w:spacing w:val="-2"/>
                <w:sz w:val="20"/>
                <w:szCs w:val="20"/>
              </w:rPr>
              <w:t xml:space="preserve"> </w:t>
            </w:r>
            <w:r w:rsidRPr="00733F56">
              <w:rPr>
                <w:rFonts w:ascii="Times New Roman" w:eastAsia="Times New Roman" w:hAnsi="Times New Roman" w:cs="Times New Roman"/>
                <w:sz w:val="20"/>
                <w:szCs w:val="20"/>
              </w:rPr>
              <w:t>33,1)</w:t>
            </w:r>
          </w:p>
        </w:tc>
        <w:tc>
          <w:tcPr>
            <w:tcW w:w="336" w:type="pct"/>
          </w:tcPr>
          <w:p w14:paraId="13FB785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143D67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34%</w:t>
            </w:r>
          </w:p>
          <w:p w14:paraId="1286F2D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(24,1,</w:t>
            </w:r>
            <w:r w:rsidRPr="00733F56">
              <w:rPr>
                <w:rFonts w:ascii="Times New Roman" w:eastAsia="Times New Roman" w:hAnsi="Times New Roman" w:cs="Times New Roman"/>
                <w:spacing w:val="-2"/>
                <w:sz w:val="20"/>
                <w:szCs w:val="20"/>
              </w:rPr>
              <w:t xml:space="preserve"> </w:t>
            </w:r>
            <w:r w:rsidRPr="00733F56">
              <w:rPr>
                <w:rFonts w:ascii="Times New Roman" w:eastAsia="Times New Roman" w:hAnsi="Times New Roman" w:cs="Times New Roman"/>
                <w:sz w:val="20"/>
                <w:szCs w:val="20"/>
              </w:rPr>
              <w:t>44,4)</w:t>
            </w:r>
          </w:p>
        </w:tc>
        <w:tc>
          <w:tcPr>
            <w:tcW w:w="335" w:type="pct"/>
          </w:tcPr>
          <w:p w14:paraId="5E1FD024"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c>
          <w:tcPr>
            <w:tcW w:w="384" w:type="pct"/>
          </w:tcPr>
          <w:p w14:paraId="0580D657"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3AAB723E"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20,1%</w:t>
            </w:r>
          </w:p>
          <w:p w14:paraId="5E4A758F"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(9,6,</w:t>
            </w:r>
            <w:r w:rsidRPr="00733F56">
              <w:rPr>
                <w:rFonts w:ascii="Times New Roman" w:eastAsia="Times New Roman" w:hAnsi="Times New Roman" w:cs="Times New Roman"/>
                <w:spacing w:val="-1"/>
                <w:sz w:val="20"/>
                <w:szCs w:val="20"/>
              </w:rPr>
              <w:t xml:space="preserve"> </w:t>
            </w:r>
            <w:r w:rsidRPr="00733F56">
              <w:rPr>
                <w:rFonts w:ascii="Times New Roman" w:eastAsia="Times New Roman" w:hAnsi="Times New Roman" w:cs="Times New Roman"/>
                <w:sz w:val="20"/>
                <w:szCs w:val="20"/>
              </w:rPr>
              <w:t>30,6)</w:t>
            </w:r>
          </w:p>
        </w:tc>
        <w:tc>
          <w:tcPr>
            <w:tcW w:w="383" w:type="pct"/>
          </w:tcPr>
          <w:p w14:paraId="698CE243"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p w14:paraId="5CD11315"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25,8%</w:t>
            </w:r>
          </w:p>
          <w:p w14:paraId="5BD5F84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r w:rsidRPr="00733F56">
              <w:rPr>
                <w:rFonts w:ascii="Times New Roman" w:eastAsia="Times New Roman" w:hAnsi="Times New Roman" w:cs="Times New Roman"/>
                <w:sz w:val="20"/>
                <w:szCs w:val="20"/>
              </w:rPr>
              <w:t>(15,1,</w:t>
            </w:r>
            <w:r w:rsidRPr="00733F56">
              <w:rPr>
                <w:rFonts w:ascii="Times New Roman" w:eastAsia="Times New Roman" w:hAnsi="Times New Roman" w:cs="Times New Roman"/>
                <w:spacing w:val="-2"/>
                <w:sz w:val="20"/>
                <w:szCs w:val="20"/>
              </w:rPr>
              <w:t xml:space="preserve"> </w:t>
            </w:r>
            <w:r w:rsidRPr="00733F56">
              <w:rPr>
                <w:rFonts w:ascii="Times New Roman" w:eastAsia="Times New Roman" w:hAnsi="Times New Roman" w:cs="Times New Roman"/>
                <w:sz w:val="20"/>
                <w:szCs w:val="20"/>
              </w:rPr>
              <w:t>36,6)</w:t>
            </w:r>
          </w:p>
        </w:tc>
        <w:tc>
          <w:tcPr>
            <w:tcW w:w="384" w:type="pct"/>
          </w:tcPr>
          <w:p w14:paraId="3AA37C7D" w14:textId="77777777" w:rsidR="000D1C7F" w:rsidRPr="00733F56" w:rsidRDefault="000D1C7F" w:rsidP="00733F56">
            <w:pPr>
              <w:autoSpaceDE w:val="0"/>
              <w:autoSpaceDN w:val="0"/>
              <w:spacing w:after="0" w:line="240" w:lineRule="auto"/>
              <w:jc w:val="center"/>
              <w:rPr>
                <w:rFonts w:ascii="Times New Roman" w:eastAsia="Times New Roman" w:hAnsi="Times New Roman" w:cs="Times New Roman"/>
                <w:sz w:val="20"/>
                <w:szCs w:val="20"/>
              </w:rPr>
            </w:pPr>
          </w:p>
        </w:tc>
      </w:tr>
    </w:tbl>
    <w:p w14:paraId="6444A5D4" w14:textId="4FBBDD17" w:rsidR="000D1C7F" w:rsidRPr="00365DFC" w:rsidRDefault="000D1C7F" w:rsidP="00365DFC">
      <w:pPr>
        <w:pStyle w:val="ListParagraph"/>
        <w:numPr>
          <w:ilvl w:val="0"/>
          <w:numId w:val="34"/>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początkowym podaniu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5 comiesięcznych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dawek</w:t>
      </w:r>
    </w:p>
    <w:p w14:paraId="389AAEBA" w14:textId="0D94F273" w:rsidR="000D1C7F" w:rsidRPr="00365DFC" w:rsidRDefault="000D1C7F" w:rsidP="00365DFC">
      <w:pPr>
        <w:pStyle w:val="ListParagraph"/>
        <w:numPr>
          <w:ilvl w:val="0"/>
          <w:numId w:val="34"/>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Wartości średniej wyliczonej metodą najmniejszych kwadratów (LS) oraz granice przedziałów ufności wyliczono w oparciu o model ANCOVA, przyjmując wynik pomiaru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BCVA za współzmienną, a badaną grupę za czynnik. Dodatkowo jako czynnik w badaniu 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uwzględniono region (Europa/Australia vs Japonia), a jako czynnik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badaniu 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uwzględniono przebycie zawału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mięśnia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sercowego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incydentu mózgowonaczyniowego.</w:t>
      </w:r>
    </w:p>
    <w:p w14:paraId="212DE0F3" w14:textId="1396B51A" w:rsidR="000D1C7F" w:rsidRPr="00365DFC" w:rsidRDefault="000D1C7F" w:rsidP="00365DFC">
      <w:pPr>
        <w:pStyle w:val="ListParagraph"/>
        <w:numPr>
          <w:ilvl w:val="0"/>
          <w:numId w:val="34"/>
        </w:numPr>
        <w:autoSpaceDE w:val="0"/>
        <w:autoSpaceDN w:val="0"/>
        <w:spacing w:after="0" w:line="240" w:lineRule="auto"/>
        <w:rPr>
          <w:rFonts w:ascii="Times New Roman" w:eastAsia="Times New Roman" w:hAnsi="Times New Roman" w:cs="Times New Roman"/>
          <w:spacing w:val="-1"/>
        </w:rPr>
      </w:pPr>
      <w:r w:rsidRPr="00365DFC">
        <w:rPr>
          <w:rFonts w:ascii="Times New Roman" w:eastAsia="Times New Roman" w:hAnsi="Times New Roman" w:cs="Times New Roman"/>
        </w:rPr>
        <w:t>Różnica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wyniki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uzyskane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leczonej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produktem </w:t>
      </w:r>
      <w:r w:rsidR="00FA168E" w:rsidRPr="00365DFC">
        <w:rPr>
          <w:rFonts w:ascii="Times New Roman" w:eastAsia="Times New Roman" w:hAnsi="Times New Roman" w:cs="Times New Roman"/>
        </w:rPr>
        <w:t xml:space="preserve">afliberceptem </w:t>
      </w:r>
      <w:r w:rsidRPr="00365DFC">
        <w:rPr>
          <w:rFonts w:ascii="Times New Roman" w:eastAsia="Times New Roman" w:hAnsi="Times New Roman" w:cs="Times New Roman"/>
        </w:rPr>
        <w:t>minus</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wyniki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uzyskane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aktywnie</w:t>
      </w:r>
      <w:r w:rsidRPr="00365DFC">
        <w:rPr>
          <w:rFonts w:ascii="Times New Roman" w:eastAsia="Times New Roman" w:hAnsi="Times New Roman" w:cs="Times New Roman"/>
          <w:spacing w:val="-1"/>
        </w:rPr>
        <w:t xml:space="preserve">    </w:t>
      </w:r>
    </w:p>
    <w:p w14:paraId="781B99C6" w14:textId="4B58ABEE"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kontrolowanej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(laser)</w:t>
      </w:r>
    </w:p>
    <w:p w14:paraId="55E7366B" w14:textId="029675CD" w:rsidR="000D1C7F" w:rsidRPr="00365DFC" w:rsidRDefault="000D1C7F" w:rsidP="00365DFC">
      <w:pPr>
        <w:pStyle w:val="ListParagraph"/>
        <w:numPr>
          <w:ilvl w:val="0"/>
          <w:numId w:val="34"/>
        </w:numPr>
        <w:tabs>
          <w:tab w:val="left" w:pos="48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Różnica wraz z przedziałem ufności (CI) i poziomem istotności statystycznej testu wyliczone ze schematu wag Mantela-Haenszela z poprawką ze względu na </w:t>
      </w:r>
      <w:r w:rsidRPr="00365DFC">
        <w:rPr>
          <w:rFonts w:ascii="Times New Roman" w:eastAsia="Times New Roman" w:hAnsi="Times New Roman" w:cs="Times New Roman"/>
        </w:rPr>
        <w:lastRenderedPageBreak/>
        <w:t>region</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(Europa/Australia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vs</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Japonia)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badaniu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przebycie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przeszłości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zawału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mięśnia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sercowego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incydentu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mózgowonaczyniowego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badaniu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VISTA</w:t>
      </w:r>
      <w:r w:rsidRPr="00365DFC">
        <w:rPr>
          <w:rFonts w:ascii="Times New Roman" w:eastAsia="Times New Roman" w:hAnsi="Times New Roman" w:cs="Times New Roman"/>
          <w:vertAlign w:val="superscript"/>
        </w:rPr>
        <w:t>DME</w:t>
      </w:r>
    </w:p>
    <w:p w14:paraId="221F7985" w14:textId="14A055BE" w:rsidR="000D1C7F" w:rsidRPr="00365DFC" w:rsidRDefault="000D1C7F" w:rsidP="00365DFC">
      <w:pPr>
        <w:pStyle w:val="ListParagraph"/>
        <w:numPr>
          <w:ilvl w:val="0"/>
          <w:numId w:val="34"/>
        </w:numPr>
        <w:tabs>
          <w:tab w:val="left" w:pos="455"/>
        </w:tabs>
        <w:autoSpaceDE w:val="0"/>
        <w:autoSpaceDN w:val="0"/>
        <w:spacing w:after="0" w:line="240" w:lineRule="auto"/>
        <w:rPr>
          <w:rFonts w:ascii="Times New Roman" w:eastAsia="Times New Roman" w:hAnsi="Times New Roman" w:cs="Times New Roman"/>
          <w:iCs/>
        </w:rPr>
      </w:pPr>
      <w:r w:rsidRPr="00365DFC">
        <w:rPr>
          <w:rFonts w:ascii="Times New Roman" w:eastAsia="Times New Roman" w:hAnsi="Times New Roman" w:cs="Times New Roman"/>
        </w:rPr>
        <w:t>CVA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najlepsza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skorygowana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ostrość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wzroku (ang.</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iCs/>
        </w:rPr>
        <w:t>best</w:t>
      </w:r>
      <w:r w:rsidRPr="00365DFC">
        <w:rPr>
          <w:rFonts w:ascii="Times New Roman" w:eastAsia="Times New Roman" w:hAnsi="Times New Roman" w:cs="Times New Roman"/>
          <w:iCs/>
          <w:spacing w:val="-4"/>
        </w:rPr>
        <w:t xml:space="preserve"> </w:t>
      </w:r>
      <w:r w:rsidRPr="00365DFC">
        <w:rPr>
          <w:rFonts w:ascii="Times New Roman" w:eastAsia="Times New Roman" w:hAnsi="Times New Roman" w:cs="Times New Roman"/>
          <w:iCs/>
        </w:rPr>
        <w:t>corrected</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visual</w:t>
      </w:r>
      <w:r w:rsidRPr="00365DFC">
        <w:rPr>
          <w:rFonts w:ascii="Times New Roman" w:eastAsia="Times New Roman" w:hAnsi="Times New Roman" w:cs="Times New Roman"/>
          <w:iCs/>
          <w:spacing w:val="-2"/>
        </w:rPr>
        <w:t xml:space="preserve"> </w:t>
      </w:r>
      <w:r w:rsidRPr="00365DFC">
        <w:rPr>
          <w:rFonts w:ascii="Times New Roman" w:eastAsia="Times New Roman" w:hAnsi="Times New Roman" w:cs="Times New Roman"/>
          <w:iCs/>
        </w:rPr>
        <w:t>acuity).</w:t>
      </w:r>
    </w:p>
    <w:p w14:paraId="2C85A435" w14:textId="77777777"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iCs/>
        </w:rPr>
      </w:pPr>
      <w:r w:rsidRPr="00365DFC">
        <w:rPr>
          <w:rFonts w:ascii="Times New Roman" w:eastAsia="Times New Roman" w:hAnsi="Times New Roman" w:cs="Times New Roman"/>
          <w:iCs/>
        </w:rPr>
        <w:t>ETDRS</w:t>
      </w:r>
      <w:r w:rsidRPr="00365DFC">
        <w:rPr>
          <w:rFonts w:ascii="Times New Roman" w:eastAsia="Times New Roman" w:hAnsi="Times New Roman" w:cs="Times New Roman"/>
          <w:iCs/>
          <w:spacing w:val="-2"/>
        </w:rPr>
        <w:t xml:space="preserve"> </w:t>
      </w:r>
      <w:r w:rsidRPr="00365DFC">
        <w:rPr>
          <w:rFonts w:ascii="Times New Roman" w:eastAsia="Times New Roman" w:hAnsi="Times New Roman" w:cs="Times New Roman"/>
          <w:iCs/>
        </w:rPr>
        <w:t>—</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Early</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Treatment</w:t>
      </w:r>
      <w:r w:rsidRPr="00365DFC">
        <w:rPr>
          <w:rFonts w:ascii="Times New Roman" w:eastAsia="Times New Roman" w:hAnsi="Times New Roman" w:cs="Times New Roman"/>
          <w:iCs/>
          <w:spacing w:val="-2"/>
        </w:rPr>
        <w:t xml:space="preserve"> </w:t>
      </w:r>
      <w:r w:rsidRPr="00365DFC">
        <w:rPr>
          <w:rFonts w:ascii="Times New Roman" w:eastAsia="Times New Roman" w:hAnsi="Times New Roman" w:cs="Times New Roman"/>
          <w:iCs/>
        </w:rPr>
        <w:t>Diabetic</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Retinopathy</w:t>
      </w:r>
      <w:r w:rsidRPr="00365DFC">
        <w:rPr>
          <w:rFonts w:ascii="Times New Roman" w:eastAsia="Times New Roman" w:hAnsi="Times New Roman" w:cs="Times New Roman"/>
          <w:iCs/>
          <w:spacing w:val="-2"/>
        </w:rPr>
        <w:t xml:space="preserve"> </w:t>
      </w:r>
      <w:r w:rsidRPr="00365DFC">
        <w:rPr>
          <w:rFonts w:ascii="Times New Roman" w:eastAsia="Times New Roman" w:hAnsi="Times New Roman" w:cs="Times New Roman"/>
          <w:iCs/>
        </w:rPr>
        <w:t>Study</w:t>
      </w:r>
    </w:p>
    <w:p w14:paraId="1DF94445" w14:textId="77777777"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iCs/>
        </w:rPr>
      </w:pPr>
      <w:r w:rsidRPr="00365DFC">
        <w:rPr>
          <w:rFonts w:ascii="Times New Roman" w:eastAsia="Times New Roman" w:hAnsi="Times New Roman" w:cs="Times New Roman"/>
          <w:iCs/>
        </w:rPr>
        <w:t>LOCF — metoda przeniesienia ostatniej obserwacji (ang. last observation carried forward)</w:t>
      </w:r>
    </w:p>
    <w:p w14:paraId="7EBCDBB0" w14:textId="38A6BB39"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iCs/>
        </w:rPr>
      </w:pPr>
      <w:r w:rsidRPr="00365DFC">
        <w:rPr>
          <w:rFonts w:ascii="Times New Roman" w:eastAsia="Times New Roman" w:hAnsi="Times New Roman" w:cs="Times New Roman"/>
          <w:iCs/>
        </w:rPr>
        <w:t>LS</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 Średnie najmniejszych</w:t>
      </w:r>
      <w:r w:rsidRPr="00365DFC">
        <w:rPr>
          <w:rFonts w:ascii="Times New Roman" w:eastAsia="Times New Roman" w:hAnsi="Times New Roman" w:cs="Times New Roman"/>
          <w:iCs/>
          <w:spacing w:val="-2"/>
        </w:rPr>
        <w:t xml:space="preserve"> </w:t>
      </w:r>
      <w:r w:rsidRPr="00365DFC">
        <w:rPr>
          <w:rFonts w:ascii="Times New Roman" w:eastAsia="Times New Roman" w:hAnsi="Times New Roman" w:cs="Times New Roman"/>
          <w:iCs/>
        </w:rPr>
        <w:t>kwadratów w teście</w:t>
      </w:r>
      <w:r w:rsidRPr="00365DFC">
        <w:rPr>
          <w:rFonts w:ascii="Times New Roman" w:eastAsia="Times New Roman" w:hAnsi="Times New Roman" w:cs="Times New Roman"/>
          <w:iCs/>
          <w:spacing w:val="2"/>
        </w:rPr>
        <w:t xml:space="preserve"> </w:t>
      </w:r>
      <w:r w:rsidRPr="00365DFC">
        <w:rPr>
          <w:rFonts w:ascii="Times New Roman" w:eastAsia="Times New Roman" w:hAnsi="Times New Roman" w:cs="Times New Roman"/>
          <w:iCs/>
        </w:rPr>
        <w:t>ANCOVA</w:t>
      </w:r>
    </w:p>
    <w:p w14:paraId="2E44D9DD" w14:textId="77777777"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iCs/>
        </w:rPr>
      </w:pPr>
      <w:r w:rsidRPr="00365DFC">
        <w:rPr>
          <w:rFonts w:ascii="Times New Roman" w:eastAsia="Times New Roman" w:hAnsi="Times New Roman" w:cs="Times New Roman"/>
          <w:iCs/>
        </w:rPr>
        <w:t>CI —</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przedział</w:t>
      </w:r>
      <w:r w:rsidRPr="00365DFC">
        <w:rPr>
          <w:rFonts w:ascii="Times New Roman" w:eastAsia="Times New Roman" w:hAnsi="Times New Roman" w:cs="Times New Roman"/>
          <w:iCs/>
          <w:spacing w:val="-1"/>
        </w:rPr>
        <w:t xml:space="preserve"> </w:t>
      </w:r>
      <w:r w:rsidRPr="00365DFC">
        <w:rPr>
          <w:rFonts w:ascii="Times New Roman" w:eastAsia="Times New Roman" w:hAnsi="Times New Roman" w:cs="Times New Roman"/>
          <w:iCs/>
        </w:rPr>
        <w:t>ufności</w:t>
      </w:r>
    </w:p>
    <w:p w14:paraId="2266AE8E"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6840" w:h="11907" w:orient="landscape" w:code="9"/>
          <w:pgMar w:top="1418" w:right="1134" w:bottom="1418" w:left="1134" w:header="0" w:footer="714" w:gutter="0"/>
          <w:cols w:space="720"/>
          <w:docGrid w:linePitch="299"/>
        </w:sectPr>
      </w:pPr>
    </w:p>
    <w:p w14:paraId="58434B10" w14:textId="0F149A20" w:rsidR="000D1C7F" w:rsidRPr="00365DFC" w:rsidRDefault="000D1C7F" w:rsidP="00365DFC">
      <w:pPr>
        <w:tabs>
          <w:tab w:val="left" w:pos="1658"/>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lastRenderedPageBreak/>
        <w:t>Rycina 4.</w:t>
      </w:r>
      <w:r w:rsidRPr="00365DFC">
        <w:rPr>
          <w:rFonts w:ascii="Times New Roman" w:eastAsia="Times New Roman" w:hAnsi="Times New Roman" w:cs="Times New Roman"/>
          <w:b/>
        </w:rPr>
        <w:tab/>
        <w:t>Średnia zmiana wartości BCVA w stosunku do wartości wyjściowych wyrażona</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wskaźnikiem liczby liter na tablicy ETDRS w okresie od punktu początkowego</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badania</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do</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100.</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tygodnia</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badania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badaniu</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VIVID</w:t>
      </w:r>
      <w:r w:rsidRPr="00365DFC">
        <w:rPr>
          <w:rFonts w:ascii="Times New Roman" w:eastAsia="Times New Roman" w:hAnsi="Times New Roman" w:cs="Times New Roman"/>
          <w:b/>
          <w:vertAlign w:val="superscript"/>
        </w:rPr>
        <w:t>DME</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i badaniu</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VISTA</w:t>
      </w:r>
      <w:r w:rsidRPr="00365DFC">
        <w:rPr>
          <w:rFonts w:ascii="Times New Roman" w:eastAsia="Times New Roman" w:hAnsi="Times New Roman" w:cs="Times New Roman"/>
          <w:b/>
          <w:vertAlign w:val="superscript"/>
        </w:rPr>
        <w:t>DME</w:t>
      </w:r>
    </w:p>
    <w:p w14:paraId="718C1129" w14:textId="785BA37E" w:rsidR="000D1C7F" w:rsidRPr="00365DFC" w:rsidRDefault="00F07881"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6E9C1E38" wp14:editId="17F3452E">
            <wp:extent cx="6011187" cy="6381676"/>
            <wp:effectExtent l="0" t="0" r="8890" b="635"/>
            <wp:docPr id="190147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72663" name=""/>
                    <pic:cNvPicPr/>
                  </pic:nvPicPr>
                  <pic:blipFill>
                    <a:blip r:embed="rId15"/>
                    <a:stretch>
                      <a:fillRect/>
                    </a:stretch>
                  </pic:blipFill>
                  <pic:spPr>
                    <a:xfrm>
                      <a:off x="0" y="0"/>
                      <a:ext cx="6014751" cy="6385459"/>
                    </a:xfrm>
                    <a:prstGeom prst="rect">
                      <a:avLst/>
                    </a:prstGeom>
                  </pic:spPr>
                </pic:pic>
              </a:graphicData>
            </a:graphic>
          </wp:inline>
        </w:drawing>
      </w:r>
    </w:p>
    <w:p w14:paraId="3BB1B3C0" w14:textId="77777777" w:rsidR="00F07881" w:rsidRPr="00365DFC" w:rsidRDefault="00F07881" w:rsidP="00365DFC">
      <w:pPr>
        <w:autoSpaceDE w:val="0"/>
        <w:autoSpaceDN w:val="0"/>
        <w:spacing w:after="0" w:line="240" w:lineRule="auto"/>
        <w:jc w:val="both"/>
        <w:rPr>
          <w:rFonts w:ascii="Times New Roman" w:eastAsia="Times New Roman" w:hAnsi="Times New Roman" w:cs="Times New Roman"/>
        </w:rPr>
      </w:pPr>
    </w:p>
    <w:p w14:paraId="257B5492" w14:textId="6AB1A271"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Efekty leczenia w podgrupach kwalifikujących się do oceny (np. w podgrupach wyróżnionych ze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względu</w:t>
      </w:r>
      <w:r w:rsidRPr="00365DFC">
        <w:rPr>
          <w:rFonts w:ascii="Times New Roman" w:eastAsia="Times New Roman" w:hAnsi="Times New Roman" w:cs="Times New Roman"/>
          <w:spacing w:val="-12"/>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wiek,</w:t>
      </w:r>
      <w:r w:rsidRPr="00365DFC">
        <w:rPr>
          <w:rFonts w:ascii="Times New Roman" w:eastAsia="Times New Roman" w:hAnsi="Times New Roman" w:cs="Times New Roman"/>
          <w:spacing w:val="-8"/>
        </w:rPr>
        <w:t xml:space="preserve"> </w:t>
      </w:r>
      <w:r w:rsidRPr="00365DFC">
        <w:rPr>
          <w:rFonts w:ascii="Times New Roman" w:eastAsia="Times New Roman" w:hAnsi="Times New Roman" w:cs="Times New Roman"/>
        </w:rPr>
        <w:t>płeć,</w:t>
      </w:r>
      <w:r w:rsidRPr="00365DFC">
        <w:rPr>
          <w:rFonts w:ascii="Times New Roman" w:eastAsia="Times New Roman" w:hAnsi="Times New Roman" w:cs="Times New Roman"/>
          <w:spacing w:val="-12"/>
        </w:rPr>
        <w:t xml:space="preserve"> </w:t>
      </w:r>
      <w:r w:rsidRPr="00365DFC">
        <w:rPr>
          <w:rFonts w:ascii="Times New Roman" w:eastAsia="Times New Roman" w:hAnsi="Times New Roman" w:cs="Times New Roman"/>
        </w:rPr>
        <w:t>rasę,</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początkową</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wartość</w:t>
      </w:r>
      <w:r w:rsidRPr="00365DFC">
        <w:rPr>
          <w:rFonts w:ascii="Times New Roman" w:eastAsia="Times New Roman" w:hAnsi="Times New Roman" w:cs="Times New Roman"/>
          <w:spacing w:val="-10"/>
        </w:rPr>
        <w:t xml:space="preserve"> </w:t>
      </w:r>
      <w:r w:rsidRPr="00365DFC">
        <w:rPr>
          <w:rFonts w:ascii="Times New Roman" w:eastAsia="Times New Roman" w:hAnsi="Times New Roman" w:cs="Times New Roman"/>
        </w:rPr>
        <w:t>odsetka</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HbA1c,</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początkową</w:t>
      </w:r>
      <w:r w:rsidRPr="00365DFC">
        <w:rPr>
          <w:rFonts w:ascii="Times New Roman" w:eastAsia="Times New Roman" w:hAnsi="Times New Roman" w:cs="Times New Roman"/>
          <w:spacing w:val="-8"/>
        </w:rPr>
        <w:t xml:space="preserve"> </w:t>
      </w:r>
      <w:r w:rsidRPr="00365DFC">
        <w:rPr>
          <w:rFonts w:ascii="Times New Roman" w:eastAsia="Times New Roman" w:hAnsi="Times New Roman" w:cs="Times New Roman"/>
        </w:rPr>
        <w:t>wartość</w:t>
      </w:r>
      <w:r w:rsidRPr="00365DFC">
        <w:rPr>
          <w:rFonts w:ascii="Times New Roman" w:eastAsia="Times New Roman" w:hAnsi="Times New Roman" w:cs="Times New Roman"/>
          <w:spacing w:val="-11"/>
        </w:rPr>
        <w:t xml:space="preserve"> </w:t>
      </w:r>
      <w:r w:rsidRPr="00365DFC">
        <w:rPr>
          <w:rFonts w:ascii="Times New Roman" w:eastAsia="Times New Roman" w:hAnsi="Times New Roman" w:cs="Times New Roman"/>
        </w:rPr>
        <w:t>ostrości</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wzroku,</w:t>
      </w:r>
      <w:r w:rsidRPr="00365DFC">
        <w:rPr>
          <w:rFonts w:ascii="Times New Roman" w:eastAsia="Times New Roman" w:hAnsi="Times New Roman" w:cs="Times New Roman"/>
          <w:spacing w:val="-53"/>
        </w:rPr>
        <w:t xml:space="preserve"> </w:t>
      </w:r>
      <w:r w:rsidRPr="00365DFC">
        <w:rPr>
          <w:rFonts w:ascii="Times New Roman" w:eastAsia="Times New Roman" w:hAnsi="Times New Roman" w:cs="Times New Roman"/>
          <w:spacing w:val="-1"/>
        </w:rPr>
        <w:t>uprzednie</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spacing w:val="-1"/>
        </w:rPr>
        <w:t>leczenie</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rPr>
        <w:t>inhibitorami</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rPr>
        <w:t>VEGF)</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6"/>
        </w:rPr>
        <w:t xml:space="preserve"> </w:t>
      </w:r>
      <w:r w:rsidRPr="00365DFC">
        <w:rPr>
          <w:rFonts w:ascii="Times New Roman" w:eastAsia="Times New Roman" w:hAnsi="Times New Roman" w:cs="Times New Roman"/>
        </w:rPr>
        <w:t>każdym</w:t>
      </w:r>
      <w:r w:rsidRPr="00365DFC">
        <w:rPr>
          <w:rFonts w:ascii="Times New Roman" w:eastAsia="Times New Roman" w:hAnsi="Times New Roman" w:cs="Times New Roman"/>
          <w:spacing w:val="-10"/>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rPr>
        <w:t>badań</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rPr>
        <w:t>osobna</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rPr>
        <w:t>oraz</w:t>
      </w:r>
      <w:r w:rsidRPr="00365DFC">
        <w:rPr>
          <w:rFonts w:ascii="Times New Roman" w:eastAsia="Times New Roman" w:hAnsi="Times New Roman" w:cs="Times New Roman"/>
          <w:spacing w:val="-1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6"/>
        </w:rPr>
        <w:t xml:space="preserve"> </w:t>
      </w:r>
      <w:r w:rsidRPr="00365DFC">
        <w:rPr>
          <w:rFonts w:ascii="Times New Roman" w:eastAsia="Times New Roman" w:hAnsi="Times New Roman" w:cs="Times New Roman"/>
        </w:rPr>
        <w:t>analizie</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rPr>
        <w:t>danych</w:t>
      </w:r>
      <w:r w:rsidRPr="00365DFC">
        <w:rPr>
          <w:rFonts w:ascii="Times New Roman" w:eastAsia="Times New Roman" w:hAnsi="Times New Roman" w:cs="Times New Roman"/>
          <w:spacing w:val="-15"/>
        </w:rPr>
        <w:t xml:space="preserve"> </w:t>
      </w:r>
      <w:r w:rsidRPr="00365DFC">
        <w:rPr>
          <w:rFonts w:ascii="Times New Roman" w:eastAsia="Times New Roman" w:hAnsi="Times New Roman" w:cs="Times New Roman"/>
        </w:rPr>
        <w:t>połączonych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generalnie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pokrywały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się 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wynikami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uzyskanymi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populacjach ogólnych.</w:t>
      </w:r>
    </w:p>
    <w:p w14:paraId="0768367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3FF1DE5"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W</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badaniach</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odpowiednio,</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36</w:t>
      </w:r>
      <w:r w:rsidRPr="00365DFC">
        <w:rPr>
          <w:rFonts w:ascii="Times New Roman" w:eastAsia="Times New Roman" w:hAnsi="Times New Roman" w:cs="Times New Roman"/>
          <w:spacing w:val="-11"/>
        </w:rPr>
        <w:t xml:space="preserve"> </w:t>
      </w:r>
      <w:r w:rsidRPr="00365DFC">
        <w:rPr>
          <w:rFonts w:ascii="Times New Roman" w:eastAsia="Times New Roman" w:hAnsi="Times New Roman" w:cs="Times New Roman"/>
        </w:rPr>
        <w:t>(9%)</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197</w:t>
      </w:r>
      <w:r w:rsidRPr="00365DFC">
        <w:rPr>
          <w:rFonts w:ascii="Times New Roman" w:eastAsia="Times New Roman" w:hAnsi="Times New Roman" w:cs="Times New Roman"/>
          <w:spacing w:val="-10"/>
        </w:rPr>
        <w:t xml:space="preserve"> </w:t>
      </w:r>
      <w:r w:rsidRPr="00365DFC">
        <w:rPr>
          <w:rFonts w:ascii="Times New Roman" w:eastAsia="Times New Roman" w:hAnsi="Times New Roman" w:cs="Times New Roman"/>
        </w:rPr>
        <w:t>(43%)</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poddawanych</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było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uprzednio leczeniu inhibitorami VEGF z co najmniej 3-miesięcznym okresem wypłukania. Efekty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lecznicze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poddawanych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inhibitorami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VEGF</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były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podobne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stwierdzanych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 pacjentów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niepoddawanych leczeniu inhibitorami VEGF.</w:t>
      </w:r>
    </w:p>
    <w:p w14:paraId="2D2AB4C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A662749" w14:textId="6D50FBCA"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Pacjenci</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ze</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zmianami</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obustronnymi</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kwalifikowali</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9"/>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8"/>
        </w:rPr>
        <w:t xml:space="preserve"> </w:t>
      </w:r>
      <w:r w:rsidRPr="00365DFC">
        <w:rPr>
          <w:rFonts w:ascii="Times New Roman" w:eastAsia="Times New Roman" w:hAnsi="Times New Roman" w:cs="Times New Roman"/>
        </w:rPr>
        <w:t>leczenia</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za</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pomocą</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inhibitora</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VEGF</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również</w:t>
      </w:r>
      <w:r w:rsidRPr="00365DFC">
        <w:rPr>
          <w:rFonts w:ascii="Times New Roman" w:eastAsia="Times New Roman" w:hAnsi="Times New Roman" w:cs="Times New Roman"/>
          <w:spacing w:val="-53"/>
        </w:rPr>
        <w:t xml:space="preserve"> </w:t>
      </w:r>
      <w:r w:rsidRPr="00365DFC">
        <w:rPr>
          <w:rFonts w:ascii="Times New Roman" w:eastAsia="Times New Roman" w:hAnsi="Times New Roman" w:cs="Times New Roman"/>
        </w:rPr>
        <w:t>w drugim oku, jeśli lekarz uznał to za konieczne. W badaniu 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217 (70,7%) 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poddawanych</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leczeniu</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produktem</w:t>
      </w:r>
      <w:r w:rsidRPr="00365DFC">
        <w:rPr>
          <w:rFonts w:ascii="Times New Roman" w:eastAsia="Times New Roman" w:hAnsi="Times New Roman" w:cs="Times New Roman"/>
          <w:spacing w:val="44"/>
        </w:rPr>
        <w:t xml:space="preserve"> </w:t>
      </w:r>
      <w:r w:rsidR="00046137" w:rsidRPr="00365DFC">
        <w:rPr>
          <w:rFonts w:ascii="Times New Roman" w:hAnsi="Times New Roman" w:cs="Times New Roman"/>
        </w:rPr>
        <w:t xml:space="preserve">afliberceptem </w:t>
      </w:r>
      <w:r w:rsidRPr="00365DFC">
        <w:rPr>
          <w:rFonts w:ascii="Times New Roman" w:eastAsia="Times New Roman" w:hAnsi="Times New Roman" w:cs="Times New Roman"/>
        </w:rPr>
        <w:t>otrzymywało</w:t>
      </w:r>
      <w:r w:rsidRPr="00365DFC">
        <w:rPr>
          <w:rFonts w:ascii="Times New Roman" w:eastAsia="Times New Roman" w:hAnsi="Times New Roman" w:cs="Times New Roman"/>
          <w:spacing w:val="43"/>
        </w:rPr>
        <w:t xml:space="preserve"> </w:t>
      </w:r>
      <w:r w:rsidRPr="00365DFC">
        <w:rPr>
          <w:rFonts w:ascii="Times New Roman" w:eastAsia="Times New Roman" w:hAnsi="Times New Roman" w:cs="Times New Roman"/>
        </w:rPr>
        <w:t>obustronne</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wstrzyknięcia</w:t>
      </w:r>
      <w:r w:rsidRPr="00365DFC">
        <w:rPr>
          <w:rFonts w:ascii="Times New Roman" w:eastAsia="Times New Roman" w:hAnsi="Times New Roman" w:cs="Times New Roman"/>
          <w:spacing w:val="42"/>
        </w:rPr>
        <w:t xml:space="preserve"> </w:t>
      </w:r>
      <w:r w:rsidRPr="00365DFC">
        <w:rPr>
          <w:rFonts w:ascii="Times New Roman" w:eastAsia="Times New Roman" w:hAnsi="Times New Roman" w:cs="Times New Roman"/>
        </w:rPr>
        <w:t>tego</w:t>
      </w:r>
      <w:r w:rsidRPr="00365DFC">
        <w:rPr>
          <w:rFonts w:ascii="Times New Roman" w:eastAsia="Times New Roman" w:hAnsi="Times New Roman" w:cs="Times New Roman"/>
          <w:spacing w:val="43"/>
        </w:rPr>
        <w:t xml:space="preserve"> </w:t>
      </w:r>
      <w:r w:rsidRPr="00365DFC">
        <w:rPr>
          <w:rFonts w:ascii="Times New Roman" w:eastAsia="Times New Roman" w:hAnsi="Times New Roman" w:cs="Times New Roman"/>
        </w:rPr>
        <w:lastRenderedPageBreak/>
        <w:t>produktu</w:t>
      </w:r>
      <w:r w:rsidRPr="00365DFC">
        <w:rPr>
          <w:rFonts w:ascii="Times New Roman" w:eastAsia="Times New Roman" w:hAnsi="Times New Roman" w:cs="Times New Roman"/>
          <w:spacing w:val="48"/>
        </w:rPr>
        <w:t xml:space="preserve"> </w:t>
      </w:r>
      <w:r w:rsidRPr="00365DFC">
        <w:rPr>
          <w:rFonts w:ascii="Times New Roman" w:eastAsia="Times New Roman" w:hAnsi="Times New Roman" w:cs="Times New Roman"/>
        </w:rPr>
        <w:t>do 100. tygodnia,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natomiast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97 (35,8%)</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poddawanych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produktem </w:t>
      </w:r>
      <w:r w:rsidR="004532A8" w:rsidRPr="00365DFC">
        <w:rPr>
          <w:rFonts w:ascii="Times New Roman" w:hAnsi="Times New Roman" w:cs="Times New Roman"/>
        </w:rPr>
        <w:t xml:space="preserve">afliberceptem </w:t>
      </w:r>
      <w:r w:rsidRPr="00365DFC">
        <w:rPr>
          <w:rFonts w:ascii="Times New Roman" w:eastAsia="Times New Roman" w:hAnsi="Times New Roman" w:cs="Times New Roman"/>
        </w:rPr>
        <w:t>otrzymywało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inny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inhibitor</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VEGF do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oka drugiego.</w:t>
      </w:r>
    </w:p>
    <w:p w14:paraId="1BFDF21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E3F7E70" w14:textId="75DB72C1"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niezależnym badaniu porównawczym (DRCR.net Protocol T) zastosowano elastyczny schemat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dawkowania oparty na ścisłych kryteriach ponownego leczenia na podstawie OCT i wzroku. W grupie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leczonej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(n=224)</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tygodniu 52.</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pacjenci,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którym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przydzielono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ten</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schemat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leczenia,</w:t>
      </w:r>
      <w:r w:rsidR="004A4F52" w:rsidRPr="00365DFC">
        <w:rPr>
          <w:rFonts w:ascii="Times New Roman" w:eastAsia="Times New Roman" w:hAnsi="Times New Roman" w:cs="Times New Roman"/>
        </w:rPr>
        <w:t xml:space="preserve"> </w:t>
      </w:r>
      <w:r w:rsidRPr="00365DFC">
        <w:rPr>
          <w:rFonts w:ascii="Times New Roman" w:eastAsia="Times New Roman" w:hAnsi="Times New Roman" w:cs="Times New Roman"/>
        </w:rPr>
        <w:t>otrzymali średnio 9,2 wstrzyknięcia, co stanowi liczbę zbliżoną do liczby dawek podanych w grupie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preparatu aflibercept 2Q8 w badaniach 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xml:space="preserve"> i 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 podczas gdy ogólna skuteczność w grupie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leczonej afliberceptem w badaniu Protocol T była porównywalna do tej w grupie aflibercept 2Q8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badaniach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 VISTA</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rPr>
        <w:t>.</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W badaniu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Protocol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zaobserwowano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średnią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poprawę</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13,3 litery, przy czym 42% pacjentów uzyskało poprawę wzroku o co najmniej 15 liter w porównaniu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 oceną wyjściową. Wyniki dotyczące bezpieczeństwa wykazały, że ogólna częstość występowania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okulistycznych i nieokulistycznych zdarzeń niepożądanych (w tym ATE) była porównywalna 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wszystkich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grupach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leczenia w każdym 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badań oraz pomiędzy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badaniami.</w:t>
      </w:r>
    </w:p>
    <w:p w14:paraId="64E2952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38207B6" w14:textId="7AB0DA2C"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badaniu VIOLET, 100-tygodniowym wieloośrodkowym, randomizowanym, otwartym, aktywnie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kontrolowanym badaniu, prowadzonym w grupie pacjentów z DME, porównywano trzy różne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schematy dawkowania produktu leczniczego </w:t>
      </w:r>
      <w:r w:rsidR="00B8115E" w:rsidRPr="00365DFC">
        <w:rPr>
          <w:rFonts w:ascii="Times New Roman" w:hAnsi="Times New Roman" w:cs="Times New Roman"/>
        </w:rPr>
        <w:t xml:space="preserve">afliberceptu </w:t>
      </w:r>
      <w:r w:rsidRPr="00365DFC">
        <w:rPr>
          <w:rFonts w:ascii="Times New Roman" w:eastAsia="Times New Roman" w:hAnsi="Times New Roman" w:cs="Times New Roman"/>
        </w:rPr>
        <w:t>w dawce 2 mg w leczeniu DME, po co najmniej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jednym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roku leczenia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stałymi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odstępami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między dawkami,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którym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to roku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leczenie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rozpoczynano od pięciu kolejnych comiesięcznych dawek, a następnie podawano lek co 2 miesiące.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Celem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badania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była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ocena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równoważności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(non-inferiority)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produktu leczniczego</w:t>
      </w:r>
      <w:r w:rsidRPr="00365DFC">
        <w:rPr>
          <w:rFonts w:ascii="Times New Roman" w:eastAsia="Times New Roman" w:hAnsi="Times New Roman" w:cs="Times New Roman"/>
          <w:spacing w:val="1"/>
        </w:rPr>
        <w:t xml:space="preserve"> </w:t>
      </w:r>
      <w:r w:rsidR="00256763" w:rsidRPr="00365DFC">
        <w:rPr>
          <w:rFonts w:ascii="Times New Roman" w:hAnsi="Times New Roman" w:cs="Times New Roman"/>
        </w:rPr>
        <w:t xml:space="preserve">afliberceptu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dawce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2</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 podawanego według schematu „treat-and-extend” (2T&amp;E, w którym utrzymywano co najmniej 8-</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tygodniowe odstępy pomiędzy kolejnymi dawkami i stopniowo wydłużano je w zależności od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wyników klinicznych i anatomicznych) oraz produktu leczniczego </w:t>
      </w:r>
      <w:r w:rsidR="007A2D93" w:rsidRPr="00365DFC">
        <w:rPr>
          <w:rFonts w:ascii="Times New Roman" w:hAnsi="Times New Roman" w:cs="Times New Roman"/>
        </w:rPr>
        <w:t xml:space="preserve">afliberceptu </w:t>
      </w:r>
      <w:r w:rsidRPr="00365DFC">
        <w:rPr>
          <w:rFonts w:ascii="Times New Roman" w:eastAsia="Times New Roman" w:hAnsi="Times New Roman" w:cs="Times New Roman"/>
        </w:rPr>
        <w:t>w dawce 2 mg podawanego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 zależności od potrzeby (2PRN, w którym pacjentów obserwowano co 4 tygodnie i w razie potrzeby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podawano iniekcję produktu leczniczego, w zależności od wyników klinicznych i anatomicznych),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porównaniu z produktem leczniczym </w:t>
      </w:r>
      <w:r w:rsidR="0089155F" w:rsidRPr="00365DFC">
        <w:rPr>
          <w:rFonts w:ascii="Times New Roman" w:hAnsi="Times New Roman" w:cs="Times New Roman"/>
        </w:rPr>
        <w:t xml:space="preserve">afliberceptem </w:t>
      </w:r>
      <w:r w:rsidRPr="00365DFC">
        <w:rPr>
          <w:rFonts w:ascii="Times New Roman" w:eastAsia="Times New Roman" w:hAnsi="Times New Roman" w:cs="Times New Roman"/>
        </w:rPr>
        <w:t>w dawce 2 mg podawanym co 8 tygodni (2Q8) w drugim 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trzecim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roku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leczenia.</w:t>
      </w:r>
    </w:p>
    <w:p w14:paraId="0E6EB09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778E0FA" w14:textId="385425F9"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Pierwszorzędowy punkt końcowy dotyczący skuteczności (zmiana BCVA pomiędzy oceną wyjściową</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 52. tygodniem) wynosił 0,5 ± 6,7 liter w grupie 2T&amp;E oraz 1,7 ± 6,8 liter w grupie 2PRN,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porównaniu z 0,4 ± 6,7 liter w grupie 2Q8, osiągając statystycznie co najmniej równoważność (non-inferiority) (p&lt;0,0001 dla obu porównań; margines równoważności: 4 litery). Zmiany BCVA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pomiędzy</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oceną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wyjściową</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 100.</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tygodniem były</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zgodne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wynikami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uzyskanymi po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52.</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tygodniach:</w:t>
      </w:r>
    </w:p>
    <w:p w14:paraId="035BAE0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-0,1 ± 9,1 liter w grupie 2T&amp;E oraz 1,8 ± 9,0 liter w grupie 2PRN, w porównaniu z 0,1 ± 7,2 liter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grupie 2Q8. Średnia liczba iniekcji podanych w okresie 100. tygodni wyniosła 12,3, 10,0 i 11,5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odpowiednio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grupach 2Q8, 2T&amp;E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2PRN.</w:t>
      </w:r>
    </w:p>
    <w:p w14:paraId="6F30799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1B58C6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Profil bezpieczeństwa okulistycznego i ogólnoustrojowego we wszystkich trzech grupach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terapeutycznych był podobny do profilu bezpieczeństwa obserwowanego w kluczowych badaniach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VIVID</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VISTA.</w:t>
      </w:r>
    </w:p>
    <w:p w14:paraId="1CD7BFF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BEBD58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grupie otrzymującej leczenie zgodnie ze schematem 2T&amp;E, zwiększanie i zmniejszanie odstępów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pomiędzy kolejnymi dawkami było zależne od decyzji badacza; w badaniu zalecano wydłużanie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odstępów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 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tygodnie.</w:t>
      </w:r>
    </w:p>
    <w:p w14:paraId="416A4B8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5DFF3C0"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i/>
        </w:rPr>
        <w:t>Neowaskularyzacja</w:t>
      </w:r>
      <w:r w:rsidRPr="00365DFC">
        <w:rPr>
          <w:rFonts w:ascii="Times New Roman" w:eastAsia="Times New Roman" w:hAnsi="Times New Roman" w:cs="Times New Roman"/>
          <w:i/>
          <w:spacing w:val="-3"/>
        </w:rPr>
        <w:t xml:space="preserve"> </w:t>
      </w:r>
      <w:r w:rsidRPr="00365DFC">
        <w:rPr>
          <w:rFonts w:ascii="Times New Roman" w:eastAsia="Times New Roman" w:hAnsi="Times New Roman" w:cs="Times New Roman"/>
          <w:i/>
        </w:rPr>
        <w:t>podsiatkówkowa</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wtórna</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do</w:t>
      </w:r>
      <w:r w:rsidRPr="00365DFC">
        <w:rPr>
          <w:rFonts w:ascii="Times New Roman" w:eastAsia="Times New Roman" w:hAnsi="Times New Roman" w:cs="Times New Roman"/>
          <w:i/>
          <w:spacing w:val="-2"/>
        </w:rPr>
        <w:t xml:space="preserve"> </w:t>
      </w:r>
      <w:r w:rsidRPr="00365DFC">
        <w:rPr>
          <w:rFonts w:ascii="Times New Roman" w:eastAsia="Times New Roman" w:hAnsi="Times New Roman" w:cs="Times New Roman"/>
          <w:i/>
        </w:rPr>
        <w:t>krótkowzroczności</w:t>
      </w:r>
    </w:p>
    <w:p w14:paraId="1B96DCB3" w14:textId="77777777" w:rsidR="000D1C7F" w:rsidRPr="00365DFC" w:rsidRDefault="000D1C7F" w:rsidP="00365DFC">
      <w:pPr>
        <w:autoSpaceDE w:val="0"/>
        <w:autoSpaceDN w:val="0"/>
        <w:spacing w:after="0" w:line="240" w:lineRule="auto"/>
        <w:rPr>
          <w:rFonts w:ascii="Times New Roman" w:eastAsia="Times New Roman" w:hAnsi="Times New Roman" w:cs="Times New Roman"/>
          <w:i/>
        </w:rPr>
      </w:pPr>
    </w:p>
    <w:p w14:paraId="059D919A" w14:textId="54A47F59"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Bezpieczeństwo stosowania i skuteczność produktu </w:t>
      </w:r>
      <w:r w:rsidR="003E2A90" w:rsidRPr="00365DFC">
        <w:rPr>
          <w:rFonts w:ascii="Times New Roman" w:hAnsi="Times New Roman" w:cs="Times New Roman"/>
        </w:rPr>
        <w:t xml:space="preserve">afliberceptu </w:t>
      </w:r>
      <w:r w:rsidRPr="00365DFC">
        <w:rPr>
          <w:rFonts w:ascii="Times New Roman" w:eastAsia="Times New Roman" w:hAnsi="Times New Roman" w:cs="Times New Roman"/>
        </w:rPr>
        <w:t>poddano ocenie w randomizowanym,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wieloośrodkowym, podwójnie maskowanym badaniu kontrolowanym pozorowanym podawaniem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produktu, z udziałem wcześniej nieleczonych pacjentów pochodzenia azjatyckiego z CNV wtórną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krótkowzroczności. Łącznie 121 pacjentów otrzymało leczenie i spełniło kryteria oceny skuteczności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(90 leczonych produktem </w:t>
      </w:r>
      <w:r w:rsidR="00F536A9" w:rsidRPr="00365DFC">
        <w:rPr>
          <w:rFonts w:ascii="Times New Roman" w:hAnsi="Times New Roman" w:cs="Times New Roman"/>
        </w:rPr>
        <w:t>afliberceptem</w:t>
      </w:r>
      <w:r w:rsidRPr="00365DFC">
        <w:rPr>
          <w:rFonts w:ascii="Times New Roman" w:eastAsia="Times New Roman" w:hAnsi="Times New Roman" w:cs="Times New Roman"/>
        </w:rPr>
        <w:t>). Wiek pacjentów wynosił od 27 do 83 lat (średnio 58 lat). W badaniu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dotyczącym CNV wtórnej do krótkowzroczności około 36% (33/91) pacjentów zrandomizowanych do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 xml:space="preserve">grupy leczenia produktem </w:t>
      </w:r>
      <w:r w:rsidR="00EC629E" w:rsidRPr="00365DFC">
        <w:rPr>
          <w:rFonts w:ascii="Times New Roman" w:hAnsi="Times New Roman" w:cs="Times New Roman"/>
        </w:rPr>
        <w:t>afliberceptem</w:t>
      </w:r>
      <w:r w:rsidR="00EC629E" w:rsidRPr="00365DFC">
        <w:rPr>
          <w:rFonts w:ascii="Times New Roman" w:eastAsia="Times New Roman" w:hAnsi="Times New Roman" w:cs="Times New Roman"/>
        </w:rPr>
        <w:t xml:space="preserve"> </w:t>
      </w:r>
      <w:r w:rsidRPr="00365DFC">
        <w:rPr>
          <w:rFonts w:ascii="Times New Roman" w:eastAsia="Times New Roman" w:hAnsi="Times New Roman" w:cs="Times New Roman"/>
        </w:rPr>
        <w:t>było w wieku 65 lat lub starszych, a około 10% (9/91) było w wieku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75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lat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 starszych.</w:t>
      </w:r>
    </w:p>
    <w:p w14:paraId="08E77AD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2AA289B" w14:textId="4A73AE63"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 xml:space="preserve">Pacjentów losowo przydzielono w proporcji 3:1 do grupy otrzymującej 2 mg produktu </w:t>
      </w:r>
      <w:r w:rsidR="00E2713B" w:rsidRPr="00365DFC">
        <w:rPr>
          <w:rFonts w:ascii="Times New Roman" w:hAnsi="Times New Roman" w:cs="Times New Roman"/>
        </w:rPr>
        <w:t xml:space="preserve">afliberceptu </w:t>
      </w:r>
      <w:r w:rsidRPr="00365DFC">
        <w:rPr>
          <w:rFonts w:ascii="Times New Roman" w:eastAsia="Times New Roman" w:hAnsi="Times New Roman" w:cs="Times New Roman"/>
        </w:rPr>
        <w:t>do ciała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szklistego lub do grupy otrzymującej pozorowane iniekcje na początku badania z dodatkowymi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podawanymi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miesiąc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przypadku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utrzymywania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nawrotu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choroby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24. tygodnia, w którym dokonywano oceny głównego punktu końcowego. W 24. tygodniu, pacjenci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początkowo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przydzieleni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losowo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grupy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otrzymującej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pozorowane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iniekcje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kwalifikowali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w:t>
      </w:r>
      <w:r w:rsidR="00E2713B" w:rsidRPr="00365DFC">
        <w:rPr>
          <w:rFonts w:ascii="Times New Roman" w:eastAsia="Times New Roman" w:hAnsi="Times New Roman" w:cs="Times New Roman"/>
        </w:rPr>
        <w:t xml:space="preserve"> </w:t>
      </w:r>
      <w:r w:rsidRPr="00365DFC">
        <w:rPr>
          <w:rFonts w:ascii="Times New Roman" w:eastAsia="Times New Roman" w:hAnsi="Times New Roman" w:cs="Times New Roman"/>
        </w:rPr>
        <w:t xml:space="preserve">otrzymania pierwszej dawki produktu </w:t>
      </w:r>
      <w:r w:rsidR="00E2713B" w:rsidRPr="00365DFC">
        <w:rPr>
          <w:rFonts w:ascii="Times New Roman" w:hAnsi="Times New Roman" w:cs="Times New Roman"/>
        </w:rPr>
        <w:t>afliberceptu</w:t>
      </w:r>
      <w:r w:rsidRPr="00365DFC">
        <w:rPr>
          <w:rFonts w:ascii="Times New Roman" w:eastAsia="Times New Roman" w:hAnsi="Times New Roman" w:cs="Times New Roman"/>
        </w:rPr>
        <w:t>. Następnie pacjenci w obu grupach nadal mieli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możliwość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otrzymywania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dodatkowych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iniekcji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przypadku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utrzymywania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nawrotu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choroby.</w:t>
      </w:r>
    </w:p>
    <w:p w14:paraId="74E4870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9648F8B" w14:textId="66C8ADD8"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Różnica pomiędzy badanymi grupami była statystycznie istotna i wskazywała na przewagę produktu</w:t>
      </w:r>
      <w:r w:rsidRPr="00365DFC">
        <w:rPr>
          <w:rFonts w:ascii="Times New Roman" w:eastAsia="Times New Roman" w:hAnsi="Times New Roman" w:cs="Times New Roman"/>
          <w:spacing w:val="1"/>
        </w:rPr>
        <w:t xml:space="preserve"> </w:t>
      </w:r>
      <w:r w:rsidR="00C25064" w:rsidRPr="00365DFC">
        <w:rPr>
          <w:rFonts w:ascii="Times New Roman" w:hAnsi="Times New Roman" w:cs="Times New Roman"/>
        </w:rPr>
        <w:t xml:space="preserve">afliberceptu </w:t>
      </w:r>
      <w:r w:rsidRPr="00365DFC">
        <w:rPr>
          <w:rFonts w:ascii="Times New Roman" w:eastAsia="Times New Roman" w:hAnsi="Times New Roman" w:cs="Times New Roman"/>
        </w:rPr>
        <w:t>w zakresie głównego punktu końcowego (zmiana BCVA) i drugorzędowego punktu końcowego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potwierdzającego skuteczność (odsetek pacjentów z poprawą BCVA o 15 liter) w 24. tygodniu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odniesieniu</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wartości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początkowej.</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Różnice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dotyczące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obu</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punktów</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końcowych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utrzymywały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do</w:t>
      </w:r>
      <w:r w:rsidR="00011734" w:rsidRPr="00365DFC">
        <w:rPr>
          <w:rFonts w:ascii="Times New Roman" w:eastAsia="Times New Roman" w:hAnsi="Times New Roman" w:cs="Times New Roman"/>
        </w:rPr>
        <w:t xml:space="preserve"> 48. </w:t>
      </w:r>
      <w:r w:rsidRPr="00365DFC">
        <w:rPr>
          <w:rFonts w:ascii="Times New Roman" w:eastAsia="Times New Roman" w:hAnsi="Times New Roman" w:cs="Times New Roman"/>
        </w:rPr>
        <w:t>tygodnia.</w:t>
      </w:r>
    </w:p>
    <w:p w14:paraId="11E39F3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460B589" w14:textId="77777777" w:rsidR="000D1C7F" w:rsidRPr="00365DFC" w:rsidRDefault="000D1C7F"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Szczegółowe</w:t>
      </w:r>
      <w:r w:rsidRPr="00365DFC">
        <w:rPr>
          <w:rFonts w:ascii="Times New Roman" w:eastAsia="Times New Roman" w:hAnsi="Times New Roman" w:cs="Times New Roman"/>
          <w:spacing w:val="51"/>
        </w:rPr>
        <w:t xml:space="preserve"> </w:t>
      </w:r>
      <w:r w:rsidRPr="00365DFC">
        <w:rPr>
          <w:rFonts w:ascii="Times New Roman" w:eastAsia="Times New Roman" w:hAnsi="Times New Roman" w:cs="Times New Roman"/>
        </w:rPr>
        <w:t>wyniki</w:t>
      </w:r>
      <w:r w:rsidRPr="00365DFC">
        <w:rPr>
          <w:rFonts w:ascii="Times New Roman" w:eastAsia="Times New Roman" w:hAnsi="Times New Roman" w:cs="Times New Roman"/>
          <w:spacing w:val="50"/>
        </w:rPr>
        <w:t xml:space="preserve"> </w:t>
      </w:r>
      <w:r w:rsidRPr="00365DFC">
        <w:rPr>
          <w:rFonts w:ascii="Times New Roman" w:eastAsia="Times New Roman" w:hAnsi="Times New Roman" w:cs="Times New Roman"/>
        </w:rPr>
        <w:t>analizy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danych</w:t>
      </w:r>
      <w:r w:rsidRPr="00365DFC">
        <w:rPr>
          <w:rFonts w:ascii="Times New Roman" w:eastAsia="Times New Roman" w:hAnsi="Times New Roman" w:cs="Times New Roman"/>
          <w:spacing w:val="51"/>
        </w:rPr>
        <w:t xml:space="preserve"> </w:t>
      </w:r>
      <w:r w:rsidRPr="00365DFC">
        <w:rPr>
          <w:rFonts w:ascii="Times New Roman" w:eastAsia="Times New Roman" w:hAnsi="Times New Roman" w:cs="Times New Roman"/>
        </w:rPr>
        <w:t>uzyskanych</w:t>
      </w:r>
      <w:r w:rsidRPr="00365DFC">
        <w:rPr>
          <w:rFonts w:ascii="Times New Roman" w:eastAsia="Times New Roman" w:hAnsi="Times New Roman" w:cs="Times New Roman"/>
          <w:spacing w:val="5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8"/>
        </w:rPr>
        <w:t xml:space="preserve"> </w:t>
      </w:r>
      <w:r w:rsidRPr="00365DFC">
        <w:rPr>
          <w:rFonts w:ascii="Times New Roman" w:eastAsia="Times New Roman" w:hAnsi="Times New Roman" w:cs="Times New Roman"/>
        </w:rPr>
        <w:t>badaniu</w:t>
      </w:r>
      <w:r w:rsidRPr="00365DFC">
        <w:rPr>
          <w:rFonts w:ascii="Times New Roman" w:eastAsia="Times New Roman" w:hAnsi="Times New Roman" w:cs="Times New Roman"/>
          <w:spacing w:val="51"/>
        </w:rPr>
        <w:t xml:space="preserve"> </w:t>
      </w:r>
      <w:r w:rsidRPr="00365DFC">
        <w:rPr>
          <w:rFonts w:ascii="Times New Roman" w:eastAsia="Times New Roman" w:hAnsi="Times New Roman" w:cs="Times New Roman"/>
        </w:rPr>
        <w:t>MYRROR</w:t>
      </w:r>
      <w:r w:rsidRPr="00365DFC">
        <w:rPr>
          <w:rFonts w:ascii="Times New Roman" w:eastAsia="Times New Roman" w:hAnsi="Times New Roman" w:cs="Times New Roman"/>
          <w:spacing w:val="56"/>
        </w:rPr>
        <w:t xml:space="preserve"> </w:t>
      </w:r>
      <w:r w:rsidRPr="00365DFC">
        <w:rPr>
          <w:rFonts w:ascii="Times New Roman" w:eastAsia="Times New Roman" w:hAnsi="Times New Roman" w:cs="Times New Roman"/>
        </w:rPr>
        <w:t>przedstawiono</w:t>
      </w:r>
      <w:r w:rsidRPr="00365DFC">
        <w:rPr>
          <w:rFonts w:ascii="Times New Roman" w:eastAsia="Times New Roman" w:hAnsi="Times New Roman" w:cs="Times New Roman"/>
          <w:spacing w:val="5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50"/>
        </w:rPr>
        <w:t xml:space="preserve"> </w:t>
      </w:r>
      <w:r w:rsidRPr="00365DFC">
        <w:rPr>
          <w:rFonts w:ascii="Times New Roman" w:eastAsia="Times New Roman" w:hAnsi="Times New Roman" w:cs="Times New Roman"/>
        </w:rPr>
        <w:t>tabeli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6</w:t>
      </w:r>
      <w:r w:rsidRPr="00365DFC">
        <w:rPr>
          <w:rFonts w:ascii="Times New Roman" w:eastAsia="Times New Roman" w:hAnsi="Times New Roman" w:cs="Times New Roman"/>
          <w:spacing w:val="-53"/>
        </w:rPr>
        <w:t xml:space="preserve"> </w:t>
      </w:r>
      <w:r w:rsidRPr="00365DFC">
        <w:rPr>
          <w:rFonts w:ascii="Times New Roman" w:eastAsia="Times New Roman" w:hAnsi="Times New Roman" w:cs="Times New Roman"/>
        </w:rPr>
        <w:t>i rycinie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5</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poniżej.</w:t>
      </w:r>
    </w:p>
    <w:p w14:paraId="6D21227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B33CC9B" w14:textId="77777777" w:rsidR="000D1C7F" w:rsidRPr="00365DFC" w:rsidRDefault="000D1C7F" w:rsidP="00365DFC">
      <w:pPr>
        <w:tabs>
          <w:tab w:val="left" w:pos="1658"/>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Tabela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6:</w:t>
      </w:r>
      <w:r w:rsidRPr="00365DFC">
        <w:rPr>
          <w:rFonts w:ascii="Times New Roman" w:eastAsia="Times New Roman" w:hAnsi="Times New Roman" w:cs="Times New Roman"/>
          <w:b/>
        </w:rPr>
        <w:tab/>
        <w:t>Wyniki w zakresie skuteczności w tygodniu 24 (pierwotna analiza) i tygodniu 48</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(pełen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zestaw analiz</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z LOCF</w:t>
      </w:r>
      <w:r w:rsidRPr="00365DFC">
        <w:rPr>
          <w:rFonts w:ascii="Times New Roman" w:eastAsia="Times New Roman" w:hAnsi="Times New Roman" w:cs="Times New Roman"/>
          <w:b/>
          <w:vertAlign w:val="superscript"/>
        </w:rPr>
        <w:t>A)</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uzyskane w</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badaniu</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MYRROR</w:t>
      </w:r>
    </w:p>
    <w:p w14:paraId="7D3D119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60"/>
        <w:gridCol w:w="1241"/>
        <w:gridCol w:w="1517"/>
        <w:gridCol w:w="1515"/>
        <w:gridCol w:w="1928"/>
      </w:tblGrid>
      <w:tr w:rsidR="000D1C7F" w:rsidRPr="00365DFC" w14:paraId="4BB4C95B" w14:textId="77777777" w:rsidTr="00365DFC">
        <w:trPr>
          <w:trHeight w:val="258"/>
        </w:trPr>
        <w:tc>
          <w:tcPr>
            <w:tcW w:w="1578" w:type="pct"/>
            <w:vMerge w:val="restart"/>
          </w:tcPr>
          <w:p w14:paraId="2AD8283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Kryterium</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skuteczności</w:t>
            </w:r>
          </w:p>
        </w:tc>
        <w:tc>
          <w:tcPr>
            <w:tcW w:w="3422" w:type="pct"/>
            <w:gridSpan w:val="4"/>
          </w:tcPr>
          <w:p w14:paraId="418CA57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MYRROR</w:t>
            </w:r>
          </w:p>
        </w:tc>
      </w:tr>
      <w:tr w:rsidR="000D1C7F" w:rsidRPr="00365DFC" w14:paraId="1AA1C7B6" w14:textId="77777777" w:rsidTr="00365DFC">
        <w:trPr>
          <w:trHeight w:val="261"/>
        </w:trPr>
        <w:tc>
          <w:tcPr>
            <w:tcW w:w="1578" w:type="pct"/>
            <w:vMerge/>
            <w:tcBorders>
              <w:top w:val="nil"/>
            </w:tcBorders>
          </w:tcPr>
          <w:p w14:paraId="719D7CF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1522" w:type="pct"/>
            <w:gridSpan w:val="2"/>
          </w:tcPr>
          <w:p w14:paraId="41CF6EC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24</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tygodnie</w:t>
            </w:r>
          </w:p>
        </w:tc>
        <w:tc>
          <w:tcPr>
            <w:tcW w:w="1900" w:type="pct"/>
            <w:gridSpan w:val="2"/>
          </w:tcPr>
          <w:p w14:paraId="4DD90BA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48</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tygodni</w:t>
            </w:r>
          </w:p>
        </w:tc>
      </w:tr>
      <w:tr w:rsidR="000D1C7F" w:rsidRPr="00365DFC" w14:paraId="7AAD64BE" w14:textId="77777777" w:rsidTr="00365DFC">
        <w:trPr>
          <w:trHeight w:val="1038"/>
        </w:trPr>
        <w:tc>
          <w:tcPr>
            <w:tcW w:w="1578" w:type="pct"/>
            <w:vMerge/>
            <w:tcBorders>
              <w:top w:val="nil"/>
            </w:tcBorders>
          </w:tcPr>
          <w:p w14:paraId="4B775F1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p>
        </w:tc>
        <w:tc>
          <w:tcPr>
            <w:tcW w:w="685" w:type="pct"/>
          </w:tcPr>
          <w:p w14:paraId="3D88DF1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Aflibercept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2</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mg</w:t>
            </w:r>
          </w:p>
          <w:p w14:paraId="46E40D83"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90)</w:t>
            </w:r>
          </w:p>
        </w:tc>
        <w:tc>
          <w:tcPr>
            <w:tcW w:w="837" w:type="pct"/>
          </w:tcPr>
          <w:p w14:paraId="35E73A5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Pozorowane</w:t>
            </w:r>
            <w:r w:rsidRPr="00365DFC">
              <w:rPr>
                <w:rFonts w:ascii="Times New Roman" w:eastAsia="Times New Roman" w:hAnsi="Times New Roman" w:cs="Times New Roman"/>
                <w:b/>
                <w:spacing w:val="-47"/>
              </w:rPr>
              <w:t xml:space="preserve"> </w:t>
            </w:r>
            <w:r w:rsidRPr="00365DFC">
              <w:rPr>
                <w:rFonts w:ascii="Times New Roman" w:eastAsia="Times New Roman" w:hAnsi="Times New Roman" w:cs="Times New Roman"/>
                <w:b/>
              </w:rPr>
              <w:t>iniekcje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31)</w:t>
            </w:r>
          </w:p>
        </w:tc>
        <w:tc>
          <w:tcPr>
            <w:tcW w:w="836" w:type="pct"/>
          </w:tcPr>
          <w:p w14:paraId="02B6476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Aflibercept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2</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mg</w:t>
            </w:r>
          </w:p>
          <w:p w14:paraId="25DE9A9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90)</w:t>
            </w:r>
          </w:p>
        </w:tc>
        <w:tc>
          <w:tcPr>
            <w:tcW w:w="1065" w:type="pct"/>
          </w:tcPr>
          <w:p w14:paraId="67DDF1C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Pozorowane</w:t>
            </w:r>
            <w:r w:rsidRPr="00365DFC">
              <w:rPr>
                <w:rFonts w:ascii="Times New Roman" w:eastAsia="Times New Roman" w:hAnsi="Times New Roman" w:cs="Times New Roman"/>
                <w:b/>
                <w:spacing w:val="-47"/>
              </w:rPr>
              <w:t xml:space="preserve"> </w:t>
            </w:r>
            <w:r w:rsidRPr="00365DFC">
              <w:rPr>
                <w:rFonts w:ascii="Times New Roman" w:eastAsia="Times New Roman" w:hAnsi="Times New Roman" w:cs="Times New Roman"/>
                <w:b/>
              </w:rPr>
              <w:t>iniekcje/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Aflibercept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2</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mg</w:t>
            </w:r>
          </w:p>
          <w:p w14:paraId="4890EBA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31)</w:t>
            </w:r>
          </w:p>
        </w:tc>
      </w:tr>
      <w:tr w:rsidR="000D1C7F" w:rsidRPr="00365DFC" w14:paraId="7ACE9FF1" w14:textId="77777777" w:rsidTr="00365DFC">
        <w:trPr>
          <w:trHeight w:val="279"/>
        </w:trPr>
        <w:tc>
          <w:tcPr>
            <w:tcW w:w="1578" w:type="pct"/>
            <w:tcBorders>
              <w:bottom w:val="nil"/>
            </w:tcBorders>
          </w:tcPr>
          <w:p w14:paraId="68FECF9F"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spacing w:val="-1"/>
              </w:rPr>
              <w:t>Średnia</w:t>
            </w:r>
            <w:r w:rsidRPr="00365DFC">
              <w:rPr>
                <w:rFonts w:ascii="Times New Roman" w:eastAsia="Times New Roman" w:hAnsi="Times New Roman" w:cs="Times New Roman"/>
              </w:rPr>
              <w:t xml:space="preserve"> zmiana BCVA</w:t>
            </w:r>
            <w:r w:rsidRPr="00365DFC">
              <w:rPr>
                <w:rFonts w:ascii="Times New Roman" w:eastAsia="Times New Roman" w:hAnsi="Times New Roman" w:cs="Times New Roman"/>
                <w:spacing w:val="-15"/>
              </w:rPr>
              <w:t xml:space="preserve"> </w:t>
            </w:r>
            <w:r w:rsidRPr="00365DFC">
              <w:rPr>
                <w:rFonts w:ascii="Times New Roman" w:eastAsia="Times New Roman" w:hAnsi="Times New Roman" w:cs="Times New Roman"/>
                <w:vertAlign w:val="superscript"/>
              </w:rPr>
              <w:t>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mierzona</w:t>
            </w:r>
          </w:p>
        </w:tc>
        <w:tc>
          <w:tcPr>
            <w:tcW w:w="685" w:type="pct"/>
            <w:tcBorders>
              <w:bottom w:val="nil"/>
            </w:tcBorders>
          </w:tcPr>
          <w:p w14:paraId="126FF7A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37" w:type="pct"/>
            <w:tcBorders>
              <w:bottom w:val="nil"/>
            </w:tcBorders>
          </w:tcPr>
          <w:p w14:paraId="6C7D9DC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36" w:type="pct"/>
            <w:tcBorders>
              <w:bottom w:val="nil"/>
            </w:tcBorders>
          </w:tcPr>
          <w:p w14:paraId="2A1AFE1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1065" w:type="pct"/>
            <w:tcBorders>
              <w:bottom w:val="nil"/>
            </w:tcBorders>
          </w:tcPr>
          <w:p w14:paraId="68936D2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r w:rsidR="000D1C7F" w:rsidRPr="00365DFC" w14:paraId="0BA03230" w14:textId="77777777" w:rsidTr="00365DFC">
        <w:trPr>
          <w:trHeight w:val="259"/>
        </w:trPr>
        <w:tc>
          <w:tcPr>
            <w:tcW w:w="1578" w:type="pct"/>
            <w:tcBorders>
              <w:top w:val="nil"/>
              <w:bottom w:val="nil"/>
            </w:tcBorders>
          </w:tcPr>
          <w:p w14:paraId="63DAE4A6"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przy pomocy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skali liter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ETDRS</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p>
        </w:tc>
        <w:tc>
          <w:tcPr>
            <w:tcW w:w="685" w:type="pct"/>
            <w:tcBorders>
              <w:top w:val="nil"/>
              <w:bottom w:val="nil"/>
            </w:tcBorders>
          </w:tcPr>
          <w:p w14:paraId="5F82972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12,1</w:t>
            </w:r>
          </w:p>
        </w:tc>
        <w:tc>
          <w:tcPr>
            <w:tcW w:w="837" w:type="pct"/>
            <w:tcBorders>
              <w:top w:val="nil"/>
              <w:bottom w:val="nil"/>
            </w:tcBorders>
          </w:tcPr>
          <w:p w14:paraId="2FECE39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-2,0</w:t>
            </w:r>
          </w:p>
        </w:tc>
        <w:tc>
          <w:tcPr>
            <w:tcW w:w="836" w:type="pct"/>
            <w:tcBorders>
              <w:top w:val="nil"/>
              <w:bottom w:val="nil"/>
            </w:tcBorders>
          </w:tcPr>
          <w:p w14:paraId="2DE41BC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13,5</w:t>
            </w:r>
          </w:p>
        </w:tc>
        <w:tc>
          <w:tcPr>
            <w:tcW w:w="1065" w:type="pct"/>
            <w:tcBorders>
              <w:top w:val="nil"/>
              <w:bottom w:val="nil"/>
            </w:tcBorders>
          </w:tcPr>
          <w:p w14:paraId="230B82A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3,9</w:t>
            </w:r>
          </w:p>
        </w:tc>
      </w:tr>
      <w:tr w:rsidR="000D1C7F" w:rsidRPr="00365DFC" w14:paraId="2F266FE7" w14:textId="77777777" w:rsidTr="00365DFC">
        <w:trPr>
          <w:trHeight w:val="260"/>
        </w:trPr>
        <w:tc>
          <w:tcPr>
            <w:tcW w:w="1578" w:type="pct"/>
            <w:tcBorders>
              <w:top w:val="nil"/>
              <w:bottom w:val="nil"/>
            </w:tcBorders>
          </w:tcPr>
          <w:p w14:paraId="1BB21609"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porównaniu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wartościami</w:t>
            </w:r>
          </w:p>
        </w:tc>
        <w:tc>
          <w:tcPr>
            <w:tcW w:w="685" w:type="pct"/>
            <w:tcBorders>
              <w:top w:val="nil"/>
              <w:bottom w:val="nil"/>
            </w:tcBorders>
          </w:tcPr>
          <w:p w14:paraId="1A040C65"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(8,3)</w:t>
            </w:r>
          </w:p>
        </w:tc>
        <w:tc>
          <w:tcPr>
            <w:tcW w:w="837" w:type="pct"/>
            <w:tcBorders>
              <w:top w:val="nil"/>
              <w:bottom w:val="nil"/>
            </w:tcBorders>
          </w:tcPr>
          <w:p w14:paraId="285C503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(9,7)</w:t>
            </w:r>
          </w:p>
        </w:tc>
        <w:tc>
          <w:tcPr>
            <w:tcW w:w="836" w:type="pct"/>
            <w:tcBorders>
              <w:top w:val="nil"/>
              <w:bottom w:val="nil"/>
            </w:tcBorders>
          </w:tcPr>
          <w:p w14:paraId="787E196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(8,8)</w:t>
            </w:r>
          </w:p>
        </w:tc>
        <w:tc>
          <w:tcPr>
            <w:tcW w:w="1065" w:type="pct"/>
            <w:tcBorders>
              <w:top w:val="nil"/>
              <w:bottom w:val="nil"/>
            </w:tcBorders>
          </w:tcPr>
          <w:p w14:paraId="18A28DCB"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(14,3)</w:t>
            </w:r>
          </w:p>
        </w:tc>
      </w:tr>
      <w:tr w:rsidR="000D1C7F" w:rsidRPr="00365DFC" w14:paraId="20C676D3" w14:textId="77777777" w:rsidTr="00365DFC">
        <w:trPr>
          <w:trHeight w:val="241"/>
        </w:trPr>
        <w:tc>
          <w:tcPr>
            <w:tcW w:w="1578" w:type="pct"/>
            <w:tcBorders>
              <w:top w:val="nil"/>
            </w:tcBorders>
          </w:tcPr>
          <w:p w14:paraId="709FAB82"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wyjściowymi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(SD)</w:t>
            </w:r>
            <w:r w:rsidRPr="00365DFC">
              <w:rPr>
                <w:rFonts w:ascii="Times New Roman" w:eastAsia="Times New Roman" w:hAnsi="Times New Roman" w:cs="Times New Roman"/>
                <w:spacing w:val="-8"/>
              </w:rPr>
              <w:t xml:space="preserve"> </w:t>
            </w:r>
            <w:r w:rsidRPr="00365DFC">
              <w:rPr>
                <w:rFonts w:ascii="Times New Roman" w:eastAsia="Times New Roman" w:hAnsi="Times New Roman" w:cs="Times New Roman"/>
                <w:vertAlign w:val="superscript"/>
              </w:rPr>
              <w:t>B)</w:t>
            </w:r>
          </w:p>
        </w:tc>
        <w:tc>
          <w:tcPr>
            <w:tcW w:w="685" w:type="pct"/>
            <w:tcBorders>
              <w:top w:val="nil"/>
            </w:tcBorders>
          </w:tcPr>
          <w:p w14:paraId="38839C1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37" w:type="pct"/>
            <w:tcBorders>
              <w:top w:val="nil"/>
            </w:tcBorders>
          </w:tcPr>
          <w:p w14:paraId="2C077CD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36" w:type="pct"/>
            <w:tcBorders>
              <w:top w:val="nil"/>
            </w:tcBorders>
          </w:tcPr>
          <w:p w14:paraId="364DFCB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1065" w:type="pct"/>
            <w:tcBorders>
              <w:top w:val="nil"/>
            </w:tcBorders>
          </w:tcPr>
          <w:p w14:paraId="68E47E1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r w:rsidR="000D1C7F" w:rsidRPr="00365DFC" w14:paraId="4BC97E90" w14:textId="77777777" w:rsidTr="00365DFC">
        <w:trPr>
          <w:trHeight w:val="284"/>
        </w:trPr>
        <w:tc>
          <w:tcPr>
            <w:tcW w:w="1578" w:type="pct"/>
            <w:tcBorders>
              <w:bottom w:val="nil"/>
            </w:tcBorders>
          </w:tcPr>
          <w:p w14:paraId="78C94C26" w14:textId="77777777" w:rsidR="000D1C7F" w:rsidRPr="00365DFC" w:rsidRDefault="000D1C7F" w:rsidP="00365DFC">
            <w:pPr>
              <w:autoSpaceDE w:val="0"/>
              <w:autoSpaceDN w:val="0"/>
              <w:spacing w:after="0" w:line="240" w:lineRule="auto"/>
              <w:ind w:left="432"/>
              <w:rPr>
                <w:rFonts w:ascii="Times New Roman" w:eastAsia="Times New Roman" w:hAnsi="Times New Roman" w:cs="Times New Roman"/>
              </w:rPr>
            </w:pPr>
            <w:r w:rsidRPr="00365DFC">
              <w:rPr>
                <w:rFonts w:ascii="Times New Roman" w:eastAsia="Times New Roman" w:hAnsi="Times New Roman" w:cs="Times New Roman"/>
                <w:spacing w:val="-1"/>
              </w:rPr>
              <w:t xml:space="preserve">Różnica </w:t>
            </w:r>
            <w:r w:rsidRPr="00365DFC">
              <w:rPr>
                <w:rFonts w:ascii="Times New Roman" w:eastAsia="Times New Roman" w:hAnsi="Times New Roman" w:cs="Times New Roman"/>
              </w:rPr>
              <w:t>średniej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LS</w:t>
            </w:r>
            <w:r w:rsidRPr="00365DFC">
              <w:rPr>
                <w:rFonts w:ascii="Times New Roman" w:eastAsia="Times New Roman" w:hAnsi="Times New Roman" w:cs="Times New Roman"/>
                <w:spacing w:val="-14"/>
              </w:rPr>
              <w:t xml:space="preserve"> </w:t>
            </w:r>
            <w:r w:rsidRPr="00365DFC">
              <w:rPr>
                <w:rFonts w:ascii="Times New Roman" w:eastAsia="Times New Roman" w:hAnsi="Times New Roman" w:cs="Times New Roman"/>
                <w:vertAlign w:val="superscript"/>
              </w:rPr>
              <w:t>C,D,E)</w:t>
            </w:r>
          </w:p>
        </w:tc>
        <w:tc>
          <w:tcPr>
            <w:tcW w:w="685" w:type="pct"/>
            <w:tcBorders>
              <w:bottom w:val="nil"/>
            </w:tcBorders>
          </w:tcPr>
          <w:p w14:paraId="5D7B434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14,1</w:t>
            </w:r>
          </w:p>
        </w:tc>
        <w:tc>
          <w:tcPr>
            <w:tcW w:w="837" w:type="pct"/>
            <w:vMerge w:val="restart"/>
          </w:tcPr>
          <w:p w14:paraId="5CD166E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36" w:type="pct"/>
            <w:tcBorders>
              <w:bottom w:val="nil"/>
            </w:tcBorders>
          </w:tcPr>
          <w:p w14:paraId="6865201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9,5</w:t>
            </w:r>
          </w:p>
        </w:tc>
        <w:tc>
          <w:tcPr>
            <w:tcW w:w="1065" w:type="pct"/>
            <w:vMerge w:val="restart"/>
          </w:tcPr>
          <w:p w14:paraId="0A8C84A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r w:rsidR="000D1C7F" w:rsidRPr="00365DFC" w14:paraId="18C377C9" w14:textId="77777777" w:rsidTr="00365DFC">
        <w:trPr>
          <w:trHeight w:val="233"/>
        </w:trPr>
        <w:tc>
          <w:tcPr>
            <w:tcW w:w="1578" w:type="pct"/>
            <w:tcBorders>
              <w:top w:val="nil"/>
            </w:tcBorders>
          </w:tcPr>
          <w:p w14:paraId="0C09453D" w14:textId="77777777" w:rsidR="000D1C7F" w:rsidRPr="00365DFC" w:rsidRDefault="000D1C7F" w:rsidP="00365DFC">
            <w:pPr>
              <w:autoSpaceDE w:val="0"/>
              <w:autoSpaceDN w:val="0"/>
              <w:spacing w:after="0" w:line="240" w:lineRule="auto"/>
              <w:ind w:left="432"/>
              <w:rPr>
                <w:rFonts w:ascii="Times New Roman" w:eastAsia="Times New Roman" w:hAnsi="Times New Roman" w:cs="Times New Roman"/>
              </w:rPr>
            </w:pPr>
            <w:r w:rsidRPr="00365DFC">
              <w:rPr>
                <w:rFonts w:ascii="Times New Roman" w:eastAsia="Times New Roman" w:hAnsi="Times New Roman" w:cs="Times New Roman"/>
              </w:rPr>
              <w:t>(95% CI)</w:t>
            </w:r>
          </w:p>
        </w:tc>
        <w:tc>
          <w:tcPr>
            <w:tcW w:w="685" w:type="pct"/>
            <w:tcBorders>
              <w:top w:val="nil"/>
            </w:tcBorders>
          </w:tcPr>
          <w:p w14:paraId="5AB1F05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(10,8;</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17,4)</w:t>
            </w:r>
          </w:p>
        </w:tc>
        <w:tc>
          <w:tcPr>
            <w:tcW w:w="837" w:type="pct"/>
            <w:vMerge/>
            <w:tcBorders>
              <w:top w:val="nil"/>
            </w:tcBorders>
          </w:tcPr>
          <w:p w14:paraId="775E999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36" w:type="pct"/>
            <w:tcBorders>
              <w:top w:val="nil"/>
            </w:tcBorders>
          </w:tcPr>
          <w:p w14:paraId="03362699"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(5,4;</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13,7)</w:t>
            </w:r>
          </w:p>
        </w:tc>
        <w:tc>
          <w:tcPr>
            <w:tcW w:w="1065" w:type="pct"/>
            <w:vMerge/>
            <w:tcBorders>
              <w:top w:val="nil"/>
            </w:tcBorders>
          </w:tcPr>
          <w:p w14:paraId="4F7363A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r w:rsidR="000D1C7F" w:rsidRPr="00365DFC" w14:paraId="2D817A9A" w14:textId="77777777" w:rsidTr="00365DFC">
        <w:trPr>
          <w:trHeight w:val="517"/>
        </w:trPr>
        <w:tc>
          <w:tcPr>
            <w:tcW w:w="1578" w:type="pct"/>
          </w:tcPr>
          <w:p w14:paraId="1DD70A47" w14:textId="77777777" w:rsidR="000D1C7F" w:rsidRPr="00365DFC" w:rsidRDefault="000D1C7F" w:rsidP="00365DFC">
            <w:pPr>
              <w:autoSpaceDE w:val="0"/>
              <w:autoSpaceDN w:val="0"/>
              <w:spacing w:after="0" w:line="240" w:lineRule="auto"/>
              <w:ind w:left="72"/>
              <w:rPr>
                <w:rFonts w:ascii="Times New Roman" w:eastAsia="Times New Roman" w:hAnsi="Times New Roman" w:cs="Times New Roman"/>
              </w:rPr>
            </w:pPr>
            <w:r w:rsidRPr="00365DFC">
              <w:rPr>
                <w:rFonts w:ascii="Times New Roman" w:eastAsia="Times New Roman" w:hAnsi="Times New Roman" w:cs="Times New Roman"/>
              </w:rPr>
              <w:t>Odsetek pacjentów z poprawą o ≥15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liter</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względem</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wartości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wyjściowych</w:t>
            </w:r>
          </w:p>
        </w:tc>
        <w:tc>
          <w:tcPr>
            <w:tcW w:w="685" w:type="pct"/>
          </w:tcPr>
          <w:p w14:paraId="5DB1F85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38,9%</w:t>
            </w:r>
          </w:p>
        </w:tc>
        <w:tc>
          <w:tcPr>
            <w:tcW w:w="837" w:type="pct"/>
          </w:tcPr>
          <w:p w14:paraId="0F921F4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9,7%</w:t>
            </w:r>
          </w:p>
        </w:tc>
        <w:tc>
          <w:tcPr>
            <w:tcW w:w="836" w:type="pct"/>
          </w:tcPr>
          <w:p w14:paraId="73C73E5C"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50,0%</w:t>
            </w:r>
          </w:p>
        </w:tc>
        <w:tc>
          <w:tcPr>
            <w:tcW w:w="1065" w:type="pct"/>
          </w:tcPr>
          <w:p w14:paraId="3DB03F84"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29,0%</w:t>
            </w:r>
          </w:p>
        </w:tc>
      </w:tr>
      <w:tr w:rsidR="000D1C7F" w:rsidRPr="00365DFC" w14:paraId="37CEDB10" w14:textId="77777777" w:rsidTr="00365DFC">
        <w:trPr>
          <w:trHeight w:val="272"/>
        </w:trPr>
        <w:tc>
          <w:tcPr>
            <w:tcW w:w="1578" w:type="pct"/>
            <w:tcBorders>
              <w:bottom w:val="nil"/>
            </w:tcBorders>
          </w:tcPr>
          <w:p w14:paraId="5B494301" w14:textId="77777777" w:rsidR="000D1C7F" w:rsidRPr="00365DFC" w:rsidRDefault="000D1C7F" w:rsidP="00365DFC">
            <w:pPr>
              <w:autoSpaceDE w:val="0"/>
              <w:autoSpaceDN w:val="0"/>
              <w:spacing w:after="0" w:line="240" w:lineRule="auto"/>
              <w:ind w:left="432"/>
              <w:rPr>
                <w:rFonts w:ascii="Times New Roman" w:eastAsia="Times New Roman" w:hAnsi="Times New Roman" w:cs="Times New Roman"/>
                <w:spacing w:val="-1"/>
              </w:rPr>
            </w:pPr>
            <w:r w:rsidRPr="00365DFC">
              <w:rPr>
                <w:rFonts w:ascii="Times New Roman" w:eastAsia="Times New Roman" w:hAnsi="Times New Roman" w:cs="Times New Roman"/>
                <w:spacing w:val="-1"/>
              </w:rPr>
              <w:t>Ważona różnica D,F)</w:t>
            </w:r>
          </w:p>
        </w:tc>
        <w:tc>
          <w:tcPr>
            <w:tcW w:w="685" w:type="pct"/>
            <w:tcBorders>
              <w:bottom w:val="nil"/>
            </w:tcBorders>
          </w:tcPr>
          <w:p w14:paraId="249C6E22"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29,2%</w:t>
            </w:r>
          </w:p>
        </w:tc>
        <w:tc>
          <w:tcPr>
            <w:tcW w:w="837" w:type="pct"/>
            <w:vMerge w:val="restart"/>
          </w:tcPr>
          <w:p w14:paraId="2039CFF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36" w:type="pct"/>
            <w:tcBorders>
              <w:bottom w:val="nil"/>
            </w:tcBorders>
          </w:tcPr>
          <w:p w14:paraId="64ECFB3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21,0%</w:t>
            </w:r>
          </w:p>
        </w:tc>
        <w:tc>
          <w:tcPr>
            <w:tcW w:w="1065" w:type="pct"/>
            <w:vMerge w:val="restart"/>
          </w:tcPr>
          <w:p w14:paraId="726F6DA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r w:rsidR="000D1C7F" w:rsidRPr="00365DFC" w14:paraId="5E3011F3" w14:textId="77777777" w:rsidTr="00365DFC">
        <w:trPr>
          <w:trHeight w:val="235"/>
        </w:trPr>
        <w:tc>
          <w:tcPr>
            <w:tcW w:w="1578" w:type="pct"/>
            <w:tcBorders>
              <w:top w:val="nil"/>
            </w:tcBorders>
          </w:tcPr>
          <w:p w14:paraId="15B6D998" w14:textId="77777777" w:rsidR="000D1C7F" w:rsidRPr="00365DFC" w:rsidRDefault="000D1C7F" w:rsidP="00365DFC">
            <w:pPr>
              <w:autoSpaceDE w:val="0"/>
              <w:autoSpaceDN w:val="0"/>
              <w:spacing w:after="0" w:line="240" w:lineRule="auto"/>
              <w:ind w:left="432"/>
              <w:rPr>
                <w:rFonts w:ascii="Times New Roman" w:eastAsia="Times New Roman" w:hAnsi="Times New Roman" w:cs="Times New Roman"/>
                <w:spacing w:val="-1"/>
              </w:rPr>
            </w:pPr>
            <w:r w:rsidRPr="00365DFC">
              <w:rPr>
                <w:rFonts w:ascii="Times New Roman" w:eastAsia="Times New Roman" w:hAnsi="Times New Roman" w:cs="Times New Roman"/>
                <w:spacing w:val="-1"/>
              </w:rPr>
              <w:t>(95% CI)</w:t>
            </w:r>
          </w:p>
        </w:tc>
        <w:tc>
          <w:tcPr>
            <w:tcW w:w="685" w:type="pct"/>
            <w:tcBorders>
              <w:top w:val="nil"/>
            </w:tcBorders>
          </w:tcPr>
          <w:p w14:paraId="22C65B7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(14,4;</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44,0)</w:t>
            </w:r>
          </w:p>
        </w:tc>
        <w:tc>
          <w:tcPr>
            <w:tcW w:w="837" w:type="pct"/>
            <w:vMerge/>
            <w:tcBorders>
              <w:top w:val="nil"/>
            </w:tcBorders>
          </w:tcPr>
          <w:p w14:paraId="2EAF7D0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836" w:type="pct"/>
            <w:tcBorders>
              <w:top w:val="nil"/>
            </w:tcBorders>
          </w:tcPr>
          <w:p w14:paraId="1D5C7A78"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(1,9;</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40,1)</w:t>
            </w:r>
          </w:p>
        </w:tc>
        <w:tc>
          <w:tcPr>
            <w:tcW w:w="1065" w:type="pct"/>
            <w:vMerge/>
            <w:tcBorders>
              <w:top w:val="nil"/>
            </w:tcBorders>
          </w:tcPr>
          <w:p w14:paraId="7FD309E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bl>
    <w:p w14:paraId="752D7D1A" w14:textId="74241DB0" w:rsidR="000D1C7F" w:rsidRPr="00365DFC" w:rsidRDefault="000D1C7F" w:rsidP="00365DFC">
      <w:pPr>
        <w:pStyle w:val="ListParagraph"/>
        <w:numPr>
          <w:ilvl w:val="0"/>
          <w:numId w:val="35"/>
        </w:numPr>
        <w:tabs>
          <w:tab w:val="left" w:pos="578"/>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LOCF:</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metoda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przeniesienia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ostatniej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obserwacji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(ang.</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i/>
        </w:rPr>
        <w:t>Last</w:t>
      </w:r>
      <w:r w:rsidRPr="00365DFC">
        <w:rPr>
          <w:rFonts w:ascii="Times New Roman" w:eastAsia="Times New Roman" w:hAnsi="Times New Roman" w:cs="Times New Roman"/>
          <w:i/>
          <w:spacing w:val="-4"/>
        </w:rPr>
        <w:t xml:space="preserve"> </w:t>
      </w:r>
      <w:r w:rsidRPr="00365DFC">
        <w:rPr>
          <w:rFonts w:ascii="Times New Roman" w:eastAsia="Times New Roman" w:hAnsi="Times New Roman" w:cs="Times New Roman"/>
          <w:i/>
        </w:rPr>
        <w:t>Observation</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Carried Forward</w:t>
      </w:r>
      <w:r w:rsidRPr="00365DFC">
        <w:rPr>
          <w:rFonts w:ascii="Times New Roman" w:eastAsia="Times New Roman" w:hAnsi="Times New Roman" w:cs="Times New Roman"/>
        </w:rPr>
        <w:t>)</w:t>
      </w:r>
    </w:p>
    <w:p w14:paraId="6D2548E0" w14:textId="53B1CDB3" w:rsidR="000D1C7F" w:rsidRPr="00365DFC" w:rsidRDefault="000D1C7F" w:rsidP="00365DFC">
      <w:pPr>
        <w:pStyle w:val="ListParagraph"/>
        <w:numPr>
          <w:ilvl w:val="0"/>
          <w:numId w:val="35"/>
        </w:numPr>
        <w:tabs>
          <w:tab w:val="left" w:pos="578"/>
        </w:tabs>
        <w:autoSpaceDE w:val="0"/>
        <w:autoSpaceDN w:val="0"/>
        <w:spacing w:after="0" w:line="240" w:lineRule="auto"/>
        <w:rPr>
          <w:rFonts w:ascii="Times New Roman" w:eastAsia="Times New Roman" w:hAnsi="Times New Roman" w:cs="Times New Roman"/>
          <w:i/>
        </w:rPr>
      </w:pPr>
      <w:r w:rsidRPr="00365DFC">
        <w:rPr>
          <w:rFonts w:ascii="Times New Roman" w:eastAsia="Times New Roman" w:hAnsi="Times New Roman" w:cs="Times New Roman"/>
        </w:rPr>
        <w:t xml:space="preserve">BCVA: najlepsza skorygowana ostrość wzroku (ang. </w:t>
      </w:r>
      <w:r w:rsidRPr="00365DFC">
        <w:rPr>
          <w:rFonts w:ascii="Times New Roman" w:eastAsia="Times New Roman" w:hAnsi="Times New Roman" w:cs="Times New Roman"/>
          <w:i/>
        </w:rPr>
        <w:t>best corrected visual acuity</w:t>
      </w:r>
      <w:r w:rsidRPr="00365DFC">
        <w:rPr>
          <w:rFonts w:ascii="Times New Roman" w:eastAsia="Times New Roman" w:hAnsi="Times New Roman" w:cs="Times New Roman"/>
        </w:rPr>
        <w:t>)</w:t>
      </w:r>
      <w:r w:rsidRPr="00365DFC">
        <w:rPr>
          <w:rFonts w:ascii="Times New Roman" w:eastAsia="Times New Roman" w:hAnsi="Times New Roman" w:cs="Times New Roman"/>
          <w:spacing w:val="-47"/>
        </w:rPr>
        <w:t xml:space="preserve"> </w:t>
      </w:r>
      <w:r w:rsidRPr="00365DFC">
        <w:rPr>
          <w:rFonts w:ascii="Times New Roman" w:eastAsia="Times New Roman" w:hAnsi="Times New Roman" w:cs="Times New Roman"/>
        </w:rPr>
        <w:t>ETDRS:</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i/>
        </w:rPr>
        <w:t>Early Treatment</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Diabetic</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Retinopathy Study</w:t>
      </w:r>
    </w:p>
    <w:p w14:paraId="4A69B216" w14:textId="77777777" w:rsidR="000D1C7F" w:rsidRPr="00365DFC" w:rsidRDefault="000D1C7F" w:rsidP="00365DFC">
      <w:pPr>
        <w:pStyle w:val="ListParagraph"/>
        <w:autoSpaceDE w:val="0"/>
        <w:autoSpaceDN w:val="0"/>
        <w:spacing w:after="0" w:line="240" w:lineRule="auto"/>
        <w:ind w:left="360"/>
        <w:rPr>
          <w:rFonts w:ascii="Times New Roman" w:eastAsia="Times New Roman" w:hAnsi="Times New Roman" w:cs="Times New Roman"/>
        </w:rPr>
      </w:pPr>
      <w:r w:rsidRPr="00365DFC">
        <w:rPr>
          <w:rFonts w:ascii="Times New Roman" w:eastAsia="Times New Roman" w:hAnsi="Times New Roman" w:cs="Times New Roman"/>
        </w:rPr>
        <w:t>SD:</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odchylenie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standardowe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(ang.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i/>
        </w:rPr>
        <w:t>standard</w:t>
      </w:r>
      <w:r w:rsidRPr="00365DFC">
        <w:rPr>
          <w:rFonts w:ascii="Times New Roman" w:eastAsia="Times New Roman" w:hAnsi="Times New Roman" w:cs="Times New Roman"/>
          <w:i/>
          <w:spacing w:val="-1"/>
        </w:rPr>
        <w:t xml:space="preserve"> </w:t>
      </w:r>
      <w:r w:rsidRPr="00365DFC">
        <w:rPr>
          <w:rFonts w:ascii="Times New Roman" w:eastAsia="Times New Roman" w:hAnsi="Times New Roman" w:cs="Times New Roman"/>
          <w:i/>
        </w:rPr>
        <w:t>deviation</w:t>
      </w:r>
      <w:r w:rsidRPr="00365DFC">
        <w:rPr>
          <w:rFonts w:ascii="Times New Roman" w:eastAsia="Times New Roman" w:hAnsi="Times New Roman" w:cs="Times New Roman"/>
        </w:rPr>
        <w:t>)</w:t>
      </w:r>
    </w:p>
    <w:p w14:paraId="53E1C172" w14:textId="093904EB" w:rsidR="000D1C7F" w:rsidRPr="00365DFC" w:rsidRDefault="000D1C7F" w:rsidP="00365DFC">
      <w:pPr>
        <w:pStyle w:val="ListParagraph"/>
        <w:numPr>
          <w:ilvl w:val="0"/>
          <w:numId w:val="35"/>
        </w:numPr>
        <w:tabs>
          <w:tab w:val="left" w:pos="578"/>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Średnia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LS:</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Średnie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najmniejszych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kwadratów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modelu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ANCOVA</w:t>
      </w:r>
    </w:p>
    <w:p w14:paraId="16C708E2" w14:textId="3AA29FB9" w:rsidR="000D1C7F" w:rsidRPr="00365DFC" w:rsidRDefault="000D1C7F" w:rsidP="00365DFC">
      <w:pPr>
        <w:pStyle w:val="ListParagraph"/>
        <w:numPr>
          <w:ilvl w:val="0"/>
          <w:numId w:val="35"/>
        </w:numPr>
        <w:tabs>
          <w:tab w:val="left" w:pos="578"/>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przedział</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ufności</w:t>
      </w:r>
    </w:p>
    <w:p w14:paraId="6CAC911A" w14:textId="21E43565" w:rsidR="000D1C7F" w:rsidRPr="00365DFC" w:rsidRDefault="000D1C7F" w:rsidP="00365DFC">
      <w:pPr>
        <w:pStyle w:val="ListParagraph"/>
        <w:numPr>
          <w:ilvl w:val="0"/>
          <w:numId w:val="35"/>
        </w:numPr>
        <w:tabs>
          <w:tab w:val="left" w:pos="578"/>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Różnica średniej LS i 95% CI na podstawie modelu ANCOVA z grupą leczoną i krajem (oznaczenia kraju)</w:t>
      </w:r>
      <w:r w:rsidRPr="00365DFC">
        <w:rPr>
          <w:rFonts w:ascii="Times New Roman" w:eastAsia="Times New Roman" w:hAnsi="Times New Roman" w:cs="Times New Roman"/>
          <w:spacing w:val="-47"/>
        </w:rPr>
        <w:t xml:space="preserve"> </w:t>
      </w:r>
      <w:r w:rsidRPr="00365DFC">
        <w:rPr>
          <w:rFonts w:ascii="Times New Roman" w:eastAsia="Times New Roman" w:hAnsi="Times New Roman" w:cs="Times New Roman"/>
        </w:rPr>
        <w:t>jako stałe efekty, 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początkową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wartością BCVA jako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kowariantną</w:t>
      </w:r>
    </w:p>
    <w:p w14:paraId="33478BD5" w14:textId="4A3248F0" w:rsidR="000D1C7F" w:rsidRPr="00365DFC" w:rsidRDefault="000D1C7F" w:rsidP="00365DFC">
      <w:pPr>
        <w:pStyle w:val="ListParagraph"/>
        <w:numPr>
          <w:ilvl w:val="0"/>
          <w:numId w:val="35"/>
        </w:numPr>
        <w:tabs>
          <w:tab w:val="left" w:pos="578"/>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Różnicę i 95% CI obliczono przy użyciu testu Cochrana-Mantela-Haenszela (CMH) dostosowanego do</w:t>
      </w:r>
      <w:r w:rsidRPr="00365DFC">
        <w:rPr>
          <w:rFonts w:ascii="Times New Roman" w:eastAsia="Times New Roman" w:hAnsi="Times New Roman" w:cs="Times New Roman"/>
          <w:spacing w:val="-47"/>
        </w:rPr>
        <w:t xml:space="preserve"> </w:t>
      </w:r>
      <w:r w:rsidRPr="00365DFC">
        <w:rPr>
          <w:rFonts w:ascii="Times New Roman" w:eastAsia="Times New Roman" w:hAnsi="Times New Roman" w:cs="Times New Roman"/>
        </w:rPr>
        <w:t>kraju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(oznaczenia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kraju)</w:t>
      </w:r>
    </w:p>
    <w:p w14:paraId="5ACC27BE" w14:textId="77777777" w:rsidR="000D1C7F" w:rsidRPr="00365DFC" w:rsidRDefault="000D1C7F" w:rsidP="00365DFC">
      <w:pPr>
        <w:autoSpaceDE w:val="0"/>
        <w:autoSpaceDN w:val="0"/>
        <w:spacing w:after="0" w:line="240" w:lineRule="auto"/>
        <w:rPr>
          <w:rFonts w:ascii="Times New Roman" w:eastAsia="Times New Roman" w:hAnsi="Times New Roman" w:cs="Times New Roman"/>
        </w:rPr>
        <w:sectPr w:rsidR="000D1C7F" w:rsidRPr="00365DFC" w:rsidSect="00365DFC">
          <w:pgSz w:w="11907" w:h="16840" w:code="9"/>
          <w:pgMar w:top="1134" w:right="1418" w:bottom="1134" w:left="1418" w:header="0" w:footer="634" w:gutter="0"/>
          <w:cols w:space="720"/>
        </w:sectPr>
      </w:pPr>
    </w:p>
    <w:p w14:paraId="651D9B28" w14:textId="3A7F7682" w:rsidR="000D1C7F" w:rsidRPr="00365DFC" w:rsidRDefault="000D1C7F" w:rsidP="00365DFC">
      <w:pPr>
        <w:tabs>
          <w:tab w:val="left" w:pos="1658"/>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lastRenderedPageBreak/>
        <w:t>Rycina 5:</w:t>
      </w:r>
      <w:r w:rsidRPr="00365DFC">
        <w:rPr>
          <w:rFonts w:ascii="Times New Roman" w:eastAsia="Times New Roman" w:hAnsi="Times New Roman" w:cs="Times New Roman"/>
          <w:b/>
        </w:rPr>
        <w:tab/>
        <w:t>Średnia zmiana ostrości wzroku względem wartości początkowej do 48. tygodnia w</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zależności</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od</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leczonej</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grupy</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badaniu</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MYRROR</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(pełen</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zestaw analiz,</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LOCF)</w:t>
      </w:r>
    </w:p>
    <w:p w14:paraId="3BD6466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9C4BFB6" w14:textId="3AD1127D" w:rsidR="000D1C7F" w:rsidRPr="00365DFC" w:rsidRDefault="004F76E0"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01BF11C4" wp14:editId="4358DE66">
            <wp:extent cx="5040148" cy="3466768"/>
            <wp:effectExtent l="0" t="0" r="8255" b="635"/>
            <wp:docPr id="133441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15686" name=""/>
                    <pic:cNvPicPr/>
                  </pic:nvPicPr>
                  <pic:blipFill>
                    <a:blip r:embed="rId16"/>
                    <a:stretch>
                      <a:fillRect/>
                    </a:stretch>
                  </pic:blipFill>
                  <pic:spPr>
                    <a:xfrm>
                      <a:off x="0" y="0"/>
                      <a:ext cx="5042786" cy="3468582"/>
                    </a:xfrm>
                    <a:prstGeom prst="rect">
                      <a:avLst/>
                    </a:prstGeom>
                  </pic:spPr>
                </pic:pic>
              </a:graphicData>
            </a:graphic>
          </wp:inline>
        </w:drawing>
      </w:r>
    </w:p>
    <w:p w14:paraId="2991482A" w14:textId="77777777" w:rsidR="00980427" w:rsidRPr="00365DFC" w:rsidRDefault="00980427" w:rsidP="00365DFC">
      <w:pPr>
        <w:autoSpaceDE w:val="0"/>
        <w:autoSpaceDN w:val="0"/>
        <w:spacing w:after="0" w:line="240" w:lineRule="auto"/>
        <w:jc w:val="center"/>
        <w:rPr>
          <w:rFonts w:ascii="Times New Roman" w:eastAsia="Times New Roman" w:hAnsi="Times New Roman" w:cs="Times New Roman"/>
        </w:rPr>
      </w:pPr>
    </w:p>
    <w:p w14:paraId="7BFB825A" w14:textId="77777777" w:rsidR="000D1C7F" w:rsidRPr="00365DFC" w:rsidRDefault="000D1C7F" w:rsidP="00365DFC">
      <w:pPr>
        <w:numPr>
          <w:ilvl w:val="1"/>
          <w:numId w:val="27"/>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Właściwości</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farmakokinetyczne</w:t>
      </w:r>
    </w:p>
    <w:p w14:paraId="7AC4C3B5"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6994F14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Produkt aflibercept jest podawany bezpośrednio do ciała szklistego, aby uzyskać odpowiedni miejscowy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efekt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oku.</w:t>
      </w:r>
    </w:p>
    <w:p w14:paraId="11F8709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303C46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Wchłanianie/Dystrybucja</w:t>
      </w:r>
    </w:p>
    <w:p w14:paraId="429310D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Aflibercept po podaniu do ciała szklistego jest wolno wchłaniany z oka do układu krążenia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występuje w krążeniu ogólnym głównie w formie nieaktywnego, stabilnego kompleksu z VEGF,</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natomiast tylko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„wolny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zdolny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wiązania endogennego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VEGF.</w:t>
      </w:r>
    </w:p>
    <w:p w14:paraId="1EFADFE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96B934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farmakokinetycznym badaniu cząstkowym z udziałem 6 pacjentów z neowaskularnym AMD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częstym pobieraniem próbek, maksymalne stężenie wolnego afliberceptu w osoczu (ogólnoustrojowe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position w:val="2"/>
        </w:rPr>
        <w:t>C</w:t>
      </w:r>
      <w:r w:rsidRPr="00365DFC">
        <w:rPr>
          <w:rFonts w:ascii="Times New Roman" w:eastAsia="Times New Roman" w:hAnsi="Times New Roman" w:cs="Times New Roman"/>
        </w:rPr>
        <w:t>max</w:t>
      </w:r>
      <w:r w:rsidRPr="00365DFC">
        <w:rPr>
          <w:rFonts w:ascii="Times New Roman" w:eastAsia="Times New Roman" w:hAnsi="Times New Roman" w:cs="Times New Roman"/>
          <w:position w:val="2"/>
        </w:rPr>
        <w:t>) było niskie, średnio około 0,02 mikrograma/ml (zakres od 0 do 0,054) w ciągu 1 do 3 dni po</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rPr>
        <w:t>wstrzyknięciu 2 mg leku do ciała szklistego, a dwa tygodnie po podaniu było niewykrywalne u prawie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wszystkich pacjentów. Aflibercept podawany do ciała szklistego co 4 tygodnie nie kumuluje się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osoczu.</w:t>
      </w:r>
    </w:p>
    <w:p w14:paraId="4EFEE5A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3BC70F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Na modelach zwierzęcych wykazano, iż średnie maksymalne stężenie wolnego afliberceptu jest około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50 do 500 razy niższe od stężenia afliberceptu wymaganego do hamowania aktywności biologicznej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ogólnoustrojowego VEGF o 50%, zmiany ciśnienia krwi zaobserwowano po osiągnięciu stężenia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około 10 mikrogramów/ml wolnego afliberceptu w krążeniu. Ciśnienie powracało do wartości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wyjściowej, gdy poziom spadł poniżej około 1 mikrograma/ml. W badaniu z udziałem zdrowych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ochotników obserwowano, że po podaniu pacjentom do ciała szklistego 2 mg afliberceptu, średnie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maksymalne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stężenie wolnego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afliberceptu 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osoczu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jest ponad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100</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razy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niższe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niż jego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stężenie wymagane do związania połowy ogólnoustrojowego VEGF (2,91 mikrograma/ml). Z tego względu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występowanie ogólnoustrojowych efektów farmakodynamicznych, takich jak zmiany ciśnienia krwi,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mało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prawdopodobne.</w:t>
      </w:r>
    </w:p>
    <w:p w14:paraId="0F456F0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5C1DA4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farmakokinetycznych badaniach uzupełniających u pacjentów z CRVO, BRVO, DME lub CNV</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position w:val="2"/>
        </w:rPr>
        <w:t>wtórną do krótkowzroczności średnie wartości C</w:t>
      </w:r>
      <w:r w:rsidRPr="00365DFC">
        <w:rPr>
          <w:rFonts w:ascii="Times New Roman" w:eastAsia="Times New Roman" w:hAnsi="Times New Roman" w:cs="Times New Roman"/>
        </w:rPr>
        <w:t>max</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position w:val="2"/>
        </w:rPr>
        <w:t>wolnego afliberceptu w osoczu były podobne i</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rPr>
        <w:t>mieściły się w zakresie 0,03–0,05 mikrogramów/ml, a indywidualne wartości nie przekraczały 0,14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lastRenderedPageBreak/>
        <w:t>mikrogramów/ml. Następnie, zazwyczaj w ciągu tygodnia, wartości stężenia wolnego afliberceptu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osoczu obniżały się do wartości poniżej lub do granicy oznaczalności; u wszystkich pacjentów po 4</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stężenie przed podaniem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kolejnej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dawki było nieoznaczalne.</w:t>
      </w:r>
    </w:p>
    <w:p w14:paraId="28DEC09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490082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Eliminacja</w:t>
      </w:r>
    </w:p>
    <w:p w14:paraId="24956DB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Ponieważ</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jest produktem 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bazie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białka,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przeprowadzono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badań</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dotyczących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metabolizmu.</w:t>
      </w:r>
    </w:p>
    <w:p w14:paraId="139F3CD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EED7D1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Wolny aflibercept wiąże VEGF tworząc stabilny, nieaktywny kompleks. Podobnie jak w przypadku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innych dużych białek oczekuje się, że zarówno wolny jak i związany aflibercept są usuwane poprzez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katabolizm proteolityczny.</w:t>
      </w:r>
    </w:p>
    <w:p w14:paraId="57E3A5C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535CA54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u w:val="single"/>
        </w:rPr>
        <w:t>Zaburzenie</w:t>
      </w:r>
      <w:r w:rsidRPr="00365DFC">
        <w:rPr>
          <w:rFonts w:ascii="Times New Roman" w:eastAsia="Times New Roman" w:hAnsi="Times New Roman" w:cs="Times New Roman"/>
          <w:spacing w:val="-1"/>
          <w:u w:val="single"/>
        </w:rPr>
        <w:t xml:space="preserve"> </w:t>
      </w:r>
      <w:r w:rsidRPr="00365DFC">
        <w:rPr>
          <w:rFonts w:ascii="Times New Roman" w:eastAsia="Times New Roman" w:hAnsi="Times New Roman" w:cs="Times New Roman"/>
          <w:u w:val="single"/>
        </w:rPr>
        <w:t>czynności</w:t>
      </w:r>
      <w:r w:rsidRPr="00365DFC">
        <w:rPr>
          <w:rFonts w:ascii="Times New Roman" w:eastAsia="Times New Roman" w:hAnsi="Times New Roman" w:cs="Times New Roman"/>
          <w:spacing w:val="-3"/>
          <w:u w:val="single"/>
        </w:rPr>
        <w:t xml:space="preserve"> </w:t>
      </w:r>
      <w:r w:rsidRPr="00365DFC">
        <w:rPr>
          <w:rFonts w:ascii="Times New Roman" w:eastAsia="Times New Roman" w:hAnsi="Times New Roman" w:cs="Times New Roman"/>
          <w:u w:val="single"/>
        </w:rPr>
        <w:t>nerek</w:t>
      </w:r>
    </w:p>
    <w:p w14:paraId="243C8B27" w14:textId="2AD47BE4"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Nie przeprowadzono szczególnych badań z udziałem produktu </w:t>
      </w:r>
      <w:r w:rsidR="00DB5D15" w:rsidRPr="00365DFC">
        <w:rPr>
          <w:rFonts w:ascii="Times New Roman" w:hAnsi="Times New Roman" w:cs="Times New Roman"/>
        </w:rPr>
        <w:t xml:space="preserve">afliberceptu </w:t>
      </w:r>
      <w:r w:rsidRPr="00365DFC">
        <w:rPr>
          <w:rFonts w:ascii="Times New Roman" w:eastAsia="Times New Roman" w:hAnsi="Times New Roman" w:cs="Times New Roman"/>
        </w:rPr>
        <w:t>u pacjentów z zaburzeniem</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czynności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nerek.</w:t>
      </w:r>
    </w:p>
    <w:p w14:paraId="41B3172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E8C380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Analiza właściwości farmakokinetycznych u pacjentów w badaniu VIEW2, z których 40% miało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zaburzenia czynności nerek (24% łagodne, 15% umiarkowane, a 1% ciężkie), nie wykazała różnic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odniesieniu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do stężenia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aktywnego leku po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podaniu 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ciała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szklistego co 4</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lub 8</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tygodni.</w:t>
      </w:r>
    </w:p>
    <w:p w14:paraId="344DCD2B"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7C4AAB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Podobne wyniki zaobserwowano u pacjentów z CRVO w badaniu GALILEO, u pacjentów z DME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badaniu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VIVID</w:t>
      </w:r>
      <w:r w:rsidRPr="00365DFC">
        <w:rPr>
          <w:rFonts w:ascii="Times New Roman" w:eastAsia="Times New Roman" w:hAnsi="Times New Roman" w:cs="Times New Roman"/>
          <w:vertAlign w:val="superscript"/>
        </w:rPr>
        <w:t>DME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 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 CNV</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wtórną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krótkowzroczności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badaniu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MYRROR.</w:t>
      </w:r>
    </w:p>
    <w:p w14:paraId="3ED4E10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7C9A123" w14:textId="77777777" w:rsidR="000D1C7F" w:rsidRPr="00365DFC" w:rsidRDefault="000D1C7F" w:rsidP="00365DFC">
      <w:pPr>
        <w:numPr>
          <w:ilvl w:val="1"/>
          <w:numId w:val="27"/>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Przedkliniczne</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dane</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o</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bezpieczeństwie</w:t>
      </w:r>
    </w:p>
    <w:p w14:paraId="5D377C27"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34A2C61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badaniach nieklinicznych nad toksycznością dawek wielokrotnych działania toksyczne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obserwowano jedynie wtedy, gdy narażenie ogólnoustrojowe było znacznie większe niż maksymalne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narażenie występujące u ludzi po podaniu do ciała szklistego w planowanej dawce klinicznej, 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wskazuje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niewielkie znaczenie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tych obserwacji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praktyce klinicznej.</w:t>
      </w:r>
    </w:p>
    <w:p w14:paraId="6396966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9A4578A" w14:textId="5D440218"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 małp otrzymujących aflibercept do ciała szklistego przy ogólnoustrojowej ekspozycji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przekraczającej maksymalne dawki podawane ludziom, obserwowano nadżerki i owrzodzenia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nabłonka oddechowego w małżowinach nosowych. Na poziomie niewywołującym dających się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zaobserwować szkodliwych skutków (ang. </w:t>
      </w:r>
      <w:r w:rsidRPr="00365DFC">
        <w:rPr>
          <w:rFonts w:ascii="Times New Roman" w:eastAsia="Times New Roman" w:hAnsi="Times New Roman" w:cs="Times New Roman"/>
          <w:iCs/>
        </w:rPr>
        <w:t>No Observed Adverse Effect Level,</w:t>
      </w:r>
      <w:r w:rsidRPr="00365DFC">
        <w:rPr>
          <w:rFonts w:ascii="Times New Roman" w:eastAsia="Times New Roman" w:hAnsi="Times New Roman" w:cs="Times New Roman"/>
        </w:rPr>
        <w:t xml:space="preserve"> NOAEL) wynoszącym</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0,5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mg/oko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u małp</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ekspozycja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ogólnoustrojowa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wolny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była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odpowiednio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42-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 xml:space="preserve">I </w:t>
      </w:r>
      <w:r w:rsidRPr="00365DFC">
        <w:rPr>
          <w:rFonts w:ascii="Times New Roman" w:eastAsia="Times New Roman" w:hAnsi="Times New Roman" w:cs="Times New Roman"/>
          <w:position w:val="2"/>
        </w:rPr>
        <w:t>56-krotnie większa w przeliczeniu na C</w:t>
      </w:r>
      <w:r w:rsidRPr="00365DFC">
        <w:rPr>
          <w:rFonts w:ascii="Times New Roman" w:eastAsia="Times New Roman" w:hAnsi="Times New Roman" w:cs="Times New Roman"/>
        </w:rPr>
        <w:t xml:space="preserve">max </w:t>
      </w:r>
      <w:r w:rsidRPr="00365DFC">
        <w:rPr>
          <w:rFonts w:ascii="Times New Roman" w:eastAsia="Times New Roman" w:hAnsi="Times New Roman" w:cs="Times New Roman"/>
          <w:position w:val="2"/>
        </w:rPr>
        <w:t>i AUC w porównaniu z odpowiednimi wartościami</w:t>
      </w:r>
      <w:r w:rsidRPr="00365DFC">
        <w:rPr>
          <w:rFonts w:ascii="Times New Roman" w:eastAsia="Times New Roman" w:hAnsi="Times New Roman" w:cs="Times New Roman"/>
          <w:spacing w:val="-52"/>
          <w:position w:val="2"/>
        </w:rPr>
        <w:t xml:space="preserve"> </w:t>
      </w:r>
      <w:r w:rsidRPr="00365DFC">
        <w:rPr>
          <w:rFonts w:ascii="Times New Roman" w:eastAsia="Times New Roman" w:hAnsi="Times New Roman" w:cs="Times New Roman"/>
          <w:position w:val="2"/>
        </w:rPr>
        <w:t>obserwowanymi</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position w:val="2"/>
        </w:rPr>
        <w:t>u</w:t>
      </w:r>
      <w:r w:rsidRPr="00365DFC">
        <w:rPr>
          <w:rFonts w:ascii="Times New Roman" w:eastAsia="Times New Roman" w:hAnsi="Times New Roman" w:cs="Times New Roman"/>
          <w:spacing w:val="-3"/>
          <w:position w:val="2"/>
        </w:rPr>
        <w:t xml:space="preserve"> </w:t>
      </w:r>
      <w:r w:rsidRPr="00365DFC">
        <w:rPr>
          <w:rFonts w:ascii="Times New Roman" w:eastAsia="Times New Roman" w:hAnsi="Times New Roman" w:cs="Times New Roman"/>
          <w:position w:val="2"/>
        </w:rPr>
        <w:t>dorosłych</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position w:val="2"/>
        </w:rPr>
        <w:t>pacjentów</w:t>
      </w:r>
      <w:r w:rsidRPr="00365DFC">
        <w:rPr>
          <w:rFonts w:ascii="Times New Roman" w:eastAsia="Times New Roman" w:hAnsi="Times New Roman" w:cs="Times New Roman"/>
          <w:spacing w:val="-2"/>
          <w:position w:val="2"/>
        </w:rPr>
        <w:t xml:space="preserve"> </w:t>
      </w:r>
      <w:r w:rsidRPr="00365DFC">
        <w:rPr>
          <w:rFonts w:ascii="Times New Roman" w:eastAsia="Times New Roman" w:hAnsi="Times New Roman" w:cs="Times New Roman"/>
          <w:position w:val="2"/>
        </w:rPr>
        <w:t>i 2-krotnie</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position w:val="2"/>
        </w:rPr>
        <w:t>wyższa</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position w:val="2"/>
        </w:rPr>
        <w:t>w</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position w:val="2"/>
        </w:rPr>
        <w:t>oparciu</w:t>
      </w:r>
      <w:r w:rsidRPr="00365DFC">
        <w:rPr>
          <w:rFonts w:ascii="Times New Roman" w:eastAsia="Times New Roman" w:hAnsi="Times New Roman" w:cs="Times New Roman"/>
          <w:spacing w:val="-4"/>
          <w:position w:val="2"/>
        </w:rPr>
        <w:t xml:space="preserve"> </w:t>
      </w:r>
      <w:r w:rsidRPr="00365DFC">
        <w:rPr>
          <w:rFonts w:ascii="Times New Roman" w:eastAsia="Times New Roman" w:hAnsi="Times New Roman" w:cs="Times New Roman"/>
          <w:position w:val="2"/>
        </w:rPr>
        <w:t>o</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position w:val="2"/>
        </w:rPr>
        <w:t>C</w:t>
      </w:r>
      <w:r w:rsidRPr="00365DFC">
        <w:rPr>
          <w:rFonts w:ascii="Times New Roman" w:eastAsia="Times New Roman" w:hAnsi="Times New Roman" w:cs="Times New Roman"/>
        </w:rPr>
        <w:t>max</w:t>
      </w:r>
      <w:r w:rsidRPr="00365DFC">
        <w:rPr>
          <w:rFonts w:ascii="Times New Roman" w:eastAsia="Times New Roman" w:hAnsi="Times New Roman" w:cs="Times New Roman"/>
          <w:spacing w:val="20"/>
        </w:rPr>
        <w:t xml:space="preserve"> </w:t>
      </w:r>
      <w:r w:rsidRPr="00365DFC">
        <w:rPr>
          <w:rFonts w:ascii="Times New Roman" w:eastAsia="Times New Roman" w:hAnsi="Times New Roman" w:cs="Times New Roman"/>
          <w:position w:val="2"/>
        </w:rPr>
        <w:t>w</w:t>
      </w:r>
      <w:r w:rsidRPr="00365DFC">
        <w:rPr>
          <w:rFonts w:ascii="Times New Roman" w:eastAsia="Times New Roman" w:hAnsi="Times New Roman" w:cs="Times New Roman"/>
          <w:spacing w:val="-2"/>
          <w:position w:val="2"/>
        </w:rPr>
        <w:t xml:space="preserve"> </w:t>
      </w:r>
      <w:r w:rsidRPr="00365DFC">
        <w:rPr>
          <w:rFonts w:ascii="Times New Roman" w:eastAsia="Times New Roman" w:hAnsi="Times New Roman" w:cs="Times New Roman"/>
          <w:position w:val="2"/>
        </w:rPr>
        <w:t>porównaniu</w:t>
      </w:r>
      <w:r w:rsidR="008D68A2" w:rsidRPr="00365DFC">
        <w:rPr>
          <w:rFonts w:ascii="Times New Roman" w:eastAsia="Times New Roman" w:hAnsi="Times New Roman" w:cs="Times New Roman"/>
          <w:position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odpowiednimi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wartościami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obserwowanymi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wcześniaków.</w:t>
      </w:r>
    </w:p>
    <w:p w14:paraId="50BF182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E0F8EC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 przeprowadzono badań dotyczących możliwego działania mutagennego lub rakotwórczego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afliberceptu.</w:t>
      </w:r>
    </w:p>
    <w:p w14:paraId="45E4471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189554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badaniach dotyczących rozwoju zarodka i płodu przeprowadzonych na ciężarnych królikach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wykazano, że podany dożylnie (3 do 60 mg/kg) jak również podskórnie (0,1 do 1 mg/kg) aflibercept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ma wpływ na rozwój wewnątrzmaciczny. Dawki na poziomie NOAEL u samic wynosiły odpowiednio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3 mg/kg lub 1 mg/kg. Nie zidentyfikowano poziomu NOAEL w odniesieniu do rozwoju płodowego.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position w:val="2"/>
        </w:rPr>
        <w:t>Przy dawce 0,1 mg/kg ekspozycja ogólnoustrojowa na wolny aflibercept w oparciu o C</w:t>
      </w:r>
      <w:r w:rsidRPr="00365DFC">
        <w:rPr>
          <w:rFonts w:ascii="Times New Roman" w:eastAsia="Times New Roman" w:hAnsi="Times New Roman" w:cs="Times New Roman"/>
        </w:rPr>
        <w:t>max</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position w:val="2"/>
        </w:rPr>
        <w:t>i łączne</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rPr>
        <w:t>AUC była odpowiednio o około 17 i 10 razy większa w porównaniu z odpowiednimi wartościami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obserwowanymi 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ludzi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podaniu do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ciała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szklistego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dawki 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mg.</w:t>
      </w:r>
    </w:p>
    <w:p w14:paraId="6C98E5D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0B68EF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Wpływ na płodność samców i samic oceniano w ramach 6-miesięcznego badania na małpach, którym</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podawano dożylnie aflibercept w dawkach od 3 do 30 mg/kg. Na wszystkich poziomach dawek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obserwowano brak występowania lub nieregularne miesiączki związane ze zmianami w poziomie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hormonów płciowych żeńskich oraz zmiany w morfologii i ruchliwości plemników. Na podstawie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position w:val="2"/>
        </w:rPr>
        <w:t>C</w:t>
      </w:r>
      <w:r w:rsidRPr="00365DFC">
        <w:rPr>
          <w:rFonts w:ascii="Times New Roman" w:eastAsia="Times New Roman" w:hAnsi="Times New Roman" w:cs="Times New Roman"/>
        </w:rPr>
        <w:t>max</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position w:val="2"/>
        </w:rPr>
        <w:t>i AUC w odniesieniu do wolnego afliberceptu podawanego dożylnie w dawce 3 mg/kg</w:t>
      </w:r>
      <w:r w:rsidRPr="00365DFC">
        <w:rPr>
          <w:rFonts w:ascii="Times New Roman" w:eastAsia="Times New Roman" w:hAnsi="Times New Roman" w:cs="Times New Roman"/>
          <w:spacing w:val="1"/>
          <w:position w:val="2"/>
        </w:rPr>
        <w:t xml:space="preserve"> </w:t>
      </w:r>
      <w:r w:rsidRPr="00365DFC">
        <w:rPr>
          <w:rFonts w:ascii="Times New Roman" w:eastAsia="Times New Roman" w:hAnsi="Times New Roman" w:cs="Times New Roman"/>
        </w:rPr>
        <w:t>ogólnoustrojowa ekspozycja była odpowiednio o około 4 900-krotnie i 1 500-krotnie większa niż</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lastRenderedPageBreak/>
        <w:t>ekspozycja obserwowana u ludzi po podaniu leku do ciała szklistego w dawce 2 mg. Wszystkie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zmiany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były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odwracalne.</w:t>
      </w:r>
    </w:p>
    <w:p w14:paraId="3698AC7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A1D5DA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39E6BEA" w14:textId="77777777" w:rsidR="000D1C7F" w:rsidRPr="00365DFC" w:rsidRDefault="000D1C7F" w:rsidP="00365DFC">
      <w:pPr>
        <w:numPr>
          <w:ilvl w:val="0"/>
          <w:numId w:val="25"/>
        </w:numPr>
        <w:tabs>
          <w:tab w:val="left" w:pos="785"/>
          <w:tab w:val="left" w:pos="786"/>
        </w:tabs>
        <w:autoSpaceDE w:val="0"/>
        <w:autoSpaceDN w:val="0"/>
        <w:spacing w:after="0" w:line="240" w:lineRule="auto"/>
        <w:ind w:left="567"/>
        <w:outlineLvl w:val="0"/>
        <w:rPr>
          <w:rFonts w:ascii="Times New Roman" w:eastAsia="Times New Roman" w:hAnsi="Times New Roman" w:cs="Times New Roman"/>
          <w:b/>
          <w:bCs/>
        </w:rPr>
      </w:pPr>
      <w:r w:rsidRPr="00365DFC">
        <w:rPr>
          <w:rFonts w:ascii="Times New Roman" w:eastAsia="Times New Roman" w:hAnsi="Times New Roman" w:cs="Times New Roman"/>
          <w:b/>
          <w:bCs/>
        </w:rPr>
        <w:t>DANE</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FARMACEUTYCZNE</w:t>
      </w:r>
    </w:p>
    <w:p w14:paraId="1F9EDC35"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2C729BD2" w14:textId="77777777" w:rsidR="000D1C7F" w:rsidRPr="00365DFC" w:rsidRDefault="000D1C7F" w:rsidP="00365DFC">
      <w:pPr>
        <w:numPr>
          <w:ilvl w:val="1"/>
          <w:numId w:val="25"/>
        </w:numPr>
        <w:tabs>
          <w:tab w:val="left" w:pos="785"/>
          <w:tab w:val="left" w:pos="786"/>
        </w:tabs>
        <w:autoSpaceDE w:val="0"/>
        <w:autoSpaceDN w:val="0"/>
        <w:spacing w:after="0" w:line="240" w:lineRule="auto"/>
        <w:ind w:left="568" w:hanging="568"/>
        <w:rPr>
          <w:rFonts w:ascii="Times New Roman" w:eastAsia="Times New Roman" w:hAnsi="Times New Roman" w:cs="Times New Roman"/>
          <w:b/>
        </w:rPr>
      </w:pPr>
      <w:r w:rsidRPr="00365DFC">
        <w:rPr>
          <w:rFonts w:ascii="Times New Roman" w:eastAsia="Times New Roman" w:hAnsi="Times New Roman" w:cs="Times New Roman"/>
          <w:b/>
        </w:rPr>
        <w:t>Wykaz</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substancji</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pomocniczych</w:t>
      </w:r>
    </w:p>
    <w:p w14:paraId="43D09477"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33DC7684" w14:textId="06619A32" w:rsidR="000D1C7F" w:rsidRPr="00365DFC" w:rsidRDefault="005F3569" w:rsidP="00365DFC">
      <w:pPr>
        <w:autoSpaceDE w:val="0"/>
        <w:autoSpaceDN w:val="0"/>
        <w:spacing w:after="0" w:line="240" w:lineRule="auto"/>
        <w:rPr>
          <w:rFonts w:ascii="Times New Roman" w:eastAsia="Times New Roman" w:hAnsi="Times New Roman" w:cs="Times New Roman"/>
          <w:spacing w:val="2"/>
          <w:highlight w:val="yellow"/>
        </w:rPr>
      </w:pPr>
      <w:r w:rsidRPr="00365DFC">
        <w:rPr>
          <w:rFonts w:ascii="Times New Roman" w:hAnsi="Times New Roman" w:cs="Times New Roman"/>
        </w:rPr>
        <w:t>Histydyna</w:t>
      </w:r>
    </w:p>
    <w:p w14:paraId="2BBB8543" w14:textId="538DF080" w:rsidR="000D1C7F" w:rsidRPr="00365DFC" w:rsidRDefault="005F3569" w:rsidP="00365DFC">
      <w:pPr>
        <w:autoSpaceDE w:val="0"/>
        <w:autoSpaceDN w:val="0"/>
        <w:spacing w:after="0" w:line="240" w:lineRule="auto"/>
        <w:rPr>
          <w:rFonts w:ascii="Times New Roman" w:eastAsia="Times New Roman" w:hAnsi="Times New Roman" w:cs="Times New Roman"/>
        </w:rPr>
      </w:pPr>
      <w:r w:rsidRPr="00365DFC">
        <w:rPr>
          <w:rFonts w:ascii="Times New Roman" w:hAnsi="Times New Roman" w:cs="Times New Roman"/>
        </w:rPr>
        <w:t>Monohydrat chlorku histydyny</w:t>
      </w:r>
    </w:p>
    <w:p w14:paraId="53F436F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Polisorbat 20</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432)</w:t>
      </w:r>
    </w:p>
    <w:p w14:paraId="5AEDF447" w14:textId="46746D54" w:rsidR="000D1C7F" w:rsidRPr="00365DFC" w:rsidRDefault="005F3569" w:rsidP="00365DFC">
      <w:pPr>
        <w:autoSpaceDE w:val="0"/>
        <w:autoSpaceDN w:val="0"/>
        <w:spacing w:after="0" w:line="240" w:lineRule="auto"/>
        <w:rPr>
          <w:rFonts w:ascii="Times New Roman" w:eastAsia="Times New Roman" w:hAnsi="Times New Roman" w:cs="Times New Roman"/>
        </w:rPr>
      </w:pPr>
      <w:r w:rsidRPr="00365DFC">
        <w:rPr>
          <w:rFonts w:ascii="Times New Roman" w:hAnsi="Times New Roman" w:cs="Times New Roman"/>
        </w:rPr>
        <w:t>Trehalozowy dihydrat</w:t>
      </w:r>
    </w:p>
    <w:p w14:paraId="75C1315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Woda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wstrzykiwań</w:t>
      </w:r>
    </w:p>
    <w:p w14:paraId="0F8FBA5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7ED6C1C" w14:textId="77777777" w:rsidR="000D1C7F" w:rsidRPr="00365DFC" w:rsidRDefault="000D1C7F" w:rsidP="00365DFC">
      <w:pPr>
        <w:numPr>
          <w:ilvl w:val="1"/>
          <w:numId w:val="25"/>
        </w:numPr>
        <w:tabs>
          <w:tab w:val="left" w:pos="785"/>
          <w:tab w:val="left" w:pos="786"/>
        </w:tabs>
        <w:autoSpaceDE w:val="0"/>
        <w:autoSpaceDN w:val="0"/>
        <w:spacing w:after="0" w:line="240" w:lineRule="auto"/>
        <w:ind w:left="568" w:hanging="568"/>
        <w:rPr>
          <w:rFonts w:ascii="Times New Roman" w:eastAsia="Times New Roman" w:hAnsi="Times New Roman" w:cs="Times New Roman"/>
          <w:b/>
          <w:bCs/>
        </w:rPr>
      </w:pPr>
      <w:r w:rsidRPr="00365DFC">
        <w:rPr>
          <w:rFonts w:ascii="Times New Roman" w:eastAsia="Times New Roman" w:hAnsi="Times New Roman" w:cs="Times New Roman"/>
          <w:b/>
          <w:bCs/>
        </w:rPr>
        <w:t>Niezgodności</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rPr>
        <w:t>farmaceutyczne</w:t>
      </w:r>
    </w:p>
    <w:p w14:paraId="0A593E59"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1CB99D7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 mieszać produktu leczniczego z innymi produktami leczniczymi, ponieważ nie wykonywano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badań</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dotyczących zgodności.</w:t>
      </w:r>
    </w:p>
    <w:p w14:paraId="17D9F25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F329181" w14:textId="77777777" w:rsidR="000D1C7F" w:rsidRPr="00365DFC" w:rsidRDefault="000D1C7F" w:rsidP="00365DFC">
      <w:pPr>
        <w:numPr>
          <w:ilvl w:val="1"/>
          <w:numId w:val="25"/>
        </w:numPr>
        <w:tabs>
          <w:tab w:val="left" w:pos="785"/>
          <w:tab w:val="left" w:pos="786"/>
        </w:tabs>
        <w:autoSpaceDE w:val="0"/>
        <w:autoSpaceDN w:val="0"/>
        <w:spacing w:after="0" w:line="240" w:lineRule="auto"/>
        <w:ind w:left="568" w:hanging="568"/>
        <w:rPr>
          <w:rFonts w:ascii="Times New Roman" w:eastAsia="Times New Roman" w:hAnsi="Times New Roman" w:cs="Times New Roman"/>
          <w:b/>
          <w:bCs/>
        </w:rPr>
      </w:pPr>
      <w:r w:rsidRPr="00365DFC">
        <w:rPr>
          <w:rFonts w:ascii="Times New Roman" w:eastAsia="Times New Roman" w:hAnsi="Times New Roman" w:cs="Times New Roman"/>
          <w:b/>
        </w:rPr>
        <w:t>Okres</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ważności</w:t>
      </w:r>
    </w:p>
    <w:p w14:paraId="7204C78B"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3C681CDA" w14:textId="426ADEE1" w:rsidR="000D1C7F" w:rsidRPr="00365DFC" w:rsidRDefault="0087047A" w:rsidP="00365DFC">
      <w:pPr>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spacing w:val="-1"/>
        </w:rPr>
        <w:t>2</w:t>
      </w:r>
      <w:r w:rsidR="000D1C7F" w:rsidRPr="00365DFC">
        <w:rPr>
          <w:rFonts w:ascii="Times New Roman" w:eastAsia="Times New Roman" w:hAnsi="Times New Roman" w:cs="Times New Roman"/>
          <w:spacing w:val="-1"/>
        </w:rPr>
        <w:t xml:space="preserve"> </w:t>
      </w:r>
      <w:r w:rsidR="000D1C7F" w:rsidRPr="00365DFC">
        <w:rPr>
          <w:rFonts w:ascii="Times New Roman" w:eastAsia="Times New Roman" w:hAnsi="Times New Roman" w:cs="Times New Roman"/>
        </w:rPr>
        <w:t>lata</w:t>
      </w:r>
    </w:p>
    <w:p w14:paraId="0127ACB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A18BF71" w14:textId="77777777" w:rsidR="000D1C7F" w:rsidRPr="00365DFC" w:rsidRDefault="000D1C7F" w:rsidP="00365DFC">
      <w:pPr>
        <w:numPr>
          <w:ilvl w:val="1"/>
          <w:numId w:val="25"/>
        </w:numPr>
        <w:tabs>
          <w:tab w:val="left" w:pos="785"/>
          <w:tab w:val="left" w:pos="786"/>
        </w:tabs>
        <w:autoSpaceDE w:val="0"/>
        <w:autoSpaceDN w:val="0"/>
        <w:spacing w:after="0" w:line="240" w:lineRule="auto"/>
        <w:ind w:left="568" w:hanging="568"/>
        <w:rPr>
          <w:rFonts w:ascii="Times New Roman" w:eastAsia="Times New Roman" w:hAnsi="Times New Roman" w:cs="Times New Roman"/>
          <w:b/>
          <w:bCs/>
        </w:rPr>
      </w:pPr>
      <w:r w:rsidRPr="00365DFC">
        <w:rPr>
          <w:rFonts w:ascii="Times New Roman" w:eastAsia="Times New Roman" w:hAnsi="Times New Roman" w:cs="Times New Roman"/>
          <w:b/>
        </w:rPr>
        <w:t>Specjalne</w:t>
      </w:r>
      <w:r w:rsidRPr="00365DFC">
        <w:rPr>
          <w:rFonts w:ascii="Times New Roman" w:eastAsia="Times New Roman" w:hAnsi="Times New Roman" w:cs="Times New Roman"/>
          <w:b/>
          <w:bCs/>
          <w:spacing w:val="-7"/>
        </w:rPr>
        <w:t xml:space="preserve"> </w:t>
      </w:r>
      <w:r w:rsidRPr="00365DFC">
        <w:rPr>
          <w:rFonts w:ascii="Times New Roman" w:eastAsia="Times New Roman" w:hAnsi="Times New Roman" w:cs="Times New Roman"/>
          <w:b/>
          <w:bCs/>
        </w:rPr>
        <w:t>środki</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ostrożności podczas</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przechowywania</w:t>
      </w:r>
    </w:p>
    <w:p w14:paraId="52753448"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7563987A"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Przechowywać w lodówce (2 °C do 8 °C).</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zamrażać.</w:t>
      </w:r>
    </w:p>
    <w:p w14:paraId="08DD76D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Przechowywać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oryginalnym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opakowaniu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celu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ochrony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światłem.</w:t>
      </w:r>
    </w:p>
    <w:p w14:paraId="3325972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425C7E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Nieotwarty blister można przechowywać poza lodówką (poniżej 25°C) do 72 godzin. Po otwarciu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blistra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 zachować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warunki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aseptyczne.</w:t>
      </w:r>
    </w:p>
    <w:p w14:paraId="7873D7D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F2C3FE8" w14:textId="77777777" w:rsidR="000D1C7F" w:rsidRPr="00365DFC" w:rsidRDefault="000D1C7F" w:rsidP="00365DFC">
      <w:pPr>
        <w:numPr>
          <w:ilvl w:val="1"/>
          <w:numId w:val="25"/>
        </w:numPr>
        <w:tabs>
          <w:tab w:val="left" w:pos="785"/>
          <w:tab w:val="left" w:pos="786"/>
        </w:tabs>
        <w:autoSpaceDE w:val="0"/>
        <w:autoSpaceDN w:val="0"/>
        <w:spacing w:after="0" w:line="240" w:lineRule="auto"/>
        <w:ind w:left="568" w:hanging="568"/>
        <w:rPr>
          <w:rFonts w:ascii="Times New Roman" w:eastAsia="Times New Roman" w:hAnsi="Times New Roman" w:cs="Times New Roman"/>
          <w:b/>
          <w:bCs/>
        </w:rPr>
      </w:pPr>
      <w:r w:rsidRPr="00365DFC">
        <w:rPr>
          <w:rFonts w:ascii="Times New Roman" w:eastAsia="Times New Roman" w:hAnsi="Times New Roman" w:cs="Times New Roman"/>
          <w:b/>
          <w:bCs/>
        </w:rPr>
        <w:t>Rodzaj</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zawartość opakowania</w:t>
      </w:r>
    </w:p>
    <w:p w14:paraId="2F9C50DE"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1AD7273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Roztwór w ampułkostrzykawce (ze szkła typu I) oznaczonej linią dawkowania, z kopułą tłoka (z gumy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elastomerowej) i z połączeniem Luer-Lock z nasadką na końcówce (z gumy elastomerowej). Każda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ampułkostrzykawka zawiera objętość ekstrahowalną wynoszącą co najmniej 0,09 ml. Opakowanie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zawiera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ampułkostrzykawkę.</w:t>
      </w:r>
    </w:p>
    <w:p w14:paraId="4B086FA0" w14:textId="77777777" w:rsidR="000D1C7F" w:rsidRPr="00365DFC" w:rsidRDefault="000D1C7F" w:rsidP="00365DFC">
      <w:pPr>
        <w:tabs>
          <w:tab w:val="left" w:pos="785"/>
          <w:tab w:val="left" w:pos="786"/>
        </w:tabs>
        <w:autoSpaceDE w:val="0"/>
        <w:autoSpaceDN w:val="0"/>
        <w:spacing w:after="0" w:line="240" w:lineRule="auto"/>
        <w:outlineLvl w:val="0"/>
        <w:rPr>
          <w:rFonts w:ascii="Times New Roman" w:eastAsia="Times New Roman" w:hAnsi="Times New Roman" w:cs="Times New Roman"/>
          <w:b/>
          <w:bCs/>
        </w:rPr>
      </w:pPr>
    </w:p>
    <w:p w14:paraId="1DAF36A0" w14:textId="77777777" w:rsidR="000D1C7F" w:rsidRPr="00365DFC" w:rsidRDefault="000D1C7F" w:rsidP="00365DFC">
      <w:pPr>
        <w:numPr>
          <w:ilvl w:val="1"/>
          <w:numId w:val="25"/>
        </w:numPr>
        <w:tabs>
          <w:tab w:val="left" w:pos="785"/>
          <w:tab w:val="left" w:pos="786"/>
        </w:tabs>
        <w:autoSpaceDE w:val="0"/>
        <w:autoSpaceDN w:val="0"/>
        <w:spacing w:after="0" w:line="240" w:lineRule="auto"/>
        <w:ind w:left="568" w:hanging="568"/>
        <w:rPr>
          <w:rFonts w:ascii="Times New Roman" w:eastAsia="Times New Roman" w:hAnsi="Times New Roman" w:cs="Times New Roman"/>
          <w:b/>
          <w:bCs/>
        </w:rPr>
      </w:pPr>
      <w:r w:rsidRPr="00365DFC">
        <w:rPr>
          <w:rFonts w:ascii="Times New Roman" w:eastAsia="Times New Roman" w:hAnsi="Times New Roman" w:cs="Times New Roman"/>
          <w:b/>
        </w:rPr>
        <w:t>Specjalne</w:t>
      </w:r>
      <w:r w:rsidRPr="00365DFC">
        <w:rPr>
          <w:rFonts w:ascii="Times New Roman" w:eastAsia="Times New Roman" w:hAnsi="Times New Roman" w:cs="Times New Roman"/>
          <w:b/>
          <w:bCs/>
          <w:spacing w:val="-6"/>
        </w:rPr>
        <w:t xml:space="preserve"> </w:t>
      </w:r>
      <w:r w:rsidRPr="00365DFC">
        <w:rPr>
          <w:rFonts w:ascii="Times New Roman" w:eastAsia="Times New Roman" w:hAnsi="Times New Roman" w:cs="Times New Roman"/>
          <w:b/>
          <w:bCs/>
        </w:rPr>
        <w:t>środki</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ostrożności</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dotyczące</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usuwania</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5"/>
        </w:rPr>
        <w:t xml:space="preserve"> </w:t>
      </w:r>
      <w:r w:rsidRPr="00365DFC">
        <w:rPr>
          <w:rFonts w:ascii="Times New Roman" w:eastAsia="Times New Roman" w:hAnsi="Times New Roman" w:cs="Times New Roman"/>
          <w:b/>
          <w:bCs/>
        </w:rPr>
        <w:t>przygotowania</w:t>
      </w:r>
      <w:r w:rsidRPr="00365DFC">
        <w:rPr>
          <w:rFonts w:ascii="Times New Roman" w:eastAsia="Times New Roman" w:hAnsi="Times New Roman" w:cs="Times New Roman"/>
          <w:b/>
          <w:bCs/>
          <w:spacing w:val="-5"/>
        </w:rPr>
        <w:t xml:space="preserve"> </w:t>
      </w:r>
      <w:r w:rsidRPr="00365DFC">
        <w:rPr>
          <w:rFonts w:ascii="Times New Roman" w:eastAsia="Times New Roman" w:hAnsi="Times New Roman" w:cs="Times New Roman"/>
          <w:b/>
          <w:bCs/>
        </w:rPr>
        <w:t>produktu</w:t>
      </w:r>
      <w:r w:rsidRPr="00365DFC">
        <w:rPr>
          <w:rFonts w:ascii="Times New Roman" w:eastAsia="Times New Roman" w:hAnsi="Times New Roman" w:cs="Times New Roman"/>
          <w:b/>
          <w:bCs/>
          <w:spacing w:val="-6"/>
        </w:rPr>
        <w:t xml:space="preserve"> </w:t>
      </w:r>
      <w:r w:rsidRPr="00365DFC">
        <w:rPr>
          <w:rFonts w:ascii="Times New Roman" w:eastAsia="Times New Roman" w:hAnsi="Times New Roman" w:cs="Times New Roman"/>
          <w:b/>
          <w:bCs/>
        </w:rPr>
        <w:t>leczniczego</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do</w:t>
      </w:r>
      <w:r w:rsidRPr="00365DFC">
        <w:rPr>
          <w:rFonts w:ascii="Times New Roman" w:eastAsia="Times New Roman" w:hAnsi="Times New Roman" w:cs="Times New Roman"/>
          <w:b/>
          <w:bCs/>
          <w:spacing w:val="-52"/>
        </w:rPr>
        <w:t xml:space="preserve"> </w:t>
      </w:r>
      <w:r w:rsidRPr="00365DFC">
        <w:rPr>
          <w:rFonts w:ascii="Times New Roman" w:eastAsia="Times New Roman" w:hAnsi="Times New Roman" w:cs="Times New Roman"/>
          <w:b/>
          <w:bCs/>
        </w:rPr>
        <w:t>stosowania</w:t>
      </w:r>
    </w:p>
    <w:p w14:paraId="65CF685F"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23EC70CE" w14:textId="6D8BB3DB"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Jedna ampułkostrzykawka jest przeznaczona do jednorazowego użytku, wyłącznie do jednego oka.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Pobranie wielu dawek z ampułkostrzykawki może zwiększyć ryzyko zanieczyszczenia i późniejszego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zakażenia.</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Nie otwierać jałowego blistra z ampułkostrzykawką poza czystym pomieszczeniem zabiegowym.</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Wszelkie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niewykorzystane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resztki</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leczniczego</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jego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odpady</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usunąć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zgodnie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lokalnymi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przepisami.</w:t>
      </w:r>
    </w:p>
    <w:p w14:paraId="40B0537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77F0B1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Ampułkostrzykawka zawiera ilość większą niż zalecana dawka 2 mg afliberceptu (odpowiadająca 0,05</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ml roztworu) dla dorosłych pacjentów i 0,4 mg afliberceptu (odpowiadająca 0,01 ml roztworu) dla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wcześniaków.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Patrz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poniższe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punkty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„Stosowanie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populacji dorosłych”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„Stosowanie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dzieci</w:t>
      </w:r>
    </w:p>
    <w:p w14:paraId="6FDA66A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i młodzieży”.</w:t>
      </w:r>
    </w:p>
    <w:p w14:paraId="28A0C59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3AC9499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Przed podaniem roztwór należy skontrolować wzrokowo pod kątem stałych substancji obcych i/lub</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przebarwień bądź też zmian wyglądu fizycznego. W przypadku wystąpienia jednego z wyżej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wymienionych,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leczniczy należy usunąć.</w:t>
      </w:r>
    </w:p>
    <w:p w14:paraId="5718D28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E50CF5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celu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wykonania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 ciała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szklistego należy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używać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igły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iniekcyjnej 30 G</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x</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½</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cala.</w:t>
      </w:r>
    </w:p>
    <w:p w14:paraId="2D2E4D9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64625FF5" w14:textId="77777777" w:rsidR="000D1C7F" w:rsidRPr="00365DFC" w:rsidRDefault="000D1C7F" w:rsidP="00365DFC">
      <w:pPr>
        <w:autoSpaceDE w:val="0"/>
        <w:autoSpaceDN w:val="0"/>
        <w:spacing w:after="0" w:line="240" w:lineRule="auto"/>
        <w:outlineLvl w:val="1"/>
        <w:rPr>
          <w:rFonts w:ascii="Times New Roman" w:eastAsia="Times New Roman" w:hAnsi="Times New Roman" w:cs="Times New Roman"/>
          <w:b/>
          <w:bCs/>
          <w:i/>
        </w:rPr>
      </w:pPr>
      <w:r w:rsidRPr="00365DFC">
        <w:rPr>
          <w:rFonts w:ascii="Times New Roman" w:eastAsia="Times New Roman" w:hAnsi="Times New Roman" w:cs="Times New Roman"/>
          <w:b/>
          <w:bCs/>
          <w:i/>
        </w:rPr>
        <w:t>Instrukcja</w:t>
      </w:r>
      <w:r w:rsidRPr="00365DFC">
        <w:rPr>
          <w:rFonts w:ascii="Times New Roman" w:eastAsia="Times New Roman" w:hAnsi="Times New Roman" w:cs="Times New Roman"/>
          <w:b/>
          <w:bCs/>
          <w:i/>
          <w:spacing w:val="-2"/>
        </w:rPr>
        <w:t xml:space="preserve"> </w:t>
      </w:r>
      <w:r w:rsidRPr="00365DFC">
        <w:rPr>
          <w:rFonts w:ascii="Times New Roman" w:eastAsia="Times New Roman" w:hAnsi="Times New Roman" w:cs="Times New Roman"/>
          <w:b/>
          <w:bCs/>
          <w:i/>
        </w:rPr>
        <w:t>użycia</w:t>
      </w:r>
      <w:r w:rsidRPr="00365DFC">
        <w:rPr>
          <w:rFonts w:ascii="Times New Roman" w:eastAsia="Times New Roman" w:hAnsi="Times New Roman" w:cs="Times New Roman"/>
          <w:b/>
          <w:bCs/>
          <w:i/>
          <w:spacing w:val="-4"/>
        </w:rPr>
        <w:t xml:space="preserve"> </w:t>
      </w:r>
      <w:r w:rsidRPr="00365DFC">
        <w:rPr>
          <w:rFonts w:ascii="Times New Roman" w:eastAsia="Times New Roman" w:hAnsi="Times New Roman" w:cs="Times New Roman"/>
          <w:b/>
          <w:bCs/>
          <w:i/>
        </w:rPr>
        <w:t>ampułkostrzykawki:</w:t>
      </w:r>
    </w:p>
    <w:p w14:paraId="2D082142" w14:textId="77777777" w:rsidR="000D1C7F" w:rsidRPr="00365DFC" w:rsidRDefault="000D1C7F" w:rsidP="00365DFC">
      <w:pPr>
        <w:autoSpaceDE w:val="0"/>
        <w:autoSpaceDN w:val="0"/>
        <w:spacing w:after="0" w:line="240" w:lineRule="auto"/>
        <w:outlineLvl w:val="1"/>
        <w:rPr>
          <w:rFonts w:ascii="Times New Roman" w:eastAsia="Times New Roman" w:hAnsi="Times New Roman" w:cs="Times New Roman"/>
          <w:b/>
          <w:bCs/>
          <w:i/>
          <w:u w:val="thick"/>
        </w:rPr>
      </w:pPr>
    </w:p>
    <w:p w14:paraId="2BF09FFE" w14:textId="77777777" w:rsidR="000D1C7F" w:rsidRPr="00365DFC" w:rsidRDefault="000D1C7F" w:rsidP="00365DFC">
      <w:pPr>
        <w:autoSpaceDE w:val="0"/>
        <w:autoSpaceDN w:val="0"/>
        <w:spacing w:after="0" w:line="240" w:lineRule="auto"/>
        <w:outlineLvl w:val="1"/>
        <w:rPr>
          <w:rFonts w:ascii="Times New Roman" w:eastAsia="Times New Roman" w:hAnsi="Times New Roman" w:cs="Times New Roman"/>
          <w:b/>
          <w:bCs/>
          <w:i/>
        </w:rPr>
      </w:pPr>
      <w:r w:rsidRPr="00365DFC">
        <w:rPr>
          <w:rFonts w:ascii="Times New Roman" w:eastAsia="Times New Roman" w:hAnsi="Times New Roman" w:cs="Times New Roman"/>
          <w:b/>
          <w:bCs/>
          <w:i/>
          <w:u w:val="thick"/>
        </w:rPr>
        <w:t>Stosowanie</w:t>
      </w:r>
      <w:r w:rsidRPr="00365DFC">
        <w:rPr>
          <w:rFonts w:ascii="Times New Roman" w:eastAsia="Times New Roman" w:hAnsi="Times New Roman" w:cs="Times New Roman"/>
          <w:b/>
          <w:bCs/>
          <w:i/>
          <w:spacing w:val="-2"/>
          <w:u w:val="thick"/>
        </w:rPr>
        <w:t xml:space="preserve"> </w:t>
      </w:r>
      <w:r w:rsidRPr="00365DFC">
        <w:rPr>
          <w:rFonts w:ascii="Times New Roman" w:eastAsia="Times New Roman" w:hAnsi="Times New Roman" w:cs="Times New Roman"/>
          <w:b/>
          <w:bCs/>
          <w:i/>
          <w:u w:val="thick"/>
        </w:rPr>
        <w:t>w</w:t>
      </w:r>
      <w:r w:rsidRPr="00365DFC">
        <w:rPr>
          <w:rFonts w:ascii="Times New Roman" w:eastAsia="Times New Roman" w:hAnsi="Times New Roman" w:cs="Times New Roman"/>
          <w:b/>
          <w:bCs/>
          <w:i/>
          <w:spacing w:val="-1"/>
          <w:u w:val="thick"/>
        </w:rPr>
        <w:t xml:space="preserve"> </w:t>
      </w:r>
      <w:r w:rsidRPr="00365DFC">
        <w:rPr>
          <w:rFonts w:ascii="Times New Roman" w:eastAsia="Times New Roman" w:hAnsi="Times New Roman" w:cs="Times New Roman"/>
          <w:b/>
          <w:bCs/>
          <w:i/>
          <w:u w:val="thick"/>
        </w:rPr>
        <w:t>populacji dorosłych</w:t>
      </w:r>
    </w:p>
    <w:p w14:paraId="4936A3E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celu przygotowania ampułkostrzykawki do podania dorosłym należy wykonać wszystkie poniższe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kroki.</w:t>
      </w:r>
    </w:p>
    <w:p w14:paraId="503A731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bl>
      <w:tblPr>
        <w:tblW w:w="9609" w:type="dxa"/>
        <w:tblInd w:w="-90" w:type="dxa"/>
        <w:tblLayout w:type="fixed"/>
        <w:tblCellMar>
          <w:left w:w="0" w:type="dxa"/>
          <w:right w:w="0" w:type="dxa"/>
        </w:tblCellMar>
        <w:tblLook w:val="01E0" w:firstRow="1" w:lastRow="1" w:firstColumn="1" w:lastColumn="1" w:noHBand="0" w:noVBand="0"/>
      </w:tblPr>
      <w:tblGrid>
        <w:gridCol w:w="528"/>
        <w:gridCol w:w="4659"/>
        <w:gridCol w:w="231"/>
        <w:gridCol w:w="4088"/>
        <w:gridCol w:w="103"/>
      </w:tblGrid>
      <w:tr w:rsidR="000D1C7F" w:rsidRPr="00365DFC" w14:paraId="2076D410" w14:textId="77777777" w:rsidTr="000D21CA">
        <w:trPr>
          <w:trHeight w:val="729"/>
        </w:trPr>
        <w:tc>
          <w:tcPr>
            <w:tcW w:w="528" w:type="dxa"/>
          </w:tcPr>
          <w:p w14:paraId="6D5F011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w:t>
            </w:r>
          </w:p>
        </w:tc>
        <w:tc>
          <w:tcPr>
            <w:tcW w:w="9081" w:type="dxa"/>
            <w:gridSpan w:val="4"/>
          </w:tcPr>
          <w:p w14:paraId="70B9BC3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Gdy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wszystko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przygotowane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otworzyć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opakowanie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 wyjąć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jałowy blister. Ostrożnie otworzyć blister zapewniając jałowość jego zawartości. Przechowywać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strzykawkę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jałowej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tacce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 chwili, gdy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gotowym 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złożenia.</w:t>
            </w:r>
          </w:p>
        </w:tc>
      </w:tr>
      <w:tr w:rsidR="000D1C7F" w:rsidRPr="00365DFC" w14:paraId="4F62F856" w14:textId="77777777" w:rsidTr="000D21CA">
        <w:trPr>
          <w:trHeight w:val="423"/>
        </w:trPr>
        <w:tc>
          <w:tcPr>
            <w:tcW w:w="528" w:type="dxa"/>
          </w:tcPr>
          <w:p w14:paraId="09B23F4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w:t>
            </w:r>
          </w:p>
        </w:tc>
        <w:tc>
          <w:tcPr>
            <w:tcW w:w="9081" w:type="dxa"/>
            <w:gridSpan w:val="4"/>
          </w:tcPr>
          <w:p w14:paraId="163376D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Wyjąć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strzykawkę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jałowego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blistra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zastosowaniem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zasad</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aseptyki.</w:t>
            </w:r>
          </w:p>
        </w:tc>
      </w:tr>
      <w:tr w:rsidR="000D1C7F" w:rsidRPr="00365DFC" w14:paraId="39631591" w14:textId="77777777" w:rsidTr="000D21CA">
        <w:trPr>
          <w:trHeight w:val="3340"/>
        </w:trPr>
        <w:tc>
          <w:tcPr>
            <w:tcW w:w="528" w:type="dxa"/>
          </w:tcPr>
          <w:p w14:paraId="22DDDA1A"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w:t>
            </w:r>
          </w:p>
        </w:tc>
        <w:tc>
          <w:tcPr>
            <w:tcW w:w="4659" w:type="dxa"/>
          </w:tcPr>
          <w:p w14:paraId="3404EFA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Aby zdjąć nasadkę strzykawki, należy trzymać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strzykawkę w jednej ręce i chwycić nasadkę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kciukiem i palcem wskazującym drugiej ręki.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Proszę pamiętać: należy odkręcić nasadkę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strzykawki (nie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odłamywać).</w:t>
            </w:r>
          </w:p>
        </w:tc>
        <w:tc>
          <w:tcPr>
            <w:tcW w:w="4422" w:type="dxa"/>
            <w:gridSpan w:val="3"/>
          </w:tcPr>
          <w:p w14:paraId="3C6A120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C42CA9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42EE60C8" wp14:editId="4E03BA23">
                  <wp:extent cx="2062613" cy="1837944"/>
                  <wp:effectExtent l="0" t="0" r="0" b="0"/>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17" cstate="print"/>
                          <a:stretch>
                            <a:fillRect/>
                          </a:stretch>
                        </pic:blipFill>
                        <pic:spPr>
                          <a:xfrm>
                            <a:off x="0" y="0"/>
                            <a:ext cx="2062613" cy="1837944"/>
                          </a:xfrm>
                          <a:prstGeom prst="rect">
                            <a:avLst/>
                          </a:prstGeom>
                        </pic:spPr>
                      </pic:pic>
                    </a:graphicData>
                  </a:graphic>
                </wp:inline>
              </w:drawing>
            </w:r>
          </w:p>
        </w:tc>
      </w:tr>
      <w:tr w:rsidR="000D1C7F" w:rsidRPr="00365DFC" w14:paraId="377E64FA" w14:textId="77777777" w:rsidTr="000D21CA">
        <w:trPr>
          <w:trHeight w:val="249"/>
        </w:trPr>
        <w:tc>
          <w:tcPr>
            <w:tcW w:w="528" w:type="dxa"/>
          </w:tcPr>
          <w:p w14:paraId="293F282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4.</w:t>
            </w:r>
          </w:p>
        </w:tc>
        <w:tc>
          <w:tcPr>
            <w:tcW w:w="9081" w:type="dxa"/>
            <w:gridSpan w:val="4"/>
          </w:tcPr>
          <w:p w14:paraId="76F531A4"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Aby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uniknąć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utraty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jałowości produktu,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wolno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ciągnąć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tłok</w:t>
            </w:r>
          </w:p>
        </w:tc>
      </w:tr>
      <w:tr w:rsidR="000D1C7F" w:rsidRPr="00365DFC" w14:paraId="6B4EC523" w14:textId="77777777" w:rsidTr="000D21CA">
        <w:trPr>
          <w:gridAfter w:val="1"/>
          <w:wAfter w:w="103" w:type="dxa"/>
          <w:trHeight w:val="1895"/>
        </w:trPr>
        <w:tc>
          <w:tcPr>
            <w:tcW w:w="528" w:type="dxa"/>
          </w:tcPr>
          <w:p w14:paraId="72243BA6"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w:t>
            </w:r>
          </w:p>
        </w:tc>
        <w:tc>
          <w:tcPr>
            <w:tcW w:w="4890" w:type="dxa"/>
            <w:gridSpan w:val="2"/>
          </w:tcPr>
          <w:p w14:paraId="731154C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Zachowując zasady aseptyki, mocno przykręcić igłę</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końcówki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Luer-Lock strzykawki.</w:t>
            </w:r>
          </w:p>
        </w:tc>
        <w:tc>
          <w:tcPr>
            <w:tcW w:w="4088" w:type="dxa"/>
            <w:vMerge w:val="restart"/>
          </w:tcPr>
          <w:p w14:paraId="7960C83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0008B69F" wp14:editId="6952A66F">
                  <wp:extent cx="2074511" cy="1866804"/>
                  <wp:effectExtent l="0" t="0" r="0" b="0"/>
                  <wp:docPr id="27408036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18" cstate="print"/>
                          <a:stretch>
                            <a:fillRect/>
                          </a:stretch>
                        </pic:blipFill>
                        <pic:spPr>
                          <a:xfrm>
                            <a:off x="0" y="0"/>
                            <a:ext cx="2074511" cy="1866804"/>
                          </a:xfrm>
                          <a:prstGeom prst="rect">
                            <a:avLst/>
                          </a:prstGeom>
                        </pic:spPr>
                      </pic:pic>
                    </a:graphicData>
                  </a:graphic>
                </wp:inline>
              </w:drawing>
            </w:r>
          </w:p>
          <w:p w14:paraId="10EE912C"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B4403B3"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lastRenderedPageBreak/>
              <w:drawing>
                <wp:inline distT="0" distB="0" distL="0" distR="0" wp14:anchorId="22C7E4C4" wp14:editId="699FFEA7">
                  <wp:extent cx="2023772" cy="1998726"/>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19" cstate="print"/>
                          <a:stretch>
                            <a:fillRect/>
                          </a:stretch>
                        </pic:blipFill>
                        <pic:spPr>
                          <a:xfrm>
                            <a:off x="0" y="0"/>
                            <a:ext cx="2023772" cy="1998726"/>
                          </a:xfrm>
                          <a:prstGeom prst="rect">
                            <a:avLst/>
                          </a:prstGeom>
                        </pic:spPr>
                      </pic:pic>
                    </a:graphicData>
                  </a:graphic>
                </wp:inline>
              </w:drawing>
            </w:r>
          </w:p>
        </w:tc>
      </w:tr>
      <w:tr w:rsidR="000D21CA" w:rsidRPr="00365DFC" w14:paraId="192A4409" w14:textId="77777777" w:rsidTr="000D21CA">
        <w:trPr>
          <w:gridAfter w:val="1"/>
          <w:wAfter w:w="103" w:type="dxa"/>
          <w:trHeight w:val="1895"/>
        </w:trPr>
        <w:tc>
          <w:tcPr>
            <w:tcW w:w="528" w:type="dxa"/>
          </w:tcPr>
          <w:p w14:paraId="317313E2" w14:textId="77777777" w:rsidR="000D21CA" w:rsidRPr="00365DFC" w:rsidRDefault="000D21CA" w:rsidP="00365DFC">
            <w:pPr>
              <w:autoSpaceDE w:val="0"/>
              <w:autoSpaceDN w:val="0"/>
              <w:spacing w:after="0" w:line="240" w:lineRule="auto"/>
              <w:jc w:val="center"/>
              <w:rPr>
                <w:rFonts w:ascii="Times New Roman" w:eastAsia="Times New Roman" w:hAnsi="Times New Roman" w:cs="Times New Roman"/>
              </w:rPr>
            </w:pPr>
          </w:p>
        </w:tc>
        <w:tc>
          <w:tcPr>
            <w:tcW w:w="4890" w:type="dxa"/>
            <w:gridSpan w:val="2"/>
          </w:tcPr>
          <w:p w14:paraId="26CE8026" w14:textId="77777777" w:rsidR="000D21CA" w:rsidRPr="00365DFC" w:rsidRDefault="000D21CA" w:rsidP="00365DFC">
            <w:pPr>
              <w:autoSpaceDE w:val="0"/>
              <w:autoSpaceDN w:val="0"/>
              <w:spacing w:after="0" w:line="240" w:lineRule="auto"/>
              <w:rPr>
                <w:rFonts w:ascii="Times New Roman" w:eastAsia="Times New Roman" w:hAnsi="Times New Roman" w:cs="Times New Roman"/>
              </w:rPr>
            </w:pPr>
          </w:p>
        </w:tc>
        <w:tc>
          <w:tcPr>
            <w:tcW w:w="4088" w:type="dxa"/>
            <w:vMerge/>
          </w:tcPr>
          <w:p w14:paraId="5B16EA60" w14:textId="77777777" w:rsidR="000D21CA" w:rsidRPr="00365DFC" w:rsidRDefault="000D21CA" w:rsidP="00365DFC">
            <w:pPr>
              <w:autoSpaceDE w:val="0"/>
              <w:autoSpaceDN w:val="0"/>
              <w:spacing w:after="0" w:line="240" w:lineRule="auto"/>
              <w:rPr>
                <w:rFonts w:ascii="Times New Roman" w:eastAsia="Times New Roman" w:hAnsi="Times New Roman" w:cs="Times New Roman"/>
              </w:rPr>
            </w:pPr>
          </w:p>
        </w:tc>
      </w:tr>
      <w:tr w:rsidR="000D1C7F" w:rsidRPr="00365DFC" w14:paraId="1F9310F4" w14:textId="77777777" w:rsidTr="000D21CA">
        <w:trPr>
          <w:gridAfter w:val="1"/>
          <w:wAfter w:w="103" w:type="dxa"/>
          <w:trHeight w:val="4687"/>
        </w:trPr>
        <w:tc>
          <w:tcPr>
            <w:tcW w:w="528" w:type="dxa"/>
          </w:tcPr>
          <w:p w14:paraId="030022ED"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lastRenderedPageBreak/>
              <w:t>6.</w:t>
            </w:r>
          </w:p>
        </w:tc>
        <w:tc>
          <w:tcPr>
            <w:tcW w:w="4890" w:type="dxa"/>
            <w:gridSpan w:val="2"/>
          </w:tcPr>
          <w:p w14:paraId="34493E2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Trzymając strzykawkę z igłą skierowaną w górę,</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sprawdzić obecność pęcherzyków powietrza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strzykawce.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Jeśli są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pęcherzyki powietrza,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delikatnie postukać w strzykawkę palcem, aby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zebrały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się w górnej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części</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strzykawki.</w:t>
            </w:r>
          </w:p>
        </w:tc>
        <w:tc>
          <w:tcPr>
            <w:tcW w:w="4088" w:type="dxa"/>
            <w:vMerge/>
            <w:tcBorders>
              <w:top w:val="nil"/>
            </w:tcBorders>
          </w:tcPr>
          <w:p w14:paraId="78E2603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r>
      <w:tr w:rsidR="000D1C7F" w:rsidRPr="00365DFC" w14:paraId="230F622F" w14:textId="77777777" w:rsidTr="000D21CA">
        <w:trPr>
          <w:gridAfter w:val="1"/>
          <w:wAfter w:w="103" w:type="dxa"/>
          <w:trHeight w:val="1892"/>
        </w:trPr>
        <w:tc>
          <w:tcPr>
            <w:tcW w:w="528" w:type="dxa"/>
          </w:tcPr>
          <w:p w14:paraId="67FE1FCE"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7.</w:t>
            </w:r>
          </w:p>
        </w:tc>
        <w:tc>
          <w:tcPr>
            <w:tcW w:w="8978" w:type="dxa"/>
            <w:gridSpan w:val="3"/>
          </w:tcPr>
          <w:p w14:paraId="1B170066"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rPr>
              <w:t xml:space="preserve">Nadmiar objętości należy usunąć przed podaniem. Wyeliminować wszystkie pęcherzyki i </w:t>
            </w:r>
            <w:r w:rsidRPr="00365DFC">
              <w:rPr>
                <w:rFonts w:ascii="Times New Roman" w:eastAsia="Times New Roman" w:hAnsi="Times New Roman" w:cs="Times New Roman"/>
                <w:b/>
              </w:rPr>
              <w:t>usunąć</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nadmiar</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produktu</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leczniczego, powoli</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naciskając</w:t>
            </w:r>
          </w:p>
          <w:p w14:paraId="5C77055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tłok aż do wyrównania podstawy kopuły tłoka (nie szczytu kopułki) z linią dawkowania na</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strzykawce</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rPr>
              <w:t>(co odpowiada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0,05 ml,</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2 mg</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afliberceptu).</w:t>
            </w:r>
          </w:p>
          <w:p w14:paraId="5D15EFD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D9E0AC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 xml:space="preserve">Uwaga: </w:t>
            </w:r>
            <w:r w:rsidRPr="00365DFC">
              <w:rPr>
                <w:rFonts w:ascii="Times New Roman" w:eastAsia="Times New Roman" w:hAnsi="Times New Roman" w:cs="Times New Roman"/>
              </w:rPr>
              <w:t>Dokładne pozycjonowanie tłoka jest bardzo ważne, ponieważ jego nieprawidłowe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pozycjonowanie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prowadzić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podania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dawki większej</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mniejszej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niż</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zalecana.</w:t>
            </w:r>
          </w:p>
        </w:tc>
      </w:tr>
      <w:tr w:rsidR="000D1C7F" w:rsidRPr="00365DFC" w14:paraId="0950A32F" w14:textId="77777777" w:rsidTr="000D21CA">
        <w:trPr>
          <w:gridAfter w:val="1"/>
          <w:wAfter w:w="103" w:type="dxa"/>
          <w:trHeight w:val="3647"/>
        </w:trPr>
        <w:tc>
          <w:tcPr>
            <w:tcW w:w="528" w:type="dxa"/>
          </w:tcPr>
          <w:p w14:paraId="20367746"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tc>
        <w:tc>
          <w:tcPr>
            <w:tcW w:w="4890" w:type="dxa"/>
            <w:gridSpan w:val="2"/>
          </w:tcPr>
          <w:p w14:paraId="648A75DE"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ED8C3C1"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39F94980" wp14:editId="2B857E81">
                  <wp:extent cx="2094746" cy="2118360"/>
                  <wp:effectExtent l="0" t="0" r="0" b="0"/>
                  <wp:docPr id="148632002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20" cstate="print"/>
                          <a:stretch>
                            <a:fillRect/>
                          </a:stretch>
                        </pic:blipFill>
                        <pic:spPr>
                          <a:xfrm>
                            <a:off x="0" y="0"/>
                            <a:ext cx="2094746" cy="2118360"/>
                          </a:xfrm>
                          <a:prstGeom prst="rect">
                            <a:avLst/>
                          </a:prstGeom>
                        </pic:spPr>
                      </pic:pic>
                    </a:graphicData>
                  </a:graphic>
                </wp:inline>
              </w:drawing>
            </w:r>
          </w:p>
        </w:tc>
        <w:tc>
          <w:tcPr>
            <w:tcW w:w="4088" w:type="dxa"/>
          </w:tcPr>
          <w:p w14:paraId="4CDA917D"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80C421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3B52EDE2" wp14:editId="777CDAD4">
                  <wp:extent cx="2118987" cy="2118360"/>
                  <wp:effectExtent l="0" t="0" r="0" b="0"/>
                  <wp:docPr id="173305417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21" cstate="print"/>
                          <a:stretch>
                            <a:fillRect/>
                          </a:stretch>
                        </pic:blipFill>
                        <pic:spPr>
                          <a:xfrm>
                            <a:off x="0" y="0"/>
                            <a:ext cx="2118987" cy="2118360"/>
                          </a:xfrm>
                          <a:prstGeom prst="rect">
                            <a:avLst/>
                          </a:prstGeom>
                        </pic:spPr>
                      </pic:pic>
                    </a:graphicData>
                  </a:graphic>
                </wp:inline>
              </w:drawing>
            </w:r>
          </w:p>
        </w:tc>
      </w:tr>
      <w:tr w:rsidR="000D1C7F" w:rsidRPr="00365DFC" w14:paraId="6BBC765B" w14:textId="77777777" w:rsidTr="000D21CA">
        <w:trPr>
          <w:gridAfter w:val="1"/>
          <w:wAfter w:w="103" w:type="dxa"/>
          <w:trHeight w:val="999"/>
        </w:trPr>
        <w:tc>
          <w:tcPr>
            <w:tcW w:w="528" w:type="dxa"/>
          </w:tcPr>
          <w:p w14:paraId="7590FD57"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8.</w:t>
            </w:r>
          </w:p>
        </w:tc>
        <w:tc>
          <w:tcPr>
            <w:tcW w:w="8978" w:type="dxa"/>
            <w:gridSpan w:val="3"/>
          </w:tcPr>
          <w:p w14:paraId="5653E672"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rPr>
              <w:t>Wstrzyknąć roztwór, ostrożnie wciskając tłok ze stałym naciskiem. Nie należy wywierać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dodatkowego nacisku, gdy tłok osiągnie dno strzykawki. </w:t>
            </w:r>
            <w:r w:rsidRPr="00365DFC">
              <w:rPr>
                <w:rFonts w:ascii="Times New Roman" w:eastAsia="Times New Roman" w:hAnsi="Times New Roman" w:cs="Times New Roman"/>
                <w:b/>
              </w:rPr>
              <w:t>Nie podawać żadnych pozostałości</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roztworu</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zaobserwowanych w</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strzykawce.</w:t>
            </w:r>
          </w:p>
        </w:tc>
      </w:tr>
      <w:tr w:rsidR="000D1C7F" w:rsidRPr="00365DFC" w14:paraId="46FB2599" w14:textId="77777777" w:rsidTr="000D21CA">
        <w:trPr>
          <w:gridAfter w:val="1"/>
          <w:wAfter w:w="103" w:type="dxa"/>
          <w:trHeight w:val="1134"/>
        </w:trPr>
        <w:tc>
          <w:tcPr>
            <w:tcW w:w="528" w:type="dxa"/>
          </w:tcPr>
          <w:p w14:paraId="3815842F" w14:textId="77777777" w:rsidR="000D1C7F" w:rsidRPr="00365DFC" w:rsidRDefault="000D1C7F"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w:t>
            </w:r>
          </w:p>
        </w:tc>
        <w:tc>
          <w:tcPr>
            <w:tcW w:w="8978" w:type="dxa"/>
            <w:gridSpan w:val="3"/>
          </w:tcPr>
          <w:p w14:paraId="2C7CD41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Ampułkostrzykawka jest przeznaczona do jednorazowego użytku. Pozyskiwanie wielu dawek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ampułkostrzykawki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zwiększać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ryzyko zanieczyszczenia,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następnie zakażenia.</w:t>
            </w:r>
          </w:p>
          <w:p w14:paraId="4BE262F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Niezużytą pozostałość produktu leczniczego lub odpady należy utylizować zgodnie z lokalnymi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wymogami.</w:t>
            </w:r>
          </w:p>
        </w:tc>
      </w:tr>
    </w:tbl>
    <w:p w14:paraId="2BDE3B32"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791B42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BB7E39F" w14:textId="77777777" w:rsidR="000D1C7F" w:rsidRPr="00365DFC" w:rsidRDefault="000D1C7F" w:rsidP="00365DFC">
      <w:pPr>
        <w:numPr>
          <w:ilvl w:val="0"/>
          <w:numId w:val="25"/>
        </w:numPr>
        <w:tabs>
          <w:tab w:val="left" w:pos="785"/>
          <w:tab w:val="left" w:pos="786"/>
        </w:tabs>
        <w:autoSpaceDE w:val="0"/>
        <w:autoSpaceDN w:val="0"/>
        <w:spacing w:after="0" w:line="240" w:lineRule="auto"/>
        <w:ind w:left="567"/>
        <w:outlineLvl w:val="0"/>
        <w:rPr>
          <w:rFonts w:ascii="Times New Roman" w:eastAsia="Times New Roman" w:hAnsi="Times New Roman" w:cs="Times New Roman"/>
          <w:b/>
          <w:bCs/>
        </w:rPr>
      </w:pPr>
      <w:r w:rsidRPr="00365DFC">
        <w:rPr>
          <w:rFonts w:ascii="Times New Roman" w:eastAsia="Times New Roman" w:hAnsi="Times New Roman" w:cs="Times New Roman"/>
          <w:b/>
          <w:bCs/>
        </w:rPr>
        <w:t>PODMIOT ODPOWIEDZIALNY POSIADAJĄCY POZWOLENIE NA</w:t>
      </w:r>
      <w:r w:rsidRPr="00365DFC">
        <w:rPr>
          <w:rFonts w:ascii="Times New Roman" w:eastAsia="Times New Roman" w:hAnsi="Times New Roman" w:cs="Times New Roman"/>
          <w:b/>
          <w:bCs/>
          <w:spacing w:val="-52"/>
        </w:rPr>
        <w:t xml:space="preserve"> </w:t>
      </w:r>
      <w:r w:rsidRPr="00365DFC">
        <w:rPr>
          <w:rFonts w:ascii="Times New Roman" w:eastAsia="Times New Roman" w:hAnsi="Times New Roman" w:cs="Times New Roman"/>
          <w:b/>
          <w:bCs/>
        </w:rPr>
        <w:t>DOPUSZCZENIE</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DO</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OBROTU</w:t>
      </w:r>
    </w:p>
    <w:p w14:paraId="58A44D36"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3232F399" w14:textId="77777777" w:rsidR="000D1C7F" w:rsidRPr="00365DFC" w:rsidRDefault="000D1C7F" w:rsidP="00365DFC">
      <w:pPr>
        <w:autoSpaceDE w:val="0"/>
        <w:autoSpaceDN w:val="0"/>
        <w:spacing w:after="0" w:line="240" w:lineRule="auto"/>
        <w:rPr>
          <w:rFonts w:ascii="Times New Roman" w:eastAsia="Times New Roman" w:hAnsi="Times New Roman" w:cs="Times New Roman"/>
          <w:b/>
          <w:bCs/>
        </w:rPr>
      </w:pPr>
      <w:bookmarkStart w:id="1" w:name="_Hlk190174420"/>
      <w:r w:rsidRPr="00365DFC">
        <w:rPr>
          <w:rFonts w:ascii="Times New Roman" w:eastAsia="Times New Roman" w:hAnsi="Times New Roman" w:cs="Times New Roman"/>
          <w:b/>
          <w:bCs/>
        </w:rPr>
        <w:t>Biosimilar Collaborations Ireland Limited</w:t>
      </w:r>
    </w:p>
    <w:p w14:paraId="1AC07A67" w14:textId="46D253C6"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Unit 35/36 </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Grange Parade,</w:t>
      </w:r>
    </w:p>
    <w:p w14:paraId="6524709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Baldoyle Industrial Estate,</w:t>
      </w:r>
    </w:p>
    <w:p w14:paraId="4BEED1E8" w14:textId="2A6975FE"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Dublin 13</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DUBLIN</w:t>
      </w:r>
    </w:p>
    <w:p w14:paraId="6B6FEC9F" w14:textId="6ABE00E6"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Ireland</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D13 R20R</w:t>
      </w:r>
      <w:bookmarkEnd w:id="1"/>
    </w:p>
    <w:p w14:paraId="3FD5735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7AB6B9E0"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F05CE72" w14:textId="77777777" w:rsidR="000D1C7F" w:rsidRPr="00365DFC" w:rsidRDefault="000D1C7F" w:rsidP="00365DFC">
      <w:pPr>
        <w:numPr>
          <w:ilvl w:val="0"/>
          <w:numId w:val="25"/>
        </w:numPr>
        <w:tabs>
          <w:tab w:val="left" w:pos="785"/>
          <w:tab w:val="left" w:pos="786"/>
        </w:tabs>
        <w:autoSpaceDE w:val="0"/>
        <w:autoSpaceDN w:val="0"/>
        <w:spacing w:after="0" w:line="240" w:lineRule="auto"/>
        <w:ind w:left="567"/>
        <w:outlineLvl w:val="0"/>
        <w:rPr>
          <w:rFonts w:ascii="Times New Roman" w:eastAsia="Times New Roman" w:hAnsi="Times New Roman" w:cs="Times New Roman"/>
          <w:b/>
          <w:bCs/>
        </w:rPr>
      </w:pPr>
      <w:r w:rsidRPr="00365DFC">
        <w:rPr>
          <w:rFonts w:ascii="Times New Roman" w:eastAsia="Times New Roman" w:hAnsi="Times New Roman" w:cs="Times New Roman"/>
          <w:b/>
          <w:bCs/>
        </w:rPr>
        <w:t>NUMER</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POZWOLENIA</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NA</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DOPUSZCZENIE</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DO OBROTU</w:t>
      </w:r>
    </w:p>
    <w:p w14:paraId="2CCDBFDC"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6C462998" w14:textId="2C27FC75" w:rsidR="000D1C7F" w:rsidRPr="00365DFC" w:rsidRDefault="00466EB0" w:rsidP="00365DFC">
      <w:pPr>
        <w:autoSpaceDE w:val="0"/>
        <w:autoSpaceDN w:val="0"/>
        <w:spacing w:after="0" w:line="240" w:lineRule="auto"/>
        <w:rPr>
          <w:rFonts w:ascii="Times New Roman" w:eastAsia="Times New Roman" w:hAnsi="Times New Roman" w:cs="Times New Roman"/>
        </w:rPr>
      </w:pPr>
      <w:r w:rsidRPr="00466EB0">
        <w:rPr>
          <w:rFonts w:ascii="Times New Roman" w:eastAsia="Times New Roman" w:hAnsi="Times New Roman" w:cs="Times New Roman"/>
          <w:u w:color="0000FF"/>
        </w:rPr>
        <w:t>EU/1/23/1751/003</w:t>
      </w:r>
    </w:p>
    <w:p w14:paraId="5AB6A1C8"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2B694F59"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0215CD12" w14:textId="77777777" w:rsidR="000D1C7F" w:rsidRPr="00365DFC" w:rsidRDefault="000D1C7F" w:rsidP="00365DFC">
      <w:pPr>
        <w:numPr>
          <w:ilvl w:val="0"/>
          <w:numId w:val="25"/>
        </w:numPr>
        <w:tabs>
          <w:tab w:val="left" w:pos="785"/>
          <w:tab w:val="left" w:pos="786"/>
        </w:tabs>
        <w:autoSpaceDE w:val="0"/>
        <w:autoSpaceDN w:val="0"/>
        <w:spacing w:after="0" w:line="240" w:lineRule="auto"/>
        <w:ind w:left="567"/>
        <w:outlineLvl w:val="0"/>
        <w:rPr>
          <w:rFonts w:ascii="Times New Roman" w:eastAsia="Times New Roman" w:hAnsi="Times New Roman" w:cs="Times New Roman"/>
          <w:b/>
          <w:bCs/>
        </w:rPr>
      </w:pPr>
      <w:r w:rsidRPr="00365DFC">
        <w:rPr>
          <w:rFonts w:ascii="Times New Roman" w:eastAsia="Times New Roman" w:hAnsi="Times New Roman" w:cs="Times New Roman"/>
          <w:b/>
          <w:bCs/>
        </w:rPr>
        <w:t>DATA WYDANIA PIERWSZEGO POZWOLENIA NA DOPUSZCZENIE DO OBROTU</w:t>
      </w:r>
      <w:r w:rsidRPr="00365DFC">
        <w:rPr>
          <w:rFonts w:ascii="Times New Roman" w:eastAsia="Times New Roman" w:hAnsi="Times New Roman" w:cs="Times New Roman"/>
          <w:b/>
          <w:bCs/>
          <w:spacing w:val="-52"/>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DATA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PRZEDŁUŻENIA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POZWOLENIA</w:t>
      </w:r>
    </w:p>
    <w:p w14:paraId="1968E6CF"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686B60AD" w14:textId="1A4603D3" w:rsidR="000D1C7F" w:rsidRPr="00365DFC" w:rsidRDefault="000D1C7F" w:rsidP="00365DFC">
      <w:pPr>
        <w:autoSpaceDE w:val="0"/>
        <w:autoSpaceDN w:val="0"/>
        <w:spacing w:after="0" w:line="240" w:lineRule="auto"/>
        <w:rPr>
          <w:rFonts w:ascii="Times New Roman" w:eastAsia="Times New Roman" w:hAnsi="Times New Roman" w:cs="Times New Roman"/>
          <w:u w:color="0000FF"/>
        </w:rPr>
      </w:pPr>
      <w:r w:rsidRPr="00365DFC">
        <w:rPr>
          <w:rFonts w:ascii="Times New Roman" w:eastAsia="Times New Roman" w:hAnsi="Times New Roman" w:cs="Times New Roman"/>
        </w:rPr>
        <w:t xml:space="preserve">&lt;Data wydania pierwszego pozwolenia na dopuszczenie do obrotu: </w:t>
      </w:r>
      <w:r w:rsidR="00E71D70" w:rsidRPr="00365DFC">
        <w:rPr>
          <w:rFonts w:ascii="Times New Roman" w:hAnsi="Times New Roman" w:cs="Times New Roman"/>
        </w:rPr>
        <w:t>{DD miesiąc RRRR}</w:t>
      </w:r>
      <w:r w:rsidRPr="00365DFC">
        <w:rPr>
          <w:rFonts w:ascii="Times New Roman" w:eastAsia="Times New Roman" w:hAnsi="Times New Roman" w:cs="Times New Roman"/>
          <w:u w:color="0000FF"/>
        </w:rPr>
        <w:t>&gt;</w:t>
      </w:r>
    </w:p>
    <w:p w14:paraId="3B5D43CC" w14:textId="77777777" w:rsidR="000D21CA" w:rsidRPr="00365DFC" w:rsidRDefault="000D21CA" w:rsidP="00365DFC">
      <w:pPr>
        <w:autoSpaceDE w:val="0"/>
        <w:autoSpaceDN w:val="0"/>
        <w:spacing w:after="0" w:line="240" w:lineRule="auto"/>
        <w:rPr>
          <w:rFonts w:ascii="Times New Roman" w:eastAsia="Times New Roman" w:hAnsi="Times New Roman" w:cs="Times New Roman"/>
        </w:rPr>
      </w:pPr>
    </w:p>
    <w:p w14:paraId="7A68B6A5"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1E33C411" w14:textId="77777777" w:rsidR="000D1C7F" w:rsidRPr="00365DFC" w:rsidRDefault="000D1C7F" w:rsidP="00365DFC">
      <w:pPr>
        <w:numPr>
          <w:ilvl w:val="0"/>
          <w:numId w:val="25"/>
        </w:numPr>
        <w:tabs>
          <w:tab w:val="left" w:pos="785"/>
          <w:tab w:val="left" w:pos="786"/>
        </w:tabs>
        <w:autoSpaceDE w:val="0"/>
        <w:autoSpaceDN w:val="0"/>
        <w:spacing w:after="0" w:line="240" w:lineRule="auto"/>
        <w:ind w:left="567"/>
        <w:outlineLvl w:val="0"/>
        <w:rPr>
          <w:rFonts w:ascii="Times New Roman" w:eastAsia="Times New Roman" w:hAnsi="Times New Roman" w:cs="Times New Roman"/>
          <w:b/>
          <w:bCs/>
        </w:rPr>
      </w:pPr>
      <w:r w:rsidRPr="00365DFC">
        <w:rPr>
          <w:rFonts w:ascii="Times New Roman" w:eastAsia="Times New Roman" w:hAnsi="Times New Roman" w:cs="Times New Roman"/>
          <w:b/>
          <w:bCs/>
        </w:rPr>
        <w:t>DATA ZATWIERDZENIA LUB CZĘŚCIOWEJ ZMIANY TEKSTU</w:t>
      </w:r>
      <w:r w:rsidRPr="00365DFC">
        <w:rPr>
          <w:rFonts w:ascii="Times New Roman" w:eastAsia="Times New Roman" w:hAnsi="Times New Roman" w:cs="Times New Roman"/>
          <w:b/>
          <w:bCs/>
          <w:spacing w:val="-52"/>
        </w:rPr>
        <w:t xml:space="preserve"> </w:t>
      </w:r>
      <w:r w:rsidRPr="00365DFC">
        <w:rPr>
          <w:rFonts w:ascii="Times New Roman" w:eastAsia="Times New Roman" w:hAnsi="Times New Roman" w:cs="Times New Roman"/>
          <w:b/>
          <w:bCs/>
        </w:rPr>
        <w:t>CHARAKTERYSTYKI</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PRODUKTU</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LECZNICZEGO</w:t>
      </w:r>
    </w:p>
    <w:p w14:paraId="42F577D9" w14:textId="77777777" w:rsidR="000D1C7F" w:rsidRPr="00365DFC" w:rsidRDefault="000D1C7F" w:rsidP="00365DFC">
      <w:pPr>
        <w:autoSpaceDE w:val="0"/>
        <w:autoSpaceDN w:val="0"/>
        <w:spacing w:after="0" w:line="240" w:lineRule="auto"/>
        <w:rPr>
          <w:rFonts w:ascii="Times New Roman" w:eastAsia="Times New Roman" w:hAnsi="Times New Roman" w:cs="Times New Roman"/>
          <w:b/>
        </w:rPr>
      </w:pPr>
    </w:p>
    <w:p w14:paraId="5E039819" w14:textId="78CCDD07" w:rsidR="000D1C7F" w:rsidRPr="00365DFC" w:rsidRDefault="00BC4DC3" w:rsidP="00365DFC">
      <w:pPr>
        <w:autoSpaceDE w:val="0"/>
        <w:autoSpaceDN w:val="0"/>
        <w:spacing w:after="0" w:line="240" w:lineRule="auto"/>
        <w:rPr>
          <w:rFonts w:ascii="Times New Roman" w:eastAsia="Times New Roman" w:hAnsi="Times New Roman" w:cs="Times New Roman"/>
        </w:rPr>
      </w:pPr>
      <w:r w:rsidRPr="00365DFC">
        <w:rPr>
          <w:rFonts w:ascii="Times New Roman" w:hAnsi="Times New Roman" w:cs="Times New Roman"/>
        </w:rPr>
        <w:t>&lt;{DD/MM/RRRR}&gt;</w:t>
      </w:r>
    </w:p>
    <w:p w14:paraId="4AEECFDF"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p>
    <w:p w14:paraId="46A98137" w14:textId="77777777" w:rsidR="000D1C7F" w:rsidRPr="00365DFC" w:rsidRDefault="000D1C7F"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Szczegółowe informacje o tym produkcie leczniczym są dostępne na stronie internetowej Europejskiej</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Agencji Leków</w:t>
      </w:r>
      <w:r w:rsidRPr="00365DFC">
        <w:rPr>
          <w:rFonts w:ascii="Times New Roman" w:eastAsia="Times New Roman" w:hAnsi="Times New Roman" w:cs="Times New Roman"/>
          <w:spacing w:val="-1"/>
        </w:rPr>
        <w:t xml:space="preserve"> </w:t>
      </w:r>
      <w:hyperlink r:id="rId22">
        <w:r w:rsidRPr="00365DFC">
          <w:rPr>
            <w:rFonts w:ascii="Times New Roman" w:eastAsia="Times New Roman" w:hAnsi="Times New Roman" w:cs="Times New Roman"/>
            <w:color w:val="0000FF"/>
            <w:u w:val="single" w:color="0000FF"/>
          </w:rPr>
          <w:t>http://www.ema.europa.eu.</w:t>
        </w:r>
      </w:hyperlink>
    </w:p>
    <w:p w14:paraId="1716E454" w14:textId="7F7BA102" w:rsidR="000D1C7F" w:rsidRPr="00365DFC" w:rsidRDefault="000D1C7F" w:rsidP="00365DFC">
      <w:pPr>
        <w:widowControl/>
        <w:tabs>
          <w:tab w:val="left" w:pos="0"/>
        </w:tabs>
        <w:spacing w:after="0" w:line="240" w:lineRule="auto"/>
        <w:rPr>
          <w:rFonts w:ascii="Times New Roman" w:hAnsi="Times New Roman" w:cs="Times New Roman"/>
        </w:rPr>
      </w:pPr>
      <w:r w:rsidRPr="00365DFC">
        <w:rPr>
          <w:rFonts w:ascii="Times New Roman" w:hAnsi="Times New Roman" w:cs="Times New Roman"/>
        </w:rPr>
        <w:br w:type="page"/>
      </w:r>
    </w:p>
    <w:p w14:paraId="5B064298" w14:textId="77777777" w:rsidR="000D1C7F" w:rsidRPr="00365DFC" w:rsidRDefault="000D1C7F" w:rsidP="00365DFC">
      <w:pPr>
        <w:widowControl/>
        <w:tabs>
          <w:tab w:val="left" w:pos="0"/>
        </w:tabs>
        <w:spacing w:after="0" w:line="240" w:lineRule="auto"/>
        <w:rPr>
          <w:rFonts w:ascii="Times New Roman" w:hAnsi="Times New Roman" w:cs="Times New Roman"/>
        </w:rPr>
        <w:sectPr w:rsidR="000D1C7F" w:rsidRPr="00365DFC" w:rsidSect="00365DFC">
          <w:headerReference w:type="even" r:id="rId23"/>
          <w:headerReference w:type="default" r:id="rId24"/>
          <w:footerReference w:type="even" r:id="rId25"/>
          <w:headerReference w:type="first" r:id="rId26"/>
          <w:footerReference w:type="first" r:id="rId27"/>
          <w:pgSz w:w="11907" w:h="16840" w:code="9"/>
          <w:pgMar w:top="1134" w:right="1418" w:bottom="1134" w:left="1418" w:header="737" w:footer="737" w:gutter="0"/>
          <w:cols w:space="720"/>
        </w:sectPr>
      </w:pPr>
    </w:p>
    <w:p w14:paraId="52D0AE76" w14:textId="77777777" w:rsidR="005304F0" w:rsidRPr="00365DFC" w:rsidRDefault="005304F0" w:rsidP="00365DFC">
      <w:pPr>
        <w:widowControl/>
        <w:tabs>
          <w:tab w:val="left" w:pos="0"/>
        </w:tabs>
        <w:spacing w:after="0" w:line="240" w:lineRule="auto"/>
        <w:rPr>
          <w:rFonts w:ascii="Times New Roman" w:hAnsi="Times New Roman" w:cs="Times New Roman"/>
          <w:b/>
        </w:rPr>
      </w:pPr>
      <w:r w:rsidRPr="00365DFC">
        <w:rPr>
          <w:rFonts w:ascii="Times New Roman" w:hAnsi="Times New Roman" w:cs="Times New Roman"/>
          <w:noProof/>
          <w:lang w:eastAsia="pl-PL"/>
        </w:rPr>
        <w:lastRenderedPageBreak/>
        <w:drawing>
          <wp:inline distT="0" distB="0" distL="0" distR="0" wp14:anchorId="344C0F1B" wp14:editId="64EC4BFC">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76568" name="Picture 1"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65DFC">
        <w:rPr>
          <w:rFonts w:ascii="Times New Roman" w:hAnsi="Times New Roman" w:cs="Times New Roman"/>
        </w:rPr>
        <w:t>Niniejszy produkt leczniczy będzie dodatkowo 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2AC1D75C" w14:textId="77777777" w:rsidR="005304F0" w:rsidRDefault="005304F0" w:rsidP="00365DFC">
      <w:pPr>
        <w:widowControl/>
        <w:tabs>
          <w:tab w:val="left" w:pos="0"/>
        </w:tabs>
        <w:spacing w:after="0" w:line="240" w:lineRule="auto"/>
        <w:rPr>
          <w:rFonts w:ascii="Times New Roman" w:hAnsi="Times New Roman" w:cs="Times New Roman"/>
          <w:b/>
        </w:rPr>
      </w:pPr>
    </w:p>
    <w:p w14:paraId="1A7153F9" w14:textId="77777777" w:rsidR="00365DFC" w:rsidRPr="00365DFC" w:rsidRDefault="00365DFC" w:rsidP="00365DFC">
      <w:pPr>
        <w:widowControl/>
        <w:tabs>
          <w:tab w:val="left" w:pos="0"/>
        </w:tabs>
        <w:spacing w:after="0" w:line="240" w:lineRule="auto"/>
        <w:rPr>
          <w:rFonts w:ascii="Times New Roman" w:hAnsi="Times New Roman" w:cs="Times New Roman"/>
          <w:b/>
        </w:rPr>
      </w:pPr>
    </w:p>
    <w:p w14:paraId="696FACE0" w14:textId="77777777" w:rsidR="005304F0" w:rsidRPr="00365DFC" w:rsidRDefault="005304F0" w:rsidP="00365DFC">
      <w:pPr>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w:t>
      </w:r>
      <w:r w:rsidRPr="00365DFC">
        <w:rPr>
          <w:rFonts w:ascii="Times New Roman" w:hAnsi="Times New Roman" w:cs="Times New Roman"/>
          <w:b/>
        </w:rPr>
        <w:tab/>
        <w:t>NAZWA PRODUKTU LECZNICZEGO</w:t>
      </w:r>
    </w:p>
    <w:p w14:paraId="7C480003" w14:textId="77777777" w:rsidR="005304F0" w:rsidRPr="00365DFC" w:rsidRDefault="005304F0" w:rsidP="00365DFC">
      <w:pPr>
        <w:widowControl/>
        <w:spacing w:after="0" w:line="240" w:lineRule="auto"/>
        <w:rPr>
          <w:rFonts w:ascii="Times New Roman" w:hAnsi="Times New Roman" w:cs="Times New Roman"/>
        </w:rPr>
      </w:pPr>
    </w:p>
    <w:p w14:paraId="71356FD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Yesafili 40 mg/ml roztwór do wstrzykiwań w fiolce.</w:t>
      </w:r>
    </w:p>
    <w:p w14:paraId="2A109BF2" w14:textId="77777777" w:rsidR="005304F0" w:rsidRPr="00365DFC" w:rsidRDefault="005304F0" w:rsidP="00365DFC">
      <w:pPr>
        <w:widowControl/>
        <w:spacing w:after="0" w:line="240" w:lineRule="auto"/>
        <w:rPr>
          <w:rFonts w:ascii="Times New Roman" w:hAnsi="Times New Roman" w:cs="Times New Roman"/>
        </w:rPr>
      </w:pPr>
    </w:p>
    <w:p w14:paraId="5A3B4ABC" w14:textId="77777777" w:rsidR="005304F0" w:rsidRPr="00365DFC" w:rsidRDefault="005304F0" w:rsidP="00365DFC">
      <w:pPr>
        <w:widowControl/>
        <w:spacing w:after="0" w:line="240" w:lineRule="auto"/>
        <w:rPr>
          <w:rFonts w:ascii="Times New Roman" w:hAnsi="Times New Roman" w:cs="Times New Roman"/>
        </w:rPr>
      </w:pPr>
    </w:p>
    <w:p w14:paraId="2FAEF480" w14:textId="77777777" w:rsidR="005304F0" w:rsidRPr="00365DFC" w:rsidRDefault="005304F0" w:rsidP="00365DFC">
      <w:pPr>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2.</w:t>
      </w:r>
      <w:r w:rsidRPr="00365DFC">
        <w:rPr>
          <w:rFonts w:ascii="Times New Roman" w:hAnsi="Times New Roman" w:cs="Times New Roman"/>
          <w:b/>
        </w:rPr>
        <w:tab/>
        <w:t>SKŁAD JAKOŚCIOWY I ILOŚCIOWY</w:t>
      </w:r>
    </w:p>
    <w:p w14:paraId="65E6A30C" w14:textId="77777777" w:rsidR="005304F0" w:rsidRPr="00365DFC" w:rsidRDefault="005304F0" w:rsidP="00365DFC">
      <w:pPr>
        <w:widowControl/>
        <w:spacing w:after="0" w:line="240" w:lineRule="auto"/>
        <w:rPr>
          <w:rFonts w:ascii="Times New Roman" w:hAnsi="Times New Roman" w:cs="Times New Roman"/>
        </w:rPr>
      </w:pPr>
    </w:p>
    <w:p w14:paraId="5C09E75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1 ml roztworu do wstrzykiwań zawiera 40 mg afliberceptu*.</w:t>
      </w:r>
    </w:p>
    <w:p w14:paraId="02FBCDBF" w14:textId="77777777" w:rsidR="005304F0" w:rsidRPr="00365DFC" w:rsidRDefault="005304F0" w:rsidP="00365DFC">
      <w:pPr>
        <w:widowControl/>
        <w:spacing w:after="0" w:line="240" w:lineRule="auto"/>
        <w:rPr>
          <w:rFonts w:ascii="Times New Roman" w:eastAsia="Times New Roman" w:hAnsi="Times New Roman" w:cs="Times New Roman"/>
        </w:rPr>
      </w:pPr>
    </w:p>
    <w:p w14:paraId="1110B82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Jedna fiolka zawiera ekstrahowalną objętość wynoszącą co najmniej 0,1 ml, co odpowiada co najmniej 4 mg afliberceptu. Taka objętość jest wystarczająca do podania pojedynczej dawki o objętości 0,05 ml, zawierającej 2 mg afliberceptu.</w:t>
      </w:r>
    </w:p>
    <w:p w14:paraId="4975B0F9" w14:textId="77777777" w:rsidR="005304F0" w:rsidRPr="00365DFC" w:rsidRDefault="005304F0" w:rsidP="00365DFC">
      <w:pPr>
        <w:widowControl/>
        <w:spacing w:after="0" w:line="240" w:lineRule="auto"/>
        <w:rPr>
          <w:rFonts w:ascii="Times New Roman" w:eastAsia="Times New Roman" w:hAnsi="Times New Roman" w:cs="Times New Roman"/>
        </w:rPr>
      </w:pPr>
    </w:p>
    <w:p w14:paraId="4313142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*Białko fuzyjne składające się z fragmentów domen zewnątrzkomórkowych ludzkich receptorów czynnika wzrostu śródbłonka naczyniowego (ang. </w:t>
      </w:r>
      <w:r w:rsidRPr="00365DFC">
        <w:rPr>
          <w:rFonts w:ascii="Times New Roman" w:hAnsi="Times New Roman" w:cs="Times New Roman"/>
          <w:i/>
          <w:iCs/>
        </w:rPr>
        <w:t>vascular endothelial growth factor</w:t>
      </w:r>
      <w:r w:rsidRPr="00365DFC">
        <w:rPr>
          <w:rFonts w:ascii="Times New Roman" w:hAnsi="Times New Roman" w:cs="Times New Roman"/>
        </w:rPr>
        <w:t xml:space="preserve">, VEGF) </w:t>
      </w:r>
    </w:p>
    <w:p w14:paraId="4DF8F1E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1 i 2, połączonych z fragmentem Fc ludzkiej IgG1, produkowanych w </w:t>
      </w:r>
    </w:p>
    <w:p w14:paraId="62646382"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komórkach K1 jajnika chomika chińskiego (CHO) technologią rekombinacji DNA.</w:t>
      </w:r>
    </w:p>
    <w:p w14:paraId="404A6E75" w14:textId="77777777" w:rsidR="005304F0" w:rsidRPr="00365DFC" w:rsidRDefault="005304F0" w:rsidP="00365DFC">
      <w:pPr>
        <w:widowControl/>
        <w:spacing w:after="0" w:line="240" w:lineRule="auto"/>
        <w:rPr>
          <w:rFonts w:ascii="Times New Roman" w:eastAsia="Times New Roman" w:hAnsi="Times New Roman" w:cs="Times New Roman"/>
        </w:rPr>
      </w:pPr>
    </w:p>
    <w:p w14:paraId="027C5E7E"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Substancja pomocnicza o znanym działaniu</w:t>
      </w:r>
    </w:p>
    <w:p w14:paraId="7841AF08" w14:textId="77777777" w:rsidR="005304F0" w:rsidRPr="00365DFC" w:rsidRDefault="005304F0" w:rsidP="00365DFC">
      <w:pPr>
        <w:widowControl/>
        <w:spacing w:after="0" w:line="240" w:lineRule="auto"/>
        <w:rPr>
          <w:rFonts w:ascii="Times New Roman" w:hAnsi="Times New Roman" w:cs="Times New Roman"/>
        </w:rPr>
      </w:pPr>
    </w:p>
    <w:p w14:paraId="0AE4CD02"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Każdy ml roztworu do wstrzykiwań zawiera 0,3 mg polisorbatu 20 (E 432).</w:t>
      </w:r>
    </w:p>
    <w:p w14:paraId="06997CF4" w14:textId="77777777" w:rsidR="005304F0" w:rsidRPr="00365DFC" w:rsidRDefault="005304F0" w:rsidP="00365DFC">
      <w:pPr>
        <w:widowControl/>
        <w:spacing w:after="0" w:line="240" w:lineRule="auto"/>
        <w:rPr>
          <w:rFonts w:ascii="Times New Roman" w:hAnsi="Times New Roman" w:cs="Times New Roman"/>
        </w:rPr>
      </w:pPr>
    </w:p>
    <w:p w14:paraId="495B4B1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Pełny wykaz substancji pomocniczych, patrz punkt 6.1.</w:t>
      </w:r>
    </w:p>
    <w:p w14:paraId="4E5CC93C" w14:textId="77777777" w:rsidR="005304F0" w:rsidRPr="00365DFC" w:rsidRDefault="005304F0" w:rsidP="00365DFC">
      <w:pPr>
        <w:widowControl/>
        <w:spacing w:after="0" w:line="240" w:lineRule="auto"/>
        <w:rPr>
          <w:rFonts w:ascii="Times New Roman" w:hAnsi="Times New Roman" w:cs="Times New Roman"/>
        </w:rPr>
      </w:pPr>
    </w:p>
    <w:p w14:paraId="58A0E3C1" w14:textId="77777777" w:rsidR="005304F0" w:rsidRPr="00365DFC" w:rsidRDefault="005304F0" w:rsidP="00365DFC">
      <w:pPr>
        <w:widowControl/>
        <w:spacing w:after="0" w:line="240" w:lineRule="auto"/>
        <w:rPr>
          <w:rFonts w:ascii="Times New Roman" w:hAnsi="Times New Roman" w:cs="Times New Roman"/>
        </w:rPr>
      </w:pPr>
    </w:p>
    <w:p w14:paraId="2F4E3E9A" w14:textId="77777777" w:rsidR="005304F0" w:rsidRPr="00365DFC" w:rsidRDefault="005304F0" w:rsidP="00365DFC">
      <w:pPr>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3.</w:t>
      </w:r>
      <w:r w:rsidRPr="00365DFC">
        <w:rPr>
          <w:rFonts w:ascii="Times New Roman" w:hAnsi="Times New Roman" w:cs="Times New Roman"/>
          <w:b/>
        </w:rPr>
        <w:tab/>
        <w:t>POSTAĆ FARMACEUTYCZNA</w:t>
      </w:r>
    </w:p>
    <w:p w14:paraId="67C46B77" w14:textId="77777777" w:rsidR="005304F0" w:rsidRPr="00365DFC" w:rsidRDefault="005304F0" w:rsidP="00365DFC">
      <w:pPr>
        <w:widowControl/>
        <w:spacing w:after="0" w:line="240" w:lineRule="auto"/>
        <w:rPr>
          <w:rFonts w:ascii="Times New Roman" w:hAnsi="Times New Roman" w:cs="Times New Roman"/>
        </w:rPr>
      </w:pPr>
    </w:p>
    <w:p w14:paraId="755BA60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Roztwór do wstrzykiwań</w:t>
      </w:r>
    </w:p>
    <w:p w14:paraId="57FDF0D3" w14:textId="77777777" w:rsidR="005304F0" w:rsidRPr="00365DFC" w:rsidRDefault="005304F0" w:rsidP="00365DFC">
      <w:pPr>
        <w:widowControl/>
        <w:spacing w:after="0" w:line="240" w:lineRule="auto"/>
        <w:rPr>
          <w:rFonts w:ascii="Times New Roman" w:eastAsia="Times New Roman" w:hAnsi="Times New Roman" w:cs="Times New Roman"/>
        </w:rPr>
      </w:pPr>
    </w:p>
    <w:p w14:paraId="440CC02B"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Roztwór jest przezroczysty, bezbarwny do jasnożółtego, izoosmotyczny.</w:t>
      </w:r>
      <w:r w:rsidRPr="00365DFC">
        <w:rPr>
          <w:rFonts w:ascii="Times New Roman" w:hAnsi="Times New Roman" w:cs="Times New Roman"/>
        </w:rPr>
        <w:cr/>
      </w:r>
    </w:p>
    <w:p w14:paraId="38351294" w14:textId="77777777" w:rsidR="005304F0" w:rsidRPr="00365DFC" w:rsidRDefault="005304F0" w:rsidP="00365DFC">
      <w:pPr>
        <w:widowControl/>
        <w:spacing w:after="0" w:line="240" w:lineRule="auto"/>
        <w:rPr>
          <w:rFonts w:ascii="Times New Roman" w:hAnsi="Times New Roman" w:cs="Times New Roman"/>
        </w:rPr>
      </w:pPr>
    </w:p>
    <w:p w14:paraId="67169340"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w:t>
      </w:r>
      <w:r w:rsidRPr="00365DFC">
        <w:rPr>
          <w:rFonts w:ascii="Times New Roman" w:hAnsi="Times New Roman" w:cs="Times New Roman"/>
          <w:b/>
        </w:rPr>
        <w:tab/>
        <w:t>SZCZEGÓŁOWE DANE KLINICZNE</w:t>
      </w:r>
    </w:p>
    <w:p w14:paraId="681BF622" w14:textId="77777777" w:rsidR="005304F0" w:rsidRPr="00365DFC" w:rsidRDefault="005304F0" w:rsidP="00365DFC">
      <w:pPr>
        <w:keepNext/>
        <w:widowControl/>
        <w:spacing w:after="0" w:line="240" w:lineRule="auto"/>
        <w:rPr>
          <w:rFonts w:ascii="Times New Roman" w:hAnsi="Times New Roman" w:cs="Times New Roman"/>
        </w:rPr>
      </w:pPr>
    </w:p>
    <w:p w14:paraId="13BE682C"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4.1</w:t>
      </w:r>
      <w:r w:rsidRPr="00365DFC">
        <w:rPr>
          <w:rFonts w:ascii="Times New Roman" w:hAnsi="Times New Roman" w:cs="Times New Roman"/>
          <w:b/>
        </w:rPr>
        <w:tab/>
        <w:t>Wskazania do stosowania</w:t>
      </w:r>
    </w:p>
    <w:p w14:paraId="0AAF1018" w14:textId="77777777" w:rsidR="005304F0" w:rsidRPr="00365DFC" w:rsidRDefault="005304F0" w:rsidP="00365DFC">
      <w:pPr>
        <w:keepNext/>
        <w:widowControl/>
        <w:spacing w:after="0" w:line="240" w:lineRule="auto"/>
        <w:rPr>
          <w:rFonts w:ascii="Times New Roman" w:hAnsi="Times New Roman" w:cs="Times New Roman"/>
        </w:rPr>
      </w:pPr>
    </w:p>
    <w:p w14:paraId="79090D5B" w14:textId="77777777" w:rsidR="005304F0" w:rsidRPr="00365DFC" w:rsidRDefault="005304F0" w:rsidP="00365DFC">
      <w:pPr>
        <w:keepNext/>
        <w:widowControl/>
        <w:spacing w:after="0" w:line="240" w:lineRule="auto"/>
        <w:rPr>
          <w:rFonts w:ascii="Times New Roman" w:hAnsi="Times New Roman" w:cs="Times New Roman"/>
        </w:rPr>
      </w:pPr>
      <w:r w:rsidRPr="00365DFC">
        <w:rPr>
          <w:rFonts w:ascii="Times New Roman" w:hAnsi="Times New Roman" w:cs="Times New Roman"/>
        </w:rPr>
        <w:t xml:space="preserve">Produkt Yesafili jest wskazany do stosowania u dorosłych w celu leczenia: </w:t>
      </w:r>
    </w:p>
    <w:p w14:paraId="6B525571" w14:textId="77777777" w:rsidR="005304F0" w:rsidRPr="00365DFC" w:rsidRDefault="005304F0" w:rsidP="00365DFC">
      <w:pPr>
        <w:pStyle w:val="ListParagraph"/>
        <w:widowControl/>
        <w:numPr>
          <w:ilvl w:val="0"/>
          <w:numId w:val="17"/>
        </w:numPr>
        <w:spacing w:after="0" w:line="240" w:lineRule="auto"/>
        <w:ind w:left="567" w:hanging="567"/>
        <w:rPr>
          <w:rFonts w:ascii="Times New Roman" w:hAnsi="Times New Roman" w:cs="Times New Roman"/>
        </w:rPr>
      </w:pPr>
      <w:r w:rsidRPr="00365DFC">
        <w:rPr>
          <w:rFonts w:ascii="Times New Roman" w:hAnsi="Times New Roman" w:cs="Times New Roman"/>
        </w:rPr>
        <w:t xml:space="preserve">neowaskularnej (wysiękowej) postaci zwyrodnienia plamki żółtej związanego z wiekiem (ang. </w:t>
      </w:r>
      <w:r w:rsidRPr="00365DFC">
        <w:rPr>
          <w:rFonts w:ascii="Times New Roman" w:hAnsi="Times New Roman" w:cs="Times New Roman"/>
          <w:i/>
          <w:iCs/>
        </w:rPr>
        <w:t>Age-related Macular Degeneration</w:t>
      </w:r>
      <w:r w:rsidRPr="00365DFC">
        <w:rPr>
          <w:rFonts w:ascii="Times New Roman" w:hAnsi="Times New Roman" w:cs="Times New Roman"/>
        </w:rPr>
        <w:t>, AMD) (patrz punkt 5.1),</w:t>
      </w:r>
    </w:p>
    <w:p w14:paraId="50A4B3C8" w14:textId="77777777" w:rsidR="005304F0" w:rsidRPr="00365DFC" w:rsidRDefault="005304F0" w:rsidP="00365DFC">
      <w:pPr>
        <w:pStyle w:val="ListParagraph"/>
        <w:widowControl/>
        <w:numPr>
          <w:ilvl w:val="0"/>
          <w:numId w:val="17"/>
        </w:numPr>
        <w:spacing w:after="0" w:line="240" w:lineRule="auto"/>
        <w:ind w:left="567" w:hanging="567"/>
        <w:rPr>
          <w:rFonts w:ascii="Times New Roman" w:hAnsi="Times New Roman" w:cs="Times New Roman"/>
          <w:lang w:val="fr-FR"/>
        </w:rPr>
      </w:pPr>
      <w:r w:rsidRPr="00365DFC">
        <w:rPr>
          <w:rFonts w:ascii="Times New Roman" w:hAnsi="Times New Roman" w:cs="Times New Roman"/>
        </w:rPr>
        <w:t xml:space="preserve">zaburzeń widzenia spowodowanych obrzękiem plamki żółtej wtórnym do niedrożności naczyń żylnych siatkówki (jej gałęzi BRVO, ang. </w:t>
      </w:r>
      <w:r w:rsidRPr="00365DFC">
        <w:rPr>
          <w:rFonts w:ascii="Times New Roman" w:hAnsi="Times New Roman" w:cs="Times New Roman"/>
          <w:i/>
          <w:iCs/>
          <w:lang w:val="fr-FR"/>
        </w:rPr>
        <w:t>Branch Retinal Vein Occlusion</w:t>
      </w:r>
      <w:r w:rsidRPr="00365DFC">
        <w:rPr>
          <w:rFonts w:ascii="Times New Roman" w:hAnsi="Times New Roman" w:cs="Times New Roman"/>
          <w:lang w:val="fr-FR"/>
        </w:rPr>
        <w:t xml:space="preserve"> lub żyły środkowej CRVO, ang. </w:t>
      </w:r>
      <w:r w:rsidRPr="00365DFC">
        <w:rPr>
          <w:rFonts w:ascii="Times New Roman" w:hAnsi="Times New Roman" w:cs="Times New Roman"/>
          <w:i/>
          <w:iCs/>
          <w:lang w:val="fr-FR"/>
        </w:rPr>
        <w:t>Central Retinal Vein Occlusion</w:t>
      </w:r>
      <w:r w:rsidRPr="00365DFC">
        <w:rPr>
          <w:rFonts w:ascii="Times New Roman" w:hAnsi="Times New Roman" w:cs="Times New Roman"/>
          <w:lang w:val="fr-FR"/>
        </w:rPr>
        <w:t>); (patrz punkt 5.1),</w:t>
      </w:r>
    </w:p>
    <w:p w14:paraId="5991D081" w14:textId="77777777" w:rsidR="005304F0" w:rsidRPr="00365DFC" w:rsidRDefault="005304F0" w:rsidP="00365DFC">
      <w:pPr>
        <w:pStyle w:val="ListParagraph"/>
        <w:keepNext/>
        <w:widowControl/>
        <w:numPr>
          <w:ilvl w:val="0"/>
          <w:numId w:val="17"/>
        </w:numPr>
        <w:spacing w:after="0" w:line="240" w:lineRule="auto"/>
        <w:ind w:left="567" w:hanging="567"/>
        <w:rPr>
          <w:rFonts w:ascii="Times New Roman" w:hAnsi="Times New Roman" w:cs="Times New Roman"/>
        </w:rPr>
      </w:pPr>
      <w:r w:rsidRPr="00365DFC">
        <w:rPr>
          <w:rFonts w:ascii="Times New Roman" w:hAnsi="Times New Roman" w:cs="Times New Roman"/>
        </w:rPr>
        <w:t xml:space="preserve">zaburzeń widzenia spowodowanych cukrzycowym obrzękiem plamki żółtej (DME, ang. </w:t>
      </w:r>
      <w:r w:rsidRPr="00365DFC">
        <w:rPr>
          <w:rFonts w:ascii="Times New Roman" w:hAnsi="Times New Roman" w:cs="Times New Roman"/>
          <w:i/>
          <w:iCs/>
        </w:rPr>
        <w:t>Diabetic Macular Oedema</w:t>
      </w:r>
      <w:r w:rsidRPr="00365DFC">
        <w:rPr>
          <w:rFonts w:ascii="Times New Roman" w:hAnsi="Times New Roman" w:cs="Times New Roman"/>
        </w:rPr>
        <w:t>) (patrz punkt 5.1),</w:t>
      </w:r>
    </w:p>
    <w:p w14:paraId="49F8BE54" w14:textId="77777777" w:rsidR="005304F0" w:rsidRPr="00365DFC" w:rsidRDefault="005304F0" w:rsidP="00365DFC">
      <w:pPr>
        <w:pStyle w:val="ListParagraph"/>
        <w:widowControl/>
        <w:numPr>
          <w:ilvl w:val="0"/>
          <w:numId w:val="17"/>
        </w:numPr>
        <w:spacing w:after="0" w:line="240" w:lineRule="auto"/>
        <w:ind w:left="567" w:hanging="567"/>
        <w:rPr>
          <w:rFonts w:ascii="Times New Roman" w:eastAsia="Times New Roman" w:hAnsi="Times New Roman" w:cs="Times New Roman"/>
          <w:b/>
          <w:bCs/>
        </w:rPr>
      </w:pPr>
      <w:r w:rsidRPr="00365DFC">
        <w:rPr>
          <w:rFonts w:ascii="Times New Roman" w:hAnsi="Times New Roman" w:cs="Times New Roman"/>
        </w:rPr>
        <w:t xml:space="preserve">zaburzeń widzenia spowodowanych neowaskularyzacją podsiatkówkową (ang. </w:t>
      </w:r>
      <w:r w:rsidRPr="00365DFC">
        <w:rPr>
          <w:rFonts w:ascii="Times New Roman" w:hAnsi="Times New Roman" w:cs="Times New Roman"/>
          <w:i/>
          <w:iCs/>
        </w:rPr>
        <w:t>Choroidal Neovascularisation</w:t>
      </w:r>
      <w:r w:rsidRPr="00365DFC">
        <w:rPr>
          <w:rFonts w:ascii="Times New Roman" w:hAnsi="Times New Roman" w:cs="Times New Roman"/>
        </w:rPr>
        <w:t>, CNV) wtórną do krótkowzroczności (CNV wtórna do krótkowzroczności) (patrz punkt 5.1).</w:t>
      </w:r>
    </w:p>
    <w:p w14:paraId="66AA71B5" w14:textId="77777777" w:rsidR="005304F0" w:rsidRPr="00365DFC" w:rsidRDefault="005304F0" w:rsidP="00365DFC">
      <w:pPr>
        <w:widowControl/>
        <w:spacing w:after="0" w:line="240" w:lineRule="auto"/>
        <w:rPr>
          <w:rFonts w:ascii="Times New Roman" w:eastAsia="Times New Roman" w:hAnsi="Times New Roman" w:cs="Times New Roman"/>
          <w:b/>
          <w:bCs/>
        </w:rPr>
      </w:pPr>
    </w:p>
    <w:p w14:paraId="33D91AC0" w14:textId="77777777" w:rsidR="005304F0" w:rsidRPr="00365DFC" w:rsidRDefault="005304F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4.2</w:t>
      </w:r>
      <w:r w:rsidRPr="00365DFC">
        <w:rPr>
          <w:rFonts w:ascii="Times New Roman" w:hAnsi="Times New Roman" w:cs="Times New Roman"/>
          <w:b/>
        </w:rPr>
        <w:tab/>
        <w:t>Dawkowanie i sposób podawania</w:t>
      </w:r>
    </w:p>
    <w:p w14:paraId="2AE4041B" w14:textId="77777777" w:rsidR="005304F0" w:rsidRPr="00365DFC" w:rsidRDefault="005304F0" w:rsidP="00365DFC">
      <w:pPr>
        <w:keepNext/>
        <w:widowControl/>
        <w:spacing w:after="0" w:line="240" w:lineRule="auto"/>
        <w:rPr>
          <w:rFonts w:ascii="Times New Roman" w:hAnsi="Times New Roman" w:cs="Times New Roman"/>
        </w:rPr>
      </w:pPr>
    </w:p>
    <w:p w14:paraId="087E36C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Produkt Yesafili jest przeznaczony wyłącznie do wstrzyknięcia do ciała szklistego.</w:t>
      </w:r>
    </w:p>
    <w:p w14:paraId="6D09631C" w14:textId="77777777" w:rsidR="005304F0" w:rsidRPr="00365DFC" w:rsidRDefault="005304F0" w:rsidP="00365DFC">
      <w:pPr>
        <w:widowControl/>
        <w:spacing w:after="0" w:line="240" w:lineRule="auto"/>
        <w:rPr>
          <w:rFonts w:ascii="Times New Roman" w:eastAsia="Times New Roman" w:hAnsi="Times New Roman" w:cs="Times New Roman"/>
        </w:rPr>
      </w:pPr>
    </w:p>
    <w:p w14:paraId="1C2C270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Produkt Yesafili musi być podawany wyłącznie przez wykwalifikowanego lekarza, doświadczonego w wykonywaniu wstrzykiwań do ciała szklistego.</w:t>
      </w:r>
    </w:p>
    <w:p w14:paraId="64E2FD8E" w14:textId="77777777" w:rsidR="005304F0" w:rsidRPr="00365DFC" w:rsidRDefault="005304F0" w:rsidP="00365DFC">
      <w:pPr>
        <w:widowControl/>
        <w:spacing w:after="0" w:line="240" w:lineRule="auto"/>
        <w:rPr>
          <w:rFonts w:ascii="Times New Roman" w:eastAsia="Times New Roman" w:hAnsi="Times New Roman" w:cs="Times New Roman"/>
        </w:rPr>
      </w:pPr>
    </w:p>
    <w:p w14:paraId="732616A3"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Dawkowanie</w:t>
      </w:r>
    </w:p>
    <w:p w14:paraId="173F5431"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p>
    <w:p w14:paraId="738DA1B5"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Wysiękowa postać AMD</w:t>
      </w:r>
    </w:p>
    <w:p w14:paraId="1B8188A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Zalecana dawka produktu Yesafili wynosi 2 mg afliberceptu, co odpowiada 0,05 ml roztworu.</w:t>
      </w:r>
    </w:p>
    <w:p w14:paraId="536437B9" w14:textId="77777777" w:rsidR="005304F0" w:rsidRPr="00365DFC" w:rsidRDefault="005304F0" w:rsidP="00365DFC">
      <w:pPr>
        <w:widowControl/>
        <w:spacing w:after="0" w:line="240" w:lineRule="auto"/>
        <w:rPr>
          <w:rFonts w:ascii="Times New Roman" w:eastAsia="Times New Roman" w:hAnsi="Times New Roman" w:cs="Times New Roman"/>
        </w:rPr>
      </w:pPr>
    </w:p>
    <w:p w14:paraId="46BA91D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Leczenie produktem Yesafili rozpoczyna się od jednego wstrzyknięcia na miesiąc w trzech kolejnych dawkach. Następnie odstęp pomiędzy dawkami wydłuża się do dwóch miesięcy.</w:t>
      </w:r>
    </w:p>
    <w:p w14:paraId="7E7ACD6F" w14:textId="77777777" w:rsidR="005304F0" w:rsidRPr="00365DFC" w:rsidRDefault="005304F0" w:rsidP="00365DFC">
      <w:pPr>
        <w:widowControl/>
        <w:spacing w:after="0" w:line="240" w:lineRule="auto"/>
        <w:rPr>
          <w:rFonts w:ascii="Times New Roman" w:eastAsia="Times New Roman" w:hAnsi="Times New Roman" w:cs="Times New Roman"/>
        </w:rPr>
      </w:pPr>
    </w:p>
    <w:p w14:paraId="482808B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Na podstawie oceny przez lekarza parametrów wzrokowych i (lub) anatomicznych, odstęp pomiędzy dawkami może pozostać dwumiesięczny lub może zostać bardziej wydłużony według zasady dawkowania „treat-and-extend”, w którym odstępy pomiędzy kolejnymi dawkami wydłuża się o 2 lub 4 tygodnie, na tyle, aby podtrzymać odpowiedź w zakresie parametrów wzrokowych i (lub) anatomicznych.</w:t>
      </w:r>
    </w:p>
    <w:p w14:paraId="42E35C2D" w14:textId="77777777" w:rsidR="005304F0" w:rsidRPr="00365DFC" w:rsidRDefault="005304F0" w:rsidP="00365DFC">
      <w:pPr>
        <w:widowControl/>
        <w:spacing w:after="0" w:line="240" w:lineRule="auto"/>
        <w:rPr>
          <w:rFonts w:ascii="Times New Roman" w:eastAsia="Times New Roman" w:hAnsi="Times New Roman" w:cs="Times New Roman"/>
        </w:rPr>
      </w:pPr>
    </w:p>
    <w:p w14:paraId="27540251"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przypadku pogorszenia się parametrów wzrokowych i (lub) anatomicznych należy odpowiednio skrócić odstęp między kolejnymi dawkami.</w:t>
      </w:r>
    </w:p>
    <w:p w14:paraId="5CE99A57" w14:textId="77777777" w:rsidR="005304F0" w:rsidRPr="00365DFC" w:rsidRDefault="005304F0" w:rsidP="00365DFC">
      <w:pPr>
        <w:widowControl/>
        <w:spacing w:after="0" w:line="240" w:lineRule="auto"/>
        <w:rPr>
          <w:rFonts w:ascii="Times New Roman" w:eastAsia="Times New Roman" w:hAnsi="Times New Roman" w:cs="Times New Roman"/>
        </w:rPr>
      </w:pPr>
    </w:p>
    <w:p w14:paraId="08D2EF4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ma wymogu monitorowania pomiędzy wstrzyknięciami. Na podstawie opinii lekarza harmonogram monitorowania może być częstszy niż harmonogram wstrzyknięć.</w:t>
      </w:r>
    </w:p>
    <w:p w14:paraId="1F32FB7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przeprowadzono badań dotyczących odstępów czasu między wstrzyknięciami dłuższych niż cztery miesiące lub krótszych niż 4 tygodnie (patrz punkt 5.1).</w:t>
      </w:r>
    </w:p>
    <w:p w14:paraId="01E601AA" w14:textId="77777777" w:rsidR="005304F0" w:rsidRPr="00365DFC" w:rsidRDefault="005304F0" w:rsidP="00365DFC">
      <w:pPr>
        <w:widowControl/>
        <w:spacing w:after="0" w:line="240" w:lineRule="auto"/>
        <w:rPr>
          <w:rFonts w:ascii="Times New Roman" w:eastAsia="Times New Roman" w:hAnsi="Times New Roman" w:cs="Times New Roman"/>
        </w:rPr>
      </w:pPr>
    </w:p>
    <w:p w14:paraId="6FDA8CC7" w14:textId="77777777" w:rsidR="005304F0" w:rsidRPr="00365DFC" w:rsidRDefault="005304F0" w:rsidP="00365DFC">
      <w:pPr>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Obrzęk plamki żółtej wtórny do niedrożności naczyń żylnych siatkówki RVO (jej gałęzi BRVO lub żyły środkowej CRVO)</w:t>
      </w:r>
    </w:p>
    <w:p w14:paraId="2E57AD1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Zalecana dawka produktu Yesafili wynosi 2 mg afliberceptu, co odpowiada 0,05 ml roztworu. </w:t>
      </w:r>
    </w:p>
    <w:p w14:paraId="7497895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 pierwszej iniekcji, kolejne iniekcje podawane są co miesiąc. Odstęp pomiędzy dwiema dawkami nie powinien być krótszy niż 1 miesiąc.</w:t>
      </w:r>
    </w:p>
    <w:p w14:paraId="747CCDD5" w14:textId="77777777" w:rsidR="005304F0" w:rsidRPr="00365DFC" w:rsidRDefault="005304F0" w:rsidP="00365DFC">
      <w:pPr>
        <w:widowControl/>
        <w:spacing w:after="0" w:line="240" w:lineRule="auto"/>
        <w:rPr>
          <w:rFonts w:ascii="Times New Roman" w:eastAsia="Times New Roman" w:hAnsi="Times New Roman" w:cs="Times New Roman"/>
        </w:rPr>
      </w:pPr>
    </w:p>
    <w:p w14:paraId="72F14EB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Jeśli z oceny parametrów wzrokowych i anatomicznych wynika, że pacjent nie odnosi korzyści z kontynuowania leczenia, produkt Yesafili należy odstawić.</w:t>
      </w:r>
    </w:p>
    <w:p w14:paraId="2E651FA4" w14:textId="77777777" w:rsidR="005304F0" w:rsidRPr="00365DFC" w:rsidRDefault="005304F0" w:rsidP="00365DFC">
      <w:pPr>
        <w:widowControl/>
        <w:spacing w:after="0" w:line="240" w:lineRule="auto"/>
        <w:rPr>
          <w:rFonts w:ascii="Times New Roman" w:eastAsia="Times New Roman" w:hAnsi="Times New Roman" w:cs="Times New Roman"/>
        </w:rPr>
      </w:pPr>
    </w:p>
    <w:p w14:paraId="787B9EB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Wstrzyknięcia co miesiąc kontynuuje się do uzyskania maksymalnej ostrości wzroku i (lub) ustąpienia wszystkich objawów aktywności procesu chorobowego. Może być potrzebne wykonanie trzech lub więcej kolejnych, comiesięcznych iniekcji.</w:t>
      </w:r>
    </w:p>
    <w:p w14:paraId="39856911" w14:textId="77777777" w:rsidR="005304F0" w:rsidRPr="00365DFC" w:rsidRDefault="005304F0" w:rsidP="00365DFC">
      <w:pPr>
        <w:widowControl/>
        <w:spacing w:after="0" w:line="240" w:lineRule="auto"/>
        <w:rPr>
          <w:rFonts w:ascii="Times New Roman" w:eastAsia="Times New Roman" w:hAnsi="Times New Roman" w:cs="Times New Roman"/>
        </w:rPr>
      </w:pPr>
    </w:p>
    <w:p w14:paraId="4E1C71D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Leczenie można wówczas kontynuować według schematu „treat-and-extend” stopniowo wydłużając odstępy między kolejnymi dawkami, przy utrzymującej się odpowiedzi w zakresie parametrów wzrokowych i (lub) anatomicznych; brak jest jednak wystarczających danych do określenia długości tych odstępów. W przypadku pogorszenia się parametrów wzrokowych i (lub) anatomicznych należy odpowiednio skrócić odstęp między kolejnymi dawkami.</w:t>
      </w:r>
    </w:p>
    <w:p w14:paraId="34481594" w14:textId="77777777" w:rsidR="005304F0" w:rsidRPr="00365DFC" w:rsidRDefault="005304F0" w:rsidP="00365DFC">
      <w:pPr>
        <w:widowControl/>
        <w:spacing w:after="0" w:line="240" w:lineRule="auto"/>
        <w:rPr>
          <w:rFonts w:ascii="Times New Roman" w:eastAsia="Times New Roman" w:hAnsi="Times New Roman" w:cs="Times New Roman"/>
        </w:rPr>
      </w:pPr>
    </w:p>
    <w:p w14:paraId="4C70ABC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Harmonogram wizyt kontrolnych i iniekcyjnych powinien być określony przez lekarza prowadzącego na podstawie indywidualnej reakcji pacjenta.</w:t>
      </w:r>
    </w:p>
    <w:p w14:paraId="1979CE8D" w14:textId="77777777" w:rsidR="005304F0" w:rsidRPr="00365DFC" w:rsidRDefault="005304F0" w:rsidP="00365DFC">
      <w:pPr>
        <w:widowControl/>
        <w:spacing w:after="0" w:line="240" w:lineRule="auto"/>
        <w:rPr>
          <w:rFonts w:ascii="Times New Roman" w:eastAsia="Times New Roman" w:hAnsi="Times New Roman" w:cs="Times New Roman"/>
        </w:rPr>
      </w:pPr>
    </w:p>
    <w:p w14:paraId="70F5BCFA"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Monitorowanie aktywności choroby może obejmować badania przeprowadzone przez lekarza, testy czynnościowe lub badania obrazowe (np. optyczną koherentną tomografię lub angiografię fluoresceinową).</w:t>
      </w:r>
    </w:p>
    <w:p w14:paraId="1E5FC725" w14:textId="77777777" w:rsidR="005304F0" w:rsidRPr="00365DFC" w:rsidRDefault="005304F0" w:rsidP="00365DFC">
      <w:pPr>
        <w:widowControl/>
        <w:spacing w:after="0" w:line="240" w:lineRule="auto"/>
        <w:rPr>
          <w:rFonts w:ascii="Times New Roman" w:eastAsia="Times New Roman" w:hAnsi="Times New Roman" w:cs="Times New Roman"/>
        </w:rPr>
      </w:pPr>
    </w:p>
    <w:p w14:paraId="5B67A7E3"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Cukrzycowy obrzęk plamki żółtej</w:t>
      </w:r>
    </w:p>
    <w:p w14:paraId="32A09A5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Zalecana dawka produktu Yesafili wynosi 2 mg afliberceptu, co odpowiada 0,05 ml roztworu.</w:t>
      </w:r>
    </w:p>
    <w:p w14:paraId="564CC9A6" w14:textId="77777777" w:rsidR="005304F0" w:rsidRPr="00365DFC" w:rsidRDefault="005304F0" w:rsidP="00365DFC">
      <w:pPr>
        <w:widowControl/>
        <w:spacing w:after="0" w:line="240" w:lineRule="auto"/>
        <w:rPr>
          <w:rFonts w:ascii="Times New Roman" w:eastAsia="Times New Roman" w:hAnsi="Times New Roman" w:cs="Times New Roman"/>
        </w:rPr>
      </w:pPr>
    </w:p>
    <w:p w14:paraId="5AE0D64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Leczenie produktem Yesafili rozpoczyna się od jednego wstrzyknięcia na miesiąc w pięciu kolejnych dawkach, a następnie podaje się jedno wstrzyknięcie co dwa miesiące. </w:t>
      </w:r>
    </w:p>
    <w:p w14:paraId="7E89F826" w14:textId="77777777" w:rsidR="005304F0" w:rsidRPr="00365DFC" w:rsidRDefault="005304F0" w:rsidP="00365DFC">
      <w:pPr>
        <w:widowControl/>
        <w:spacing w:after="0" w:line="240" w:lineRule="auto"/>
        <w:rPr>
          <w:rFonts w:ascii="Times New Roman" w:eastAsia="Times New Roman" w:hAnsi="Times New Roman" w:cs="Times New Roman"/>
        </w:rPr>
      </w:pPr>
    </w:p>
    <w:p w14:paraId="0E01C22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oparciu o ocenę parametrów wzrokowych i (lub) anatomicznych dokonaną przez lekarza, odstęp pomiędzy dawkami może pozostać dwumiesięczny lub podlegać indywidualizacji, na przykład stosując schemat dawkowania „treat-and-extend”, w którym odstępy pomiędzy kolejnymi dawkami zwiększa się zazwyczaj o 2 tygodnie, aby podtrzymać odpowiedź w zakresie parametrów wzrokowych i (lub) anatomicznych. Dostępne są ograniczone dane dotyczące odstępów pomiędzy dawkami dłuższych niż 4 miesiące. W przypadku pogorszenia się parametrów wzrokowych i (lub) anatomicznych należy odpowiednio skrócić odstęp między kolejnymi dawkami.</w:t>
      </w:r>
    </w:p>
    <w:p w14:paraId="7481AE2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badano odstępów pomiędzy dawkami krótszych niż 4 tygodnie (patrz punkt 5.1).</w:t>
      </w:r>
    </w:p>
    <w:p w14:paraId="2E01F3AB" w14:textId="77777777" w:rsidR="005304F0" w:rsidRPr="00365DFC" w:rsidRDefault="005304F0" w:rsidP="00365DFC">
      <w:pPr>
        <w:widowControl/>
        <w:spacing w:after="0" w:line="240" w:lineRule="auto"/>
        <w:rPr>
          <w:rFonts w:ascii="Times New Roman" w:eastAsia="Times New Roman" w:hAnsi="Times New Roman" w:cs="Times New Roman"/>
        </w:rPr>
      </w:pPr>
    </w:p>
    <w:p w14:paraId="1BEDAC4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Harmonogram monitorowania powinien być określony przez lekarza prowadzącego.</w:t>
      </w:r>
    </w:p>
    <w:p w14:paraId="07F712BD" w14:textId="77777777" w:rsidR="005304F0" w:rsidRPr="00365DFC" w:rsidRDefault="005304F0" w:rsidP="00365DFC">
      <w:pPr>
        <w:widowControl/>
        <w:spacing w:after="0" w:line="240" w:lineRule="auto"/>
        <w:rPr>
          <w:rFonts w:ascii="Times New Roman" w:eastAsia="Times New Roman" w:hAnsi="Times New Roman" w:cs="Times New Roman"/>
        </w:rPr>
      </w:pPr>
    </w:p>
    <w:p w14:paraId="2C96823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Jeśli z oceny parametrów wzrokowych i anatomicznych wynika, że pacjent nie odnosi korzyści z kontynuowania leczenia, produkt Yesafili należy odstawić.</w:t>
      </w:r>
    </w:p>
    <w:p w14:paraId="250DB871" w14:textId="77777777" w:rsidR="005304F0" w:rsidRPr="00365DFC" w:rsidRDefault="005304F0" w:rsidP="00365DFC">
      <w:pPr>
        <w:widowControl/>
        <w:spacing w:after="0" w:line="240" w:lineRule="auto"/>
        <w:rPr>
          <w:rFonts w:ascii="Times New Roman" w:eastAsia="Times New Roman" w:hAnsi="Times New Roman" w:cs="Times New Roman"/>
        </w:rPr>
      </w:pPr>
    </w:p>
    <w:p w14:paraId="1A699FB2"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Neowaskularyzacja podsiatkówkowa wtórna do krótkowzroczności</w:t>
      </w:r>
    </w:p>
    <w:p w14:paraId="61201E91"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Zalecana dawka produktu Yesafili obejmuje pojedyncze wstrzyknięcie do ciała szklistego i wynosi 2 mg afliberceptu, co odpowiada 0,05 ml roztworu.</w:t>
      </w:r>
    </w:p>
    <w:p w14:paraId="284195A4" w14:textId="77777777" w:rsidR="005304F0" w:rsidRPr="00365DFC" w:rsidRDefault="005304F0" w:rsidP="00365DFC">
      <w:pPr>
        <w:widowControl/>
        <w:spacing w:after="0" w:line="240" w:lineRule="auto"/>
        <w:rPr>
          <w:rFonts w:ascii="Times New Roman" w:eastAsia="Times New Roman" w:hAnsi="Times New Roman" w:cs="Times New Roman"/>
        </w:rPr>
      </w:pPr>
    </w:p>
    <w:p w14:paraId="77167CC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Jeśli parametry wzrokowe i (lub) anatomiczne wskazują na utrzymywanie się choroby, można podać dodatkowe dawki. Nawroty należy traktować jako nowy przejaw choroby.</w:t>
      </w:r>
    </w:p>
    <w:p w14:paraId="34BEEEEF" w14:textId="77777777" w:rsidR="005304F0" w:rsidRPr="00365DFC" w:rsidRDefault="005304F0" w:rsidP="00365DFC">
      <w:pPr>
        <w:widowControl/>
        <w:spacing w:after="0" w:line="240" w:lineRule="auto"/>
        <w:rPr>
          <w:rFonts w:ascii="Times New Roman" w:eastAsia="Times New Roman" w:hAnsi="Times New Roman" w:cs="Times New Roman"/>
        </w:rPr>
      </w:pPr>
    </w:p>
    <w:p w14:paraId="1BE129A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Harmonogram monitorowania powinien być określony przez lekarza prowadzącego.</w:t>
      </w:r>
    </w:p>
    <w:p w14:paraId="2807DBEA" w14:textId="77777777" w:rsidR="005304F0" w:rsidRPr="00365DFC" w:rsidRDefault="005304F0" w:rsidP="00365DFC">
      <w:pPr>
        <w:widowControl/>
        <w:spacing w:after="0" w:line="240" w:lineRule="auto"/>
        <w:rPr>
          <w:rFonts w:ascii="Times New Roman" w:eastAsia="Times New Roman" w:hAnsi="Times New Roman" w:cs="Times New Roman"/>
        </w:rPr>
      </w:pPr>
    </w:p>
    <w:p w14:paraId="508C573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Odstęp pomiędzy dwiema dawkami nie powinien być krótszy niż 1 miesiąc.</w:t>
      </w:r>
    </w:p>
    <w:p w14:paraId="32FB4741" w14:textId="77777777" w:rsidR="005304F0" w:rsidRPr="00365DFC" w:rsidRDefault="005304F0" w:rsidP="00365DFC">
      <w:pPr>
        <w:widowControl/>
        <w:spacing w:after="0" w:line="240" w:lineRule="auto"/>
        <w:rPr>
          <w:rFonts w:ascii="Times New Roman" w:hAnsi="Times New Roman" w:cs="Times New Roman"/>
        </w:rPr>
      </w:pPr>
    </w:p>
    <w:p w14:paraId="6CE953C4"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Szczególne grupy pacjentów</w:t>
      </w:r>
    </w:p>
    <w:p w14:paraId="4E3F6729" w14:textId="77777777" w:rsidR="005304F0" w:rsidRPr="00365DFC" w:rsidRDefault="005304F0" w:rsidP="00365DFC">
      <w:pPr>
        <w:keepNext/>
        <w:widowControl/>
        <w:spacing w:after="0" w:line="240" w:lineRule="auto"/>
        <w:rPr>
          <w:rFonts w:ascii="Times New Roman" w:hAnsi="Times New Roman" w:cs="Times New Roman"/>
          <w:u w:val="single"/>
        </w:rPr>
      </w:pPr>
    </w:p>
    <w:p w14:paraId="71656B87" w14:textId="77777777" w:rsidR="005304F0" w:rsidRPr="00365DFC" w:rsidRDefault="005304F0" w:rsidP="00365DFC">
      <w:pPr>
        <w:keepNext/>
        <w:widowControl/>
        <w:spacing w:after="0" w:line="240" w:lineRule="auto"/>
        <w:rPr>
          <w:rFonts w:ascii="Times New Roman" w:hAnsi="Times New Roman" w:cs="Times New Roman"/>
          <w:i/>
          <w:iCs/>
        </w:rPr>
      </w:pPr>
      <w:r w:rsidRPr="00365DFC">
        <w:rPr>
          <w:rFonts w:ascii="Times New Roman" w:hAnsi="Times New Roman" w:cs="Times New Roman"/>
          <w:i/>
        </w:rPr>
        <w:t>Zaburzenia czynności wątroby i (lub) nerek</w:t>
      </w:r>
    </w:p>
    <w:p w14:paraId="5ADB1FDD"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Nie przeprowadzono specyficznych badań z zastosowaniem afliberceptu u pacjentów z niewydolnością wątroby i (lub) nerek.</w:t>
      </w:r>
    </w:p>
    <w:p w14:paraId="23624B03" w14:textId="77777777" w:rsidR="005304F0" w:rsidRPr="00365DFC" w:rsidRDefault="005304F0" w:rsidP="00365DFC">
      <w:pPr>
        <w:widowControl/>
        <w:spacing w:after="0" w:line="240" w:lineRule="auto"/>
        <w:rPr>
          <w:rFonts w:ascii="Times New Roman" w:hAnsi="Times New Roman" w:cs="Times New Roman"/>
        </w:rPr>
      </w:pPr>
    </w:p>
    <w:p w14:paraId="0CE470E2"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Dostępne dane nie wskazują na konieczność dostosowywania dawki produktu Yesafili w tej grupie pacjentów (patrz punkt 5.2).</w:t>
      </w:r>
    </w:p>
    <w:p w14:paraId="32CB49D2" w14:textId="77777777" w:rsidR="005304F0" w:rsidRPr="00365DFC" w:rsidRDefault="005304F0" w:rsidP="00365DFC">
      <w:pPr>
        <w:widowControl/>
        <w:spacing w:after="0" w:line="240" w:lineRule="auto"/>
        <w:rPr>
          <w:rFonts w:ascii="Times New Roman" w:hAnsi="Times New Roman" w:cs="Times New Roman"/>
        </w:rPr>
      </w:pPr>
    </w:p>
    <w:p w14:paraId="3BDBCE36" w14:textId="77777777" w:rsidR="005304F0" w:rsidRPr="00365DFC" w:rsidRDefault="005304F0" w:rsidP="00365DFC">
      <w:pPr>
        <w:keepNext/>
        <w:widowControl/>
        <w:spacing w:after="0" w:line="240" w:lineRule="auto"/>
        <w:rPr>
          <w:rFonts w:ascii="Times New Roman" w:hAnsi="Times New Roman" w:cs="Times New Roman"/>
          <w:i/>
          <w:iCs/>
        </w:rPr>
      </w:pPr>
      <w:r w:rsidRPr="00365DFC">
        <w:rPr>
          <w:rFonts w:ascii="Times New Roman" w:hAnsi="Times New Roman" w:cs="Times New Roman"/>
          <w:i/>
        </w:rPr>
        <w:t>Pacjenci w podeszłym wieku</w:t>
      </w:r>
    </w:p>
    <w:p w14:paraId="7A82CE0C" w14:textId="77777777" w:rsidR="005304F0" w:rsidRPr="00365DFC" w:rsidRDefault="005304F0" w:rsidP="00365DFC">
      <w:pPr>
        <w:keepNext/>
        <w:widowControl/>
        <w:spacing w:after="0" w:line="240" w:lineRule="auto"/>
        <w:rPr>
          <w:rFonts w:ascii="Times New Roman" w:hAnsi="Times New Roman" w:cs="Times New Roman"/>
        </w:rPr>
      </w:pPr>
      <w:r w:rsidRPr="00365DFC">
        <w:rPr>
          <w:rFonts w:ascii="Times New Roman" w:hAnsi="Times New Roman" w:cs="Times New Roman"/>
        </w:rPr>
        <w:t>Brak specjalnych wymagań. Istnieje ograniczone doświadczenie dotyczące stosowania afliberceptu u pacjentów z DME w wieku powyżej 75 lat.</w:t>
      </w:r>
    </w:p>
    <w:p w14:paraId="072799CD" w14:textId="77777777" w:rsidR="005304F0" w:rsidRPr="00365DFC" w:rsidRDefault="005304F0" w:rsidP="00365DFC">
      <w:pPr>
        <w:widowControl/>
        <w:spacing w:after="0" w:line="240" w:lineRule="auto"/>
        <w:rPr>
          <w:rFonts w:ascii="Times New Roman" w:hAnsi="Times New Roman" w:cs="Times New Roman"/>
        </w:rPr>
      </w:pPr>
    </w:p>
    <w:p w14:paraId="1543EF45" w14:textId="77777777" w:rsidR="005304F0" w:rsidRPr="00365DFC" w:rsidRDefault="005304F0" w:rsidP="00365DFC">
      <w:pPr>
        <w:keepNext/>
        <w:widowControl/>
        <w:spacing w:after="0" w:line="240" w:lineRule="auto"/>
        <w:rPr>
          <w:rFonts w:ascii="Times New Roman" w:hAnsi="Times New Roman" w:cs="Times New Roman"/>
          <w:i/>
          <w:iCs/>
        </w:rPr>
      </w:pPr>
      <w:r w:rsidRPr="00365DFC">
        <w:rPr>
          <w:rFonts w:ascii="Times New Roman" w:hAnsi="Times New Roman" w:cs="Times New Roman"/>
          <w:i/>
        </w:rPr>
        <w:t>Dzieci i młodzież</w:t>
      </w:r>
    </w:p>
    <w:p w14:paraId="6A3EDA78" w14:textId="77777777" w:rsidR="005304F0" w:rsidRPr="00365DFC" w:rsidRDefault="005304F0" w:rsidP="00365DFC">
      <w:pPr>
        <w:keepNext/>
        <w:widowControl/>
        <w:spacing w:after="0" w:line="240" w:lineRule="auto"/>
        <w:rPr>
          <w:rFonts w:ascii="Times New Roman" w:hAnsi="Times New Roman" w:cs="Times New Roman"/>
        </w:rPr>
      </w:pPr>
      <w:r w:rsidRPr="00365DFC">
        <w:rPr>
          <w:rFonts w:ascii="Times New Roman" w:hAnsi="Times New Roman" w:cs="Times New Roman"/>
        </w:rPr>
        <w:t>Nie określono bezpieczeństwa stosowania ani skuteczności afliberceptu u dzieci i młodzieży. Stosowanie afliberceptu u dzieci i młodzieży nie jest właściwe we wskazaniach: wysiękowa postać AMD, CRVO, BRVO, DME i CNV wtórna do krótkowzroczności.</w:t>
      </w:r>
      <w:r w:rsidRPr="00365DFC">
        <w:rPr>
          <w:rFonts w:ascii="Times New Roman" w:hAnsi="Times New Roman" w:cs="Times New Roman"/>
        </w:rPr>
        <w:cr/>
      </w:r>
    </w:p>
    <w:p w14:paraId="08501479"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Sposób podawania</w:t>
      </w:r>
    </w:p>
    <w:p w14:paraId="032E287F" w14:textId="77777777" w:rsidR="005304F0" w:rsidRPr="00365DFC" w:rsidRDefault="005304F0" w:rsidP="00365DFC">
      <w:pPr>
        <w:keepNext/>
        <w:widowControl/>
        <w:spacing w:after="0" w:line="240" w:lineRule="auto"/>
        <w:rPr>
          <w:rFonts w:ascii="Times New Roman" w:hAnsi="Times New Roman" w:cs="Times New Roman"/>
          <w:u w:val="single"/>
        </w:rPr>
      </w:pPr>
    </w:p>
    <w:p w14:paraId="1CD44F01"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Zabiegi wstrzyknięcia do ciała szklistego muszą być wykonywane przez wykwalifikowanego lekarza, doświadczonego w podawaniu iniekcji do ciała szklistego, zgodnie z medycznymi standardami i obowiązującymi wytycznymi. Należy zapewnić odpowiednie znieczulenie i jałowość, m.in. stosując miejscowo substancje bakteriobójcze o szerokim spektrum działania (np. powidon jodowany na skórę w okolicy oka, powieki i powierzchnię gałki ocznej). Zalecana jest chirurgiczna dezynfekcja rąk oraz użycie jałowych rękawiczek, jałowego obłożenia chirurgicznego i jałowej rozwórki powiek (lub odpowiednika).</w:t>
      </w:r>
    </w:p>
    <w:p w14:paraId="17E79C0E" w14:textId="77777777" w:rsidR="005304F0" w:rsidRPr="00365DFC" w:rsidRDefault="005304F0" w:rsidP="00365DFC">
      <w:pPr>
        <w:widowControl/>
        <w:spacing w:after="0" w:line="240" w:lineRule="auto"/>
        <w:rPr>
          <w:rFonts w:ascii="Times New Roman" w:hAnsi="Times New Roman" w:cs="Times New Roman"/>
        </w:rPr>
      </w:pPr>
    </w:p>
    <w:p w14:paraId="2B5A8287"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Igłę iniekcyjną należy wprowadzić do jamy ciała szklistego 3,5–4,0 mm za rąbkiem rogówki, unikając południka poziomego i kierując się w stronę środka gałki ocznej. Następnie podaje się objętość iniekcji 0,05 ml. Kolejne iniekcje należy podawać w inne miejsca twardówki.</w:t>
      </w:r>
    </w:p>
    <w:p w14:paraId="4A4E4CC9" w14:textId="77777777" w:rsidR="005304F0" w:rsidRPr="00365DFC" w:rsidRDefault="005304F0" w:rsidP="00365DFC">
      <w:pPr>
        <w:widowControl/>
        <w:spacing w:after="0" w:line="240" w:lineRule="auto"/>
        <w:rPr>
          <w:rFonts w:ascii="Times New Roman" w:hAnsi="Times New Roman" w:cs="Times New Roman"/>
        </w:rPr>
      </w:pPr>
    </w:p>
    <w:p w14:paraId="38E48965"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Bezpośrednio po wstrzyknięciu do ciała szklistego pacjenci powinni być monitorowani pod kątem wzrostu ciśnienia śródgałkowego. Odpowiednie monitorowanie może polegać na kontroli ukrwienia tarczy nerwu wzrokowego lub mierzeniu ciśnienia śródgałkowego. W razie potrzeby powinien być dostępny sterylny sprzęt do paracentezy.</w:t>
      </w:r>
    </w:p>
    <w:p w14:paraId="3277C162" w14:textId="77777777" w:rsidR="005304F0" w:rsidRPr="00365DFC" w:rsidRDefault="005304F0" w:rsidP="00365DFC">
      <w:pPr>
        <w:widowControl/>
        <w:spacing w:after="0" w:line="240" w:lineRule="auto"/>
        <w:rPr>
          <w:rFonts w:ascii="Times New Roman" w:hAnsi="Times New Roman" w:cs="Times New Roman"/>
        </w:rPr>
      </w:pPr>
    </w:p>
    <w:p w14:paraId="37429056"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Po zabiegu wstrzyknięcia do ciała szklistego należy poinstruować pacjentów, aby bezzwłocznie zgłaszali wszelkie objawy sugerujące zapalenie wnętrza gałki ocznej (np. ból oka, zaczerwienienie oka, światłowstręt, niewyraźne widzenie).</w:t>
      </w:r>
    </w:p>
    <w:p w14:paraId="0FA814E1" w14:textId="77777777" w:rsidR="005304F0" w:rsidRPr="00365DFC" w:rsidRDefault="005304F0" w:rsidP="00365DFC">
      <w:pPr>
        <w:widowControl/>
        <w:spacing w:after="0" w:line="240" w:lineRule="auto"/>
        <w:rPr>
          <w:rFonts w:ascii="Times New Roman" w:hAnsi="Times New Roman" w:cs="Times New Roman"/>
        </w:rPr>
      </w:pPr>
    </w:p>
    <w:p w14:paraId="3E35A2DA"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Każdą fiolkę należy stosować do leczenia tylko jednego oka. Pobieranie wielu dawek z fiolki może zwiększać ryzyko zanieczyszczenia, a następnie zakażenia.</w:t>
      </w:r>
    </w:p>
    <w:p w14:paraId="2AB557FE" w14:textId="77777777" w:rsidR="005304F0" w:rsidRPr="00365DFC" w:rsidRDefault="005304F0" w:rsidP="00365DFC">
      <w:pPr>
        <w:widowControl/>
        <w:spacing w:after="0" w:line="240" w:lineRule="auto"/>
        <w:rPr>
          <w:rFonts w:ascii="Times New Roman" w:hAnsi="Times New Roman" w:cs="Times New Roman"/>
        </w:rPr>
      </w:pPr>
    </w:p>
    <w:p w14:paraId="09FD7A1A"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 xml:space="preserve">Fiolka zawiera ilość większą niż zalecana dawka 2 mg afliberceptu (odpowiadająca 0,05 ml roztworu do wstrzykiwań). Ekstrahowalna objętość fiolki to ilość, którą można pobrać z fiolki, ale nie należy jej podawać w całości. Dla produktu Yesafili w fiolce, ekstrahowalna objętość wynosi co najmniej 0,1 ml. </w:t>
      </w:r>
      <w:r w:rsidRPr="00365DFC">
        <w:rPr>
          <w:rFonts w:ascii="Times New Roman" w:hAnsi="Times New Roman" w:cs="Times New Roman"/>
          <w:b/>
        </w:rPr>
        <w:t>Nadmiar objętości musi zostać usunięty przed iniekcją zalecanej dawki</w:t>
      </w:r>
      <w:r w:rsidRPr="00365DFC">
        <w:rPr>
          <w:rFonts w:ascii="Times New Roman" w:hAnsi="Times New Roman" w:cs="Times New Roman"/>
        </w:rPr>
        <w:t xml:space="preserve"> (patrz punkt 6.6).</w:t>
      </w:r>
    </w:p>
    <w:p w14:paraId="5C41EE37" w14:textId="77777777" w:rsidR="005304F0" w:rsidRPr="00365DFC" w:rsidRDefault="005304F0" w:rsidP="00365DFC">
      <w:pPr>
        <w:widowControl/>
        <w:spacing w:after="0" w:line="240" w:lineRule="auto"/>
        <w:rPr>
          <w:rFonts w:ascii="Times New Roman" w:hAnsi="Times New Roman" w:cs="Times New Roman"/>
        </w:rPr>
      </w:pPr>
    </w:p>
    <w:p w14:paraId="685CABB7"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Podanie całej objętości fiolki może doprowadzić do przedawkowania. Aby usunąć pęcherzyki powietrza razem z nadmiarem produktu leczniczego, należy powoli naciskać tłok tak, aby płaska krawędź tłoka zrównała się z linią oznaczającą 0,05 ml na strzykawce (co odpowiada 0,05 ml, tj. 2 mg afliberceptu) (patrz punkty 4.9 oraz 6.6).</w:t>
      </w:r>
    </w:p>
    <w:p w14:paraId="46346F5C" w14:textId="77777777" w:rsidR="005304F0" w:rsidRPr="00365DFC" w:rsidRDefault="005304F0" w:rsidP="00365DFC">
      <w:pPr>
        <w:widowControl/>
        <w:spacing w:after="0" w:line="240" w:lineRule="auto"/>
        <w:rPr>
          <w:rFonts w:ascii="Times New Roman" w:hAnsi="Times New Roman" w:cs="Times New Roman"/>
        </w:rPr>
      </w:pPr>
    </w:p>
    <w:p w14:paraId="64A0FB21"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Po wykonaniu iniekcji należy wyrzucić wszelkie niewykorzystane resztki produktu.</w:t>
      </w:r>
    </w:p>
    <w:p w14:paraId="0ECF119C" w14:textId="77777777" w:rsidR="005304F0" w:rsidRPr="00365DFC" w:rsidRDefault="005304F0" w:rsidP="00365DFC">
      <w:pPr>
        <w:widowControl/>
        <w:spacing w:after="0" w:line="240" w:lineRule="auto"/>
        <w:rPr>
          <w:rFonts w:ascii="Times New Roman" w:hAnsi="Times New Roman" w:cs="Times New Roman"/>
        </w:rPr>
      </w:pPr>
    </w:p>
    <w:p w14:paraId="38E34160"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Instrukcja dotycząca przygotowania produktu leczniczego przed podaniem, patrz punkt 6.6.</w:t>
      </w:r>
    </w:p>
    <w:p w14:paraId="014FC018" w14:textId="77777777" w:rsidR="005304F0" w:rsidRPr="00365DFC" w:rsidRDefault="005304F0" w:rsidP="00365DFC">
      <w:pPr>
        <w:widowControl/>
        <w:spacing w:after="0" w:line="240" w:lineRule="auto"/>
        <w:rPr>
          <w:rFonts w:ascii="Times New Roman" w:hAnsi="Times New Roman" w:cs="Times New Roman"/>
        </w:rPr>
      </w:pPr>
    </w:p>
    <w:p w14:paraId="6B88FF61"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4.3</w:t>
      </w:r>
      <w:r w:rsidRPr="00365DFC">
        <w:rPr>
          <w:rFonts w:ascii="Times New Roman" w:hAnsi="Times New Roman" w:cs="Times New Roman"/>
          <w:b/>
        </w:rPr>
        <w:tab/>
        <w:t>Przeciwwskazania</w:t>
      </w:r>
    </w:p>
    <w:p w14:paraId="01BA21F5" w14:textId="77777777" w:rsidR="005304F0" w:rsidRPr="00365DFC" w:rsidRDefault="005304F0" w:rsidP="00365DFC">
      <w:pPr>
        <w:keepNext/>
        <w:widowControl/>
        <w:spacing w:after="0" w:line="240" w:lineRule="auto"/>
        <w:rPr>
          <w:rFonts w:ascii="Times New Roman" w:hAnsi="Times New Roman" w:cs="Times New Roman"/>
        </w:rPr>
      </w:pPr>
    </w:p>
    <w:p w14:paraId="5CB55A71" w14:textId="77777777" w:rsidR="005304F0" w:rsidRPr="00365DFC" w:rsidRDefault="005304F0" w:rsidP="00365DFC">
      <w:pPr>
        <w:pStyle w:val="ListParagraph"/>
        <w:widowControl/>
        <w:numPr>
          <w:ilvl w:val="0"/>
          <w:numId w:val="16"/>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Nadwrażliwość na substancję czynną lub na którąkolwiek substancję pomocniczą wymienioną w punkcie 6.1.</w:t>
      </w:r>
    </w:p>
    <w:p w14:paraId="345B81DD" w14:textId="77777777" w:rsidR="005304F0" w:rsidRPr="00365DFC" w:rsidRDefault="005304F0" w:rsidP="00365DFC">
      <w:pPr>
        <w:pStyle w:val="ListParagraph"/>
        <w:keepNext/>
        <w:widowControl/>
        <w:numPr>
          <w:ilvl w:val="0"/>
          <w:numId w:val="16"/>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Czynne lub podejrzewane zakażenie gałki ocznej lub jej okolicy.</w:t>
      </w:r>
    </w:p>
    <w:p w14:paraId="3591B97A" w14:textId="77777777" w:rsidR="005304F0" w:rsidRPr="00365DFC" w:rsidRDefault="005304F0" w:rsidP="00365DFC">
      <w:pPr>
        <w:pStyle w:val="ListParagraph"/>
        <w:widowControl/>
        <w:numPr>
          <w:ilvl w:val="0"/>
          <w:numId w:val="16"/>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Czynne, ciężkie zapalenie wnętrza gałki ocznej.</w:t>
      </w:r>
    </w:p>
    <w:p w14:paraId="32854E05" w14:textId="77777777" w:rsidR="005304F0" w:rsidRPr="00365DFC" w:rsidRDefault="005304F0" w:rsidP="00365DFC">
      <w:pPr>
        <w:widowControl/>
        <w:spacing w:after="0" w:line="240" w:lineRule="auto"/>
        <w:rPr>
          <w:rFonts w:ascii="Times New Roman" w:hAnsi="Times New Roman" w:cs="Times New Roman"/>
        </w:rPr>
      </w:pPr>
    </w:p>
    <w:p w14:paraId="3F0EE158"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4.4</w:t>
      </w:r>
      <w:r w:rsidRPr="00365DFC">
        <w:rPr>
          <w:rFonts w:ascii="Times New Roman" w:hAnsi="Times New Roman" w:cs="Times New Roman"/>
          <w:b/>
        </w:rPr>
        <w:tab/>
        <w:t>Specjalne ostrzeżenia i środki ostrożności dotyczące stosowania</w:t>
      </w:r>
    </w:p>
    <w:p w14:paraId="38E7CA68" w14:textId="77777777" w:rsidR="005304F0" w:rsidRPr="00365DFC" w:rsidRDefault="005304F0" w:rsidP="00365DFC">
      <w:pPr>
        <w:keepNext/>
        <w:widowControl/>
        <w:spacing w:after="0" w:line="240" w:lineRule="auto"/>
        <w:rPr>
          <w:rFonts w:ascii="Times New Roman" w:hAnsi="Times New Roman" w:cs="Times New Roman"/>
        </w:rPr>
      </w:pPr>
    </w:p>
    <w:p w14:paraId="2F4CBEAA"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Identyfikowalność</w:t>
      </w:r>
    </w:p>
    <w:p w14:paraId="2E3B5328" w14:textId="77777777" w:rsidR="005304F0" w:rsidRPr="00365DFC" w:rsidRDefault="005304F0" w:rsidP="00365DFC">
      <w:pPr>
        <w:keepNext/>
        <w:widowControl/>
        <w:spacing w:after="0" w:line="240" w:lineRule="auto"/>
        <w:rPr>
          <w:rFonts w:ascii="Times New Roman" w:hAnsi="Times New Roman" w:cs="Times New Roman"/>
          <w:u w:val="single"/>
        </w:rPr>
      </w:pPr>
    </w:p>
    <w:p w14:paraId="34F1DF60"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W celu poprawienia identyfikowalności biologicznych produktów leczniczych należy czytelnie zapisać nazwę i numer serii podawanego produktu.</w:t>
      </w:r>
    </w:p>
    <w:p w14:paraId="3E134868" w14:textId="77777777" w:rsidR="005304F0" w:rsidRPr="00365DFC" w:rsidRDefault="005304F0" w:rsidP="00365DFC">
      <w:pPr>
        <w:widowControl/>
        <w:spacing w:after="0" w:line="240" w:lineRule="auto"/>
        <w:rPr>
          <w:rFonts w:ascii="Times New Roman" w:hAnsi="Times New Roman" w:cs="Times New Roman"/>
        </w:rPr>
      </w:pPr>
    </w:p>
    <w:p w14:paraId="04CD9228"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Reakcje związane z procedurą wstrzyknięcia do ciała szklistego</w:t>
      </w:r>
    </w:p>
    <w:p w14:paraId="5D6CA9DF" w14:textId="77777777" w:rsidR="005304F0" w:rsidRPr="00365DFC" w:rsidRDefault="005304F0" w:rsidP="00365DFC">
      <w:pPr>
        <w:keepNext/>
        <w:widowControl/>
        <w:spacing w:after="0" w:line="240" w:lineRule="auto"/>
        <w:rPr>
          <w:rFonts w:ascii="Times New Roman" w:hAnsi="Times New Roman" w:cs="Times New Roman"/>
          <w:u w:val="single"/>
        </w:rPr>
      </w:pPr>
    </w:p>
    <w:p w14:paraId="2CBDC9B2"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Wstrzyknięcia do ciała szklistego, w tym wstrzyknięcia afliberceptu, miały związek z występowaniem zapalenia wnętrza gałki ocznej, stanu zapalnego wewnątrz oka, przedarciowego odwarstwienia siatkówki, przedarcia siatkówki oraz jatrogennej zaćmy urazowej (patrz punkt 4.8). Podczas podawania afliberceptu należy zawsze stosować odpowiednie aseptyczne techniki wstrzykiwań. Ponadto, należy monitorować pacjentów przez tydzień po wstrzyknięciu, co pozwoli na wczesne rozpoczęcie leczenia ewentualnego zakażenia. Pacjenta należy poinstruować o konieczności niezwłocznego zgłaszania jakichkolwiek objawów, które mogłyby sugerować zapalenie wnętrza gałki ocznej lub którekolwiek z innych zdarzeń wymienionych powyżej.</w:t>
      </w:r>
    </w:p>
    <w:p w14:paraId="07EF8AE8" w14:textId="77777777" w:rsidR="005304F0" w:rsidRPr="00365DFC" w:rsidRDefault="005304F0" w:rsidP="00365DFC">
      <w:pPr>
        <w:widowControl/>
        <w:spacing w:after="0" w:line="240" w:lineRule="auto"/>
        <w:rPr>
          <w:rFonts w:ascii="Times New Roman" w:hAnsi="Times New Roman" w:cs="Times New Roman"/>
        </w:rPr>
      </w:pPr>
    </w:p>
    <w:p w14:paraId="0BB0A693"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Fiolka zawiera ilość większą niż zalecana dawka 2 mg afliberceptu (odpowiadająca 0,05 ml roztworu). Nadmiar objętości należy usunąć przed podaniem (patrz punkty 4.2 oraz 6.6).</w:t>
      </w:r>
    </w:p>
    <w:p w14:paraId="12F30309"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 xml:space="preserve">Obserwowano wzrost ciśnienia śródgałkowego w ciągu 60 minut od wstrzyknięcia do ciała szklistego, w tym także afliberceptu (patrz punkt 4.8). Należy zastosować specjalne środki ostrożności u pacjentów z niedostatecznie kontrolowaną jaskrą (nie należy wstrzykiwać produktu Yesafili, gdy </w:t>
      </w:r>
      <w:r w:rsidRPr="00365DFC">
        <w:rPr>
          <w:rFonts w:ascii="Times New Roman" w:hAnsi="Times New Roman" w:cs="Times New Roman"/>
        </w:rPr>
        <w:lastRenderedPageBreak/>
        <w:t>ciśnienie śródgałkowe wynosi ≥ 30 mmHg). We wszystkich przypadkach należy w odpowiedni sposób monitorować zarówno ciśnienie śródgałkowe, jak i ukrwienie tarczy nerwu wzrokowego, i w razie potrzeby zastosować odpowiednie postępowanie.</w:t>
      </w:r>
    </w:p>
    <w:p w14:paraId="0FC83B80" w14:textId="77777777" w:rsidR="005304F0" w:rsidRPr="00365DFC" w:rsidRDefault="005304F0" w:rsidP="00365DFC">
      <w:pPr>
        <w:widowControl/>
        <w:spacing w:after="0" w:line="240" w:lineRule="auto"/>
        <w:rPr>
          <w:rFonts w:ascii="Times New Roman" w:hAnsi="Times New Roman" w:cs="Times New Roman"/>
        </w:rPr>
      </w:pPr>
    </w:p>
    <w:p w14:paraId="0F9F5F11"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Immunogenność</w:t>
      </w:r>
    </w:p>
    <w:p w14:paraId="700EC02D" w14:textId="77777777" w:rsidR="005304F0" w:rsidRPr="00365DFC" w:rsidRDefault="005304F0" w:rsidP="00365DFC">
      <w:pPr>
        <w:keepNext/>
        <w:widowControl/>
        <w:spacing w:after="0" w:line="240" w:lineRule="auto"/>
        <w:rPr>
          <w:rFonts w:ascii="Times New Roman" w:hAnsi="Times New Roman" w:cs="Times New Roman"/>
          <w:u w:val="single"/>
        </w:rPr>
      </w:pPr>
    </w:p>
    <w:p w14:paraId="00EF769D"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 xml:space="preserve">Ponieważ Yesafili jest produktem białkowym, może wywoływać odczyny immunologiczne (patrz punkt 4.8). </w:t>
      </w:r>
    </w:p>
    <w:p w14:paraId="7DA606AD"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Należy poinstruować pacjentów, aby zgłaszali wszelkie objawy podmiotowe i przedmiotowe zapalenia śródgałkowego, tzn. ból, światłowstręt lub zaczerwienienie, gdyż mogą to być objawy świadczące o nadwrażliwości.</w:t>
      </w:r>
    </w:p>
    <w:p w14:paraId="655B0A0A" w14:textId="77777777" w:rsidR="005304F0" w:rsidRPr="00365DFC" w:rsidRDefault="005304F0" w:rsidP="00365DFC">
      <w:pPr>
        <w:widowControl/>
        <w:spacing w:after="0" w:line="240" w:lineRule="auto"/>
        <w:rPr>
          <w:rFonts w:ascii="Times New Roman" w:hAnsi="Times New Roman" w:cs="Times New Roman"/>
        </w:rPr>
      </w:pPr>
    </w:p>
    <w:p w14:paraId="709D1C4A"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Działania ogólnoustrojowe</w:t>
      </w:r>
    </w:p>
    <w:p w14:paraId="565329FC" w14:textId="77777777" w:rsidR="005304F0" w:rsidRPr="00365DFC" w:rsidRDefault="005304F0" w:rsidP="00365DFC">
      <w:pPr>
        <w:keepNext/>
        <w:widowControl/>
        <w:spacing w:after="0" w:line="240" w:lineRule="auto"/>
        <w:rPr>
          <w:rFonts w:ascii="Times New Roman" w:hAnsi="Times New Roman" w:cs="Times New Roman"/>
          <w:u w:val="single"/>
        </w:rPr>
      </w:pPr>
    </w:p>
    <w:p w14:paraId="4F7E7FFD"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Po wstrzyknięciu doszklistkowym inhibitorów VEGF zgłaszano ogólnoustrojowe działania niepożądane, m.in. krwotoki i zdarzenia zakrzepowo-zatorowe; istnieje teoretyczne ryzyko, że może mieć to związek z hamowaniem VEGF. Dostępne są jedynie ograniczone dane dotyczące bezpieczeństwa stosowania afliberceptu w leczeniu pacjentów z CRVO, BRVO, DME lub CNV wtórną do krótkowzroczności, u których w ciągu ostatnich 6 miesięcy wystąpił udar mózgu, przemijający napad niedokrwienny mózgu lub zawał mięśnia sercowego. U tych pacjentów należy zachować ostrożność w okresie stosowania tego produktu leczniczego.</w:t>
      </w:r>
    </w:p>
    <w:p w14:paraId="4300E5C6" w14:textId="77777777" w:rsidR="005304F0" w:rsidRPr="00365DFC" w:rsidRDefault="005304F0" w:rsidP="00365DFC">
      <w:pPr>
        <w:widowControl/>
        <w:spacing w:after="0" w:line="240" w:lineRule="auto"/>
        <w:rPr>
          <w:rFonts w:ascii="Times New Roman" w:hAnsi="Times New Roman" w:cs="Times New Roman"/>
        </w:rPr>
      </w:pPr>
    </w:p>
    <w:p w14:paraId="147BC71B"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Inne</w:t>
      </w:r>
    </w:p>
    <w:p w14:paraId="6B92190B" w14:textId="77777777" w:rsidR="005304F0" w:rsidRPr="00365DFC" w:rsidRDefault="005304F0" w:rsidP="00365DFC">
      <w:pPr>
        <w:keepNext/>
        <w:widowControl/>
        <w:spacing w:after="0" w:line="240" w:lineRule="auto"/>
        <w:rPr>
          <w:rFonts w:ascii="Times New Roman" w:hAnsi="Times New Roman" w:cs="Times New Roman"/>
          <w:u w:val="single"/>
        </w:rPr>
      </w:pPr>
    </w:p>
    <w:p w14:paraId="5ED7AAB6" w14:textId="77777777" w:rsidR="005304F0" w:rsidRPr="00365DFC" w:rsidRDefault="005304F0" w:rsidP="00365DFC">
      <w:pPr>
        <w:keepNext/>
        <w:widowControl/>
        <w:spacing w:after="0" w:line="240" w:lineRule="auto"/>
        <w:rPr>
          <w:rFonts w:ascii="Times New Roman" w:hAnsi="Times New Roman" w:cs="Times New Roman"/>
        </w:rPr>
      </w:pPr>
      <w:r w:rsidRPr="00365DFC">
        <w:rPr>
          <w:rFonts w:ascii="Times New Roman" w:hAnsi="Times New Roman" w:cs="Times New Roman"/>
        </w:rPr>
        <w:t>Podobnie jak w przypadku leczenia doszklistkowego AMD, CRVO, BRVO, DME i CNV wtórnej do krótkowzroczności innymi preparatami anty-VEGF, w przypadku stosowania afliberceptu znajdują zastosowanie następujące informacje:</w:t>
      </w:r>
    </w:p>
    <w:p w14:paraId="12BD01BB" w14:textId="77777777" w:rsidR="005304F0" w:rsidRPr="00365DFC" w:rsidRDefault="005304F0" w:rsidP="00365DFC">
      <w:pPr>
        <w:keepNext/>
        <w:widowControl/>
        <w:spacing w:after="0" w:line="240" w:lineRule="auto"/>
        <w:rPr>
          <w:rFonts w:ascii="Times New Roman" w:hAnsi="Times New Roman" w:cs="Times New Roman"/>
        </w:rPr>
      </w:pPr>
    </w:p>
    <w:p w14:paraId="77F80ED7" w14:textId="77777777" w:rsidR="005304F0" w:rsidRPr="00365DFC" w:rsidRDefault="005304F0" w:rsidP="00365DFC">
      <w:pPr>
        <w:pStyle w:val="ListParagraph"/>
        <w:widowControl/>
        <w:numPr>
          <w:ilvl w:val="0"/>
          <w:numId w:val="1"/>
        </w:numPr>
        <w:spacing w:after="0" w:line="240" w:lineRule="auto"/>
        <w:ind w:left="567" w:hanging="567"/>
        <w:rPr>
          <w:rFonts w:ascii="Times New Roman" w:hAnsi="Times New Roman" w:cs="Times New Roman"/>
        </w:rPr>
      </w:pPr>
      <w:r w:rsidRPr="00365DFC">
        <w:rPr>
          <w:rFonts w:ascii="Times New Roman" w:hAnsi="Times New Roman" w:cs="Times New Roman"/>
        </w:rPr>
        <w:t>Nie badano bezpieczeństwa i skuteczności leczenia afliberceptem podawanym jednocześnie do obu oczu na poziomie ogólnoustrojowym (patrz punkt 5.1). Jeśli jednocześnie wykonywane jest leczenie obu oczu, może to spowodować zwiększone narażenie ogólnoustrojowe, co może zwiększyć ryzyko wystąpienia ogólnoustrojowych działań niepożądanych.</w:t>
      </w:r>
    </w:p>
    <w:p w14:paraId="025E38E2" w14:textId="77777777" w:rsidR="005304F0" w:rsidRPr="00365DFC" w:rsidRDefault="005304F0" w:rsidP="00365DFC">
      <w:pPr>
        <w:pStyle w:val="ListParagraph"/>
        <w:widowControl/>
        <w:numPr>
          <w:ilvl w:val="0"/>
          <w:numId w:val="1"/>
        </w:numPr>
        <w:spacing w:after="0" w:line="240" w:lineRule="auto"/>
        <w:ind w:left="567" w:hanging="567"/>
        <w:rPr>
          <w:rFonts w:ascii="Times New Roman" w:hAnsi="Times New Roman" w:cs="Times New Roman"/>
        </w:rPr>
      </w:pPr>
      <w:r w:rsidRPr="00365DFC">
        <w:rPr>
          <w:rFonts w:ascii="Times New Roman" w:hAnsi="Times New Roman" w:cs="Times New Roman"/>
        </w:rPr>
        <w:t>Jednoczesne stosowanie z innymi produktami leczniczymi anty-VEGF (czynnik wzrostu śródbłonka naczyń).</w:t>
      </w:r>
    </w:p>
    <w:p w14:paraId="73B8E36E" w14:textId="77777777" w:rsidR="005304F0" w:rsidRPr="00365DFC" w:rsidRDefault="005304F0" w:rsidP="00365DFC">
      <w:pPr>
        <w:pStyle w:val="ListParagraph"/>
        <w:widowControl/>
        <w:spacing w:after="0" w:line="240" w:lineRule="auto"/>
        <w:ind w:left="567"/>
        <w:rPr>
          <w:rFonts w:ascii="Times New Roman" w:hAnsi="Times New Roman" w:cs="Times New Roman"/>
        </w:rPr>
      </w:pPr>
      <w:r w:rsidRPr="00365DFC">
        <w:rPr>
          <w:rFonts w:ascii="Times New Roman" w:hAnsi="Times New Roman" w:cs="Times New Roman"/>
        </w:rPr>
        <w:t>Brak danych na temat jednoczesnego stosowania afliberceptu z innymi produktami leczniczymi anty-VEGF (ogólnoustrojowego lub miejscowego – do oka).</w:t>
      </w:r>
    </w:p>
    <w:p w14:paraId="16F9EF0C" w14:textId="77777777" w:rsidR="005304F0" w:rsidRPr="00365DFC" w:rsidRDefault="005304F0" w:rsidP="00365DFC">
      <w:pPr>
        <w:pStyle w:val="ListParagraph"/>
        <w:widowControl/>
        <w:numPr>
          <w:ilvl w:val="0"/>
          <w:numId w:val="1"/>
        </w:numPr>
        <w:spacing w:after="0" w:line="240" w:lineRule="auto"/>
        <w:ind w:left="567" w:hanging="567"/>
        <w:rPr>
          <w:rFonts w:ascii="Times New Roman" w:hAnsi="Times New Roman" w:cs="Times New Roman"/>
        </w:rPr>
      </w:pPr>
      <w:r w:rsidRPr="00365DFC">
        <w:rPr>
          <w:rFonts w:ascii="Times New Roman" w:hAnsi="Times New Roman" w:cs="Times New Roman"/>
        </w:rPr>
        <w:t>Do czynników ryzyka mogących prowadzić do przedarcia nabłonka barwnikowego siatkówki po leczeniu lekami anty-VEGF wysiękowej postaci AMD należy rozległe i (lub) daleko posunięte odwarstwienie nabłonka barwnikowego siatkówki.</w:t>
      </w:r>
    </w:p>
    <w:p w14:paraId="0D546220" w14:textId="77777777" w:rsidR="005304F0" w:rsidRPr="00365DFC" w:rsidRDefault="005304F0" w:rsidP="00365DFC">
      <w:pPr>
        <w:pStyle w:val="ListParagraph"/>
        <w:widowControl/>
        <w:spacing w:after="0" w:line="240" w:lineRule="auto"/>
        <w:ind w:left="567"/>
        <w:rPr>
          <w:rFonts w:ascii="Times New Roman" w:hAnsi="Times New Roman" w:cs="Times New Roman"/>
        </w:rPr>
      </w:pPr>
      <w:r w:rsidRPr="00365DFC">
        <w:rPr>
          <w:rFonts w:ascii="Times New Roman" w:hAnsi="Times New Roman" w:cs="Times New Roman"/>
        </w:rPr>
        <w:t>Rozpoczynając leczenie afliberceptem, należy zachować ostrożność u pacjentów, u których występują czynniki ryzyka przedarcia nabłonka barwnikowego siatkówki.</w:t>
      </w:r>
    </w:p>
    <w:p w14:paraId="79451307" w14:textId="77777777" w:rsidR="005304F0" w:rsidRPr="00365DFC" w:rsidRDefault="005304F0" w:rsidP="00365DFC">
      <w:pPr>
        <w:pStyle w:val="ListParagraph"/>
        <w:widowControl/>
        <w:numPr>
          <w:ilvl w:val="0"/>
          <w:numId w:val="1"/>
        </w:numPr>
        <w:spacing w:after="0" w:line="240" w:lineRule="auto"/>
        <w:ind w:left="567" w:hanging="567"/>
        <w:rPr>
          <w:rFonts w:ascii="Times New Roman" w:hAnsi="Times New Roman" w:cs="Times New Roman"/>
        </w:rPr>
      </w:pPr>
      <w:r w:rsidRPr="00365DFC">
        <w:rPr>
          <w:rFonts w:ascii="Times New Roman" w:hAnsi="Times New Roman" w:cs="Times New Roman"/>
        </w:rPr>
        <w:t>Należy odstąpić od leczenia pacjentów z przedarciowym odwarstwieniem siatkówki lub otworami plamki w stadium 3 lub 4.</w:t>
      </w:r>
    </w:p>
    <w:p w14:paraId="69F7F697" w14:textId="77777777" w:rsidR="005304F0" w:rsidRPr="00365DFC" w:rsidRDefault="005304F0" w:rsidP="00365DFC">
      <w:pPr>
        <w:pStyle w:val="ListParagraph"/>
        <w:widowControl/>
        <w:numPr>
          <w:ilvl w:val="0"/>
          <w:numId w:val="1"/>
        </w:numPr>
        <w:spacing w:after="0" w:line="240" w:lineRule="auto"/>
        <w:ind w:left="567" w:hanging="567"/>
        <w:rPr>
          <w:rFonts w:ascii="Times New Roman" w:hAnsi="Times New Roman" w:cs="Times New Roman"/>
        </w:rPr>
      </w:pPr>
      <w:r w:rsidRPr="00365DFC">
        <w:rPr>
          <w:rFonts w:ascii="Times New Roman" w:hAnsi="Times New Roman" w:cs="Times New Roman"/>
        </w:rPr>
        <w:t>W razie pęknięcia siatkówki należy wstrzymać się z podaniem dawki i nie wznawiać leczenia do całkowitego wygojenia się pęknięcia.</w:t>
      </w:r>
    </w:p>
    <w:p w14:paraId="68BBF338" w14:textId="77777777" w:rsidR="005304F0" w:rsidRPr="00365DFC" w:rsidRDefault="005304F0" w:rsidP="00365DFC">
      <w:pPr>
        <w:pStyle w:val="ListParagraph"/>
        <w:keepNext/>
        <w:widowControl/>
        <w:numPr>
          <w:ilvl w:val="0"/>
          <w:numId w:val="1"/>
        </w:numPr>
        <w:spacing w:after="0" w:line="240" w:lineRule="auto"/>
        <w:ind w:left="567" w:hanging="567"/>
        <w:rPr>
          <w:rFonts w:ascii="Times New Roman" w:hAnsi="Times New Roman" w:cs="Times New Roman"/>
        </w:rPr>
      </w:pPr>
      <w:r w:rsidRPr="00365DFC">
        <w:rPr>
          <w:rFonts w:ascii="Times New Roman" w:hAnsi="Times New Roman" w:cs="Times New Roman"/>
        </w:rPr>
        <w:t>Podawanie leku należy wstrzymać i nie wznawiać leczenia przed kolejną wyznaczoną wizytą, jeśli wystąpi:</w:t>
      </w:r>
    </w:p>
    <w:p w14:paraId="0D6E888F" w14:textId="77777777" w:rsidR="005304F0" w:rsidRPr="00365DFC" w:rsidRDefault="005304F0" w:rsidP="00365DFC">
      <w:pPr>
        <w:pStyle w:val="ListParagraph"/>
        <w:keepNext/>
        <w:widowControl/>
        <w:numPr>
          <w:ilvl w:val="1"/>
          <w:numId w:val="3"/>
        </w:numPr>
        <w:spacing w:after="0" w:line="240" w:lineRule="auto"/>
        <w:ind w:left="1134" w:hanging="567"/>
        <w:rPr>
          <w:rFonts w:ascii="Times New Roman" w:hAnsi="Times New Roman" w:cs="Times New Roman"/>
        </w:rPr>
      </w:pPr>
      <w:r w:rsidRPr="00365DFC">
        <w:rPr>
          <w:rFonts w:ascii="Times New Roman" w:hAnsi="Times New Roman" w:cs="Times New Roman"/>
        </w:rPr>
        <w:t>pogorszenie ostrości wzroku w najlepszej korekcji (BCVA) o ≥30 liter w porównaniu z ostatnią oceną ostrości wzroku;</w:t>
      </w:r>
    </w:p>
    <w:p w14:paraId="647987ED" w14:textId="77777777" w:rsidR="005304F0" w:rsidRPr="00365DFC" w:rsidRDefault="005304F0" w:rsidP="00365DFC">
      <w:pPr>
        <w:pStyle w:val="ListParagraph"/>
        <w:widowControl/>
        <w:numPr>
          <w:ilvl w:val="1"/>
          <w:numId w:val="3"/>
        </w:numPr>
        <w:spacing w:after="0" w:line="240" w:lineRule="auto"/>
        <w:ind w:left="1134" w:hanging="567"/>
        <w:rPr>
          <w:rFonts w:ascii="Times New Roman" w:hAnsi="Times New Roman" w:cs="Times New Roman"/>
        </w:rPr>
      </w:pPr>
      <w:r w:rsidRPr="00365DFC">
        <w:rPr>
          <w:rFonts w:ascii="Times New Roman" w:hAnsi="Times New Roman" w:cs="Times New Roman"/>
        </w:rPr>
        <w:t>wylew podsiatkówkowy obejmujący centrum dołka siatkówki lub jeśli wielkość wylewu obejmuje ≥50% całkowitej powierzchni zmiany.</w:t>
      </w:r>
    </w:p>
    <w:p w14:paraId="25606EDC" w14:textId="77777777" w:rsidR="005304F0" w:rsidRPr="00365DFC" w:rsidRDefault="005304F0" w:rsidP="00365DFC">
      <w:pPr>
        <w:pStyle w:val="ListParagraph"/>
        <w:widowControl/>
        <w:numPr>
          <w:ilvl w:val="0"/>
          <w:numId w:val="2"/>
        </w:numPr>
        <w:spacing w:after="0" w:line="240" w:lineRule="auto"/>
        <w:ind w:left="567" w:hanging="567"/>
        <w:rPr>
          <w:rFonts w:ascii="Times New Roman" w:hAnsi="Times New Roman" w:cs="Times New Roman"/>
        </w:rPr>
      </w:pPr>
      <w:r w:rsidRPr="00365DFC">
        <w:rPr>
          <w:rFonts w:ascii="Times New Roman" w:hAnsi="Times New Roman" w:cs="Times New Roman"/>
        </w:rPr>
        <w:t>Podawanie leku należy wstrzymać na 28 dni przed lub po wykonanych lub planowanych operacjach śródgałkowych.</w:t>
      </w:r>
    </w:p>
    <w:p w14:paraId="7F89A6A4" w14:textId="77777777" w:rsidR="005304F0" w:rsidRPr="00365DFC" w:rsidRDefault="005304F0" w:rsidP="00365DFC">
      <w:pPr>
        <w:pStyle w:val="ListParagraph"/>
        <w:widowControl/>
        <w:numPr>
          <w:ilvl w:val="0"/>
          <w:numId w:val="2"/>
        </w:numPr>
        <w:spacing w:after="0" w:line="240" w:lineRule="auto"/>
        <w:ind w:left="567" w:hanging="567"/>
        <w:rPr>
          <w:rFonts w:ascii="Times New Roman" w:hAnsi="Times New Roman" w:cs="Times New Roman"/>
        </w:rPr>
      </w:pPr>
      <w:r w:rsidRPr="00365DFC">
        <w:rPr>
          <w:rFonts w:ascii="Times New Roman" w:hAnsi="Times New Roman" w:cs="Times New Roman"/>
        </w:rPr>
        <w:t>Afliberceptu nie należy stosować w okresie ciąży, chyba że potencjalne korzyści przewyższają potencjalne ryzyko dla płodu (patrz punkt 4.6).</w:t>
      </w:r>
    </w:p>
    <w:p w14:paraId="5ECACEAC" w14:textId="77777777" w:rsidR="005304F0" w:rsidRPr="00365DFC" w:rsidRDefault="005304F0" w:rsidP="00365DFC">
      <w:pPr>
        <w:pStyle w:val="ListParagraph"/>
        <w:keepNext/>
        <w:widowControl/>
        <w:numPr>
          <w:ilvl w:val="0"/>
          <w:numId w:val="2"/>
        </w:numPr>
        <w:spacing w:after="0" w:line="240" w:lineRule="auto"/>
        <w:ind w:left="567" w:hanging="567"/>
        <w:rPr>
          <w:rFonts w:ascii="Times New Roman" w:hAnsi="Times New Roman" w:cs="Times New Roman"/>
        </w:rPr>
      </w:pPr>
      <w:r w:rsidRPr="00365DFC">
        <w:rPr>
          <w:rFonts w:ascii="Times New Roman" w:hAnsi="Times New Roman" w:cs="Times New Roman"/>
        </w:rPr>
        <w:lastRenderedPageBreak/>
        <w:t>Kobiety w wieku rozrodczym muszą stosować skuteczną metodę antykoncepcji w trakcie leczenia i co najmniej przez 3 miesiące po ostatnim wstrzyknięciu doszklistkowym afliberceptu (patrz punkt 4.6).</w:t>
      </w:r>
    </w:p>
    <w:p w14:paraId="2567884F" w14:textId="77777777" w:rsidR="005304F0" w:rsidRPr="00365DFC" w:rsidRDefault="005304F0" w:rsidP="00365DFC">
      <w:pPr>
        <w:pStyle w:val="ListParagraph"/>
        <w:widowControl/>
        <w:numPr>
          <w:ilvl w:val="0"/>
          <w:numId w:val="2"/>
        </w:numPr>
        <w:spacing w:after="0" w:line="240" w:lineRule="auto"/>
        <w:ind w:left="567" w:hanging="567"/>
        <w:rPr>
          <w:rFonts w:ascii="Times New Roman" w:hAnsi="Times New Roman" w:cs="Times New Roman"/>
        </w:rPr>
      </w:pPr>
      <w:r w:rsidRPr="00365DFC">
        <w:rPr>
          <w:rFonts w:ascii="Times New Roman" w:hAnsi="Times New Roman" w:cs="Times New Roman"/>
        </w:rPr>
        <w:t>Istnieje ograniczone doświadczenie w leczeniu pacjentów z niedokrwiennym CRVO i BRVO. Leczenie nie jest zalecane u pacjentów, u których występują kliniczne objawy nieodwracalnej utraty wzroku spowodowanej niedokrwienną postacią CRVO/BRVO.</w:t>
      </w:r>
    </w:p>
    <w:p w14:paraId="0FE500CA" w14:textId="77777777" w:rsidR="005304F0" w:rsidRPr="00365DFC" w:rsidRDefault="005304F0" w:rsidP="00365DFC">
      <w:pPr>
        <w:widowControl/>
        <w:spacing w:after="0" w:line="240" w:lineRule="auto"/>
        <w:rPr>
          <w:rFonts w:ascii="Times New Roman" w:hAnsi="Times New Roman" w:cs="Times New Roman"/>
        </w:rPr>
      </w:pPr>
    </w:p>
    <w:p w14:paraId="5F5C00CD"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Populacje pacjentów, u których uzyskano ograniczone dane</w:t>
      </w:r>
    </w:p>
    <w:p w14:paraId="679793E2" w14:textId="77777777" w:rsidR="005304F0" w:rsidRPr="00365DFC" w:rsidRDefault="005304F0" w:rsidP="00365DFC">
      <w:pPr>
        <w:keepNext/>
        <w:widowControl/>
        <w:spacing w:after="0" w:line="240" w:lineRule="auto"/>
        <w:rPr>
          <w:rFonts w:ascii="Times New Roman" w:hAnsi="Times New Roman" w:cs="Times New Roman"/>
          <w:u w:val="single"/>
        </w:rPr>
      </w:pPr>
    </w:p>
    <w:p w14:paraId="3D113605"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Istnieje jedynie ograniczone doświadczenie w leczeniu pacjentów z DME w przebiegu cukrzycy typu I oraz u chorych na cukrzycę z odsetkiem HbA1c przekraczającym 12% bądź z proliferacyjną retinopatią cukrzycową.</w:t>
      </w:r>
    </w:p>
    <w:p w14:paraId="58522D64"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Afliberceptu nie badano u pacjentów z aktywnymi zakażeniami ogólnoustrojowymi ani u pacjentów ze współistniejącymi chorobami oczu, takimi jak odwarstwienie siatkówki czy obecność otworu plamki. Nie ma także doświadczenia ze stosowaniem afliberceptu w leczeniu chorych na cukrzycę z niewyrównanym nadciśnieniem tętniczym. Opisane powyżej braki informacji powinny być brane pod uwagę przez lekarza podczas stosowania afliberceptu u tych pacjentów.</w:t>
      </w:r>
    </w:p>
    <w:p w14:paraId="63A42B6B" w14:textId="77777777" w:rsidR="005304F0" w:rsidRPr="00365DFC" w:rsidRDefault="005304F0" w:rsidP="00365DFC">
      <w:pPr>
        <w:widowControl/>
        <w:spacing w:after="0" w:line="240" w:lineRule="auto"/>
        <w:rPr>
          <w:rFonts w:ascii="Times New Roman" w:hAnsi="Times New Roman" w:cs="Times New Roman"/>
        </w:rPr>
      </w:pPr>
    </w:p>
    <w:p w14:paraId="2C229CC3"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 xml:space="preserve">W odniesieniu do CNV wtórnej do krótkowzroczności brak jest doświadczeń ze stosowaniem afliberceptu w leczeniu pacjentów pochodzenia nieazjatyckiego, pacjentów, których wcześniej poddano leczeniu CNV wtórnej do krótkowzroczności, oraz pacjentów ze zmianami pozaplamkowymi. </w:t>
      </w:r>
    </w:p>
    <w:p w14:paraId="46E4A61A" w14:textId="77777777" w:rsidR="005304F0" w:rsidRPr="00365DFC" w:rsidRDefault="005304F0" w:rsidP="00365DFC">
      <w:pPr>
        <w:widowControl/>
        <w:spacing w:after="0" w:line="240" w:lineRule="auto"/>
        <w:rPr>
          <w:rFonts w:ascii="Times New Roman" w:hAnsi="Times New Roman" w:cs="Times New Roman"/>
        </w:rPr>
      </w:pPr>
    </w:p>
    <w:p w14:paraId="4CC5154D"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Ważne informacje o niektórych składnikach</w:t>
      </w:r>
    </w:p>
    <w:p w14:paraId="3FCF0D5B" w14:textId="77777777" w:rsidR="005304F0" w:rsidRPr="00365DFC" w:rsidRDefault="005304F0" w:rsidP="00365DFC">
      <w:pPr>
        <w:spacing w:after="0" w:line="240" w:lineRule="auto"/>
        <w:rPr>
          <w:rFonts w:ascii="Times New Roman" w:hAnsi="Times New Roman" w:cs="Times New Roman"/>
        </w:rPr>
      </w:pPr>
      <w:r w:rsidRPr="00365DFC">
        <w:rPr>
          <w:rFonts w:ascii="Times New Roman" w:hAnsi="Times New Roman" w:cs="Times New Roman"/>
        </w:rPr>
        <w:t>Produkt leczniczy zawiera:</w:t>
      </w:r>
    </w:p>
    <w:p w14:paraId="0540227F" w14:textId="77777777" w:rsidR="005304F0" w:rsidRPr="00365DFC" w:rsidRDefault="005304F0" w:rsidP="00365DFC">
      <w:pPr>
        <w:spacing w:after="0" w:line="240" w:lineRule="auto"/>
        <w:rPr>
          <w:rFonts w:ascii="Times New Roman" w:hAnsi="Times New Roman" w:cs="Times New Roman"/>
        </w:rPr>
      </w:pPr>
      <w:r w:rsidRPr="00365DFC">
        <w:rPr>
          <w:rFonts w:ascii="Times New Roman" w:hAnsi="Times New Roman" w:cs="Times New Roman"/>
        </w:rPr>
        <w:t>- mniej niż 1 mmol (23 mg) sodu na jednostkę dawkowania, to znaczy lek uznaje się za „wolny od sodu”,</w:t>
      </w:r>
    </w:p>
    <w:p w14:paraId="08780BBA" w14:textId="77777777" w:rsidR="005304F0" w:rsidRPr="00365DFC" w:rsidRDefault="005304F0" w:rsidP="00365DFC">
      <w:pPr>
        <w:spacing w:after="0" w:line="240" w:lineRule="auto"/>
        <w:rPr>
          <w:rFonts w:ascii="Times New Roman" w:hAnsi="Times New Roman" w:cs="Times New Roman"/>
        </w:rPr>
      </w:pPr>
      <w:r w:rsidRPr="00365DFC">
        <w:rPr>
          <w:rFonts w:ascii="Times New Roman" w:hAnsi="Times New Roman" w:cs="Times New Roman"/>
        </w:rPr>
        <w:t>- 0,015 mg polisorbatu 20 w każdej dawce 0,05 ml, co odpowiada stężeniu 0,3 mg/ml. Polisorbaty mogą powodować reakcje alergiczne.</w:t>
      </w:r>
    </w:p>
    <w:p w14:paraId="00668AC8" w14:textId="77777777" w:rsidR="005304F0" w:rsidRPr="00365DFC" w:rsidRDefault="005304F0" w:rsidP="00365DFC">
      <w:pPr>
        <w:widowControl/>
        <w:spacing w:after="0" w:line="240" w:lineRule="auto"/>
        <w:rPr>
          <w:rFonts w:ascii="Times New Roman" w:hAnsi="Times New Roman" w:cs="Times New Roman"/>
        </w:rPr>
      </w:pPr>
    </w:p>
    <w:p w14:paraId="78E6D493"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4.5</w:t>
      </w:r>
      <w:r w:rsidRPr="00365DFC">
        <w:rPr>
          <w:rFonts w:ascii="Times New Roman" w:hAnsi="Times New Roman" w:cs="Times New Roman"/>
          <w:b/>
        </w:rPr>
        <w:tab/>
        <w:t>Interakcje z innymi produktami leczniczymi i inne rodzaje interakcji</w:t>
      </w:r>
    </w:p>
    <w:p w14:paraId="4A75F4E7" w14:textId="77777777" w:rsidR="005304F0" w:rsidRPr="00365DFC" w:rsidRDefault="005304F0" w:rsidP="00365DFC">
      <w:pPr>
        <w:keepNext/>
        <w:widowControl/>
        <w:spacing w:after="0" w:line="240" w:lineRule="auto"/>
        <w:rPr>
          <w:rFonts w:ascii="Times New Roman" w:hAnsi="Times New Roman" w:cs="Times New Roman"/>
        </w:rPr>
      </w:pPr>
    </w:p>
    <w:p w14:paraId="2A41208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przeprowadzono badań dotyczących interakcji.</w:t>
      </w:r>
    </w:p>
    <w:p w14:paraId="1F8AAAE0" w14:textId="77777777" w:rsidR="005304F0" w:rsidRPr="00365DFC" w:rsidRDefault="005304F0" w:rsidP="00365DFC">
      <w:pPr>
        <w:widowControl/>
        <w:spacing w:after="0" w:line="240" w:lineRule="auto"/>
        <w:rPr>
          <w:rFonts w:ascii="Times New Roman" w:eastAsia="Times New Roman" w:hAnsi="Times New Roman" w:cs="Times New Roman"/>
        </w:rPr>
      </w:pPr>
    </w:p>
    <w:p w14:paraId="25CA0B33"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 xml:space="preserve">Nie badano wspomagającego zastosowania terapii fotodynamicznej (ang. </w:t>
      </w:r>
      <w:r w:rsidRPr="00365DFC">
        <w:rPr>
          <w:rFonts w:ascii="Times New Roman" w:hAnsi="Times New Roman" w:cs="Times New Roman"/>
          <w:i/>
          <w:iCs/>
        </w:rPr>
        <w:t>photodynamic therapy</w:t>
      </w:r>
      <w:r w:rsidRPr="00365DFC">
        <w:rPr>
          <w:rFonts w:ascii="Times New Roman" w:hAnsi="Times New Roman" w:cs="Times New Roman"/>
        </w:rPr>
        <w:t>, PDT) z użyciem werteporfiny i afliberceptu, nie ustalono więc profilu bezpieczeństwa takiego leczenia.</w:t>
      </w:r>
      <w:r w:rsidRPr="00365DFC">
        <w:rPr>
          <w:rFonts w:ascii="Times New Roman" w:hAnsi="Times New Roman" w:cs="Times New Roman"/>
        </w:rPr>
        <w:cr/>
      </w:r>
    </w:p>
    <w:p w14:paraId="531C635E"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4.6</w:t>
      </w:r>
      <w:r w:rsidRPr="00365DFC">
        <w:rPr>
          <w:rFonts w:ascii="Times New Roman" w:hAnsi="Times New Roman" w:cs="Times New Roman"/>
          <w:b/>
        </w:rPr>
        <w:tab/>
        <w:t>Wpływ na płodność, ciążę i laktację</w:t>
      </w:r>
    </w:p>
    <w:p w14:paraId="031CDDB3" w14:textId="77777777" w:rsidR="005304F0" w:rsidRPr="00365DFC" w:rsidRDefault="005304F0" w:rsidP="00365DFC">
      <w:pPr>
        <w:keepNext/>
        <w:widowControl/>
        <w:spacing w:after="0" w:line="240" w:lineRule="auto"/>
        <w:rPr>
          <w:rFonts w:ascii="Times New Roman" w:hAnsi="Times New Roman" w:cs="Times New Roman"/>
        </w:rPr>
      </w:pPr>
    </w:p>
    <w:p w14:paraId="0571D99F"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Kobiety w wieku rozrodczym</w:t>
      </w:r>
    </w:p>
    <w:p w14:paraId="7BB66813" w14:textId="77777777" w:rsidR="005304F0" w:rsidRPr="00365DFC" w:rsidRDefault="005304F0" w:rsidP="00365DFC">
      <w:pPr>
        <w:keepNext/>
        <w:widowControl/>
        <w:spacing w:after="0" w:line="240" w:lineRule="auto"/>
        <w:rPr>
          <w:rFonts w:ascii="Times New Roman" w:hAnsi="Times New Roman" w:cs="Times New Roman"/>
          <w:u w:val="single"/>
        </w:rPr>
      </w:pPr>
    </w:p>
    <w:p w14:paraId="1FC3A465"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Kobiety w wieku rozrodczym muszą stosować skuteczną metodę antykoncepcji w trakcie leczenia i co najmniej przez 3 miesiące po ostatnim wstrzyknięciu doszklistkowym afliberceptu (patrz punkt 4.4).</w:t>
      </w:r>
    </w:p>
    <w:p w14:paraId="2F8678DB" w14:textId="77777777" w:rsidR="005304F0" w:rsidRPr="00365DFC" w:rsidRDefault="005304F0" w:rsidP="00365DFC">
      <w:pPr>
        <w:widowControl/>
        <w:spacing w:after="0" w:line="240" w:lineRule="auto"/>
        <w:rPr>
          <w:rFonts w:ascii="Times New Roman" w:hAnsi="Times New Roman" w:cs="Times New Roman"/>
        </w:rPr>
      </w:pPr>
    </w:p>
    <w:p w14:paraId="54D72BF2"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Ciąża</w:t>
      </w:r>
    </w:p>
    <w:p w14:paraId="5DBDBA34" w14:textId="77777777" w:rsidR="005304F0" w:rsidRPr="00365DFC" w:rsidRDefault="005304F0" w:rsidP="00365DFC">
      <w:pPr>
        <w:keepNext/>
        <w:widowControl/>
        <w:spacing w:after="0" w:line="240" w:lineRule="auto"/>
        <w:rPr>
          <w:rFonts w:ascii="Times New Roman" w:hAnsi="Times New Roman" w:cs="Times New Roman"/>
          <w:u w:val="single"/>
        </w:rPr>
      </w:pPr>
    </w:p>
    <w:p w14:paraId="529D4E2E"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Brak danych dotyczących stosowania afliberceptu u kobiet w okresie ciąży.</w:t>
      </w:r>
    </w:p>
    <w:p w14:paraId="77CD2D20"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Badania na zwierzętach wykazały szkodliwy wpływ na zarodek i płód (patrz punkt 5.3).</w:t>
      </w:r>
    </w:p>
    <w:p w14:paraId="15490C7B" w14:textId="77777777" w:rsidR="005304F0" w:rsidRPr="00365DFC" w:rsidRDefault="005304F0" w:rsidP="00365DFC">
      <w:pPr>
        <w:widowControl/>
        <w:spacing w:after="0" w:line="240" w:lineRule="auto"/>
        <w:rPr>
          <w:rFonts w:ascii="Times New Roman" w:hAnsi="Times New Roman" w:cs="Times New Roman"/>
        </w:rPr>
      </w:pPr>
    </w:p>
    <w:p w14:paraId="2E7074DF"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Mimo że ekspozycja ogólnoustrojowa po podaniu śródgałkowym jest bardzo niska, nie należy stosować afliberceptu w czasie ciąży, chyba że potencjalne korzyści przewyższają potencjalne ryzyko dla płodu.</w:t>
      </w:r>
    </w:p>
    <w:p w14:paraId="2B404C9B" w14:textId="77777777" w:rsidR="005304F0" w:rsidRPr="00365DFC" w:rsidRDefault="005304F0" w:rsidP="00365DFC">
      <w:pPr>
        <w:widowControl/>
        <w:spacing w:after="0" w:line="240" w:lineRule="auto"/>
        <w:rPr>
          <w:rFonts w:ascii="Times New Roman" w:hAnsi="Times New Roman" w:cs="Times New Roman"/>
        </w:rPr>
      </w:pPr>
    </w:p>
    <w:p w14:paraId="5CC7959F"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Karmienie piersią</w:t>
      </w:r>
    </w:p>
    <w:p w14:paraId="6FC3E141" w14:textId="77777777" w:rsidR="005304F0" w:rsidRPr="00365DFC" w:rsidRDefault="005304F0" w:rsidP="00365DFC">
      <w:pPr>
        <w:keepNext/>
        <w:widowControl/>
        <w:spacing w:after="0" w:line="240" w:lineRule="auto"/>
        <w:rPr>
          <w:rFonts w:ascii="Times New Roman" w:hAnsi="Times New Roman" w:cs="Times New Roman"/>
          <w:u w:val="single"/>
        </w:rPr>
      </w:pPr>
    </w:p>
    <w:p w14:paraId="48A57B6A"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 xml:space="preserve">W oparciu o bardzo ograniczone dane dotyczące ludzi, aflibercept może nieznacznie przenikać do mleka ludzkiego w niewielkich ilościach. Aflibercept jest dużą cząsteczką białka i oczekuje się, że </w:t>
      </w:r>
      <w:r w:rsidRPr="00365DFC">
        <w:rPr>
          <w:rFonts w:ascii="Times New Roman" w:hAnsi="Times New Roman" w:cs="Times New Roman"/>
        </w:rPr>
        <w:lastRenderedPageBreak/>
        <w:t>ilość leku wchłoniętego przez niemowlę będzie minimalna. Wpływ afliberceptu na noworodka/niemowlę karmione piersią jest nieznany.</w:t>
      </w:r>
    </w:p>
    <w:p w14:paraId="0F7C74A4" w14:textId="77777777" w:rsidR="005304F0" w:rsidRPr="00365DFC" w:rsidRDefault="005304F0" w:rsidP="00365DFC">
      <w:pPr>
        <w:widowControl/>
        <w:spacing w:after="0" w:line="240" w:lineRule="auto"/>
        <w:rPr>
          <w:rFonts w:ascii="Times New Roman" w:hAnsi="Times New Roman" w:cs="Times New Roman"/>
        </w:rPr>
      </w:pPr>
    </w:p>
    <w:p w14:paraId="349376F8"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Jako środek ostrozności nie zaleca sie karmienia piersią podczas stosowania produktu aflibercept.</w:t>
      </w:r>
    </w:p>
    <w:p w14:paraId="1847D533" w14:textId="77777777" w:rsidR="005304F0" w:rsidRPr="00365DFC" w:rsidRDefault="005304F0" w:rsidP="00365DFC">
      <w:pPr>
        <w:widowControl/>
        <w:spacing w:after="0" w:line="240" w:lineRule="auto"/>
        <w:rPr>
          <w:rFonts w:ascii="Times New Roman" w:hAnsi="Times New Roman" w:cs="Times New Roman"/>
        </w:rPr>
      </w:pPr>
    </w:p>
    <w:p w14:paraId="16CAB57C"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Płodność</w:t>
      </w:r>
    </w:p>
    <w:p w14:paraId="79A1131C" w14:textId="77777777" w:rsidR="005304F0" w:rsidRPr="00365DFC" w:rsidRDefault="005304F0" w:rsidP="00365DFC">
      <w:pPr>
        <w:keepNext/>
        <w:widowControl/>
        <w:spacing w:after="0" w:line="240" w:lineRule="auto"/>
        <w:rPr>
          <w:rFonts w:ascii="Times New Roman" w:hAnsi="Times New Roman" w:cs="Times New Roman"/>
          <w:u w:val="single"/>
        </w:rPr>
      </w:pPr>
    </w:p>
    <w:p w14:paraId="33671ACD"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Wyniki badań na zwierzętach z wysoką ekspozycją ogólnoustrojową wskazują, że aflibercept może upośledzać płodność zarówno u mężczyzn, jak i u kobiet (patrz punkt 5.3). Takich efektów nie spodziewa się po podaniu śródgałkowym, ze względu na bardzo niską ekspozycję ogólnoustrojową.</w:t>
      </w:r>
    </w:p>
    <w:p w14:paraId="157BE73E" w14:textId="77777777" w:rsidR="005304F0" w:rsidRPr="00365DFC" w:rsidRDefault="005304F0" w:rsidP="00365DFC">
      <w:pPr>
        <w:widowControl/>
        <w:spacing w:after="0" w:line="240" w:lineRule="auto"/>
        <w:rPr>
          <w:rFonts w:ascii="Times New Roman" w:hAnsi="Times New Roman" w:cs="Times New Roman"/>
        </w:rPr>
      </w:pPr>
    </w:p>
    <w:p w14:paraId="4D62F4EA"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4.7</w:t>
      </w:r>
      <w:r w:rsidRPr="00365DFC">
        <w:rPr>
          <w:rFonts w:ascii="Times New Roman" w:hAnsi="Times New Roman" w:cs="Times New Roman"/>
          <w:b/>
        </w:rPr>
        <w:tab/>
        <w:t>Wpływ na zdolność prowadzenia pojazdów i obsługiwania maszyn</w:t>
      </w:r>
    </w:p>
    <w:p w14:paraId="685A821B" w14:textId="77777777" w:rsidR="005304F0" w:rsidRPr="00365DFC" w:rsidRDefault="005304F0" w:rsidP="00365DFC">
      <w:pPr>
        <w:keepNext/>
        <w:widowControl/>
        <w:spacing w:after="0" w:line="240" w:lineRule="auto"/>
        <w:rPr>
          <w:rFonts w:ascii="Times New Roman" w:hAnsi="Times New Roman" w:cs="Times New Roman"/>
        </w:rPr>
      </w:pPr>
    </w:p>
    <w:p w14:paraId="733E427D"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Wstrzyknięcie afliberceptu wywiera niewielki wpływ na zdolność prowadzenia pojazdów i obsługiwania maszyn. U pacjentów mogą wystąpić przejściowe zaburzenia widzenia związane z zabiegiem wstrzyknięcia lub badaniem oczu. Pacjenci nie powinni prowadzić pojazdów ani obsługiwać maszyn do czasu odzyskania prawidłowych funkcji wzrokowych.</w:t>
      </w:r>
      <w:r w:rsidRPr="00365DFC">
        <w:rPr>
          <w:rFonts w:ascii="Times New Roman" w:hAnsi="Times New Roman" w:cs="Times New Roman"/>
        </w:rPr>
        <w:cr/>
      </w:r>
    </w:p>
    <w:p w14:paraId="368998D7"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4.8</w:t>
      </w:r>
      <w:r w:rsidRPr="00365DFC">
        <w:rPr>
          <w:rFonts w:ascii="Times New Roman" w:hAnsi="Times New Roman" w:cs="Times New Roman"/>
          <w:b/>
        </w:rPr>
        <w:tab/>
        <w:t>Działania niepożądane</w:t>
      </w:r>
    </w:p>
    <w:p w14:paraId="57B94B71" w14:textId="77777777" w:rsidR="005304F0" w:rsidRPr="00365DFC" w:rsidRDefault="005304F0" w:rsidP="00365DFC">
      <w:pPr>
        <w:keepNext/>
        <w:widowControl/>
        <w:spacing w:after="0" w:line="240" w:lineRule="auto"/>
        <w:rPr>
          <w:rFonts w:ascii="Times New Roman" w:hAnsi="Times New Roman" w:cs="Times New Roman"/>
        </w:rPr>
      </w:pPr>
    </w:p>
    <w:p w14:paraId="7A9017FF" w14:textId="77777777" w:rsidR="005304F0" w:rsidRPr="00365DFC" w:rsidRDefault="005304F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u w:val="single" w:color="000000"/>
        </w:rPr>
        <w:t>Podsumowanie profilu bezpieczeństwa</w:t>
      </w:r>
    </w:p>
    <w:p w14:paraId="04F58BB3" w14:textId="77777777" w:rsidR="005304F0" w:rsidRPr="00365DFC" w:rsidRDefault="005304F0" w:rsidP="00365DFC">
      <w:pPr>
        <w:keepNext/>
        <w:widowControl/>
        <w:spacing w:after="0" w:line="240" w:lineRule="auto"/>
        <w:rPr>
          <w:rFonts w:ascii="Times New Roman" w:hAnsi="Times New Roman" w:cs="Times New Roman"/>
        </w:rPr>
      </w:pPr>
    </w:p>
    <w:p w14:paraId="5AFD017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ośmiu badaniach III fazy populację objętą oceną bezpieczeństwa stanowiło łącznie 3102 pacjentów. Wśród nich, 2501 było leczonych dawką zalecaną wynoszącą 2 mg.</w:t>
      </w:r>
    </w:p>
    <w:p w14:paraId="372DBE85" w14:textId="77777777" w:rsidR="005304F0" w:rsidRPr="00365DFC" w:rsidRDefault="005304F0" w:rsidP="00365DFC">
      <w:pPr>
        <w:widowControl/>
        <w:spacing w:after="0" w:line="240" w:lineRule="auto"/>
        <w:rPr>
          <w:rFonts w:ascii="Times New Roman" w:eastAsia="Times New Roman" w:hAnsi="Times New Roman" w:cs="Times New Roman"/>
        </w:rPr>
      </w:pPr>
    </w:p>
    <w:p w14:paraId="70F2C60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Ciężkie oczne działania niepożądane w badanym oku, związane z procedurą wstrzyknięcia, występowały z częstością mniejszą niż 1 na 1900 wstrzyknięć doszklistkowych afliberceptu i obejmowały one: ślepotę, zapalenie wnętrza gałki ocznej, odwarstwienie siatkówki, zaćmę urazową, zaćmę, krwotok do ciała szklistego, odłączenie ciała szklistego oraz wzrost ciśnienia śródgałkowego (patrz punkt 4.4).</w:t>
      </w:r>
    </w:p>
    <w:p w14:paraId="2CA5342C" w14:textId="77777777" w:rsidR="005304F0" w:rsidRPr="00365DFC" w:rsidRDefault="005304F0" w:rsidP="00365DFC">
      <w:pPr>
        <w:widowControl/>
        <w:spacing w:after="0" w:line="240" w:lineRule="auto"/>
        <w:rPr>
          <w:rFonts w:ascii="Times New Roman" w:hAnsi="Times New Roman" w:cs="Times New Roman"/>
        </w:rPr>
      </w:pPr>
    </w:p>
    <w:p w14:paraId="58CF463D"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Najczęstsze działania niepożądane (występujące u co najmniej 5% pacjentów leczonych afliberceptem) obejmowały: krwotok spojówkowy (25%), krwotok siatkówkowy (11%), zmniejszoną ostrość widzenia (11%), ból oka (10%), zaćmę (8%), wzrost ciśnienia śródgałkowego (8%), odłączenie ciała szklistego (7%) i męty w ciele szklistym (7%).</w:t>
      </w:r>
    </w:p>
    <w:p w14:paraId="22C66C3A" w14:textId="77777777" w:rsidR="005304F0" w:rsidRPr="00365DFC" w:rsidRDefault="005304F0" w:rsidP="00365DFC">
      <w:pPr>
        <w:widowControl/>
        <w:spacing w:after="0" w:line="240" w:lineRule="auto"/>
        <w:rPr>
          <w:rFonts w:ascii="Times New Roman" w:hAnsi="Times New Roman" w:cs="Times New Roman"/>
        </w:rPr>
      </w:pPr>
    </w:p>
    <w:p w14:paraId="3132AD49" w14:textId="77777777" w:rsidR="005304F0" w:rsidRPr="00365DFC" w:rsidRDefault="005304F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u w:val="single" w:color="000000"/>
        </w:rPr>
        <w:t>Tabelaryczna lista działań niepożądanych</w:t>
      </w:r>
    </w:p>
    <w:p w14:paraId="002E968D" w14:textId="77777777" w:rsidR="005304F0" w:rsidRPr="00365DFC" w:rsidRDefault="005304F0" w:rsidP="00365DFC">
      <w:pPr>
        <w:keepNext/>
        <w:widowControl/>
        <w:spacing w:after="0" w:line="240" w:lineRule="auto"/>
        <w:rPr>
          <w:rFonts w:ascii="Times New Roman" w:hAnsi="Times New Roman" w:cs="Times New Roman"/>
        </w:rPr>
      </w:pPr>
    </w:p>
    <w:p w14:paraId="16524836"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Dane dotyczące bezpieczeństwa przedstawione poniżej obejmują wszystkie działania niepożądane z ośmiu badań III fazy dotyczących wysiękowej postaci AMD, CRVO, BRVO, DME i CNV wtórnej do krótkowzroczności z potencjalną możliwością związku przyczynowego z zabiegiem wstrzyknięcia leku lub produktem leczniczym.</w:t>
      </w:r>
    </w:p>
    <w:p w14:paraId="6DA900CE" w14:textId="77777777" w:rsidR="005304F0" w:rsidRPr="00365DFC" w:rsidRDefault="005304F0" w:rsidP="00365DFC">
      <w:pPr>
        <w:widowControl/>
        <w:spacing w:after="0" w:line="240" w:lineRule="auto"/>
        <w:rPr>
          <w:rFonts w:ascii="Times New Roman" w:eastAsia="Times New Roman" w:hAnsi="Times New Roman" w:cs="Times New Roman"/>
        </w:rPr>
      </w:pPr>
    </w:p>
    <w:p w14:paraId="0790C81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Działania niepożądane wymieniono według klasyfikacji układów i narządów oraz częstości występowania, stosując następującą konwencję: Bardzo często (≥1/10), często (≥1/100 do &lt;1/10), niezbyt często (≥1/1 000 do &lt;1/100), rzadko (</w:t>
      </w:r>
      <w:r w:rsidRPr="00365DFC">
        <w:rPr>
          <w:rFonts w:ascii="Times New Roman" w:hAnsi="Times New Roman" w:cs="Times New Roman"/>
        </w:rPr>
        <w:t>1/10 000 do &lt;1/1 000) , nieznana (częstość nie może być określona na podstawie dostępnych danych).</w:t>
      </w:r>
    </w:p>
    <w:p w14:paraId="585903EE" w14:textId="77777777" w:rsidR="005304F0" w:rsidRPr="00365DFC" w:rsidRDefault="005304F0" w:rsidP="00365DFC">
      <w:pPr>
        <w:widowControl/>
        <w:spacing w:after="0" w:line="240" w:lineRule="auto"/>
        <w:rPr>
          <w:rFonts w:ascii="Times New Roman" w:eastAsia="Times New Roman" w:hAnsi="Times New Roman" w:cs="Times New Roman"/>
        </w:rPr>
      </w:pPr>
    </w:p>
    <w:p w14:paraId="69F898AD"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W obrębie każdej grupy o określonej częstości występowania działania niepożądane wymieniono w kolejności od najpoważniejszych.</w:t>
      </w:r>
    </w:p>
    <w:p w14:paraId="01060F2D" w14:textId="77777777" w:rsidR="005304F0" w:rsidRPr="00365DFC" w:rsidRDefault="005304F0" w:rsidP="00365DFC">
      <w:pPr>
        <w:widowControl/>
        <w:spacing w:after="0" w:line="240" w:lineRule="auto"/>
        <w:rPr>
          <w:rFonts w:ascii="Times New Roman" w:hAnsi="Times New Roman" w:cs="Times New Roman"/>
        </w:rPr>
      </w:pPr>
    </w:p>
    <w:p w14:paraId="6080DB28" w14:textId="77777777" w:rsidR="005304F0" w:rsidRPr="00365DFC" w:rsidRDefault="005304F0" w:rsidP="00365DFC">
      <w:pPr>
        <w:widowControl/>
        <w:spacing w:after="0" w:line="240" w:lineRule="auto"/>
        <w:rPr>
          <w:rFonts w:ascii="Times New Roman" w:hAnsi="Times New Roman" w:cs="Times New Roman"/>
        </w:rPr>
      </w:pPr>
    </w:p>
    <w:p w14:paraId="4A647502" w14:textId="77777777" w:rsidR="005304F0" w:rsidRPr="00365DFC" w:rsidRDefault="005304F0" w:rsidP="00365DFC">
      <w:pPr>
        <w:keepNext/>
        <w:keepLines/>
        <w:widowControl/>
        <w:tabs>
          <w:tab w:val="left" w:pos="1134"/>
        </w:tabs>
        <w:spacing w:after="0" w:line="240" w:lineRule="auto"/>
        <w:ind w:left="1134" w:hanging="1134"/>
        <w:rPr>
          <w:rFonts w:ascii="Times New Roman" w:hAnsi="Times New Roman" w:cs="Times New Roman"/>
          <w:b/>
        </w:rPr>
        <w:sectPr w:rsidR="005304F0" w:rsidRPr="00365DFC" w:rsidSect="00365DFC">
          <w:headerReference w:type="even" r:id="rId28"/>
          <w:headerReference w:type="default" r:id="rId29"/>
          <w:footerReference w:type="even" r:id="rId30"/>
          <w:footerReference w:type="default" r:id="rId31"/>
          <w:headerReference w:type="first" r:id="rId32"/>
          <w:footerReference w:type="first" r:id="rId33"/>
          <w:pgSz w:w="11907" w:h="16840" w:code="9"/>
          <w:pgMar w:top="1134" w:right="1418" w:bottom="1134" w:left="1418" w:header="737" w:footer="737" w:gutter="0"/>
          <w:cols w:space="720"/>
        </w:sectPr>
      </w:pPr>
    </w:p>
    <w:p w14:paraId="0AE9AD1D" w14:textId="77777777" w:rsidR="005304F0" w:rsidRPr="00365DFC" w:rsidRDefault="005304F0" w:rsidP="00365DFC">
      <w:pPr>
        <w:keepNext/>
        <w:keepLines/>
        <w:widowControl/>
        <w:tabs>
          <w:tab w:val="left" w:pos="1134"/>
        </w:tabs>
        <w:spacing w:after="0" w:line="240" w:lineRule="auto"/>
        <w:ind w:left="1134" w:hanging="1134"/>
        <w:rPr>
          <w:rFonts w:ascii="Times New Roman" w:eastAsia="Times New Roman" w:hAnsi="Times New Roman" w:cs="Times New Roman"/>
          <w:b/>
        </w:rPr>
      </w:pPr>
      <w:r w:rsidRPr="00365DFC">
        <w:rPr>
          <w:rFonts w:ascii="Times New Roman" w:hAnsi="Times New Roman" w:cs="Times New Roman"/>
          <w:b/>
        </w:rPr>
        <w:lastRenderedPageBreak/>
        <w:t>Tabela 1:</w:t>
      </w:r>
      <w:r w:rsidRPr="00365DFC">
        <w:rPr>
          <w:rFonts w:ascii="Times New Roman" w:hAnsi="Times New Roman" w:cs="Times New Roman"/>
          <w:b/>
        </w:rPr>
        <w:tab/>
        <w:t>Wszystkie pojawiające się w trakcie leczenia działania niepożądane zgłaszane u pacjentów w badaniach III fazy (połączone w jedną pulę dane z poszczególnych badań III fazy dla następujących wskazań: wysiękowego AMD, CRVO, BRVO, DME i CNV wtórnej do krótkowzroczności) lub po wprowadzeniu produktu do obrotu</w:t>
      </w:r>
    </w:p>
    <w:p w14:paraId="41A2EDC7" w14:textId="77777777" w:rsidR="005304F0" w:rsidRPr="00365DFC" w:rsidRDefault="005304F0" w:rsidP="00365DFC">
      <w:pPr>
        <w:keepNext/>
        <w:widowControl/>
        <w:spacing w:after="0" w:line="240" w:lineRule="auto"/>
        <w:rPr>
          <w:rFonts w:ascii="Times New Roman" w:hAnsi="Times New Roman" w:cs="Times New Roman"/>
        </w:rPr>
      </w:pPr>
    </w:p>
    <w:tbl>
      <w:tblPr>
        <w:tblStyle w:val="TableGrid"/>
        <w:tblW w:w="5000" w:type="pct"/>
        <w:tblLook w:val="04A0" w:firstRow="1" w:lastRow="0" w:firstColumn="1" w:lastColumn="0" w:noHBand="0" w:noVBand="1"/>
      </w:tblPr>
      <w:tblGrid>
        <w:gridCol w:w="2691"/>
        <w:gridCol w:w="1557"/>
        <w:gridCol w:w="4813"/>
      </w:tblGrid>
      <w:tr w:rsidR="005304F0" w:rsidRPr="00365DFC" w14:paraId="4321A0B5" w14:textId="77777777" w:rsidTr="00365DFC">
        <w:trPr>
          <w:trHeight w:val="283"/>
        </w:trPr>
        <w:tc>
          <w:tcPr>
            <w:tcW w:w="1485" w:type="pct"/>
            <w:vAlign w:val="center"/>
          </w:tcPr>
          <w:p w14:paraId="2288C6A2" w14:textId="77777777" w:rsidR="005304F0" w:rsidRPr="00365DFC" w:rsidRDefault="005304F0" w:rsidP="00365DFC">
            <w:pPr>
              <w:pStyle w:val="GlobalBayerBodyText"/>
              <w:keepNext/>
              <w:keepLines/>
              <w:spacing w:before="0" w:after="0"/>
              <w:rPr>
                <w:rFonts w:ascii="Times New Roman" w:hAnsi="Times New Roman"/>
                <w:b/>
                <w:sz w:val="22"/>
                <w:szCs w:val="22"/>
                <w:lang w:val="pl-PL"/>
              </w:rPr>
            </w:pPr>
            <w:r w:rsidRPr="00365DFC">
              <w:rPr>
                <w:rFonts w:ascii="Times New Roman" w:hAnsi="Times New Roman"/>
                <w:b/>
                <w:sz w:val="22"/>
                <w:szCs w:val="22"/>
                <w:lang w:val="pl-PL"/>
              </w:rPr>
              <w:t xml:space="preserve">Klasyfikacja układów </w:t>
            </w:r>
          </w:p>
          <w:p w14:paraId="7438F86F" w14:textId="77777777" w:rsidR="005304F0" w:rsidRPr="00365DFC" w:rsidRDefault="005304F0" w:rsidP="00365DFC">
            <w:pPr>
              <w:pStyle w:val="BayerBodyTextFull"/>
              <w:tabs>
                <w:tab w:val="left" w:pos="360"/>
              </w:tabs>
              <w:spacing w:before="0" w:after="0"/>
              <w:rPr>
                <w:b/>
                <w:sz w:val="22"/>
                <w:szCs w:val="22"/>
                <w:lang w:val="en-GB"/>
              </w:rPr>
            </w:pPr>
            <w:r w:rsidRPr="00365DFC">
              <w:rPr>
                <w:b/>
                <w:sz w:val="22"/>
                <w:szCs w:val="22"/>
                <w:lang w:val="pl-PL"/>
              </w:rPr>
              <w:t>i narządów</w:t>
            </w:r>
          </w:p>
        </w:tc>
        <w:tc>
          <w:tcPr>
            <w:tcW w:w="859" w:type="pct"/>
            <w:vAlign w:val="center"/>
          </w:tcPr>
          <w:p w14:paraId="489FB462" w14:textId="77777777" w:rsidR="005304F0" w:rsidRPr="00365DFC" w:rsidRDefault="005304F0" w:rsidP="00365DFC">
            <w:pPr>
              <w:pStyle w:val="BayerBodyTextFull"/>
              <w:tabs>
                <w:tab w:val="left" w:pos="360"/>
              </w:tabs>
              <w:spacing w:before="0" w:after="0"/>
              <w:rPr>
                <w:b/>
                <w:sz w:val="22"/>
                <w:szCs w:val="22"/>
                <w:lang w:val="en-GB"/>
              </w:rPr>
            </w:pPr>
            <w:r w:rsidRPr="00365DFC">
              <w:rPr>
                <w:b/>
                <w:sz w:val="22"/>
                <w:szCs w:val="22"/>
                <w:lang w:val="en-GB"/>
              </w:rPr>
              <w:t xml:space="preserve"> Częstość</w:t>
            </w:r>
          </w:p>
        </w:tc>
        <w:tc>
          <w:tcPr>
            <w:tcW w:w="2656" w:type="pct"/>
            <w:vAlign w:val="center"/>
          </w:tcPr>
          <w:p w14:paraId="31D7E965" w14:textId="77777777" w:rsidR="005304F0" w:rsidRPr="00365DFC" w:rsidRDefault="005304F0" w:rsidP="00365DFC">
            <w:pPr>
              <w:pStyle w:val="BayerBodyTextFull"/>
              <w:tabs>
                <w:tab w:val="left" w:pos="360"/>
              </w:tabs>
              <w:spacing w:before="0" w:after="0"/>
              <w:rPr>
                <w:b/>
                <w:sz w:val="22"/>
                <w:szCs w:val="22"/>
                <w:lang w:val="en-GB"/>
              </w:rPr>
            </w:pPr>
            <w:r w:rsidRPr="00365DFC">
              <w:rPr>
                <w:b/>
                <w:sz w:val="22"/>
                <w:szCs w:val="22"/>
                <w:lang w:val="en-GB"/>
              </w:rPr>
              <w:t xml:space="preserve"> Działania niepożądane</w:t>
            </w:r>
          </w:p>
        </w:tc>
      </w:tr>
      <w:tr w:rsidR="005304F0" w:rsidRPr="00365DFC" w14:paraId="62E36569" w14:textId="77777777" w:rsidTr="00365DFC">
        <w:trPr>
          <w:trHeight w:val="283"/>
        </w:trPr>
        <w:tc>
          <w:tcPr>
            <w:tcW w:w="1485" w:type="pct"/>
          </w:tcPr>
          <w:p w14:paraId="7C1F117F" w14:textId="77777777" w:rsidR="005304F0" w:rsidRPr="00365DFC" w:rsidRDefault="005304F0" w:rsidP="00365DFC">
            <w:pPr>
              <w:pStyle w:val="BayerBodyTextFull"/>
              <w:tabs>
                <w:tab w:val="left" w:pos="360"/>
              </w:tabs>
              <w:spacing w:before="0" w:after="0"/>
              <w:rPr>
                <w:sz w:val="22"/>
                <w:szCs w:val="22"/>
                <w:lang w:val="en-GB"/>
              </w:rPr>
            </w:pPr>
            <w:r w:rsidRPr="00365DFC">
              <w:rPr>
                <w:b/>
                <w:sz w:val="22"/>
                <w:szCs w:val="22"/>
                <w:lang w:val="pl-PL"/>
              </w:rPr>
              <w:t>Zaburzenia układu immunologicznego</w:t>
            </w:r>
          </w:p>
        </w:tc>
        <w:tc>
          <w:tcPr>
            <w:tcW w:w="859" w:type="pct"/>
            <w:vAlign w:val="center"/>
          </w:tcPr>
          <w:p w14:paraId="4EEF3BDB" w14:textId="77777777" w:rsidR="005304F0" w:rsidRPr="00365DFC" w:rsidRDefault="005304F0" w:rsidP="00365DFC">
            <w:pPr>
              <w:pStyle w:val="BayerBodyTextFull"/>
              <w:tabs>
                <w:tab w:val="left" w:pos="360"/>
              </w:tabs>
              <w:spacing w:before="0" w:after="0"/>
              <w:rPr>
                <w:bCs/>
                <w:sz w:val="22"/>
                <w:szCs w:val="22"/>
                <w:lang w:val="en-GB"/>
              </w:rPr>
            </w:pPr>
            <w:r w:rsidRPr="00365DFC">
              <w:rPr>
                <w:bCs/>
                <w:sz w:val="22"/>
                <w:szCs w:val="22"/>
                <w:lang w:val="pl-PL"/>
              </w:rPr>
              <w:t>Niezbyt często</w:t>
            </w:r>
          </w:p>
        </w:tc>
        <w:tc>
          <w:tcPr>
            <w:tcW w:w="2656" w:type="pct"/>
            <w:vAlign w:val="center"/>
          </w:tcPr>
          <w:p w14:paraId="4AD8312D" w14:textId="77777777" w:rsidR="005304F0" w:rsidRPr="00365DFC" w:rsidRDefault="005304F0" w:rsidP="00365DFC">
            <w:pPr>
              <w:pStyle w:val="BayerBodyTextFull"/>
              <w:tabs>
                <w:tab w:val="left" w:pos="360"/>
              </w:tabs>
              <w:spacing w:before="0" w:after="0"/>
              <w:rPr>
                <w:sz w:val="22"/>
                <w:szCs w:val="22"/>
                <w:lang w:val="en-GB"/>
              </w:rPr>
            </w:pPr>
            <w:r w:rsidRPr="00365DFC">
              <w:rPr>
                <w:sz w:val="22"/>
                <w:szCs w:val="22"/>
                <w:lang w:val="pl-PL"/>
              </w:rPr>
              <w:t>Nadwrażliwość***</w:t>
            </w:r>
          </w:p>
        </w:tc>
      </w:tr>
      <w:tr w:rsidR="005304F0" w:rsidRPr="00365DFC" w14:paraId="2B92C0FE" w14:textId="77777777" w:rsidTr="00365DFC">
        <w:tc>
          <w:tcPr>
            <w:tcW w:w="1485" w:type="pct"/>
            <w:vMerge w:val="restart"/>
          </w:tcPr>
          <w:p w14:paraId="48B653B9" w14:textId="77777777" w:rsidR="005304F0" w:rsidRPr="00365DFC" w:rsidRDefault="005304F0" w:rsidP="00365DFC">
            <w:pPr>
              <w:pStyle w:val="BayerBodyTextFull"/>
              <w:tabs>
                <w:tab w:val="left" w:pos="360"/>
              </w:tabs>
              <w:spacing w:before="0" w:after="0"/>
              <w:rPr>
                <w:sz w:val="22"/>
                <w:szCs w:val="22"/>
                <w:lang w:val="en-GB"/>
              </w:rPr>
            </w:pPr>
            <w:r w:rsidRPr="00365DFC">
              <w:rPr>
                <w:b/>
                <w:sz w:val="22"/>
                <w:szCs w:val="22"/>
                <w:lang w:val="pl-PL"/>
              </w:rPr>
              <w:t>Zaburzenia oka</w:t>
            </w:r>
          </w:p>
        </w:tc>
        <w:tc>
          <w:tcPr>
            <w:tcW w:w="859" w:type="pct"/>
          </w:tcPr>
          <w:p w14:paraId="15B6AD3C" w14:textId="77777777" w:rsidR="005304F0" w:rsidRPr="00365DFC" w:rsidRDefault="005304F0" w:rsidP="00365DFC">
            <w:pPr>
              <w:pStyle w:val="BayerBodyTextFull"/>
              <w:tabs>
                <w:tab w:val="left" w:pos="360"/>
              </w:tabs>
              <w:spacing w:before="0" w:after="0"/>
              <w:rPr>
                <w:bCs/>
                <w:sz w:val="22"/>
                <w:szCs w:val="22"/>
                <w:lang w:val="en-GB"/>
              </w:rPr>
            </w:pPr>
            <w:r w:rsidRPr="00365DFC">
              <w:rPr>
                <w:bCs/>
                <w:sz w:val="22"/>
                <w:szCs w:val="22"/>
                <w:lang w:val="pl-PL"/>
              </w:rPr>
              <w:t>Bardzo często</w:t>
            </w:r>
          </w:p>
        </w:tc>
        <w:tc>
          <w:tcPr>
            <w:tcW w:w="2656" w:type="pct"/>
          </w:tcPr>
          <w:p w14:paraId="1C20A626"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Zmniejszona ostrość widzenia, krwotok siatkówkowy, krwotok spojówkowy, ból oka</w:t>
            </w:r>
          </w:p>
        </w:tc>
      </w:tr>
      <w:tr w:rsidR="005304F0" w:rsidRPr="00365DFC" w14:paraId="6C70CB7D" w14:textId="77777777" w:rsidTr="00365DFC">
        <w:tc>
          <w:tcPr>
            <w:tcW w:w="1485" w:type="pct"/>
            <w:vMerge/>
          </w:tcPr>
          <w:p w14:paraId="3802AB2A" w14:textId="77777777" w:rsidR="005304F0" w:rsidRPr="00365DFC" w:rsidRDefault="005304F0" w:rsidP="00365DFC">
            <w:pPr>
              <w:pStyle w:val="BayerBodyTextFull"/>
              <w:tabs>
                <w:tab w:val="left" w:pos="360"/>
              </w:tabs>
              <w:spacing w:before="0" w:after="0"/>
              <w:rPr>
                <w:sz w:val="22"/>
                <w:szCs w:val="22"/>
                <w:lang w:val="pl-PL"/>
              </w:rPr>
            </w:pPr>
          </w:p>
        </w:tc>
        <w:tc>
          <w:tcPr>
            <w:tcW w:w="859" w:type="pct"/>
          </w:tcPr>
          <w:p w14:paraId="596D2A65" w14:textId="77777777" w:rsidR="005304F0" w:rsidRPr="00365DFC" w:rsidRDefault="005304F0" w:rsidP="00365DFC">
            <w:pPr>
              <w:pStyle w:val="BayerBodyTextFull"/>
              <w:tabs>
                <w:tab w:val="left" w:pos="360"/>
              </w:tabs>
              <w:spacing w:before="0" w:after="0"/>
              <w:rPr>
                <w:bCs/>
                <w:sz w:val="22"/>
                <w:szCs w:val="22"/>
                <w:lang w:val="en-GB"/>
              </w:rPr>
            </w:pPr>
            <w:r w:rsidRPr="00365DFC">
              <w:rPr>
                <w:bCs/>
                <w:sz w:val="22"/>
                <w:szCs w:val="22"/>
                <w:lang w:val="pl-PL"/>
              </w:rPr>
              <w:t>Często</w:t>
            </w:r>
          </w:p>
        </w:tc>
        <w:tc>
          <w:tcPr>
            <w:tcW w:w="2656" w:type="pct"/>
          </w:tcPr>
          <w:p w14:paraId="4C00511D"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Przedarcie nabłonka barwnikowego siatkówki*,</w:t>
            </w:r>
          </w:p>
          <w:p w14:paraId="43349901"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odwarstwienie nabłonka barwnikowego siatkówki,</w:t>
            </w:r>
          </w:p>
          <w:p w14:paraId="53DEA28A"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zwyrodnienie siatkówki, krwotok do ciała szklistego, zaćma, zaćma korowa, zaćma jądrowa,</w:t>
            </w:r>
          </w:p>
          <w:p w14:paraId="1F0E668B"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zaćma podtorebkowa, nadżerka rogówki, otarcie rogówki, wzrost ciśnienia śródgałkowego, niewyraźne widzenie, męty w ciele szklistym,</w:t>
            </w:r>
          </w:p>
          <w:p w14:paraId="0680B73E"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 xml:space="preserve">odłączenie ciała szklistego, ból w miejscu wstrzyknięcia, </w:t>
            </w:r>
          </w:p>
          <w:p w14:paraId="130289B6"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uczucie obecności ciała obcego w oku, zwiększone łzawienie, obrzęk powieki, krwawienie w miejscu wstrzyknięcia, punktowate zapalenie rogówki,</w:t>
            </w:r>
          </w:p>
          <w:p w14:paraId="6369C9D5"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przekrwienie spojówek, przekrwienie gałki ocznej</w:t>
            </w:r>
          </w:p>
        </w:tc>
      </w:tr>
      <w:tr w:rsidR="005304F0" w:rsidRPr="00365DFC" w14:paraId="126F0C77" w14:textId="77777777" w:rsidTr="00365DFC">
        <w:tc>
          <w:tcPr>
            <w:tcW w:w="1485" w:type="pct"/>
            <w:vMerge/>
          </w:tcPr>
          <w:p w14:paraId="3E3B75D1" w14:textId="77777777" w:rsidR="005304F0" w:rsidRPr="00365DFC" w:rsidRDefault="005304F0" w:rsidP="00365DFC">
            <w:pPr>
              <w:pStyle w:val="BayerBodyTextFull"/>
              <w:tabs>
                <w:tab w:val="left" w:pos="360"/>
              </w:tabs>
              <w:spacing w:before="0" w:after="0"/>
              <w:rPr>
                <w:sz w:val="22"/>
                <w:szCs w:val="22"/>
                <w:lang w:val="pl-PL"/>
              </w:rPr>
            </w:pPr>
          </w:p>
        </w:tc>
        <w:tc>
          <w:tcPr>
            <w:tcW w:w="859" w:type="pct"/>
          </w:tcPr>
          <w:p w14:paraId="0A23B310" w14:textId="77777777" w:rsidR="005304F0" w:rsidRPr="00365DFC" w:rsidRDefault="005304F0" w:rsidP="00365DFC">
            <w:pPr>
              <w:pStyle w:val="BayerBodyTextFull"/>
              <w:tabs>
                <w:tab w:val="left" w:pos="360"/>
              </w:tabs>
              <w:spacing w:before="0" w:after="0"/>
              <w:rPr>
                <w:bCs/>
                <w:sz w:val="22"/>
                <w:szCs w:val="22"/>
                <w:lang w:val="pt-PT"/>
              </w:rPr>
            </w:pPr>
            <w:r w:rsidRPr="00365DFC">
              <w:rPr>
                <w:bCs/>
                <w:sz w:val="22"/>
                <w:szCs w:val="22"/>
                <w:lang w:val="pl-PL"/>
              </w:rPr>
              <w:t>Niezbyt często</w:t>
            </w:r>
          </w:p>
        </w:tc>
        <w:tc>
          <w:tcPr>
            <w:tcW w:w="2656" w:type="pct"/>
          </w:tcPr>
          <w:p w14:paraId="16992204"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Zapalenie wnętrza gałki ocznej**, odwarstwienie siatkówki, przedarcie siatkówki, zapalenie tęczówki, zapalenie błony naczyniowej oka, zapalenie tęczówki i ciała rzęskowego, zmętnienia soczewki, ubytek nabłonka rogówki, podrażnienie w miejscu iniekcji, nieprzyjemne uczucie w oku,</w:t>
            </w:r>
          </w:p>
          <w:p w14:paraId="0BBAA595"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podrażnienie powieki, rozbłyski w komorze przedniej, obrzęk rogówki</w:t>
            </w:r>
          </w:p>
        </w:tc>
      </w:tr>
      <w:tr w:rsidR="005304F0" w:rsidRPr="00365DFC" w14:paraId="32DF32B5" w14:textId="77777777" w:rsidTr="00365DFC">
        <w:trPr>
          <w:trHeight w:val="283"/>
        </w:trPr>
        <w:tc>
          <w:tcPr>
            <w:tcW w:w="1485" w:type="pct"/>
            <w:vMerge/>
          </w:tcPr>
          <w:p w14:paraId="493DE1B5" w14:textId="77777777" w:rsidR="005304F0" w:rsidRPr="00365DFC" w:rsidRDefault="005304F0" w:rsidP="00365DFC">
            <w:pPr>
              <w:pStyle w:val="BayerBodyTextFull"/>
              <w:tabs>
                <w:tab w:val="left" w:pos="360"/>
              </w:tabs>
              <w:spacing w:before="0" w:after="0"/>
              <w:rPr>
                <w:sz w:val="22"/>
                <w:szCs w:val="22"/>
                <w:lang w:val="pl-PL"/>
              </w:rPr>
            </w:pPr>
          </w:p>
        </w:tc>
        <w:tc>
          <w:tcPr>
            <w:tcW w:w="859" w:type="pct"/>
            <w:vAlign w:val="center"/>
          </w:tcPr>
          <w:p w14:paraId="6608CA99" w14:textId="77777777" w:rsidR="005304F0" w:rsidRPr="00365DFC" w:rsidRDefault="005304F0" w:rsidP="00365DFC">
            <w:pPr>
              <w:pStyle w:val="BayerBodyTextFull"/>
              <w:tabs>
                <w:tab w:val="left" w:pos="360"/>
              </w:tabs>
              <w:spacing w:before="0" w:after="0"/>
              <w:rPr>
                <w:bCs/>
                <w:sz w:val="22"/>
                <w:szCs w:val="22"/>
                <w:lang w:val="pt-PT"/>
              </w:rPr>
            </w:pPr>
            <w:r w:rsidRPr="00365DFC">
              <w:rPr>
                <w:bCs/>
                <w:sz w:val="22"/>
                <w:szCs w:val="22"/>
                <w:lang w:val="pl-PL"/>
              </w:rPr>
              <w:t>Rzadko</w:t>
            </w:r>
          </w:p>
        </w:tc>
        <w:tc>
          <w:tcPr>
            <w:tcW w:w="2656" w:type="pct"/>
            <w:vAlign w:val="center"/>
          </w:tcPr>
          <w:p w14:paraId="7A51345B" w14:textId="77777777" w:rsidR="005304F0" w:rsidRPr="00365DFC" w:rsidRDefault="005304F0" w:rsidP="00365DFC">
            <w:pPr>
              <w:pStyle w:val="GlobalBayerBodyText"/>
              <w:keepNext/>
              <w:keepLines/>
              <w:spacing w:before="0" w:after="0"/>
              <w:rPr>
                <w:rFonts w:ascii="Times New Roman" w:hAnsi="Times New Roman"/>
                <w:sz w:val="22"/>
                <w:szCs w:val="22"/>
                <w:lang w:val="pl-PL"/>
              </w:rPr>
            </w:pPr>
            <w:r w:rsidRPr="00365DFC">
              <w:rPr>
                <w:rFonts w:ascii="Times New Roman" w:hAnsi="Times New Roman"/>
                <w:sz w:val="22"/>
                <w:szCs w:val="22"/>
                <w:lang w:val="pl-PL"/>
              </w:rPr>
              <w:t>Ślepota, zaćma urazowa, zapalenie ciała szklistego,</w:t>
            </w:r>
          </w:p>
          <w:p w14:paraId="18529307" w14:textId="77777777" w:rsidR="005304F0" w:rsidRPr="00365DFC" w:rsidRDefault="005304F0" w:rsidP="00365DFC">
            <w:pPr>
              <w:pStyle w:val="GlobalBayerBodyText"/>
              <w:spacing w:before="0" w:after="0"/>
              <w:rPr>
                <w:rFonts w:ascii="Times New Roman" w:hAnsi="Times New Roman"/>
                <w:sz w:val="22"/>
                <w:szCs w:val="22"/>
                <w:lang w:val="pl-PL"/>
              </w:rPr>
            </w:pPr>
            <w:r w:rsidRPr="00365DFC">
              <w:rPr>
                <w:rFonts w:ascii="Times New Roman" w:hAnsi="Times New Roman"/>
                <w:sz w:val="22"/>
                <w:szCs w:val="22"/>
                <w:lang w:val="pl-PL"/>
              </w:rPr>
              <w:t>ropostek</w:t>
            </w:r>
          </w:p>
        </w:tc>
      </w:tr>
      <w:tr w:rsidR="005304F0" w:rsidRPr="00365DFC" w14:paraId="56596A58" w14:textId="77777777" w:rsidTr="00365DFC">
        <w:trPr>
          <w:trHeight w:val="283"/>
        </w:trPr>
        <w:tc>
          <w:tcPr>
            <w:tcW w:w="1485" w:type="pct"/>
            <w:vMerge/>
          </w:tcPr>
          <w:p w14:paraId="37A92850" w14:textId="77777777" w:rsidR="005304F0" w:rsidRPr="00365DFC" w:rsidRDefault="005304F0" w:rsidP="00365DFC">
            <w:pPr>
              <w:pStyle w:val="BayerBodyTextFull"/>
              <w:tabs>
                <w:tab w:val="left" w:pos="360"/>
              </w:tabs>
              <w:spacing w:before="0" w:after="0"/>
              <w:rPr>
                <w:sz w:val="22"/>
                <w:szCs w:val="22"/>
                <w:lang w:val="en-US"/>
              </w:rPr>
            </w:pPr>
          </w:p>
        </w:tc>
        <w:tc>
          <w:tcPr>
            <w:tcW w:w="859" w:type="pct"/>
            <w:vAlign w:val="center"/>
          </w:tcPr>
          <w:p w14:paraId="6F7C67BE" w14:textId="77777777" w:rsidR="005304F0" w:rsidRPr="00365DFC" w:rsidRDefault="005304F0" w:rsidP="00365DFC">
            <w:pPr>
              <w:pStyle w:val="BayerBodyTextFull"/>
              <w:tabs>
                <w:tab w:val="left" w:pos="360"/>
              </w:tabs>
              <w:spacing w:before="0" w:after="0"/>
              <w:rPr>
                <w:sz w:val="22"/>
                <w:szCs w:val="22"/>
                <w:lang w:val="pt-PT"/>
              </w:rPr>
            </w:pPr>
            <w:r w:rsidRPr="00365DFC">
              <w:rPr>
                <w:sz w:val="22"/>
                <w:szCs w:val="22"/>
                <w:lang w:val="pt-PT"/>
              </w:rPr>
              <w:t>Nieznana</w:t>
            </w:r>
          </w:p>
        </w:tc>
        <w:tc>
          <w:tcPr>
            <w:tcW w:w="2656" w:type="pct"/>
            <w:vAlign w:val="center"/>
          </w:tcPr>
          <w:p w14:paraId="12A4C655" w14:textId="77777777" w:rsidR="005304F0" w:rsidRPr="00365DFC" w:rsidRDefault="005304F0" w:rsidP="00365DFC">
            <w:pPr>
              <w:pStyle w:val="BayerBodyTextFull"/>
              <w:tabs>
                <w:tab w:val="left" w:pos="360"/>
              </w:tabs>
              <w:spacing w:before="0" w:after="0"/>
              <w:rPr>
                <w:sz w:val="22"/>
                <w:szCs w:val="22"/>
                <w:lang w:val="pt-PT"/>
              </w:rPr>
            </w:pPr>
            <w:r w:rsidRPr="00365DFC">
              <w:rPr>
                <w:sz w:val="22"/>
                <w:szCs w:val="22"/>
                <w:lang w:val="pt-PT"/>
              </w:rPr>
              <w:t>Zapalenie twardówki****</w:t>
            </w:r>
          </w:p>
        </w:tc>
      </w:tr>
    </w:tbl>
    <w:p w14:paraId="3F51860A" w14:textId="77777777" w:rsidR="005304F0" w:rsidRPr="00365DFC" w:rsidRDefault="005304F0" w:rsidP="00365DFC">
      <w:pPr>
        <w:keepNext/>
        <w:keepLines/>
        <w:spacing w:after="0" w:line="240" w:lineRule="auto"/>
        <w:ind w:left="357" w:hanging="357"/>
        <w:rPr>
          <w:rFonts w:ascii="Times New Roman" w:hAnsi="Times New Roman" w:cs="Times New Roman"/>
          <w:i/>
        </w:rPr>
      </w:pPr>
      <w:r w:rsidRPr="00365DFC">
        <w:rPr>
          <w:rFonts w:ascii="Times New Roman" w:hAnsi="Times New Roman" w:cs="Times New Roman"/>
        </w:rPr>
        <w:t>*</w:t>
      </w:r>
      <w:r w:rsidRPr="00365DFC">
        <w:rPr>
          <w:rFonts w:ascii="Times New Roman" w:hAnsi="Times New Roman" w:cs="Times New Roman"/>
        </w:rPr>
        <w:tab/>
      </w:r>
      <w:r w:rsidRPr="00365DFC">
        <w:rPr>
          <w:rFonts w:ascii="Times New Roman" w:hAnsi="Times New Roman" w:cs="Times New Roman"/>
        </w:rPr>
        <w:tab/>
        <w:t>Schorzenia, o których wiadomo, że są związane z wysiękową postacią AMD. Obserwowane jedynie w badaniach dotyczących wysiękowej postaci AMD.</w:t>
      </w:r>
    </w:p>
    <w:p w14:paraId="358FFFD5" w14:textId="77777777" w:rsidR="005304F0" w:rsidRPr="00365DFC" w:rsidRDefault="005304F0" w:rsidP="00365DFC">
      <w:pPr>
        <w:pStyle w:val="GlobalBayerBodyText"/>
        <w:keepNext/>
        <w:keepLines/>
        <w:tabs>
          <w:tab w:val="left" w:pos="567"/>
        </w:tabs>
        <w:spacing w:before="0" w:after="0"/>
        <w:ind w:left="357" w:hanging="357"/>
        <w:rPr>
          <w:rFonts w:ascii="Times New Roman" w:hAnsi="Times New Roman"/>
          <w:sz w:val="22"/>
          <w:szCs w:val="22"/>
          <w:lang w:val="pl-PL"/>
        </w:rPr>
      </w:pPr>
      <w:r w:rsidRPr="00365DFC">
        <w:rPr>
          <w:rFonts w:ascii="Times New Roman" w:hAnsi="Times New Roman"/>
          <w:sz w:val="22"/>
          <w:szCs w:val="22"/>
          <w:lang w:val="pl-PL"/>
        </w:rPr>
        <w:t>**</w:t>
      </w:r>
      <w:r w:rsidRPr="00365DFC">
        <w:rPr>
          <w:rFonts w:ascii="Times New Roman" w:hAnsi="Times New Roman"/>
          <w:sz w:val="22"/>
          <w:szCs w:val="22"/>
          <w:lang w:val="pl-PL"/>
        </w:rPr>
        <w:tab/>
      </w:r>
      <w:r w:rsidRPr="00365DFC">
        <w:rPr>
          <w:rFonts w:ascii="Times New Roman" w:hAnsi="Times New Roman"/>
          <w:sz w:val="22"/>
          <w:szCs w:val="22"/>
          <w:lang w:val="pl-PL"/>
        </w:rPr>
        <w:tab/>
        <w:t>Zapalenie wnętrza gałki ocznej z dodatnimi i ujemnymi posiewami</w:t>
      </w:r>
    </w:p>
    <w:p w14:paraId="70564BD1" w14:textId="77777777" w:rsidR="005304F0" w:rsidRPr="00365DFC" w:rsidRDefault="005304F0" w:rsidP="00365DFC">
      <w:pPr>
        <w:spacing w:after="0" w:line="240" w:lineRule="auto"/>
        <w:ind w:left="564" w:hanging="564"/>
        <w:rPr>
          <w:rFonts w:ascii="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r>
      <w:r w:rsidRPr="00365DFC">
        <w:rPr>
          <w:rFonts w:ascii="Times New Roman" w:hAnsi="Times New Roman" w:cs="Times New Roman"/>
        </w:rPr>
        <w:tab/>
        <w:t>W okresie po wprowadzeniu do obrotu, raporty dotyczące nadwrażliwości w tym wysypka, świąd, pokrzywka oraz pojedyncze przypadki ciężkich reakcji anafilaktycznych/rzekomoanafilaktycznych.</w:t>
      </w:r>
    </w:p>
    <w:p w14:paraId="39A78F08" w14:textId="77777777" w:rsidR="005304F0" w:rsidRPr="00365DFC" w:rsidRDefault="005304F0" w:rsidP="00365DFC">
      <w:pPr>
        <w:keepNext/>
        <w:widowControl/>
        <w:spacing w:after="0" w:line="240" w:lineRule="auto"/>
        <w:rPr>
          <w:rFonts w:ascii="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Na podstawie raportów po wprowadzeniu produktu do obrot</w:t>
      </w:r>
    </w:p>
    <w:p w14:paraId="6C26F45B" w14:textId="77777777" w:rsidR="005304F0" w:rsidRPr="00365DFC" w:rsidRDefault="005304F0" w:rsidP="00365DFC">
      <w:pPr>
        <w:keepNext/>
        <w:widowControl/>
        <w:spacing w:after="0" w:line="240" w:lineRule="auto"/>
        <w:rPr>
          <w:rFonts w:ascii="Times New Roman" w:hAnsi="Times New Roman" w:cs="Times New Roman"/>
        </w:rPr>
      </w:pPr>
    </w:p>
    <w:p w14:paraId="7C0D7249" w14:textId="663B6345" w:rsidR="005304F0" w:rsidRPr="00365DFC" w:rsidRDefault="005304F0" w:rsidP="00365DFC">
      <w:pPr>
        <w:widowControl/>
        <w:spacing w:after="0" w:line="240" w:lineRule="auto"/>
        <w:ind w:left="426" w:hanging="426"/>
        <w:rPr>
          <w:rFonts w:ascii="Times New Roman" w:hAnsi="Times New Roman" w:cs="Times New Roman"/>
        </w:rPr>
        <w:sectPr w:rsidR="005304F0" w:rsidRPr="00365DFC" w:rsidSect="0087047A">
          <w:pgSz w:w="11907" w:h="16840" w:code="9"/>
          <w:pgMar w:top="1134" w:right="1418" w:bottom="1134" w:left="1418" w:header="737" w:footer="737" w:gutter="0"/>
          <w:cols w:space="720"/>
          <w:docGrid w:linePitch="299"/>
        </w:sectPr>
      </w:pPr>
    </w:p>
    <w:p w14:paraId="1BADE796"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u w:color="000000"/>
        </w:rPr>
        <w:lastRenderedPageBreak/>
        <w:t>Opis wybranych działań niepożądanych</w:t>
      </w:r>
    </w:p>
    <w:p w14:paraId="799A2733" w14:textId="77777777" w:rsidR="005304F0" w:rsidRPr="00365DFC" w:rsidRDefault="005304F0" w:rsidP="00365DFC">
      <w:pPr>
        <w:keepNext/>
        <w:widowControl/>
        <w:spacing w:after="0" w:line="240" w:lineRule="auto"/>
        <w:rPr>
          <w:rFonts w:ascii="Times New Roman" w:hAnsi="Times New Roman" w:cs="Times New Roman"/>
        </w:rPr>
      </w:pPr>
    </w:p>
    <w:p w14:paraId="29DEDB32"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W badaniach III fazy w wysiękowej postaci AMD zaobserwowano zwiększenie częstości występowania krwotoku spojówkowego u pacjentów przyjmujących leki przeciwzakrzepowe. Zwiększona częstość występowania była porównywalna u pacjentów leczonych ranibizumabem i afliberceptem.</w:t>
      </w:r>
    </w:p>
    <w:p w14:paraId="658BD6D1" w14:textId="77777777" w:rsidR="005304F0" w:rsidRPr="00365DFC" w:rsidRDefault="005304F0" w:rsidP="00365DFC">
      <w:pPr>
        <w:widowControl/>
        <w:spacing w:after="0" w:line="240" w:lineRule="auto"/>
        <w:rPr>
          <w:rFonts w:ascii="Times New Roman" w:hAnsi="Times New Roman" w:cs="Times New Roman"/>
        </w:rPr>
      </w:pPr>
    </w:p>
    <w:p w14:paraId="40BCFEF8"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 xml:space="preserve">Tętnicze powikłania zakrzepowo-zatorowe (ang. </w:t>
      </w:r>
      <w:r w:rsidRPr="00365DFC">
        <w:rPr>
          <w:rFonts w:ascii="Times New Roman" w:hAnsi="Times New Roman" w:cs="Times New Roman"/>
          <w:i/>
          <w:iCs/>
        </w:rPr>
        <w:t>Arterial Thromboembolic Events</w:t>
      </w:r>
      <w:r w:rsidRPr="00365DFC">
        <w:rPr>
          <w:rFonts w:ascii="Times New Roman" w:hAnsi="Times New Roman" w:cs="Times New Roman"/>
        </w:rPr>
        <w:t>, ATEs) są działaniami niepożądanymi potencjalnie związanymi z ogólnoustrojową inhibicją VEGF. Po doszklistkowym zastosowaniu inhibitorów VEGF istnieje potencjalne ryzyko tętniczych powikłań zakrzepowo-zatorowych, w tym udaru mózgu i zawału serca.</w:t>
      </w:r>
    </w:p>
    <w:p w14:paraId="2D8E5147" w14:textId="77777777" w:rsidR="005304F0" w:rsidRPr="00365DFC" w:rsidRDefault="005304F0" w:rsidP="00365DFC">
      <w:pPr>
        <w:widowControl/>
        <w:spacing w:after="0" w:line="240" w:lineRule="auto"/>
        <w:rPr>
          <w:rFonts w:ascii="Times New Roman" w:hAnsi="Times New Roman" w:cs="Times New Roman"/>
        </w:rPr>
      </w:pPr>
    </w:p>
    <w:p w14:paraId="47D0DAD2"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W badaniach klinicznych z zastosowaniem afliberceptu, z udziałem pacjentów z AMD, DME, RVO oraz CNV wtórną do krótkowzroczności obserwowano niską częstotliwość występowania tętniczych zdarzeń zakrzepowo-zatorowych i nie wykazano znaczących różnic między grupami poddanymi leczeniu afliberceptem a grupami kontrolnymi.</w:t>
      </w:r>
    </w:p>
    <w:p w14:paraId="326795D0" w14:textId="77777777" w:rsidR="005304F0" w:rsidRPr="00365DFC" w:rsidRDefault="005304F0" w:rsidP="00365DFC">
      <w:pPr>
        <w:widowControl/>
        <w:spacing w:after="0" w:line="240" w:lineRule="auto"/>
        <w:rPr>
          <w:rFonts w:ascii="Times New Roman" w:hAnsi="Times New Roman" w:cs="Times New Roman"/>
        </w:rPr>
      </w:pPr>
    </w:p>
    <w:p w14:paraId="4AEB1924"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Jak w przypadku wszystkich białek terapeutycznych, istnieje ryzyko immunogenności produktu Yesafili.</w:t>
      </w:r>
    </w:p>
    <w:p w14:paraId="383045FB" w14:textId="77777777" w:rsidR="005304F0" w:rsidRPr="00365DFC" w:rsidRDefault="005304F0" w:rsidP="00365DFC">
      <w:pPr>
        <w:widowControl/>
        <w:spacing w:after="0" w:line="240" w:lineRule="auto"/>
        <w:rPr>
          <w:rFonts w:ascii="Times New Roman" w:hAnsi="Times New Roman" w:cs="Times New Roman"/>
        </w:rPr>
      </w:pPr>
    </w:p>
    <w:p w14:paraId="2EF98819" w14:textId="77777777" w:rsidR="005304F0" w:rsidRPr="00365DFC" w:rsidRDefault="005304F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u w:val="single" w:color="000000"/>
        </w:rPr>
        <w:t>Zgłaszanie podejrzewanych działań niepożądanych</w:t>
      </w:r>
    </w:p>
    <w:p w14:paraId="35E6FFB9" w14:textId="77777777" w:rsidR="005304F0" w:rsidRPr="00365DFC" w:rsidRDefault="005304F0" w:rsidP="00365DFC">
      <w:pPr>
        <w:keepNext/>
        <w:widowControl/>
        <w:spacing w:after="0" w:line="240" w:lineRule="auto"/>
        <w:rPr>
          <w:rFonts w:ascii="Times New Roman" w:hAnsi="Times New Roman" w:cs="Times New Roman"/>
        </w:rPr>
      </w:pPr>
    </w:p>
    <w:p w14:paraId="79ED3179" w14:textId="77777777" w:rsidR="005304F0" w:rsidRPr="00365DFC" w:rsidRDefault="005304F0" w:rsidP="00365DFC">
      <w:pPr>
        <w:widowControl/>
        <w:tabs>
          <w:tab w:val="left" w:pos="567"/>
        </w:tabs>
        <w:suppressAutoHyphens/>
        <w:spacing w:after="0" w:line="240" w:lineRule="auto"/>
        <w:rPr>
          <w:rFonts w:ascii="Times New Roman" w:eastAsia="Times New Roman" w:hAnsi="Times New Roman" w:cs="Times New Roman"/>
        </w:rPr>
      </w:pPr>
      <w:r w:rsidRPr="00365DFC">
        <w:rPr>
          <w:rFonts w:ascii="Times New Roman" w:hAnsi="Times New Roman" w:cs="Times New Roman"/>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365DFC">
        <w:rPr>
          <w:rFonts w:ascii="Times New Roman" w:hAnsi="Times New Roman" w:cs="Times New Roman"/>
          <w:highlight w:val="lightGray"/>
        </w:rPr>
        <w:t>krajowego systemu zgłaszania wymienionego w </w:t>
      </w:r>
      <w:hyperlink r:id="rId34" w:history="1">
        <w:r w:rsidRPr="00365DFC">
          <w:rPr>
            <w:rFonts w:ascii="Times New Roman" w:hAnsi="Times New Roman" w:cs="Times New Roman"/>
            <w:color w:val="0000FF"/>
            <w:highlight w:val="lightGray"/>
            <w:u w:val="single"/>
          </w:rPr>
          <w:t>załączniku V</w:t>
        </w:r>
      </w:hyperlink>
      <w:r w:rsidRPr="00365DFC">
        <w:rPr>
          <w:rFonts w:ascii="Times New Roman" w:hAnsi="Times New Roman" w:cs="Times New Roman"/>
        </w:rPr>
        <w:t xml:space="preserve">. </w:t>
      </w:r>
    </w:p>
    <w:p w14:paraId="1B8FE3EC" w14:textId="77777777" w:rsidR="005304F0" w:rsidRPr="00365DFC" w:rsidRDefault="005304F0" w:rsidP="00365DFC">
      <w:pPr>
        <w:widowControl/>
        <w:spacing w:after="0" w:line="240" w:lineRule="auto"/>
        <w:rPr>
          <w:rFonts w:ascii="Times New Roman" w:eastAsia="Times New Roman" w:hAnsi="Times New Roman" w:cs="Times New Roman"/>
        </w:rPr>
      </w:pPr>
    </w:p>
    <w:p w14:paraId="7A279D09" w14:textId="77777777" w:rsidR="005304F0" w:rsidRPr="00365DFC" w:rsidRDefault="005304F0" w:rsidP="00365DFC">
      <w:pPr>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4.9</w:t>
      </w:r>
      <w:r w:rsidRPr="00365DFC">
        <w:rPr>
          <w:rFonts w:ascii="Times New Roman" w:hAnsi="Times New Roman" w:cs="Times New Roman"/>
          <w:b/>
        </w:rPr>
        <w:tab/>
        <w:t>Przedawkowanie</w:t>
      </w:r>
    </w:p>
    <w:p w14:paraId="5CC06D56" w14:textId="77777777" w:rsidR="005304F0" w:rsidRPr="00365DFC" w:rsidRDefault="005304F0" w:rsidP="00365DFC">
      <w:pPr>
        <w:widowControl/>
        <w:spacing w:after="0" w:line="240" w:lineRule="auto"/>
        <w:rPr>
          <w:rFonts w:ascii="Times New Roman" w:hAnsi="Times New Roman" w:cs="Times New Roman"/>
        </w:rPr>
      </w:pPr>
    </w:p>
    <w:p w14:paraId="5D2F5AE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badaniach klinicznych stosowano dawki do 4 mg w odstępach miesięcznych, miały również miejsce pojedyncze przypadki przedawkowania w dawce 8 mg.</w:t>
      </w:r>
    </w:p>
    <w:p w14:paraId="7CBE2D05" w14:textId="77777777" w:rsidR="005304F0" w:rsidRPr="00365DFC" w:rsidRDefault="005304F0" w:rsidP="00365DFC">
      <w:pPr>
        <w:widowControl/>
        <w:spacing w:after="0" w:line="240" w:lineRule="auto"/>
        <w:rPr>
          <w:rFonts w:ascii="Times New Roman" w:eastAsia="Times New Roman" w:hAnsi="Times New Roman" w:cs="Times New Roman"/>
        </w:rPr>
      </w:pPr>
    </w:p>
    <w:p w14:paraId="26D21D5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Przedawkowanie zwiększoną objętością wstrzyknięcia może zwiększyć ciśnienie śródgałkowe. Dlatego też w razie przedawkowania należy monitorować ciśnienie śródgałkowe, a jeżeli lekarz prowadzący uzna to za niezbędne, należy rozpocząć odpowiednie leczenie (patrz punkt 6.6).</w:t>
      </w:r>
    </w:p>
    <w:p w14:paraId="65BD5F0F" w14:textId="77777777" w:rsidR="005304F0" w:rsidRPr="00365DFC" w:rsidRDefault="005304F0" w:rsidP="00365DFC">
      <w:pPr>
        <w:widowControl/>
        <w:spacing w:after="0" w:line="240" w:lineRule="auto"/>
        <w:rPr>
          <w:rFonts w:ascii="Times New Roman" w:hAnsi="Times New Roman" w:cs="Times New Roman"/>
        </w:rPr>
      </w:pPr>
    </w:p>
    <w:p w14:paraId="2CF4C055" w14:textId="77777777" w:rsidR="005304F0" w:rsidRPr="00365DFC" w:rsidRDefault="005304F0" w:rsidP="00365DFC">
      <w:pPr>
        <w:widowControl/>
        <w:spacing w:after="0" w:line="240" w:lineRule="auto"/>
        <w:rPr>
          <w:rFonts w:ascii="Times New Roman" w:hAnsi="Times New Roman" w:cs="Times New Roman"/>
        </w:rPr>
      </w:pPr>
    </w:p>
    <w:p w14:paraId="44833659"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5.</w:t>
      </w:r>
      <w:r w:rsidRPr="00365DFC">
        <w:rPr>
          <w:rFonts w:ascii="Times New Roman" w:hAnsi="Times New Roman" w:cs="Times New Roman"/>
          <w:b/>
        </w:rPr>
        <w:tab/>
        <w:t>WŁAŚCIWOŚCI FARMAKOLOGICZNE</w:t>
      </w:r>
    </w:p>
    <w:p w14:paraId="78C8DA62" w14:textId="77777777" w:rsidR="005304F0" w:rsidRPr="00365DFC" w:rsidRDefault="005304F0" w:rsidP="00365DFC">
      <w:pPr>
        <w:keepNext/>
        <w:widowControl/>
        <w:spacing w:after="0" w:line="240" w:lineRule="auto"/>
        <w:rPr>
          <w:rFonts w:ascii="Times New Roman" w:hAnsi="Times New Roman" w:cs="Times New Roman"/>
        </w:rPr>
      </w:pPr>
    </w:p>
    <w:p w14:paraId="4C6ECA93"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 xml:space="preserve">5.1 </w:t>
      </w:r>
      <w:r w:rsidRPr="00365DFC">
        <w:rPr>
          <w:rFonts w:ascii="Times New Roman" w:hAnsi="Times New Roman" w:cs="Times New Roman"/>
          <w:b/>
        </w:rPr>
        <w:tab/>
        <w:t>Właściwości farmakodynamiczne</w:t>
      </w:r>
    </w:p>
    <w:p w14:paraId="515E55AC" w14:textId="77777777" w:rsidR="005304F0" w:rsidRPr="00365DFC" w:rsidRDefault="005304F0" w:rsidP="00365DFC">
      <w:pPr>
        <w:keepNext/>
        <w:widowControl/>
        <w:spacing w:after="0" w:line="240" w:lineRule="auto"/>
        <w:rPr>
          <w:rFonts w:ascii="Times New Roman" w:hAnsi="Times New Roman" w:cs="Times New Roman"/>
        </w:rPr>
      </w:pPr>
    </w:p>
    <w:p w14:paraId="2B099362"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Grupa farmakoterapeutyczna: Leki oftalmologiczne / Środki antyneowaskularyzacyjne</w:t>
      </w:r>
    </w:p>
    <w:p w14:paraId="2967DFA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kod ATC: S01LA05</w:t>
      </w:r>
    </w:p>
    <w:p w14:paraId="10FC0DB2" w14:textId="77777777" w:rsidR="005304F0" w:rsidRPr="00365DFC" w:rsidRDefault="005304F0" w:rsidP="00365DFC">
      <w:pPr>
        <w:widowControl/>
        <w:spacing w:after="0" w:line="240" w:lineRule="auto"/>
        <w:rPr>
          <w:rFonts w:ascii="Times New Roman" w:eastAsia="Times New Roman" w:hAnsi="Times New Roman" w:cs="Times New Roman"/>
        </w:rPr>
      </w:pPr>
    </w:p>
    <w:p w14:paraId="30A61B1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Yesafili jest produktem leczniczym biopodobnym. Szczegółowe informacje są dostępne na stronie internetowej Europejskiej Agencji Leków </w:t>
      </w:r>
      <w:hyperlink r:id="rId35" w:history="1">
        <w:r w:rsidRPr="00365DFC">
          <w:rPr>
            <w:rStyle w:val="Hyperlink"/>
            <w:rFonts w:ascii="Times New Roman" w:hAnsi="Times New Roman" w:cs="Times New Roman"/>
          </w:rPr>
          <w:t>http://www.ema.europa.eu</w:t>
        </w:r>
      </w:hyperlink>
      <w:r w:rsidRPr="00365DFC">
        <w:rPr>
          <w:rFonts w:ascii="Times New Roman" w:hAnsi="Times New Roman" w:cs="Times New Roman"/>
        </w:rPr>
        <w:t>.</w:t>
      </w:r>
    </w:p>
    <w:p w14:paraId="6F6A0863" w14:textId="77777777" w:rsidR="005304F0" w:rsidRPr="00365DFC" w:rsidRDefault="005304F0" w:rsidP="00365DFC">
      <w:pPr>
        <w:widowControl/>
        <w:spacing w:after="0" w:line="240" w:lineRule="auto"/>
        <w:rPr>
          <w:rFonts w:ascii="Times New Roman" w:eastAsia="Times New Roman" w:hAnsi="Times New Roman" w:cs="Times New Roman"/>
        </w:rPr>
      </w:pPr>
    </w:p>
    <w:p w14:paraId="51D09F4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Aflibercept jest rekombinowanym białkiem fuzyjnym składającym się z fragmentów domen zewnątrzkomórkowych ludzkich receptorów VEGF 1 i 2, połączonych z fragmentem Fc ludzkiej IgG1.</w:t>
      </w:r>
    </w:p>
    <w:p w14:paraId="4B7BFEA6" w14:textId="77777777" w:rsidR="005304F0" w:rsidRPr="00365DFC" w:rsidRDefault="005304F0" w:rsidP="00365DFC">
      <w:pPr>
        <w:widowControl/>
        <w:spacing w:after="0" w:line="240" w:lineRule="auto"/>
        <w:rPr>
          <w:rFonts w:ascii="Times New Roman" w:eastAsia="Times New Roman" w:hAnsi="Times New Roman" w:cs="Times New Roman"/>
        </w:rPr>
      </w:pPr>
    </w:p>
    <w:p w14:paraId="6EE5108D"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Aflibercept jest produkowany w komórkach K1 jajnika chomika chińskiego (CHO) technologią rekombinacji DNA.</w:t>
      </w:r>
    </w:p>
    <w:p w14:paraId="64B8E0CA" w14:textId="77777777" w:rsidR="005304F0" w:rsidRPr="00365DFC" w:rsidRDefault="005304F0" w:rsidP="00365DFC">
      <w:pPr>
        <w:widowControl/>
        <w:spacing w:after="0" w:line="240" w:lineRule="auto"/>
        <w:rPr>
          <w:rFonts w:ascii="Times New Roman" w:eastAsia="Times New Roman" w:hAnsi="Times New Roman" w:cs="Times New Roman"/>
        </w:rPr>
      </w:pPr>
    </w:p>
    <w:p w14:paraId="2394910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lastRenderedPageBreak/>
        <w:t>Aflibercept działa jako rozpuszczalny receptor przynętowy, który wiąże VEGF</w:t>
      </w:r>
      <w:r w:rsidRPr="00365DFC">
        <w:rPr>
          <w:rFonts w:ascii="Times New Roman" w:hAnsi="Times New Roman" w:cs="Times New Roman"/>
        </w:rPr>
        <w:noBreakHyphen/>
        <w:t>A i PlGF z większym powinowactwem niż ich naturalne receptory i w ten sposób może zahamować wiązanie i aktywację tych pokrewnych receptorów VEGF.</w:t>
      </w:r>
    </w:p>
    <w:p w14:paraId="158DA09A" w14:textId="77777777" w:rsidR="005304F0" w:rsidRPr="00365DFC" w:rsidRDefault="005304F0" w:rsidP="00365DFC">
      <w:pPr>
        <w:widowControl/>
        <w:spacing w:after="0" w:line="240" w:lineRule="auto"/>
        <w:rPr>
          <w:rFonts w:ascii="Times New Roman" w:eastAsia="Times New Roman" w:hAnsi="Times New Roman" w:cs="Times New Roman"/>
        </w:rPr>
      </w:pPr>
    </w:p>
    <w:p w14:paraId="7556F79A"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Mechanizm działania</w:t>
      </w:r>
    </w:p>
    <w:p w14:paraId="2465CFF9"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p>
    <w:p w14:paraId="70E8553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Czynnik wzrostu śródbłonka naczyniowego</w:t>
      </w:r>
      <w:r w:rsidRPr="00365DFC">
        <w:rPr>
          <w:rFonts w:ascii="Times New Roman" w:hAnsi="Times New Roman" w:cs="Times New Roman"/>
        </w:rPr>
        <w:noBreakHyphen/>
        <w:t>A (VEGF</w:t>
      </w:r>
      <w:r w:rsidRPr="00365DFC">
        <w:rPr>
          <w:rFonts w:ascii="Times New Roman" w:hAnsi="Times New Roman" w:cs="Times New Roman"/>
        </w:rPr>
        <w:noBreakHyphen/>
        <w:t xml:space="preserve">A) i łożyskowy czynnik wzrostu (ang. </w:t>
      </w:r>
      <w:r w:rsidRPr="00365DFC">
        <w:rPr>
          <w:rFonts w:ascii="Times New Roman" w:hAnsi="Times New Roman" w:cs="Times New Roman"/>
          <w:i/>
          <w:iCs/>
        </w:rPr>
        <w:t>Placental Growth Factor</w:t>
      </w:r>
      <w:r w:rsidRPr="00365DFC">
        <w:rPr>
          <w:rFonts w:ascii="Times New Roman" w:hAnsi="Times New Roman" w:cs="Times New Roman"/>
        </w:rPr>
        <w:t>, PlGF) należą do rodziny VEGF czynników angiogennych. Mogą one działać jako silne czynniki mitogenne i chemotaktyczne oraz czynniki zwiększające przepuszczalność naczyń określonych komórek śródbłonka. VEGF działa za pośrednictwem dwóch receptorów kinaz tyrozynowych, VEGFR</w:t>
      </w:r>
      <w:r w:rsidRPr="00365DFC">
        <w:rPr>
          <w:rFonts w:ascii="Times New Roman" w:hAnsi="Times New Roman" w:cs="Times New Roman"/>
        </w:rPr>
        <w:noBreakHyphen/>
        <w:t>1 i VEGFR</w:t>
      </w:r>
      <w:r w:rsidRPr="00365DFC">
        <w:rPr>
          <w:rFonts w:ascii="Times New Roman" w:hAnsi="Times New Roman" w:cs="Times New Roman"/>
        </w:rPr>
        <w:noBreakHyphen/>
        <w:t>2, znajdujących się na powierzchni komórek śródbłonka. PlGF wiąże się tylko z VEGFR</w:t>
      </w:r>
      <w:r w:rsidRPr="00365DFC">
        <w:rPr>
          <w:rFonts w:ascii="Times New Roman" w:hAnsi="Times New Roman" w:cs="Times New Roman"/>
        </w:rPr>
        <w:noBreakHyphen/>
        <w:t>1, który jest także obecny na powierzchni leukocytów. Nadmierna aktywacja tych receptorów przez VEGF</w:t>
      </w:r>
      <w:r w:rsidRPr="00365DFC">
        <w:rPr>
          <w:rFonts w:ascii="Times New Roman" w:hAnsi="Times New Roman" w:cs="Times New Roman"/>
        </w:rPr>
        <w:noBreakHyphen/>
        <w:t>A może powodować patologiczne nowotworzenie naczyń i nadmierną przepuszczalność naczyń. W tych procesach, PlGF może współdziałać z VEGF</w:t>
      </w:r>
      <w:r w:rsidRPr="00365DFC">
        <w:rPr>
          <w:rFonts w:ascii="Times New Roman" w:hAnsi="Times New Roman" w:cs="Times New Roman"/>
        </w:rPr>
        <w:noBreakHyphen/>
        <w:t>A i jest również znany jako promotor infiltracji leukocytów oraz stanu zapalnego naczyń krwionośnych.</w:t>
      </w:r>
    </w:p>
    <w:p w14:paraId="1C198C40" w14:textId="77777777" w:rsidR="005304F0" w:rsidRPr="00365DFC" w:rsidRDefault="005304F0" w:rsidP="00365DFC">
      <w:pPr>
        <w:widowControl/>
        <w:spacing w:after="0" w:line="240" w:lineRule="auto"/>
        <w:rPr>
          <w:rFonts w:ascii="Times New Roman" w:eastAsia="Times New Roman" w:hAnsi="Times New Roman" w:cs="Times New Roman"/>
        </w:rPr>
      </w:pPr>
    </w:p>
    <w:p w14:paraId="1B263D82"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Działanie farmakodynamiczne</w:t>
      </w:r>
    </w:p>
    <w:p w14:paraId="251257EE" w14:textId="77777777" w:rsidR="005304F0" w:rsidRPr="00365DFC" w:rsidRDefault="005304F0" w:rsidP="00365DFC">
      <w:pPr>
        <w:keepNext/>
        <w:widowControl/>
        <w:spacing w:after="0" w:line="240" w:lineRule="auto"/>
        <w:rPr>
          <w:rFonts w:ascii="Times New Roman" w:eastAsia="Times New Roman" w:hAnsi="Times New Roman" w:cs="Times New Roman"/>
          <w:i/>
          <w:iCs/>
        </w:rPr>
      </w:pPr>
    </w:p>
    <w:p w14:paraId="4BC405AD"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Wysiękowa postać AMD</w:t>
      </w:r>
    </w:p>
    <w:p w14:paraId="3A1A8AE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Wysiękowa postać AMD charakteryzuje się patologiczną neowaskularyzacją podsiatkówkową (ang. </w:t>
      </w:r>
      <w:r w:rsidRPr="00365DFC">
        <w:rPr>
          <w:rFonts w:ascii="Times New Roman" w:hAnsi="Times New Roman" w:cs="Times New Roman"/>
          <w:i/>
          <w:iCs/>
        </w:rPr>
        <w:t>Choroidal Neovascularisation</w:t>
      </w:r>
      <w:r w:rsidRPr="00365DFC">
        <w:rPr>
          <w:rFonts w:ascii="Times New Roman" w:hAnsi="Times New Roman" w:cs="Times New Roman"/>
        </w:rPr>
        <w:t>, CNV). Wyciek krwi i płynu z CNV może spowodować pogrubienie lub obrzęk siatkówki i (lub) krwawienie podsiatkówkowe lub wewnątrzsiatkówkowe, co prowadzi do pogorszenia ostrości wzroku.</w:t>
      </w:r>
    </w:p>
    <w:p w14:paraId="274E82BA" w14:textId="77777777" w:rsidR="005304F0" w:rsidRPr="00365DFC" w:rsidRDefault="005304F0" w:rsidP="00365DFC">
      <w:pPr>
        <w:widowControl/>
        <w:spacing w:after="0" w:line="240" w:lineRule="auto"/>
        <w:rPr>
          <w:rFonts w:ascii="Times New Roman" w:eastAsia="Times New Roman" w:hAnsi="Times New Roman" w:cs="Times New Roman"/>
        </w:rPr>
      </w:pPr>
    </w:p>
    <w:p w14:paraId="09F9DAC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U pacjentów leczonych afliberceptem (jedno wstrzyknięcie na miesiąc przez trzy kolejne miesiące, a następnie jedno wstrzyknięcie co 2 miesiące), grubość centralnej części siatkówki [ang. </w:t>
      </w:r>
      <w:r w:rsidRPr="00365DFC">
        <w:rPr>
          <w:rFonts w:ascii="Times New Roman" w:hAnsi="Times New Roman" w:cs="Times New Roman"/>
          <w:i/>
          <w:iCs/>
        </w:rPr>
        <w:t>Central Retinal Thickness</w:t>
      </w:r>
      <w:r w:rsidRPr="00365DFC">
        <w:rPr>
          <w:rFonts w:ascii="Times New Roman" w:hAnsi="Times New Roman" w:cs="Times New Roman"/>
        </w:rPr>
        <w:t>, CRT] uległa zmniejszeniu niedługo po rozpoczęciu leczenia, a średni rozmiar CNV zmniejszył się. Podobne wyniki obserwowano podczas comiesięcznego leczenia ranibizumabem w dawce 0,5 mg.</w:t>
      </w:r>
    </w:p>
    <w:p w14:paraId="514A1F5D" w14:textId="77777777" w:rsidR="005304F0" w:rsidRPr="00365DFC" w:rsidRDefault="005304F0" w:rsidP="00365DFC">
      <w:pPr>
        <w:widowControl/>
        <w:spacing w:after="0" w:line="240" w:lineRule="auto"/>
        <w:rPr>
          <w:rFonts w:ascii="Times New Roman" w:hAnsi="Times New Roman" w:cs="Times New Roman"/>
        </w:rPr>
      </w:pPr>
    </w:p>
    <w:p w14:paraId="23A2194A"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W badaniu VIEW1, przy pomocy optycznej koherentnej tomografii (ang. </w:t>
      </w:r>
      <w:r w:rsidRPr="00365DFC">
        <w:rPr>
          <w:rFonts w:ascii="Times New Roman" w:hAnsi="Times New Roman" w:cs="Times New Roman"/>
          <w:i/>
          <w:iCs/>
        </w:rPr>
        <w:t>Optical Coherence Tomography</w:t>
      </w:r>
      <w:r w:rsidRPr="00365DFC">
        <w:rPr>
          <w:rFonts w:ascii="Times New Roman" w:hAnsi="Times New Roman" w:cs="Times New Roman"/>
        </w:rPr>
        <w:t>, OCT), odnotowano średnie zmniejszenie CRT (-130 mikrometrów w grupie pacjentów otrzymujących co dwa miesiące aflibercept 2 mg i -129 mikrometrów w grupie pacjentów otrzymujących co miesiąc ranibizumab 0,5 mg, pomiarów dokonano w tygodniu 52). Również w 52. tygodniu badania VIEW2 odnotowano średnie zmniejszenie CRT przy pomocy OCT (-149 mikrometrów w grupie pacjentów otrzymujących co dwa miesiące aflibercept 2 mg i -139 mikrometrów w grupie pacjentów otrzymujących co miesiąc ranibizumab w dawce 0,5 mg). Zmniejszenie wielkości CNV i zmniejszenie CRT na ogół utrzymywały się w drugim roku badań.</w:t>
      </w:r>
    </w:p>
    <w:p w14:paraId="1CB0F1F1" w14:textId="77777777" w:rsidR="005304F0" w:rsidRPr="00365DFC" w:rsidRDefault="005304F0" w:rsidP="00365DFC">
      <w:pPr>
        <w:widowControl/>
        <w:spacing w:after="0" w:line="240" w:lineRule="auto"/>
        <w:rPr>
          <w:rFonts w:ascii="Times New Roman" w:eastAsia="Times New Roman" w:hAnsi="Times New Roman" w:cs="Times New Roman"/>
        </w:rPr>
      </w:pPr>
    </w:p>
    <w:p w14:paraId="4B3E7E0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Badanie ALTAIR przeprowadzono wśród japońskich pacjentów z wcześniej nieleczoną wysiękową postacią AMD, wykazując podobne wyniki do uzyskanych w badaniach VIEW, stosując 3 początkowe, comiesięczne iniekcje afliberceptu 2 mg, następnie jedno wstrzyknięcie po kolejnych 2 miesiącach, a potem kontynuowano leczenie stosując schemat dawkowania „treat-and-extend”, w którym odstępy pomiędzy kolejnymi dawkami były zmienne (dostosowanie odstępów o 2 lub o 4 tygodnie), do maksymalnie 16 tygodni, według wcześniej określonych kryteriów. W 52. tygodniu odnotowano średnie zmniejszenie centralnej grubości siatkówki (CRT) w OCT o -134,4 i -126,1 mikrometrów odpowiednio dla grupy z modyfikacją odstępów między dawkami o 2 tygodnie i grupy z modyfikacją odstępów między dawkami o 4 tygodnie. Odsetek pacjentów bez obecności płynu w OCT w 52. tygodniu wynosił odpowiednio 68,3% i 69,1% w grupie z modyfikacją odstępów między dawkami o 2 tygodnie i w grupie z modyfikacją odstępów między dawkami o 4 tygodnie. Zmniejszenie CRT na ogół utrzymywało się w obu ramionach leczenia w drugim roku badania ALTAIR.</w:t>
      </w:r>
    </w:p>
    <w:p w14:paraId="37756CFE" w14:textId="77777777" w:rsidR="005304F0" w:rsidRPr="00365DFC" w:rsidRDefault="005304F0" w:rsidP="00365DFC">
      <w:pPr>
        <w:widowControl/>
        <w:spacing w:after="0" w:line="240" w:lineRule="auto"/>
        <w:rPr>
          <w:rFonts w:ascii="Times New Roman" w:eastAsia="Times New Roman" w:hAnsi="Times New Roman" w:cs="Times New Roman"/>
        </w:rPr>
      </w:pPr>
    </w:p>
    <w:p w14:paraId="2EE32AA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Badanie ARIES zaprojektowano w celu oceny równoważności schematu dawkowania „treat-and-extend” afliberceptu 2 mg, rozpoczętego bezpośrednio po podaniu 3 początkowych, comiesięcznych iniekcji i jednego dodatkowego wstrzyknięcia po 2 miesiącach, w porównaniu ze schematem dawkowania „treat-and-extend” rozpoczętym po pierwszym roku leczenia. W przypadku pacjentów </w:t>
      </w:r>
      <w:r w:rsidRPr="00365DFC">
        <w:rPr>
          <w:rFonts w:ascii="Times New Roman" w:hAnsi="Times New Roman" w:cs="Times New Roman"/>
        </w:rPr>
        <w:lastRenderedPageBreak/>
        <w:t>wymagających częstszego dawkowania niż co 8 tygodni, przynajmniej raz w trakcie badania, CRT pozostawało wyższe, ale średnia redukcja CRT od oceny wyjściowej do 104. tygodnia wynosiła -160,4 mikrometrów, podobnie jak w przypadku pacjentów leczonych w odstępach co 8 tygodni lub rzadziej.</w:t>
      </w:r>
    </w:p>
    <w:p w14:paraId="5BE95051" w14:textId="77777777" w:rsidR="005304F0" w:rsidRPr="00365DFC" w:rsidRDefault="005304F0" w:rsidP="00365DFC">
      <w:pPr>
        <w:widowControl/>
        <w:spacing w:after="0" w:line="240" w:lineRule="auto"/>
        <w:rPr>
          <w:rFonts w:ascii="Times New Roman" w:eastAsia="Times New Roman" w:hAnsi="Times New Roman" w:cs="Times New Roman"/>
        </w:rPr>
      </w:pPr>
    </w:p>
    <w:p w14:paraId="20BB1DFA"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Obrzęk plamki żółtej wtórny do CRVO i BRVO</w:t>
      </w:r>
    </w:p>
    <w:p w14:paraId="4579BE8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przebiegu CRVO i BRVO dochodzi do niedokrwienia siatkówki, które daje sygnał do uwalniania VEGF, co z kolei destabilizuje połączenia zamykające i sprzyja proliferacji komórek śródbłonka. Zwiększenie ekspresji VEGF wiąże się z uszkodzeniem bariery krew-siatkówka, zwiększoną przepuszczalnością naczyń, obrzękiem siatkówki i powikłaniami związanymi z neowaskularyzacją.</w:t>
      </w:r>
    </w:p>
    <w:p w14:paraId="6A8F68E1" w14:textId="77777777" w:rsidR="005304F0" w:rsidRPr="00365DFC" w:rsidRDefault="005304F0" w:rsidP="00365DFC">
      <w:pPr>
        <w:widowControl/>
        <w:spacing w:after="0" w:line="240" w:lineRule="auto"/>
        <w:rPr>
          <w:rFonts w:ascii="Times New Roman" w:eastAsia="Times New Roman" w:hAnsi="Times New Roman" w:cs="Times New Roman"/>
        </w:rPr>
      </w:pPr>
    </w:p>
    <w:p w14:paraId="1AB77B26"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 pacjentów leczonych afliberceptem w dawce 2 mg, którzy otrzymali 6 comiesięcznych wstrzyknięć wystąpiła stała, szybka i wyraźna odpowiedź w zakresie parametrów morfologicznych (mierzona poprawą średniej CRT). W tygodniu 24. redukcja CRT była statystycznie większa w porównaniu z grupami kontrolnymi we wszystkich trzech badaniach (COPERNICUS w CRVO: -457 w porównaniu z -145 mikrometrami; GALILEO w CRVO: -449 w porównaniu z -169 mikrometrami; VIBRANT w BRVO: -280 w porównaniu z -128 mikrometrami). Odnotowany spadek wyjściowej CRT utrzymywał się do zakończenia każdego badania – tzn. do tygodnia 100. w badaniu COPERNICUS, do tygodnia 76. w badaniu GALILEO i do tygodnia 52. w badaniu VIBRANT.</w:t>
      </w:r>
    </w:p>
    <w:p w14:paraId="0BFC1A81" w14:textId="77777777" w:rsidR="005304F0" w:rsidRPr="00365DFC" w:rsidRDefault="005304F0" w:rsidP="00365DFC">
      <w:pPr>
        <w:widowControl/>
        <w:spacing w:after="0" w:line="240" w:lineRule="auto"/>
        <w:rPr>
          <w:rFonts w:ascii="Times New Roman" w:eastAsia="Times New Roman" w:hAnsi="Times New Roman" w:cs="Times New Roman"/>
        </w:rPr>
      </w:pPr>
    </w:p>
    <w:p w14:paraId="61917518"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Cukrzycowy obrzęk plamki</w:t>
      </w:r>
    </w:p>
    <w:p w14:paraId="2445F65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Cukrzycowy obrzęk plamki jest konsekwencją retinopatii cukrzycowej i charakteryzuje się wzrostem przepuszczalności naczyń i uszkodzeniem naczyń włosowatych siatkówki, co może prowadzić do pogorszenia ostrości widzenia.</w:t>
      </w:r>
    </w:p>
    <w:p w14:paraId="2B07E1D6" w14:textId="77777777" w:rsidR="005304F0" w:rsidRPr="00365DFC" w:rsidRDefault="005304F0" w:rsidP="00365DFC">
      <w:pPr>
        <w:widowControl/>
        <w:spacing w:after="0" w:line="240" w:lineRule="auto"/>
        <w:rPr>
          <w:rFonts w:ascii="Times New Roman" w:eastAsia="Times New Roman" w:hAnsi="Times New Roman" w:cs="Times New Roman"/>
        </w:rPr>
      </w:pPr>
    </w:p>
    <w:p w14:paraId="686FA91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 pacjentów leczonych afliberceptem, z których większość była sklasyfikowana jako pacjenci z cukrzycą typu II, obserwowano szybką i utrzymującą się odpowiedź w zakresie parametrów morfologicznych (CRT, poziom DRSS).</w:t>
      </w:r>
    </w:p>
    <w:p w14:paraId="1EB74CE6" w14:textId="77777777" w:rsidR="005304F0" w:rsidRPr="00365DFC" w:rsidRDefault="005304F0" w:rsidP="00365DFC">
      <w:pPr>
        <w:widowControl/>
        <w:spacing w:after="0" w:line="240" w:lineRule="auto"/>
        <w:rPr>
          <w:rFonts w:ascii="Times New Roman" w:eastAsia="Times New Roman" w:hAnsi="Times New Roman" w:cs="Times New Roman"/>
        </w:rPr>
      </w:pPr>
    </w:p>
    <w:p w14:paraId="790DD01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badaniach VIVID</w:t>
      </w:r>
      <w:r w:rsidRPr="00365DFC">
        <w:rPr>
          <w:rFonts w:ascii="Times New Roman" w:hAnsi="Times New Roman" w:cs="Times New Roman"/>
          <w:vertAlign w:val="superscript"/>
        </w:rPr>
        <w:t>DME</w:t>
      </w:r>
      <w:r w:rsidRPr="00365DFC">
        <w:rPr>
          <w:rFonts w:ascii="Times New Roman" w:hAnsi="Times New Roman" w:cs="Times New Roman"/>
        </w:rPr>
        <w:t xml:space="preserve"> i VISTA</w:t>
      </w:r>
      <w:r w:rsidRPr="00365DFC">
        <w:rPr>
          <w:rFonts w:ascii="Times New Roman" w:hAnsi="Times New Roman" w:cs="Times New Roman"/>
          <w:vertAlign w:val="superscript"/>
        </w:rPr>
        <w:t>DME</w:t>
      </w:r>
      <w:r w:rsidRPr="00365DFC">
        <w:rPr>
          <w:rFonts w:ascii="Times New Roman" w:hAnsi="Times New Roman" w:cs="Times New Roman"/>
        </w:rPr>
        <w:t xml:space="preserve"> stwierdzono statystycznie istotny wyższy średni spadek wartości wyjściowej CRT w 52. tygodniu badania u pacjentów leczonych afliberceptem w porównaniu do grupy kontrolnej poddawanej laseroterapii: odpowiednio o -192,4 i -183,1 mikrometra w grupach leczonych afliberceptem w dawce 2 mg co 8 tygodni oraz o -66,2 i -73,3 mikrometra w grupach kontrolnych. W 100. tygodniu spadek utrzymywał się nadal i wynosił w badaniach VIVID</w:t>
      </w:r>
      <w:r w:rsidRPr="00365DFC">
        <w:rPr>
          <w:rFonts w:ascii="Times New Roman" w:hAnsi="Times New Roman" w:cs="Times New Roman"/>
          <w:vertAlign w:val="superscript"/>
        </w:rPr>
        <w:t>DME</w:t>
      </w:r>
      <w:r w:rsidRPr="00365DFC">
        <w:rPr>
          <w:rFonts w:ascii="Times New Roman" w:hAnsi="Times New Roman" w:cs="Times New Roman"/>
        </w:rPr>
        <w:t xml:space="preserve"> i VISTA</w:t>
      </w:r>
      <w:r w:rsidRPr="00365DFC">
        <w:rPr>
          <w:rFonts w:ascii="Times New Roman" w:hAnsi="Times New Roman" w:cs="Times New Roman"/>
          <w:vertAlign w:val="superscript"/>
        </w:rPr>
        <w:t>DME</w:t>
      </w:r>
      <w:r w:rsidRPr="00365DFC">
        <w:rPr>
          <w:rFonts w:ascii="Times New Roman" w:hAnsi="Times New Roman" w:cs="Times New Roman"/>
        </w:rPr>
        <w:t xml:space="preserve"> odpowiednio -195,8 i -191,1 mikrometra w grupach leczonych afliberceptem w dawce 2 mg co 8 tygodni oraz -85,7 i -83,9 mikrometra w grupach kontrolnych.</w:t>
      </w:r>
    </w:p>
    <w:p w14:paraId="21F51FEF" w14:textId="77777777" w:rsidR="005304F0" w:rsidRPr="00365DFC" w:rsidRDefault="005304F0" w:rsidP="00365DFC">
      <w:pPr>
        <w:widowControl/>
        <w:spacing w:after="0" w:line="240" w:lineRule="auto"/>
        <w:rPr>
          <w:rFonts w:ascii="Times New Roman" w:eastAsia="Times New Roman" w:hAnsi="Times New Roman" w:cs="Times New Roman"/>
        </w:rPr>
      </w:pPr>
    </w:p>
    <w:p w14:paraId="53D6C70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badaniach VIVID</w:t>
      </w:r>
      <w:r w:rsidRPr="00365DFC">
        <w:rPr>
          <w:rFonts w:ascii="Times New Roman" w:hAnsi="Times New Roman" w:cs="Times New Roman"/>
          <w:vertAlign w:val="superscript"/>
        </w:rPr>
        <w:t>DME</w:t>
      </w:r>
      <w:r w:rsidRPr="00365DFC">
        <w:rPr>
          <w:rFonts w:ascii="Times New Roman" w:hAnsi="Times New Roman" w:cs="Times New Roman"/>
        </w:rPr>
        <w:t xml:space="preserve"> i VISTA</w:t>
      </w:r>
      <w:r w:rsidRPr="00365DFC">
        <w:rPr>
          <w:rFonts w:ascii="Times New Roman" w:hAnsi="Times New Roman" w:cs="Times New Roman"/>
          <w:vertAlign w:val="superscript"/>
        </w:rPr>
        <w:t>DME</w:t>
      </w:r>
      <w:r w:rsidRPr="00365DFC">
        <w:rPr>
          <w:rFonts w:ascii="Times New Roman" w:hAnsi="Times New Roman" w:cs="Times New Roman"/>
        </w:rPr>
        <w:t xml:space="preserve"> oceniano w sposób wstępnie określony ≥2</w:t>
      </w:r>
      <w:r w:rsidRPr="00365DFC">
        <w:rPr>
          <w:rFonts w:ascii="Times New Roman" w:hAnsi="Times New Roman" w:cs="Times New Roman"/>
        </w:rPr>
        <w:noBreakHyphen/>
        <w:t>stopniową poprawę w skali DRSS. Wskaźnik DRSS był ocenialny u 73,7% pacjentów w badaniu VIVID</w:t>
      </w:r>
      <w:r w:rsidRPr="00365DFC">
        <w:rPr>
          <w:rFonts w:ascii="Times New Roman" w:hAnsi="Times New Roman" w:cs="Times New Roman"/>
          <w:vertAlign w:val="superscript"/>
        </w:rPr>
        <w:t>DME</w:t>
      </w:r>
      <w:r w:rsidRPr="00365DFC">
        <w:rPr>
          <w:rFonts w:ascii="Times New Roman" w:hAnsi="Times New Roman" w:cs="Times New Roman"/>
        </w:rPr>
        <w:t xml:space="preserve"> i u 98,3% pacjentów w badaniu VISTA</w:t>
      </w:r>
      <w:r w:rsidRPr="00365DFC">
        <w:rPr>
          <w:rFonts w:ascii="Times New Roman" w:hAnsi="Times New Roman" w:cs="Times New Roman"/>
          <w:vertAlign w:val="superscript"/>
        </w:rPr>
        <w:t>DME</w:t>
      </w:r>
      <w:r w:rsidRPr="00365DFC">
        <w:rPr>
          <w:rFonts w:ascii="Times New Roman" w:hAnsi="Times New Roman" w:cs="Times New Roman"/>
        </w:rPr>
        <w:t>. W 52. tygodniu badania odpowiednio u 27,7% i 29,1% w grupach leczonych afliberceptrem w dawce 2 mg co 8 tygodni oraz u 7,5% i 14,3% w grupach kontrolnych wystąpiła ≥2</w:t>
      </w:r>
      <w:r w:rsidRPr="00365DFC">
        <w:rPr>
          <w:rFonts w:ascii="Times New Roman" w:hAnsi="Times New Roman" w:cs="Times New Roman"/>
        </w:rPr>
        <w:noBreakHyphen/>
        <w:t>stopniowa poprawa DRSS. W 100. tygodniu odpowiednie odsetki wynosiły 32,6% i 37,1% w grupach leczonych afliberceptem w dawce 2 mg co 8 tygodni oraz 8,2% i 15,6% w grupach kontrolnych.</w:t>
      </w:r>
    </w:p>
    <w:p w14:paraId="719D2729" w14:textId="77777777" w:rsidR="005304F0" w:rsidRPr="00365DFC" w:rsidRDefault="005304F0" w:rsidP="00365DFC">
      <w:pPr>
        <w:widowControl/>
        <w:spacing w:after="0" w:line="240" w:lineRule="auto"/>
        <w:rPr>
          <w:rFonts w:ascii="Times New Roman" w:eastAsia="Times New Roman" w:hAnsi="Times New Roman" w:cs="Times New Roman"/>
        </w:rPr>
      </w:pPr>
    </w:p>
    <w:p w14:paraId="34F439C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badaniu VIOLET porównywano trzy różne schematy dawkowania afliberceptu w dawce 2 mg w leczeniu DME, po co najmniej jednym roku leczenia ze stałymi odstępami między dawkami, w którym to roku leczenie rozpoczynano od pięciu kolejnych comiesięcznych dawek, a następnie podawano lek co 2 miesiące. W 52. tygodniu i 100. tygodniu badania, tj. w drugim i trzecim roku leczenia, średnie zmiany CRT były klinicznie podobne w grupach leczonych według schematów: „treat-and-extend” (2T&amp;E), w zależności od potrzeby (</w:t>
      </w:r>
      <w:r w:rsidRPr="00365DFC">
        <w:rPr>
          <w:rFonts w:ascii="Times New Roman" w:hAnsi="Times New Roman" w:cs="Times New Roman"/>
          <w:i/>
          <w:iCs/>
        </w:rPr>
        <w:t>pro re nata</w:t>
      </w:r>
      <w:r w:rsidRPr="00365DFC">
        <w:rPr>
          <w:rFonts w:ascii="Times New Roman" w:hAnsi="Times New Roman" w:cs="Times New Roman"/>
        </w:rPr>
        <w:t>) (2PRN) oraz leczonych afliberceptem w dawce 2 mg co 8 tygodni (2Q8) i wynosiły odpowiednio -2,1, 2,2 i -18,8 mikrometra w 52. tygodniu oraz 2,3, -13,9 i -15,5 mikrometra w 100. tygodniu.</w:t>
      </w:r>
    </w:p>
    <w:p w14:paraId="1859075F" w14:textId="77777777" w:rsidR="005304F0" w:rsidRPr="00365DFC" w:rsidRDefault="005304F0" w:rsidP="00365DFC">
      <w:pPr>
        <w:widowControl/>
        <w:spacing w:after="0" w:line="240" w:lineRule="auto"/>
        <w:rPr>
          <w:rFonts w:ascii="Times New Roman" w:eastAsia="Times New Roman" w:hAnsi="Times New Roman" w:cs="Times New Roman"/>
        </w:rPr>
      </w:pPr>
    </w:p>
    <w:p w14:paraId="2A7C81F5"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 xml:space="preserve">Neowaskularyzacja podsiatkówkowa wtórna do krótkowzroczności </w:t>
      </w:r>
    </w:p>
    <w:p w14:paraId="0592618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Neowaskularyzacja podsiatkówkowa (CNV) wtórna do krótkowzroczności jest częstą przyczyną utraty wzroku u osób dorosłych z patologiczną krótkowzrocznością. Choroba rozwija się w drodze </w:t>
      </w:r>
      <w:r w:rsidRPr="00365DFC">
        <w:rPr>
          <w:rFonts w:ascii="Times New Roman" w:hAnsi="Times New Roman" w:cs="Times New Roman"/>
        </w:rPr>
        <w:lastRenderedPageBreak/>
        <w:t>mechanizmu gojenia się ran w następstwie pęknięć błony Brucha i stanowi najbardziej zagrażający wzrokowi mechanizm w przebiegu patologicznej krótkowzroczności.</w:t>
      </w:r>
    </w:p>
    <w:p w14:paraId="5BB55E59" w14:textId="77777777" w:rsidR="005304F0" w:rsidRPr="00365DFC" w:rsidRDefault="005304F0" w:rsidP="00365DFC">
      <w:pPr>
        <w:widowControl/>
        <w:spacing w:after="0" w:line="240" w:lineRule="auto"/>
        <w:rPr>
          <w:rFonts w:ascii="Times New Roman" w:eastAsia="Times New Roman" w:hAnsi="Times New Roman" w:cs="Times New Roman"/>
        </w:rPr>
      </w:pPr>
    </w:p>
    <w:p w14:paraId="57F16D66"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 pacjentów leczonych afliberceptem w badaniu MYRROR (jedno wstrzyknięcie podano na początku leczenia, a dodatkowe wstrzyknięcia podano w przypadku utrzymywania się choroby lub nawrotu), wartość CRT spadła krótko po rozpoczęciu leczenia, na korzyść afliberceptu w 24. tygodniu (odpowiednio -79 i -4 mikrometry w grupie leczonej afliberceptem w dawce 2 mg oraz w grupie kontrolnej) i utrzymywała się do 48. tygodnia. Dodatkowo średni rozmiar zmian CNV uległ zmniejszeniu.</w:t>
      </w:r>
    </w:p>
    <w:p w14:paraId="63FEBF90" w14:textId="77777777" w:rsidR="005304F0" w:rsidRPr="00365DFC" w:rsidRDefault="005304F0" w:rsidP="00365DFC">
      <w:pPr>
        <w:widowControl/>
        <w:spacing w:after="0" w:line="240" w:lineRule="auto"/>
        <w:rPr>
          <w:rFonts w:ascii="Times New Roman" w:eastAsia="Times New Roman" w:hAnsi="Times New Roman" w:cs="Times New Roman"/>
        </w:rPr>
      </w:pPr>
    </w:p>
    <w:p w14:paraId="3F07EB87"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Skuteczność kliniczna i bezpieczeństwo stosowania</w:t>
      </w:r>
    </w:p>
    <w:p w14:paraId="2DE36952" w14:textId="77777777" w:rsidR="005304F0" w:rsidRPr="00365DFC" w:rsidRDefault="005304F0" w:rsidP="00365DFC">
      <w:pPr>
        <w:keepNext/>
        <w:widowControl/>
        <w:spacing w:after="0" w:line="240" w:lineRule="auto"/>
        <w:rPr>
          <w:rFonts w:ascii="Times New Roman" w:eastAsia="Times New Roman" w:hAnsi="Times New Roman" w:cs="Times New Roman"/>
        </w:rPr>
      </w:pPr>
    </w:p>
    <w:p w14:paraId="084C2903"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Wysiękowa postać AMD</w:t>
      </w:r>
    </w:p>
    <w:p w14:paraId="6CCE10B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Bezpieczeństwo i skuteczność afliberceptu oceniano u pacjentów z wysiękową postacią AMD w dwóch podwójnie maskowanych, randomizowanych badaniach wieloośrodkowych z aktywną kontrolą (VIEW1 i VIEW2), w których łącznie 2 412 pacjentów otrzymało leczenie i spełniło kryteria oceny skuteczności (1 817 leczonych afliberceptem). Wiek pacjentów wynosił od 49 do 99 lat (średnio 76 lat). W tych badaniach klinicznych około 89% (1 616/1 817) pacjentów zrandomizowanych do grupy leczenia afliberceptem było w wieku 65 lat lub starszych, a około 63% (1 139/1 817) było w wieku 75 lat lub starszych. W każdym badaniu pacjentów w stosunku 1:1:1:1 losowo przydzielono do 1 z 4 następujących schematów dawkowania:</w:t>
      </w:r>
    </w:p>
    <w:p w14:paraId="3864E26D" w14:textId="77777777" w:rsidR="005304F0" w:rsidRPr="00365DFC" w:rsidRDefault="005304F0" w:rsidP="00365DFC">
      <w:pPr>
        <w:widowControl/>
        <w:spacing w:after="0" w:line="240" w:lineRule="auto"/>
        <w:rPr>
          <w:rFonts w:ascii="Times New Roman" w:eastAsia="Times New Roman" w:hAnsi="Times New Roman" w:cs="Times New Roman"/>
        </w:rPr>
      </w:pPr>
    </w:p>
    <w:p w14:paraId="114F3941" w14:textId="77777777" w:rsidR="005304F0" w:rsidRPr="00365DFC" w:rsidRDefault="005304F0" w:rsidP="00365DFC">
      <w:pPr>
        <w:pStyle w:val="ListParagraph"/>
        <w:widowControl/>
        <w:numPr>
          <w:ilvl w:val="0"/>
          <w:numId w:val="2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aflibercept w dawce 2 mg co 8 tygodni po 3 początkowych dawkach comiesięcznych (aflibercept 2Q8);</w:t>
      </w:r>
    </w:p>
    <w:p w14:paraId="27543B4C" w14:textId="77777777" w:rsidR="005304F0" w:rsidRPr="00365DFC" w:rsidRDefault="005304F0" w:rsidP="00365DFC">
      <w:pPr>
        <w:pStyle w:val="ListParagraph"/>
        <w:widowControl/>
        <w:numPr>
          <w:ilvl w:val="0"/>
          <w:numId w:val="2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aflibercept w dawce 2 mg co 4 tygodnie (aflibercept 2Q4);</w:t>
      </w:r>
    </w:p>
    <w:p w14:paraId="65738D6D" w14:textId="77777777" w:rsidR="005304F0" w:rsidRPr="00365DFC" w:rsidRDefault="005304F0" w:rsidP="00365DFC">
      <w:pPr>
        <w:pStyle w:val="ListParagraph"/>
        <w:widowControl/>
        <w:numPr>
          <w:ilvl w:val="0"/>
          <w:numId w:val="2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aflibercept w dawce 0,5 mg co 4 tygodnie (aflibercept 0,5Q4); oraz</w:t>
      </w:r>
    </w:p>
    <w:p w14:paraId="1D057EFE" w14:textId="77777777" w:rsidR="005304F0" w:rsidRPr="00365DFC" w:rsidRDefault="005304F0" w:rsidP="00365DFC">
      <w:pPr>
        <w:pStyle w:val="ListParagraph"/>
        <w:widowControl/>
        <w:numPr>
          <w:ilvl w:val="0"/>
          <w:numId w:val="2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ranibizumab w dawce 0,5 mg co 4 tygodnie (ranibizumab 0,5Q4).</w:t>
      </w:r>
    </w:p>
    <w:p w14:paraId="76E59B6E" w14:textId="77777777" w:rsidR="005304F0" w:rsidRPr="00365DFC" w:rsidRDefault="005304F0" w:rsidP="00365DFC">
      <w:pPr>
        <w:widowControl/>
        <w:spacing w:after="0" w:line="240" w:lineRule="auto"/>
        <w:rPr>
          <w:rFonts w:ascii="Times New Roman" w:eastAsia="Times New Roman" w:hAnsi="Times New Roman" w:cs="Times New Roman"/>
        </w:rPr>
      </w:pPr>
    </w:p>
    <w:p w14:paraId="6188BDE6"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drugim roku badań pacjenci nadal otrzymywali tę samą dawkę, do której zostali początkowo zrandomizowani, ale według zmodyfikowanego schematu dawkowania, kierującego się oceną wpływu na widzenie oraz efektów anatomicznych, ze zdefiniowanym przez protokół maksymalnym odstępem dawkowania wynoszącym 12 tygodni.</w:t>
      </w:r>
    </w:p>
    <w:p w14:paraId="55EA12F8" w14:textId="77777777" w:rsidR="005304F0" w:rsidRPr="00365DFC" w:rsidRDefault="005304F0" w:rsidP="00365DFC">
      <w:pPr>
        <w:widowControl/>
        <w:spacing w:after="0" w:line="240" w:lineRule="auto"/>
        <w:rPr>
          <w:rFonts w:ascii="Times New Roman" w:eastAsia="Times New Roman" w:hAnsi="Times New Roman" w:cs="Times New Roman"/>
        </w:rPr>
      </w:pPr>
    </w:p>
    <w:p w14:paraId="0FE69BF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W obu badaniach pierwszorzędowym punktem końcowym oceny skuteczności był odsetek pacjentów leczonych zgodnie z protokołem (ang. </w:t>
      </w:r>
      <w:r w:rsidRPr="00365DFC">
        <w:rPr>
          <w:rFonts w:ascii="Times New Roman" w:hAnsi="Times New Roman" w:cs="Times New Roman"/>
          <w:i/>
          <w:iCs/>
        </w:rPr>
        <w:t>Per Protocol Set</w:t>
      </w:r>
      <w:r w:rsidRPr="00365DFC">
        <w:rPr>
          <w:rFonts w:ascii="Times New Roman" w:hAnsi="Times New Roman" w:cs="Times New Roman"/>
        </w:rPr>
        <w:t>), u których utrzymano widzenie tj. utrata mniej niż 15 liter w badaniu ostrości wzroku w 52. tygodniu w porównaniu z wartościami wyjściowymi.</w:t>
      </w:r>
    </w:p>
    <w:p w14:paraId="1CF96351" w14:textId="77777777" w:rsidR="005304F0" w:rsidRPr="00365DFC" w:rsidRDefault="005304F0" w:rsidP="00365DFC">
      <w:pPr>
        <w:widowControl/>
        <w:spacing w:after="0" w:line="240" w:lineRule="auto"/>
        <w:rPr>
          <w:rFonts w:ascii="Times New Roman" w:eastAsia="Times New Roman" w:hAnsi="Times New Roman" w:cs="Times New Roman"/>
        </w:rPr>
      </w:pPr>
    </w:p>
    <w:p w14:paraId="2663CA1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52. tygodniu badania VIEW1, 95,1% pacjentów w grupie aflibercept 2Q8 utrzymało widzenie w porównaniu do 94,4% pacjentów w grupie ranibizumab 0,5Q4. W 52. tygodniu badania VIEW2, 95,6% pacjentów w aflibercept 2Q8 utrzymało widzenie w porównaniu do 94,4% pacjentów w grupie ranibizumab 0,5Q4. W obu badaniach leczenie afliberceptem okazało się nie gorsze i klinicznie równoważne w porównaniu do grupy ranibizumab 0,5Q4.</w:t>
      </w:r>
    </w:p>
    <w:p w14:paraId="5D4C4F2F" w14:textId="77777777" w:rsidR="005304F0" w:rsidRPr="00365DFC" w:rsidRDefault="005304F0" w:rsidP="00365DFC">
      <w:pPr>
        <w:widowControl/>
        <w:spacing w:after="0" w:line="240" w:lineRule="auto"/>
        <w:rPr>
          <w:rFonts w:ascii="Times New Roman" w:eastAsia="Times New Roman" w:hAnsi="Times New Roman" w:cs="Times New Roman"/>
        </w:rPr>
      </w:pPr>
    </w:p>
    <w:p w14:paraId="5386A9D2"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Szczegółowe wyniki połączonej analizy obu badań są przedstawione w tabeli 2 i na rycinie 1 poniżej.</w:t>
      </w:r>
    </w:p>
    <w:p w14:paraId="702DBEC5" w14:textId="77777777" w:rsidR="005304F0" w:rsidRPr="00365DFC" w:rsidRDefault="005304F0" w:rsidP="00365DFC">
      <w:pPr>
        <w:widowControl/>
        <w:spacing w:after="0" w:line="240" w:lineRule="auto"/>
        <w:rPr>
          <w:rFonts w:ascii="Times New Roman" w:eastAsia="Times New Roman" w:hAnsi="Times New Roman" w:cs="Times New Roman"/>
        </w:rPr>
      </w:pPr>
    </w:p>
    <w:p w14:paraId="25FC7179"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r w:rsidRPr="00365DFC">
        <w:rPr>
          <w:rFonts w:ascii="Times New Roman" w:hAnsi="Times New Roman" w:cs="Times New Roman"/>
          <w:b/>
        </w:rPr>
        <w:lastRenderedPageBreak/>
        <w:t>Tabela 2:</w:t>
      </w:r>
      <w:r w:rsidRPr="00365DFC">
        <w:rPr>
          <w:rFonts w:ascii="Times New Roman" w:hAnsi="Times New Roman" w:cs="Times New Roman"/>
          <w:b/>
        </w:rPr>
        <w:tab/>
        <w:t>Wyniki w zakresie skuteczności w 52. tygodniu (pierwotna analiza) i w 96. tygodniu; połączone dane z badań VIEW1 i VIEW2</w:t>
      </w:r>
      <w:r w:rsidRPr="00365DFC">
        <w:rPr>
          <w:rFonts w:ascii="Times New Roman" w:hAnsi="Times New Roman" w:cs="Times New Roman"/>
          <w:b/>
          <w:vertAlign w:val="superscript"/>
        </w:rPr>
        <w:t>B)</w:t>
      </w:r>
    </w:p>
    <w:p w14:paraId="6099E3A1" w14:textId="77777777" w:rsidR="005304F0" w:rsidRPr="00365DFC" w:rsidRDefault="005304F0" w:rsidP="00365DFC">
      <w:pPr>
        <w:keepNext/>
        <w:widowControl/>
        <w:spacing w:after="0" w:line="240" w:lineRule="auto"/>
        <w:rPr>
          <w:rFonts w:ascii="Times New Roman" w:eastAsia="Times New Roman" w:hAnsi="Times New Roman" w:cs="Times New Roman"/>
        </w:rPr>
      </w:pPr>
    </w:p>
    <w:tbl>
      <w:tblPr>
        <w:tblStyle w:val="TableGrid"/>
        <w:tblW w:w="5000" w:type="pct"/>
        <w:tblLook w:val="04A0" w:firstRow="1" w:lastRow="0" w:firstColumn="1" w:lastColumn="0" w:noHBand="0" w:noVBand="1"/>
      </w:tblPr>
      <w:tblGrid>
        <w:gridCol w:w="2350"/>
        <w:gridCol w:w="1662"/>
        <w:gridCol w:w="1664"/>
        <w:gridCol w:w="1662"/>
        <w:gridCol w:w="1723"/>
      </w:tblGrid>
      <w:tr w:rsidR="005304F0" w:rsidRPr="00365DFC" w14:paraId="38974105" w14:textId="77777777" w:rsidTr="00365DFC">
        <w:trPr>
          <w:cantSplit/>
          <w:tblHeader/>
        </w:trPr>
        <w:tc>
          <w:tcPr>
            <w:tcW w:w="1297" w:type="pct"/>
            <w:vMerge w:val="restart"/>
          </w:tcPr>
          <w:p w14:paraId="0ABE8BEE" w14:textId="77777777" w:rsidR="005304F0" w:rsidRPr="00365DFC" w:rsidRDefault="005304F0" w:rsidP="00365DFC">
            <w:pPr>
              <w:widowControl/>
              <w:rPr>
                <w:rFonts w:ascii="Times New Roman" w:eastAsia="Times New Roman" w:hAnsi="Times New Roman" w:cs="Times New Roman"/>
                <w:b/>
                <w:bCs/>
              </w:rPr>
            </w:pPr>
            <w:r w:rsidRPr="00365DFC">
              <w:rPr>
                <w:rFonts w:ascii="Times New Roman" w:hAnsi="Times New Roman" w:cs="Times New Roman"/>
                <w:b/>
              </w:rPr>
              <w:t>Kryterium skuteczności</w:t>
            </w:r>
          </w:p>
        </w:tc>
        <w:tc>
          <w:tcPr>
            <w:tcW w:w="1835" w:type="pct"/>
            <w:gridSpan w:val="2"/>
            <w:vAlign w:val="center"/>
          </w:tcPr>
          <w:p w14:paraId="4B0AE747" w14:textId="77777777" w:rsidR="005304F0" w:rsidRPr="00365DFC" w:rsidRDefault="005304F0" w:rsidP="00365DFC">
            <w:pPr>
              <w:widowControl/>
              <w:jc w:val="center"/>
              <w:rPr>
                <w:rFonts w:ascii="Times New Roman" w:eastAsia="Times New Roman" w:hAnsi="Times New Roman" w:cs="Times New Roman"/>
                <w:b/>
                <w:bCs/>
              </w:rPr>
            </w:pPr>
            <w:r w:rsidRPr="00365DFC">
              <w:rPr>
                <w:rFonts w:ascii="Times New Roman" w:hAnsi="Times New Roman" w:cs="Times New Roman"/>
                <w:b/>
              </w:rPr>
              <w:t xml:space="preserve">Aflibercept 2Q8 </w:t>
            </w:r>
            <w:r w:rsidRPr="00365DFC">
              <w:rPr>
                <w:rFonts w:ascii="Times New Roman" w:hAnsi="Times New Roman" w:cs="Times New Roman"/>
                <w:b/>
                <w:vertAlign w:val="superscript"/>
              </w:rPr>
              <w:t>E)</w:t>
            </w:r>
          </w:p>
          <w:p w14:paraId="7C576302"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(aflibercept w dawce 2 mg co 8 tygodni po 3 początkowych dawkach comiesięcznych)</w:t>
            </w:r>
          </w:p>
          <w:p w14:paraId="3F7E4A39"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(N = </w:t>
            </w:r>
            <w:r w:rsidRPr="00365DFC">
              <w:rPr>
                <w:rFonts w:ascii="Times New Roman" w:hAnsi="Times New Roman" w:cs="Times New Roman"/>
                <w:b/>
              </w:rPr>
              <w:t>607</w:t>
            </w:r>
            <w:r w:rsidRPr="00365DFC">
              <w:rPr>
                <w:rFonts w:ascii="Times New Roman" w:hAnsi="Times New Roman" w:cs="Times New Roman"/>
              </w:rPr>
              <w:t>)</w:t>
            </w:r>
          </w:p>
        </w:tc>
        <w:tc>
          <w:tcPr>
            <w:tcW w:w="1868" w:type="pct"/>
            <w:gridSpan w:val="2"/>
            <w:vAlign w:val="center"/>
          </w:tcPr>
          <w:p w14:paraId="6AF24858"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b/>
              </w:rPr>
              <w:t>Ranibizumab 0,5Q4</w:t>
            </w:r>
          </w:p>
          <w:p w14:paraId="6BCE376D"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(ranibizumab w dawce 0,5 mg co 4 tygodnie)</w:t>
            </w:r>
          </w:p>
          <w:p w14:paraId="61313A52"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(N = </w:t>
            </w:r>
            <w:r w:rsidRPr="00365DFC">
              <w:rPr>
                <w:rFonts w:ascii="Times New Roman" w:hAnsi="Times New Roman" w:cs="Times New Roman"/>
                <w:b/>
              </w:rPr>
              <w:t>595</w:t>
            </w:r>
            <w:r w:rsidRPr="00365DFC">
              <w:rPr>
                <w:rFonts w:ascii="Times New Roman" w:hAnsi="Times New Roman" w:cs="Times New Roman"/>
              </w:rPr>
              <w:t>)</w:t>
            </w:r>
          </w:p>
        </w:tc>
      </w:tr>
      <w:tr w:rsidR="005304F0" w:rsidRPr="00365DFC" w14:paraId="4B212C72" w14:textId="77777777" w:rsidTr="00365DFC">
        <w:trPr>
          <w:cantSplit/>
          <w:tblHeader/>
        </w:trPr>
        <w:tc>
          <w:tcPr>
            <w:tcW w:w="1297" w:type="pct"/>
            <w:vMerge/>
          </w:tcPr>
          <w:p w14:paraId="1DA61F81" w14:textId="77777777" w:rsidR="005304F0" w:rsidRPr="00365DFC" w:rsidRDefault="005304F0" w:rsidP="00365DFC">
            <w:pPr>
              <w:widowControl/>
              <w:rPr>
                <w:rFonts w:ascii="Times New Roman" w:eastAsia="Times New Roman" w:hAnsi="Times New Roman" w:cs="Times New Roman"/>
              </w:rPr>
            </w:pPr>
          </w:p>
        </w:tc>
        <w:tc>
          <w:tcPr>
            <w:tcW w:w="917" w:type="pct"/>
          </w:tcPr>
          <w:p w14:paraId="091364AB"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52. tydzień</w:t>
            </w:r>
          </w:p>
        </w:tc>
        <w:tc>
          <w:tcPr>
            <w:tcW w:w="917" w:type="pct"/>
          </w:tcPr>
          <w:p w14:paraId="4809AE91"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96. tydzień</w:t>
            </w:r>
          </w:p>
        </w:tc>
        <w:tc>
          <w:tcPr>
            <w:tcW w:w="917" w:type="pct"/>
          </w:tcPr>
          <w:p w14:paraId="367ABE3A"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52. tydzień</w:t>
            </w:r>
          </w:p>
        </w:tc>
        <w:tc>
          <w:tcPr>
            <w:tcW w:w="950" w:type="pct"/>
          </w:tcPr>
          <w:p w14:paraId="1DE090D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96. tydzień</w:t>
            </w:r>
          </w:p>
        </w:tc>
      </w:tr>
      <w:tr w:rsidR="005304F0" w:rsidRPr="00365DFC" w14:paraId="14844A99" w14:textId="77777777" w:rsidTr="00365DFC">
        <w:tc>
          <w:tcPr>
            <w:tcW w:w="1297" w:type="pct"/>
          </w:tcPr>
          <w:p w14:paraId="52B2EEEC"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Średnia liczba wstrzyknięć od punktu wyjściowego</w:t>
            </w:r>
          </w:p>
        </w:tc>
        <w:tc>
          <w:tcPr>
            <w:tcW w:w="917" w:type="pct"/>
            <w:vAlign w:val="center"/>
          </w:tcPr>
          <w:p w14:paraId="3584C7F3"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7,6</w:t>
            </w:r>
          </w:p>
        </w:tc>
        <w:tc>
          <w:tcPr>
            <w:tcW w:w="917" w:type="pct"/>
            <w:vAlign w:val="center"/>
          </w:tcPr>
          <w:p w14:paraId="41F7848D"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11,2</w:t>
            </w:r>
          </w:p>
        </w:tc>
        <w:tc>
          <w:tcPr>
            <w:tcW w:w="917" w:type="pct"/>
            <w:vAlign w:val="center"/>
          </w:tcPr>
          <w:p w14:paraId="4FA4F5CE"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12,3</w:t>
            </w:r>
          </w:p>
        </w:tc>
        <w:tc>
          <w:tcPr>
            <w:tcW w:w="950" w:type="pct"/>
            <w:vAlign w:val="center"/>
          </w:tcPr>
          <w:p w14:paraId="0676BED9"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16,5</w:t>
            </w:r>
          </w:p>
        </w:tc>
      </w:tr>
      <w:tr w:rsidR="005304F0" w:rsidRPr="00365DFC" w14:paraId="4BB3674A" w14:textId="77777777" w:rsidTr="00365DFC">
        <w:tc>
          <w:tcPr>
            <w:tcW w:w="1297" w:type="pct"/>
          </w:tcPr>
          <w:p w14:paraId="322E992A"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Średnia liczba iniekcji od 52. do 96. tygodnia</w:t>
            </w:r>
          </w:p>
        </w:tc>
        <w:tc>
          <w:tcPr>
            <w:tcW w:w="917" w:type="pct"/>
            <w:vAlign w:val="center"/>
          </w:tcPr>
          <w:p w14:paraId="40B6A1F8" w14:textId="77777777" w:rsidR="005304F0" w:rsidRPr="00365DFC" w:rsidRDefault="005304F0" w:rsidP="00365DFC">
            <w:pPr>
              <w:widowControl/>
              <w:jc w:val="center"/>
              <w:rPr>
                <w:rFonts w:ascii="Times New Roman" w:eastAsia="Times New Roman" w:hAnsi="Times New Roman" w:cs="Times New Roman"/>
              </w:rPr>
            </w:pPr>
          </w:p>
        </w:tc>
        <w:tc>
          <w:tcPr>
            <w:tcW w:w="917" w:type="pct"/>
            <w:vAlign w:val="center"/>
          </w:tcPr>
          <w:p w14:paraId="39708C6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4,2</w:t>
            </w:r>
          </w:p>
        </w:tc>
        <w:tc>
          <w:tcPr>
            <w:tcW w:w="917" w:type="pct"/>
            <w:vAlign w:val="center"/>
          </w:tcPr>
          <w:p w14:paraId="2DC6EEB6" w14:textId="77777777" w:rsidR="005304F0" w:rsidRPr="00365DFC" w:rsidRDefault="005304F0" w:rsidP="00365DFC">
            <w:pPr>
              <w:widowControl/>
              <w:jc w:val="center"/>
              <w:rPr>
                <w:rFonts w:ascii="Times New Roman" w:eastAsia="Times New Roman" w:hAnsi="Times New Roman" w:cs="Times New Roman"/>
              </w:rPr>
            </w:pPr>
          </w:p>
        </w:tc>
        <w:tc>
          <w:tcPr>
            <w:tcW w:w="950" w:type="pct"/>
            <w:vAlign w:val="center"/>
          </w:tcPr>
          <w:p w14:paraId="43C084CC"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4,7</w:t>
            </w:r>
          </w:p>
        </w:tc>
      </w:tr>
      <w:tr w:rsidR="005304F0" w:rsidRPr="00365DFC" w14:paraId="697D661C" w14:textId="77777777" w:rsidTr="00365DFC">
        <w:tc>
          <w:tcPr>
            <w:tcW w:w="1297" w:type="pct"/>
          </w:tcPr>
          <w:p w14:paraId="3C8E7247"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Odsetek pacjentów z utratą &lt; 15 liter względem wartości początkowej (PPS</w:t>
            </w:r>
            <w:r w:rsidRPr="00365DFC">
              <w:rPr>
                <w:rFonts w:ascii="Times New Roman" w:hAnsi="Times New Roman" w:cs="Times New Roman"/>
                <w:vertAlign w:val="superscript"/>
              </w:rPr>
              <w:t>A</w:t>
            </w:r>
            <w:r w:rsidRPr="00365DFC">
              <w:rPr>
                <w:rFonts w:ascii="Times New Roman" w:hAnsi="Times New Roman" w:cs="Times New Roman"/>
              </w:rPr>
              <w:t>)</w:t>
            </w:r>
          </w:p>
        </w:tc>
        <w:tc>
          <w:tcPr>
            <w:tcW w:w="917" w:type="pct"/>
            <w:vAlign w:val="center"/>
          </w:tcPr>
          <w:p w14:paraId="3FC2D2F4"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95,33%</w:t>
            </w:r>
            <w:r w:rsidRPr="00365DFC">
              <w:rPr>
                <w:rFonts w:ascii="Times New Roman" w:hAnsi="Times New Roman" w:cs="Times New Roman"/>
                <w:vertAlign w:val="superscript"/>
              </w:rPr>
              <w:t>B)</w:t>
            </w:r>
          </w:p>
        </w:tc>
        <w:tc>
          <w:tcPr>
            <w:tcW w:w="917" w:type="pct"/>
            <w:vAlign w:val="center"/>
          </w:tcPr>
          <w:p w14:paraId="3023A738"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92,42%</w:t>
            </w:r>
          </w:p>
        </w:tc>
        <w:tc>
          <w:tcPr>
            <w:tcW w:w="917" w:type="pct"/>
            <w:vAlign w:val="center"/>
          </w:tcPr>
          <w:p w14:paraId="62D2DB3F"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94,42%</w:t>
            </w:r>
            <w:r w:rsidRPr="00365DFC">
              <w:rPr>
                <w:rFonts w:ascii="Times New Roman" w:hAnsi="Times New Roman" w:cs="Times New Roman"/>
                <w:vertAlign w:val="superscript"/>
              </w:rPr>
              <w:t>B)</w:t>
            </w:r>
          </w:p>
        </w:tc>
        <w:tc>
          <w:tcPr>
            <w:tcW w:w="950" w:type="pct"/>
            <w:vAlign w:val="center"/>
          </w:tcPr>
          <w:p w14:paraId="4E31D9CD"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91,60%</w:t>
            </w:r>
          </w:p>
        </w:tc>
      </w:tr>
      <w:tr w:rsidR="005304F0" w:rsidRPr="00365DFC" w14:paraId="24647F35" w14:textId="77777777" w:rsidTr="00365DFC">
        <w:tc>
          <w:tcPr>
            <w:tcW w:w="1297" w:type="pct"/>
          </w:tcPr>
          <w:p w14:paraId="0AC33BCF"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Różnica</w:t>
            </w:r>
            <w:r w:rsidRPr="00365DFC">
              <w:rPr>
                <w:rFonts w:ascii="Times New Roman" w:hAnsi="Times New Roman" w:cs="Times New Roman"/>
                <w:vertAlign w:val="superscript"/>
              </w:rPr>
              <w:t>C)</w:t>
            </w:r>
          </w:p>
          <w:p w14:paraId="7EDA1C6F"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(95% CI)</w:t>
            </w:r>
            <w:r w:rsidRPr="00365DFC">
              <w:rPr>
                <w:rFonts w:ascii="Times New Roman" w:hAnsi="Times New Roman" w:cs="Times New Roman"/>
                <w:vertAlign w:val="superscript"/>
              </w:rPr>
              <w:t>D)</w:t>
            </w:r>
          </w:p>
        </w:tc>
        <w:tc>
          <w:tcPr>
            <w:tcW w:w="917" w:type="pct"/>
            <w:vAlign w:val="center"/>
          </w:tcPr>
          <w:p w14:paraId="1081BCEC"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0,9%</w:t>
            </w:r>
          </w:p>
          <w:p w14:paraId="5C39611B"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(-1,7; 3,5)</w:t>
            </w:r>
            <w:r w:rsidRPr="00365DFC">
              <w:rPr>
                <w:rFonts w:ascii="Times New Roman" w:hAnsi="Times New Roman" w:cs="Times New Roman"/>
                <w:vertAlign w:val="superscript"/>
              </w:rPr>
              <w:t>F)</w:t>
            </w:r>
          </w:p>
        </w:tc>
        <w:tc>
          <w:tcPr>
            <w:tcW w:w="917" w:type="pct"/>
            <w:vAlign w:val="center"/>
          </w:tcPr>
          <w:p w14:paraId="204F2B91"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0,8%</w:t>
            </w:r>
          </w:p>
          <w:p w14:paraId="18471C97"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(-2,3; 3,8)</w:t>
            </w:r>
            <w:r w:rsidRPr="00365DFC">
              <w:rPr>
                <w:rFonts w:ascii="Times New Roman" w:hAnsi="Times New Roman" w:cs="Times New Roman"/>
                <w:vertAlign w:val="superscript"/>
              </w:rPr>
              <w:t>F)</w:t>
            </w:r>
          </w:p>
        </w:tc>
        <w:tc>
          <w:tcPr>
            <w:tcW w:w="917" w:type="pct"/>
            <w:vAlign w:val="center"/>
          </w:tcPr>
          <w:p w14:paraId="7B208832" w14:textId="77777777" w:rsidR="005304F0" w:rsidRPr="00365DFC" w:rsidRDefault="005304F0" w:rsidP="00365DFC">
            <w:pPr>
              <w:widowControl/>
              <w:jc w:val="center"/>
              <w:rPr>
                <w:rFonts w:ascii="Times New Roman" w:eastAsia="Times New Roman" w:hAnsi="Times New Roman" w:cs="Times New Roman"/>
              </w:rPr>
            </w:pPr>
          </w:p>
        </w:tc>
        <w:tc>
          <w:tcPr>
            <w:tcW w:w="950" w:type="pct"/>
            <w:vAlign w:val="center"/>
          </w:tcPr>
          <w:p w14:paraId="2A15E0F9" w14:textId="77777777" w:rsidR="005304F0" w:rsidRPr="00365DFC" w:rsidRDefault="005304F0" w:rsidP="00365DFC">
            <w:pPr>
              <w:widowControl/>
              <w:jc w:val="center"/>
              <w:rPr>
                <w:rFonts w:ascii="Times New Roman" w:eastAsia="Times New Roman" w:hAnsi="Times New Roman" w:cs="Times New Roman"/>
              </w:rPr>
            </w:pPr>
          </w:p>
        </w:tc>
      </w:tr>
      <w:tr w:rsidR="005304F0" w:rsidRPr="00365DFC" w14:paraId="2B7F32CF" w14:textId="77777777" w:rsidTr="00365DFC">
        <w:tc>
          <w:tcPr>
            <w:tcW w:w="1297" w:type="pct"/>
          </w:tcPr>
          <w:p w14:paraId="3E70EA6C"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Średnia zmiana BCVA mierzona przy pomocy skali liter ETDRS</w:t>
            </w:r>
            <w:r w:rsidRPr="00365DFC">
              <w:rPr>
                <w:rFonts w:ascii="Times New Roman" w:hAnsi="Times New Roman" w:cs="Times New Roman"/>
                <w:vertAlign w:val="superscript"/>
              </w:rPr>
              <w:t>A</w:t>
            </w:r>
            <w:r w:rsidRPr="00365DFC">
              <w:rPr>
                <w:rFonts w:ascii="Times New Roman" w:hAnsi="Times New Roman" w:cs="Times New Roman"/>
              </w:rPr>
              <w:t>) względem wartości początkowej</w:t>
            </w:r>
          </w:p>
        </w:tc>
        <w:tc>
          <w:tcPr>
            <w:tcW w:w="917" w:type="pct"/>
            <w:vAlign w:val="center"/>
          </w:tcPr>
          <w:p w14:paraId="0CDE06BB"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8,40</w:t>
            </w:r>
          </w:p>
        </w:tc>
        <w:tc>
          <w:tcPr>
            <w:tcW w:w="917" w:type="pct"/>
            <w:vAlign w:val="center"/>
          </w:tcPr>
          <w:p w14:paraId="3CB4F113"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7,62</w:t>
            </w:r>
          </w:p>
        </w:tc>
        <w:tc>
          <w:tcPr>
            <w:tcW w:w="917" w:type="pct"/>
            <w:vAlign w:val="center"/>
          </w:tcPr>
          <w:p w14:paraId="04914823"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8,74</w:t>
            </w:r>
          </w:p>
        </w:tc>
        <w:tc>
          <w:tcPr>
            <w:tcW w:w="950" w:type="pct"/>
            <w:vAlign w:val="center"/>
          </w:tcPr>
          <w:p w14:paraId="54891F3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7,89</w:t>
            </w:r>
          </w:p>
        </w:tc>
      </w:tr>
      <w:tr w:rsidR="005304F0" w:rsidRPr="00365DFC" w14:paraId="7F14F209" w14:textId="77777777" w:rsidTr="00365DFC">
        <w:tc>
          <w:tcPr>
            <w:tcW w:w="1297" w:type="pct"/>
          </w:tcPr>
          <w:p w14:paraId="49CD0105"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 xml:space="preserve">Różnica na podstawie średniej zmiany LS </w:t>
            </w:r>
            <w:r w:rsidRPr="00365DFC">
              <w:rPr>
                <w:rFonts w:ascii="Times New Roman" w:hAnsi="Times New Roman" w:cs="Times New Roman"/>
                <w:vertAlign w:val="superscript"/>
              </w:rPr>
              <w:t>A)</w:t>
            </w:r>
            <w:r w:rsidRPr="00365DFC">
              <w:rPr>
                <w:rFonts w:ascii="Times New Roman" w:hAnsi="Times New Roman" w:cs="Times New Roman"/>
              </w:rPr>
              <w:t xml:space="preserve"> (liczba liter ETDRS)</w:t>
            </w:r>
            <w:r w:rsidRPr="00365DFC">
              <w:rPr>
                <w:rFonts w:ascii="Times New Roman" w:hAnsi="Times New Roman" w:cs="Times New Roman"/>
                <w:vertAlign w:val="superscript"/>
              </w:rPr>
              <w:t>C)</w:t>
            </w:r>
          </w:p>
          <w:p w14:paraId="58AD0424"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(95% CI)</w:t>
            </w:r>
            <w:r w:rsidRPr="00365DFC">
              <w:rPr>
                <w:rFonts w:ascii="Times New Roman" w:hAnsi="Times New Roman" w:cs="Times New Roman"/>
                <w:vertAlign w:val="superscript"/>
              </w:rPr>
              <w:t>D)</w:t>
            </w:r>
          </w:p>
        </w:tc>
        <w:tc>
          <w:tcPr>
            <w:tcW w:w="917" w:type="pct"/>
            <w:vAlign w:val="center"/>
          </w:tcPr>
          <w:p w14:paraId="0084C56E"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-0,32</w:t>
            </w:r>
          </w:p>
          <w:p w14:paraId="0096B31B"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(-1,87; 1,23)</w:t>
            </w:r>
          </w:p>
        </w:tc>
        <w:tc>
          <w:tcPr>
            <w:tcW w:w="917" w:type="pct"/>
            <w:vAlign w:val="center"/>
          </w:tcPr>
          <w:p w14:paraId="3061B162"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-0,25</w:t>
            </w:r>
          </w:p>
          <w:p w14:paraId="2EDEBFC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(-1,98; 1,49)</w:t>
            </w:r>
          </w:p>
        </w:tc>
        <w:tc>
          <w:tcPr>
            <w:tcW w:w="917" w:type="pct"/>
            <w:vAlign w:val="center"/>
          </w:tcPr>
          <w:p w14:paraId="326FDED8" w14:textId="77777777" w:rsidR="005304F0" w:rsidRPr="00365DFC" w:rsidRDefault="005304F0" w:rsidP="00365DFC">
            <w:pPr>
              <w:widowControl/>
              <w:jc w:val="center"/>
              <w:rPr>
                <w:rFonts w:ascii="Times New Roman" w:eastAsia="Times New Roman" w:hAnsi="Times New Roman" w:cs="Times New Roman"/>
              </w:rPr>
            </w:pPr>
          </w:p>
        </w:tc>
        <w:tc>
          <w:tcPr>
            <w:tcW w:w="950" w:type="pct"/>
            <w:vAlign w:val="center"/>
          </w:tcPr>
          <w:p w14:paraId="08C4C061" w14:textId="77777777" w:rsidR="005304F0" w:rsidRPr="00365DFC" w:rsidRDefault="005304F0" w:rsidP="00365DFC">
            <w:pPr>
              <w:widowControl/>
              <w:jc w:val="center"/>
              <w:rPr>
                <w:rFonts w:ascii="Times New Roman" w:eastAsia="Times New Roman" w:hAnsi="Times New Roman" w:cs="Times New Roman"/>
              </w:rPr>
            </w:pPr>
          </w:p>
        </w:tc>
      </w:tr>
      <w:tr w:rsidR="005304F0" w:rsidRPr="00365DFC" w14:paraId="418DBBBD" w14:textId="77777777" w:rsidTr="00365DFC">
        <w:tc>
          <w:tcPr>
            <w:tcW w:w="1297" w:type="pct"/>
          </w:tcPr>
          <w:p w14:paraId="61962C94"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Odsetek pacjentów z poprawą o ≥ 15 liter względem punktu wyjściowego</w:t>
            </w:r>
          </w:p>
        </w:tc>
        <w:tc>
          <w:tcPr>
            <w:tcW w:w="917" w:type="pct"/>
            <w:vAlign w:val="center"/>
          </w:tcPr>
          <w:p w14:paraId="5939222D"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30,97%</w:t>
            </w:r>
          </w:p>
        </w:tc>
        <w:tc>
          <w:tcPr>
            <w:tcW w:w="917" w:type="pct"/>
            <w:vAlign w:val="center"/>
          </w:tcPr>
          <w:p w14:paraId="7FE0EE3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33,44%</w:t>
            </w:r>
          </w:p>
        </w:tc>
        <w:tc>
          <w:tcPr>
            <w:tcW w:w="917" w:type="pct"/>
            <w:vAlign w:val="center"/>
          </w:tcPr>
          <w:p w14:paraId="731F93F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32,44%</w:t>
            </w:r>
          </w:p>
        </w:tc>
        <w:tc>
          <w:tcPr>
            <w:tcW w:w="950" w:type="pct"/>
            <w:vAlign w:val="center"/>
          </w:tcPr>
          <w:p w14:paraId="1D7C386F"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31,60%</w:t>
            </w:r>
          </w:p>
        </w:tc>
      </w:tr>
      <w:tr w:rsidR="005304F0" w:rsidRPr="00365DFC" w14:paraId="4ED43A5B" w14:textId="77777777" w:rsidTr="00365DFC">
        <w:trPr>
          <w:trHeight w:val="567"/>
        </w:trPr>
        <w:tc>
          <w:tcPr>
            <w:tcW w:w="1297" w:type="pct"/>
          </w:tcPr>
          <w:p w14:paraId="75680B16"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Różnica</w:t>
            </w:r>
            <w:r w:rsidRPr="00365DFC">
              <w:rPr>
                <w:rFonts w:ascii="Times New Roman" w:hAnsi="Times New Roman" w:cs="Times New Roman"/>
                <w:vertAlign w:val="superscript"/>
              </w:rPr>
              <w:t>C)</w:t>
            </w:r>
          </w:p>
          <w:p w14:paraId="337E4B7F" w14:textId="77777777" w:rsidR="005304F0" w:rsidRPr="00365DFC" w:rsidRDefault="005304F0" w:rsidP="00365DFC">
            <w:pPr>
              <w:widowControl/>
              <w:rPr>
                <w:rFonts w:ascii="Times New Roman" w:eastAsia="Times New Roman" w:hAnsi="Times New Roman" w:cs="Times New Roman"/>
              </w:rPr>
            </w:pPr>
            <w:r w:rsidRPr="00365DFC">
              <w:rPr>
                <w:rFonts w:ascii="Times New Roman" w:hAnsi="Times New Roman" w:cs="Times New Roman"/>
              </w:rPr>
              <w:t>(95% CI)</w:t>
            </w:r>
            <w:r w:rsidRPr="00365DFC">
              <w:rPr>
                <w:rFonts w:ascii="Times New Roman" w:hAnsi="Times New Roman" w:cs="Times New Roman"/>
                <w:vertAlign w:val="superscript"/>
              </w:rPr>
              <w:t>D)</w:t>
            </w:r>
          </w:p>
        </w:tc>
        <w:tc>
          <w:tcPr>
            <w:tcW w:w="917" w:type="pct"/>
            <w:vAlign w:val="center"/>
          </w:tcPr>
          <w:p w14:paraId="0F230E6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-1,5%</w:t>
            </w:r>
          </w:p>
          <w:p w14:paraId="4EEC0890"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(-6,8; 3,8)</w:t>
            </w:r>
          </w:p>
        </w:tc>
        <w:tc>
          <w:tcPr>
            <w:tcW w:w="917" w:type="pct"/>
            <w:vAlign w:val="center"/>
          </w:tcPr>
          <w:p w14:paraId="50116E47"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1,8%</w:t>
            </w:r>
          </w:p>
          <w:p w14:paraId="47C07E32"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(-3,5; 7,1)</w:t>
            </w:r>
          </w:p>
        </w:tc>
        <w:tc>
          <w:tcPr>
            <w:tcW w:w="917" w:type="pct"/>
            <w:vAlign w:val="center"/>
          </w:tcPr>
          <w:p w14:paraId="3EB62D4A" w14:textId="77777777" w:rsidR="005304F0" w:rsidRPr="00365DFC" w:rsidRDefault="005304F0" w:rsidP="00365DFC">
            <w:pPr>
              <w:widowControl/>
              <w:jc w:val="center"/>
              <w:rPr>
                <w:rFonts w:ascii="Times New Roman" w:eastAsia="Times New Roman" w:hAnsi="Times New Roman" w:cs="Times New Roman"/>
              </w:rPr>
            </w:pPr>
          </w:p>
        </w:tc>
        <w:tc>
          <w:tcPr>
            <w:tcW w:w="950" w:type="pct"/>
            <w:vAlign w:val="center"/>
          </w:tcPr>
          <w:p w14:paraId="6DF443A6" w14:textId="77777777" w:rsidR="005304F0" w:rsidRPr="00365DFC" w:rsidRDefault="005304F0" w:rsidP="00365DFC">
            <w:pPr>
              <w:widowControl/>
              <w:jc w:val="center"/>
              <w:rPr>
                <w:rFonts w:ascii="Times New Roman" w:eastAsia="Times New Roman" w:hAnsi="Times New Roman" w:cs="Times New Roman"/>
              </w:rPr>
            </w:pPr>
          </w:p>
        </w:tc>
      </w:tr>
    </w:tbl>
    <w:p w14:paraId="3ECF830F" w14:textId="77777777" w:rsidR="005304F0" w:rsidRPr="00365DFC" w:rsidRDefault="005304F0" w:rsidP="00365DFC">
      <w:pPr>
        <w:widowControl/>
        <w:tabs>
          <w:tab w:val="left" w:pos="142"/>
        </w:tabs>
        <w:spacing w:after="0" w:line="240" w:lineRule="auto"/>
        <w:rPr>
          <w:rFonts w:ascii="Times New Roman" w:eastAsia="Times New Roman" w:hAnsi="Times New Roman" w:cs="Times New Roman"/>
          <w:lang w:val="en-US"/>
        </w:rPr>
      </w:pPr>
      <w:r w:rsidRPr="00365DFC">
        <w:rPr>
          <w:rFonts w:ascii="Times New Roman" w:hAnsi="Times New Roman" w:cs="Times New Roman"/>
          <w:vertAlign w:val="superscript"/>
        </w:rPr>
        <w:t>A)</w:t>
      </w:r>
      <w:r w:rsidRPr="00365DFC">
        <w:rPr>
          <w:rFonts w:ascii="Times New Roman" w:hAnsi="Times New Roman" w:cs="Times New Roman"/>
        </w:rPr>
        <w:tab/>
        <w:t xml:space="preserve"> BCVA: Najlepsza skorygowana ostrość wzroku (ang. </w:t>
      </w:r>
      <w:r w:rsidRPr="00365DFC">
        <w:rPr>
          <w:rFonts w:ascii="Times New Roman" w:hAnsi="Times New Roman" w:cs="Times New Roman"/>
          <w:i/>
          <w:iCs/>
          <w:lang w:val="en-US"/>
        </w:rPr>
        <w:t>Best Corrected Visual Acuity</w:t>
      </w:r>
      <w:r w:rsidRPr="00365DFC">
        <w:rPr>
          <w:rFonts w:ascii="Times New Roman" w:hAnsi="Times New Roman" w:cs="Times New Roman"/>
          <w:lang w:val="en-US"/>
        </w:rPr>
        <w:t>)</w:t>
      </w:r>
    </w:p>
    <w:p w14:paraId="39E3B3A9" w14:textId="77777777" w:rsidR="005304F0" w:rsidRPr="00365DFC" w:rsidRDefault="005304F0" w:rsidP="00365DFC">
      <w:pPr>
        <w:widowControl/>
        <w:spacing w:after="0" w:line="240" w:lineRule="auto"/>
        <w:ind w:left="196"/>
        <w:rPr>
          <w:rFonts w:ascii="Times New Roman" w:eastAsia="Times New Roman" w:hAnsi="Times New Roman" w:cs="Times New Roman"/>
          <w:lang w:val="en-US"/>
        </w:rPr>
      </w:pPr>
      <w:r w:rsidRPr="00365DFC">
        <w:rPr>
          <w:rFonts w:ascii="Times New Roman" w:hAnsi="Times New Roman" w:cs="Times New Roman"/>
          <w:lang w:val="en-US"/>
        </w:rPr>
        <w:t>ETDRS: Badanie Early Treatment Diabetic Retinopathy Study</w:t>
      </w:r>
    </w:p>
    <w:p w14:paraId="6F7032BB" w14:textId="77777777" w:rsidR="005304F0" w:rsidRPr="00365DFC" w:rsidRDefault="005304F0" w:rsidP="00365DFC">
      <w:pPr>
        <w:widowControl/>
        <w:spacing w:after="0" w:line="240" w:lineRule="auto"/>
        <w:ind w:left="196"/>
        <w:rPr>
          <w:rFonts w:ascii="Times New Roman" w:eastAsia="Times New Roman" w:hAnsi="Times New Roman" w:cs="Times New Roman"/>
        </w:rPr>
      </w:pPr>
      <w:r w:rsidRPr="00365DFC">
        <w:rPr>
          <w:rFonts w:ascii="Times New Roman" w:hAnsi="Times New Roman" w:cs="Times New Roman"/>
        </w:rPr>
        <w:t>LS: Średnie najmniejszych kwadratów w teście ANCOVA</w:t>
      </w:r>
    </w:p>
    <w:p w14:paraId="3E57360E" w14:textId="77777777" w:rsidR="005304F0" w:rsidRPr="00365DFC" w:rsidRDefault="005304F0" w:rsidP="00365DFC">
      <w:pPr>
        <w:widowControl/>
        <w:spacing w:after="0" w:line="240" w:lineRule="auto"/>
        <w:ind w:left="196"/>
        <w:rPr>
          <w:rFonts w:ascii="Times New Roman" w:eastAsia="Times New Roman" w:hAnsi="Times New Roman" w:cs="Times New Roman"/>
          <w:lang w:val="it-IT"/>
        </w:rPr>
      </w:pPr>
      <w:r w:rsidRPr="00365DFC">
        <w:rPr>
          <w:rFonts w:ascii="Times New Roman" w:hAnsi="Times New Roman" w:cs="Times New Roman"/>
          <w:lang w:val="it-IT"/>
        </w:rPr>
        <w:t>PPS: Per Protocol Set (wg protokołu)</w:t>
      </w:r>
    </w:p>
    <w:p w14:paraId="32C19652"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vertAlign w:val="superscript"/>
        </w:rPr>
        <w:t>B)</w:t>
      </w:r>
      <w:r w:rsidRPr="00365DFC">
        <w:rPr>
          <w:rFonts w:ascii="Times New Roman" w:hAnsi="Times New Roman" w:cs="Times New Roman"/>
        </w:rPr>
        <w:t xml:space="preserve"> Wszystkie analizy zostały wykonane na pełnym zbiorze danych (ang. </w:t>
      </w:r>
      <w:r w:rsidRPr="00365DFC">
        <w:rPr>
          <w:rFonts w:ascii="Times New Roman" w:hAnsi="Times New Roman" w:cs="Times New Roman"/>
          <w:i/>
          <w:iCs/>
        </w:rPr>
        <w:t>Full Analysis Set</w:t>
      </w:r>
      <w:r w:rsidRPr="00365DFC">
        <w:rPr>
          <w:rFonts w:ascii="Times New Roman" w:hAnsi="Times New Roman" w:cs="Times New Roman"/>
        </w:rPr>
        <w:t xml:space="preserve">, FAS), metodą przeniesienia ostatniej obserwacji (ang. </w:t>
      </w:r>
      <w:r w:rsidRPr="00365DFC">
        <w:rPr>
          <w:rFonts w:ascii="Times New Roman" w:hAnsi="Times New Roman" w:cs="Times New Roman"/>
          <w:i/>
          <w:iCs/>
        </w:rPr>
        <w:t>Last Observation Carried Forward</w:t>
      </w:r>
      <w:r w:rsidRPr="00365DFC">
        <w:rPr>
          <w:rFonts w:ascii="Times New Roman" w:hAnsi="Times New Roman" w:cs="Times New Roman"/>
        </w:rPr>
        <w:t xml:space="preserve">, LOCF) z wyjątkiem odsetka pacjentów z zachowaną ostrością wzroku w 52 tygodniu, która jest wykonana na zbiorze wg protokołu </w:t>
      </w:r>
    </w:p>
    <w:p w14:paraId="47B09C7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vertAlign w:val="superscript"/>
        </w:rPr>
        <w:t>C)</w:t>
      </w:r>
      <w:r w:rsidRPr="00365DFC">
        <w:rPr>
          <w:rFonts w:ascii="Times New Roman" w:hAnsi="Times New Roman" w:cs="Times New Roman"/>
        </w:rPr>
        <w:t xml:space="preserve"> Różnica jest wartością w grupie afliberceptu minus wartość w grupie ranibizumabu. Wartość dodatnia oznacza przewagę afliberceptu.</w:t>
      </w:r>
    </w:p>
    <w:p w14:paraId="5D6F181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vertAlign w:val="superscript"/>
        </w:rPr>
        <w:t>D)</w:t>
      </w:r>
      <w:r w:rsidRPr="00365DFC">
        <w:rPr>
          <w:rFonts w:ascii="Times New Roman" w:hAnsi="Times New Roman" w:cs="Times New Roman"/>
        </w:rPr>
        <w:t xml:space="preserve"> Przedział ufności (ang. </w:t>
      </w:r>
      <w:r w:rsidRPr="00365DFC">
        <w:rPr>
          <w:rFonts w:ascii="Times New Roman" w:hAnsi="Times New Roman" w:cs="Times New Roman"/>
          <w:i/>
          <w:iCs/>
        </w:rPr>
        <w:t>Confidence interval</w:t>
      </w:r>
      <w:r w:rsidRPr="00365DFC">
        <w:rPr>
          <w:rFonts w:ascii="Times New Roman" w:hAnsi="Times New Roman" w:cs="Times New Roman"/>
        </w:rPr>
        <w:t>, CI) obliczony poprzez aproksymację do krzywej normalnej.</w:t>
      </w:r>
    </w:p>
    <w:p w14:paraId="09FBC6D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vertAlign w:val="superscript"/>
        </w:rPr>
        <w:t>E)</w:t>
      </w:r>
      <w:r w:rsidRPr="00365DFC">
        <w:rPr>
          <w:rFonts w:ascii="Times New Roman" w:hAnsi="Times New Roman" w:cs="Times New Roman"/>
        </w:rPr>
        <w:t xml:space="preserve"> Po rozpoczęciu leczenia trzema dawkami podawanymi co miesiąc.</w:t>
      </w:r>
    </w:p>
    <w:p w14:paraId="1B078DC2"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vertAlign w:val="superscript"/>
        </w:rPr>
        <w:t>F)</w:t>
      </w:r>
      <w:r w:rsidRPr="00365DFC">
        <w:rPr>
          <w:rFonts w:ascii="Times New Roman" w:hAnsi="Times New Roman" w:cs="Times New Roman"/>
        </w:rPr>
        <w:t xml:space="preserve"> Przedział ufności leżący całkowicie powyżej progu -10% oznacza równoważność afliberceptu względem ranibizumabu.</w:t>
      </w:r>
    </w:p>
    <w:p w14:paraId="0BD5FDAF" w14:textId="77777777" w:rsidR="005304F0" w:rsidRPr="00365DFC" w:rsidRDefault="005304F0" w:rsidP="00365DFC">
      <w:pPr>
        <w:widowControl/>
        <w:spacing w:after="0" w:line="240" w:lineRule="auto"/>
        <w:rPr>
          <w:rFonts w:ascii="Times New Roman" w:eastAsia="Times New Roman" w:hAnsi="Times New Roman" w:cs="Times New Roman"/>
        </w:rPr>
      </w:pPr>
    </w:p>
    <w:p w14:paraId="2B71CA83"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r w:rsidRPr="00365DFC">
        <w:rPr>
          <w:rFonts w:ascii="Times New Roman" w:hAnsi="Times New Roman" w:cs="Times New Roman"/>
          <w:b/>
        </w:rPr>
        <w:lastRenderedPageBreak/>
        <w:t>Rycina 1.</w:t>
      </w:r>
      <w:r w:rsidRPr="00365DFC">
        <w:rPr>
          <w:rFonts w:ascii="Times New Roman" w:hAnsi="Times New Roman" w:cs="Times New Roman"/>
          <w:b/>
        </w:rPr>
        <w:tab/>
        <w:t>Średnia zmiana ostrości wzroku względem wartości początkowej do 96. tygodnia na podstawie połączonych danych pochodzących z badań VIEW1 i VIEW2</w:t>
      </w:r>
    </w:p>
    <w:p w14:paraId="4772D650"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p>
    <w:p w14:paraId="1B9482EC" w14:textId="77777777" w:rsidR="005304F0" w:rsidRPr="00365DFC" w:rsidRDefault="005304F0" w:rsidP="00365DFC">
      <w:pPr>
        <w:keepNext/>
        <w:widowControl/>
        <w:tabs>
          <w:tab w:val="left" w:pos="1134"/>
        </w:tabs>
        <w:spacing w:after="0" w:line="240" w:lineRule="auto"/>
        <w:rPr>
          <w:rFonts w:ascii="Times New Roman" w:eastAsia="Times New Roman" w:hAnsi="Times New Roman" w:cs="Times New Roman"/>
          <w:b/>
          <w:bCs/>
        </w:rPr>
      </w:pPr>
      <w:r w:rsidRPr="00365DFC">
        <w:rPr>
          <w:rFonts w:ascii="Times New Roman" w:hAnsi="Times New Roman" w:cs="Times New Roman"/>
          <w:b/>
          <w:noProof/>
          <w:lang w:eastAsia="pl-PL"/>
        </w:rPr>
        <mc:AlternateContent>
          <mc:Choice Requires="wps">
            <w:drawing>
              <wp:anchor distT="45720" distB="45720" distL="114300" distR="114300" simplePos="0" relativeHeight="251955200" behindDoc="0" locked="0" layoutInCell="1" allowOverlap="1" wp14:anchorId="582BDFD5" wp14:editId="2636CDB1">
                <wp:simplePos x="0" y="0"/>
                <wp:positionH relativeFrom="column">
                  <wp:posOffset>137795</wp:posOffset>
                </wp:positionH>
                <wp:positionV relativeFrom="paragraph">
                  <wp:posOffset>32385</wp:posOffset>
                </wp:positionV>
                <wp:extent cx="517983" cy="1674495"/>
                <wp:effectExtent l="0" t="0" r="0" b="1905"/>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674495"/>
                        </a:xfrm>
                        <a:prstGeom prst="rect">
                          <a:avLst/>
                        </a:prstGeom>
                        <a:noFill/>
                        <a:ln w="9525">
                          <a:noFill/>
                          <a:miter lim="800000"/>
                          <a:headEnd/>
                          <a:tailEnd/>
                        </a:ln>
                      </wps:spPr>
                      <wps:txbx>
                        <w:txbxContent>
                          <w:p w14:paraId="56FD0C7F" w14:textId="77777777" w:rsidR="005304F0" w:rsidRPr="00D5133F" w:rsidRDefault="005304F0" w:rsidP="005304F0">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Średnia zmiana ostrości wzroku</w:t>
                            </w:r>
                            <w:r>
                              <w:rPr>
                                <w:rFonts w:ascii="Arial Narrow" w:hAnsi="Arial Narrow"/>
                                <w:b/>
                                <w:color w:val="7F7F7F" w:themeColor="text1" w:themeTint="80"/>
                                <w:sz w:val="20"/>
                              </w:rPr>
                              <w:br/>
                              <w:t>(litery)</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582BDFD5" id="_x0000_t202" coordsize="21600,21600" o:spt="202" path="m,l,21600r21600,l21600,xe">
                <v:stroke joinstyle="miter"/>
                <v:path gradientshapeok="t" o:connecttype="rect"/>
              </v:shapetype>
              <v:shape id="Text Box 2" o:spid="_x0000_s1026" type="#_x0000_t202" style="position:absolute;margin-left:10.85pt;margin-top:2.55pt;width:40.8pt;height:131.8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" filled="f" stroked="f">
                <v:textbox style="layout-flow:vertical;mso-layout-flow-alt:bottom-to-top;mso-fit-shape-to-text:t" inset="0,0,0,0">
                  <w:txbxContent>
                    <w:p w14:paraId="56FD0C7F" w14:textId="77777777" w:rsidR="005304F0" w:rsidRPr="00D5133F" w:rsidRDefault="005304F0" w:rsidP="005304F0">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Średnia zmiana ostrości wzroku</w:t>
                      </w:r>
                      <w:r>
                        <w:rPr>
                          <w:rFonts w:ascii="Arial Narrow" w:hAnsi="Arial Narrow"/>
                          <w:b/>
                          <w:color w:val="7F7F7F" w:themeColor="text1" w:themeTint="80"/>
                          <w:sz w:val="20"/>
                        </w:rPr>
                        <w:br/>
                        <w:t>(litery)</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54176" behindDoc="0" locked="0" layoutInCell="1" allowOverlap="1" wp14:anchorId="1F7DB494" wp14:editId="34854ADD">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304F0" w14:paraId="0FD58249" w14:textId="77777777" w:rsidTr="00411CE2">
                              <w:tc>
                                <w:tcPr>
                                  <w:tcW w:w="630" w:type="dxa"/>
                                </w:tcPr>
                                <w:p w14:paraId="44D545FE" w14:textId="77777777" w:rsidR="005304F0" w:rsidRDefault="005304F0" w:rsidP="00556C35">
                                  <w:pPr>
                                    <w:rPr>
                                      <w:rFonts w:ascii="Arial Narrow" w:hAnsi="Arial Narrow"/>
                                      <w:sz w:val="20"/>
                                      <w:szCs w:val="20"/>
                                    </w:rPr>
                                  </w:pPr>
                                  <w:r>
                                    <w:rPr>
                                      <w:noProof/>
                                      <w:lang w:eastAsia="pl-PL"/>
                                    </w:rPr>
                                    <w:drawing>
                                      <wp:inline distT="0" distB="0" distL="0" distR="0" wp14:anchorId="039545EF" wp14:editId="10A88378">
                                        <wp:extent cx="332989" cy="140480"/>
                                        <wp:effectExtent l="0" t="0" r="0" b="0"/>
                                        <wp:docPr id="1921445281" name="Picture 192144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6"/>
                                                <a:stretch>
                                                  <a:fillRect/>
                                                </a:stretch>
                                              </pic:blipFill>
                                              <pic:spPr>
                                                <a:xfrm>
                                                  <a:off x="0" y="0"/>
                                                  <a:ext cx="354121" cy="149395"/>
                                                </a:xfrm>
                                                <a:prstGeom prst="rect">
                                                  <a:avLst/>
                                                </a:prstGeom>
                                              </pic:spPr>
                                            </pic:pic>
                                          </a:graphicData>
                                        </a:graphic>
                                      </wp:inline>
                                    </w:drawing>
                                  </w:r>
                                </w:p>
                              </w:tc>
                              <w:tc>
                                <w:tcPr>
                                  <w:tcW w:w="1792" w:type="dxa"/>
                                  <w:vAlign w:val="center"/>
                                </w:tcPr>
                                <w:p w14:paraId="44EB03A8" w14:textId="77777777" w:rsidR="005304F0" w:rsidRPr="00D5133F" w:rsidRDefault="005304F0"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tygodnie</w:t>
                                  </w:r>
                                </w:p>
                              </w:tc>
                              <w:tc>
                                <w:tcPr>
                                  <w:tcW w:w="546" w:type="dxa"/>
                                </w:tcPr>
                                <w:p w14:paraId="06F80A78" w14:textId="77777777" w:rsidR="005304F0" w:rsidRDefault="005304F0" w:rsidP="00556C35">
                                  <w:pPr>
                                    <w:rPr>
                                      <w:rFonts w:ascii="Arial Narrow" w:hAnsi="Arial Narrow"/>
                                      <w:sz w:val="20"/>
                                      <w:szCs w:val="20"/>
                                    </w:rPr>
                                  </w:pPr>
                                  <w:r>
                                    <w:rPr>
                                      <w:noProof/>
                                      <w:lang w:eastAsia="pl-PL"/>
                                    </w:rPr>
                                    <w:drawing>
                                      <wp:inline distT="0" distB="0" distL="0" distR="0" wp14:anchorId="2BC85B6D" wp14:editId="40682D5A">
                                        <wp:extent cx="258990" cy="110996"/>
                                        <wp:effectExtent l="0" t="0" r="8255" b="3810"/>
                                        <wp:docPr id="1390317056" name="Picture 139031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7"/>
                                                <a:stretch>
                                                  <a:fillRect/>
                                                </a:stretch>
                                              </pic:blipFill>
                                              <pic:spPr>
                                                <a:xfrm>
                                                  <a:off x="0" y="0"/>
                                                  <a:ext cx="286145" cy="122634"/>
                                                </a:xfrm>
                                                <a:prstGeom prst="rect">
                                                  <a:avLst/>
                                                </a:prstGeom>
                                              </pic:spPr>
                                            </pic:pic>
                                          </a:graphicData>
                                        </a:graphic>
                                      </wp:inline>
                                    </w:drawing>
                                  </w:r>
                                </w:p>
                              </w:tc>
                              <w:tc>
                                <w:tcPr>
                                  <w:tcW w:w="2072" w:type="dxa"/>
                                  <w:vAlign w:val="center"/>
                                </w:tcPr>
                                <w:p w14:paraId="74B6472D" w14:textId="77777777" w:rsidR="005304F0" w:rsidRPr="00D5133F" w:rsidRDefault="005304F0"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tygodnie</w:t>
                                  </w:r>
                                </w:p>
                              </w:tc>
                            </w:tr>
                          </w:tbl>
                          <w:p w14:paraId="0CF3E498" w14:textId="77777777" w:rsidR="005304F0" w:rsidRPr="00C96A8B" w:rsidRDefault="005304F0" w:rsidP="005304F0">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F7DB494" id="_x0000_s1027" type="#_x0000_t202" style="position:absolute;margin-left:111.7pt;margin-top:185.1pt;width:258.05pt;height:32.0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304F0" w14:paraId="0FD58249" w14:textId="77777777" w:rsidTr="00411CE2">
                        <w:tc>
                          <w:tcPr>
                            <w:tcW w:w="630" w:type="dxa"/>
                          </w:tcPr>
                          <w:p w14:paraId="44D545FE" w14:textId="77777777" w:rsidR="005304F0" w:rsidRDefault="005304F0" w:rsidP="00556C35">
                            <w:pPr>
                              <w:rPr>
                                <w:rFonts w:ascii="Arial Narrow" w:hAnsi="Arial Narrow"/>
                                <w:sz w:val="20"/>
                                <w:szCs w:val="20"/>
                              </w:rPr>
                            </w:pPr>
                            <w:r>
                              <w:rPr>
                                <w:noProof/>
                                <w:lang w:eastAsia="pl-PL"/>
                              </w:rPr>
                              <w:drawing>
                                <wp:inline distT="0" distB="0" distL="0" distR="0" wp14:anchorId="039545EF" wp14:editId="10A88378">
                                  <wp:extent cx="332989" cy="140480"/>
                                  <wp:effectExtent l="0" t="0" r="0" b="0"/>
                                  <wp:docPr id="1921445281" name="Picture 192144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6"/>
                                          <a:stretch>
                                            <a:fillRect/>
                                          </a:stretch>
                                        </pic:blipFill>
                                        <pic:spPr>
                                          <a:xfrm>
                                            <a:off x="0" y="0"/>
                                            <a:ext cx="354121" cy="149395"/>
                                          </a:xfrm>
                                          <a:prstGeom prst="rect">
                                            <a:avLst/>
                                          </a:prstGeom>
                                        </pic:spPr>
                                      </pic:pic>
                                    </a:graphicData>
                                  </a:graphic>
                                </wp:inline>
                              </w:drawing>
                            </w:r>
                          </w:p>
                        </w:tc>
                        <w:tc>
                          <w:tcPr>
                            <w:tcW w:w="1792" w:type="dxa"/>
                            <w:vAlign w:val="center"/>
                          </w:tcPr>
                          <w:p w14:paraId="44EB03A8" w14:textId="77777777" w:rsidR="005304F0" w:rsidRPr="00D5133F" w:rsidRDefault="005304F0"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tygodnie</w:t>
                            </w:r>
                          </w:p>
                        </w:tc>
                        <w:tc>
                          <w:tcPr>
                            <w:tcW w:w="546" w:type="dxa"/>
                          </w:tcPr>
                          <w:p w14:paraId="06F80A78" w14:textId="77777777" w:rsidR="005304F0" w:rsidRDefault="005304F0" w:rsidP="00556C35">
                            <w:pPr>
                              <w:rPr>
                                <w:rFonts w:ascii="Arial Narrow" w:hAnsi="Arial Narrow"/>
                                <w:sz w:val="20"/>
                                <w:szCs w:val="20"/>
                              </w:rPr>
                            </w:pPr>
                            <w:r>
                              <w:rPr>
                                <w:noProof/>
                                <w:lang w:eastAsia="pl-PL"/>
                              </w:rPr>
                              <w:drawing>
                                <wp:inline distT="0" distB="0" distL="0" distR="0" wp14:anchorId="2BC85B6D" wp14:editId="40682D5A">
                                  <wp:extent cx="258990" cy="110996"/>
                                  <wp:effectExtent l="0" t="0" r="8255" b="3810"/>
                                  <wp:docPr id="1390317056" name="Picture 139031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7"/>
                                          <a:stretch>
                                            <a:fillRect/>
                                          </a:stretch>
                                        </pic:blipFill>
                                        <pic:spPr>
                                          <a:xfrm>
                                            <a:off x="0" y="0"/>
                                            <a:ext cx="286145" cy="122634"/>
                                          </a:xfrm>
                                          <a:prstGeom prst="rect">
                                            <a:avLst/>
                                          </a:prstGeom>
                                        </pic:spPr>
                                      </pic:pic>
                                    </a:graphicData>
                                  </a:graphic>
                                </wp:inline>
                              </w:drawing>
                            </w:r>
                          </w:p>
                        </w:tc>
                        <w:tc>
                          <w:tcPr>
                            <w:tcW w:w="2072" w:type="dxa"/>
                            <w:vAlign w:val="center"/>
                          </w:tcPr>
                          <w:p w14:paraId="74B6472D" w14:textId="77777777" w:rsidR="005304F0" w:rsidRPr="00D5133F" w:rsidRDefault="005304F0"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tygodnie</w:t>
                            </w:r>
                          </w:p>
                        </w:tc>
                      </w:tr>
                    </w:tbl>
                    <w:p w14:paraId="0CF3E498" w14:textId="77777777" w:rsidR="005304F0" w:rsidRPr="00C96A8B" w:rsidRDefault="005304F0" w:rsidP="005304F0">
                      <w:pPr>
                        <w:spacing w:after="0" w:line="240" w:lineRule="auto"/>
                        <w:rPr>
                          <w:rFonts w:ascii="Arial Narrow" w:hAnsi="Arial Narrow"/>
                          <w:sz w:val="8"/>
                          <w:szCs w:val="8"/>
                        </w:rPr>
                      </w:pP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53152" behindDoc="0" locked="0" layoutInCell="1" allowOverlap="1" wp14:anchorId="7895C37E" wp14:editId="2479B65B">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7A0BDD8" w14:textId="77777777" w:rsidR="005304F0" w:rsidRPr="00556C35" w:rsidRDefault="005304F0" w:rsidP="005304F0">
                            <w:pPr>
                              <w:spacing w:after="0" w:line="240" w:lineRule="auto"/>
                              <w:rPr>
                                <w:rFonts w:ascii="Arial Narrow" w:hAnsi="Arial Narrow"/>
                                <w:sz w:val="20"/>
                                <w:szCs w:val="20"/>
                              </w:rPr>
                            </w:pPr>
                            <w:r>
                              <w:rPr>
                                <w:rFonts w:ascii="Arial Narrow" w:hAnsi="Arial Narrow"/>
                                <w:sz w:val="20"/>
                              </w:rPr>
                              <w:t>Tygodnie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895C37E" id="_x0000_s1028" type="#_x0000_t202" style="position:absolute;margin-left:236.2pt;margin-top:156.25pt;width:40.8pt;height:16.65pt;z-index:2519531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77A0BDD8" w14:textId="77777777" w:rsidR="005304F0" w:rsidRPr="00556C35" w:rsidRDefault="005304F0" w:rsidP="005304F0">
                      <w:pPr>
                        <w:spacing w:after="0" w:line="240" w:lineRule="auto"/>
                        <w:rPr>
                          <w:rFonts w:ascii="Arial Narrow" w:hAnsi="Arial Narrow"/>
                          <w:sz w:val="20"/>
                          <w:szCs w:val="20"/>
                        </w:rPr>
                      </w:pPr>
                      <w:r>
                        <w:rPr>
                          <w:rFonts w:ascii="Arial Narrow" w:hAnsi="Arial Narrow"/>
                          <w:sz w:val="20"/>
                        </w:rPr>
                        <w:t>Tygodnie</w:t>
                      </w:r>
                    </w:p>
                  </w:txbxContent>
                </v:textbox>
              </v:shape>
            </w:pict>
          </mc:Fallback>
        </mc:AlternateContent>
      </w:r>
      <w:r w:rsidRPr="00365DFC">
        <w:rPr>
          <w:rFonts w:ascii="Times New Roman" w:hAnsi="Times New Roman" w:cs="Times New Roman"/>
          <w:noProof/>
          <w:lang w:eastAsia="pl-PL"/>
        </w:rPr>
        <w:drawing>
          <wp:inline distT="0" distB="0" distL="0" distR="0" wp14:anchorId="6C558504" wp14:editId="247D4E41">
            <wp:extent cx="5851056" cy="2676525"/>
            <wp:effectExtent l="0" t="0" r="0" b="0"/>
            <wp:docPr id="7" name="Imag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number&#10;&#10;AI-generated content may be incorrect."/>
                    <pic:cNvPicPr/>
                  </pic:nvPicPr>
                  <pic:blipFill>
                    <a:blip r:embed="rId38">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2B6F52A1" w14:textId="77777777" w:rsidR="005304F0" w:rsidRPr="00365DFC" w:rsidRDefault="005304F0" w:rsidP="00365DFC">
      <w:pPr>
        <w:widowControl/>
        <w:tabs>
          <w:tab w:val="left" w:pos="1134"/>
        </w:tabs>
        <w:spacing w:after="0" w:line="240" w:lineRule="auto"/>
        <w:rPr>
          <w:rFonts w:ascii="Times New Roman" w:eastAsia="Times New Roman" w:hAnsi="Times New Roman" w:cs="Times New Roman"/>
          <w:b/>
          <w:bCs/>
        </w:rPr>
      </w:pPr>
    </w:p>
    <w:p w14:paraId="68C1BB7C" w14:textId="77777777" w:rsidR="005304F0" w:rsidRPr="00365DFC" w:rsidRDefault="005304F0" w:rsidP="00365DFC">
      <w:pPr>
        <w:widowControl/>
        <w:tabs>
          <w:tab w:val="left" w:pos="1134"/>
        </w:tabs>
        <w:spacing w:after="0" w:line="240" w:lineRule="auto"/>
        <w:rPr>
          <w:rFonts w:ascii="Times New Roman" w:eastAsia="Times New Roman" w:hAnsi="Times New Roman" w:cs="Times New Roman"/>
        </w:rPr>
      </w:pPr>
      <w:r w:rsidRPr="00365DFC">
        <w:rPr>
          <w:rFonts w:ascii="Times New Roman" w:hAnsi="Times New Roman" w:cs="Times New Roman"/>
        </w:rPr>
        <w:t xml:space="preserve">W połączonej analizie danych z VIEW1 i VIEW2 aflibercept wykazał znamienne klinicznie zmiany względem wartości początkowej we wstępnie określonym drugorzędowym punkcie końcowym dotyczącym skuteczności na podstawie kwestionariusza funkcji wzroku National Eye Institute (ang. </w:t>
      </w:r>
      <w:r w:rsidRPr="00365DFC">
        <w:rPr>
          <w:rFonts w:ascii="Times New Roman" w:hAnsi="Times New Roman" w:cs="Times New Roman"/>
          <w:i/>
          <w:iCs/>
        </w:rPr>
        <w:t>National Eye Institute Visual Function Questionnaire</w:t>
      </w:r>
      <w:r w:rsidRPr="00365DFC">
        <w:rPr>
          <w:rFonts w:ascii="Times New Roman" w:hAnsi="Times New Roman" w:cs="Times New Roman"/>
        </w:rPr>
        <w:t>, NEI VFQ</w:t>
      </w:r>
      <w:r w:rsidRPr="00365DFC">
        <w:rPr>
          <w:rFonts w:ascii="Times New Roman" w:hAnsi="Times New Roman" w:cs="Times New Roman"/>
        </w:rPr>
        <w:noBreakHyphen/>
        <w:t xml:space="preserve">25), bez klinicznie istotnych różnic w porównaniu z ranibizumabem. Wielkość tych zmian była podobna do zmian obserwowanych w publikacjach, które odpowiadały uzyskaniu 15 liter w zakresie najlepszej skorygowanej ostrości wzroku (ang. </w:t>
      </w:r>
      <w:r w:rsidRPr="00365DFC">
        <w:rPr>
          <w:rFonts w:ascii="Times New Roman" w:hAnsi="Times New Roman" w:cs="Times New Roman"/>
          <w:i/>
          <w:iCs/>
        </w:rPr>
        <w:t>Best Corrected Visual Acuity</w:t>
      </w:r>
      <w:r w:rsidRPr="00365DFC">
        <w:rPr>
          <w:rFonts w:ascii="Times New Roman" w:hAnsi="Times New Roman" w:cs="Times New Roman"/>
        </w:rPr>
        <w:t>, BCVA).</w:t>
      </w:r>
    </w:p>
    <w:p w14:paraId="6B426B72" w14:textId="77777777" w:rsidR="005304F0" w:rsidRPr="00365DFC" w:rsidRDefault="005304F0" w:rsidP="00365DFC">
      <w:pPr>
        <w:widowControl/>
        <w:spacing w:after="0" w:line="240" w:lineRule="auto"/>
        <w:rPr>
          <w:rFonts w:ascii="Times New Roman" w:eastAsia="Times New Roman" w:hAnsi="Times New Roman" w:cs="Times New Roman"/>
        </w:rPr>
      </w:pPr>
    </w:p>
    <w:p w14:paraId="6E20E7BA"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drugim roku badań skuteczność zazwyczaj utrzymywała się do ostatniej oceny w tygodniu 96. i 2–4% pacjentów wymagało wszystkich wstrzyknięć wykonywanych co miesiąc, a jedna trzecia pacjentów wymagała co najmniej jednego wstrzyknięcia z odstępem pomiędzy dawkami wynoszącym tylko jeden miesiąc.</w:t>
      </w:r>
    </w:p>
    <w:p w14:paraId="7F66B963" w14:textId="77777777" w:rsidR="005304F0" w:rsidRPr="00365DFC" w:rsidRDefault="005304F0" w:rsidP="00365DFC">
      <w:pPr>
        <w:widowControl/>
        <w:spacing w:after="0" w:line="240" w:lineRule="auto"/>
        <w:rPr>
          <w:rFonts w:ascii="Times New Roman" w:eastAsia="Times New Roman" w:hAnsi="Times New Roman" w:cs="Times New Roman"/>
        </w:rPr>
      </w:pPr>
    </w:p>
    <w:p w14:paraId="22E2FDA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Spadek średniej powierzchni CNV był widoczny we wszystkich grupach dawkowania w obu badaniach.</w:t>
      </w:r>
    </w:p>
    <w:p w14:paraId="792AD9A5" w14:textId="77777777" w:rsidR="005304F0" w:rsidRPr="00365DFC" w:rsidRDefault="005304F0" w:rsidP="00365DFC">
      <w:pPr>
        <w:widowControl/>
        <w:spacing w:after="0" w:line="240" w:lineRule="auto"/>
        <w:rPr>
          <w:rFonts w:ascii="Times New Roman" w:eastAsia="Times New Roman" w:hAnsi="Times New Roman" w:cs="Times New Roman"/>
        </w:rPr>
      </w:pPr>
    </w:p>
    <w:p w14:paraId="7BEC7C2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Wyniki skuteczności we wszystkich ocenianych podgrupach (np. wiek, płeć, pochodzenie etniczne, wyjściowa ostrość wzroku, rodzaj zmiany, rozległość zmiany) w każdym badaniu oraz w połączonej analizie były zgodne z wynikami uzyskanymi w ogólnej populacji.</w:t>
      </w:r>
    </w:p>
    <w:p w14:paraId="3A6510FC" w14:textId="77777777" w:rsidR="005304F0" w:rsidRPr="00365DFC" w:rsidRDefault="005304F0" w:rsidP="00365DFC">
      <w:pPr>
        <w:widowControl/>
        <w:spacing w:after="0" w:line="240" w:lineRule="auto"/>
        <w:rPr>
          <w:rFonts w:ascii="Times New Roman" w:eastAsia="Times New Roman" w:hAnsi="Times New Roman" w:cs="Times New Roman"/>
        </w:rPr>
      </w:pPr>
    </w:p>
    <w:p w14:paraId="52495B6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ALTAIR było 96-tygodniowym wieloośrodkowym, randomizowanym, otwartym badaniem z udziałem 247 pacjentów japońskich z wcześniej nieleczoną wysiękową postacią AMD, zaprojektowanym w celu oceny skuteczności i bezpieczeństwa afliberceptu stosowanego w schemacie dawkowania „treat-and-extend” z modyfikacją odstępów między dawkami według dwóch różnych schematów (o 2 i o 4 tygodnie).</w:t>
      </w:r>
    </w:p>
    <w:p w14:paraId="63445FAC" w14:textId="77777777" w:rsidR="005304F0" w:rsidRPr="00365DFC" w:rsidRDefault="005304F0" w:rsidP="00365DFC">
      <w:pPr>
        <w:widowControl/>
        <w:spacing w:after="0" w:line="240" w:lineRule="auto"/>
        <w:rPr>
          <w:rFonts w:ascii="Times New Roman" w:eastAsia="Times New Roman" w:hAnsi="Times New Roman" w:cs="Times New Roman"/>
        </w:rPr>
      </w:pPr>
    </w:p>
    <w:p w14:paraId="511740D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Wszyscy pacjenci otrzymywali comiesięczne dawki afliberceptu 2 mg przez 3 miesiące, a następnie jedno wstrzyknięcie po kolejnych 2 miesiącach. W tygodniu 16 pacjenci zostali poddani randomizacji w stosunku 1:1 do dwóch grup leczonych: 1) aflibercept w schemacie „treat-and-extend” z modyfikacją odstępów między dawkami o 2 tygodnie oraz 2) aflibercept w schemacie „treat-and-extend” z modyfikacją odstępów między dawkami o 4 tygodnie. Decyzję o wydłużeniu lub skróceniu odstępu między kolejnymi dawkami podejmowano na podstawie parametrów wzrokowych i (lub) anatomicznych zdefiniowanych w protokole, przy czym maksymalny odstęp między dawkami wynosił 16 tygodni w przypadku obu grup.</w:t>
      </w:r>
    </w:p>
    <w:p w14:paraId="041F85E0" w14:textId="77777777" w:rsidR="005304F0" w:rsidRPr="00365DFC" w:rsidRDefault="005304F0" w:rsidP="00365DFC">
      <w:pPr>
        <w:widowControl/>
        <w:spacing w:after="0" w:line="240" w:lineRule="auto"/>
        <w:rPr>
          <w:rFonts w:ascii="Times New Roman" w:eastAsia="Times New Roman" w:hAnsi="Times New Roman" w:cs="Times New Roman"/>
        </w:rPr>
      </w:pPr>
    </w:p>
    <w:p w14:paraId="485F88F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lastRenderedPageBreak/>
        <w:t>Pierwszorzędowym punktem końcowym dotyczącym skuteczności była średnia zmiana BCVA pomiędzy oceną wyjściową i tygodniem 52. Drugorzędowym punktem końcowym dotyczącym skuteczności był odsetek pacjentów z utratą ≤ 15 liter oraz odsetek pacjentów z poprawą BCVA o co najmniej 15 liter pomiędzy oceną wyjściową a tygodniem 52.</w:t>
      </w:r>
    </w:p>
    <w:p w14:paraId="1416341D" w14:textId="77777777" w:rsidR="005304F0" w:rsidRPr="00365DFC" w:rsidRDefault="005304F0" w:rsidP="00365DFC">
      <w:pPr>
        <w:widowControl/>
        <w:spacing w:after="0" w:line="240" w:lineRule="auto"/>
        <w:rPr>
          <w:rFonts w:ascii="Times New Roman" w:eastAsia="Times New Roman" w:hAnsi="Times New Roman" w:cs="Times New Roman"/>
        </w:rPr>
      </w:pPr>
    </w:p>
    <w:p w14:paraId="32DA01D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tygodniu 52 pacjenci w grupie leczonej schematem „treat-and-extend” z modyfikacją odstępów między dawkami o 2 tygodnie zyskali średnio 9,0 liter w stosunku do oceny wyjściowej w porównaniu z 8,4 litery u osób w grupie z modyfikacją odstępów między dawkami o 4 tygodnie [różnica w liczbie liter obliczona metodą najmniejszych kwadratów [LS] (95% CI): -0,4 (-3,8; 3,0), ANCOVA]. Odsetek pacjentów z utratą ≤ 15 liter w obu grupach leczonych był podobny (96,7% w grupie z modyfikacją o 2 tygodnie i 95,9% w grupie z modyfikacją o 4 tygodnie). Odsetek pacjentów z poprawą o ≥ 15 liter w tygodniu 52 wynosił 32,5% w grupie z modyfikacją o 2 tygodnie i 30,9% w grupie z modyfikacją o 4 tygodnie. Odsetek pacjentów, u których wydłużono odstęp między dawkami do 12 tygodni lub dłużej wynosił 42,3% w grupie z modyfikacją o 2 tygodnie i 49,6% w grupie z modyfikacją o 4 tygodnie. Ponadto w grupie, w której modyfikowano odstępy między dawkami o 4 tygodnie, u 40,7% pacjentów odstęp wydłużono do 16 tygodni. Podczas ostatniej wizyty do 52. tygodnia, u 56,8% i 57,8% pacjentów - odpowiednio - w grupie z modyfikacją o 2 tygodnie i w grupie z modyfikacją o 4 tygodnie zaplanowano termin kolejnego wstrzyknięcia po okresie 12 tygodni lub dłuższym.</w:t>
      </w:r>
    </w:p>
    <w:p w14:paraId="708595FB" w14:textId="77777777" w:rsidR="005304F0" w:rsidRPr="00365DFC" w:rsidRDefault="005304F0" w:rsidP="00365DFC">
      <w:pPr>
        <w:widowControl/>
        <w:spacing w:after="0" w:line="240" w:lineRule="auto"/>
        <w:rPr>
          <w:rFonts w:ascii="Times New Roman" w:eastAsia="Times New Roman" w:hAnsi="Times New Roman" w:cs="Times New Roman"/>
        </w:rPr>
      </w:pPr>
    </w:p>
    <w:p w14:paraId="4FD7A83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drugim roku badania skuteczność na ogół utrzymywała się aż do ostatniej oceny w 96. tygodniu włącznie: pacjenci w grupie z modyfikacją odstępów między dawkami o 2 tygodnie zyskali średnio 7,6 liter w stosunku do oceny wyjściowej, a pacjenci w grupie z modyfikacją odstępów między dawkami o 4 tygodnie 6,1 litery. Odsetek pacjentów, u których wydłużono odstęp między dawkami do 12 tygodni lub dłużej wynosił 56,9% w grupie z modyfikacją o 2 tygodnie i 60,2% w grupie z modyfikacją o 4 tygodnie. Podczas ostatniej wizyty przed 96. tygodniem, u 64,9% i 61,2% pacjentów - odpowiednio - w grupie z modyfikacją o 2 tygodnie i w grupie z modyfikacją o 4 tygodnie zaplanowano termin kolejnego wstrzyknięcia po okresie 12 tygodni lub dłuższym. W drugim roku leczenia zarówno pacjenci w grupie z modyfikacją o 2 tygodnie i w grupie z modyfikacją o 4 tygodnie otrzymali średnio odpowiednio 3,6 i 3,7 wstrzyknięć. W ciągu 2 lat leczenia pacjenci otrzymali średnio 10,4 wstrzyknięć.</w:t>
      </w:r>
    </w:p>
    <w:p w14:paraId="1F5CD3FF" w14:textId="77777777" w:rsidR="005304F0" w:rsidRPr="00365DFC" w:rsidRDefault="005304F0" w:rsidP="00365DFC">
      <w:pPr>
        <w:widowControl/>
        <w:spacing w:after="0" w:line="240" w:lineRule="auto"/>
        <w:rPr>
          <w:rFonts w:ascii="Times New Roman" w:eastAsia="Times New Roman" w:hAnsi="Times New Roman" w:cs="Times New Roman"/>
        </w:rPr>
      </w:pPr>
    </w:p>
    <w:p w14:paraId="473D8FD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Profil bezpieczeństwa dotyczący gałki ocznej i profil bezpieczeństwa ogólnoustrojowego były podobne do profilu bezpieczeństwa zaobserwowanego w głównych badaniach VIEW1 i VIEW2.</w:t>
      </w:r>
    </w:p>
    <w:p w14:paraId="1FC3F968" w14:textId="77777777" w:rsidR="005304F0" w:rsidRPr="00365DFC" w:rsidRDefault="005304F0" w:rsidP="00365DFC">
      <w:pPr>
        <w:widowControl/>
        <w:spacing w:after="0" w:line="240" w:lineRule="auto"/>
        <w:rPr>
          <w:rFonts w:ascii="Times New Roman" w:eastAsia="Times New Roman" w:hAnsi="Times New Roman" w:cs="Times New Roman"/>
        </w:rPr>
      </w:pPr>
    </w:p>
    <w:p w14:paraId="3C43DD81"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ARIES było 104-tygodniowym, wieloośrodkowym, randomizowanym, otwartym, aktywnie kontrolowanym badaniem z udziałem 269 pacjentów z wcześniej nieleczoną wysiękową postacią AMD, zaprojektowanym w celu oceny równoważności pod względem skuteczności, jak również bezpieczeństwa schematu dawkowania „treat-and-extend” rozpoczynanego po podaniu 3 kolejnych, dawek comiesięcznych, a następnie jednego dodatkowego wstrzyknięcia po 2 miesiącach, w porównaniu ze schematem dawkowania „treat-and-extend” rozpoczynanym po pierwszym roku leczenia.</w:t>
      </w:r>
    </w:p>
    <w:p w14:paraId="129565B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badaniu ARIES oceniano również odsetek pacjentów, którzy wymagali częstszego leczenia niż co 8 tygodni, w zależności od decyzji badacza. Spośród 269 pacjentów, 62 pacjentów otrzymało częstsze dawkowanie przynajmniej raz w trakcie trwania badania. Tacy pacjenci kontynuowali udział w badaniu i otrzymywali leczenie według najlepszej oceny klinicznej badacza, ale nie częściej niż co 4 tygodnie, a po tym czasie możliwe było ponowne wydłużenie odstępów pomiędzy kolejnymi dawkami. Średni odstęp pomiędzy kolejnymi podaniami leku po podjęciu decyzji o zastosowaniu częstszego leczenia wynosił 6,1 tygodnia. W 104. tygodniu wartość BCVA była niższa u pacjentów wymagających intensywniejszego leczenia przynajmniej raz w czasie trwania badania, w porównaniu z pacjentami, którzy tego nie wymagali, a średnia zmiana BCVA od oceny wyjściowej do zakończenia badania wynosiła +2,3 ± 15,6 liter. Wśród pacjentów, którzy otrzymali częstsze leczenie, u 85,5% ostrość wzroku została utrzymana, tzn. nastąpiła utrata mniej niż 15 liter, a u 19,4% nastąpiła poprawa o 15 liter lub więcej. Profil bezpieczeństwa u pacjentów otrzymujących leczenie częściej niż co 8 tygodni był porównywalny z danymi dotyczącymi bezpieczeństwa w badaniach VIEW 1 i VIEW 2.</w:t>
      </w:r>
    </w:p>
    <w:p w14:paraId="086C251B" w14:textId="77777777" w:rsidR="005304F0" w:rsidRPr="00365DFC" w:rsidRDefault="005304F0" w:rsidP="00365DFC">
      <w:pPr>
        <w:widowControl/>
        <w:spacing w:after="0" w:line="240" w:lineRule="auto"/>
        <w:rPr>
          <w:rFonts w:ascii="Times New Roman" w:eastAsia="Times New Roman" w:hAnsi="Times New Roman" w:cs="Times New Roman"/>
        </w:rPr>
      </w:pPr>
    </w:p>
    <w:p w14:paraId="37D82772"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lastRenderedPageBreak/>
        <w:t>Obrzęk plamki żółtej wtórny do CRVO</w:t>
      </w:r>
    </w:p>
    <w:p w14:paraId="7A6E017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Bezpieczeństwo i skuteczność stosowania afliberceptu u pacjentów z obrzękiem plamki żółtej wtórnym do CRVO poddano ocenie w dwóch randomizowanych, wieloośrodkowych, podwójnie maskowanych badaniach kontrolowanych pozorowanym podawaniem produktu (COPERNICUS i GALILEO), w których łącznie 358 pacjentów otrzymało leczenie i spełniło kryteria oceny skuteczności (217 leczonych afliberceptem). Wiek pacjentów wynosił od 22 do 89 lat (średnio 64 lata). W badaniach dotyczących CRVO około 52% (112/217) pacjentów zrandomizowanych do grupy leczenia afliberceptem było w wieku 65 lat lub starszych, a około 18% (38/217) było w wieku 75 lat lub starszych. W obu badaniach pacjentów losowo przydzielono w proporcji 3:2 do grupy otrzymującej 2 mg afliberceptu podawanego co 4 tygodnie (2Q4) lub do grupy kontrolnej otrzymującej pozorowane iniekcje co 4 tygodnie, w sumie 6 iniekcji.</w:t>
      </w:r>
    </w:p>
    <w:p w14:paraId="693A8C17" w14:textId="77777777" w:rsidR="005304F0" w:rsidRPr="00365DFC" w:rsidRDefault="005304F0" w:rsidP="00365DFC">
      <w:pPr>
        <w:widowControl/>
        <w:spacing w:after="0" w:line="240" w:lineRule="auto"/>
        <w:rPr>
          <w:rFonts w:ascii="Times New Roman" w:eastAsia="Times New Roman" w:hAnsi="Times New Roman" w:cs="Times New Roman"/>
        </w:rPr>
      </w:pPr>
    </w:p>
    <w:p w14:paraId="061D3D2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 podaniu 6 kolejnych comiesięcznych iniekcji pacjenci otrzymywali leczenie tylko wtedy, gdy spełniali określone wcześniej kryteria leczenia, z wyjątkiem pacjentów z grupy kontrolnej w badaniu GALILEO, którzy nadal otrzymywali terapię pozorowaną (kontrola kontroli) aż do 52. tygodnia. Począwszy od tego punktu czasowego, wszyscy pacjenci byli leczeni, jeśli spełniali określone wcześniej kryteria.</w:t>
      </w:r>
    </w:p>
    <w:p w14:paraId="2AC0B3A0" w14:textId="77777777" w:rsidR="005304F0" w:rsidRPr="00365DFC" w:rsidRDefault="005304F0" w:rsidP="00365DFC">
      <w:pPr>
        <w:widowControl/>
        <w:spacing w:after="0" w:line="240" w:lineRule="auto"/>
        <w:rPr>
          <w:rFonts w:ascii="Times New Roman" w:eastAsia="Times New Roman" w:hAnsi="Times New Roman" w:cs="Times New Roman"/>
        </w:rPr>
      </w:pPr>
    </w:p>
    <w:p w14:paraId="3DB7D78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obu badaniach głównym punktem końcowym oceny skuteczności był odsetek pacjentów, którzy w 24. tygodniu uzyskali co najmniej 15 liter w BCVA w porównaniu z wartościami wyjściowymi. Drugorzędową zmienną skuteczności była zmiana ostrości wzroku w 24. tygodniu w porównaniu z wartościami wyjściowymi.</w:t>
      </w:r>
    </w:p>
    <w:p w14:paraId="50D3CD5A" w14:textId="77777777" w:rsidR="005304F0" w:rsidRPr="00365DFC" w:rsidRDefault="005304F0" w:rsidP="00365DFC">
      <w:pPr>
        <w:widowControl/>
        <w:spacing w:after="0" w:line="240" w:lineRule="auto"/>
        <w:rPr>
          <w:rFonts w:ascii="Times New Roman" w:eastAsia="Times New Roman" w:hAnsi="Times New Roman" w:cs="Times New Roman"/>
        </w:rPr>
      </w:pPr>
    </w:p>
    <w:p w14:paraId="6879CCD6" w14:textId="77777777" w:rsidR="005304F0" w:rsidRPr="00365DFC" w:rsidRDefault="005304F0" w:rsidP="00365DFC">
      <w:pPr>
        <w:keepNext/>
        <w:keepLines/>
        <w:widowControl/>
        <w:spacing w:after="0" w:line="240" w:lineRule="auto"/>
        <w:rPr>
          <w:rFonts w:ascii="Times New Roman" w:eastAsia="Times New Roman" w:hAnsi="Times New Roman" w:cs="Times New Roman"/>
        </w:rPr>
      </w:pPr>
      <w:r w:rsidRPr="00365DFC">
        <w:rPr>
          <w:rFonts w:ascii="Times New Roman" w:hAnsi="Times New Roman" w:cs="Times New Roman"/>
        </w:rPr>
        <w:t>W obu badaniach różnica pomiędzy badanymi grupami była statystycznie istotna i wskazywała na przewagę afliberceptu. Maksymalna poprawa ostrości wzroku została osiągnięta w 3. miesiącu leczenia z późniejszą stabilizacją osiągniętej ostrości wzroku i CRT, aż do 6. miesiąca. Ta statystycznie istotna różnica utrzymywała się przez 52 tygodnie.</w:t>
      </w:r>
    </w:p>
    <w:p w14:paraId="23B41119" w14:textId="77777777" w:rsidR="005304F0" w:rsidRPr="00365DFC" w:rsidRDefault="005304F0" w:rsidP="00365DFC">
      <w:pPr>
        <w:keepNext/>
        <w:widowControl/>
        <w:spacing w:after="0" w:line="240" w:lineRule="auto"/>
        <w:rPr>
          <w:rFonts w:ascii="Times New Roman" w:eastAsia="Times New Roman" w:hAnsi="Times New Roman" w:cs="Times New Roman"/>
        </w:rPr>
      </w:pPr>
    </w:p>
    <w:p w14:paraId="4E00C06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Szczegółowe wyniki analizy obu badań przedstawiono w tabeli 3 i na rysunku 2 poniżej.</w:t>
      </w:r>
    </w:p>
    <w:p w14:paraId="0DE109FB" w14:textId="77777777" w:rsidR="005304F0" w:rsidRPr="00365DFC" w:rsidRDefault="005304F0" w:rsidP="00365DFC">
      <w:pPr>
        <w:widowControl/>
        <w:spacing w:after="0" w:line="240" w:lineRule="auto"/>
        <w:rPr>
          <w:rFonts w:ascii="Times New Roman" w:eastAsia="Times New Roman" w:hAnsi="Times New Roman" w:cs="Times New Roman"/>
        </w:rPr>
        <w:sectPr w:rsidR="005304F0" w:rsidRPr="00365DFC" w:rsidSect="00365DFC">
          <w:pgSz w:w="11907" w:h="16840" w:code="9"/>
          <w:pgMar w:top="1134" w:right="1418" w:bottom="1134" w:left="1418" w:header="737" w:footer="737" w:gutter="0"/>
          <w:cols w:space="720"/>
        </w:sectPr>
      </w:pPr>
    </w:p>
    <w:p w14:paraId="0D489344" w14:textId="77777777" w:rsidR="005304F0" w:rsidRPr="00365DFC" w:rsidRDefault="005304F0" w:rsidP="00365DFC">
      <w:pPr>
        <w:keepNext/>
        <w:widowControl/>
        <w:tabs>
          <w:tab w:val="left" w:pos="1134"/>
        </w:tabs>
        <w:spacing w:after="0" w:line="240" w:lineRule="auto"/>
        <w:rPr>
          <w:rFonts w:ascii="Times New Roman" w:eastAsia="Times New Roman" w:hAnsi="Times New Roman" w:cs="Times New Roman"/>
          <w:b/>
          <w:bCs/>
          <w:position w:val="-1"/>
        </w:rPr>
      </w:pPr>
      <w:r w:rsidRPr="00365DFC">
        <w:rPr>
          <w:rFonts w:ascii="Times New Roman" w:hAnsi="Times New Roman" w:cs="Times New Roman"/>
          <w:b/>
        </w:rPr>
        <w:lastRenderedPageBreak/>
        <w:t>Tabela 3: Wyniki w zakresie skuteczności w tygodniu 24, 52 i 76/100 (pełen zestaw analiz z LOCF</w:t>
      </w:r>
      <w:r w:rsidRPr="00365DFC">
        <w:rPr>
          <w:rFonts w:ascii="Times New Roman" w:hAnsi="Times New Roman" w:cs="Times New Roman"/>
          <w:b/>
          <w:vertAlign w:val="superscript"/>
        </w:rPr>
        <w:t>C</w:t>
      </w:r>
      <w:r w:rsidRPr="00365DFC">
        <w:rPr>
          <w:rFonts w:ascii="Times New Roman" w:hAnsi="Times New Roman" w:cs="Times New Roman"/>
          <w:b/>
        </w:rPr>
        <w:t>) w badaniach COPERNICUS i GALILEO</w:t>
      </w:r>
    </w:p>
    <w:p w14:paraId="34464A35" w14:textId="77777777" w:rsidR="005304F0" w:rsidRPr="00365DFC" w:rsidRDefault="005304F0" w:rsidP="00365DFC">
      <w:pPr>
        <w:keepNext/>
        <w:widowControl/>
        <w:tabs>
          <w:tab w:val="left" w:pos="1134"/>
        </w:tabs>
        <w:spacing w:after="0" w:line="240" w:lineRule="auto"/>
        <w:rPr>
          <w:rFonts w:ascii="Times New Roman" w:eastAsia="Times New Roman" w:hAnsi="Times New Roman" w:cs="Times New Roman"/>
        </w:rPr>
      </w:pPr>
    </w:p>
    <w:tbl>
      <w:tblPr>
        <w:tblStyle w:val="TableGrid"/>
        <w:tblW w:w="5099" w:type="pct"/>
        <w:tblInd w:w="-289" w:type="dxa"/>
        <w:tblCellMar>
          <w:top w:w="28" w:type="dxa"/>
          <w:left w:w="85" w:type="dxa"/>
          <w:bottom w:w="28" w:type="dxa"/>
          <w:right w:w="85" w:type="dxa"/>
        </w:tblCellMar>
        <w:tblLook w:val="04A0" w:firstRow="1" w:lastRow="0" w:firstColumn="1" w:lastColumn="0" w:noHBand="0" w:noVBand="1"/>
      </w:tblPr>
      <w:tblGrid>
        <w:gridCol w:w="1698"/>
        <w:gridCol w:w="1205"/>
        <w:gridCol w:w="948"/>
        <w:gridCol w:w="1157"/>
        <w:gridCol w:w="1078"/>
        <w:gridCol w:w="1325"/>
        <w:gridCol w:w="948"/>
        <w:gridCol w:w="1158"/>
        <w:gridCol w:w="948"/>
        <w:gridCol w:w="1155"/>
        <w:gridCol w:w="948"/>
        <w:gridCol w:w="1281"/>
        <w:gridCol w:w="1001"/>
      </w:tblGrid>
      <w:tr w:rsidR="005304F0" w:rsidRPr="00733F56" w14:paraId="0C8C4176" w14:textId="77777777" w:rsidTr="00733F56">
        <w:trPr>
          <w:cantSplit/>
          <w:trHeight w:val="57"/>
        </w:trPr>
        <w:tc>
          <w:tcPr>
            <w:tcW w:w="572" w:type="pct"/>
            <w:vMerge w:val="restart"/>
            <w:shd w:val="clear" w:color="auto" w:fill="auto"/>
          </w:tcPr>
          <w:p w14:paraId="07999711" w14:textId="77777777" w:rsidR="005304F0" w:rsidRPr="00733F56" w:rsidRDefault="005304F0" w:rsidP="00365DFC">
            <w:pPr>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Kryterium skuteczności</w:t>
            </w:r>
          </w:p>
        </w:tc>
        <w:tc>
          <w:tcPr>
            <w:tcW w:w="2243" w:type="pct"/>
            <w:gridSpan w:val="6"/>
            <w:shd w:val="clear" w:color="auto" w:fill="auto"/>
            <w:vAlign w:val="center"/>
          </w:tcPr>
          <w:p w14:paraId="2A45296A"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COPERNICUS</w:t>
            </w:r>
          </w:p>
        </w:tc>
        <w:tc>
          <w:tcPr>
            <w:tcW w:w="2185" w:type="pct"/>
            <w:gridSpan w:val="6"/>
            <w:shd w:val="clear" w:color="auto" w:fill="auto"/>
            <w:vAlign w:val="center"/>
          </w:tcPr>
          <w:p w14:paraId="3A5290DD"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GALILEO</w:t>
            </w:r>
          </w:p>
        </w:tc>
      </w:tr>
      <w:tr w:rsidR="005304F0" w:rsidRPr="00733F56" w14:paraId="30919CB1" w14:textId="77777777" w:rsidTr="00733F56">
        <w:trPr>
          <w:cantSplit/>
          <w:trHeight w:val="57"/>
        </w:trPr>
        <w:tc>
          <w:tcPr>
            <w:tcW w:w="572" w:type="pct"/>
            <w:vMerge/>
            <w:shd w:val="clear" w:color="auto" w:fill="auto"/>
          </w:tcPr>
          <w:p w14:paraId="7BB7F0CE" w14:textId="77777777" w:rsidR="005304F0" w:rsidRPr="00733F56" w:rsidRDefault="005304F0" w:rsidP="00365DFC">
            <w:pPr>
              <w:widowControl/>
              <w:rPr>
                <w:rFonts w:ascii="Times New Roman" w:eastAsia="Times New Roman" w:hAnsi="Times New Roman" w:cs="Times New Roman"/>
                <w:b/>
                <w:bCs/>
                <w:sz w:val="20"/>
                <w:szCs w:val="20"/>
              </w:rPr>
            </w:pPr>
          </w:p>
        </w:tc>
        <w:tc>
          <w:tcPr>
            <w:tcW w:w="725" w:type="pct"/>
            <w:gridSpan w:val="2"/>
            <w:shd w:val="clear" w:color="auto" w:fill="auto"/>
            <w:vAlign w:val="center"/>
          </w:tcPr>
          <w:p w14:paraId="5A9DFDBA"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Tydzień 24</w:t>
            </w:r>
          </w:p>
        </w:tc>
        <w:tc>
          <w:tcPr>
            <w:tcW w:w="752" w:type="pct"/>
            <w:gridSpan w:val="2"/>
            <w:shd w:val="clear" w:color="auto" w:fill="auto"/>
            <w:vAlign w:val="center"/>
          </w:tcPr>
          <w:p w14:paraId="7A1BC22D"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Tydzień 52</w:t>
            </w:r>
          </w:p>
        </w:tc>
        <w:tc>
          <w:tcPr>
            <w:tcW w:w="765" w:type="pct"/>
            <w:gridSpan w:val="2"/>
            <w:shd w:val="clear" w:color="auto" w:fill="auto"/>
            <w:vAlign w:val="center"/>
          </w:tcPr>
          <w:p w14:paraId="15F530FC"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Tydzień 100</w:t>
            </w:r>
          </w:p>
        </w:tc>
        <w:tc>
          <w:tcPr>
            <w:tcW w:w="709" w:type="pct"/>
            <w:gridSpan w:val="2"/>
            <w:shd w:val="clear" w:color="auto" w:fill="auto"/>
            <w:vAlign w:val="center"/>
          </w:tcPr>
          <w:p w14:paraId="7A64F81A"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Tydzień 24</w:t>
            </w:r>
          </w:p>
        </w:tc>
        <w:tc>
          <w:tcPr>
            <w:tcW w:w="708" w:type="pct"/>
            <w:gridSpan w:val="2"/>
            <w:shd w:val="clear" w:color="auto" w:fill="auto"/>
            <w:vAlign w:val="center"/>
          </w:tcPr>
          <w:p w14:paraId="0E8F055E"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Tydzień 52</w:t>
            </w:r>
          </w:p>
        </w:tc>
        <w:tc>
          <w:tcPr>
            <w:tcW w:w="768" w:type="pct"/>
            <w:gridSpan w:val="2"/>
            <w:shd w:val="clear" w:color="auto" w:fill="auto"/>
            <w:vAlign w:val="center"/>
          </w:tcPr>
          <w:p w14:paraId="1FCDADCF"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Tydzień 76</w:t>
            </w:r>
          </w:p>
        </w:tc>
      </w:tr>
      <w:tr w:rsidR="005304F0" w:rsidRPr="00733F56" w14:paraId="0ED2830C" w14:textId="77777777" w:rsidTr="00733F56">
        <w:trPr>
          <w:cantSplit/>
          <w:trHeight w:val="57"/>
        </w:trPr>
        <w:tc>
          <w:tcPr>
            <w:tcW w:w="572" w:type="pct"/>
            <w:vMerge/>
            <w:shd w:val="clear" w:color="auto" w:fill="auto"/>
          </w:tcPr>
          <w:p w14:paraId="5D34F882" w14:textId="77777777" w:rsidR="005304F0" w:rsidRPr="00733F56" w:rsidRDefault="005304F0" w:rsidP="00365DFC">
            <w:pPr>
              <w:widowControl/>
              <w:rPr>
                <w:rFonts w:ascii="Times New Roman" w:eastAsia="Times New Roman" w:hAnsi="Times New Roman" w:cs="Times New Roman"/>
                <w:b/>
                <w:bCs/>
                <w:sz w:val="20"/>
                <w:szCs w:val="20"/>
              </w:rPr>
            </w:pPr>
          </w:p>
        </w:tc>
        <w:tc>
          <w:tcPr>
            <w:tcW w:w="406" w:type="pct"/>
            <w:shd w:val="clear" w:color="auto" w:fill="auto"/>
            <w:vAlign w:val="center"/>
          </w:tcPr>
          <w:p w14:paraId="542E74A2" w14:textId="77777777" w:rsidR="005304F0" w:rsidRPr="00733F56" w:rsidRDefault="005304F0" w:rsidP="00365DFC">
            <w:pPr>
              <w:widowControl/>
              <w:ind w:left="-40"/>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Q4</w:t>
            </w:r>
          </w:p>
          <w:p w14:paraId="153D49CA"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114)</w:t>
            </w:r>
          </w:p>
        </w:tc>
        <w:tc>
          <w:tcPr>
            <w:tcW w:w="319" w:type="pct"/>
            <w:shd w:val="clear" w:color="auto" w:fill="auto"/>
            <w:vAlign w:val="center"/>
          </w:tcPr>
          <w:p w14:paraId="6B44832D"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Kontrola</w:t>
            </w:r>
          </w:p>
          <w:p w14:paraId="3E694969"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73)</w:t>
            </w:r>
          </w:p>
        </w:tc>
        <w:tc>
          <w:tcPr>
            <w:tcW w:w="390" w:type="pct"/>
            <w:shd w:val="clear" w:color="auto" w:fill="auto"/>
            <w:vAlign w:val="center"/>
          </w:tcPr>
          <w:p w14:paraId="683228EB"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 xml:space="preserve">Aflibercept 2 mg </w:t>
            </w:r>
          </w:p>
          <w:p w14:paraId="6758AF29"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114)</w:t>
            </w:r>
          </w:p>
        </w:tc>
        <w:tc>
          <w:tcPr>
            <w:tcW w:w="363" w:type="pct"/>
            <w:shd w:val="clear" w:color="auto" w:fill="auto"/>
            <w:vAlign w:val="center"/>
          </w:tcPr>
          <w:p w14:paraId="5044B865"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Kontrola</w:t>
            </w:r>
            <w:r w:rsidRPr="00733F56">
              <w:rPr>
                <w:rFonts w:ascii="Times New Roman" w:hAnsi="Times New Roman" w:cs="Times New Roman"/>
                <w:b/>
                <w:sz w:val="20"/>
                <w:szCs w:val="20"/>
                <w:vertAlign w:val="superscript"/>
              </w:rPr>
              <w:t>E)</w:t>
            </w:r>
          </w:p>
          <w:p w14:paraId="7762E83C"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73)</w:t>
            </w:r>
          </w:p>
        </w:tc>
        <w:tc>
          <w:tcPr>
            <w:tcW w:w="446" w:type="pct"/>
            <w:shd w:val="clear" w:color="auto" w:fill="auto"/>
            <w:vAlign w:val="center"/>
          </w:tcPr>
          <w:p w14:paraId="28743511"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w:t>
            </w:r>
            <w:r w:rsidRPr="00733F56">
              <w:rPr>
                <w:rFonts w:ascii="Times New Roman" w:hAnsi="Times New Roman" w:cs="Times New Roman"/>
                <w:b/>
                <w:sz w:val="20"/>
                <w:szCs w:val="20"/>
                <w:vertAlign w:val="superscript"/>
              </w:rPr>
              <w:t xml:space="preserve">F) </w:t>
            </w:r>
            <w:r w:rsidRPr="00733F56">
              <w:rPr>
                <w:rFonts w:ascii="Times New Roman" w:hAnsi="Times New Roman" w:cs="Times New Roman"/>
                <w:b/>
                <w:sz w:val="20"/>
                <w:szCs w:val="20"/>
              </w:rPr>
              <w:t xml:space="preserve">2 mg </w:t>
            </w:r>
          </w:p>
          <w:p w14:paraId="0D249CFA"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114)</w:t>
            </w:r>
          </w:p>
        </w:tc>
        <w:tc>
          <w:tcPr>
            <w:tcW w:w="319" w:type="pct"/>
            <w:shd w:val="clear" w:color="auto" w:fill="auto"/>
            <w:vAlign w:val="center"/>
          </w:tcPr>
          <w:p w14:paraId="50A6E774"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 xml:space="preserve">Kontrola </w:t>
            </w:r>
            <w:r w:rsidRPr="00733F56">
              <w:rPr>
                <w:rFonts w:ascii="Times New Roman" w:hAnsi="Times New Roman" w:cs="Times New Roman"/>
                <w:b/>
                <w:sz w:val="20"/>
                <w:szCs w:val="20"/>
                <w:vertAlign w:val="superscript"/>
              </w:rPr>
              <w:t>E,F)</w:t>
            </w:r>
          </w:p>
          <w:p w14:paraId="2E0A35AB"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73)</w:t>
            </w:r>
          </w:p>
        </w:tc>
        <w:tc>
          <w:tcPr>
            <w:tcW w:w="390" w:type="pct"/>
            <w:shd w:val="clear" w:color="auto" w:fill="auto"/>
            <w:vAlign w:val="center"/>
          </w:tcPr>
          <w:p w14:paraId="58B9A382"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Q4</w:t>
            </w:r>
          </w:p>
          <w:p w14:paraId="64C28984"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103)</w:t>
            </w:r>
          </w:p>
        </w:tc>
        <w:tc>
          <w:tcPr>
            <w:tcW w:w="319" w:type="pct"/>
            <w:shd w:val="clear" w:color="auto" w:fill="auto"/>
            <w:vAlign w:val="center"/>
          </w:tcPr>
          <w:p w14:paraId="16227E3F"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Kontrola</w:t>
            </w:r>
          </w:p>
          <w:p w14:paraId="445202F0"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68)</w:t>
            </w:r>
          </w:p>
        </w:tc>
        <w:tc>
          <w:tcPr>
            <w:tcW w:w="389" w:type="pct"/>
            <w:shd w:val="clear" w:color="auto" w:fill="auto"/>
            <w:vAlign w:val="center"/>
          </w:tcPr>
          <w:p w14:paraId="1947990A"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 xml:space="preserve">Aflibercept 2 mg </w:t>
            </w:r>
          </w:p>
          <w:p w14:paraId="6AC6E507"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103)</w:t>
            </w:r>
          </w:p>
        </w:tc>
        <w:tc>
          <w:tcPr>
            <w:tcW w:w="319" w:type="pct"/>
            <w:shd w:val="clear" w:color="auto" w:fill="auto"/>
            <w:vAlign w:val="center"/>
          </w:tcPr>
          <w:p w14:paraId="6B4D39EC"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Kontrola</w:t>
            </w:r>
          </w:p>
          <w:p w14:paraId="0CB400A8"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68)</w:t>
            </w:r>
          </w:p>
        </w:tc>
        <w:tc>
          <w:tcPr>
            <w:tcW w:w="431" w:type="pct"/>
            <w:shd w:val="clear" w:color="auto" w:fill="auto"/>
            <w:vAlign w:val="center"/>
          </w:tcPr>
          <w:p w14:paraId="7089F27D"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w:t>
            </w:r>
            <w:r w:rsidRPr="00733F56">
              <w:rPr>
                <w:rFonts w:ascii="Times New Roman" w:hAnsi="Times New Roman" w:cs="Times New Roman"/>
                <w:b/>
                <w:sz w:val="20"/>
                <w:szCs w:val="20"/>
                <w:vertAlign w:val="superscript"/>
              </w:rPr>
              <w:t>G)</w:t>
            </w:r>
            <w:r w:rsidRPr="00733F56">
              <w:rPr>
                <w:rFonts w:ascii="Times New Roman" w:hAnsi="Times New Roman" w:cs="Times New Roman"/>
                <w:b/>
                <w:sz w:val="20"/>
                <w:szCs w:val="20"/>
              </w:rPr>
              <w:t xml:space="preserve"> 2 mg </w:t>
            </w:r>
          </w:p>
          <w:p w14:paraId="77288DDB"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103)</w:t>
            </w:r>
          </w:p>
        </w:tc>
        <w:tc>
          <w:tcPr>
            <w:tcW w:w="336" w:type="pct"/>
            <w:shd w:val="clear" w:color="auto" w:fill="auto"/>
            <w:vAlign w:val="center"/>
          </w:tcPr>
          <w:p w14:paraId="69D712DA" w14:textId="77777777" w:rsidR="005304F0" w:rsidRPr="00733F56" w:rsidRDefault="005304F0" w:rsidP="00365DFC">
            <w:pPr>
              <w:widowControl/>
              <w:ind w:left="-94"/>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Kontrola</w:t>
            </w:r>
            <w:r w:rsidRPr="00733F56">
              <w:rPr>
                <w:rFonts w:ascii="Times New Roman" w:hAnsi="Times New Roman" w:cs="Times New Roman"/>
                <w:b/>
                <w:sz w:val="20"/>
                <w:szCs w:val="20"/>
                <w:vertAlign w:val="superscript"/>
              </w:rPr>
              <w:t>G)</w:t>
            </w:r>
          </w:p>
          <w:p w14:paraId="7AFB1E9E" w14:textId="77777777" w:rsidR="005304F0" w:rsidRPr="00733F56" w:rsidRDefault="005304F0" w:rsidP="00365DFC">
            <w:pPr>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(N = 68)</w:t>
            </w:r>
          </w:p>
        </w:tc>
      </w:tr>
      <w:tr w:rsidR="005304F0" w:rsidRPr="00733F56" w14:paraId="4D20BD54" w14:textId="77777777" w:rsidTr="00733F56">
        <w:trPr>
          <w:cantSplit/>
          <w:trHeight w:val="57"/>
        </w:trPr>
        <w:tc>
          <w:tcPr>
            <w:tcW w:w="572" w:type="pct"/>
            <w:shd w:val="clear" w:color="auto" w:fill="auto"/>
          </w:tcPr>
          <w:p w14:paraId="3CFA0959" w14:textId="77777777" w:rsidR="005304F0" w:rsidRPr="00733F56" w:rsidRDefault="005304F0" w:rsidP="00365DFC">
            <w:pPr>
              <w:widowControl/>
              <w:rPr>
                <w:rFonts w:ascii="Times New Roman" w:eastAsia="Times New Roman" w:hAnsi="Times New Roman" w:cs="Times New Roman"/>
                <w:sz w:val="20"/>
                <w:szCs w:val="20"/>
              </w:rPr>
            </w:pPr>
            <w:r w:rsidRPr="00733F56">
              <w:rPr>
                <w:rFonts w:ascii="Times New Roman" w:hAnsi="Times New Roman" w:cs="Times New Roman"/>
                <w:sz w:val="20"/>
                <w:szCs w:val="20"/>
              </w:rPr>
              <w:t>Odsetek pacjentów z poprawą o ≥15 liter względem wartości wyjściowych</w:t>
            </w:r>
          </w:p>
        </w:tc>
        <w:tc>
          <w:tcPr>
            <w:tcW w:w="406" w:type="pct"/>
            <w:shd w:val="clear" w:color="auto" w:fill="auto"/>
            <w:vAlign w:val="center"/>
          </w:tcPr>
          <w:p w14:paraId="5F4578B1"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56%</w:t>
            </w:r>
          </w:p>
        </w:tc>
        <w:tc>
          <w:tcPr>
            <w:tcW w:w="319" w:type="pct"/>
            <w:shd w:val="clear" w:color="auto" w:fill="auto"/>
            <w:vAlign w:val="center"/>
          </w:tcPr>
          <w:p w14:paraId="07340495"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12%</w:t>
            </w:r>
          </w:p>
        </w:tc>
        <w:tc>
          <w:tcPr>
            <w:tcW w:w="390" w:type="pct"/>
            <w:shd w:val="clear" w:color="auto" w:fill="auto"/>
            <w:vAlign w:val="center"/>
          </w:tcPr>
          <w:p w14:paraId="71A07947"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55%</w:t>
            </w:r>
          </w:p>
        </w:tc>
        <w:tc>
          <w:tcPr>
            <w:tcW w:w="363" w:type="pct"/>
            <w:shd w:val="clear" w:color="auto" w:fill="auto"/>
            <w:vAlign w:val="center"/>
          </w:tcPr>
          <w:p w14:paraId="34599EFE"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30%</w:t>
            </w:r>
          </w:p>
        </w:tc>
        <w:tc>
          <w:tcPr>
            <w:tcW w:w="446" w:type="pct"/>
            <w:shd w:val="clear" w:color="auto" w:fill="auto"/>
            <w:vAlign w:val="center"/>
          </w:tcPr>
          <w:p w14:paraId="6D353609"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49,1%</w:t>
            </w:r>
          </w:p>
        </w:tc>
        <w:tc>
          <w:tcPr>
            <w:tcW w:w="319" w:type="pct"/>
            <w:shd w:val="clear" w:color="auto" w:fill="auto"/>
            <w:vAlign w:val="center"/>
          </w:tcPr>
          <w:p w14:paraId="2D66E737"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23,3%</w:t>
            </w:r>
          </w:p>
        </w:tc>
        <w:tc>
          <w:tcPr>
            <w:tcW w:w="390" w:type="pct"/>
            <w:shd w:val="clear" w:color="auto" w:fill="auto"/>
            <w:vAlign w:val="center"/>
          </w:tcPr>
          <w:p w14:paraId="5FC0EAD7"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60%</w:t>
            </w:r>
          </w:p>
        </w:tc>
        <w:tc>
          <w:tcPr>
            <w:tcW w:w="319" w:type="pct"/>
            <w:shd w:val="clear" w:color="auto" w:fill="auto"/>
            <w:vAlign w:val="center"/>
          </w:tcPr>
          <w:p w14:paraId="06FE2D59"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22%</w:t>
            </w:r>
          </w:p>
        </w:tc>
        <w:tc>
          <w:tcPr>
            <w:tcW w:w="389" w:type="pct"/>
            <w:shd w:val="clear" w:color="auto" w:fill="auto"/>
            <w:vAlign w:val="center"/>
          </w:tcPr>
          <w:p w14:paraId="601E70BE"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60%</w:t>
            </w:r>
          </w:p>
        </w:tc>
        <w:tc>
          <w:tcPr>
            <w:tcW w:w="319" w:type="pct"/>
            <w:shd w:val="clear" w:color="auto" w:fill="auto"/>
            <w:vAlign w:val="center"/>
          </w:tcPr>
          <w:p w14:paraId="0AD818D2"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32%</w:t>
            </w:r>
          </w:p>
        </w:tc>
        <w:tc>
          <w:tcPr>
            <w:tcW w:w="431" w:type="pct"/>
            <w:shd w:val="clear" w:color="auto" w:fill="auto"/>
            <w:vAlign w:val="center"/>
          </w:tcPr>
          <w:p w14:paraId="1F3CE411"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57,3%</w:t>
            </w:r>
          </w:p>
        </w:tc>
        <w:tc>
          <w:tcPr>
            <w:tcW w:w="336" w:type="pct"/>
            <w:shd w:val="clear" w:color="auto" w:fill="auto"/>
            <w:vAlign w:val="center"/>
          </w:tcPr>
          <w:p w14:paraId="7E06275B"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29,4%</w:t>
            </w:r>
          </w:p>
        </w:tc>
      </w:tr>
      <w:tr w:rsidR="005304F0" w:rsidRPr="00733F56" w14:paraId="524ED763" w14:textId="77777777" w:rsidTr="00733F56">
        <w:trPr>
          <w:cantSplit/>
          <w:trHeight w:val="57"/>
        </w:trPr>
        <w:tc>
          <w:tcPr>
            <w:tcW w:w="572" w:type="pct"/>
            <w:shd w:val="clear" w:color="auto" w:fill="auto"/>
          </w:tcPr>
          <w:p w14:paraId="7C0C0F50" w14:textId="77777777" w:rsidR="005304F0" w:rsidRPr="00733F56" w:rsidRDefault="005304F0" w:rsidP="00365DFC">
            <w:pPr>
              <w:widowControl/>
              <w:rPr>
                <w:rFonts w:ascii="Times New Roman" w:eastAsia="Times New Roman" w:hAnsi="Times New Roman" w:cs="Times New Roman"/>
                <w:sz w:val="20"/>
                <w:szCs w:val="20"/>
              </w:rPr>
            </w:pPr>
            <w:r w:rsidRPr="00733F56">
              <w:rPr>
                <w:rFonts w:ascii="Times New Roman" w:hAnsi="Times New Roman" w:cs="Times New Roman"/>
                <w:sz w:val="20"/>
                <w:szCs w:val="20"/>
              </w:rPr>
              <w:t>Ważona różnica</w:t>
            </w:r>
            <w:r w:rsidRPr="00733F56">
              <w:rPr>
                <w:rFonts w:ascii="Times New Roman" w:hAnsi="Times New Roman" w:cs="Times New Roman"/>
                <w:sz w:val="20"/>
                <w:szCs w:val="20"/>
                <w:vertAlign w:val="superscript"/>
              </w:rPr>
              <w:t>A,B,E)</w:t>
            </w:r>
          </w:p>
          <w:p w14:paraId="75B45B0F" w14:textId="77777777" w:rsidR="005304F0" w:rsidRPr="00733F56" w:rsidRDefault="005304F0" w:rsidP="00365DFC">
            <w:pPr>
              <w:widowControl/>
              <w:rPr>
                <w:rFonts w:ascii="Times New Roman" w:eastAsia="Times New Roman" w:hAnsi="Times New Roman" w:cs="Times New Roman"/>
                <w:sz w:val="20"/>
                <w:szCs w:val="20"/>
              </w:rPr>
            </w:pPr>
            <w:r w:rsidRPr="00733F56">
              <w:rPr>
                <w:rFonts w:ascii="Times New Roman" w:hAnsi="Times New Roman" w:cs="Times New Roman"/>
                <w:sz w:val="20"/>
                <w:szCs w:val="20"/>
              </w:rPr>
              <w:t>(95% CI)</w:t>
            </w:r>
          </w:p>
          <w:p w14:paraId="231636FA" w14:textId="77777777" w:rsidR="005304F0" w:rsidRPr="00733F56" w:rsidRDefault="005304F0" w:rsidP="00365DFC">
            <w:pPr>
              <w:widowControl/>
              <w:rPr>
                <w:rFonts w:ascii="Times New Roman" w:eastAsia="Times New Roman" w:hAnsi="Times New Roman" w:cs="Times New Roman"/>
                <w:sz w:val="20"/>
                <w:szCs w:val="20"/>
              </w:rPr>
            </w:pPr>
            <w:r w:rsidRPr="00733F56">
              <w:rPr>
                <w:rFonts w:ascii="Times New Roman" w:hAnsi="Times New Roman" w:cs="Times New Roman"/>
                <w:sz w:val="20"/>
                <w:szCs w:val="20"/>
              </w:rPr>
              <w:t>Wartość p</w:t>
            </w:r>
          </w:p>
        </w:tc>
        <w:tc>
          <w:tcPr>
            <w:tcW w:w="406" w:type="pct"/>
            <w:shd w:val="clear" w:color="auto" w:fill="auto"/>
            <w:vAlign w:val="center"/>
          </w:tcPr>
          <w:p w14:paraId="2647D749"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44,8%</w:t>
            </w:r>
          </w:p>
          <w:p w14:paraId="2D1AC36B"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(33,0; 56,6)</w:t>
            </w:r>
          </w:p>
          <w:p w14:paraId="76C7A6AD"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&lt; 0,0001</w:t>
            </w:r>
          </w:p>
        </w:tc>
        <w:tc>
          <w:tcPr>
            <w:tcW w:w="319" w:type="pct"/>
            <w:shd w:val="clear" w:color="auto" w:fill="auto"/>
            <w:vAlign w:val="center"/>
          </w:tcPr>
          <w:p w14:paraId="64522DA3" w14:textId="77777777" w:rsidR="005304F0" w:rsidRPr="00733F56" w:rsidRDefault="005304F0" w:rsidP="00365DFC">
            <w:pPr>
              <w:widowControl/>
              <w:jc w:val="center"/>
              <w:rPr>
                <w:rFonts w:ascii="Times New Roman" w:eastAsia="Times New Roman" w:hAnsi="Times New Roman" w:cs="Times New Roman"/>
                <w:sz w:val="20"/>
                <w:szCs w:val="20"/>
              </w:rPr>
            </w:pPr>
          </w:p>
        </w:tc>
        <w:tc>
          <w:tcPr>
            <w:tcW w:w="390" w:type="pct"/>
            <w:shd w:val="clear" w:color="auto" w:fill="auto"/>
            <w:vAlign w:val="center"/>
          </w:tcPr>
          <w:p w14:paraId="3FADAA8B"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25,9%</w:t>
            </w:r>
          </w:p>
          <w:p w14:paraId="047478A8"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(11,8; 40,1)</w:t>
            </w:r>
          </w:p>
          <w:p w14:paraId="03457690"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 0,0006</w:t>
            </w:r>
          </w:p>
        </w:tc>
        <w:tc>
          <w:tcPr>
            <w:tcW w:w="363" w:type="pct"/>
            <w:shd w:val="clear" w:color="auto" w:fill="auto"/>
            <w:vAlign w:val="center"/>
          </w:tcPr>
          <w:p w14:paraId="1AE22843" w14:textId="77777777" w:rsidR="005304F0" w:rsidRPr="00733F56" w:rsidRDefault="005304F0" w:rsidP="00365DFC">
            <w:pPr>
              <w:widowControl/>
              <w:jc w:val="center"/>
              <w:rPr>
                <w:rFonts w:ascii="Times New Roman" w:eastAsia="Times New Roman" w:hAnsi="Times New Roman" w:cs="Times New Roman"/>
                <w:sz w:val="20"/>
                <w:szCs w:val="20"/>
              </w:rPr>
            </w:pPr>
          </w:p>
        </w:tc>
        <w:tc>
          <w:tcPr>
            <w:tcW w:w="446" w:type="pct"/>
            <w:shd w:val="clear" w:color="auto" w:fill="auto"/>
            <w:vAlign w:val="center"/>
          </w:tcPr>
          <w:p w14:paraId="712F63C9"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26,7%</w:t>
            </w:r>
          </w:p>
          <w:p w14:paraId="421417DF"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(13,1; 40,3)</w:t>
            </w:r>
          </w:p>
          <w:p w14:paraId="17E4979D"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 0,0003</w:t>
            </w:r>
          </w:p>
        </w:tc>
        <w:tc>
          <w:tcPr>
            <w:tcW w:w="319" w:type="pct"/>
            <w:shd w:val="clear" w:color="auto" w:fill="auto"/>
            <w:vAlign w:val="center"/>
          </w:tcPr>
          <w:p w14:paraId="37990E18" w14:textId="77777777" w:rsidR="005304F0" w:rsidRPr="00733F56" w:rsidRDefault="005304F0" w:rsidP="00365DFC">
            <w:pPr>
              <w:widowControl/>
              <w:jc w:val="center"/>
              <w:rPr>
                <w:rFonts w:ascii="Times New Roman" w:eastAsia="Times New Roman" w:hAnsi="Times New Roman" w:cs="Times New Roman"/>
                <w:sz w:val="20"/>
                <w:szCs w:val="20"/>
              </w:rPr>
            </w:pPr>
          </w:p>
        </w:tc>
        <w:tc>
          <w:tcPr>
            <w:tcW w:w="390" w:type="pct"/>
            <w:shd w:val="clear" w:color="auto" w:fill="auto"/>
            <w:vAlign w:val="center"/>
          </w:tcPr>
          <w:p w14:paraId="05BE8112"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38,3%</w:t>
            </w:r>
          </w:p>
          <w:p w14:paraId="786A348D"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(24,4; 52,1)</w:t>
            </w:r>
          </w:p>
          <w:p w14:paraId="1D6EFB16"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&lt; 0,0001</w:t>
            </w:r>
          </w:p>
        </w:tc>
        <w:tc>
          <w:tcPr>
            <w:tcW w:w="319" w:type="pct"/>
            <w:shd w:val="clear" w:color="auto" w:fill="auto"/>
            <w:vAlign w:val="center"/>
          </w:tcPr>
          <w:p w14:paraId="45A34A31" w14:textId="77777777" w:rsidR="005304F0" w:rsidRPr="00733F56" w:rsidRDefault="005304F0" w:rsidP="00365DFC">
            <w:pPr>
              <w:widowControl/>
              <w:jc w:val="center"/>
              <w:rPr>
                <w:rFonts w:ascii="Times New Roman" w:eastAsia="Times New Roman" w:hAnsi="Times New Roman" w:cs="Times New Roman"/>
                <w:sz w:val="20"/>
                <w:szCs w:val="20"/>
              </w:rPr>
            </w:pPr>
          </w:p>
        </w:tc>
        <w:tc>
          <w:tcPr>
            <w:tcW w:w="389" w:type="pct"/>
            <w:shd w:val="clear" w:color="auto" w:fill="auto"/>
            <w:vAlign w:val="center"/>
          </w:tcPr>
          <w:p w14:paraId="2462136B"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27,9% (13,0; 42,7)</w:t>
            </w:r>
          </w:p>
          <w:p w14:paraId="618FACA3"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 0,0004</w:t>
            </w:r>
          </w:p>
        </w:tc>
        <w:tc>
          <w:tcPr>
            <w:tcW w:w="319" w:type="pct"/>
            <w:shd w:val="clear" w:color="auto" w:fill="auto"/>
            <w:vAlign w:val="center"/>
          </w:tcPr>
          <w:p w14:paraId="5FDECEF7" w14:textId="77777777" w:rsidR="005304F0" w:rsidRPr="00733F56" w:rsidRDefault="005304F0" w:rsidP="00365DFC">
            <w:pPr>
              <w:widowControl/>
              <w:jc w:val="center"/>
              <w:rPr>
                <w:rFonts w:ascii="Times New Roman" w:eastAsia="Times New Roman" w:hAnsi="Times New Roman" w:cs="Times New Roman"/>
                <w:sz w:val="20"/>
                <w:szCs w:val="20"/>
              </w:rPr>
            </w:pPr>
          </w:p>
        </w:tc>
        <w:tc>
          <w:tcPr>
            <w:tcW w:w="431" w:type="pct"/>
            <w:shd w:val="clear" w:color="auto" w:fill="auto"/>
            <w:vAlign w:val="center"/>
          </w:tcPr>
          <w:p w14:paraId="01B6CD33"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28,0%</w:t>
            </w:r>
          </w:p>
          <w:p w14:paraId="5CEACD7B"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(13,3; 42,6)</w:t>
            </w:r>
          </w:p>
          <w:p w14:paraId="36D9CB1E"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 0,0004</w:t>
            </w:r>
          </w:p>
        </w:tc>
        <w:tc>
          <w:tcPr>
            <w:tcW w:w="336" w:type="pct"/>
            <w:shd w:val="clear" w:color="auto" w:fill="auto"/>
            <w:vAlign w:val="center"/>
          </w:tcPr>
          <w:p w14:paraId="5C5209CD" w14:textId="77777777" w:rsidR="005304F0" w:rsidRPr="00733F56" w:rsidRDefault="005304F0" w:rsidP="00365DFC">
            <w:pPr>
              <w:widowControl/>
              <w:jc w:val="center"/>
              <w:rPr>
                <w:rFonts w:ascii="Times New Roman" w:eastAsia="Times New Roman" w:hAnsi="Times New Roman" w:cs="Times New Roman"/>
                <w:sz w:val="20"/>
                <w:szCs w:val="20"/>
              </w:rPr>
            </w:pPr>
          </w:p>
        </w:tc>
      </w:tr>
      <w:tr w:rsidR="005304F0" w:rsidRPr="00733F56" w14:paraId="79DE86CB" w14:textId="77777777" w:rsidTr="00733F56">
        <w:trPr>
          <w:cantSplit/>
          <w:trHeight w:val="57"/>
        </w:trPr>
        <w:tc>
          <w:tcPr>
            <w:tcW w:w="572" w:type="pct"/>
            <w:shd w:val="clear" w:color="auto" w:fill="auto"/>
          </w:tcPr>
          <w:p w14:paraId="35A9C99B" w14:textId="77777777" w:rsidR="005304F0" w:rsidRPr="00733F56" w:rsidRDefault="005304F0" w:rsidP="00365DFC">
            <w:pPr>
              <w:widowControl/>
              <w:rPr>
                <w:rFonts w:ascii="Times New Roman" w:eastAsia="Times New Roman" w:hAnsi="Times New Roman" w:cs="Times New Roman"/>
                <w:sz w:val="20"/>
                <w:szCs w:val="20"/>
              </w:rPr>
            </w:pPr>
            <w:r w:rsidRPr="00733F56">
              <w:rPr>
                <w:rFonts w:ascii="Times New Roman" w:hAnsi="Times New Roman" w:cs="Times New Roman"/>
                <w:sz w:val="20"/>
                <w:szCs w:val="20"/>
              </w:rPr>
              <w:t xml:space="preserve">Średnia zmiana BCVA </w:t>
            </w:r>
            <w:r w:rsidRPr="00733F56">
              <w:rPr>
                <w:rFonts w:ascii="Times New Roman" w:hAnsi="Times New Roman" w:cs="Times New Roman"/>
                <w:sz w:val="20"/>
                <w:szCs w:val="20"/>
                <w:vertAlign w:val="superscript"/>
              </w:rPr>
              <w:t>C)</w:t>
            </w:r>
            <w:r w:rsidRPr="00733F56">
              <w:rPr>
                <w:rFonts w:ascii="Times New Roman" w:hAnsi="Times New Roman" w:cs="Times New Roman"/>
                <w:sz w:val="20"/>
                <w:szCs w:val="20"/>
              </w:rPr>
              <w:t xml:space="preserve"> mierzona przy pomocy skali liter ETDRS</w:t>
            </w:r>
            <w:r w:rsidRPr="00733F56">
              <w:rPr>
                <w:rFonts w:ascii="Times New Roman" w:hAnsi="Times New Roman" w:cs="Times New Roman"/>
                <w:sz w:val="20"/>
                <w:szCs w:val="20"/>
                <w:vertAlign w:val="superscript"/>
              </w:rPr>
              <w:t>C)</w:t>
            </w:r>
            <w:r w:rsidRPr="00733F56">
              <w:rPr>
                <w:rFonts w:ascii="Times New Roman" w:hAnsi="Times New Roman" w:cs="Times New Roman"/>
                <w:sz w:val="20"/>
                <w:szCs w:val="20"/>
              </w:rPr>
              <w:t xml:space="preserve"> w porównaniu z wartościami wyjściowymi (SD)</w:t>
            </w:r>
          </w:p>
        </w:tc>
        <w:tc>
          <w:tcPr>
            <w:tcW w:w="406" w:type="pct"/>
            <w:shd w:val="clear" w:color="auto" w:fill="auto"/>
            <w:vAlign w:val="center"/>
          </w:tcPr>
          <w:p w14:paraId="4DA81494" w14:textId="77777777" w:rsidR="005304F0" w:rsidRPr="00733F56" w:rsidRDefault="005304F0" w:rsidP="00365DFC">
            <w:pPr>
              <w:widowControl/>
              <w:jc w:val="center"/>
              <w:rPr>
                <w:rFonts w:ascii="Times New Roman" w:hAnsi="Times New Roman" w:cs="Times New Roman"/>
                <w:sz w:val="20"/>
                <w:szCs w:val="20"/>
              </w:rPr>
            </w:pPr>
            <w:r w:rsidRPr="00733F56">
              <w:rPr>
                <w:rFonts w:ascii="Times New Roman" w:hAnsi="Times New Roman" w:cs="Times New Roman"/>
                <w:sz w:val="20"/>
                <w:szCs w:val="20"/>
              </w:rPr>
              <w:t>17,3</w:t>
            </w:r>
          </w:p>
          <w:p w14:paraId="442A405E"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(12,8)</w:t>
            </w:r>
          </w:p>
        </w:tc>
        <w:tc>
          <w:tcPr>
            <w:tcW w:w="319" w:type="pct"/>
            <w:shd w:val="clear" w:color="auto" w:fill="auto"/>
            <w:vAlign w:val="center"/>
          </w:tcPr>
          <w:p w14:paraId="23F41E62"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-4,0 (18,0)</w:t>
            </w:r>
          </w:p>
        </w:tc>
        <w:tc>
          <w:tcPr>
            <w:tcW w:w="390" w:type="pct"/>
            <w:shd w:val="clear" w:color="auto" w:fill="auto"/>
            <w:vAlign w:val="center"/>
          </w:tcPr>
          <w:p w14:paraId="673E4CF9" w14:textId="77777777" w:rsidR="005304F0" w:rsidRPr="00733F56" w:rsidRDefault="005304F0" w:rsidP="00365DFC">
            <w:pPr>
              <w:widowControl/>
              <w:jc w:val="center"/>
              <w:rPr>
                <w:rFonts w:ascii="Times New Roman" w:hAnsi="Times New Roman" w:cs="Times New Roman"/>
                <w:sz w:val="20"/>
                <w:szCs w:val="20"/>
              </w:rPr>
            </w:pPr>
            <w:r w:rsidRPr="00733F56">
              <w:rPr>
                <w:rFonts w:ascii="Times New Roman" w:hAnsi="Times New Roman" w:cs="Times New Roman"/>
                <w:sz w:val="20"/>
                <w:szCs w:val="20"/>
              </w:rPr>
              <w:t>16,2</w:t>
            </w:r>
          </w:p>
          <w:p w14:paraId="5C1BCF36"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(17,4)</w:t>
            </w:r>
          </w:p>
        </w:tc>
        <w:tc>
          <w:tcPr>
            <w:tcW w:w="363" w:type="pct"/>
            <w:shd w:val="clear" w:color="auto" w:fill="auto"/>
            <w:vAlign w:val="center"/>
          </w:tcPr>
          <w:p w14:paraId="31E933E5"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3,8 (17,1)</w:t>
            </w:r>
          </w:p>
        </w:tc>
        <w:tc>
          <w:tcPr>
            <w:tcW w:w="446" w:type="pct"/>
            <w:shd w:val="clear" w:color="auto" w:fill="auto"/>
            <w:vAlign w:val="center"/>
          </w:tcPr>
          <w:p w14:paraId="5A789389" w14:textId="77777777" w:rsidR="005304F0" w:rsidRPr="00733F56" w:rsidRDefault="005304F0" w:rsidP="00365DFC">
            <w:pPr>
              <w:widowControl/>
              <w:jc w:val="center"/>
              <w:rPr>
                <w:rFonts w:ascii="Times New Roman" w:hAnsi="Times New Roman" w:cs="Times New Roman"/>
                <w:sz w:val="20"/>
                <w:szCs w:val="20"/>
              </w:rPr>
            </w:pPr>
            <w:r w:rsidRPr="00733F56">
              <w:rPr>
                <w:rFonts w:ascii="Times New Roman" w:hAnsi="Times New Roman" w:cs="Times New Roman"/>
                <w:sz w:val="20"/>
                <w:szCs w:val="20"/>
              </w:rPr>
              <w:t>13,0</w:t>
            </w:r>
          </w:p>
          <w:p w14:paraId="5EC0C336"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(17,7)</w:t>
            </w:r>
          </w:p>
        </w:tc>
        <w:tc>
          <w:tcPr>
            <w:tcW w:w="319" w:type="pct"/>
            <w:shd w:val="clear" w:color="auto" w:fill="auto"/>
            <w:vAlign w:val="center"/>
          </w:tcPr>
          <w:p w14:paraId="240DE3A8"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1,5 (17,7)</w:t>
            </w:r>
          </w:p>
        </w:tc>
        <w:tc>
          <w:tcPr>
            <w:tcW w:w="390" w:type="pct"/>
            <w:shd w:val="clear" w:color="auto" w:fill="auto"/>
            <w:vAlign w:val="center"/>
          </w:tcPr>
          <w:p w14:paraId="43E3733B" w14:textId="77777777" w:rsidR="005304F0" w:rsidRPr="00733F56" w:rsidRDefault="005304F0" w:rsidP="00365DFC">
            <w:pPr>
              <w:widowControl/>
              <w:jc w:val="center"/>
              <w:rPr>
                <w:rFonts w:ascii="Times New Roman" w:hAnsi="Times New Roman" w:cs="Times New Roman"/>
                <w:sz w:val="20"/>
                <w:szCs w:val="20"/>
              </w:rPr>
            </w:pPr>
            <w:r w:rsidRPr="00733F56">
              <w:rPr>
                <w:rFonts w:ascii="Times New Roman" w:hAnsi="Times New Roman" w:cs="Times New Roman"/>
                <w:sz w:val="20"/>
                <w:szCs w:val="20"/>
              </w:rPr>
              <w:t>18,0</w:t>
            </w:r>
          </w:p>
          <w:p w14:paraId="07C8780D"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(12,2)</w:t>
            </w:r>
          </w:p>
        </w:tc>
        <w:tc>
          <w:tcPr>
            <w:tcW w:w="319" w:type="pct"/>
            <w:shd w:val="clear" w:color="auto" w:fill="auto"/>
            <w:vAlign w:val="center"/>
          </w:tcPr>
          <w:p w14:paraId="30B2477E"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3,3 (14,1)</w:t>
            </w:r>
          </w:p>
        </w:tc>
        <w:tc>
          <w:tcPr>
            <w:tcW w:w="389" w:type="pct"/>
            <w:shd w:val="clear" w:color="auto" w:fill="auto"/>
            <w:vAlign w:val="center"/>
          </w:tcPr>
          <w:p w14:paraId="426D6C2A" w14:textId="77777777" w:rsidR="005304F0" w:rsidRPr="00733F56" w:rsidRDefault="005304F0" w:rsidP="00365DFC">
            <w:pPr>
              <w:widowControl/>
              <w:jc w:val="center"/>
              <w:rPr>
                <w:rFonts w:ascii="Times New Roman" w:hAnsi="Times New Roman" w:cs="Times New Roman"/>
                <w:sz w:val="20"/>
                <w:szCs w:val="20"/>
              </w:rPr>
            </w:pPr>
            <w:r w:rsidRPr="00733F56">
              <w:rPr>
                <w:rFonts w:ascii="Times New Roman" w:hAnsi="Times New Roman" w:cs="Times New Roman"/>
                <w:sz w:val="20"/>
                <w:szCs w:val="20"/>
              </w:rPr>
              <w:t>16,9</w:t>
            </w:r>
          </w:p>
          <w:p w14:paraId="7ADB545B"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(14,8)</w:t>
            </w:r>
          </w:p>
        </w:tc>
        <w:tc>
          <w:tcPr>
            <w:tcW w:w="319" w:type="pct"/>
            <w:shd w:val="clear" w:color="auto" w:fill="auto"/>
            <w:vAlign w:val="center"/>
          </w:tcPr>
          <w:p w14:paraId="4B4023BD"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3,8 (18,1)</w:t>
            </w:r>
          </w:p>
        </w:tc>
        <w:tc>
          <w:tcPr>
            <w:tcW w:w="431" w:type="pct"/>
            <w:shd w:val="clear" w:color="auto" w:fill="auto"/>
            <w:vAlign w:val="center"/>
          </w:tcPr>
          <w:p w14:paraId="76A7ED16" w14:textId="77777777" w:rsidR="005304F0" w:rsidRPr="00733F56" w:rsidRDefault="005304F0" w:rsidP="00365DFC">
            <w:pPr>
              <w:widowControl/>
              <w:jc w:val="center"/>
              <w:rPr>
                <w:rFonts w:ascii="Times New Roman" w:hAnsi="Times New Roman" w:cs="Times New Roman"/>
                <w:sz w:val="20"/>
                <w:szCs w:val="20"/>
              </w:rPr>
            </w:pPr>
            <w:r w:rsidRPr="00733F56">
              <w:rPr>
                <w:rFonts w:ascii="Times New Roman" w:hAnsi="Times New Roman" w:cs="Times New Roman"/>
                <w:sz w:val="20"/>
                <w:szCs w:val="20"/>
              </w:rPr>
              <w:t>13,7</w:t>
            </w:r>
          </w:p>
          <w:p w14:paraId="233F669F"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(17,8)</w:t>
            </w:r>
          </w:p>
        </w:tc>
        <w:tc>
          <w:tcPr>
            <w:tcW w:w="336" w:type="pct"/>
            <w:shd w:val="clear" w:color="auto" w:fill="auto"/>
            <w:vAlign w:val="center"/>
          </w:tcPr>
          <w:p w14:paraId="52509E87"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6,2 (17,7)</w:t>
            </w:r>
          </w:p>
        </w:tc>
      </w:tr>
      <w:tr w:rsidR="005304F0" w:rsidRPr="00733F56" w14:paraId="7F269D31" w14:textId="77777777" w:rsidTr="00733F56">
        <w:trPr>
          <w:cantSplit/>
          <w:trHeight w:val="57"/>
        </w:trPr>
        <w:tc>
          <w:tcPr>
            <w:tcW w:w="572" w:type="pct"/>
            <w:shd w:val="clear" w:color="auto" w:fill="auto"/>
          </w:tcPr>
          <w:p w14:paraId="68E60D35" w14:textId="77777777" w:rsidR="005304F0" w:rsidRPr="00733F56" w:rsidRDefault="005304F0" w:rsidP="00365DFC">
            <w:pPr>
              <w:keepNext/>
              <w:widowControl/>
              <w:rPr>
                <w:rFonts w:ascii="Times New Roman" w:eastAsia="Times New Roman" w:hAnsi="Times New Roman" w:cs="Times New Roman"/>
                <w:sz w:val="20"/>
                <w:szCs w:val="20"/>
              </w:rPr>
            </w:pPr>
            <w:r w:rsidRPr="00733F56">
              <w:rPr>
                <w:rFonts w:ascii="Times New Roman" w:hAnsi="Times New Roman" w:cs="Times New Roman"/>
                <w:sz w:val="20"/>
                <w:szCs w:val="20"/>
              </w:rPr>
              <w:t>Różnica średniej LS</w:t>
            </w:r>
            <w:r w:rsidRPr="00733F56">
              <w:rPr>
                <w:rFonts w:ascii="Times New Roman" w:hAnsi="Times New Roman" w:cs="Times New Roman"/>
                <w:sz w:val="20"/>
                <w:szCs w:val="20"/>
                <w:vertAlign w:val="superscript"/>
              </w:rPr>
              <w:t xml:space="preserve">A,C,D,E) </w:t>
            </w:r>
            <w:r w:rsidRPr="00733F56">
              <w:rPr>
                <w:rFonts w:ascii="Times New Roman" w:hAnsi="Times New Roman" w:cs="Times New Roman"/>
                <w:sz w:val="20"/>
                <w:szCs w:val="20"/>
              </w:rPr>
              <w:t>(95% CI)</w:t>
            </w:r>
          </w:p>
          <w:p w14:paraId="5C95A702" w14:textId="77777777" w:rsidR="005304F0" w:rsidRPr="00733F56" w:rsidRDefault="005304F0" w:rsidP="00365DFC">
            <w:pPr>
              <w:keepNext/>
              <w:widowControl/>
              <w:rPr>
                <w:rFonts w:ascii="Times New Roman" w:eastAsia="Times New Roman" w:hAnsi="Times New Roman" w:cs="Times New Roman"/>
                <w:sz w:val="20"/>
                <w:szCs w:val="20"/>
              </w:rPr>
            </w:pPr>
            <w:r w:rsidRPr="00733F56">
              <w:rPr>
                <w:rFonts w:ascii="Times New Roman" w:hAnsi="Times New Roman" w:cs="Times New Roman"/>
                <w:sz w:val="20"/>
                <w:szCs w:val="20"/>
              </w:rPr>
              <w:t>Wartość p</w:t>
            </w:r>
          </w:p>
        </w:tc>
        <w:tc>
          <w:tcPr>
            <w:tcW w:w="406" w:type="pct"/>
            <w:shd w:val="clear" w:color="auto" w:fill="auto"/>
            <w:vAlign w:val="center"/>
          </w:tcPr>
          <w:p w14:paraId="7434E21F"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21,7</w:t>
            </w:r>
          </w:p>
          <w:p w14:paraId="2BD3BCC5"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(17,4; 26,0)</w:t>
            </w:r>
          </w:p>
          <w:p w14:paraId="74FD8EA1"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&lt; 0,0001</w:t>
            </w:r>
          </w:p>
        </w:tc>
        <w:tc>
          <w:tcPr>
            <w:tcW w:w="319" w:type="pct"/>
            <w:shd w:val="clear" w:color="auto" w:fill="auto"/>
            <w:vAlign w:val="center"/>
          </w:tcPr>
          <w:p w14:paraId="3E55B81D" w14:textId="77777777" w:rsidR="005304F0" w:rsidRPr="00733F56" w:rsidRDefault="005304F0" w:rsidP="00365DFC">
            <w:pPr>
              <w:keepNext/>
              <w:widowControl/>
              <w:jc w:val="center"/>
              <w:rPr>
                <w:rFonts w:ascii="Times New Roman" w:eastAsia="Times New Roman" w:hAnsi="Times New Roman" w:cs="Times New Roman"/>
                <w:sz w:val="20"/>
                <w:szCs w:val="20"/>
              </w:rPr>
            </w:pPr>
          </w:p>
        </w:tc>
        <w:tc>
          <w:tcPr>
            <w:tcW w:w="390" w:type="pct"/>
            <w:shd w:val="clear" w:color="auto" w:fill="auto"/>
            <w:vAlign w:val="center"/>
          </w:tcPr>
          <w:p w14:paraId="798513A9"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12,7</w:t>
            </w:r>
          </w:p>
          <w:p w14:paraId="01504684"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(7,7; 17,7)</w:t>
            </w:r>
          </w:p>
          <w:p w14:paraId="7FADDCD6"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&lt; 0,0001</w:t>
            </w:r>
          </w:p>
        </w:tc>
        <w:tc>
          <w:tcPr>
            <w:tcW w:w="363" w:type="pct"/>
            <w:shd w:val="clear" w:color="auto" w:fill="auto"/>
            <w:vAlign w:val="center"/>
          </w:tcPr>
          <w:p w14:paraId="4BFE085C" w14:textId="77777777" w:rsidR="005304F0" w:rsidRPr="00733F56" w:rsidRDefault="005304F0" w:rsidP="00365DFC">
            <w:pPr>
              <w:keepNext/>
              <w:widowControl/>
              <w:jc w:val="center"/>
              <w:rPr>
                <w:rFonts w:ascii="Times New Roman" w:eastAsia="Times New Roman" w:hAnsi="Times New Roman" w:cs="Times New Roman"/>
                <w:sz w:val="20"/>
                <w:szCs w:val="20"/>
              </w:rPr>
            </w:pPr>
          </w:p>
        </w:tc>
        <w:tc>
          <w:tcPr>
            <w:tcW w:w="446" w:type="pct"/>
            <w:shd w:val="clear" w:color="auto" w:fill="auto"/>
            <w:vAlign w:val="center"/>
          </w:tcPr>
          <w:p w14:paraId="6B939825"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11,8</w:t>
            </w:r>
          </w:p>
          <w:p w14:paraId="1840C4C5"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(6,7; 17,0)</w:t>
            </w:r>
          </w:p>
          <w:p w14:paraId="07C980D4"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&lt; 0,0001</w:t>
            </w:r>
          </w:p>
        </w:tc>
        <w:tc>
          <w:tcPr>
            <w:tcW w:w="319" w:type="pct"/>
            <w:shd w:val="clear" w:color="auto" w:fill="auto"/>
            <w:vAlign w:val="center"/>
          </w:tcPr>
          <w:p w14:paraId="585FEE86" w14:textId="77777777" w:rsidR="005304F0" w:rsidRPr="00733F56" w:rsidRDefault="005304F0" w:rsidP="00365DFC">
            <w:pPr>
              <w:keepNext/>
              <w:widowControl/>
              <w:jc w:val="center"/>
              <w:rPr>
                <w:rFonts w:ascii="Times New Roman" w:eastAsia="Times New Roman" w:hAnsi="Times New Roman" w:cs="Times New Roman"/>
                <w:sz w:val="20"/>
                <w:szCs w:val="20"/>
              </w:rPr>
            </w:pPr>
          </w:p>
        </w:tc>
        <w:tc>
          <w:tcPr>
            <w:tcW w:w="390" w:type="pct"/>
            <w:shd w:val="clear" w:color="auto" w:fill="auto"/>
            <w:vAlign w:val="center"/>
          </w:tcPr>
          <w:p w14:paraId="734E7CA5"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14,7</w:t>
            </w:r>
          </w:p>
          <w:p w14:paraId="2510AA59"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(10,8; 18,7)</w:t>
            </w:r>
          </w:p>
          <w:p w14:paraId="0B63DB19"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&lt; 0,0001</w:t>
            </w:r>
          </w:p>
        </w:tc>
        <w:tc>
          <w:tcPr>
            <w:tcW w:w="319" w:type="pct"/>
            <w:shd w:val="clear" w:color="auto" w:fill="auto"/>
            <w:vAlign w:val="center"/>
          </w:tcPr>
          <w:p w14:paraId="10D8FB7E" w14:textId="77777777" w:rsidR="005304F0" w:rsidRPr="00733F56" w:rsidRDefault="005304F0" w:rsidP="00365DFC">
            <w:pPr>
              <w:keepNext/>
              <w:widowControl/>
              <w:jc w:val="center"/>
              <w:rPr>
                <w:rFonts w:ascii="Times New Roman" w:eastAsia="Times New Roman" w:hAnsi="Times New Roman" w:cs="Times New Roman"/>
                <w:sz w:val="20"/>
                <w:szCs w:val="20"/>
              </w:rPr>
            </w:pPr>
          </w:p>
        </w:tc>
        <w:tc>
          <w:tcPr>
            <w:tcW w:w="389" w:type="pct"/>
            <w:shd w:val="clear" w:color="auto" w:fill="auto"/>
            <w:vAlign w:val="center"/>
          </w:tcPr>
          <w:p w14:paraId="6F34C718"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13,2</w:t>
            </w:r>
          </w:p>
          <w:p w14:paraId="56C6D802"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(8,2; 18,2)</w:t>
            </w:r>
          </w:p>
          <w:p w14:paraId="25599AF9"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&lt; 0,0001</w:t>
            </w:r>
          </w:p>
        </w:tc>
        <w:tc>
          <w:tcPr>
            <w:tcW w:w="319" w:type="pct"/>
            <w:shd w:val="clear" w:color="auto" w:fill="auto"/>
            <w:vAlign w:val="center"/>
          </w:tcPr>
          <w:p w14:paraId="799AF88D" w14:textId="77777777" w:rsidR="005304F0" w:rsidRPr="00733F56" w:rsidRDefault="005304F0" w:rsidP="00365DFC">
            <w:pPr>
              <w:keepNext/>
              <w:widowControl/>
              <w:jc w:val="center"/>
              <w:rPr>
                <w:rFonts w:ascii="Times New Roman" w:eastAsia="Times New Roman" w:hAnsi="Times New Roman" w:cs="Times New Roman"/>
                <w:sz w:val="20"/>
                <w:szCs w:val="20"/>
              </w:rPr>
            </w:pPr>
          </w:p>
        </w:tc>
        <w:tc>
          <w:tcPr>
            <w:tcW w:w="431" w:type="pct"/>
            <w:shd w:val="clear" w:color="auto" w:fill="auto"/>
            <w:vAlign w:val="center"/>
          </w:tcPr>
          <w:p w14:paraId="493E3EF8"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7,6</w:t>
            </w:r>
          </w:p>
          <w:p w14:paraId="740292C5"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(2,1; 13,1)</w:t>
            </w:r>
          </w:p>
          <w:p w14:paraId="21C5983D"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p = 0,0070</w:t>
            </w:r>
          </w:p>
        </w:tc>
        <w:tc>
          <w:tcPr>
            <w:tcW w:w="336" w:type="pct"/>
            <w:shd w:val="clear" w:color="auto" w:fill="auto"/>
            <w:vAlign w:val="center"/>
          </w:tcPr>
          <w:p w14:paraId="346E1BA0" w14:textId="77777777" w:rsidR="005304F0" w:rsidRPr="00733F56" w:rsidRDefault="005304F0" w:rsidP="00365DFC">
            <w:pPr>
              <w:keepNext/>
              <w:widowControl/>
              <w:jc w:val="center"/>
              <w:rPr>
                <w:rFonts w:ascii="Times New Roman" w:eastAsia="Times New Roman" w:hAnsi="Times New Roman" w:cs="Times New Roman"/>
                <w:sz w:val="20"/>
                <w:szCs w:val="20"/>
              </w:rPr>
            </w:pPr>
          </w:p>
        </w:tc>
      </w:tr>
    </w:tbl>
    <w:p w14:paraId="0769595D" w14:textId="77777777" w:rsidR="005304F0" w:rsidRPr="00365DFC" w:rsidRDefault="005304F0" w:rsidP="00365DFC">
      <w:pPr>
        <w:pStyle w:val="Default"/>
        <w:rPr>
          <w:sz w:val="22"/>
          <w:szCs w:val="22"/>
        </w:rPr>
      </w:pPr>
      <w:r w:rsidRPr="00365DFC">
        <w:rPr>
          <w:sz w:val="22"/>
          <w:szCs w:val="22"/>
          <w:vertAlign w:val="superscript"/>
        </w:rPr>
        <w:t>A)</w:t>
      </w:r>
      <w:r w:rsidRPr="00365DFC">
        <w:rPr>
          <w:sz w:val="22"/>
          <w:szCs w:val="22"/>
        </w:rPr>
        <w:t xml:space="preserve"> Różnica wynika z aflibercept 2 mg Q4 minus kontrola.</w:t>
      </w:r>
    </w:p>
    <w:p w14:paraId="6F96024C" w14:textId="77777777" w:rsidR="005304F0" w:rsidRPr="00365DFC" w:rsidRDefault="005304F0" w:rsidP="00365DFC">
      <w:pPr>
        <w:pStyle w:val="Default"/>
        <w:rPr>
          <w:sz w:val="22"/>
          <w:szCs w:val="22"/>
        </w:rPr>
      </w:pPr>
      <w:r w:rsidRPr="00365DFC">
        <w:rPr>
          <w:sz w:val="22"/>
          <w:szCs w:val="22"/>
          <w:vertAlign w:val="superscript"/>
        </w:rPr>
        <w:t>B)</w:t>
      </w:r>
      <w:r w:rsidRPr="00365DFC">
        <w:rPr>
          <w:sz w:val="22"/>
          <w:szCs w:val="22"/>
        </w:rPr>
        <w:t xml:space="preserve"> Różnicę i przedział ufności (CI) obliczono przy użyciu testu Cochrana-Mantela-Haenszela (CMH) dostosowanego do regionu (Ameryka w porównaniu z resztą świata w badaniu COPERNICUS i Europa w porównaniu z obszarem Azja/Pacyfik w badaniu GALILEO) i kategorii wartości wyjściowej BCVA (&gt;20/200 i ≤20/200). </w:t>
      </w:r>
    </w:p>
    <w:p w14:paraId="68E322AE" w14:textId="77777777" w:rsidR="005304F0" w:rsidRPr="00365DFC" w:rsidRDefault="005304F0" w:rsidP="00365DFC">
      <w:pPr>
        <w:pStyle w:val="Default"/>
        <w:rPr>
          <w:sz w:val="22"/>
          <w:szCs w:val="22"/>
        </w:rPr>
      </w:pPr>
      <w:r w:rsidRPr="00365DFC">
        <w:rPr>
          <w:sz w:val="22"/>
          <w:szCs w:val="22"/>
          <w:vertAlign w:val="superscript"/>
        </w:rPr>
        <w:t>C)</w:t>
      </w:r>
      <w:r w:rsidRPr="00365DFC">
        <w:rPr>
          <w:sz w:val="22"/>
          <w:szCs w:val="22"/>
        </w:rPr>
        <w:t xml:space="preserve"> BCVA: najlepsza skorygowana ostrość wzroku (ang. </w:t>
      </w:r>
      <w:r w:rsidRPr="00365DFC">
        <w:rPr>
          <w:i/>
          <w:iCs/>
          <w:sz w:val="22"/>
          <w:szCs w:val="22"/>
        </w:rPr>
        <w:t>best-corrected visual acuity</w:t>
      </w:r>
      <w:r w:rsidRPr="00365DFC">
        <w:rPr>
          <w:sz w:val="22"/>
          <w:szCs w:val="22"/>
        </w:rPr>
        <w:t xml:space="preserve">) ETDRS: Badanie Early Treatment Diabetic Retinopathy Study LOCF: metoda przeniesienia ostatniej obserwacji (ang. </w:t>
      </w:r>
      <w:r w:rsidRPr="00365DFC">
        <w:rPr>
          <w:i/>
          <w:iCs/>
          <w:sz w:val="22"/>
          <w:szCs w:val="22"/>
        </w:rPr>
        <w:t>Last Observation Carried Forward</w:t>
      </w:r>
      <w:r w:rsidRPr="00365DFC">
        <w:rPr>
          <w:sz w:val="22"/>
          <w:szCs w:val="22"/>
        </w:rPr>
        <w:t xml:space="preserve">) SD: odchylenie standardowe (ang. </w:t>
      </w:r>
      <w:r w:rsidRPr="00365DFC">
        <w:rPr>
          <w:i/>
          <w:iCs/>
          <w:sz w:val="22"/>
          <w:szCs w:val="22"/>
        </w:rPr>
        <w:t>standard deviation</w:t>
      </w:r>
      <w:r w:rsidRPr="00365DFC">
        <w:rPr>
          <w:sz w:val="22"/>
          <w:szCs w:val="22"/>
        </w:rPr>
        <w:t>) LS: Średnie najmniejszych kwadratów w teście ANCOVA</w:t>
      </w:r>
    </w:p>
    <w:p w14:paraId="6CB65DD3" w14:textId="77777777" w:rsidR="005304F0" w:rsidRPr="00365DFC" w:rsidRDefault="005304F0" w:rsidP="00365DFC">
      <w:pPr>
        <w:pStyle w:val="Default"/>
        <w:rPr>
          <w:sz w:val="22"/>
          <w:szCs w:val="22"/>
        </w:rPr>
      </w:pPr>
      <w:r w:rsidRPr="00365DFC">
        <w:rPr>
          <w:sz w:val="22"/>
          <w:szCs w:val="22"/>
          <w:vertAlign w:val="superscript"/>
        </w:rPr>
        <w:lastRenderedPageBreak/>
        <w:t>D)</w:t>
      </w:r>
      <w:r w:rsidRPr="00365DFC">
        <w:rPr>
          <w:sz w:val="22"/>
          <w:szCs w:val="22"/>
        </w:rPr>
        <w:t xml:space="preserve"> Średnia różnica i przedział ufności w metodzie LS na podstawie modelu ANCOVA z takimi czynnikami jak grupa leczona, region (Ameryka w porównaniu z resztą świata w badaniu COPERNICUS i Europa w porównaniu z obszarem Azja/Pacyfik w badaniu GALILEO) oraz kategoria wartości wyjściowej BCVA (&gt;20/200 i ≤20/200) </w:t>
      </w:r>
    </w:p>
    <w:p w14:paraId="2B3A6815" w14:textId="77777777" w:rsidR="005304F0" w:rsidRPr="00365DFC" w:rsidRDefault="005304F0" w:rsidP="00365DFC">
      <w:pPr>
        <w:pStyle w:val="Default"/>
        <w:keepNext/>
        <w:rPr>
          <w:sz w:val="22"/>
          <w:szCs w:val="22"/>
        </w:rPr>
      </w:pPr>
      <w:r w:rsidRPr="00365DFC">
        <w:rPr>
          <w:sz w:val="22"/>
          <w:szCs w:val="22"/>
          <w:vertAlign w:val="superscript"/>
        </w:rPr>
        <w:t>E)</w:t>
      </w:r>
      <w:r w:rsidRPr="00365DFC">
        <w:rPr>
          <w:sz w:val="22"/>
          <w:szCs w:val="22"/>
        </w:rPr>
        <w:t xml:space="preserve"> W badaniu COPERNICUS, pacjenci z grupy kontrolnej mogli otrzymywać aflibercept w razie potrzeby nawet co 4 tygodnie w okresie od 24. do 52. tygodnia; pacjenci odbywali wizyty co 4 tygodnie. </w:t>
      </w:r>
    </w:p>
    <w:p w14:paraId="7AB7ADFD" w14:textId="77777777" w:rsidR="005304F0" w:rsidRPr="00365DFC" w:rsidRDefault="005304F0" w:rsidP="00365DFC">
      <w:pPr>
        <w:pStyle w:val="Default"/>
        <w:keepNext/>
        <w:rPr>
          <w:sz w:val="22"/>
          <w:szCs w:val="22"/>
        </w:rPr>
      </w:pPr>
      <w:r w:rsidRPr="00365DFC">
        <w:rPr>
          <w:sz w:val="22"/>
          <w:szCs w:val="22"/>
          <w:vertAlign w:val="superscript"/>
        </w:rPr>
        <w:t>F)</w:t>
      </w:r>
      <w:r w:rsidRPr="00365DFC">
        <w:rPr>
          <w:sz w:val="22"/>
          <w:szCs w:val="22"/>
        </w:rPr>
        <w:t xml:space="preserve"> W badaniu COPERNICUS, zarówno pacjenci z grupy kontrolnej jak i pacjenci przydzieleni do grupy otrzymującej aflibercept 2 mg otrzymywali aflibercept 2 mg w razie potrzeby nawet co 4 tygodnie w okresie od 52. do 96. tygodnia; pacjenci odbywali obowiązkowe wizyty co kwartał, lecz w razie konieczności mogli odbywać wizyty dodatkowe z częstotliwością nawet co 4 tygodnie. </w:t>
      </w:r>
    </w:p>
    <w:p w14:paraId="739AC43C" w14:textId="77777777" w:rsidR="005304F0" w:rsidRPr="00365DFC" w:rsidRDefault="005304F0" w:rsidP="00365DFC">
      <w:pPr>
        <w:widowControl/>
        <w:spacing w:after="0" w:line="240" w:lineRule="auto"/>
        <w:rPr>
          <w:rFonts w:ascii="Times New Roman" w:hAnsi="Times New Roman" w:cs="Times New Roman"/>
          <w:color w:val="000000"/>
        </w:rPr>
      </w:pPr>
      <w:r w:rsidRPr="00365DFC">
        <w:rPr>
          <w:rFonts w:ascii="Times New Roman" w:hAnsi="Times New Roman" w:cs="Times New Roman"/>
          <w:color w:val="000000"/>
          <w:vertAlign w:val="superscript"/>
        </w:rPr>
        <w:t>G)</w:t>
      </w:r>
      <w:r w:rsidRPr="00365DFC">
        <w:rPr>
          <w:rFonts w:ascii="Times New Roman" w:hAnsi="Times New Roman" w:cs="Times New Roman"/>
          <w:color w:val="000000"/>
        </w:rPr>
        <w:t xml:space="preserve"> W badaniu GALILEO, zarówno pacjenci z grupy kontrolnej jak i pacjenci przydzieleni do grupy otrzymującej aflibercept 2 mg otrzymywali aflibercept 2 mg w razie potrzeby nawet co 8 tygodni w okresie od 52. do 68. tygodnia; pacjenci odbywali obowiązkowe wizyty co 8 tygodni. </w:t>
      </w:r>
    </w:p>
    <w:p w14:paraId="13671F6C" w14:textId="77777777" w:rsidR="005304F0" w:rsidRPr="00365DFC" w:rsidRDefault="005304F0" w:rsidP="00365DFC">
      <w:pPr>
        <w:widowControl/>
        <w:spacing w:after="0" w:line="240" w:lineRule="auto"/>
        <w:rPr>
          <w:rFonts w:ascii="Times New Roman" w:hAnsi="Times New Roman" w:cs="Times New Roman"/>
          <w:color w:val="000000"/>
        </w:rPr>
      </w:pPr>
    </w:p>
    <w:p w14:paraId="762D1BD1" w14:textId="77777777" w:rsidR="005304F0" w:rsidRPr="00365DFC" w:rsidRDefault="005304F0" w:rsidP="00365DFC">
      <w:pPr>
        <w:widowControl/>
        <w:spacing w:after="0" w:line="240" w:lineRule="auto"/>
        <w:rPr>
          <w:rFonts w:ascii="Times New Roman" w:hAnsi="Times New Roman" w:cs="Times New Roman"/>
          <w:color w:val="000000"/>
        </w:rPr>
        <w:sectPr w:rsidR="005304F0" w:rsidRPr="00365DFC" w:rsidSect="00365DFC">
          <w:pgSz w:w="16840" w:h="11907" w:code="9"/>
          <w:pgMar w:top="1418" w:right="1134" w:bottom="1418" w:left="1134" w:header="737" w:footer="737" w:gutter="0"/>
          <w:cols w:space="720"/>
          <w:docGrid w:linePitch="299"/>
        </w:sectPr>
      </w:pPr>
    </w:p>
    <w:p w14:paraId="3B9119DC"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r w:rsidRPr="00365DFC">
        <w:rPr>
          <w:rFonts w:ascii="Times New Roman" w:hAnsi="Times New Roman" w:cs="Times New Roman"/>
          <w:b/>
        </w:rPr>
        <w:lastRenderedPageBreak/>
        <w:t>Rycina 2:</w:t>
      </w:r>
      <w:r w:rsidRPr="00365DFC">
        <w:rPr>
          <w:rFonts w:ascii="Times New Roman" w:hAnsi="Times New Roman" w:cs="Times New Roman"/>
          <w:b/>
        </w:rPr>
        <w:tab/>
        <w:t>Średnia zmiana ostrości wzroku względem wartości początkowej do 76/100. tygodnia w zależności od leczonej grupy w badaniach COPERNICUS i GALILEO (pełen zestaw analiz)</w:t>
      </w:r>
    </w:p>
    <w:p w14:paraId="4899ED5B"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p>
    <w:p w14:paraId="54338D21" w14:textId="77777777" w:rsidR="005304F0" w:rsidRPr="00365DFC" w:rsidRDefault="005304F0" w:rsidP="00365DFC">
      <w:pPr>
        <w:keepNext/>
        <w:widowControl/>
        <w:spacing w:after="0" w:line="240" w:lineRule="auto"/>
        <w:rPr>
          <w:rFonts w:ascii="Times New Roman" w:hAnsi="Times New Roman" w:cs="Times New Roman"/>
          <w:color w:val="000000"/>
        </w:rPr>
      </w:pPr>
      <w:r w:rsidRPr="00365DFC">
        <w:rPr>
          <w:rFonts w:ascii="Times New Roman" w:hAnsi="Times New Roman" w:cs="Times New Roman"/>
          <w:b/>
          <w:noProof/>
          <w:lang w:eastAsia="pl-PL"/>
        </w:rPr>
        <mc:AlternateContent>
          <mc:Choice Requires="wps">
            <w:drawing>
              <wp:anchor distT="45720" distB="45720" distL="114300" distR="114300" simplePos="0" relativeHeight="251978752" behindDoc="0" locked="0" layoutInCell="1" allowOverlap="1" wp14:anchorId="5FB03189" wp14:editId="056936A1">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6C9FF3BD" w14:textId="77777777" w:rsidR="005304F0" w:rsidRPr="003A7242" w:rsidRDefault="005304F0" w:rsidP="005304F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Wskazuje przestawienie leczenia grupy kontrolnej na PRN z zastosowaniem afliberceptu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FB03189" id="_x0000_s1029" type="#_x0000_t202" style="position:absolute;margin-left:46.25pt;margin-top:491.05pt;width:376.6pt;height:16.6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Ceqb+TyAQAAxgMAAA4AAAAAAAAAAAAAAAAALgIAAGRy&#10;cy9lMm9Eb2MueG1sUEsBAi0AFAAGAAgAAAAhAFAv5p7gAAAACwEAAA8AAAAAAAAAAAAAAAAATAQA&#10;AGRycy9kb3ducmV2LnhtbFBLBQYAAAAABAAEAPMAAABZBQAAAAA=&#10;" filled="f" stroked="f">
                <v:textbox style="mso-fit-shape-to-text:t" inset="0,0,0,0">
                  <w:txbxContent>
                    <w:p w14:paraId="6C9FF3BD" w14:textId="77777777" w:rsidR="005304F0" w:rsidRPr="003A7242" w:rsidRDefault="005304F0" w:rsidP="005304F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Wskazuje przestawienie leczenia grupy kontrolnej na PRN z zastosowaniem afliberceptu 2 mg</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77728" behindDoc="0" locked="0" layoutInCell="1" allowOverlap="1" wp14:anchorId="30617A82" wp14:editId="26A593A9">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4F5685A2" w14:textId="77777777" w:rsidR="005304F0" w:rsidRPr="003A7242" w:rsidRDefault="005304F0" w:rsidP="005304F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Grupa kontrolna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0617A82" id="_x0000_s1030" type="#_x0000_t202" style="position:absolute;margin-left:300.25pt;margin-top:451.8pt;width:88.2pt;height:16.6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MgeCzvMBAADGAwAADgAAAAAAAAAAAAAAAAAuAgAA&#10;ZHJzL2Uyb0RvYy54bWxQSwECLQAUAAYACAAAACEAOj6rteEAAAALAQAADwAAAAAAAAAAAAAAAABN&#10;BAAAZHJzL2Rvd25yZXYueG1sUEsFBgAAAAAEAAQA8wAAAFsFAAAAAA==&#10;" filled="f" stroked="f">
                <v:textbox style="mso-fit-shape-to-text:t" inset="0,0,0,0">
                  <w:txbxContent>
                    <w:p w14:paraId="4F5685A2" w14:textId="77777777" w:rsidR="005304F0" w:rsidRPr="003A7242" w:rsidRDefault="005304F0" w:rsidP="005304F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Grupa kontrolna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76704" behindDoc="0" locked="0" layoutInCell="1" allowOverlap="1" wp14:anchorId="391E8A58" wp14:editId="63AE248A">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455167F3" w14:textId="77777777" w:rsidR="005304F0" w:rsidRPr="00801AD2" w:rsidRDefault="005304F0" w:rsidP="005304F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91E8A58" id="_x0000_s1031" type="#_x0000_t202" style="position:absolute;margin-left:107pt;margin-top:453.3pt;width:88.2pt;height:16.6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CdhkVPMBAADGAwAADgAAAAAAAAAAAAAAAAAuAgAA&#10;ZHJzL2Uyb0RvYy54bWxQSwECLQAUAAYACAAAACEAxwpCRuEAAAALAQAADwAAAAAAAAAAAAAAAABN&#10;BAAAZHJzL2Rvd25yZXYueG1sUEsFBgAAAAAEAAQA8wAAAFsFAAAAAA==&#10;" filled="f" stroked="f">
                <v:textbox style="mso-fit-shape-to-text:t" inset="0,0,0,0">
                  <w:txbxContent>
                    <w:p w14:paraId="455167F3" w14:textId="77777777" w:rsidR="005304F0" w:rsidRPr="00801AD2" w:rsidRDefault="005304F0" w:rsidP="005304F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8512" behindDoc="0" locked="0" layoutInCell="1" allowOverlap="1" wp14:anchorId="2ABCA26B" wp14:editId="21AFA602">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5F0DB5C9"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z rozszerzonymi odstępami monitorowania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BCA26B" id="_x0000_s1032" type="#_x0000_t202" style="position:absolute;margin-left:210.25pt;margin-top:285.25pt;width:81.5pt;height:36.6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" filled="f" stroked="f">
                <v:textbox inset="0,0,0,0">
                  <w:txbxContent>
                    <w:p w14:paraId="5F0DB5C9"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z rozszerzonymi odstępami monitorowania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7488" behindDoc="0" locked="0" layoutInCell="1" allowOverlap="1" wp14:anchorId="6A806AF9" wp14:editId="5B94C0E6">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2C03B810"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z miesięcznymi odstępami monitorowania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806AF9" id="_x0000_s1033" type="#_x0000_t202" style="position:absolute;margin-left:131.25pt;margin-top:285.45pt;width:81.5pt;height:36.6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" filled="f" stroked="f">
                <v:textbox inset="0,0,0,0">
                  <w:txbxContent>
                    <w:p w14:paraId="2C03B810"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z miesięcznymi odstępami monitorowania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5440" behindDoc="0" locked="0" layoutInCell="1" allowOverlap="1" wp14:anchorId="74B92DB7" wp14:editId="7F1BB079">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25B901B3" w14:textId="77777777" w:rsidR="005304F0" w:rsidRPr="0095493A" w:rsidRDefault="005304F0" w:rsidP="005304F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B92DB7" id="_x0000_s1034" type="#_x0000_t202" style="position:absolute;margin-left:161.55pt;margin-top:225.25pt;width:112.75pt;height:13.3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N28QEAAMY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" filled="f" stroked="f">
                <v:textbox inset="0,0,0,0">
                  <w:txbxContent>
                    <w:p w14:paraId="25B901B3" w14:textId="77777777" w:rsidR="005304F0" w:rsidRPr="0095493A" w:rsidRDefault="005304F0" w:rsidP="005304F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75680" behindDoc="0" locked="0" layoutInCell="1" allowOverlap="1" wp14:anchorId="644E20D8" wp14:editId="244EE74C">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4582F93B"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Tygodnie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44E20D8" id="_x0000_s1035" type="#_x0000_t202" style="position:absolute;margin-left:167.4pt;margin-top:407.85pt;width:40.75pt;height:16.6pt;z-index:2519756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5B7wEAAMM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" filled="f" stroked="f">
                <v:textbox style="mso-fit-shape-to-text:t" inset="0,0,0,0">
                  <w:txbxContent>
                    <w:p w14:paraId="4582F93B"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Tygodnie</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6464" behindDoc="0" locked="0" layoutInCell="1" allowOverlap="1" wp14:anchorId="020C0683" wp14:editId="22627009">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4CA03808"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stała dawka miesięczna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0C0683" id="_x0000_s1036" type="#_x0000_t202" style="position:absolute;margin-left:73.5pt;margin-top:289.85pt;width:52pt;height:27.0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" filled="f" stroked="f">
                <v:textbox inset="0,0,0,0">
                  <w:txbxContent>
                    <w:p w14:paraId="4CA03808"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stała dawka miesięczna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74656" behindDoc="0" locked="0" layoutInCell="1" allowOverlap="1" wp14:anchorId="3570D5B3" wp14:editId="44C308FF">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9925E74"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70D5B3" id="_x0000_s1037" type="#_x0000_t202" style="position:absolute;margin-left:131.6pt;margin-top:323.5pt;width:27.05pt;height:13.3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Oa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" filled="f" stroked="f">
                <v:textbox inset="0,0,0,0">
                  <w:txbxContent>
                    <w:p w14:paraId="39925E74"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73632" behindDoc="0" locked="0" layoutInCell="1" allowOverlap="1" wp14:anchorId="093CF7BB" wp14:editId="02F8734A">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F3E4FEC"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3CF7BB" id="_x0000_s1038" type="#_x0000_t202" style="position:absolute;margin-left:287.65pt;margin-top:313.15pt;width:27.05pt;height:13.3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nu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YXKTmJ0EB7JBkQJpvR&#10;s6CgB/zF2UAWq3n4uReoODMfHUmZ/HgO8Bw050A4Sak1lxE5mzZ3MTt3YnlLInc6C/Bc+9QlmSXr&#10;cjJ2cuPLff7r+fltfwM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CuUGe71AQAAxgMAAA4AAAAAAAAAAAAAAAAALgIA&#10;AGRycy9lMm9Eb2MueG1sUEsBAi0AFAAGAAgAAAAhAN28KJXgAAAACwEAAA8AAAAAAAAAAAAAAAAA&#10;TwQAAGRycy9kb3ducmV2LnhtbFBLBQYAAAAABAAEAPMAAABcBQAAAAA=&#10;" filled="f" stroked="f">
                <v:textbox inset="0,0,0,0">
                  <w:txbxContent>
                    <w:p w14:paraId="3F3E4FEC"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71584" behindDoc="0" locked="0" layoutInCell="1" allowOverlap="1" wp14:anchorId="106B93C2" wp14:editId="0A1043F6">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48CEB06"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B93C2" id="_x0000_s1039" type="#_x0000_t202" style="position:absolute;margin-left:290pt;margin-top:270.7pt;width:27.05pt;height:13.3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0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XKTmJ0EB7JBkQJpvR&#10;s6CgB/zF2UAWq3n4uReoODMfHUmZ/HgO8Bw050A4Sak1lxE5mzZ3MTt3YnlLInc6C/Bc+9QlmSXr&#10;cjJ2cuPLff7r+fltfwM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BBL/3T1AQAAxgMAAA4AAAAAAAAAAAAAAAAALgIA&#10;AGRycy9lMm9Eb2MueG1sUEsBAi0AFAAGAAgAAAAhANdLY5rgAAAACwEAAA8AAAAAAAAAAAAAAAAA&#10;TwQAAGRycy9kb3ducmV2LnhtbFBLBQYAAAAABAAEAPMAAABcBQAAAAA=&#10;" filled="f" stroked="f">
                <v:textbox inset="0,0,0,0">
                  <w:txbxContent>
                    <w:p w14:paraId="548CEB06"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70560" behindDoc="0" locked="0" layoutInCell="1" allowOverlap="1" wp14:anchorId="2D0BED9D" wp14:editId="3DA7712F">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D211A4C"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0BED9D" id="_x0000_s1040" type="#_x0000_t202" style="position:absolute;margin-left:133.35pt;margin-top:238.1pt;width:27.05pt;height:13.3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DpKCOz1AQAAxgMAAA4AAAAAAAAAAAAAAAAALgIA&#10;AGRycy9lMm9Eb2MueG1sUEsBAi0AFAAGAAgAAAAhAHYTmRfgAAAACwEAAA8AAAAAAAAAAAAAAAAA&#10;TwQAAGRycy9kb3ducmV2LnhtbFBLBQYAAAAABAAEAPMAAABcBQAAAAA=&#10;" filled="f" stroked="f">
                <v:textbox inset="0,0,0,0">
                  <w:txbxContent>
                    <w:p w14:paraId="3D211A4C"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72608" behindDoc="0" locked="0" layoutInCell="1" allowOverlap="1" wp14:anchorId="5BADE70C" wp14:editId="3985A26F">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9FABCA3"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ADE70C" id="_x0000_s1041" type="#_x0000_t202" style="position:absolute;margin-left:133.65pt;margin-top:163.8pt;width:27.05pt;height:13.3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52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PQiJScRttAcSQaE0Wb0&#10;LCjoAP9w1pPFah5+7wUqzsxnR1ImP54DPAfbcyCcpNSay4icjZvbmJ07srwhkVudBXiqfeqSzJJ1&#10;ORk7ufH5Pv/19Pw2fwE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ABle529QEAAMYDAAAOAAAAAAAAAAAAAAAAAC4C&#10;AABkcnMvZTJvRG9jLnhtbFBLAQItABQABgAIAAAAIQDklRaC4QAAAAsBAAAPAAAAAAAAAAAAAAAA&#10;AE8EAABkcnMvZG93bnJldi54bWxQSwUGAAAAAAQABADzAAAAXQUAAAAA&#10;" filled="f" stroked="f">
                <v:textbox inset="0,0,0,0">
                  <w:txbxContent>
                    <w:p w14:paraId="39FABCA3"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9536" behindDoc="0" locked="0" layoutInCell="1" allowOverlap="1" wp14:anchorId="56B54574" wp14:editId="033657C6">
                <wp:simplePos x="0" y="0"/>
                <wp:positionH relativeFrom="column">
                  <wp:posOffset>315595</wp:posOffset>
                </wp:positionH>
                <wp:positionV relativeFrom="paragraph">
                  <wp:posOffset>3100276</wp:posOffset>
                </wp:positionV>
                <wp:extent cx="517525" cy="1569720"/>
                <wp:effectExtent l="0" t="0" r="7620" b="1143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632389B0"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Średnia zmiana ostrości wzroku</w:t>
                            </w:r>
                            <w:r>
                              <w:rPr>
                                <w:rFonts w:ascii="Arial Narrow" w:hAnsi="Arial Narrow"/>
                                <w:b/>
                                <w:color w:val="595959" w:themeColor="text1" w:themeTint="A6"/>
                                <w:sz w:val="18"/>
                              </w:rPr>
                              <w:br/>
                              <w:t>(litery)</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6B54574" id="_x0000_s1042" type="#_x0000_t202" style="position:absolute;margin-left:24.85pt;margin-top:244.1pt;width:40.75pt;height:123.6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" filled="f" stroked="f">
                <v:textbox style="layout-flow:vertical;mso-layout-flow-alt:bottom-to-top;mso-fit-shape-to-text:t" inset="0,0,0,0">
                  <w:txbxContent>
                    <w:p w14:paraId="632389B0"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Średnia zmiana ostrości wzroku</w:t>
                      </w:r>
                      <w:r>
                        <w:rPr>
                          <w:rFonts w:ascii="Arial Narrow" w:hAnsi="Arial Narrow"/>
                          <w:b/>
                          <w:color w:val="595959" w:themeColor="text1" w:themeTint="A6"/>
                          <w:sz w:val="18"/>
                        </w:rPr>
                        <w:br/>
                        <w:t>(litery)</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4416" behindDoc="0" locked="0" layoutInCell="1" allowOverlap="1" wp14:anchorId="56D1F83B" wp14:editId="502CDD35">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656601EC" w14:textId="77777777" w:rsidR="005304F0" w:rsidRPr="0095493A" w:rsidRDefault="005304F0" w:rsidP="005304F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D1F83B" id="_x0000_s1043" type="#_x0000_t202" style="position:absolute;margin-left:162pt;margin-top:13.6pt;width:112.8pt;height:13.3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" filled="f" stroked="f">
                <v:textbox inset="0,0,0,0">
                  <w:txbxContent>
                    <w:p w14:paraId="656601EC" w14:textId="77777777" w:rsidR="005304F0" w:rsidRPr="0095493A" w:rsidRDefault="005304F0" w:rsidP="005304F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56224" behindDoc="0" locked="0" layoutInCell="1" allowOverlap="1" wp14:anchorId="642F08B4" wp14:editId="7B6DC20B">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1564A489"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Tygodnie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42F08B4" id="_x0000_s1044" type="#_x0000_t202" style="position:absolute;margin-left:205.75pt;margin-top:195.75pt;width:40.75pt;height:16.6pt;z-index:2519562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Z9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5IkXVKTiK00B1JBoTZZvQsKBgA&#10;f3M2ksUa7ugNcGa+OhIyufEc4Dloz4FwkhIbLiNyNm9uYvZtYhL8NUm805n+c+VTj2SVrMrJ1smL&#10;f+/zX8+Pb/sH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BSjpn3wAQAAxAMAAA4AAAAAAAAAAAAAAAAALgIAAGRycy9l&#10;Mm9Eb2MueG1sUEsBAi0AFAAGAAgAAAAhABlIh8nfAAAACwEAAA8AAAAAAAAAAAAAAAAASgQAAGRy&#10;cy9kb3ducmV2LnhtbFBLBQYAAAAABAAEAPMAAABWBQAAAAA=&#10;" filled="f" stroked="f">
                <v:textbox style="mso-fit-shape-to-text:t" inset="0,0,0,0">
                  <w:txbxContent>
                    <w:p w14:paraId="1564A489"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Tygodnie</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3392" behindDoc="0" locked="0" layoutInCell="1" allowOverlap="1" wp14:anchorId="3CBA2C56" wp14:editId="4D43C153">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108E187"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BA2C56" id="_x0000_s1045" type="#_x0000_t202" style="position:absolute;margin-left:356.8pt;margin-top:130.1pt;width:27.05pt;height:13.3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HAP9nz1AQAAxgMAAA4AAAAAAAAAAAAAAAAALgIA&#10;AGRycy9lMm9Eb2MueG1sUEsBAi0AFAAGAAgAAAAhAKc8OK/gAAAACwEAAA8AAAAAAAAAAAAAAAAA&#10;TwQAAGRycy9kb3ducmV2LnhtbFBLBQYAAAAABAAEAPMAAABcBQAAAAA=&#10;" filled="f" stroked="f">
                <v:textbox inset="0,0,0,0">
                  <w:txbxContent>
                    <w:p w14:paraId="5108E187"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2368" behindDoc="0" locked="0" layoutInCell="1" allowOverlap="1" wp14:anchorId="3B5C5E13" wp14:editId="6191DF55">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CC0D600"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5C5E13" id="_x0000_s1046" type="#_x0000_t202" style="position:absolute;margin-left:358.8pt;margin-top:62.7pt;width:27.05pt;height:13.3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j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k5MIW6iPJAPCaDN6&#10;FhS0gH8468ligoffe4maM/vZkZTJj+cAz8H2HEinKFVwFZGzcXMbs3NHljckcmOyAE+1T12SWbIu&#10;J2MnNz7f57+ent/mLwA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WSrC4/UBAADGAwAADgAAAAAAAAAAAAAAAAAuAgAA&#10;ZHJzL2Uyb0RvYy54bWxQSwECLQAUAAYACAAAACEAKBdaA98AAAALAQAADwAAAAAAAAAAAAAAAABP&#10;BAAAZHJzL2Rvd25yZXYueG1sUEsFBgAAAAAEAAQA8wAAAFsFAAAAAA==&#10;" filled="f" stroked="f">
                <v:textbox inset="0,0,0,0">
                  <w:txbxContent>
                    <w:p w14:paraId="5CC0D600"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1344" behindDoc="0" locked="0" layoutInCell="1" allowOverlap="1" wp14:anchorId="3431B751" wp14:editId="7252666E">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CDEB5A8"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1B751" id="_x0000_s1047" type="#_x0000_t202" style="position:absolute;margin-left:136.75pt;margin-top:33.65pt;width:27.05pt;height:13.3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5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JUkibKE+kgwIo83o&#10;WVDQAv7hrCeLCR5+7yVqzuxnR1ImP54DPAfbcyCdolTBVUTOxs1tzM4dWd6QyI3JAjzVPnVJZsm6&#10;nIyd3Ph8n/96en6bvwA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YvUkefUBAADGAwAADgAAAAAAAAAAAAAAAAAuAgAA&#10;ZHJzL2Uyb0RvYy54bWxQSwECLQAUAAYACAAAACEAJMldvN8AAAAJAQAADwAAAAAAAAAAAAAAAABP&#10;BAAAZHJzL2Rvd25yZXYueG1sUEsFBgAAAAAEAAQA8wAAAFsFAAAAAA==&#10;" filled="f" stroked="f">
                <v:textbox inset="0,0,0,0">
                  <w:txbxContent>
                    <w:p w14:paraId="6CDEB5A8"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60320" behindDoc="0" locked="0" layoutInCell="1" allowOverlap="1" wp14:anchorId="5E307927" wp14:editId="04A4BC4A">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36EBF14E"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z rozszerzonymi odstępami monitorowania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307927" id="_x0000_s1048" type="#_x0000_t202" style="position:absolute;margin-left:245.65pt;margin-top:84.3pt;width:81.55pt;height:36.6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" filled="f" stroked="f">
                <v:textbox inset="0,0,0,0">
                  <w:txbxContent>
                    <w:p w14:paraId="36EBF14E"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z rozszerzonymi odstępami monitorowania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59296" behindDoc="0" locked="0" layoutInCell="1" allowOverlap="1" wp14:anchorId="3ED824AC" wp14:editId="0503A065">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1495202B"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z miesięcznymi odstępami monitorowania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824AC" id="_x0000_s1049" type="#_x0000_t202" style="position:absolute;margin-left:134.65pt;margin-top:84.25pt;width:81.55pt;height:36.6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" filled="f" stroked="f">
                <v:textbox inset="0,0,0,0">
                  <w:txbxContent>
                    <w:p w14:paraId="1495202B"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z miesięcznymi odstępami monitorowania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58272" behindDoc="0" locked="0" layoutInCell="1" allowOverlap="1" wp14:anchorId="772D0839" wp14:editId="15A16221">
                <wp:simplePos x="0" y="0"/>
                <wp:positionH relativeFrom="column">
                  <wp:posOffset>941499</wp:posOffset>
                </wp:positionH>
                <wp:positionV relativeFrom="paragraph">
                  <wp:posOffset>1130300</wp:posOffset>
                </wp:positionV>
                <wp:extent cx="660694" cy="343561"/>
                <wp:effectExtent l="0" t="0" r="635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94" cy="343561"/>
                        </a:xfrm>
                        <a:prstGeom prst="rect">
                          <a:avLst/>
                        </a:prstGeom>
                        <a:noFill/>
                        <a:ln w="9525">
                          <a:noFill/>
                          <a:miter lim="800000"/>
                          <a:headEnd/>
                          <a:tailEnd/>
                        </a:ln>
                      </wps:spPr>
                      <wps:txbx>
                        <w:txbxContent>
                          <w:p w14:paraId="37FFDB80"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stała dawka miesięczna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2D0839" id="_x0000_s1050" type="#_x0000_t202" style="position:absolute;margin-left:74.15pt;margin-top:89pt;width:52pt;height:27.0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" filled="f" stroked="f">
                <v:textbox inset="0,0,0,0">
                  <w:txbxContent>
                    <w:p w14:paraId="37FFDB80"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stała dawka miesięczna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57248" behindDoc="0" locked="0" layoutInCell="1" allowOverlap="1" wp14:anchorId="6B3E435C" wp14:editId="4EAB032D">
                <wp:simplePos x="0" y="0"/>
                <wp:positionH relativeFrom="column">
                  <wp:posOffset>309697</wp:posOffset>
                </wp:positionH>
                <wp:positionV relativeFrom="paragraph">
                  <wp:posOffset>458525</wp:posOffset>
                </wp:positionV>
                <wp:extent cx="517525" cy="1569720"/>
                <wp:effectExtent l="0" t="0" r="12700" b="1143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6D949B15"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Średnia zmiana ostrości wzroku</w:t>
                            </w:r>
                            <w:r>
                              <w:rPr>
                                <w:rFonts w:ascii="Arial Narrow" w:hAnsi="Arial Narrow"/>
                                <w:b/>
                                <w:color w:val="595959" w:themeColor="text1" w:themeTint="A6"/>
                                <w:sz w:val="18"/>
                              </w:rPr>
                              <w:br/>
                              <w:t>(litery)</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B3E435C" id="_x0000_s1051" type="#_x0000_t202" style="position:absolute;margin-left:24.4pt;margin-top:36.1pt;width:40.75pt;height:123.6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" filled="f" stroked="f">
                <v:textbox style="layout-flow:vertical;mso-layout-flow-alt:bottom-to-top;mso-fit-shape-to-text:t" inset="0,0,0,0">
                  <w:txbxContent>
                    <w:p w14:paraId="6D949B15" w14:textId="77777777" w:rsidR="005304F0" w:rsidRPr="0095493A" w:rsidRDefault="005304F0" w:rsidP="005304F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Średnia zmiana ostrości wzroku</w:t>
                      </w:r>
                      <w:r>
                        <w:rPr>
                          <w:rFonts w:ascii="Arial Narrow" w:hAnsi="Arial Narrow"/>
                          <w:b/>
                          <w:color w:val="595959" w:themeColor="text1" w:themeTint="A6"/>
                          <w:sz w:val="18"/>
                        </w:rPr>
                        <w:br/>
                        <w:t>(litery)</w:t>
                      </w:r>
                    </w:p>
                  </w:txbxContent>
                </v:textbox>
              </v:shape>
            </w:pict>
          </mc:Fallback>
        </mc:AlternateContent>
      </w:r>
      <w:r w:rsidRPr="00365DFC">
        <w:rPr>
          <w:rFonts w:ascii="Times New Roman" w:hAnsi="Times New Roman" w:cs="Times New Roman"/>
          <w:noProof/>
          <w:lang w:eastAsia="pl-PL"/>
        </w:rPr>
        <w:drawing>
          <wp:inline distT="0" distB="0" distL="0" distR="0" wp14:anchorId="11A5BEC6" wp14:editId="1E947B36">
            <wp:extent cx="5310000" cy="66744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9">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58BA195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badaniu GALILEO u 86,4% (n = 89) pacjentów z grupy leczonej afliberceptem oraz u 79,4% (n = 54) pacjentów z grupy z pozorowanym leczeniem stwierdzono CRVO z zachowaną perfuzją podczas oceny wyjściowej. W tygodniu 24. odsetek ten wynosił 91,8% (n = 89) w grupie leczonej afliberceptem oraz 85,5% (n = 47) w grupie z pozorowanym leczeniem. Odsetki te utrzymywały się w tygodniu 76. na poziomie 84,3% (n = 75) w grupie leczonej afliberceptem oraz 84,0% (n = 42) w grupie z pozorowanym leczeniem.</w:t>
      </w:r>
    </w:p>
    <w:p w14:paraId="766BA740" w14:textId="77777777" w:rsidR="005304F0" w:rsidRPr="00365DFC" w:rsidRDefault="005304F0" w:rsidP="00365DFC">
      <w:pPr>
        <w:widowControl/>
        <w:spacing w:after="0" w:line="240" w:lineRule="auto"/>
        <w:rPr>
          <w:rFonts w:ascii="Times New Roman" w:eastAsia="Times New Roman" w:hAnsi="Times New Roman" w:cs="Times New Roman"/>
        </w:rPr>
      </w:pPr>
    </w:p>
    <w:p w14:paraId="1AFC315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W badaniu COPERNICUS u 67,5% (n = 77) pacjentów z grupy leczonej afliberceptem oraz u 68,5% (n = 50) pacjentów z grupy z pozorowanym leczeniem stwierdzono CRVO z zachowaną perfuzją podczas oceny wyjściowej. W tygodniu 24. odsetek ten wynosił 87,4% (n = 90) w grupie leczonej afliberceptem oraz 58,6% (n = 34) w grupie z pozorowanym leczeniem. Odsetki te utrzymywały się w tygodniu 100. na poziomie 76,8% (n = 76) w grupie leczonej afliberceptem oraz 78% (n = 39) w </w:t>
      </w:r>
      <w:r w:rsidRPr="00365DFC">
        <w:rPr>
          <w:rFonts w:ascii="Times New Roman" w:hAnsi="Times New Roman" w:cs="Times New Roman"/>
        </w:rPr>
        <w:lastRenderedPageBreak/>
        <w:t>grupie z pozorowanym leczeniem. Pacjenci w grupie pozorowanego leczenia byli uprawnieni do otrzymywania afliberceptu od tygodnia 24.</w:t>
      </w:r>
    </w:p>
    <w:p w14:paraId="57FECB5F" w14:textId="77777777" w:rsidR="005304F0" w:rsidRPr="00365DFC" w:rsidRDefault="005304F0" w:rsidP="00365DFC">
      <w:pPr>
        <w:widowControl/>
        <w:spacing w:after="0" w:line="240" w:lineRule="auto"/>
        <w:rPr>
          <w:rFonts w:ascii="Times New Roman" w:eastAsia="Times New Roman" w:hAnsi="Times New Roman" w:cs="Times New Roman"/>
        </w:rPr>
      </w:pPr>
    </w:p>
    <w:p w14:paraId="64CCEEC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Korzystny wpływ leczenia afliberceptem na wzrok był podobny w wyjściowych podgrupach pacjentów z perfuzją i bez perfuzji. Wyniki dotyczące leczenia w innych ocenianych podgrupach (np. wieku, płci, rasy, wyjściowej ostrości wzroku, czasu trwania CRVO) w każdym badaniu były ogólnie zgodne z wynikami uzyskanymi w całych populacjach.</w:t>
      </w:r>
    </w:p>
    <w:p w14:paraId="24F02387" w14:textId="77777777" w:rsidR="005304F0" w:rsidRPr="00365DFC" w:rsidRDefault="005304F0" w:rsidP="00365DFC">
      <w:pPr>
        <w:widowControl/>
        <w:spacing w:after="0" w:line="240" w:lineRule="auto"/>
        <w:rPr>
          <w:rFonts w:ascii="Times New Roman" w:eastAsia="Times New Roman" w:hAnsi="Times New Roman" w:cs="Times New Roman"/>
        </w:rPr>
      </w:pPr>
    </w:p>
    <w:p w14:paraId="2B8FBB7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połączonej analizie danych z GALILEO i COPERNICUS, aflibercept wykazał klinicznie istotne zmiany w stosunku do wartości wyjściowych we wcześniej określonym drugorzędowym punkcie końcowym skuteczności, Kwestionariuszu Funkcji Wzroku Narodowego Instytutu Oka (NEI VFQ-25). Wielkość tych zmian była podobna do tej opisanej w opublikowanych badaniach i odpowiadała 15-literowej poprawie ostrości wzroku w porównaniu z początkową ostrością wzroku w najlepszej korekcji (BCVA).</w:t>
      </w:r>
    </w:p>
    <w:p w14:paraId="4417EB19" w14:textId="77777777" w:rsidR="005304F0" w:rsidRPr="00365DFC" w:rsidRDefault="005304F0" w:rsidP="00365DFC">
      <w:pPr>
        <w:widowControl/>
        <w:spacing w:after="0" w:line="240" w:lineRule="auto"/>
        <w:rPr>
          <w:rFonts w:ascii="Times New Roman" w:eastAsia="Times New Roman" w:hAnsi="Times New Roman" w:cs="Times New Roman"/>
        </w:rPr>
      </w:pPr>
    </w:p>
    <w:p w14:paraId="64A2E543"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Obrzęk plamki w przebiegu BRVO</w:t>
      </w:r>
    </w:p>
    <w:p w14:paraId="58422A9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Bezpieczeństwo stosowania i skuteczność działania afliberceptu oceniano w randomizowanym, wieloośrodkowym, podwójnie maskowanym badaniu klinicznym (VIBRANT), z zastosowaniem grupy kontrolnej poddawanej aktywnemu leczeniu, prowadzonym z udziałem pacjentów z obrzękiem plamki wtórnym do BRVO (w tym z niedrożnością żyły połowy siatkówki). Łącznie 181 pacjentów otrzymało leczenie i spełniło kryteria oceny skuteczności (91 leczonych afliberceptem). Wiek pacjentów wynosił od 42 do 94 lat (średnio 65 lat). W badaniu dotyczącym BRVO około 58% (53/91) pacjentów zrandomizowanych do grupy leczenia afliberceptem było w wieku 65 lat lub starszych, a około 23% (21/91) było w wieku 75 lat lub starszych. W badaniu tym pacjenci zostali losowo przydzieleni, w stosunku 1:1, do grupy otrzymującej aflibercept w dawce 2 mg co 8 tygodni (po podaniu pierwszych sześciu dawek w odstępach comiesięcznych) i grupy poddawanej fotokoagulacji laserowej na początku badania (grupa kontrolna poddawana laseroterapii). Począwszy od 12. tygodnia badania pacjenci w grupie kontrolnej poddawanej laseroterapii, w razie konieczności mogli być poddawani dodatkowej fotokoagulacji laserowej (określanej mianem laseroterapii ratunkowej) z minimalnym odstępem czasu 12 tygodni między kolejnymi fotokoagulacjami laserowymi. Na podstawie z góry określonych kryteriów, począwszy od 24. tygodnia badania pacjenci w grupie poddawanej laseroterapii mogli otrzymać aflibercept w dawce 2 mg co 4 tygodnie przez 3 miesiące, a następnie co 8 tygodni</w:t>
      </w:r>
    </w:p>
    <w:p w14:paraId="7D697264" w14:textId="77777777" w:rsidR="005304F0" w:rsidRPr="00365DFC" w:rsidRDefault="005304F0" w:rsidP="00365DFC">
      <w:pPr>
        <w:widowControl/>
        <w:spacing w:after="0" w:line="240" w:lineRule="auto"/>
        <w:rPr>
          <w:rFonts w:ascii="Times New Roman" w:eastAsia="Times New Roman" w:hAnsi="Times New Roman" w:cs="Times New Roman"/>
        </w:rPr>
      </w:pPr>
    </w:p>
    <w:p w14:paraId="515670B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Głównym punktem końcowym oceny skuteczności w badaniu VIBRANT był odsetek pacjentów z poprawą początkowej wartości BCVA o co najmniej 15 liter w 24. tygodniu badania. W 24. tygodniu badania grupa leczona afliberceptem miała lepsze wyniki w zakresie głównego punktu końcowego niż grupa kontrolna poddawana laseroterapii.</w:t>
      </w:r>
    </w:p>
    <w:p w14:paraId="7C2F2F90" w14:textId="77777777" w:rsidR="005304F0" w:rsidRPr="00365DFC" w:rsidRDefault="005304F0" w:rsidP="00365DFC">
      <w:pPr>
        <w:widowControl/>
        <w:spacing w:after="0" w:line="240" w:lineRule="auto"/>
        <w:rPr>
          <w:rFonts w:ascii="Times New Roman" w:eastAsia="Times New Roman" w:hAnsi="Times New Roman" w:cs="Times New Roman"/>
        </w:rPr>
      </w:pPr>
    </w:p>
    <w:p w14:paraId="394096A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Drugorzędowym punktem końcowym dotyczącym skuteczności była zmiana ostrości wzroku w tygodniu 24. w porównaniu z oceną wyjściową, która w badaniu VIBRANT była statystycznie istotna na korzyść afliberceptu. Poprawa wzroku następowała szybko i osiągała maksymalny poziom po 3 miesiącach z utrzymywaniem się efektu do 12. miesiąca.</w:t>
      </w:r>
    </w:p>
    <w:p w14:paraId="7DE081DF" w14:textId="77777777" w:rsidR="005304F0" w:rsidRPr="00365DFC" w:rsidRDefault="005304F0" w:rsidP="00365DFC">
      <w:pPr>
        <w:widowControl/>
        <w:spacing w:after="0" w:line="240" w:lineRule="auto"/>
        <w:rPr>
          <w:rFonts w:ascii="Times New Roman" w:eastAsia="Times New Roman" w:hAnsi="Times New Roman" w:cs="Times New Roman"/>
        </w:rPr>
      </w:pPr>
    </w:p>
    <w:p w14:paraId="28E335D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grupie poddawanej laseroterapii 67 pacjentów otrzymało leczenie ratunkowe za pomocą afliberceptu począwszy od 24. tygodnia badania (grupa kontrolna poddawana leczeniu aktywnemu /aflibercept 2 mg) co skutkowało poprawą ostrości wzroku o około 5 liter w okresie od 24. do 52. tygodnia badania.</w:t>
      </w:r>
    </w:p>
    <w:p w14:paraId="2F95F77D" w14:textId="77777777" w:rsidR="005304F0" w:rsidRPr="00365DFC" w:rsidRDefault="005304F0" w:rsidP="00365DFC">
      <w:pPr>
        <w:widowControl/>
        <w:spacing w:after="0" w:line="240" w:lineRule="auto"/>
        <w:rPr>
          <w:rFonts w:ascii="Times New Roman" w:eastAsia="Times New Roman" w:hAnsi="Times New Roman" w:cs="Times New Roman"/>
        </w:rPr>
      </w:pPr>
    </w:p>
    <w:p w14:paraId="2744439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Szczegółowe wyniki analizy danych uzyskanych w badaniu VIBRANT przedstawiono w tabeli 4 i rycinie 3 poniżej.</w:t>
      </w:r>
    </w:p>
    <w:p w14:paraId="00E1AEC8" w14:textId="77777777" w:rsidR="005304F0" w:rsidRPr="00365DFC" w:rsidRDefault="005304F0" w:rsidP="00365DFC">
      <w:pPr>
        <w:widowControl/>
        <w:spacing w:after="0" w:line="240" w:lineRule="auto"/>
        <w:rPr>
          <w:rFonts w:ascii="Times New Roman" w:eastAsia="Times New Roman" w:hAnsi="Times New Roman" w:cs="Times New Roman"/>
        </w:rPr>
      </w:pPr>
    </w:p>
    <w:p w14:paraId="6CFAE799"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position w:val="-1"/>
        </w:rPr>
      </w:pPr>
      <w:r w:rsidRPr="00365DFC">
        <w:rPr>
          <w:rFonts w:ascii="Times New Roman" w:hAnsi="Times New Roman" w:cs="Times New Roman"/>
          <w:b/>
        </w:rPr>
        <w:lastRenderedPageBreak/>
        <w:t>Tabela 4:</w:t>
      </w:r>
      <w:r w:rsidRPr="00365DFC">
        <w:rPr>
          <w:rFonts w:ascii="Times New Roman" w:hAnsi="Times New Roman" w:cs="Times New Roman"/>
          <w:b/>
        </w:rPr>
        <w:tab/>
        <w:t>Wyniki w zakresie skuteczności w tygodniu 24 i 52 (pełen zestaw analiz z LOCF) uzyskane w badaniu VIBRANT</w:t>
      </w:r>
    </w:p>
    <w:p w14:paraId="7093DA95"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1813"/>
        <w:gridCol w:w="1812"/>
        <w:gridCol w:w="1812"/>
        <w:gridCol w:w="1812"/>
        <w:gridCol w:w="1812"/>
      </w:tblGrid>
      <w:tr w:rsidR="005304F0" w:rsidRPr="00365DFC" w14:paraId="37E50164" w14:textId="77777777" w:rsidTr="00365DFC">
        <w:trPr>
          <w:cantSplit/>
          <w:trHeight w:val="57"/>
          <w:tblHeader/>
        </w:trPr>
        <w:tc>
          <w:tcPr>
            <w:tcW w:w="1000" w:type="pct"/>
            <w:vMerge w:val="restart"/>
            <w:shd w:val="clear" w:color="auto" w:fill="auto"/>
            <w:tcMar>
              <w:top w:w="0" w:type="dxa"/>
            </w:tcMar>
          </w:tcPr>
          <w:p w14:paraId="73357133" w14:textId="77777777" w:rsidR="005304F0" w:rsidRPr="00365DFC" w:rsidRDefault="005304F0" w:rsidP="00365DFC">
            <w:pPr>
              <w:widowControl/>
              <w:rPr>
                <w:rFonts w:ascii="Times New Roman" w:eastAsia="Times New Roman" w:hAnsi="Times New Roman" w:cs="Times New Roman"/>
                <w:b/>
                <w:bCs/>
              </w:rPr>
            </w:pPr>
            <w:r w:rsidRPr="00365DFC">
              <w:rPr>
                <w:rFonts w:ascii="Times New Roman" w:hAnsi="Times New Roman" w:cs="Times New Roman"/>
                <w:b/>
              </w:rPr>
              <w:t>Kryterium skuteczności</w:t>
            </w:r>
          </w:p>
        </w:tc>
        <w:tc>
          <w:tcPr>
            <w:tcW w:w="4000" w:type="pct"/>
            <w:gridSpan w:val="4"/>
            <w:shd w:val="clear" w:color="auto" w:fill="auto"/>
            <w:tcMar>
              <w:top w:w="0" w:type="dxa"/>
            </w:tcMar>
            <w:vAlign w:val="center"/>
          </w:tcPr>
          <w:p w14:paraId="6444A118" w14:textId="77777777" w:rsidR="005304F0" w:rsidRPr="00365DFC" w:rsidRDefault="005304F0" w:rsidP="00365DFC">
            <w:pPr>
              <w:widowControl/>
              <w:jc w:val="center"/>
              <w:rPr>
                <w:rFonts w:ascii="Times New Roman" w:eastAsia="Times New Roman" w:hAnsi="Times New Roman" w:cs="Times New Roman"/>
                <w:b/>
                <w:bCs/>
              </w:rPr>
            </w:pPr>
            <w:r w:rsidRPr="00365DFC">
              <w:rPr>
                <w:rFonts w:ascii="Times New Roman" w:hAnsi="Times New Roman" w:cs="Times New Roman"/>
                <w:b/>
              </w:rPr>
              <w:t>VIBRANT</w:t>
            </w:r>
          </w:p>
        </w:tc>
      </w:tr>
      <w:tr w:rsidR="005304F0" w:rsidRPr="00365DFC" w14:paraId="2986A544" w14:textId="77777777" w:rsidTr="00365DFC">
        <w:trPr>
          <w:cantSplit/>
          <w:trHeight w:val="57"/>
          <w:tblHeader/>
        </w:trPr>
        <w:tc>
          <w:tcPr>
            <w:tcW w:w="1000" w:type="pct"/>
            <w:vMerge/>
            <w:shd w:val="clear" w:color="auto" w:fill="auto"/>
            <w:tcMar>
              <w:top w:w="0" w:type="dxa"/>
            </w:tcMar>
          </w:tcPr>
          <w:p w14:paraId="677333D7" w14:textId="77777777" w:rsidR="005304F0" w:rsidRPr="00365DFC" w:rsidRDefault="005304F0" w:rsidP="00365DFC">
            <w:pPr>
              <w:widowControl/>
              <w:jc w:val="center"/>
              <w:rPr>
                <w:rFonts w:ascii="Times New Roman" w:eastAsia="Times New Roman" w:hAnsi="Times New Roman" w:cs="Times New Roman"/>
                <w:b/>
                <w:bCs/>
              </w:rPr>
            </w:pPr>
          </w:p>
        </w:tc>
        <w:tc>
          <w:tcPr>
            <w:tcW w:w="2000" w:type="pct"/>
            <w:gridSpan w:val="2"/>
            <w:shd w:val="clear" w:color="auto" w:fill="auto"/>
            <w:tcMar>
              <w:top w:w="0" w:type="dxa"/>
            </w:tcMar>
          </w:tcPr>
          <w:p w14:paraId="4998A921"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Tydzień 24</w:t>
            </w:r>
          </w:p>
        </w:tc>
        <w:tc>
          <w:tcPr>
            <w:tcW w:w="2000" w:type="pct"/>
            <w:gridSpan w:val="2"/>
            <w:shd w:val="clear" w:color="auto" w:fill="auto"/>
            <w:tcMar>
              <w:top w:w="0" w:type="dxa"/>
            </w:tcMar>
          </w:tcPr>
          <w:p w14:paraId="009D31A8"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Tydzień 52</w:t>
            </w:r>
          </w:p>
        </w:tc>
      </w:tr>
      <w:tr w:rsidR="005304F0" w:rsidRPr="00365DFC" w14:paraId="7C39CE3D" w14:textId="77777777" w:rsidTr="00365DFC">
        <w:trPr>
          <w:cantSplit/>
          <w:trHeight w:val="57"/>
          <w:tblHeader/>
        </w:trPr>
        <w:tc>
          <w:tcPr>
            <w:tcW w:w="1000" w:type="pct"/>
            <w:vMerge/>
            <w:shd w:val="clear" w:color="auto" w:fill="auto"/>
            <w:tcMar>
              <w:top w:w="0" w:type="dxa"/>
            </w:tcMar>
          </w:tcPr>
          <w:p w14:paraId="2D7EF420" w14:textId="77777777" w:rsidR="005304F0" w:rsidRPr="00365DFC" w:rsidRDefault="005304F0" w:rsidP="00365DFC">
            <w:pPr>
              <w:widowControl/>
              <w:jc w:val="center"/>
              <w:rPr>
                <w:rFonts w:ascii="Times New Roman" w:eastAsia="Times New Roman" w:hAnsi="Times New Roman" w:cs="Times New Roman"/>
                <w:b/>
                <w:bCs/>
              </w:rPr>
            </w:pPr>
          </w:p>
        </w:tc>
        <w:tc>
          <w:tcPr>
            <w:tcW w:w="1000" w:type="pct"/>
            <w:shd w:val="clear" w:color="auto" w:fill="auto"/>
            <w:tcMar>
              <w:top w:w="0" w:type="dxa"/>
            </w:tcMar>
          </w:tcPr>
          <w:p w14:paraId="7A684D78" w14:textId="77777777" w:rsidR="005304F0" w:rsidRPr="00365DFC" w:rsidRDefault="005304F0" w:rsidP="00365DFC">
            <w:pPr>
              <w:widowControl/>
              <w:jc w:val="center"/>
              <w:rPr>
                <w:rFonts w:ascii="Times New Roman" w:eastAsia="Times New Roman" w:hAnsi="Times New Roman" w:cs="Times New Roman"/>
                <w:b/>
                <w:bCs/>
              </w:rPr>
            </w:pPr>
            <w:r w:rsidRPr="00365DFC">
              <w:rPr>
                <w:rFonts w:ascii="Times New Roman" w:hAnsi="Times New Roman" w:cs="Times New Roman"/>
                <w:b/>
              </w:rPr>
              <w:t xml:space="preserve">Aflibercept </w:t>
            </w:r>
          </w:p>
          <w:p w14:paraId="0E70F4FD" w14:textId="77777777" w:rsidR="005304F0" w:rsidRPr="00365DFC" w:rsidRDefault="005304F0" w:rsidP="00365DFC">
            <w:pPr>
              <w:widowControl/>
              <w:jc w:val="center"/>
              <w:rPr>
                <w:rFonts w:ascii="Times New Roman" w:eastAsia="Times New Roman" w:hAnsi="Times New Roman" w:cs="Times New Roman"/>
                <w:b/>
                <w:bCs/>
              </w:rPr>
            </w:pPr>
            <w:r w:rsidRPr="00365DFC">
              <w:rPr>
                <w:rFonts w:ascii="Times New Roman" w:hAnsi="Times New Roman" w:cs="Times New Roman"/>
                <w:b/>
              </w:rPr>
              <w:t>2 mg Q4</w:t>
            </w:r>
          </w:p>
          <w:p w14:paraId="1E73377F" w14:textId="77777777" w:rsidR="005304F0" w:rsidRPr="00365DFC" w:rsidRDefault="005304F0" w:rsidP="00365DFC">
            <w:pPr>
              <w:widowControl/>
              <w:jc w:val="center"/>
              <w:rPr>
                <w:rFonts w:ascii="Times New Roman" w:eastAsia="Times New Roman" w:hAnsi="Times New Roman" w:cs="Times New Roman"/>
                <w:b/>
                <w:bCs/>
              </w:rPr>
            </w:pPr>
            <w:r w:rsidRPr="00365DFC">
              <w:rPr>
                <w:rFonts w:ascii="Times New Roman" w:hAnsi="Times New Roman" w:cs="Times New Roman"/>
                <w:b/>
              </w:rPr>
              <w:t>(N = 91)</w:t>
            </w:r>
          </w:p>
        </w:tc>
        <w:tc>
          <w:tcPr>
            <w:tcW w:w="1000" w:type="pct"/>
            <w:shd w:val="clear" w:color="auto" w:fill="auto"/>
            <w:tcMar>
              <w:top w:w="0" w:type="dxa"/>
            </w:tcMar>
          </w:tcPr>
          <w:p w14:paraId="4524D5B5" w14:textId="77777777" w:rsidR="005304F0" w:rsidRPr="00365DFC" w:rsidRDefault="005304F0" w:rsidP="00365DFC">
            <w:pPr>
              <w:widowControl/>
              <w:jc w:val="center"/>
              <w:rPr>
                <w:rFonts w:ascii="Times New Roman" w:eastAsia="Times New Roman" w:hAnsi="Times New Roman" w:cs="Times New Roman"/>
                <w:b/>
                <w:bCs/>
              </w:rPr>
            </w:pPr>
            <w:r w:rsidRPr="00365DFC">
              <w:rPr>
                <w:rFonts w:ascii="Times New Roman" w:hAnsi="Times New Roman" w:cs="Times New Roman"/>
                <w:b/>
              </w:rPr>
              <w:t>Aktywna kontrola (laser)</w:t>
            </w:r>
          </w:p>
          <w:p w14:paraId="3127610A" w14:textId="77777777" w:rsidR="005304F0" w:rsidRPr="00365DFC" w:rsidRDefault="005304F0" w:rsidP="00365DFC">
            <w:pPr>
              <w:widowControl/>
              <w:jc w:val="center"/>
              <w:rPr>
                <w:rFonts w:ascii="Times New Roman" w:eastAsia="Times New Roman" w:hAnsi="Times New Roman" w:cs="Times New Roman"/>
                <w:b/>
                <w:bCs/>
              </w:rPr>
            </w:pPr>
            <w:r w:rsidRPr="00365DFC">
              <w:rPr>
                <w:rFonts w:ascii="Times New Roman" w:hAnsi="Times New Roman" w:cs="Times New Roman"/>
                <w:b/>
              </w:rPr>
              <w:t>(N = 90)</w:t>
            </w:r>
          </w:p>
        </w:tc>
        <w:tc>
          <w:tcPr>
            <w:tcW w:w="1000" w:type="pct"/>
            <w:shd w:val="clear" w:color="auto" w:fill="auto"/>
            <w:tcMar>
              <w:top w:w="0" w:type="dxa"/>
            </w:tcMar>
          </w:tcPr>
          <w:p w14:paraId="4EC27FC5" w14:textId="77777777" w:rsidR="005304F0" w:rsidRPr="00365DFC" w:rsidRDefault="005304F0" w:rsidP="00365DFC">
            <w:pPr>
              <w:widowControl/>
              <w:jc w:val="center"/>
              <w:rPr>
                <w:rFonts w:ascii="Times New Roman" w:eastAsia="Times New Roman" w:hAnsi="Times New Roman" w:cs="Times New Roman"/>
                <w:b/>
                <w:bCs/>
                <w:lang w:val="pt-PT"/>
              </w:rPr>
            </w:pPr>
            <w:r w:rsidRPr="00365DFC">
              <w:rPr>
                <w:rFonts w:ascii="Times New Roman" w:hAnsi="Times New Roman" w:cs="Times New Roman"/>
                <w:b/>
                <w:lang w:val="pt-PT"/>
              </w:rPr>
              <w:t xml:space="preserve">Aflibercept </w:t>
            </w:r>
          </w:p>
          <w:p w14:paraId="16AC78D1" w14:textId="77777777" w:rsidR="005304F0" w:rsidRPr="00365DFC" w:rsidRDefault="005304F0" w:rsidP="00365DFC">
            <w:pPr>
              <w:widowControl/>
              <w:jc w:val="center"/>
              <w:rPr>
                <w:rFonts w:ascii="Times New Roman" w:eastAsia="Times New Roman" w:hAnsi="Times New Roman" w:cs="Times New Roman"/>
                <w:b/>
                <w:bCs/>
                <w:lang w:val="pt-PT"/>
              </w:rPr>
            </w:pPr>
            <w:r w:rsidRPr="00365DFC">
              <w:rPr>
                <w:rFonts w:ascii="Times New Roman" w:hAnsi="Times New Roman" w:cs="Times New Roman"/>
                <w:b/>
                <w:lang w:val="pt-PT"/>
              </w:rPr>
              <w:t>2 mg Q8</w:t>
            </w:r>
          </w:p>
          <w:p w14:paraId="71A3B201" w14:textId="77777777" w:rsidR="005304F0" w:rsidRPr="00365DFC" w:rsidRDefault="005304F0" w:rsidP="00365DFC">
            <w:pPr>
              <w:widowControl/>
              <w:jc w:val="center"/>
              <w:rPr>
                <w:rFonts w:ascii="Times New Roman" w:eastAsia="Times New Roman" w:hAnsi="Times New Roman" w:cs="Times New Roman"/>
                <w:b/>
                <w:bCs/>
                <w:lang w:val="pt-PT"/>
              </w:rPr>
            </w:pPr>
            <w:r w:rsidRPr="00365DFC">
              <w:rPr>
                <w:rFonts w:ascii="Times New Roman" w:hAnsi="Times New Roman" w:cs="Times New Roman"/>
                <w:b/>
                <w:lang w:val="pt-PT"/>
              </w:rPr>
              <w:t xml:space="preserve">(N = 91) </w:t>
            </w:r>
            <w:r w:rsidRPr="00365DFC">
              <w:rPr>
                <w:rFonts w:ascii="Times New Roman" w:hAnsi="Times New Roman" w:cs="Times New Roman"/>
                <w:b/>
                <w:vertAlign w:val="superscript"/>
                <w:lang w:val="pt-PT"/>
              </w:rPr>
              <w:t>D)</w:t>
            </w:r>
          </w:p>
        </w:tc>
        <w:tc>
          <w:tcPr>
            <w:tcW w:w="1000" w:type="pct"/>
            <w:shd w:val="clear" w:color="auto" w:fill="auto"/>
            <w:tcMar>
              <w:top w:w="0" w:type="dxa"/>
            </w:tcMar>
          </w:tcPr>
          <w:p w14:paraId="2FF0C687" w14:textId="77777777" w:rsidR="005304F0" w:rsidRPr="00365DFC" w:rsidRDefault="005304F0" w:rsidP="00365DFC">
            <w:pPr>
              <w:widowControl/>
              <w:jc w:val="center"/>
              <w:rPr>
                <w:rFonts w:ascii="Times New Roman" w:eastAsia="Times New Roman" w:hAnsi="Times New Roman" w:cs="Times New Roman"/>
                <w:b/>
                <w:bCs/>
              </w:rPr>
            </w:pPr>
            <w:r w:rsidRPr="00365DFC">
              <w:rPr>
                <w:rFonts w:ascii="Times New Roman" w:hAnsi="Times New Roman" w:cs="Times New Roman"/>
                <w:b/>
              </w:rPr>
              <w:t>Aktywna kontrola (laser)/ aflibercept 2 mg</w:t>
            </w:r>
            <w:r w:rsidRPr="00365DFC">
              <w:rPr>
                <w:rFonts w:ascii="Times New Roman" w:hAnsi="Times New Roman" w:cs="Times New Roman"/>
                <w:b/>
                <w:vertAlign w:val="superscript"/>
              </w:rPr>
              <w:t>E)</w:t>
            </w:r>
          </w:p>
          <w:p w14:paraId="42FCEDC1" w14:textId="77777777" w:rsidR="005304F0" w:rsidRPr="00365DFC" w:rsidRDefault="005304F0" w:rsidP="00365DFC">
            <w:pPr>
              <w:widowControl/>
              <w:jc w:val="center"/>
              <w:rPr>
                <w:rFonts w:ascii="Times New Roman" w:eastAsia="Times New Roman" w:hAnsi="Times New Roman" w:cs="Times New Roman"/>
                <w:b/>
                <w:bCs/>
              </w:rPr>
            </w:pPr>
            <w:r w:rsidRPr="00365DFC">
              <w:rPr>
                <w:rFonts w:ascii="Times New Roman" w:hAnsi="Times New Roman" w:cs="Times New Roman"/>
                <w:b/>
              </w:rPr>
              <w:t>(N = 90)</w:t>
            </w:r>
          </w:p>
        </w:tc>
      </w:tr>
      <w:tr w:rsidR="005304F0" w:rsidRPr="00365DFC" w14:paraId="66F182FF" w14:textId="77777777" w:rsidTr="00365DFC">
        <w:trPr>
          <w:cantSplit/>
          <w:trHeight w:val="57"/>
        </w:trPr>
        <w:tc>
          <w:tcPr>
            <w:tcW w:w="1000" w:type="pct"/>
            <w:shd w:val="clear" w:color="auto" w:fill="auto"/>
            <w:tcMar>
              <w:top w:w="0" w:type="dxa"/>
            </w:tcMar>
          </w:tcPr>
          <w:p w14:paraId="50AA0527" w14:textId="77777777" w:rsidR="005304F0" w:rsidRPr="00365DFC" w:rsidRDefault="005304F0" w:rsidP="00365DFC">
            <w:pPr>
              <w:widowControl/>
              <w:rPr>
                <w:rFonts w:ascii="Times New Roman" w:hAnsi="Times New Roman" w:cs="Times New Roman"/>
              </w:rPr>
            </w:pPr>
            <w:r w:rsidRPr="00365DFC">
              <w:rPr>
                <w:rFonts w:ascii="Times New Roman" w:hAnsi="Times New Roman" w:cs="Times New Roman"/>
              </w:rPr>
              <w:t>Odsetek pacjentów z poprawą o ≥15 liter względem wartości wyjściowych (%)</w:t>
            </w:r>
          </w:p>
        </w:tc>
        <w:tc>
          <w:tcPr>
            <w:tcW w:w="1000" w:type="pct"/>
            <w:shd w:val="clear" w:color="auto" w:fill="auto"/>
            <w:tcMar>
              <w:top w:w="0" w:type="dxa"/>
            </w:tcMar>
            <w:vAlign w:val="center"/>
          </w:tcPr>
          <w:p w14:paraId="259480E9"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52,7%</w:t>
            </w:r>
          </w:p>
        </w:tc>
        <w:tc>
          <w:tcPr>
            <w:tcW w:w="1000" w:type="pct"/>
            <w:shd w:val="clear" w:color="auto" w:fill="auto"/>
            <w:tcMar>
              <w:top w:w="0" w:type="dxa"/>
            </w:tcMar>
            <w:vAlign w:val="center"/>
          </w:tcPr>
          <w:p w14:paraId="4D223905"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26,7%</w:t>
            </w:r>
          </w:p>
        </w:tc>
        <w:tc>
          <w:tcPr>
            <w:tcW w:w="1000" w:type="pct"/>
            <w:shd w:val="clear" w:color="auto" w:fill="auto"/>
            <w:tcMar>
              <w:top w:w="0" w:type="dxa"/>
            </w:tcMar>
            <w:vAlign w:val="center"/>
          </w:tcPr>
          <w:p w14:paraId="34F24E82"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57,1%</w:t>
            </w:r>
          </w:p>
        </w:tc>
        <w:tc>
          <w:tcPr>
            <w:tcW w:w="1000" w:type="pct"/>
            <w:shd w:val="clear" w:color="auto" w:fill="auto"/>
            <w:tcMar>
              <w:top w:w="0" w:type="dxa"/>
            </w:tcMar>
            <w:vAlign w:val="center"/>
          </w:tcPr>
          <w:p w14:paraId="4EBA94F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41,1%</w:t>
            </w:r>
          </w:p>
        </w:tc>
      </w:tr>
      <w:tr w:rsidR="005304F0" w:rsidRPr="00365DFC" w14:paraId="179586E8" w14:textId="77777777" w:rsidTr="00365DFC">
        <w:trPr>
          <w:cantSplit/>
          <w:trHeight w:val="57"/>
        </w:trPr>
        <w:tc>
          <w:tcPr>
            <w:tcW w:w="1000" w:type="pct"/>
            <w:shd w:val="clear" w:color="auto" w:fill="auto"/>
            <w:tcMar>
              <w:top w:w="0" w:type="dxa"/>
            </w:tcMar>
          </w:tcPr>
          <w:p w14:paraId="5A3B6479" w14:textId="77777777" w:rsidR="005304F0" w:rsidRPr="00365DFC" w:rsidRDefault="005304F0" w:rsidP="00365DFC">
            <w:pPr>
              <w:widowControl/>
              <w:rPr>
                <w:rFonts w:ascii="Times New Roman" w:hAnsi="Times New Roman" w:cs="Times New Roman"/>
              </w:rPr>
            </w:pPr>
            <w:r w:rsidRPr="00365DFC">
              <w:rPr>
                <w:rFonts w:ascii="Times New Roman" w:hAnsi="Times New Roman" w:cs="Times New Roman"/>
              </w:rPr>
              <w:t xml:space="preserve">Ważona różnica </w:t>
            </w:r>
            <w:r w:rsidRPr="00365DFC">
              <w:rPr>
                <w:rFonts w:ascii="Times New Roman" w:hAnsi="Times New Roman" w:cs="Times New Roman"/>
                <w:vertAlign w:val="superscript"/>
              </w:rPr>
              <w:t>A,B)</w:t>
            </w:r>
            <w:r w:rsidRPr="00365DFC">
              <w:rPr>
                <w:rFonts w:ascii="Times New Roman" w:hAnsi="Times New Roman" w:cs="Times New Roman"/>
              </w:rPr>
              <w:t xml:space="preserve"> (%)</w:t>
            </w:r>
          </w:p>
          <w:p w14:paraId="338A6F1E" w14:textId="77777777" w:rsidR="005304F0" w:rsidRPr="00365DFC" w:rsidRDefault="005304F0" w:rsidP="00365DFC">
            <w:pPr>
              <w:widowControl/>
              <w:rPr>
                <w:rFonts w:ascii="Times New Roman" w:hAnsi="Times New Roman" w:cs="Times New Roman"/>
              </w:rPr>
            </w:pPr>
            <w:r w:rsidRPr="00365DFC">
              <w:rPr>
                <w:rFonts w:ascii="Times New Roman" w:hAnsi="Times New Roman" w:cs="Times New Roman"/>
              </w:rPr>
              <w:t>(95% CI)</w:t>
            </w:r>
          </w:p>
          <w:p w14:paraId="60D5A0B9" w14:textId="77777777" w:rsidR="005304F0" w:rsidRPr="00365DFC" w:rsidRDefault="005304F0" w:rsidP="00365DFC">
            <w:pPr>
              <w:widowControl/>
              <w:rPr>
                <w:rFonts w:ascii="Times New Roman" w:hAnsi="Times New Roman" w:cs="Times New Roman"/>
              </w:rPr>
            </w:pPr>
            <w:r w:rsidRPr="00365DFC">
              <w:rPr>
                <w:rFonts w:ascii="Times New Roman" w:hAnsi="Times New Roman" w:cs="Times New Roman"/>
              </w:rPr>
              <w:t>Wartość p</w:t>
            </w:r>
          </w:p>
        </w:tc>
        <w:tc>
          <w:tcPr>
            <w:tcW w:w="1000" w:type="pct"/>
            <w:shd w:val="clear" w:color="auto" w:fill="auto"/>
            <w:tcMar>
              <w:top w:w="0" w:type="dxa"/>
            </w:tcMar>
          </w:tcPr>
          <w:p w14:paraId="7E83B657"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26,6%</w:t>
            </w:r>
          </w:p>
          <w:p w14:paraId="1DF71F58" w14:textId="77777777" w:rsidR="005304F0" w:rsidRPr="00365DFC" w:rsidRDefault="005304F0" w:rsidP="00365DFC">
            <w:pPr>
              <w:widowControl/>
              <w:jc w:val="center"/>
              <w:rPr>
                <w:rFonts w:ascii="Times New Roman" w:eastAsia="Times New Roman" w:hAnsi="Times New Roman" w:cs="Times New Roman"/>
              </w:rPr>
            </w:pPr>
          </w:p>
          <w:p w14:paraId="2C7A30A3"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(13,0; 40,1)</w:t>
            </w:r>
          </w:p>
          <w:p w14:paraId="66A8A37F"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p = 0,0003</w:t>
            </w:r>
          </w:p>
        </w:tc>
        <w:tc>
          <w:tcPr>
            <w:tcW w:w="1000" w:type="pct"/>
            <w:shd w:val="clear" w:color="auto" w:fill="auto"/>
            <w:tcMar>
              <w:top w:w="0" w:type="dxa"/>
            </w:tcMar>
            <w:vAlign w:val="center"/>
          </w:tcPr>
          <w:p w14:paraId="6E952782" w14:textId="77777777" w:rsidR="005304F0" w:rsidRPr="00365DFC" w:rsidRDefault="005304F0" w:rsidP="00365DFC">
            <w:pPr>
              <w:widowControl/>
              <w:jc w:val="center"/>
              <w:rPr>
                <w:rFonts w:ascii="Times New Roman" w:eastAsia="Times New Roman" w:hAnsi="Times New Roman" w:cs="Times New Roman"/>
              </w:rPr>
            </w:pPr>
          </w:p>
        </w:tc>
        <w:tc>
          <w:tcPr>
            <w:tcW w:w="1000" w:type="pct"/>
            <w:shd w:val="clear" w:color="auto" w:fill="auto"/>
            <w:tcMar>
              <w:top w:w="0" w:type="dxa"/>
            </w:tcMar>
          </w:tcPr>
          <w:p w14:paraId="6B19A767"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16,2%</w:t>
            </w:r>
          </w:p>
          <w:p w14:paraId="5237F9F3" w14:textId="77777777" w:rsidR="005304F0" w:rsidRPr="00365DFC" w:rsidRDefault="005304F0" w:rsidP="00365DFC">
            <w:pPr>
              <w:widowControl/>
              <w:jc w:val="center"/>
              <w:rPr>
                <w:rFonts w:ascii="Times New Roman" w:eastAsia="Times New Roman" w:hAnsi="Times New Roman" w:cs="Times New Roman"/>
              </w:rPr>
            </w:pPr>
          </w:p>
          <w:p w14:paraId="487CCFE5"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(2,0; 30,5)</w:t>
            </w:r>
          </w:p>
          <w:p w14:paraId="77405E41"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p = 0,0296</w:t>
            </w:r>
          </w:p>
        </w:tc>
        <w:tc>
          <w:tcPr>
            <w:tcW w:w="1000" w:type="pct"/>
            <w:shd w:val="clear" w:color="auto" w:fill="auto"/>
            <w:tcMar>
              <w:top w:w="0" w:type="dxa"/>
            </w:tcMar>
            <w:vAlign w:val="center"/>
          </w:tcPr>
          <w:p w14:paraId="7B6CCA30" w14:textId="77777777" w:rsidR="005304F0" w:rsidRPr="00365DFC" w:rsidRDefault="005304F0" w:rsidP="00365DFC">
            <w:pPr>
              <w:widowControl/>
              <w:jc w:val="center"/>
              <w:rPr>
                <w:rFonts w:ascii="Times New Roman" w:eastAsia="Times New Roman" w:hAnsi="Times New Roman" w:cs="Times New Roman"/>
              </w:rPr>
            </w:pPr>
          </w:p>
        </w:tc>
      </w:tr>
      <w:tr w:rsidR="005304F0" w:rsidRPr="00365DFC" w14:paraId="738AA06C" w14:textId="77777777" w:rsidTr="00365DFC">
        <w:trPr>
          <w:cantSplit/>
          <w:trHeight w:val="57"/>
        </w:trPr>
        <w:tc>
          <w:tcPr>
            <w:tcW w:w="1000" w:type="pct"/>
            <w:shd w:val="clear" w:color="auto" w:fill="auto"/>
            <w:tcMar>
              <w:top w:w="0" w:type="dxa"/>
            </w:tcMar>
          </w:tcPr>
          <w:p w14:paraId="5E65224F" w14:textId="77777777" w:rsidR="005304F0" w:rsidRPr="00365DFC" w:rsidRDefault="005304F0" w:rsidP="00365DFC">
            <w:pPr>
              <w:keepNext/>
              <w:widowControl/>
              <w:rPr>
                <w:rFonts w:ascii="Times New Roman" w:hAnsi="Times New Roman" w:cs="Times New Roman"/>
              </w:rPr>
            </w:pPr>
            <w:r w:rsidRPr="00365DFC">
              <w:rPr>
                <w:rFonts w:ascii="Times New Roman" w:hAnsi="Times New Roman" w:cs="Times New Roman"/>
              </w:rPr>
              <w:t>Średnia zmiana BCVA mierzona przy pomocy skali liter ETDRS w porównaniu z wartościami wyjściowymi (SD)</w:t>
            </w:r>
          </w:p>
        </w:tc>
        <w:tc>
          <w:tcPr>
            <w:tcW w:w="1000" w:type="pct"/>
            <w:shd w:val="clear" w:color="auto" w:fill="auto"/>
            <w:tcMar>
              <w:top w:w="0" w:type="dxa"/>
            </w:tcMar>
            <w:vAlign w:val="center"/>
          </w:tcPr>
          <w:p w14:paraId="68E21B18"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17,0</w:t>
            </w:r>
          </w:p>
          <w:p w14:paraId="45366539"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(11,9)</w:t>
            </w:r>
          </w:p>
        </w:tc>
        <w:tc>
          <w:tcPr>
            <w:tcW w:w="1000" w:type="pct"/>
            <w:shd w:val="clear" w:color="auto" w:fill="auto"/>
            <w:tcMar>
              <w:top w:w="0" w:type="dxa"/>
            </w:tcMar>
            <w:vAlign w:val="center"/>
          </w:tcPr>
          <w:p w14:paraId="52D61F10"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6,9</w:t>
            </w:r>
          </w:p>
          <w:p w14:paraId="7B727D1B"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(12,9)</w:t>
            </w:r>
          </w:p>
        </w:tc>
        <w:tc>
          <w:tcPr>
            <w:tcW w:w="1000" w:type="pct"/>
            <w:shd w:val="clear" w:color="auto" w:fill="auto"/>
            <w:tcMar>
              <w:top w:w="0" w:type="dxa"/>
            </w:tcMar>
            <w:vAlign w:val="center"/>
          </w:tcPr>
          <w:p w14:paraId="72365BE8"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17,1</w:t>
            </w:r>
          </w:p>
          <w:p w14:paraId="2A70D116"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(13,1)</w:t>
            </w:r>
          </w:p>
        </w:tc>
        <w:tc>
          <w:tcPr>
            <w:tcW w:w="1000" w:type="pct"/>
            <w:shd w:val="clear" w:color="auto" w:fill="auto"/>
            <w:tcMar>
              <w:top w:w="0" w:type="dxa"/>
            </w:tcMar>
            <w:vAlign w:val="center"/>
          </w:tcPr>
          <w:p w14:paraId="451211EF"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12,2</w:t>
            </w:r>
          </w:p>
          <w:p w14:paraId="6146C89A"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(11,9)</w:t>
            </w:r>
          </w:p>
        </w:tc>
      </w:tr>
      <w:tr w:rsidR="005304F0" w:rsidRPr="00365DFC" w14:paraId="1E691C9C" w14:textId="77777777" w:rsidTr="00365DFC">
        <w:trPr>
          <w:cantSplit/>
          <w:trHeight w:val="57"/>
        </w:trPr>
        <w:tc>
          <w:tcPr>
            <w:tcW w:w="1000" w:type="pct"/>
            <w:shd w:val="clear" w:color="auto" w:fill="auto"/>
            <w:tcMar>
              <w:top w:w="0" w:type="dxa"/>
            </w:tcMar>
          </w:tcPr>
          <w:p w14:paraId="28393F54" w14:textId="77777777" w:rsidR="005304F0" w:rsidRPr="00365DFC" w:rsidRDefault="005304F0" w:rsidP="00365DFC">
            <w:pPr>
              <w:keepNext/>
              <w:widowControl/>
              <w:rPr>
                <w:rFonts w:ascii="Times New Roman" w:hAnsi="Times New Roman" w:cs="Times New Roman"/>
              </w:rPr>
            </w:pPr>
            <w:r w:rsidRPr="00365DFC">
              <w:rPr>
                <w:rFonts w:ascii="Times New Roman" w:hAnsi="Times New Roman" w:cs="Times New Roman"/>
              </w:rPr>
              <w:t xml:space="preserve">Różnica średniej LS </w:t>
            </w:r>
            <w:r w:rsidRPr="00365DFC">
              <w:rPr>
                <w:rFonts w:ascii="Times New Roman" w:hAnsi="Times New Roman" w:cs="Times New Roman"/>
                <w:vertAlign w:val="superscript"/>
              </w:rPr>
              <w:t>A,C)</w:t>
            </w:r>
          </w:p>
          <w:p w14:paraId="373F492A" w14:textId="77777777" w:rsidR="005304F0" w:rsidRPr="00365DFC" w:rsidRDefault="005304F0" w:rsidP="00365DFC">
            <w:pPr>
              <w:keepNext/>
              <w:widowControl/>
              <w:rPr>
                <w:rFonts w:ascii="Times New Roman" w:hAnsi="Times New Roman" w:cs="Times New Roman"/>
              </w:rPr>
            </w:pPr>
            <w:r w:rsidRPr="00365DFC">
              <w:rPr>
                <w:rFonts w:ascii="Times New Roman" w:hAnsi="Times New Roman" w:cs="Times New Roman"/>
              </w:rPr>
              <w:t>(95% CI)</w:t>
            </w:r>
          </w:p>
          <w:p w14:paraId="11E6AD52" w14:textId="77777777" w:rsidR="005304F0" w:rsidRPr="00365DFC" w:rsidRDefault="005304F0" w:rsidP="00365DFC">
            <w:pPr>
              <w:keepNext/>
              <w:widowControl/>
              <w:rPr>
                <w:rFonts w:ascii="Times New Roman" w:hAnsi="Times New Roman" w:cs="Times New Roman"/>
              </w:rPr>
            </w:pPr>
            <w:r w:rsidRPr="00365DFC">
              <w:rPr>
                <w:rFonts w:ascii="Times New Roman" w:hAnsi="Times New Roman" w:cs="Times New Roman"/>
              </w:rPr>
              <w:t>Wartość p</w:t>
            </w:r>
          </w:p>
        </w:tc>
        <w:tc>
          <w:tcPr>
            <w:tcW w:w="1000" w:type="pct"/>
            <w:shd w:val="clear" w:color="auto" w:fill="auto"/>
            <w:tcMar>
              <w:top w:w="0" w:type="dxa"/>
            </w:tcMar>
            <w:vAlign w:val="center"/>
          </w:tcPr>
          <w:p w14:paraId="5993ED31"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10,5</w:t>
            </w:r>
          </w:p>
          <w:p w14:paraId="1AFF58CE" w14:textId="77777777" w:rsidR="005304F0" w:rsidRPr="00365DFC" w:rsidRDefault="005304F0" w:rsidP="00365DFC">
            <w:pPr>
              <w:keepNext/>
              <w:widowControl/>
              <w:jc w:val="center"/>
              <w:rPr>
                <w:rFonts w:ascii="Times New Roman" w:eastAsia="Times New Roman" w:hAnsi="Times New Roman" w:cs="Times New Roman"/>
              </w:rPr>
            </w:pPr>
          </w:p>
          <w:p w14:paraId="50FE8ECF"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(7,1; 14,0)</w:t>
            </w:r>
          </w:p>
          <w:p w14:paraId="50B968F9"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p &lt; 0,0001</w:t>
            </w:r>
          </w:p>
        </w:tc>
        <w:tc>
          <w:tcPr>
            <w:tcW w:w="1000" w:type="pct"/>
            <w:shd w:val="clear" w:color="auto" w:fill="auto"/>
            <w:tcMar>
              <w:top w:w="0" w:type="dxa"/>
            </w:tcMar>
            <w:vAlign w:val="center"/>
          </w:tcPr>
          <w:p w14:paraId="73FD0720" w14:textId="77777777" w:rsidR="005304F0" w:rsidRPr="00365DFC" w:rsidRDefault="005304F0" w:rsidP="00365DFC">
            <w:pPr>
              <w:keepNext/>
              <w:widowControl/>
              <w:jc w:val="center"/>
              <w:rPr>
                <w:rFonts w:ascii="Times New Roman" w:eastAsia="Times New Roman" w:hAnsi="Times New Roman" w:cs="Times New Roman"/>
              </w:rPr>
            </w:pPr>
          </w:p>
        </w:tc>
        <w:tc>
          <w:tcPr>
            <w:tcW w:w="1000" w:type="pct"/>
            <w:shd w:val="clear" w:color="auto" w:fill="auto"/>
            <w:tcMar>
              <w:top w:w="0" w:type="dxa"/>
            </w:tcMar>
            <w:vAlign w:val="center"/>
          </w:tcPr>
          <w:p w14:paraId="4D073B54"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5,2</w:t>
            </w:r>
          </w:p>
          <w:p w14:paraId="297BE427" w14:textId="77777777" w:rsidR="005304F0" w:rsidRPr="00365DFC" w:rsidRDefault="005304F0" w:rsidP="00365DFC">
            <w:pPr>
              <w:keepNext/>
              <w:widowControl/>
              <w:jc w:val="center"/>
              <w:rPr>
                <w:rFonts w:ascii="Times New Roman" w:eastAsia="Times New Roman" w:hAnsi="Times New Roman" w:cs="Times New Roman"/>
              </w:rPr>
            </w:pPr>
          </w:p>
          <w:p w14:paraId="10EC6F75"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(1,7; 8,7)</w:t>
            </w:r>
          </w:p>
          <w:p w14:paraId="597C9353"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p = 0,0035</w:t>
            </w:r>
            <w:r w:rsidRPr="00365DFC">
              <w:rPr>
                <w:rFonts w:ascii="Times New Roman" w:hAnsi="Times New Roman" w:cs="Times New Roman"/>
                <w:vertAlign w:val="superscript"/>
              </w:rPr>
              <w:t>F)</w:t>
            </w:r>
          </w:p>
        </w:tc>
        <w:tc>
          <w:tcPr>
            <w:tcW w:w="1000" w:type="pct"/>
            <w:shd w:val="clear" w:color="auto" w:fill="auto"/>
            <w:tcMar>
              <w:top w:w="0" w:type="dxa"/>
            </w:tcMar>
            <w:vAlign w:val="center"/>
          </w:tcPr>
          <w:p w14:paraId="1B2CBD5B" w14:textId="77777777" w:rsidR="005304F0" w:rsidRPr="00365DFC" w:rsidRDefault="005304F0" w:rsidP="00365DFC">
            <w:pPr>
              <w:keepNext/>
              <w:widowControl/>
              <w:jc w:val="center"/>
              <w:rPr>
                <w:rFonts w:ascii="Times New Roman" w:eastAsia="Times New Roman" w:hAnsi="Times New Roman" w:cs="Times New Roman"/>
              </w:rPr>
            </w:pPr>
          </w:p>
        </w:tc>
      </w:tr>
    </w:tbl>
    <w:p w14:paraId="417B4A43" w14:textId="77777777" w:rsidR="005304F0" w:rsidRPr="00365DFC" w:rsidRDefault="005304F0" w:rsidP="00365DFC">
      <w:pPr>
        <w:pStyle w:val="Default"/>
        <w:keepNext/>
        <w:rPr>
          <w:sz w:val="22"/>
          <w:szCs w:val="22"/>
        </w:rPr>
      </w:pPr>
      <w:r w:rsidRPr="00365DFC">
        <w:rPr>
          <w:sz w:val="22"/>
          <w:szCs w:val="22"/>
          <w:vertAlign w:val="superscript"/>
        </w:rPr>
        <w:t>A)</w:t>
      </w:r>
      <w:r w:rsidRPr="00365DFC">
        <w:rPr>
          <w:sz w:val="22"/>
          <w:szCs w:val="22"/>
        </w:rPr>
        <w:t xml:space="preserve"> Różnica — wynik odjęcia wartości stwierdzonych w grupie kontrolnej poddawanej laseroterapii od wartości stwierdzonych w grupie otrzymującej aflibercept 2 mg Q4</w:t>
      </w:r>
    </w:p>
    <w:p w14:paraId="31DCD205" w14:textId="77777777" w:rsidR="005304F0" w:rsidRPr="00365DFC" w:rsidRDefault="005304F0" w:rsidP="00365DFC">
      <w:pPr>
        <w:pStyle w:val="Default"/>
        <w:rPr>
          <w:sz w:val="22"/>
          <w:szCs w:val="22"/>
        </w:rPr>
      </w:pPr>
      <w:r w:rsidRPr="00365DFC">
        <w:rPr>
          <w:sz w:val="22"/>
          <w:szCs w:val="22"/>
          <w:vertAlign w:val="superscript"/>
        </w:rPr>
        <w:t>B)</w:t>
      </w:r>
      <w:r w:rsidRPr="00365DFC">
        <w:rPr>
          <w:sz w:val="22"/>
          <w:szCs w:val="22"/>
        </w:rPr>
        <w:t xml:space="preserve"> Różnica wraz z 95% CI wyliczone ze schematu wag Mantela-Haenszela z poprawką ze względu na region (Ameryka Północna vs Japonia) i kategorię wyjściowej wartości BCVA (&gt; 20/200 i ≤ 20/200)</w:t>
      </w:r>
    </w:p>
    <w:p w14:paraId="7F71CFF2" w14:textId="77777777" w:rsidR="005304F0" w:rsidRPr="00365DFC" w:rsidRDefault="005304F0" w:rsidP="00365DFC">
      <w:pPr>
        <w:pStyle w:val="Default"/>
        <w:rPr>
          <w:sz w:val="22"/>
          <w:szCs w:val="22"/>
        </w:rPr>
      </w:pPr>
      <w:r w:rsidRPr="00365DFC">
        <w:rPr>
          <w:sz w:val="22"/>
          <w:szCs w:val="22"/>
          <w:vertAlign w:val="superscript"/>
        </w:rPr>
        <w:t>C)</w:t>
      </w:r>
      <w:r w:rsidRPr="00365DFC">
        <w:rPr>
          <w:sz w:val="22"/>
          <w:szCs w:val="22"/>
        </w:rPr>
        <w:t xml:space="preserve"> Różnica średniej wyliczonej metodą najmniejszych kwadratów (LS) i 95% CI zostały wyliczone w oparciu o model ANCOVA, za efekty stałe przyjąwszy badaną grupę, kategorię wyjściowej wartości BCVA (&gt; 20/200 i ≤ 20/200) i region (Ameryka Północna vs Japonia), a za współzmienną — wyjściową BCVA.</w:t>
      </w:r>
    </w:p>
    <w:p w14:paraId="4C4377B7" w14:textId="77777777" w:rsidR="005304F0" w:rsidRPr="00365DFC" w:rsidRDefault="005304F0" w:rsidP="00365DFC">
      <w:pPr>
        <w:pStyle w:val="Default"/>
        <w:rPr>
          <w:sz w:val="22"/>
          <w:szCs w:val="22"/>
        </w:rPr>
      </w:pPr>
      <w:r w:rsidRPr="00365DFC">
        <w:rPr>
          <w:sz w:val="22"/>
          <w:szCs w:val="22"/>
          <w:vertAlign w:val="superscript"/>
        </w:rPr>
        <w:t>D)</w:t>
      </w:r>
      <w:r w:rsidRPr="00365DFC">
        <w:rPr>
          <w:sz w:val="22"/>
          <w:szCs w:val="22"/>
        </w:rPr>
        <w:t xml:space="preserve"> Począwszy od 24. tygodnia odstęp pomiędzy kolejnymi wstrzyknięciami u wszystkich pacjentów w grupie otrzymującej aflibercept był wydłużany z 4 do 8 tygodni, i ten schemat dawkowania stosowano do 48. tygodnia badania.</w:t>
      </w:r>
    </w:p>
    <w:p w14:paraId="53548A9C" w14:textId="77777777" w:rsidR="005304F0" w:rsidRPr="00365DFC" w:rsidRDefault="005304F0" w:rsidP="00365DFC">
      <w:pPr>
        <w:pStyle w:val="Default"/>
        <w:keepNext/>
        <w:rPr>
          <w:sz w:val="22"/>
          <w:szCs w:val="22"/>
        </w:rPr>
      </w:pPr>
      <w:r w:rsidRPr="00365DFC">
        <w:rPr>
          <w:sz w:val="22"/>
          <w:szCs w:val="22"/>
          <w:vertAlign w:val="superscript"/>
        </w:rPr>
        <w:t>E)</w:t>
      </w:r>
      <w:r w:rsidRPr="00365DFC">
        <w:rPr>
          <w:sz w:val="22"/>
          <w:szCs w:val="22"/>
        </w:rPr>
        <w:t xml:space="preserve"> Począwszy od 24. tygodnia badania pacjenci w grupie poddawanej laseroterapii mogli otrzymać, w razie potrzeby, aflibercept, jeśli spełnione było co najmniej jedno kryterium określone w protokole badania do zastosowania takiego leczenia. Łącznie 67 pacjentów w tej grupie otrzymało aflibercept w ramach leczenia ratunkowego. Sztywny schemat dawkowania afliberceptu w ramach leczenia ratunkowego polegał na podaniu pierwszych 3 dawek wynoszących 2 mg w odstępach comiesięcznych i podawaniu następnych dawek w odstępach 8</w:t>
      </w:r>
      <w:r w:rsidRPr="00365DFC">
        <w:rPr>
          <w:sz w:val="22"/>
          <w:szCs w:val="22"/>
        </w:rPr>
        <w:noBreakHyphen/>
        <w:t>tygodniowych.</w:t>
      </w:r>
    </w:p>
    <w:p w14:paraId="6D56686C" w14:textId="77777777" w:rsidR="005304F0" w:rsidRPr="00365DFC" w:rsidRDefault="005304F0" w:rsidP="00365DFC">
      <w:pPr>
        <w:pStyle w:val="Default"/>
        <w:rPr>
          <w:sz w:val="22"/>
          <w:szCs w:val="22"/>
        </w:rPr>
      </w:pPr>
      <w:r w:rsidRPr="00365DFC">
        <w:rPr>
          <w:sz w:val="22"/>
          <w:szCs w:val="22"/>
          <w:vertAlign w:val="superscript"/>
        </w:rPr>
        <w:t>F)</w:t>
      </w:r>
      <w:r w:rsidRPr="00365DFC">
        <w:rPr>
          <w:sz w:val="22"/>
          <w:szCs w:val="22"/>
        </w:rPr>
        <w:t xml:space="preserve"> Nominalna wartość p</w:t>
      </w:r>
    </w:p>
    <w:p w14:paraId="26F0EAB3" w14:textId="77777777" w:rsidR="005304F0" w:rsidRPr="00365DFC" w:rsidRDefault="005304F0" w:rsidP="00365DFC">
      <w:pPr>
        <w:pStyle w:val="Default"/>
        <w:rPr>
          <w:sz w:val="22"/>
          <w:szCs w:val="22"/>
        </w:rPr>
      </w:pPr>
    </w:p>
    <w:p w14:paraId="0368AB6C"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r w:rsidRPr="00365DFC">
        <w:rPr>
          <w:rFonts w:ascii="Times New Roman" w:hAnsi="Times New Roman" w:cs="Times New Roman"/>
          <w:b/>
        </w:rPr>
        <w:lastRenderedPageBreak/>
        <w:t>Rycina 3:</w:t>
      </w:r>
      <w:r w:rsidRPr="00365DFC">
        <w:rPr>
          <w:rFonts w:ascii="Times New Roman" w:hAnsi="Times New Roman" w:cs="Times New Roman"/>
          <w:b/>
        </w:rPr>
        <w:tab/>
        <w:t>Średnia zmiana wartości BCVA w stosunku do wartości wyjściowych wyrażona wskaźnikiem liczby liter na tablicy ETDRS w okresie od punktu początkowego badania do 52. tygodnia badania VIBRANT.</w:t>
      </w:r>
    </w:p>
    <w:p w14:paraId="61851244"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p>
    <w:p w14:paraId="491AB835" w14:textId="77777777" w:rsidR="005304F0" w:rsidRPr="00365DFC" w:rsidRDefault="005304F0" w:rsidP="00365DFC">
      <w:pPr>
        <w:keepNext/>
        <w:widowControl/>
        <w:tabs>
          <w:tab w:val="left" w:pos="1134"/>
        </w:tabs>
        <w:spacing w:after="0" w:line="240" w:lineRule="auto"/>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1982848" behindDoc="0" locked="0" layoutInCell="1" allowOverlap="1" wp14:anchorId="414792D2" wp14:editId="71D851B6">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790E6FCF" w14:textId="77777777" w:rsidR="005304F0" w:rsidRPr="003A7242" w:rsidRDefault="005304F0" w:rsidP="005304F0">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Grupa kontrolna (laser)</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4792D2" id="_x0000_s1052" type="#_x0000_t202" style="position:absolute;margin-left:215.2pt;margin-top:190.1pt;width:68.25pt;height:16.6pt;z-index:2519828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" filled="f" stroked="f">
                <v:textbox inset="0,0,0,0">
                  <w:txbxContent>
                    <w:p w14:paraId="790E6FCF" w14:textId="77777777" w:rsidR="005304F0" w:rsidRPr="003A7242" w:rsidRDefault="005304F0" w:rsidP="005304F0">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Grupa kontrolna (laser)</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81824" behindDoc="0" locked="0" layoutInCell="1" allowOverlap="1" wp14:anchorId="12C3A1A4" wp14:editId="761CC10E">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39E449B7" w14:textId="77777777" w:rsidR="005304F0" w:rsidRPr="005A7232" w:rsidRDefault="005304F0" w:rsidP="005304F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C3A1A4" id="_x0000_s1053" type="#_x0000_t202" style="position:absolute;margin-left:53.1pt;margin-top:191.45pt;width:68.25pt;height:16.6pt;z-index:2519818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" filled="f" stroked="f">
                <v:textbox inset="0,0,0,0">
                  <w:txbxContent>
                    <w:p w14:paraId="39E449B7" w14:textId="77777777" w:rsidR="005304F0" w:rsidRPr="005A7232" w:rsidRDefault="005304F0" w:rsidP="005304F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87968" behindDoc="0" locked="0" layoutInCell="1" allowOverlap="1" wp14:anchorId="482723EE" wp14:editId="209A4664">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5ECD284"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2723EE" id="_x0000_s1054" type="#_x0000_t202" style="position:absolute;margin-left:137.65pt;margin-top:85.15pt;width:27.05pt;height:13.3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cF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eernJxF2EJzJBkQRpvR&#10;s6CgA/zFWU8WEzz+3EvUnNmPnqTMfjwHeA6250B6RamCq4ScjZu7VJw7srwlkVtTBHiufeqSzFJ0&#10;ORk7u/Hlvvz1/Pw2vwE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A7WdwX1AQAAxgMAAA4AAAAAAAAAAAAAAAAALgIA&#10;AGRycy9lMm9Eb2MueG1sUEsBAi0AFAAGAAgAAAAhALI+NGjgAAAACwEAAA8AAAAAAAAAAAAAAAAA&#10;TwQAAGRycy9kb3ducmV2LnhtbFBLBQYAAAAABAAEAPMAAABcBQAAAAA=&#10;" filled="f" stroked="f">
                <v:textbox inset="0,0,0,0">
                  <w:txbxContent>
                    <w:p w14:paraId="05ECD284"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86944" behindDoc="0" locked="0" layoutInCell="1" allowOverlap="1" wp14:anchorId="598B3781" wp14:editId="4CDD2D26">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954CE0B"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8B3781" id="_x0000_s1055" type="#_x0000_t202" style="position:absolute;margin-left:285.3pt;margin-top:63.35pt;width:27.05pt;height:13.3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" filled="f" stroked="f">
                <v:textbox inset="0,0,0,0">
                  <w:txbxContent>
                    <w:p w14:paraId="6954CE0B"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85920" behindDoc="0" locked="0" layoutInCell="1" allowOverlap="1" wp14:anchorId="5C19EA1D" wp14:editId="6937362C">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5716FC2"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19EA1D" id="_x0000_s1056" type="#_x0000_t202" style="position:absolute;margin-left:284.9pt;margin-top:33.65pt;width:27.05pt;height:13.3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rNfa49AEAAMYDAAAOAAAAAAAAAAAAAAAAAC4CAABk&#10;cnMvZTJvRG9jLnhtbFBLAQItABQABgAIAAAAIQBYdOpV3wAAAAkBAAAPAAAAAAAAAAAAAAAAAE4E&#10;AABkcnMvZG93bnJldi54bWxQSwUGAAAAAAQABADzAAAAWgUAAAAA&#10;" filled="f" stroked="f">
                <v:textbox inset="0,0,0,0">
                  <w:txbxContent>
                    <w:p w14:paraId="75716FC2"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80800" behindDoc="0" locked="0" layoutInCell="1" allowOverlap="1" wp14:anchorId="06261572" wp14:editId="7E11799F">
                <wp:simplePos x="0" y="0"/>
                <wp:positionH relativeFrom="column">
                  <wp:posOffset>210314</wp:posOffset>
                </wp:positionH>
                <wp:positionV relativeFrom="paragraph">
                  <wp:posOffset>149911</wp:posOffset>
                </wp:positionV>
                <wp:extent cx="517525" cy="1665087"/>
                <wp:effectExtent l="0" t="0" r="0" b="1143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5087"/>
                        </a:xfrm>
                        <a:prstGeom prst="rect">
                          <a:avLst/>
                        </a:prstGeom>
                        <a:noFill/>
                        <a:ln w="9525">
                          <a:noFill/>
                          <a:miter lim="800000"/>
                          <a:headEnd/>
                          <a:tailEnd/>
                        </a:ln>
                      </wps:spPr>
                      <wps:txbx>
                        <w:txbxContent>
                          <w:p w14:paraId="1BD957AB"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Średnia zmiana ostrości wzroku</w:t>
                            </w:r>
                            <w:r>
                              <w:rPr>
                                <w:rFonts w:ascii="Arial Narrow" w:hAnsi="Arial Narrow"/>
                                <w:b/>
                                <w:color w:val="808080" w:themeColor="background1" w:themeShade="80"/>
                                <w:sz w:val="20"/>
                              </w:rPr>
                              <w:br/>
                              <w:t>(litery)</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6261572" id="_x0000_s1057" type="#_x0000_t202" style="position:absolute;margin-left:16.55pt;margin-top:11.8pt;width:40.75pt;height:131.1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" filled="f" stroked="f">
                <v:textbox style="layout-flow:vertical;mso-layout-flow-alt:bottom-to-top;mso-fit-shape-to-text:t" inset="0,0,0,0">
                  <w:txbxContent>
                    <w:p w14:paraId="1BD957AB"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Średnia zmiana ostrości wzroku</w:t>
                      </w:r>
                      <w:r>
                        <w:rPr>
                          <w:rFonts w:ascii="Arial Narrow" w:hAnsi="Arial Narrow"/>
                          <w:b/>
                          <w:color w:val="808080" w:themeColor="background1" w:themeShade="80"/>
                          <w:sz w:val="20"/>
                        </w:rPr>
                        <w:br/>
                        <w:t>(litery)</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83872" behindDoc="0" locked="0" layoutInCell="1" allowOverlap="1" wp14:anchorId="7F73C657" wp14:editId="178CE1EE">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C050E10"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73C657" id="_x0000_s1058" type="#_x0000_t202" style="position:absolute;margin-left:148.2pt;margin-top:25.4pt;width:27.05pt;height:13.3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8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W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lZ3vvPUBAADGAwAADgAAAAAAAAAAAAAAAAAuAgAA&#10;ZHJzL2Uyb0RvYy54bWxQSwECLQAUAAYACAAAACEAW/4qx98AAAAJAQAADwAAAAAAAAAAAAAAAABP&#10;BAAAZHJzL2Rvd25yZXYueG1sUEsFBgAAAAAEAAQA8wAAAFsFAAAAAA==&#10;" filled="f" stroked="f">
                <v:textbox inset="0,0,0,0">
                  <w:txbxContent>
                    <w:p w14:paraId="7C050E10"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84896" behindDoc="0" locked="0" layoutInCell="1" allowOverlap="1" wp14:anchorId="12C437B6" wp14:editId="0C9A0934">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68F97EEF" w14:textId="77777777" w:rsidR="005304F0" w:rsidRPr="005A7232" w:rsidRDefault="005304F0" w:rsidP="005304F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C437B6" id="_x0000_s1059" type="#_x0000_t202" style="position:absolute;margin-left:113.35pt;margin-top:11.85pt;width:112.75pt;height:13.3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68F97EEF" w14:textId="77777777" w:rsidR="005304F0" w:rsidRPr="005A7232" w:rsidRDefault="005304F0" w:rsidP="005304F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79776" behindDoc="0" locked="0" layoutInCell="1" allowOverlap="1" wp14:anchorId="0C5FB954" wp14:editId="4F559026">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4687923B"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Tygodnie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C5FB954" id="_x0000_s1060" type="#_x0000_t202" style="position:absolute;margin-left:157.25pt;margin-top:160.4pt;width:40.8pt;height:16.65pt;z-index:2519797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4687923B"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Tygodnie</w:t>
                      </w:r>
                    </w:p>
                  </w:txbxContent>
                </v:textbox>
              </v:shape>
            </w:pict>
          </mc:Fallback>
        </mc:AlternateContent>
      </w:r>
      <w:r w:rsidRPr="00365DFC">
        <w:rPr>
          <w:rFonts w:ascii="Times New Roman" w:hAnsi="Times New Roman" w:cs="Times New Roman"/>
          <w:noProof/>
          <w:lang w:eastAsia="pl-PL"/>
        </w:rPr>
        <w:drawing>
          <wp:inline distT="0" distB="0" distL="0" distR="0" wp14:anchorId="2087EA55" wp14:editId="19358145">
            <wp:extent cx="4053600" cy="2836800"/>
            <wp:effectExtent l="0" t="0" r="444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0">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2119AC9C" w14:textId="77777777" w:rsidR="005304F0" w:rsidRPr="00365DFC" w:rsidRDefault="005304F0" w:rsidP="00365DFC">
      <w:pPr>
        <w:widowControl/>
        <w:spacing w:after="0" w:line="240" w:lineRule="auto"/>
        <w:rPr>
          <w:rFonts w:ascii="Times New Roman" w:eastAsia="Times New Roman" w:hAnsi="Times New Roman" w:cs="Times New Roman"/>
        </w:rPr>
      </w:pPr>
    </w:p>
    <w:p w14:paraId="70FFB0F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punkcie początkowym odsetek pacjentów z perfuzją siatkówki w grupie otrzymującej aflibercept i w grupie poddawanej laseroterapii wynosił odpowiednio 60% i 68%. W 24. tygodniu badania proporcje były odpowiednio 80% i 67%. W grupie otrzymującej aflibercept odsetek pacjentów z perfuzją siatkówki utrzymał się do 52. tygodnia badania. W grupie pacjentów poddawanych laseroterapii, którzy począwszy od 24. tygodnia badania kwalifikowali się do leczenia ratunkowego za pomocą afliberceptu, odsetek pacjentów z perfuzją siatkówki wzrósł do 78% w 52. tygodniu badania.</w:t>
      </w:r>
    </w:p>
    <w:p w14:paraId="1C34DAD6" w14:textId="77777777" w:rsidR="005304F0" w:rsidRPr="00365DFC" w:rsidRDefault="005304F0" w:rsidP="00365DFC">
      <w:pPr>
        <w:widowControl/>
        <w:spacing w:after="0" w:line="240" w:lineRule="auto"/>
        <w:rPr>
          <w:rFonts w:ascii="Times New Roman" w:eastAsia="Times New Roman" w:hAnsi="Times New Roman" w:cs="Times New Roman"/>
        </w:rPr>
      </w:pPr>
    </w:p>
    <w:p w14:paraId="32BBF4D2"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Cukrzycowy obrzęk plamki</w:t>
      </w:r>
    </w:p>
    <w:p w14:paraId="6FABF52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Bezpieczeństwo stosowania i skuteczność działania afliberceptu oceniano w dwóch randomizowanych, wieloośrodkowych badaniach klinicznych (VIVID</w:t>
      </w:r>
      <w:r w:rsidRPr="00365DFC">
        <w:rPr>
          <w:rFonts w:ascii="Times New Roman" w:hAnsi="Times New Roman" w:cs="Times New Roman"/>
          <w:vertAlign w:val="superscript"/>
        </w:rPr>
        <w:t>DME</w:t>
      </w:r>
      <w:r w:rsidRPr="00365DFC">
        <w:rPr>
          <w:rFonts w:ascii="Times New Roman" w:hAnsi="Times New Roman" w:cs="Times New Roman"/>
        </w:rPr>
        <w:t xml:space="preserve"> i VISTA</w:t>
      </w:r>
      <w:r w:rsidRPr="00365DFC">
        <w:rPr>
          <w:rFonts w:ascii="Times New Roman" w:hAnsi="Times New Roman" w:cs="Times New Roman"/>
          <w:vertAlign w:val="superscript"/>
        </w:rPr>
        <w:t>DME</w:t>
      </w:r>
      <w:r w:rsidRPr="00365DFC">
        <w:rPr>
          <w:rFonts w:ascii="Times New Roman" w:hAnsi="Times New Roman" w:cs="Times New Roman"/>
        </w:rPr>
        <w:t>) z zastosowaniem podwójnie ślepej próby i grupy kontrolnej poddawanej aktywnemu leczeniu, prowadzonych z udziałem pacjentów z DME. Łącznie 862 pacjentów otrzymało leczenie i spełniło kryteria oceny skuteczności, w tym 576 leczonych afliberceptem. Wiek pacjentów wynosił od 23 do 87 lat (średnio 63 lata). W badaniach dotyczących DME około 47% (268/576) pacjentów zrandomizowanych do grupy leczenia afliberceptem było w wieku 65 lat lub starszych, a około 9% (52/576) było w wieku 75 lat lub starszych. Większość pacjentów w obu badaniach stanowili chorzy na cukrzycę typu 2.</w:t>
      </w:r>
    </w:p>
    <w:p w14:paraId="32E8C358" w14:textId="77777777" w:rsidR="005304F0" w:rsidRPr="00365DFC" w:rsidRDefault="005304F0" w:rsidP="00365DFC">
      <w:pPr>
        <w:widowControl/>
        <w:spacing w:after="0" w:line="240" w:lineRule="auto"/>
        <w:rPr>
          <w:rFonts w:ascii="Times New Roman" w:eastAsia="Times New Roman" w:hAnsi="Times New Roman" w:cs="Times New Roman"/>
        </w:rPr>
      </w:pPr>
    </w:p>
    <w:p w14:paraId="269AC94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obu badaniach pacjenci zostali zrandomizowani w stosunku 1:1:1 do 1 z 3 grup różniących się stosowanym leczeniem:</w:t>
      </w:r>
    </w:p>
    <w:p w14:paraId="1B289F7B" w14:textId="77777777" w:rsidR="005304F0" w:rsidRPr="00365DFC" w:rsidRDefault="005304F0" w:rsidP="00365DFC">
      <w:pPr>
        <w:pStyle w:val="ListParagraph"/>
        <w:widowControl/>
        <w:numPr>
          <w:ilvl w:val="0"/>
          <w:numId w:val="22"/>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Aflibercept w dawce 2 mg podawanej co 8 tygodni po początkowym podaniu 5 comiesięcznych wstrzyknięć (aflibercept 2Q8),</w:t>
      </w:r>
    </w:p>
    <w:p w14:paraId="007B00BD" w14:textId="77777777" w:rsidR="005304F0" w:rsidRPr="00365DFC" w:rsidRDefault="005304F0" w:rsidP="00365DFC">
      <w:pPr>
        <w:pStyle w:val="ListParagraph"/>
        <w:widowControl/>
        <w:numPr>
          <w:ilvl w:val="0"/>
          <w:numId w:val="22"/>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Aflibercept w dawce 2 mg podawanej co 4 tygodnie (aflibercept 2Q4),</w:t>
      </w:r>
    </w:p>
    <w:p w14:paraId="09D7F7FA" w14:textId="77777777" w:rsidR="005304F0" w:rsidRPr="00365DFC" w:rsidRDefault="005304F0" w:rsidP="00365DFC">
      <w:pPr>
        <w:pStyle w:val="ListParagraph"/>
        <w:widowControl/>
        <w:numPr>
          <w:ilvl w:val="0"/>
          <w:numId w:val="22"/>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grupy leczonej fotokoagulacją laserową (aktywna kontrola).</w:t>
      </w:r>
    </w:p>
    <w:p w14:paraId="3D50F6D5" w14:textId="77777777" w:rsidR="005304F0" w:rsidRPr="00365DFC" w:rsidRDefault="005304F0" w:rsidP="00365DFC">
      <w:pPr>
        <w:widowControl/>
        <w:spacing w:after="0" w:line="240" w:lineRule="auto"/>
        <w:rPr>
          <w:rFonts w:ascii="Times New Roman" w:eastAsia="Times New Roman" w:hAnsi="Times New Roman" w:cs="Times New Roman"/>
        </w:rPr>
      </w:pPr>
    </w:p>
    <w:p w14:paraId="661A138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Począwszy od 24. tygodnia, pacjenci, u których ostrość wzroku uległa pogorszeniu o ustaloną w protokole badania wartość progową, kwalifikowali się do dodatkowego leczenia. Pacjenci z grup leczonych afliberceptem mogli od tego momentu być dodatkowo poddawani laseroterapii, a pacjenci z grupy kontrolnej mogli od tego momentu otrzymywać dodatkowo aflibercept.</w:t>
      </w:r>
    </w:p>
    <w:p w14:paraId="116BB813" w14:textId="77777777" w:rsidR="005304F0" w:rsidRPr="00365DFC" w:rsidRDefault="005304F0" w:rsidP="00365DFC">
      <w:pPr>
        <w:widowControl/>
        <w:spacing w:after="0" w:line="240" w:lineRule="auto"/>
        <w:rPr>
          <w:rFonts w:ascii="Times New Roman" w:eastAsia="Times New Roman" w:hAnsi="Times New Roman" w:cs="Times New Roman"/>
        </w:rPr>
      </w:pPr>
    </w:p>
    <w:p w14:paraId="6C8173D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Głównym punktem końcowym oceny skuteczności była w obu badaniach średnia zmiana BCVA w 52. tygodniu w porównaniu do wartości wyjściowej i w obu grupach: aflibercept 2Q8 i aflibercept 2Q4 stwierdzono statystyczną znamienność i przewagę afliberceptu nad grupą kontrolną. Korzyść ta utrzymywała się do 100. tygodnia.</w:t>
      </w:r>
    </w:p>
    <w:p w14:paraId="3D44D445" w14:textId="77777777" w:rsidR="005304F0" w:rsidRPr="00365DFC" w:rsidRDefault="005304F0" w:rsidP="00365DFC">
      <w:pPr>
        <w:widowControl/>
        <w:spacing w:after="0" w:line="240" w:lineRule="auto"/>
        <w:rPr>
          <w:rFonts w:ascii="Times New Roman" w:eastAsia="Times New Roman" w:hAnsi="Times New Roman" w:cs="Times New Roman"/>
        </w:rPr>
      </w:pPr>
    </w:p>
    <w:p w14:paraId="14902F8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Szczegółowe wyniki uzyskane z analizy badań VIVID</w:t>
      </w:r>
      <w:r w:rsidRPr="00365DFC">
        <w:rPr>
          <w:rFonts w:ascii="Times New Roman" w:hAnsi="Times New Roman" w:cs="Times New Roman"/>
          <w:vertAlign w:val="superscript"/>
        </w:rPr>
        <w:t>DME</w:t>
      </w:r>
      <w:r w:rsidRPr="00365DFC">
        <w:rPr>
          <w:rFonts w:ascii="Times New Roman" w:hAnsi="Times New Roman" w:cs="Times New Roman"/>
        </w:rPr>
        <w:t xml:space="preserve"> i VISTA</w:t>
      </w:r>
      <w:r w:rsidRPr="00365DFC">
        <w:rPr>
          <w:rFonts w:ascii="Times New Roman" w:hAnsi="Times New Roman" w:cs="Times New Roman"/>
          <w:vertAlign w:val="superscript"/>
        </w:rPr>
        <w:t>DME</w:t>
      </w:r>
      <w:r w:rsidRPr="00365DFC">
        <w:rPr>
          <w:rFonts w:ascii="Times New Roman" w:hAnsi="Times New Roman" w:cs="Times New Roman"/>
        </w:rPr>
        <w:t xml:space="preserve"> zestawiono w tabeli 5 i rycinie 4 poniżej.</w:t>
      </w:r>
    </w:p>
    <w:p w14:paraId="7A7B8343" w14:textId="77777777" w:rsidR="005304F0" w:rsidRPr="00365DFC" w:rsidRDefault="005304F0" w:rsidP="00365DFC">
      <w:pPr>
        <w:widowControl/>
        <w:spacing w:after="0" w:line="240" w:lineRule="auto"/>
        <w:rPr>
          <w:rFonts w:ascii="Times New Roman" w:eastAsia="Times New Roman" w:hAnsi="Times New Roman" w:cs="Times New Roman"/>
        </w:rPr>
        <w:sectPr w:rsidR="005304F0" w:rsidRPr="00365DFC" w:rsidSect="00365DFC">
          <w:pgSz w:w="11907" w:h="16840" w:code="9"/>
          <w:pgMar w:top="1134" w:right="1418" w:bottom="1134" w:left="1418" w:header="737" w:footer="737" w:gutter="0"/>
          <w:cols w:space="720"/>
          <w:docGrid w:linePitch="299"/>
        </w:sectPr>
      </w:pPr>
    </w:p>
    <w:p w14:paraId="6F6796E6" w14:textId="77777777" w:rsidR="005304F0" w:rsidRPr="00365DFC" w:rsidRDefault="005304F0" w:rsidP="00365DFC">
      <w:pPr>
        <w:keepNext/>
        <w:widowControl/>
        <w:tabs>
          <w:tab w:val="left" w:pos="1134"/>
        </w:tabs>
        <w:spacing w:after="0" w:line="240" w:lineRule="auto"/>
        <w:rPr>
          <w:rFonts w:ascii="Times New Roman" w:eastAsia="Times New Roman" w:hAnsi="Times New Roman" w:cs="Times New Roman"/>
        </w:rPr>
      </w:pPr>
      <w:r w:rsidRPr="00365DFC">
        <w:rPr>
          <w:rFonts w:ascii="Times New Roman" w:hAnsi="Times New Roman" w:cs="Times New Roman"/>
          <w:b/>
        </w:rPr>
        <w:lastRenderedPageBreak/>
        <w:t>Tabela 5: Wyniki w zakresie skuteczności w 52. tygodniu i 100. tygodniu badania VIVID</w:t>
      </w:r>
      <w:r w:rsidRPr="00365DFC">
        <w:rPr>
          <w:rFonts w:ascii="Times New Roman" w:hAnsi="Times New Roman" w:cs="Times New Roman"/>
          <w:b/>
          <w:vertAlign w:val="superscript"/>
        </w:rPr>
        <w:t>DME</w:t>
      </w:r>
      <w:r w:rsidRPr="00365DFC">
        <w:rPr>
          <w:rFonts w:ascii="Times New Roman" w:hAnsi="Times New Roman" w:cs="Times New Roman"/>
          <w:b/>
        </w:rPr>
        <w:t xml:space="preserve"> i badania VISTA</w:t>
      </w:r>
      <w:r w:rsidRPr="00365DFC">
        <w:rPr>
          <w:rFonts w:ascii="Times New Roman" w:hAnsi="Times New Roman" w:cs="Times New Roman"/>
          <w:b/>
          <w:vertAlign w:val="superscript"/>
        </w:rPr>
        <w:t>DME</w:t>
      </w:r>
      <w:r w:rsidRPr="00365DFC">
        <w:rPr>
          <w:rFonts w:ascii="Times New Roman" w:hAnsi="Times New Roman" w:cs="Times New Roman"/>
          <w:b/>
        </w:rPr>
        <w:t xml:space="preserve"> (pełen zestaw analiz z LOCF)</w:t>
      </w:r>
    </w:p>
    <w:p w14:paraId="7414F59B" w14:textId="77777777" w:rsidR="005304F0" w:rsidRPr="00365DFC" w:rsidRDefault="005304F0" w:rsidP="00365DFC">
      <w:pPr>
        <w:keepNext/>
        <w:widowControl/>
        <w:spacing w:after="0" w:line="240" w:lineRule="auto"/>
        <w:rPr>
          <w:rFonts w:ascii="Times New Roman" w:hAnsi="Times New Roman" w:cs="Times New Roman"/>
        </w:rPr>
      </w:pPr>
    </w:p>
    <w:tbl>
      <w:tblPr>
        <w:tblStyle w:val="TableGrid"/>
        <w:tblW w:w="5196" w:type="pct"/>
        <w:tblInd w:w="-572" w:type="dxa"/>
        <w:tblCellMar>
          <w:top w:w="28" w:type="dxa"/>
          <w:bottom w:w="28" w:type="dxa"/>
        </w:tblCellMar>
        <w:tblLook w:val="04A0" w:firstRow="1" w:lastRow="0" w:firstColumn="1" w:lastColumn="0" w:noHBand="0" w:noVBand="1"/>
      </w:tblPr>
      <w:tblGrid>
        <w:gridCol w:w="1637"/>
        <w:gridCol w:w="1183"/>
        <w:gridCol w:w="1183"/>
        <w:gridCol w:w="1008"/>
        <w:gridCol w:w="1183"/>
        <w:gridCol w:w="1183"/>
        <w:gridCol w:w="1008"/>
        <w:gridCol w:w="1183"/>
        <w:gridCol w:w="1183"/>
        <w:gridCol w:w="1008"/>
        <w:gridCol w:w="1183"/>
        <w:gridCol w:w="1183"/>
        <w:gridCol w:w="1008"/>
      </w:tblGrid>
      <w:tr w:rsidR="005304F0" w:rsidRPr="00733F56" w14:paraId="01E30B71" w14:textId="77777777" w:rsidTr="00733F56">
        <w:trPr>
          <w:cantSplit/>
          <w:trHeight w:val="57"/>
        </w:trPr>
        <w:tc>
          <w:tcPr>
            <w:tcW w:w="616" w:type="pct"/>
            <w:vMerge w:val="restart"/>
            <w:shd w:val="clear" w:color="auto" w:fill="auto"/>
          </w:tcPr>
          <w:p w14:paraId="631F257B"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Kryterium skuteczności</w:t>
            </w:r>
          </w:p>
        </w:tc>
        <w:tc>
          <w:tcPr>
            <w:tcW w:w="2191" w:type="pct"/>
            <w:gridSpan w:val="6"/>
            <w:shd w:val="clear" w:color="auto" w:fill="auto"/>
            <w:vAlign w:val="center"/>
          </w:tcPr>
          <w:p w14:paraId="3CEDC85C" w14:textId="77777777" w:rsidR="005304F0" w:rsidRPr="00733F56" w:rsidRDefault="005304F0" w:rsidP="00365DFC">
            <w:pPr>
              <w:keepNext/>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VIVID</w:t>
            </w:r>
            <w:r w:rsidRPr="00733F56">
              <w:rPr>
                <w:rFonts w:ascii="Times New Roman" w:hAnsi="Times New Roman" w:cs="Times New Roman"/>
                <w:b/>
                <w:sz w:val="20"/>
                <w:szCs w:val="20"/>
                <w:vertAlign w:val="superscript"/>
              </w:rPr>
              <w:t>DME</w:t>
            </w:r>
          </w:p>
        </w:tc>
        <w:tc>
          <w:tcPr>
            <w:tcW w:w="2192" w:type="pct"/>
            <w:gridSpan w:val="6"/>
            <w:shd w:val="clear" w:color="auto" w:fill="auto"/>
            <w:vAlign w:val="center"/>
          </w:tcPr>
          <w:p w14:paraId="092C41C0" w14:textId="77777777" w:rsidR="005304F0" w:rsidRPr="00733F56" w:rsidRDefault="005304F0" w:rsidP="00365DFC">
            <w:pPr>
              <w:keepNext/>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VISTA</w:t>
            </w:r>
            <w:r w:rsidRPr="00733F56">
              <w:rPr>
                <w:rFonts w:ascii="Times New Roman" w:hAnsi="Times New Roman" w:cs="Times New Roman"/>
                <w:b/>
                <w:sz w:val="20"/>
                <w:szCs w:val="20"/>
                <w:vertAlign w:val="superscript"/>
              </w:rPr>
              <w:t>DME</w:t>
            </w:r>
          </w:p>
        </w:tc>
      </w:tr>
      <w:tr w:rsidR="005304F0" w:rsidRPr="00733F56" w14:paraId="5A0F2BA8" w14:textId="77777777" w:rsidTr="00733F56">
        <w:trPr>
          <w:cantSplit/>
          <w:trHeight w:val="57"/>
        </w:trPr>
        <w:tc>
          <w:tcPr>
            <w:tcW w:w="616" w:type="pct"/>
            <w:vMerge/>
            <w:shd w:val="clear" w:color="auto" w:fill="auto"/>
          </w:tcPr>
          <w:p w14:paraId="7E3A935D" w14:textId="77777777" w:rsidR="005304F0" w:rsidRPr="00733F56" w:rsidRDefault="005304F0" w:rsidP="00365DFC">
            <w:pPr>
              <w:keepNext/>
              <w:widowControl/>
              <w:rPr>
                <w:rFonts w:ascii="Times New Roman" w:eastAsia="Times New Roman" w:hAnsi="Times New Roman" w:cs="Times New Roman"/>
                <w:b/>
                <w:bCs/>
                <w:sz w:val="20"/>
                <w:szCs w:val="20"/>
              </w:rPr>
            </w:pPr>
          </w:p>
        </w:tc>
        <w:tc>
          <w:tcPr>
            <w:tcW w:w="1095" w:type="pct"/>
            <w:gridSpan w:val="3"/>
            <w:shd w:val="clear" w:color="auto" w:fill="auto"/>
          </w:tcPr>
          <w:p w14:paraId="28344229" w14:textId="77777777" w:rsidR="005304F0" w:rsidRPr="00733F56" w:rsidRDefault="005304F0" w:rsidP="00365DFC">
            <w:pPr>
              <w:keepNext/>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52. tydzień badania</w:t>
            </w:r>
          </w:p>
        </w:tc>
        <w:tc>
          <w:tcPr>
            <w:tcW w:w="1096" w:type="pct"/>
            <w:gridSpan w:val="3"/>
            <w:shd w:val="clear" w:color="auto" w:fill="auto"/>
          </w:tcPr>
          <w:p w14:paraId="77DAF489" w14:textId="77777777" w:rsidR="005304F0" w:rsidRPr="00733F56" w:rsidRDefault="005304F0" w:rsidP="00365DFC">
            <w:pPr>
              <w:keepNext/>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100. tydzień badania</w:t>
            </w:r>
          </w:p>
        </w:tc>
        <w:tc>
          <w:tcPr>
            <w:tcW w:w="1096" w:type="pct"/>
            <w:gridSpan w:val="3"/>
            <w:shd w:val="clear" w:color="auto" w:fill="auto"/>
          </w:tcPr>
          <w:p w14:paraId="25E41D37" w14:textId="77777777" w:rsidR="005304F0" w:rsidRPr="00733F56" w:rsidRDefault="005304F0" w:rsidP="00365DFC">
            <w:pPr>
              <w:keepNext/>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52. tydzień badania</w:t>
            </w:r>
          </w:p>
        </w:tc>
        <w:tc>
          <w:tcPr>
            <w:tcW w:w="1096" w:type="pct"/>
            <w:gridSpan w:val="3"/>
            <w:shd w:val="clear" w:color="auto" w:fill="auto"/>
          </w:tcPr>
          <w:p w14:paraId="3B417AC2" w14:textId="77777777" w:rsidR="005304F0" w:rsidRPr="00733F56" w:rsidRDefault="005304F0" w:rsidP="00365DFC">
            <w:pPr>
              <w:keepNext/>
              <w:widowControl/>
              <w:jc w:val="center"/>
              <w:rPr>
                <w:rFonts w:ascii="Times New Roman" w:eastAsia="Times New Roman" w:hAnsi="Times New Roman" w:cs="Times New Roman"/>
                <w:b/>
                <w:bCs/>
                <w:sz w:val="20"/>
                <w:szCs w:val="20"/>
              </w:rPr>
            </w:pPr>
            <w:r w:rsidRPr="00733F56">
              <w:rPr>
                <w:rFonts w:ascii="Times New Roman" w:hAnsi="Times New Roman" w:cs="Times New Roman"/>
                <w:b/>
                <w:sz w:val="20"/>
                <w:szCs w:val="20"/>
              </w:rPr>
              <w:t>100. tydzień badania</w:t>
            </w:r>
          </w:p>
        </w:tc>
      </w:tr>
      <w:tr w:rsidR="005304F0" w:rsidRPr="00733F56" w14:paraId="02731AD3" w14:textId="77777777" w:rsidTr="00733F56">
        <w:trPr>
          <w:cantSplit/>
          <w:trHeight w:val="57"/>
        </w:trPr>
        <w:tc>
          <w:tcPr>
            <w:tcW w:w="616" w:type="pct"/>
            <w:vMerge/>
            <w:shd w:val="clear" w:color="auto" w:fill="auto"/>
          </w:tcPr>
          <w:p w14:paraId="130ABB4E" w14:textId="77777777" w:rsidR="005304F0" w:rsidRPr="00733F56" w:rsidRDefault="005304F0" w:rsidP="00365DFC">
            <w:pPr>
              <w:keepNext/>
              <w:widowControl/>
              <w:rPr>
                <w:rFonts w:ascii="Times New Roman" w:eastAsia="Times New Roman" w:hAnsi="Times New Roman" w:cs="Times New Roman"/>
                <w:b/>
                <w:bCs/>
                <w:sz w:val="20"/>
                <w:szCs w:val="20"/>
              </w:rPr>
            </w:pPr>
          </w:p>
        </w:tc>
        <w:tc>
          <w:tcPr>
            <w:tcW w:w="384" w:type="pct"/>
            <w:shd w:val="clear" w:color="auto" w:fill="auto"/>
            <w:vAlign w:val="center"/>
          </w:tcPr>
          <w:p w14:paraId="1DC048B3"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Q8</w:t>
            </w:r>
            <w:r w:rsidRPr="00733F56">
              <w:rPr>
                <w:rFonts w:ascii="Times New Roman" w:hAnsi="Times New Roman" w:cs="Times New Roman"/>
                <w:b/>
                <w:sz w:val="20"/>
                <w:szCs w:val="20"/>
                <w:vertAlign w:val="superscript"/>
              </w:rPr>
              <w:t>A</w:t>
            </w:r>
          </w:p>
          <w:p w14:paraId="74B1B8B1"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135)</w:t>
            </w:r>
          </w:p>
        </w:tc>
        <w:tc>
          <w:tcPr>
            <w:tcW w:w="384" w:type="pct"/>
            <w:shd w:val="clear" w:color="auto" w:fill="auto"/>
            <w:vAlign w:val="center"/>
          </w:tcPr>
          <w:p w14:paraId="61074AF2"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Q4</w:t>
            </w:r>
          </w:p>
          <w:p w14:paraId="6FD30E70"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136)</w:t>
            </w:r>
          </w:p>
        </w:tc>
        <w:tc>
          <w:tcPr>
            <w:tcW w:w="327" w:type="pct"/>
            <w:shd w:val="clear" w:color="auto" w:fill="auto"/>
            <w:vAlign w:val="center"/>
          </w:tcPr>
          <w:p w14:paraId="0EDDC771"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Aktywna kontrola</w:t>
            </w:r>
          </w:p>
          <w:p w14:paraId="6D38EB20"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(laser)</w:t>
            </w:r>
          </w:p>
          <w:p w14:paraId="3BA129DB"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132)</w:t>
            </w:r>
          </w:p>
        </w:tc>
        <w:tc>
          <w:tcPr>
            <w:tcW w:w="384" w:type="pct"/>
            <w:shd w:val="clear" w:color="auto" w:fill="auto"/>
            <w:vAlign w:val="center"/>
          </w:tcPr>
          <w:p w14:paraId="30CF7A85"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Q8</w:t>
            </w:r>
            <w:r w:rsidRPr="00733F56">
              <w:rPr>
                <w:rFonts w:ascii="Times New Roman" w:hAnsi="Times New Roman" w:cs="Times New Roman"/>
                <w:b/>
                <w:sz w:val="20"/>
                <w:szCs w:val="20"/>
                <w:vertAlign w:val="superscript"/>
              </w:rPr>
              <w:t>A</w:t>
            </w:r>
          </w:p>
          <w:p w14:paraId="229C107E"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135)</w:t>
            </w:r>
          </w:p>
        </w:tc>
        <w:tc>
          <w:tcPr>
            <w:tcW w:w="384" w:type="pct"/>
            <w:shd w:val="clear" w:color="auto" w:fill="auto"/>
            <w:vAlign w:val="center"/>
          </w:tcPr>
          <w:p w14:paraId="583172E3"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Q4</w:t>
            </w:r>
          </w:p>
          <w:p w14:paraId="7C114262"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136)</w:t>
            </w:r>
          </w:p>
        </w:tc>
        <w:tc>
          <w:tcPr>
            <w:tcW w:w="328" w:type="pct"/>
            <w:shd w:val="clear" w:color="auto" w:fill="auto"/>
            <w:vAlign w:val="center"/>
          </w:tcPr>
          <w:p w14:paraId="3D2C943A"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Aktywna kontrola</w:t>
            </w:r>
          </w:p>
          <w:p w14:paraId="723F3AD3"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(laser)</w:t>
            </w:r>
          </w:p>
          <w:p w14:paraId="7EC0B4F9"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132)</w:t>
            </w:r>
          </w:p>
        </w:tc>
        <w:tc>
          <w:tcPr>
            <w:tcW w:w="384" w:type="pct"/>
            <w:shd w:val="clear" w:color="auto" w:fill="auto"/>
            <w:vAlign w:val="center"/>
          </w:tcPr>
          <w:p w14:paraId="41EBAC45"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Q8</w:t>
            </w:r>
            <w:r w:rsidRPr="00733F56">
              <w:rPr>
                <w:rFonts w:ascii="Times New Roman" w:hAnsi="Times New Roman" w:cs="Times New Roman"/>
                <w:b/>
                <w:sz w:val="20"/>
                <w:szCs w:val="20"/>
                <w:vertAlign w:val="superscript"/>
              </w:rPr>
              <w:t>A</w:t>
            </w:r>
          </w:p>
          <w:p w14:paraId="093C97A1"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151)</w:t>
            </w:r>
          </w:p>
        </w:tc>
        <w:tc>
          <w:tcPr>
            <w:tcW w:w="384" w:type="pct"/>
            <w:shd w:val="clear" w:color="auto" w:fill="auto"/>
            <w:vAlign w:val="center"/>
          </w:tcPr>
          <w:p w14:paraId="7491B6AE"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Q4</w:t>
            </w:r>
          </w:p>
          <w:p w14:paraId="151A1E16"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154)</w:t>
            </w:r>
          </w:p>
        </w:tc>
        <w:tc>
          <w:tcPr>
            <w:tcW w:w="328" w:type="pct"/>
            <w:shd w:val="clear" w:color="auto" w:fill="auto"/>
            <w:vAlign w:val="center"/>
          </w:tcPr>
          <w:p w14:paraId="2600E29F"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Aktywna kontrola</w:t>
            </w:r>
          </w:p>
          <w:p w14:paraId="0B02C32F"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(laser)</w:t>
            </w:r>
          </w:p>
          <w:p w14:paraId="04069840"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154)</w:t>
            </w:r>
          </w:p>
        </w:tc>
        <w:tc>
          <w:tcPr>
            <w:tcW w:w="384" w:type="pct"/>
            <w:shd w:val="clear" w:color="auto" w:fill="auto"/>
            <w:vAlign w:val="center"/>
          </w:tcPr>
          <w:p w14:paraId="0C0B8F3E"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Q8</w:t>
            </w:r>
            <w:r w:rsidRPr="00733F56">
              <w:rPr>
                <w:rFonts w:ascii="Times New Roman" w:hAnsi="Times New Roman" w:cs="Times New Roman"/>
                <w:b/>
                <w:sz w:val="20"/>
                <w:szCs w:val="20"/>
                <w:vertAlign w:val="superscript"/>
              </w:rPr>
              <w:t>A</w:t>
            </w:r>
          </w:p>
          <w:p w14:paraId="3282F5A5"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151)</w:t>
            </w:r>
          </w:p>
        </w:tc>
        <w:tc>
          <w:tcPr>
            <w:tcW w:w="384" w:type="pct"/>
            <w:shd w:val="clear" w:color="auto" w:fill="auto"/>
            <w:vAlign w:val="center"/>
          </w:tcPr>
          <w:p w14:paraId="651696A7"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Aflibercept 2 mg Q4</w:t>
            </w:r>
          </w:p>
          <w:p w14:paraId="2E9E6B19"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154)</w:t>
            </w:r>
          </w:p>
        </w:tc>
        <w:tc>
          <w:tcPr>
            <w:tcW w:w="328" w:type="pct"/>
            <w:shd w:val="clear" w:color="auto" w:fill="auto"/>
            <w:vAlign w:val="center"/>
          </w:tcPr>
          <w:p w14:paraId="0E7F5D2D"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Aktywna kontrola</w:t>
            </w:r>
          </w:p>
          <w:p w14:paraId="47263893"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(laser)</w:t>
            </w:r>
          </w:p>
          <w:p w14:paraId="20554635" w14:textId="77777777" w:rsidR="005304F0" w:rsidRPr="00733F56" w:rsidRDefault="005304F0" w:rsidP="00365DFC">
            <w:pPr>
              <w:keepNext/>
              <w:widowControl/>
              <w:rPr>
                <w:rFonts w:ascii="Times New Roman" w:eastAsia="Times New Roman" w:hAnsi="Times New Roman" w:cs="Times New Roman"/>
                <w:b/>
                <w:bCs/>
                <w:sz w:val="20"/>
                <w:szCs w:val="20"/>
              </w:rPr>
            </w:pPr>
            <w:r w:rsidRPr="00733F56">
              <w:rPr>
                <w:rFonts w:ascii="Times New Roman" w:hAnsi="Times New Roman" w:cs="Times New Roman"/>
                <w:b/>
                <w:sz w:val="20"/>
                <w:szCs w:val="20"/>
              </w:rPr>
              <w:t>(N = 154)</w:t>
            </w:r>
          </w:p>
        </w:tc>
      </w:tr>
      <w:tr w:rsidR="005304F0" w:rsidRPr="00733F56" w14:paraId="11991D2D" w14:textId="77777777" w:rsidTr="00733F56">
        <w:trPr>
          <w:cantSplit/>
          <w:trHeight w:val="57"/>
        </w:trPr>
        <w:tc>
          <w:tcPr>
            <w:tcW w:w="616" w:type="pct"/>
            <w:shd w:val="clear" w:color="auto" w:fill="auto"/>
          </w:tcPr>
          <w:p w14:paraId="14D8D3A4" w14:textId="77777777" w:rsidR="005304F0" w:rsidRPr="00733F56" w:rsidRDefault="005304F0" w:rsidP="00365DFC">
            <w:pPr>
              <w:widowControl/>
              <w:rPr>
                <w:rFonts w:ascii="Times New Roman" w:eastAsia="Times New Roman" w:hAnsi="Times New Roman" w:cs="Times New Roman"/>
                <w:sz w:val="20"/>
                <w:szCs w:val="20"/>
              </w:rPr>
            </w:pPr>
            <w:r w:rsidRPr="00733F56">
              <w:rPr>
                <w:rFonts w:ascii="Times New Roman" w:hAnsi="Times New Roman" w:cs="Times New Roman"/>
                <w:sz w:val="20"/>
                <w:szCs w:val="20"/>
              </w:rPr>
              <w:t>Średnia zmiana wartości BCVA w stosunku do wartości wyjściowych wyrażona wskaźnikiem liczby liter na tablicy ETDRS</w:t>
            </w:r>
            <w:r w:rsidRPr="00733F56">
              <w:rPr>
                <w:rFonts w:ascii="Times New Roman" w:hAnsi="Times New Roman" w:cs="Times New Roman"/>
                <w:sz w:val="20"/>
                <w:szCs w:val="20"/>
                <w:vertAlign w:val="superscript"/>
              </w:rPr>
              <w:t>E</w:t>
            </w:r>
          </w:p>
        </w:tc>
        <w:tc>
          <w:tcPr>
            <w:tcW w:w="384" w:type="pct"/>
            <w:shd w:val="clear" w:color="auto" w:fill="auto"/>
            <w:vAlign w:val="center"/>
          </w:tcPr>
          <w:p w14:paraId="5D3BFCE4"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10,7</w:t>
            </w:r>
          </w:p>
        </w:tc>
        <w:tc>
          <w:tcPr>
            <w:tcW w:w="384" w:type="pct"/>
            <w:shd w:val="clear" w:color="auto" w:fill="auto"/>
            <w:vAlign w:val="center"/>
          </w:tcPr>
          <w:p w14:paraId="61619E27"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10,5</w:t>
            </w:r>
          </w:p>
        </w:tc>
        <w:tc>
          <w:tcPr>
            <w:tcW w:w="327" w:type="pct"/>
            <w:shd w:val="clear" w:color="auto" w:fill="auto"/>
            <w:vAlign w:val="center"/>
          </w:tcPr>
          <w:p w14:paraId="78FD2A83"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1,2</w:t>
            </w:r>
          </w:p>
        </w:tc>
        <w:tc>
          <w:tcPr>
            <w:tcW w:w="384" w:type="pct"/>
            <w:shd w:val="clear" w:color="auto" w:fill="auto"/>
            <w:vAlign w:val="center"/>
          </w:tcPr>
          <w:p w14:paraId="2354D675"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9,4</w:t>
            </w:r>
          </w:p>
        </w:tc>
        <w:tc>
          <w:tcPr>
            <w:tcW w:w="384" w:type="pct"/>
            <w:shd w:val="clear" w:color="auto" w:fill="auto"/>
            <w:vAlign w:val="center"/>
          </w:tcPr>
          <w:p w14:paraId="08B40B84"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11,4</w:t>
            </w:r>
          </w:p>
        </w:tc>
        <w:tc>
          <w:tcPr>
            <w:tcW w:w="328" w:type="pct"/>
            <w:shd w:val="clear" w:color="auto" w:fill="auto"/>
            <w:vAlign w:val="center"/>
          </w:tcPr>
          <w:p w14:paraId="7E2A8597"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0,7</w:t>
            </w:r>
          </w:p>
        </w:tc>
        <w:tc>
          <w:tcPr>
            <w:tcW w:w="384" w:type="pct"/>
            <w:shd w:val="clear" w:color="auto" w:fill="auto"/>
            <w:vAlign w:val="center"/>
          </w:tcPr>
          <w:p w14:paraId="4053EC5D"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10,7</w:t>
            </w:r>
          </w:p>
        </w:tc>
        <w:tc>
          <w:tcPr>
            <w:tcW w:w="384" w:type="pct"/>
            <w:shd w:val="clear" w:color="auto" w:fill="auto"/>
            <w:vAlign w:val="center"/>
          </w:tcPr>
          <w:p w14:paraId="6E9F8506"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12,5</w:t>
            </w:r>
          </w:p>
        </w:tc>
        <w:tc>
          <w:tcPr>
            <w:tcW w:w="328" w:type="pct"/>
            <w:shd w:val="clear" w:color="auto" w:fill="auto"/>
            <w:vAlign w:val="center"/>
          </w:tcPr>
          <w:p w14:paraId="78BF1DD4"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0,2</w:t>
            </w:r>
          </w:p>
        </w:tc>
        <w:tc>
          <w:tcPr>
            <w:tcW w:w="384" w:type="pct"/>
            <w:shd w:val="clear" w:color="auto" w:fill="auto"/>
            <w:vAlign w:val="center"/>
          </w:tcPr>
          <w:p w14:paraId="56E84886"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11,1</w:t>
            </w:r>
          </w:p>
        </w:tc>
        <w:tc>
          <w:tcPr>
            <w:tcW w:w="384" w:type="pct"/>
            <w:shd w:val="clear" w:color="auto" w:fill="auto"/>
            <w:vAlign w:val="center"/>
          </w:tcPr>
          <w:p w14:paraId="283315EC"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11,5</w:t>
            </w:r>
          </w:p>
        </w:tc>
        <w:tc>
          <w:tcPr>
            <w:tcW w:w="328" w:type="pct"/>
            <w:shd w:val="clear" w:color="auto" w:fill="auto"/>
            <w:vAlign w:val="center"/>
          </w:tcPr>
          <w:p w14:paraId="4ADCBF06"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0,9</w:t>
            </w:r>
          </w:p>
        </w:tc>
      </w:tr>
      <w:tr w:rsidR="005304F0" w:rsidRPr="00733F56" w14:paraId="2756976F" w14:textId="77777777" w:rsidTr="00733F56">
        <w:trPr>
          <w:cantSplit/>
          <w:trHeight w:val="57"/>
        </w:trPr>
        <w:tc>
          <w:tcPr>
            <w:tcW w:w="616" w:type="pct"/>
            <w:shd w:val="clear" w:color="auto" w:fill="auto"/>
          </w:tcPr>
          <w:p w14:paraId="3A011294" w14:textId="77777777" w:rsidR="005304F0" w:rsidRPr="00733F56" w:rsidRDefault="005304F0" w:rsidP="00365DFC">
            <w:pPr>
              <w:widowControl/>
              <w:rPr>
                <w:rFonts w:ascii="Times New Roman" w:eastAsia="Times New Roman" w:hAnsi="Times New Roman" w:cs="Times New Roman"/>
                <w:sz w:val="20"/>
                <w:szCs w:val="20"/>
              </w:rPr>
            </w:pPr>
            <w:r w:rsidRPr="00733F56">
              <w:rPr>
                <w:rFonts w:ascii="Times New Roman" w:hAnsi="Times New Roman" w:cs="Times New Roman"/>
                <w:sz w:val="20"/>
                <w:szCs w:val="20"/>
              </w:rPr>
              <w:t xml:space="preserve">Różnica średniej LS </w:t>
            </w:r>
            <w:r w:rsidRPr="00733F56">
              <w:rPr>
                <w:rFonts w:ascii="Times New Roman" w:hAnsi="Times New Roman" w:cs="Times New Roman"/>
                <w:sz w:val="20"/>
                <w:szCs w:val="20"/>
                <w:vertAlign w:val="superscript"/>
              </w:rPr>
              <w:t>B,C,E</w:t>
            </w:r>
            <w:r w:rsidRPr="00733F56">
              <w:rPr>
                <w:rFonts w:ascii="Times New Roman" w:hAnsi="Times New Roman" w:cs="Times New Roman"/>
                <w:sz w:val="20"/>
                <w:szCs w:val="20"/>
              </w:rPr>
              <w:t xml:space="preserve"> </w:t>
            </w:r>
          </w:p>
          <w:p w14:paraId="56327954" w14:textId="77777777" w:rsidR="005304F0" w:rsidRPr="00733F56" w:rsidRDefault="005304F0" w:rsidP="00365DFC">
            <w:pPr>
              <w:widowControl/>
              <w:rPr>
                <w:rFonts w:ascii="Times New Roman" w:eastAsia="Times New Roman" w:hAnsi="Times New Roman" w:cs="Times New Roman"/>
                <w:sz w:val="20"/>
                <w:szCs w:val="20"/>
              </w:rPr>
            </w:pPr>
            <w:r w:rsidRPr="00733F56">
              <w:rPr>
                <w:rFonts w:ascii="Times New Roman" w:hAnsi="Times New Roman" w:cs="Times New Roman"/>
                <w:sz w:val="20"/>
                <w:szCs w:val="20"/>
              </w:rPr>
              <w:t>(97,5% CI)</w:t>
            </w:r>
          </w:p>
        </w:tc>
        <w:tc>
          <w:tcPr>
            <w:tcW w:w="384" w:type="pct"/>
            <w:shd w:val="clear" w:color="auto" w:fill="auto"/>
            <w:vAlign w:val="center"/>
          </w:tcPr>
          <w:p w14:paraId="696562E1"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9,1</w:t>
            </w:r>
          </w:p>
          <w:p w14:paraId="718F49FF"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(6,3; 11,8)</w:t>
            </w:r>
          </w:p>
        </w:tc>
        <w:tc>
          <w:tcPr>
            <w:tcW w:w="384" w:type="pct"/>
            <w:shd w:val="clear" w:color="auto" w:fill="auto"/>
            <w:vAlign w:val="center"/>
          </w:tcPr>
          <w:p w14:paraId="2116A9EF"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9,3</w:t>
            </w:r>
          </w:p>
          <w:p w14:paraId="7D81F7AF"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(6,5; 12,0)</w:t>
            </w:r>
          </w:p>
        </w:tc>
        <w:tc>
          <w:tcPr>
            <w:tcW w:w="327" w:type="pct"/>
            <w:shd w:val="clear" w:color="auto" w:fill="auto"/>
            <w:vAlign w:val="center"/>
          </w:tcPr>
          <w:p w14:paraId="7E07E7CF" w14:textId="77777777" w:rsidR="005304F0" w:rsidRPr="00733F56" w:rsidRDefault="005304F0" w:rsidP="00365DFC">
            <w:pPr>
              <w:widowControl/>
              <w:jc w:val="center"/>
              <w:rPr>
                <w:rFonts w:ascii="Times New Roman" w:eastAsia="Times New Roman" w:hAnsi="Times New Roman" w:cs="Times New Roman"/>
                <w:sz w:val="20"/>
                <w:szCs w:val="20"/>
              </w:rPr>
            </w:pPr>
          </w:p>
        </w:tc>
        <w:tc>
          <w:tcPr>
            <w:tcW w:w="384" w:type="pct"/>
            <w:shd w:val="clear" w:color="auto" w:fill="auto"/>
            <w:vAlign w:val="center"/>
          </w:tcPr>
          <w:p w14:paraId="1054FE7E"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8,2</w:t>
            </w:r>
          </w:p>
          <w:p w14:paraId="27B3D8DA"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(5,2; 11,3)</w:t>
            </w:r>
          </w:p>
        </w:tc>
        <w:tc>
          <w:tcPr>
            <w:tcW w:w="384" w:type="pct"/>
            <w:shd w:val="clear" w:color="auto" w:fill="auto"/>
            <w:vAlign w:val="center"/>
          </w:tcPr>
          <w:p w14:paraId="3992FC10"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10,7</w:t>
            </w:r>
          </w:p>
          <w:p w14:paraId="56DCB59F"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(7,6; 13,8)</w:t>
            </w:r>
          </w:p>
        </w:tc>
        <w:tc>
          <w:tcPr>
            <w:tcW w:w="328" w:type="pct"/>
            <w:shd w:val="clear" w:color="auto" w:fill="auto"/>
            <w:vAlign w:val="center"/>
          </w:tcPr>
          <w:p w14:paraId="6C307D5C" w14:textId="77777777" w:rsidR="005304F0" w:rsidRPr="00733F56" w:rsidRDefault="005304F0" w:rsidP="00365DFC">
            <w:pPr>
              <w:widowControl/>
              <w:jc w:val="center"/>
              <w:rPr>
                <w:rFonts w:ascii="Times New Roman" w:eastAsia="Times New Roman" w:hAnsi="Times New Roman" w:cs="Times New Roman"/>
                <w:sz w:val="20"/>
                <w:szCs w:val="20"/>
              </w:rPr>
            </w:pPr>
          </w:p>
        </w:tc>
        <w:tc>
          <w:tcPr>
            <w:tcW w:w="384" w:type="pct"/>
            <w:shd w:val="clear" w:color="auto" w:fill="auto"/>
            <w:vAlign w:val="center"/>
          </w:tcPr>
          <w:p w14:paraId="1B462224"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10,45</w:t>
            </w:r>
          </w:p>
          <w:p w14:paraId="6C989252"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(7,7; 13,2)</w:t>
            </w:r>
          </w:p>
        </w:tc>
        <w:tc>
          <w:tcPr>
            <w:tcW w:w="384" w:type="pct"/>
            <w:shd w:val="clear" w:color="auto" w:fill="auto"/>
            <w:vAlign w:val="center"/>
          </w:tcPr>
          <w:p w14:paraId="34324C6D"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12,19</w:t>
            </w:r>
          </w:p>
          <w:p w14:paraId="08AAB629"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(9,4; 15,0)</w:t>
            </w:r>
          </w:p>
        </w:tc>
        <w:tc>
          <w:tcPr>
            <w:tcW w:w="328" w:type="pct"/>
            <w:shd w:val="clear" w:color="auto" w:fill="auto"/>
            <w:vAlign w:val="center"/>
          </w:tcPr>
          <w:p w14:paraId="181AFE17" w14:textId="77777777" w:rsidR="005304F0" w:rsidRPr="00733F56" w:rsidRDefault="005304F0" w:rsidP="00365DFC">
            <w:pPr>
              <w:widowControl/>
              <w:jc w:val="center"/>
              <w:rPr>
                <w:rFonts w:ascii="Times New Roman" w:eastAsia="Times New Roman" w:hAnsi="Times New Roman" w:cs="Times New Roman"/>
                <w:sz w:val="20"/>
                <w:szCs w:val="20"/>
              </w:rPr>
            </w:pPr>
          </w:p>
        </w:tc>
        <w:tc>
          <w:tcPr>
            <w:tcW w:w="384" w:type="pct"/>
            <w:shd w:val="clear" w:color="auto" w:fill="auto"/>
            <w:vAlign w:val="center"/>
          </w:tcPr>
          <w:p w14:paraId="5E927EDD"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10,1</w:t>
            </w:r>
          </w:p>
          <w:p w14:paraId="3519BB34"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(7,0; 13,3)</w:t>
            </w:r>
          </w:p>
        </w:tc>
        <w:tc>
          <w:tcPr>
            <w:tcW w:w="384" w:type="pct"/>
            <w:shd w:val="clear" w:color="auto" w:fill="auto"/>
            <w:vAlign w:val="center"/>
          </w:tcPr>
          <w:p w14:paraId="372F8857"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10,6</w:t>
            </w:r>
          </w:p>
          <w:p w14:paraId="358E5244"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(7,1; 14,2)</w:t>
            </w:r>
          </w:p>
        </w:tc>
        <w:tc>
          <w:tcPr>
            <w:tcW w:w="328" w:type="pct"/>
            <w:shd w:val="clear" w:color="auto" w:fill="auto"/>
            <w:vAlign w:val="center"/>
          </w:tcPr>
          <w:p w14:paraId="2FF6BA52" w14:textId="77777777" w:rsidR="005304F0" w:rsidRPr="00733F56" w:rsidRDefault="005304F0" w:rsidP="00365DFC">
            <w:pPr>
              <w:widowControl/>
              <w:jc w:val="center"/>
              <w:rPr>
                <w:rFonts w:ascii="Times New Roman" w:eastAsia="Times New Roman" w:hAnsi="Times New Roman" w:cs="Times New Roman"/>
                <w:sz w:val="20"/>
                <w:szCs w:val="20"/>
              </w:rPr>
            </w:pPr>
          </w:p>
        </w:tc>
      </w:tr>
      <w:tr w:rsidR="005304F0" w:rsidRPr="00733F56" w14:paraId="51D6B001" w14:textId="77777777" w:rsidTr="00733F56">
        <w:trPr>
          <w:cantSplit/>
          <w:trHeight w:val="57"/>
        </w:trPr>
        <w:tc>
          <w:tcPr>
            <w:tcW w:w="616" w:type="pct"/>
            <w:shd w:val="clear" w:color="auto" w:fill="auto"/>
          </w:tcPr>
          <w:p w14:paraId="3FFC4747" w14:textId="77777777" w:rsidR="005304F0" w:rsidRPr="00733F56" w:rsidRDefault="005304F0" w:rsidP="00365DFC">
            <w:pPr>
              <w:widowControl/>
              <w:rPr>
                <w:rFonts w:ascii="Times New Roman" w:eastAsia="Times New Roman" w:hAnsi="Times New Roman" w:cs="Times New Roman"/>
                <w:sz w:val="20"/>
                <w:szCs w:val="20"/>
              </w:rPr>
            </w:pPr>
            <w:r w:rsidRPr="00733F56">
              <w:rPr>
                <w:rFonts w:ascii="Times New Roman" w:hAnsi="Times New Roman" w:cs="Times New Roman"/>
                <w:sz w:val="20"/>
                <w:szCs w:val="20"/>
              </w:rPr>
              <w:t>Odsetek pacjentów z poprawą o ≥15 liter względem  wartości wyjściowych</w:t>
            </w:r>
          </w:p>
        </w:tc>
        <w:tc>
          <w:tcPr>
            <w:tcW w:w="384" w:type="pct"/>
            <w:shd w:val="clear" w:color="auto" w:fill="auto"/>
            <w:vAlign w:val="center"/>
          </w:tcPr>
          <w:p w14:paraId="4C475359"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33%</w:t>
            </w:r>
          </w:p>
        </w:tc>
        <w:tc>
          <w:tcPr>
            <w:tcW w:w="384" w:type="pct"/>
            <w:shd w:val="clear" w:color="auto" w:fill="auto"/>
            <w:vAlign w:val="center"/>
          </w:tcPr>
          <w:p w14:paraId="67554E07"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32%</w:t>
            </w:r>
          </w:p>
        </w:tc>
        <w:tc>
          <w:tcPr>
            <w:tcW w:w="327" w:type="pct"/>
            <w:shd w:val="clear" w:color="auto" w:fill="auto"/>
            <w:vAlign w:val="center"/>
          </w:tcPr>
          <w:p w14:paraId="4E9F546F"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9%</w:t>
            </w:r>
          </w:p>
        </w:tc>
        <w:tc>
          <w:tcPr>
            <w:tcW w:w="384" w:type="pct"/>
            <w:shd w:val="clear" w:color="auto" w:fill="auto"/>
            <w:vAlign w:val="center"/>
          </w:tcPr>
          <w:p w14:paraId="517703C2"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31,1%</w:t>
            </w:r>
          </w:p>
        </w:tc>
        <w:tc>
          <w:tcPr>
            <w:tcW w:w="384" w:type="pct"/>
            <w:shd w:val="clear" w:color="auto" w:fill="auto"/>
            <w:vAlign w:val="center"/>
          </w:tcPr>
          <w:p w14:paraId="5DD816B8"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38,2%</w:t>
            </w:r>
          </w:p>
        </w:tc>
        <w:tc>
          <w:tcPr>
            <w:tcW w:w="328" w:type="pct"/>
            <w:shd w:val="clear" w:color="auto" w:fill="auto"/>
            <w:vAlign w:val="center"/>
          </w:tcPr>
          <w:p w14:paraId="45EC8A9A"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12,1%</w:t>
            </w:r>
          </w:p>
        </w:tc>
        <w:tc>
          <w:tcPr>
            <w:tcW w:w="384" w:type="pct"/>
            <w:shd w:val="clear" w:color="auto" w:fill="auto"/>
            <w:vAlign w:val="center"/>
          </w:tcPr>
          <w:p w14:paraId="1E8E1628"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31%</w:t>
            </w:r>
          </w:p>
        </w:tc>
        <w:tc>
          <w:tcPr>
            <w:tcW w:w="384" w:type="pct"/>
            <w:shd w:val="clear" w:color="auto" w:fill="auto"/>
            <w:vAlign w:val="center"/>
          </w:tcPr>
          <w:p w14:paraId="4BF4B8B3"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42%</w:t>
            </w:r>
          </w:p>
        </w:tc>
        <w:tc>
          <w:tcPr>
            <w:tcW w:w="328" w:type="pct"/>
            <w:shd w:val="clear" w:color="auto" w:fill="auto"/>
            <w:vAlign w:val="center"/>
          </w:tcPr>
          <w:p w14:paraId="065E7F67"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8%</w:t>
            </w:r>
          </w:p>
        </w:tc>
        <w:tc>
          <w:tcPr>
            <w:tcW w:w="384" w:type="pct"/>
            <w:shd w:val="clear" w:color="auto" w:fill="auto"/>
            <w:vAlign w:val="center"/>
          </w:tcPr>
          <w:p w14:paraId="724A33C2"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33,1%</w:t>
            </w:r>
          </w:p>
        </w:tc>
        <w:tc>
          <w:tcPr>
            <w:tcW w:w="384" w:type="pct"/>
            <w:shd w:val="clear" w:color="auto" w:fill="auto"/>
            <w:vAlign w:val="center"/>
          </w:tcPr>
          <w:p w14:paraId="23B0932A"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38,3%</w:t>
            </w:r>
          </w:p>
        </w:tc>
        <w:tc>
          <w:tcPr>
            <w:tcW w:w="328" w:type="pct"/>
            <w:shd w:val="clear" w:color="auto" w:fill="auto"/>
            <w:vAlign w:val="center"/>
          </w:tcPr>
          <w:p w14:paraId="480A6522" w14:textId="77777777" w:rsidR="005304F0" w:rsidRPr="00733F56" w:rsidRDefault="005304F0" w:rsidP="00365DFC">
            <w:pPr>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13,0%</w:t>
            </w:r>
          </w:p>
        </w:tc>
      </w:tr>
      <w:tr w:rsidR="005304F0" w:rsidRPr="00733F56" w14:paraId="458BC309" w14:textId="77777777" w:rsidTr="00733F56">
        <w:trPr>
          <w:cantSplit/>
          <w:trHeight w:val="57"/>
        </w:trPr>
        <w:tc>
          <w:tcPr>
            <w:tcW w:w="616" w:type="pct"/>
            <w:shd w:val="clear" w:color="auto" w:fill="auto"/>
          </w:tcPr>
          <w:p w14:paraId="342AEA5C" w14:textId="77777777" w:rsidR="005304F0" w:rsidRPr="00733F56" w:rsidRDefault="005304F0" w:rsidP="00365DFC">
            <w:pPr>
              <w:keepNext/>
              <w:widowControl/>
              <w:rPr>
                <w:rFonts w:ascii="Times New Roman" w:eastAsia="Times New Roman" w:hAnsi="Times New Roman" w:cs="Times New Roman"/>
                <w:sz w:val="20"/>
                <w:szCs w:val="20"/>
              </w:rPr>
            </w:pPr>
            <w:r w:rsidRPr="00733F56">
              <w:rPr>
                <w:rFonts w:ascii="Times New Roman" w:hAnsi="Times New Roman" w:cs="Times New Roman"/>
                <w:sz w:val="20"/>
                <w:szCs w:val="20"/>
              </w:rPr>
              <w:t>Skorygowana różnica</w:t>
            </w:r>
            <w:r w:rsidRPr="00733F56">
              <w:rPr>
                <w:rFonts w:ascii="Times New Roman" w:hAnsi="Times New Roman" w:cs="Times New Roman"/>
                <w:sz w:val="20"/>
                <w:szCs w:val="20"/>
                <w:vertAlign w:val="superscript"/>
              </w:rPr>
              <w:t>D,C,E</w:t>
            </w:r>
            <w:r w:rsidRPr="00733F56">
              <w:rPr>
                <w:rFonts w:ascii="Times New Roman" w:hAnsi="Times New Roman" w:cs="Times New Roman"/>
                <w:sz w:val="20"/>
                <w:szCs w:val="20"/>
              </w:rPr>
              <w:t xml:space="preserve"> </w:t>
            </w:r>
          </w:p>
          <w:p w14:paraId="6D6D96A6" w14:textId="77777777" w:rsidR="005304F0" w:rsidRPr="00733F56" w:rsidRDefault="005304F0" w:rsidP="00365DFC">
            <w:pPr>
              <w:keepNext/>
              <w:widowControl/>
              <w:rPr>
                <w:rFonts w:ascii="Times New Roman" w:eastAsia="Times New Roman" w:hAnsi="Times New Roman" w:cs="Times New Roman"/>
                <w:sz w:val="20"/>
                <w:szCs w:val="20"/>
              </w:rPr>
            </w:pPr>
            <w:r w:rsidRPr="00733F56">
              <w:rPr>
                <w:rFonts w:ascii="Times New Roman" w:hAnsi="Times New Roman" w:cs="Times New Roman"/>
                <w:sz w:val="20"/>
                <w:szCs w:val="20"/>
              </w:rPr>
              <w:t>(97,5% CI)</w:t>
            </w:r>
          </w:p>
        </w:tc>
        <w:tc>
          <w:tcPr>
            <w:tcW w:w="384" w:type="pct"/>
            <w:shd w:val="clear" w:color="auto" w:fill="auto"/>
          </w:tcPr>
          <w:p w14:paraId="2039463C"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24%</w:t>
            </w:r>
          </w:p>
          <w:p w14:paraId="50481CE0"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(13,5; 34,9)</w:t>
            </w:r>
          </w:p>
        </w:tc>
        <w:tc>
          <w:tcPr>
            <w:tcW w:w="384" w:type="pct"/>
            <w:shd w:val="clear" w:color="auto" w:fill="auto"/>
          </w:tcPr>
          <w:p w14:paraId="7988963D"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23%</w:t>
            </w:r>
          </w:p>
          <w:p w14:paraId="07F88C56"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(12,6; 33,9)</w:t>
            </w:r>
          </w:p>
        </w:tc>
        <w:tc>
          <w:tcPr>
            <w:tcW w:w="327" w:type="pct"/>
            <w:shd w:val="clear" w:color="auto" w:fill="auto"/>
          </w:tcPr>
          <w:p w14:paraId="652C818D" w14:textId="77777777" w:rsidR="005304F0" w:rsidRPr="00733F56" w:rsidRDefault="005304F0" w:rsidP="00365DFC">
            <w:pPr>
              <w:keepNext/>
              <w:widowControl/>
              <w:jc w:val="center"/>
              <w:rPr>
                <w:rFonts w:ascii="Times New Roman" w:eastAsia="Times New Roman" w:hAnsi="Times New Roman" w:cs="Times New Roman"/>
                <w:sz w:val="20"/>
                <w:szCs w:val="20"/>
              </w:rPr>
            </w:pPr>
          </w:p>
        </w:tc>
        <w:tc>
          <w:tcPr>
            <w:tcW w:w="384" w:type="pct"/>
            <w:shd w:val="clear" w:color="auto" w:fill="auto"/>
          </w:tcPr>
          <w:p w14:paraId="7772F4E8"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19,0%</w:t>
            </w:r>
          </w:p>
          <w:p w14:paraId="102A5DB2"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(8,0; 29,9)</w:t>
            </w:r>
          </w:p>
        </w:tc>
        <w:tc>
          <w:tcPr>
            <w:tcW w:w="384" w:type="pct"/>
            <w:shd w:val="clear" w:color="auto" w:fill="auto"/>
          </w:tcPr>
          <w:p w14:paraId="4459416B"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26,1%</w:t>
            </w:r>
          </w:p>
          <w:p w14:paraId="2F2F71DA"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(14,8; 37,5)</w:t>
            </w:r>
          </w:p>
        </w:tc>
        <w:tc>
          <w:tcPr>
            <w:tcW w:w="328" w:type="pct"/>
            <w:shd w:val="clear" w:color="auto" w:fill="auto"/>
          </w:tcPr>
          <w:p w14:paraId="4A2F72B7" w14:textId="77777777" w:rsidR="005304F0" w:rsidRPr="00733F56" w:rsidRDefault="005304F0" w:rsidP="00365DFC">
            <w:pPr>
              <w:keepNext/>
              <w:widowControl/>
              <w:jc w:val="center"/>
              <w:rPr>
                <w:rFonts w:ascii="Times New Roman" w:eastAsia="Times New Roman" w:hAnsi="Times New Roman" w:cs="Times New Roman"/>
                <w:sz w:val="20"/>
                <w:szCs w:val="20"/>
              </w:rPr>
            </w:pPr>
          </w:p>
        </w:tc>
        <w:tc>
          <w:tcPr>
            <w:tcW w:w="384" w:type="pct"/>
            <w:shd w:val="clear" w:color="auto" w:fill="auto"/>
          </w:tcPr>
          <w:p w14:paraId="1950AB01"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23%</w:t>
            </w:r>
          </w:p>
          <w:p w14:paraId="46BCF4A5"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(13,5; 33,1)</w:t>
            </w:r>
          </w:p>
        </w:tc>
        <w:tc>
          <w:tcPr>
            <w:tcW w:w="384" w:type="pct"/>
            <w:shd w:val="clear" w:color="auto" w:fill="auto"/>
          </w:tcPr>
          <w:p w14:paraId="5A022905"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34%</w:t>
            </w:r>
          </w:p>
          <w:p w14:paraId="1FEC7ECF"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(24,1; 44,4)</w:t>
            </w:r>
          </w:p>
        </w:tc>
        <w:tc>
          <w:tcPr>
            <w:tcW w:w="328" w:type="pct"/>
            <w:shd w:val="clear" w:color="auto" w:fill="auto"/>
          </w:tcPr>
          <w:p w14:paraId="4EC98472" w14:textId="77777777" w:rsidR="005304F0" w:rsidRPr="00733F56" w:rsidRDefault="005304F0" w:rsidP="00365DFC">
            <w:pPr>
              <w:keepNext/>
              <w:widowControl/>
              <w:jc w:val="center"/>
              <w:rPr>
                <w:rFonts w:ascii="Times New Roman" w:eastAsia="Times New Roman" w:hAnsi="Times New Roman" w:cs="Times New Roman"/>
                <w:sz w:val="20"/>
                <w:szCs w:val="20"/>
              </w:rPr>
            </w:pPr>
          </w:p>
        </w:tc>
        <w:tc>
          <w:tcPr>
            <w:tcW w:w="384" w:type="pct"/>
            <w:shd w:val="clear" w:color="auto" w:fill="auto"/>
          </w:tcPr>
          <w:p w14:paraId="23EADA90"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20,1%</w:t>
            </w:r>
          </w:p>
          <w:p w14:paraId="03CF954A"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(9,6; 30,6)</w:t>
            </w:r>
          </w:p>
        </w:tc>
        <w:tc>
          <w:tcPr>
            <w:tcW w:w="384" w:type="pct"/>
            <w:shd w:val="clear" w:color="auto" w:fill="auto"/>
          </w:tcPr>
          <w:p w14:paraId="4D9EFC97"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25,8%</w:t>
            </w:r>
          </w:p>
          <w:p w14:paraId="674D1C59" w14:textId="77777777" w:rsidR="005304F0" w:rsidRPr="00733F56" w:rsidRDefault="005304F0" w:rsidP="00365DFC">
            <w:pPr>
              <w:keepNext/>
              <w:widowControl/>
              <w:jc w:val="center"/>
              <w:rPr>
                <w:rFonts w:ascii="Times New Roman" w:eastAsia="Times New Roman" w:hAnsi="Times New Roman" w:cs="Times New Roman"/>
                <w:sz w:val="20"/>
                <w:szCs w:val="20"/>
              </w:rPr>
            </w:pPr>
            <w:r w:rsidRPr="00733F56">
              <w:rPr>
                <w:rFonts w:ascii="Times New Roman" w:hAnsi="Times New Roman" w:cs="Times New Roman"/>
                <w:sz w:val="20"/>
                <w:szCs w:val="20"/>
              </w:rPr>
              <w:t>(15,1; 36,6)</w:t>
            </w:r>
          </w:p>
        </w:tc>
        <w:tc>
          <w:tcPr>
            <w:tcW w:w="328" w:type="pct"/>
            <w:shd w:val="clear" w:color="auto" w:fill="auto"/>
          </w:tcPr>
          <w:p w14:paraId="144566F7" w14:textId="77777777" w:rsidR="005304F0" w:rsidRPr="00733F56" w:rsidRDefault="005304F0" w:rsidP="00365DFC">
            <w:pPr>
              <w:keepNext/>
              <w:widowControl/>
              <w:jc w:val="center"/>
              <w:rPr>
                <w:rFonts w:ascii="Times New Roman" w:eastAsia="Times New Roman" w:hAnsi="Times New Roman" w:cs="Times New Roman"/>
                <w:sz w:val="20"/>
                <w:szCs w:val="20"/>
              </w:rPr>
            </w:pPr>
          </w:p>
        </w:tc>
      </w:tr>
    </w:tbl>
    <w:p w14:paraId="1DC5F7AE" w14:textId="77777777" w:rsidR="005304F0" w:rsidRPr="00365DFC" w:rsidRDefault="005304F0" w:rsidP="00365DFC">
      <w:pPr>
        <w:pStyle w:val="Default"/>
        <w:keepNext/>
        <w:rPr>
          <w:sz w:val="22"/>
          <w:szCs w:val="22"/>
        </w:rPr>
      </w:pPr>
      <w:r w:rsidRPr="00365DFC">
        <w:rPr>
          <w:sz w:val="22"/>
          <w:szCs w:val="22"/>
          <w:vertAlign w:val="superscript"/>
        </w:rPr>
        <w:t>A</w:t>
      </w:r>
      <w:r w:rsidRPr="00365DFC">
        <w:rPr>
          <w:sz w:val="22"/>
          <w:szCs w:val="22"/>
        </w:rPr>
        <w:t xml:space="preserve"> Po początkowym podaniu 5 comiesięcznych dawek</w:t>
      </w:r>
    </w:p>
    <w:p w14:paraId="4EBB85A8" w14:textId="77777777" w:rsidR="005304F0" w:rsidRPr="00365DFC" w:rsidRDefault="005304F0" w:rsidP="00365DFC">
      <w:pPr>
        <w:pStyle w:val="Default"/>
        <w:rPr>
          <w:sz w:val="22"/>
          <w:szCs w:val="22"/>
        </w:rPr>
      </w:pPr>
      <w:r w:rsidRPr="00365DFC">
        <w:rPr>
          <w:sz w:val="22"/>
          <w:szCs w:val="22"/>
          <w:vertAlign w:val="superscript"/>
        </w:rPr>
        <w:t>B</w:t>
      </w:r>
      <w:r w:rsidRPr="00365DFC">
        <w:rPr>
          <w:sz w:val="22"/>
          <w:szCs w:val="22"/>
        </w:rPr>
        <w:t xml:space="preserve"> Wartości średniej wyliczonej metodą najmniejszych kwadratów (LS) oraz granice przedziałów ufności wyliczono w oparciu o model ANCOVA, przyjmując wynik pomiaru BCVA za współzmienną, a badaną grupę za czynnik. Dodatkowo jako czynnik w badaniu VIVIDDME uwzględniono region (Europa/Australia vs Japonia), a jako czynnik w badaniu VISTADME uwzględniono przebycie zawału mięśnia sercowego lub incydentu mózgowonaczyniowego.</w:t>
      </w:r>
    </w:p>
    <w:p w14:paraId="0B0367C2" w14:textId="77777777" w:rsidR="005304F0" w:rsidRPr="00365DFC" w:rsidRDefault="005304F0" w:rsidP="00365DFC">
      <w:pPr>
        <w:pStyle w:val="Default"/>
        <w:rPr>
          <w:sz w:val="22"/>
          <w:szCs w:val="22"/>
        </w:rPr>
      </w:pPr>
      <w:r w:rsidRPr="00365DFC">
        <w:rPr>
          <w:sz w:val="22"/>
          <w:szCs w:val="22"/>
          <w:vertAlign w:val="superscript"/>
        </w:rPr>
        <w:t>C</w:t>
      </w:r>
      <w:r w:rsidRPr="00365DFC">
        <w:rPr>
          <w:sz w:val="22"/>
          <w:szCs w:val="22"/>
        </w:rPr>
        <w:t xml:space="preserve"> Różnica — wyniki uzyskane w grupie leczonej afliberceptem minus wyniki uzyskane w grupie aktywnie kontrolowanej (laser)</w:t>
      </w:r>
    </w:p>
    <w:p w14:paraId="1CB03C45" w14:textId="77777777" w:rsidR="005304F0" w:rsidRPr="00365DFC" w:rsidRDefault="005304F0" w:rsidP="00365DFC">
      <w:pPr>
        <w:pStyle w:val="Default"/>
        <w:rPr>
          <w:sz w:val="22"/>
          <w:szCs w:val="22"/>
        </w:rPr>
      </w:pPr>
      <w:r w:rsidRPr="00365DFC">
        <w:rPr>
          <w:sz w:val="22"/>
          <w:szCs w:val="22"/>
          <w:vertAlign w:val="superscript"/>
        </w:rPr>
        <w:lastRenderedPageBreak/>
        <w:t>D</w:t>
      </w:r>
      <w:r w:rsidRPr="00365DFC">
        <w:rPr>
          <w:sz w:val="22"/>
          <w:szCs w:val="22"/>
        </w:rPr>
        <w:t xml:space="preserve"> Różnica wraz z przedziałem ufności (CI) i poziomem istotności statystycznej testu wyliczone ze schematu wag Mantela-Haenszela z poprawką ze względu na region (Europa/Australia vs Japonia) w badaniu VIVIDDME i przebycie w przeszłości zawału mięśnia sercowego lub incydentu mózgowonaczyniowego w badaniu VISTADME</w:t>
      </w:r>
    </w:p>
    <w:p w14:paraId="3004DEC9" w14:textId="77777777" w:rsidR="005304F0" w:rsidRPr="00365DFC" w:rsidRDefault="005304F0" w:rsidP="00365DFC">
      <w:pPr>
        <w:pStyle w:val="Default"/>
        <w:keepNext/>
        <w:rPr>
          <w:sz w:val="22"/>
          <w:szCs w:val="22"/>
        </w:rPr>
      </w:pPr>
      <w:r w:rsidRPr="00365DFC">
        <w:rPr>
          <w:sz w:val="22"/>
          <w:szCs w:val="22"/>
          <w:vertAlign w:val="superscript"/>
        </w:rPr>
        <w:t>E</w:t>
      </w:r>
      <w:r w:rsidRPr="00365DFC">
        <w:rPr>
          <w:sz w:val="22"/>
          <w:szCs w:val="22"/>
        </w:rPr>
        <w:t xml:space="preserve"> BCVA — najlepsza skorygowana ostrość wzroku (ang. </w:t>
      </w:r>
      <w:r w:rsidRPr="00365DFC">
        <w:rPr>
          <w:i/>
          <w:iCs/>
          <w:sz w:val="22"/>
          <w:szCs w:val="22"/>
        </w:rPr>
        <w:t>best corrected visual acuity</w:t>
      </w:r>
      <w:r w:rsidRPr="00365DFC">
        <w:rPr>
          <w:sz w:val="22"/>
          <w:szCs w:val="22"/>
        </w:rPr>
        <w:t>).</w:t>
      </w:r>
    </w:p>
    <w:p w14:paraId="45E395F1" w14:textId="77777777" w:rsidR="005304F0" w:rsidRPr="00365DFC" w:rsidRDefault="005304F0" w:rsidP="00365DFC">
      <w:pPr>
        <w:pStyle w:val="Default"/>
        <w:rPr>
          <w:sz w:val="22"/>
          <w:szCs w:val="22"/>
        </w:rPr>
      </w:pPr>
      <w:r w:rsidRPr="00365DFC">
        <w:rPr>
          <w:sz w:val="22"/>
          <w:szCs w:val="22"/>
        </w:rPr>
        <w:t xml:space="preserve">ETDRS — </w:t>
      </w:r>
      <w:r w:rsidRPr="00365DFC">
        <w:rPr>
          <w:i/>
          <w:iCs/>
          <w:sz w:val="22"/>
          <w:szCs w:val="22"/>
        </w:rPr>
        <w:t>Early Treatment Diabetic Retinopathy Study</w:t>
      </w:r>
      <w:r w:rsidRPr="00365DFC">
        <w:rPr>
          <w:sz w:val="22"/>
          <w:szCs w:val="22"/>
        </w:rPr>
        <w:t xml:space="preserve"> LOCF — metoda przeniesienia ostatniej obserwacji (ang. </w:t>
      </w:r>
      <w:r w:rsidRPr="00365DFC">
        <w:rPr>
          <w:i/>
          <w:iCs/>
          <w:sz w:val="22"/>
          <w:szCs w:val="22"/>
        </w:rPr>
        <w:t>last observation carried forward</w:t>
      </w:r>
      <w:r w:rsidRPr="00365DFC">
        <w:rPr>
          <w:sz w:val="22"/>
          <w:szCs w:val="22"/>
        </w:rPr>
        <w:t>) LS — Średnie najmniejszych kwadratów w teście ANCOVA CI — przedział ufności</w:t>
      </w:r>
    </w:p>
    <w:p w14:paraId="46FC1EFC" w14:textId="77777777" w:rsidR="005304F0" w:rsidRPr="00365DFC" w:rsidRDefault="005304F0" w:rsidP="00365DFC">
      <w:pPr>
        <w:pStyle w:val="Default"/>
        <w:rPr>
          <w:sz w:val="22"/>
          <w:szCs w:val="22"/>
        </w:rPr>
        <w:sectPr w:rsidR="005304F0" w:rsidRPr="00365DFC" w:rsidSect="00365DFC">
          <w:pgSz w:w="16840" w:h="11907" w:code="9"/>
          <w:pgMar w:top="1418" w:right="1134" w:bottom="1418" w:left="1134" w:header="737" w:footer="737" w:gutter="0"/>
          <w:cols w:space="720"/>
          <w:docGrid w:linePitch="299"/>
        </w:sectPr>
      </w:pPr>
    </w:p>
    <w:p w14:paraId="513D7A9E"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r w:rsidRPr="00365DFC">
        <w:rPr>
          <w:rFonts w:ascii="Times New Roman" w:hAnsi="Times New Roman" w:cs="Times New Roman"/>
          <w:b/>
        </w:rPr>
        <w:lastRenderedPageBreak/>
        <w:t>Rycina 4.</w:t>
      </w:r>
      <w:r w:rsidRPr="00365DFC">
        <w:rPr>
          <w:rFonts w:ascii="Times New Roman" w:hAnsi="Times New Roman" w:cs="Times New Roman"/>
          <w:b/>
        </w:rPr>
        <w:tab/>
        <w:t>Średnia zmiana wartości BCVA w stosunku do wartości wyjściowych wyrażona wskaźnikiem liczby liter na tablicy ETDRS w okresie od punktu początkowego badania do 100. tygodnia badania w badaniu VIVID</w:t>
      </w:r>
      <w:r w:rsidRPr="00365DFC">
        <w:rPr>
          <w:rFonts w:ascii="Times New Roman" w:hAnsi="Times New Roman" w:cs="Times New Roman"/>
          <w:b/>
          <w:vertAlign w:val="superscript"/>
        </w:rPr>
        <w:t>DME</w:t>
      </w:r>
      <w:r w:rsidRPr="00365DFC">
        <w:rPr>
          <w:rFonts w:ascii="Times New Roman" w:hAnsi="Times New Roman" w:cs="Times New Roman"/>
          <w:b/>
        </w:rPr>
        <w:t xml:space="preserve"> i badaniu VISTA</w:t>
      </w:r>
      <w:r w:rsidRPr="00365DFC">
        <w:rPr>
          <w:rFonts w:ascii="Times New Roman" w:hAnsi="Times New Roman" w:cs="Times New Roman"/>
          <w:b/>
          <w:vertAlign w:val="superscript"/>
        </w:rPr>
        <w:t>DME</w:t>
      </w:r>
    </w:p>
    <w:p w14:paraId="3E95EDC5"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p>
    <w:p w14:paraId="18CF6766" w14:textId="77777777" w:rsidR="005304F0" w:rsidRPr="00365DFC" w:rsidRDefault="005304F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2005376" behindDoc="0" locked="0" layoutInCell="1" allowOverlap="1" wp14:anchorId="34ACE4FF" wp14:editId="67D9D590">
                <wp:simplePos x="0" y="0"/>
                <wp:positionH relativeFrom="column">
                  <wp:posOffset>223520</wp:posOffset>
                </wp:positionH>
                <wp:positionV relativeFrom="paragraph">
                  <wp:posOffset>2523490</wp:posOffset>
                </wp:positionV>
                <wp:extent cx="517525" cy="1695450"/>
                <wp:effectExtent l="0" t="0" r="0" b="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95450"/>
                        </a:xfrm>
                        <a:prstGeom prst="rect">
                          <a:avLst/>
                        </a:prstGeom>
                        <a:noFill/>
                        <a:ln w="9525">
                          <a:noFill/>
                          <a:miter lim="800000"/>
                          <a:headEnd/>
                          <a:tailEnd/>
                        </a:ln>
                      </wps:spPr>
                      <wps:txbx>
                        <w:txbxContent>
                          <w:p w14:paraId="5A01C17E"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Średnia zmiana ostrości wzroku</w:t>
                            </w:r>
                            <w:r>
                              <w:rPr>
                                <w:rFonts w:ascii="Arial Narrow" w:hAnsi="Arial Narrow"/>
                                <w:b/>
                                <w:color w:val="808080" w:themeColor="background1" w:themeShade="80"/>
                                <w:sz w:val="20"/>
                              </w:rPr>
                              <w:br/>
                              <w:t>(litery)</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4ACE4FF" id="_x0000_s1061" type="#_x0000_t202" style="position:absolute;margin-left:17.6pt;margin-top:198.7pt;width:40.75pt;height:133.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" filled="f" stroked="f">
                <v:textbox style="layout-flow:vertical;mso-layout-flow-alt:bottom-to-top;mso-fit-shape-to-text:t" inset="0,0,0,0">
                  <w:txbxContent>
                    <w:p w14:paraId="5A01C17E"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Średnia zmiana ostrości wzroku</w:t>
                      </w:r>
                      <w:r>
                        <w:rPr>
                          <w:rFonts w:ascii="Arial Narrow" w:hAnsi="Arial Narrow"/>
                          <w:b/>
                          <w:color w:val="808080" w:themeColor="background1" w:themeShade="80"/>
                          <w:sz w:val="20"/>
                        </w:rPr>
                        <w:br/>
                        <w:t>(litery)</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07424" behindDoc="0" locked="0" layoutInCell="1" allowOverlap="1" wp14:anchorId="2AE2E7BB" wp14:editId="5DE0B26B">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1068D35F" w14:textId="77777777" w:rsidR="005304F0" w:rsidRPr="001D7827" w:rsidRDefault="005304F0" w:rsidP="005304F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tygodnie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E2E7BB" id="_x0000_s1062" type="#_x0000_t202" style="position:absolute;margin-left:266.1pt;margin-top:384.8pt;width:153.95pt;height:16.6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KwRFLX1AQAAxwMAAA4AAAAAAAAAAAAAAAAALgIA&#10;AGRycy9lMm9Eb2MueG1sUEsBAi0AFAAGAAgAAAAhALBOVFvgAAAACwEAAA8AAAAAAAAAAAAAAAAA&#10;TwQAAGRycy9kb3ducmV2LnhtbFBLBQYAAAAABAAEAPMAAABcBQAAAAA=&#10;" filled="f" stroked="f">
                <v:textbox inset="0,0,0,0">
                  <w:txbxContent>
                    <w:p w14:paraId="1068D35F" w14:textId="77777777" w:rsidR="005304F0" w:rsidRPr="001D7827" w:rsidRDefault="005304F0" w:rsidP="005304F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tygodnie</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1040" behindDoc="0" locked="0" layoutInCell="1" allowOverlap="1" wp14:anchorId="1029A9A3" wp14:editId="295D81DF">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208199C3" w14:textId="77777777" w:rsidR="005304F0" w:rsidRPr="001D7827" w:rsidRDefault="005304F0" w:rsidP="005304F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tygodni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29A9A3" id="_x0000_s1063" type="#_x0000_t202" style="position:absolute;margin-left:52.1pt;margin-top:380.8pt;width:153.95pt;height:23.2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" filled="f" stroked="f">
                <v:textbox inset="0,0,0,0">
                  <w:txbxContent>
                    <w:p w14:paraId="208199C3" w14:textId="77777777" w:rsidR="005304F0" w:rsidRPr="001D7827" w:rsidRDefault="005304F0" w:rsidP="005304F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tygodni</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6160" behindDoc="0" locked="0" layoutInCell="1" allowOverlap="1" wp14:anchorId="034C0F93" wp14:editId="17FE196D">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6F494CC"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4C0F93" id="_x0000_s1064" type="#_x0000_t202" style="position:absolute;margin-left:358.5pt;margin-top:39.9pt;width:27.05pt;height:13.3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a0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LrlJxEaKA9kgwIk83o&#10;WVDQA/7ibCCL1Tz83AtUnJmPjqRMfjwHeA6acyCcpNSay4icTZu7mJ07sbwlkTudBXiufeqSzJJ1&#10;ORk7ufHlPv/1/Py2vwE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D12ea09QEAAMYDAAAOAAAAAAAAAAAAAAAAAC4CAABk&#10;cnMvZTJvRG9jLnhtbFBLAQItABQABgAIAAAAIQDyl7r33gAAAAoBAAAPAAAAAAAAAAAAAAAAAE8E&#10;AABkcnMvZG93bnJldi54bWxQSwUGAAAAAAQABADzAAAAWgUAAAAA&#10;" filled="f" stroked="f">
                <v:textbox inset="0,0,0,0">
                  <w:txbxContent>
                    <w:p w14:paraId="26F494CC"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08448" behindDoc="0" locked="0" layoutInCell="1" allowOverlap="1" wp14:anchorId="0A2225B9" wp14:editId="5B0DDA62">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0FFD307A" w14:textId="77777777" w:rsidR="005304F0" w:rsidRPr="001D7827" w:rsidRDefault="005304F0" w:rsidP="005304F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Aktywna kontrola (laser)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2225B9" id="_x0000_s1065" type="#_x0000_t202" style="position:absolute;margin-left:267.35pt;margin-top:402.2pt;width:153.95pt;height:16.6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" filled="f" stroked="f">
                <v:textbox inset="0,0,0,0">
                  <w:txbxContent>
                    <w:p w14:paraId="0FFD307A" w14:textId="77777777" w:rsidR="005304F0" w:rsidRPr="001D7827" w:rsidRDefault="005304F0" w:rsidP="005304F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Aktywna kontrola (laser)</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7184" behindDoc="0" locked="0" layoutInCell="1" allowOverlap="1" wp14:anchorId="3D7FD9F0" wp14:editId="6CD89B16">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F396E0A"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7FD9F0" id="_x0000_s1066" type="#_x0000_t202" style="position:absolute;margin-left:357.35pt;margin-top:55.7pt;width:27.05pt;height:13.3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Ma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5RkrMIG2gOJAPCaDN6&#10;FhR0gL8468ligsefO4maM/vJk5TZj6cAT8HmFEivKFVwlZCzcXOXinNHlrckcmuKAC+1j12SWYou&#10;R2NnN77el79ent/6N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MgW4xr1AQAAxgMAAA4AAAAAAAAAAAAAAAAALgIA&#10;AGRycy9lMm9Eb2MueG1sUEsBAi0AFAAGAAgAAAAhAGkxBhbgAAAACwEAAA8AAAAAAAAAAAAAAAAA&#10;TwQAAGRycy9kb3ducmV2LnhtbFBLBQYAAAAABAAEAPMAAABcBQAAAAA=&#10;" filled="f" stroked="f">
                <v:textbox inset="0,0,0,0">
                  <w:txbxContent>
                    <w:p w14:paraId="7F396E0A"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02304" behindDoc="0" locked="0" layoutInCell="1" allowOverlap="1" wp14:anchorId="4CC27F19" wp14:editId="5C92AF55">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593F7EE6"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C27F19" id="_x0000_s1067" type="#_x0000_t202" style="position:absolute;margin-left:210.7pt;margin-top:296.4pt;width:21.2pt;height:13.3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" filled="f" stroked="f">
                <v:textbox inset="0,0,0,0">
                  <w:txbxContent>
                    <w:p w14:paraId="593F7EE6"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09472" behindDoc="0" locked="0" layoutInCell="1" allowOverlap="1" wp14:anchorId="025D3423" wp14:editId="4CA5D78A">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3F434C3"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Tygodnie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25D3423" id="_x0000_s1068" type="#_x0000_t202" style="position:absolute;margin-left:198.35pt;margin-top:344.4pt;width:40.8pt;height:16.65pt;z-index:252009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" filled="f" stroked="f">
                <v:textbox style="mso-fit-shape-to-text:t" inset="0,0,0,0">
                  <w:txbxContent>
                    <w:p w14:paraId="73F434C3"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Tygodnie</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06400" behindDoc="0" locked="0" layoutInCell="1" allowOverlap="1" wp14:anchorId="114AA526" wp14:editId="77AE6F61">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A991CAA"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4AA526" id="_x0000_s1069" type="#_x0000_t202" style="position:absolute;margin-left:361pt;margin-top:308.1pt;width:27.05pt;height:13.3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yE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NU3ISYQv1kWRAGG1G&#10;z4KCFvAXZz1ZTPDwcy9Rc2Y/OZIy+fEc4DnYngPpFKUKriJyNm7uYnbuyPKWRG5MFuCl9qlLMkvW&#10;5WTs5MbX+/zXy/Pb/AY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M1hHIT1AQAAxgMAAA4AAAAAAAAAAAAAAAAALgIA&#10;AGRycy9lMm9Eb2MueG1sUEsBAi0AFAAGAAgAAAAhAHRrVF3gAAAACwEAAA8AAAAAAAAAAAAAAAAA&#10;TwQAAGRycy9kb3ducmV2LnhtbFBLBQYAAAAABAAEAPMAAABcBQAAAAA=&#10;" filled="f" stroked="f">
                <v:textbox inset="0,0,0,0">
                  <w:txbxContent>
                    <w:p w14:paraId="7A991CAA"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04352" behindDoc="0" locked="0" layoutInCell="1" allowOverlap="1" wp14:anchorId="79F3CE80" wp14:editId="194604DB">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EEDA176"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F3CE80" id="_x0000_s1070" type="#_x0000_t202" style="position:absolute;margin-left:358.6pt;margin-top:228.9pt;width:27.05pt;height:13.3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Odg6xz1AQAAxgMAAA4AAAAAAAAAAAAAAAAALgIA&#10;AGRycy9lMm9Eb2MueG1sUEsBAi0AFAAGAAgAAAAhADeBV5DgAAAACwEAAA8AAAAAAAAAAAAAAAAA&#10;TwQAAGRycy9kb3ducmV2LnhtbFBLBQYAAAAABAAEAPMAAABcBQAAAAA=&#10;" filled="f" stroked="f">
                <v:textbox inset="0,0,0,0">
                  <w:txbxContent>
                    <w:p w14:paraId="5EEDA176"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03328" behindDoc="0" locked="0" layoutInCell="1" allowOverlap="1" wp14:anchorId="2E34FEE1" wp14:editId="4222D5DB">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D5827DF"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34FEE1" id="_x0000_s1071" type="#_x0000_t202" style="position:absolute;margin-left:358.65pt;margin-top:218.55pt;width:27.05pt;height:13.3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" filled="f" stroked="f">
                <v:textbox inset="0,0,0,0">
                  <w:txbxContent>
                    <w:p w14:paraId="5D5827DF"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01280" behindDoc="0" locked="0" layoutInCell="1" allowOverlap="1" wp14:anchorId="4D72FD69" wp14:editId="4F709097">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9FE8775"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2FD69" id="_x0000_s1072" type="#_x0000_t202" style="position:absolute;margin-left:209.55pt;margin-top:238.05pt;width:27.05pt;height:13.3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Q2Ffy9gEAAMYDAAAOAAAAAAAAAAAAAAAAAC4C&#10;AABkcnMvZTJvRG9jLnhtbFBLAQItABQABgAIAAAAIQB+YCiG4AAAAAsBAAAPAAAAAAAAAAAAAAAA&#10;AFAEAABkcnMvZG93bnJldi54bWxQSwUGAAAAAAQABADzAAAAXQUAAAAA&#10;" filled="f" stroked="f">
                <v:textbox inset="0,0,0,0">
                  <w:txbxContent>
                    <w:p w14:paraId="19FE8775"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00256" behindDoc="0" locked="0" layoutInCell="1" allowOverlap="1" wp14:anchorId="2C67DCD4" wp14:editId="278F810A">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49F4721"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67DCD4" id="_x0000_s1073" type="#_x0000_t202" style="position:absolute;margin-left:209.4pt;margin-top:204.9pt;width:27.05pt;height:13.3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" filled="f" stroked="f">
                <v:textbox inset="0,0,0,0">
                  <w:txbxContent>
                    <w:p w14:paraId="549F4721"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9232" behindDoc="0" locked="0" layoutInCell="1" allowOverlap="1" wp14:anchorId="4756362C" wp14:editId="51691225">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7D789C98" w14:textId="77777777" w:rsidR="005304F0" w:rsidRPr="005A7232" w:rsidRDefault="005304F0" w:rsidP="005304F0">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56362C" id="_x0000_s1074" type="#_x0000_t202" style="position:absolute;margin-left:198.3pt;margin-top:190.7pt;width:27.05pt;height:13.3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AXJd5H1AQAAxgMAAA4AAAAAAAAAAAAAAAAALgIA&#10;AGRycy9lMm9Eb2MueG1sUEsBAi0AFAAGAAgAAAAhAKKj/s/gAAAACwEAAA8AAAAAAAAAAAAAAAAA&#10;TwQAAGRycy9kb3ducmV2LnhtbFBLBQYAAAAABAAEAPMAAABcBQAAAAA=&#10;" filled="f" stroked="f">
                <v:textbox inset="0,0,0,0">
                  <w:txbxContent>
                    <w:p w14:paraId="7D789C98" w14:textId="77777777" w:rsidR="005304F0" w:rsidRPr="005A7232" w:rsidRDefault="005304F0" w:rsidP="005304F0">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8208" behindDoc="0" locked="0" layoutInCell="1" allowOverlap="1" wp14:anchorId="46E9FF51" wp14:editId="19F49328">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71C6ABB"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E9FF51" id="_x0000_s1075" type="#_x0000_t202" style="position:absolute;margin-left:361pt;margin-top:128.25pt;width:27.05pt;height:13.3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CkNbBm9QEAAMYDAAAOAAAAAAAAAAAAAAAAAC4C&#10;AABkcnMvZTJvRG9jLnhtbFBLAQItABQABgAIAAAAIQDHUTyI4QAAAAsBAAAPAAAAAAAAAAAAAAAA&#10;AE8EAABkcnMvZG93bnJldi54bWxQSwUGAAAAAAQABADzAAAAXQUAAAAA&#10;" filled="f" stroked="f">
                <v:textbox inset="0,0,0,0">
                  <w:txbxContent>
                    <w:p w14:paraId="171C6ABB"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5136" behindDoc="0" locked="0" layoutInCell="1" allowOverlap="1" wp14:anchorId="56BE1902" wp14:editId="55D23366">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383756FC"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E1902" id="_x0000_s1076" type="#_x0000_t202" style="position:absolute;margin-left:211pt;margin-top:114.15pt;width:21.25pt;height:13.3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P9A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KIkZxG20BxJBoTRZvQs&#10;KOgAf3HWk8UEjz/3EjVn9pMnKbMfzwGeg+05kF5RquAqIWfj5i4V544sb0nk1hQBXmqfuiSzFF1O&#10;xs5ufL0vf708v81vAA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LDuaA/0AQAAxgMAAA4AAAAAAAAAAAAAAAAALgIA&#10;AGRycy9lMm9Eb2MueG1sUEsBAi0AFAAGAAgAAAAhADc/vMfhAAAACwEAAA8AAAAAAAAAAAAAAAAA&#10;TgQAAGRycy9kb3ducmV2LnhtbFBLBQYAAAAABAAEAPMAAABcBQAAAAA=&#10;" filled="f" stroked="f">
                <v:textbox inset="0,0,0,0">
                  <w:txbxContent>
                    <w:p w14:paraId="383756FC"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4112" behindDoc="0" locked="0" layoutInCell="1" allowOverlap="1" wp14:anchorId="7C0AA971" wp14:editId="401348A4">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E10CD3A"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0AA971" id="_x0000_s1077" type="#_x0000_t202" style="position:absolute;margin-left:209.05pt;margin-top:65.85pt;width:27.05pt;height:13.3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H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JUkibKE+kgwIo83o&#10;WVDQAv7hrCeLCR5+7yVqzuxnR1ImP54DPAfbcyCdolTBVUTOxs1tzM4dWd6QyI3JAjzVPnVJZsm6&#10;nIyd3Ph8n/96en6bvwA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HWMdv1AQAAxgMAAA4AAAAAAAAAAAAAAAAALgIA&#10;AGRycy9lMm9Eb2MueG1sUEsBAi0AFAAGAAgAAAAhAFdxo9/gAAAACwEAAA8AAAAAAAAAAAAAAAAA&#10;TwQAAGRycy9kb3ducmV2LnhtbFBLBQYAAAAABAAEAPMAAABcBQAAAAA=&#10;" filled="f" stroked="f">
                <v:textbox inset="0,0,0,0">
                  <w:txbxContent>
                    <w:p w14:paraId="3E10CD3A"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2064" behindDoc="0" locked="0" layoutInCell="1" allowOverlap="1" wp14:anchorId="3ED68755" wp14:editId="471293DB">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59DEF15"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68755" id="_x0000_s1078" type="#_x0000_t202" style="position:absolute;margin-left:209.75pt;margin-top:35.6pt;width:27.05pt;height:13.3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v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S8lJhC3UR5IBYbQZ&#10;PQsKWsA/nPVkMcHD771EzZn97EjK5MdzgOdgew6kU5QquIrI2bi5jdm5I8sbErkxWYCn2qcuySxZ&#10;l5Oxkxuf7/NfT89v8xc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A2xa6/1AQAAxgMAAA4AAAAAAAAAAAAAAAAALgIA&#10;AGRycy9lMm9Eb2MueG1sUEsBAi0AFAAGAAgAAAAhAGF27PngAAAACQEAAA8AAAAAAAAAAAAAAAAA&#10;TwQAAGRycy9kb3ducmV2LnhtbFBLBQYAAAAABAAEAPMAAABcBQAAAAA=&#10;" filled="f" stroked="f">
                <v:textbox inset="0,0,0,0">
                  <w:txbxContent>
                    <w:p w14:paraId="259DEF15" w14:textId="77777777" w:rsidR="005304F0" w:rsidRPr="005A7232" w:rsidRDefault="005304F0" w:rsidP="005304F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88992" behindDoc="0" locked="0" layoutInCell="1" allowOverlap="1" wp14:anchorId="2EBF1971" wp14:editId="743FD891">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36E9B745"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Tygodnie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EBF1971" id="_x0000_s1079" type="#_x0000_t202" style="position:absolute;margin-left:198.8pt;margin-top:162.35pt;width:40.8pt;height:16.65pt;z-index:2519889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y9AEAAMQDAAAOAAAAZHJzL2Uyb0RvYy54bWysU1Fv0zAQfkfiP1h+p2ky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sLziRdVWX5v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A+Jlny9AEAAMQDAAAOAAAAAAAAAAAAAAAAAC4CAABk&#10;cnMvZTJvRG9jLnhtbFBLAQItABQABgAIAAAAIQAWzH1A3wAAAAsBAAAPAAAAAAAAAAAAAAAAAE4E&#10;AABkcnMvZG93bnJldi54bWxQSwUGAAAAAAQABADzAAAAWgUAAAAA&#10;" filled="f" stroked="f">
                <v:textbox style="mso-fit-shape-to-text:t" inset="0,0,0,0">
                  <w:txbxContent>
                    <w:p w14:paraId="36E9B745"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Tygodnie</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0016" behindDoc="0" locked="0" layoutInCell="1" allowOverlap="1" wp14:anchorId="50642EAE" wp14:editId="2E5FBABB">
                <wp:simplePos x="0" y="0"/>
                <wp:positionH relativeFrom="column">
                  <wp:posOffset>221993</wp:posOffset>
                </wp:positionH>
                <wp:positionV relativeFrom="paragraph">
                  <wp:posOffset>206412</wp:posOffset>
                </wp:positionV>
                <wp:extent cx="517983" cy="1569764"/>
                <wp:effectExtent l="0" t="0" r="12700" b="1143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3F28A636"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Średnia zmiana ostrości wzroku (litery)</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0642EAE" id="_x0000_s1080" type="#_x0000_t202" style="position:absolute;margin-left:17.5pt;margin-top:16.25pt;width:40.8pt;height:123.6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" filled="f" stroked="f">
                <v:textbox style="layout-flow:vertical;mso-layout-flow-alt:bottom-to-top;mso-fit-shape-to-text:t" inset="0,0,0,0">
                  <w:txbxContent>
                    <w:p w14:paraId="3F28A636" w14:textId="77777777" w:rsidR="005304F0" w:rsidRPr="003A7242" w:rsidRDefault="005304F0" w:rsidP="005304F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Średnia zmiana ostrości wzroku (litery)</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993088" behindDoc="0" locked="0" layoutInCell="1" allowOverlap="1" wp14:anchorId="298B5287" wp14:editId="60E9E087">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157D3EC9" w14:textId="77777777" w:rsidR="005304F0" w:rsidRPr="005A7232" w:rsidRDefault="005304F0" w:rsidP="005304F0">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8B5287" id="_x0000_s1081" type="#_x0000_t202" style="position:absolute;margin-left:199.95pt;margin-top:8.05pt;width:27.05pt;height:13.3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w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M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tIMYsPUBAADGAwAADgAAAAAAAAAAAAAAAAAuAgAA&#10;ZHJzL2Uyb0RvYy54bWxQSwECLQAUAAYACAAAACEAaXJVI98AAAAJAQAADwAAAAAAAAAAAAAAAABP&#10;BAAAZHJzL2Rvd25yZXYueG1sUEsFBgAAAAAEAAQA8wAAAFsFAAAAAA==&#10;" filled="f" stroked="f">
                <v:textbox inset="0,0,0,0">
                  <w:txbxContent>
                    <w:p w14:paraId="157D3EC9" w14:textId="77777777" w:rsidR="005304F0" w:rsidRPr="005A7232" w:rsidRDefault="005304F0" w:rsidP="005304F0">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365DFC">
        <w:rPr>
          <w:rFonts w:ascii="Times New Roman" w:hAnsi="Times New Roman" w:cs="Times New Roman"/>
          <w:noProof/>
          <w:lang w:eastAsia="pl-PL"/>
        </w:rPr>
        <w:drawing>
          <wp:inline distT="0" distB="0" distL="0" distR="0" wp14:anchorId="075792EF" wp14:editId="45AC7FEA">
            <wp:extent cx="5205600" cy="544320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1">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67BE7CCF" w14:textId="77777777" w:rsidR="005304F0" w:rsidRPr="00365DFC" w:rsidRDefault="005304F0" w:rsidP="00365DFC">
      <w:pPr>
        <w:widowControl/>
        <w:spacing w:after="0" w:line="240" w:lineRule="auto"/>
        <w:rPr>
          <w:rFonts w:ascii="Times New Roman" w:eastAsia="Times New Roman" w:hAnsi="Times New Roman" w:cs="Times New Roman"/>
        </w:rPr>
      </w:pPr>
    </w:p>
    <w:p w14:paraId="11C6F95A"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Efekty leczenia w podgrupach kwalifikujących się do oceny (np. w podgrupach wyróżnionych ze względu na wiek, płeć, rasę, początkową wartość odsetka HbA1c, początkową wartość ostrości wzroku, uprzednie leczenie inhibitorami VEGF) w każdym z badań z osobna oraz w analizie danych połączonych generalnie pokrywały się z wynikami uzyskanymi w populacjach ogólnych.</w:t>
      </w:r>
    </w:p>
    <w:p w14:paraId="1958B79B" w14:textId="77777777" w:rsidR="005304F0" w:rsidRPr="00365DFC" w:rsidRDefault="005304F0" w:rsidP="00365DFC">
      <w:pPr>
        <w:widowControl/>
        <w:spacing w:after="0" w:line="240" w:lineRule="auto"/>
        <w:rPr>
          <w:rFonts w:ascii="Times New Roman" w:eastAsia="Times New Roman" w:hAnsi="Times New Roman" w:cs="Times New Roman"/>
        </w:rPr>
      </w:pPr>
    </w:p>
    <w:p w14:paraId="7B887AD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badaniach VIVID</w:t>
      </w:r>
      <w:r w:rsidRPr="00365DFC">
        <w:rPr>
          <w:rFonts w:ascii="Times New Roman" w:hAnsi="Times New Roman" w:cs="Times New Roman"/>
          <w:vertAlign w:val="superscript"/>
        </w:rPr>
        <w:t>DME</w:t>
      </w:r>
      <w:r w:rsidRPr="00365DFC">
        <w:rPr>
          <w:rFonts w:ascii="Times New Roman" w:hAnsi="Times New Roman" w:cs="Times New Roman"/>
        </w:rPr>
        <w:t xml:space="preserve"> i VISTA</w:t>
      </w:r>
      <w:r w:rsidRPr="00365DFC">
        <w:rPr>
          <w:rFonts w:ascii="Times New Roman" w:hAnsi="Times New Roman" w:cs="Times New Roman"/>
          <w:vertAlign w:val="superscript"/>
        </w:rPr>
        <w:t>DME</w:t>
      </w:r>
      <w:r w:rsidRPr="00365DFC">
        <w:rPr>
          <w:rFonts w:ascii="Times New Roman" w:hAnsi="Times New Roman" w:cs="Times New Roman"/>
        </w:rPr>
        <w:t>, odpowiednio, 36 (9%) i 197 (43%) pacjentów poddawanych było uprzednio leczeniu inhibitorami VEGF z co najmniej 3-miesięcznym okresem wypłukania. Efekty lecznicze w podgrupie pacjentów poddawanych leczeniu inhibitorami VEGF były podobne do stwierdzanych u pacjentów niepoddawanych leczeniu inhibitorami VEGF.</w:t>
      </w:r>
    </w:p>
    <w:p w14:paraId="3DDD7986" w14:textId="77777777" w:rsidR="005304F0" w:rsidRPr="00365DFC" w:rsidRDefault="005304F0" w:rsidP="00365DFC">
      <w:pPr>
        <w:widowControl/>
        <w:spacing w:after="0" w:line="240" w:lineRule="auto"/>
        <w:rPr>
          <w:rFonts w:ascii="Times New Roman" w:eastAsia="Times New Roman" w:hAnsi="Times New Roman" w:cs="Times New Roman"/>
        </w:rPr>
      </w:pPr>
    </w:p>
    <w:p w14:paraId="748BE76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Pacjenci ze zmianami obustronnymi kwalifikowali się do leczenia za pomocą inhibitora VEGF również w drugim oku, jeśli lekarz uznał to za konieczne. W badaniu VISTA</w:t>
      </w:r>
      <w:r w:rsidRPr="00365DFC">
        <w:rPr>
          <w:rFonts w:ascii="Times New Roman" w:hAnsi="Times New Roman" w:cs="Times New Roman"/>
          <w:vertAlign w:val="superscript"/>
        </w:rPr>
        <w:t>DME</w:t>
      </w:r>
      <w:r w:rsidRPr="00365DFC">
        <w:rPr>
          <w:rFonts w:ascii="Times New Roman" w:hAnsi="Times New Roman" w:cs="Times New Roman"/>
        </w:rPr>
        <w:t xml:space="preserve"> 217 (70,7%) pacjentów poddawanych leczeniu afliberceptem otrzymywało obustronne wstrzyknięcia tego produktu do 100. tygodnia, natomiast w badaniu VIVID</w:t>
      </w:r>
      <w:r w:rsidRPr="00365DFC">
        <w:rPr>
          <w:rFonts w:ascii="Times New Roman" w:hAnsi="Times New Roman" w:cs="Times New Roman"/>
          <w:vertAlign w:val="superscript"/>
        </w:rPr>
        <w:t>DME</w:t>
      </w:r>
      <w:r w:rsidRPr="00365DFC">
        <w:rPr>
          <w:rFonts w:ascii="Times New Roman" w:hAnsi="Times New Roman" w:cs="Times New Roman"/>
        </w:rPr>
        <w:t xml:space="preserve"> 97 (35,8%) pacjentów poddawanych leczeniu afliberceptem otrzymywało inny inhibitor VEGF do oka drugiego.</w:t>
      </w:r>
    </w:p>
    <w:p w14:paraId="3639B044" w14:textId="77777777" w:rsidR="005304F0" w:rsidRPr="00365DFC" w:rsidRDefault="005304F0" w:rsidP="00365DFC">
      <w:pPr>
        <w:widowControl/>
        <w:spacing w:after="0" w:line="240" w:lineRule="auto"/>
        <w:rPr>
          <w:rFonts w:ascii="Times New Roman" w:eastAsia="Times New Roman" w:hAnsi="Times New Roman" w:cs="Times New Roman"/>
        </w:rPr>
      </w:pPr>
    </w:p>
    <w:p w14:paraId="5E2BE3C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W niezależnym badaniu porównawczym (DRCR.net Protocol T) zastosowano elastyczny schemat dawkowania oparty na ścisłych kryteriach ponownego leczenia na podstawie OCT i wzroku. W grupie </w:t>
      </w:r>
      <w:r w:rsidRPr="00365DFC">
        <w:rPr>
          <w:rFonts w:ascii="Times New Roman" w:hAnsi="Times New Roman" w:cs="Times New Roman"/>
        </w:rPr>
        <w:lastRenderedPageBreak/>
        <w:t>leczonej afliberceptem (n = 224) w tygodniu 52. pacjenci, którym przydzielono ten schemat leczenia, otrzymali średnio 9,2 wstrzyknięcia, co stanowi liczbę zbliżoną do liczby dawek podanych w grupie aflibercept 2Q8 w badaniach VIVID</w:t>
      </w:r>
      <w:r w:rsidRPr="00365DFC">
        <w:rPr>
          <w:rFonts w:ascii="Times New Roman" w:hAnsi="Times New Roman" w:cs="Times New Roman"/>
          <w:vertAlign w:val="superscript"/>
        </w:rPr>
        <w:t>DME</w:t>
      </w:r>
      <w:r w:rsidRPr="00365DFC">
        <w:rPr>
          <w:rFonts w:ascii="Times New Roman" w:hAnsi="Times New Roman" w:cs="Times New Roman"/>
        </w:rPr>
        <w:t xml:space="preserve"> i VISTA</w:t>
      </w:r>
      <w:r w:rsidRPr="00365DFC">
        <w:rPr>
          <w:rFonts w:ascii="Times New Roman" w:hAnsi="Times New Roman" w:cs="Times New Roman"/>
          <w:vertAlign w:val="superscript"/>
        </w:rPr>
        <w:t>DME</w:t>
      </w:r>
      <w:r w:rsidRPr="00365DFC">
        <w:rPr>
          <w:rFonts w:ascii="Times New Roman" w:hAnsi="Times New Roman" w:cs="Times New Roman"/>
        </w:rPr>
        <w:t>, podczas gdy ogólna skuteczność w grupie leczonej afliberceptem w badaniu Protocol T była porównywalna do tej w grupie aflibercept 2Q8 w badaniach VIVID</w:t>
      </w:r>
      <w:r w:rsidRPr="00365DFC">
        <w:rPr>
          <w:rFonts w:ascii="Times New Roman" w:hAnsi="Times New Roman" w:cs="Times New Roman"/>
          <w:vertAlign w:val="superscript"/>
        </w:rPr>
        <w:t>DME</w:t>
      </w:r>
      <w:r w:rsidRPr="00365DFC">
        <w:rPr>
          <w:rFonts w:ascii="Times New Roman" w:hAnsi="Times New Roman" w:cs="Times New Roman"/>
        </w:rPr>
        <w:t xml:space="preserve"> i VISTA</w:t>
      </w:r>
      <w:r w:rsidRPr="00365DFC">
        <w:rPr>
          <w:rFonts w:ascii="Times New Roman" w:hAnsi="Times New Roman" w:cs="Times New Roman"/>
          <w:vertAlign w:val="superscript"/>
        </w:rPr>
        <w:t>DME</w:t>
      </w:r>
      <w:r w:rsidRPr="00365DFC">
        <w:rPr>
          <w:rFonts w:ascii="Times New Roman" w:hAnsi="Times New Roman" w:cs="Times New Roman"/>
        </w:rPr>
        <w:t>. W badaniu Protocol T zaobserwowano średnią poprawę o 13,3 litery, przy czym 42% pacjentów uzyskało poprawę wzroku o co najmniej 15 liter w porównaniu z oceną wyjściową. Wyniki dotyczące bezpieczeństwa wykazały, że ogólna częstość występowania okulistycznych i nieokulistycznych zdarzeń niepożądanych (w tym ATE) była porównywalna we wszystkich grupach leczenia w każdym z badań oraz pomiędzy badaniami.</w:t>
      </w:r>
    </w:p>
    <w:p w14:paraId="54CD9F7B" w14:textId="77777777" w:rsidR="005304F0" w:rsidRPr="00365DFC" w:rsidRDefault="005304F0" w:rsidP="00365DFC">
      <w:pPr>
        <w:widowControl/>
        <w:spacing w:after="0" w:line="240" w:lineRule="auto"/>
        <w:rPr>
          <w:rFonts w:ascii="Times New Roman" w:eastAsia="Times New Roman" w:hAnsi="Times New Roman" w:cs="Times New Roman"/>
        </w:rPr>
      </w:pPr>
    </w:p>
    <w:p w14:paraId="6F6C243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badaniu VIOLET, 100-tygodniowym wieloośrodkowym, randomizowanym, otwartym, aktywnie kontrolowanym badaniu, prowadzonym w grupie pacjentów z DME, porównywano trzy różne schematy dawkowania afliberceptu w dawce 2 mg w leczeniu DME, po co najmniej jednym roku leczenia ze stałymi odstępami między dawkami, w którym to roku leczenie rozpoczynano od pięciu kolejnych comiesięcznych dawek, a następnie podawano lek co 2 miesiące. Celem badania była ocena równoważności (non-inferiority) afliberceptu w dawce 2 mg podawanego według schematu „treat-and-extend” (2T&amp;E, w którym utrzymywano co najmniej 8-tygodniowe odstępy pomiędzy kolejnymi dawkami i stopniowo wydłużano je w zależności od wyników klinicznych i anatomicznych) oraz afliberceptu w dawce 2 mg podawanego w zależności od potrzeby (2PRN, w którym pacjentów obserwowano co 4 tygodnie i w razie potrzeby podawano iniekcję produktu leczniczego, w zależności od wyników klinicznych i anatomicznych), w porównaniu z afliberceptem w dawce 2 mg podawanym co 8 tygodni (2Q8) w drugim i trzecim roku leczenia.</w:t>
      </w:r>
    </w:p>
    <w:p w14:paraId="22B77AAD" w14:textId="77777777" w:rsidR="005304F0" w:rsidRPr="00365DFC" w:rsidRDefault="005304F0" w:rsidP="00365DFC">
      <w:pPr>
        <w:widowControl/>
        <w:spacing w:after="0" w:line="240" w:lineRule="auto"/>
        <w:rPr>
          <w:rFonts w:ascii="Times New Roman" w:eastAsia="Times New Roman" w:hAnsi="Times New Roman" w:cs="Times New Roman"/>
        </w:rPr>
      </w:pPr>
    </w:p>
    <w:p w14:paraId="73EA070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Pierwszorzędowy punkt końcowy dotyczący skuteczności (zmiana BCVA pomiędzy oceną wyjściową i 52. tygodniem) wynosił 0,5 ± 6,7 liter w grupie 2T&amp;E oraz 1,7 ± 6,8 liter w grupie 2PRN, w porównaniu z 0,4 ± 6,7 liter w grupie 2Q8, osiągając statystycznie co najmniej równoważność (non-inferiority) (p &lt; 0,0001 dla obu porównań; margines równoważności: 4 litery). Zmiany BCVA pomiędzy oceną wyjściową i 100. tygodniem były zgodne z wynikami uzyskanymi po 52. tygodniu: -0,1 ± 9,1 liter w grupie 2T&amp;E oraz 1,8 ± 9,0 liter w grupie 2PRN, w porównaniu z 0,14 ± 7,2 liter w grupie 2Q8. Średnia liczba iniekcji podanych w okresie 100 tygodni wyniosła 12,3, 10,0 i 11,5 odpowiednio w grupach 2Q8, 2T&amp;E i 2PRN.</w:t>
      </w:r>
    </w:p>
    <w:p w14:paraId="741B8821" w14:textId="77777777" w:rsidR="005304F0" w:rsidRPr="00365DFC" w:rsidRDefault="005304F0" w:rsidP="00365DFC">
      <w:pPr>
        <w:widowControl/>
        <w:spacing w:after="0" w:line="240" w:lineRule="auto"/>
        <w:rPr>
          <w:rFonts w:ascii="Times New Roman" w:eastAsia="Times New Roman" w:hAnsi="Times New Roman" w:cs="Times New Roman"/>
        </w:rPr>
      </w:pPr>
    </w:p>
    <w:p w14:paraId="0BC50701" w14:textId="14EB22C6"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Profil bezpieczeństwa okulistycznego i ogólnoustrojowego we wszystkich trzech grupach terapeutycznych był podobny do profilu bezpieczeństwa obserwowanego w kluczowych badaniach VIVID i VISTA.</w:t>
      </w:r>
      <w:r w:rsidR="00365DFC">
        <w:rPr>
          <w:rFonts w:ascii="Times New Roman" w:hAnsi="Times New Roman" w:cs="Times New Roman"/>
        </w:rPr>
        <w:t xml:space="preserve"> </w:t>
      </w:r>
      <w:r w:rsidRPr="00365DFC">
        <w:rPr>
          <w:rFonts w:ascii="Times New Roman" w:hAnsi="Times New Roman" w:cs="Times New Roman"/>
        </w:rPr>
        <w:t>W grupie otrzymującej leczenie zgodnie ze schematem 2T&amp;E, zwiększanie i zmniejszanie odstępów pomiędzy kolejnymi dawkami było zależne od decyzji badacza; w badaniu zalecano wydłużanie odstępów o 2 tygodnie.</w:t>
      </w:r>
    </w:p>
    <w:p w14:paraId="20AA6EF5" w14:textId="77777777" w:rsidR="005304F0" w:rsidRPr="00365DFC" w:rsidRDefault="005304F0" w:rsidP="00365DFC">
      <w:pPr>
        <w:widowControl/>
        <w:spacing w:after="0" w:line="240" w:lineRule="auto"/>
        <w:rPr>
          <w:rFonts w:ascii="Times New Roman" w:eastAsia="Times New Roman" w:hAnsi="Times New Roman" w:cs="Times New Roman"/>
        </w:rPr>
      </w:pPr>
    </w:p>
    <w:p w14:paraId="456F6C51" w14:textId="77777777" w:rsidR="005304F0" w:rsidRPr="00365DFC" w:rsidRDefault="005304F0" w:rsidP="00365DFC">
      <w:pPr>
        <w:keepNext/>
        <w:widowControl/>
        <w:spacing w:after="0" w:line="240" w:lineRule="auto"/>
        <w:rPr>
          <w:rFonts w:ascii="Times New Roman" w:eastAsia="Times New Roman" w:hAnsi="Times New Roman" w:cs="Times New Roman"/>
          <w:i/>
          <w:iCs/>
        </w:rPr>
      </w:pPr>
      <w:r w:rsidRPr="00365DFC">
        <w:rPr>
          <w:rFonts w:ascii="Times New Roman" w:hAnsi="Times New Roman" w:cs="Times New Roman"/>
          <w:i/>
        </w:rPr>
        <w:t>Neowaskularyzacja podsiatkówkowa wtórna do krótkowzroczności</w:t>
      </w:r>
    </w:p>
    <w:p w14:paraId="5E9B4BE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Bezpieczeństwo stosowania i skuteczność afliberceptu poddano ocenie w randomizowanym, wieloośrodkowym, podwójnie maskowanym badaniu kontrolowanym pozorowanym podawaniem produktu, z udziałem wcześniej nieleczonych pacjentów pochodzenia azjatyckiego z CNV wtórną do krótkowzroczności. Łącznie 121 pacjentów otrzymało leczenie i spełniło kryteria oceny skuteczności (90 leczonych afliberceptem). Wiek pacjentów wynosił od 27 do 83 lat (średnio 58 lat). W badaniu dotyczącym CNV wtórnej do krótkowzroczności około 36% (33/91) pacjentów zrandomizowanych do grupy leczenia afliberceptem było w wieku 65 lat lub starszych, a około 10% (9/91) było w wieku 75 lat lub starszych.</w:t>
      </w:r>
    </w:p>
    <w:p w14:paraId="06BC772D" w14:textId="77777777" w:rsidR="005304F0" w:rsidRPr="00365DFC" w:rsidRDefault="005304F0" w:rsidP="00365DFC">
      <w:pPr>
        <w:widowControl/>
        <w:spacing w:after="0" w:line="240" w:lineRule="auto"/>
        <w:rPr>
          <w:rFonts w:ascii="Times New Roman" w:eastAsia="Times New Roman" w:hAnsi="Times New Roman" w:cs="Times New Roman"/>
        </w:rPr>
      </w:pPr>
    </w:p>
    <w:p w14:paraId="0734B60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Pacjentów losowo przydzielono w proporcji 3:1 do grupy otrzymującej 2 mg afliberceptu do ciała szklistego lub do grupy otrzymującej pozorowane iniekcje na początku badania z dodatkowymi wstrzyknięciami podawanymi co miesiąc w przypadku utrzymywania się lub nawrotu choroby do 24. tygodnia, w którym dokonywano oceny głównego punktu końcowego. W 24. tygodniu, pacjenci początkowo przydzieleni losowo do grupy otrzymującej pozorowane iniekcje kwalifikowali się do otrzymania pierwszej dawki afliberceptu. Następnie pacjenci w obu grupach nadal mieli możliwość otrzymywania dodatkowych iniekcji w przypadku utrzymywania się lub nawrotu choroby.</w:t>
      </w:r>
    </w:p>
    <w:p w14:paraId="0C387C6C" w14:textId="77777777" w:rsidR="005304F0" w:rsidRPr="00365DFC" w:rsidRDefault="005304F0" w:rsidP="00365DFC">
      <w:pPr>
        <w:widowControl/>
        <w:spacing w:after="0" w:line="240" w:lineRule="auto"/>
        <w:rPr>
          <w:rFonts w:ascii="Times New Roman" w:eastAsia="Times New Roman" w:hAnsi="Times New Roman" w:cs="Times New Roman"/>
        </w:rPr>
      </w:pPr>
    </w:p>
    <w:p w14:paraId="6E09E61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lastRenderedPageBreak/>
        <w:t>Różnica pomiędzy badanymi grupami była statystycznie istotna i wskazywała na przewagę afliberceptu w zakresie głównego punktu końcowego (zmiana BCVA) i drugorzędowego punktu końcowego potwierdzającego skuteczność (odsetek pacjentów z poprawą BCVA o 15 liter) w 24. tygodniu w odniesieniu do wartości początkowej. Różnice dotyczące obu punktów końcowych utrzymywały się do 48. tygodnia.</w:t>
      </w:r>
    </w:p>
    <w:p w14:paraId="0CCCFCAA" w14:textId="77777777" w:rsidR="005304F0" w:rsidRPr="00365DFC" w:rsidRDefault="005304F0" w:rsidP="00365DFC">
      <w:pPr>
        <w:widowControl/>
        <w:spacing w:after="0" w:line="240" w:lineRule="auto"/>
        <w:rPr>
          <w:rFonts w:ascii="Times New Roman" w:eastAsia="Times New Roman" w:hAnsi="Times New Roman" w:cs="Times New Roman"/>
        </w:rPr>
      </w:pPr>
    </w:p>
    <w:p w14:paraId="2F05C66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Szczegółowe wyniki analizy danych uzyskanych w badaniu MYRROR przedstawiono w tabeli 6 i rycinie 5 poniżej.</w:t>
      </w:r>
    </w:p>
    <w:p w14:paraId="0B99EDB6" w14:textId="77777777" w:rsidR="005304F0" w:rsidRPr="00365DFC" w:rsidRDefault="005304F0" w:rsidP="00365DFC">
      <w:pPr>
        <w:widowControl/>
        <w:tabs>
          <w:tab w:val="left" w:pos="1134"/>
        </w:tabs>
        <w:spacing w:after="0" w:line="240" w:lineRule="auto"/>
        <w:rPr>
          <w:rFonts w:ascii="Times New Roman" w:eastAsia="Times New Roman" w:hAnsi="Times New Roman" w:cs="Times New Roman"/>
          <w:b/>
          <w:bCs/>
          <w:position w:val="-1"/>
        </w:rPr>
      </w:pPr>
    </w:p>
    <w:p w14:paraId="2B4115BE"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position w:val="-1"/>
        </w:rPr>
      </w:pPr>
      <w:r w:rsidRPr="00365DFC">
        <w:rPr>
          <w:rFonts w:ascii="Times New Roman" w:hAnsi="Times New Roman" w:cs="Times New Roman"/>
          <w:b/>
        </w:rPr>
        <w:t>Tabela 6:</w:t>
      </w:r>
      <w:r w:rsidRPr="00365DFC">
        <w:rPr>
          <w:rFonts w:ascii="Times New Roman" w:hAnsi="Times New Roman" w:cs="Times New Roman"/>
          <w:b/>
        </w:rPr>
        <w:tab/>
        <w:t>Wyniki w zakresie skuteczności w tygodniu 24 (pierwotna analiza) i tygodniu 48 (pełen zestaw analiz z LOCF</w:t>
      </w:r>
      <w:r w:rsidRPr="00365DFC">
        <w:rPr>
          <w:rFonts w:ascii="Times New Roman" w:hAnsi="Times New Roman" w:cs="Times New Roman"/>
          <w:b/>
          <w:vertAlign w:val="superscript"/>
        </w:rPr>
        <w:t>A)</w:t>
      </w:r>
      <w:r w:rsidRPr="00365DFC">
        <w:rPr>
          <w:rFonts w:ascii="Times New Roman" w:hAnsi="Times New Roman" w:cs="Times New Roman"/>
          <w:b/>
        </w:rPr>
        <w:t>) uzyskane w badaniu MYRROR</w:t>
      </w:r>
    </w:p>
    <w:p w14:paraId="7AEBDD75" w14:textId="77777777" w:rsidR="005304F0" w:rsidRPr="00365DFC" w:rsidRDefault="005304F0" w:rsidP="00365DFC">
      <w:pPr>
        <w:keepNext/>
        <w:widowControl/>
        <w:tabs>
          <w:tab w:val="left" w:pos="1134"/>
        </w:tabs>
        <w:spacing w:after="0" w:line="240" w:lineRule="auto"/>
        <w:rPr>
          <w:rFonts w:ascii="Times New Roman" w:eastAsia="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2554"/>
        <w:gridCol w:w="1535"/>
        <w:gridCol w:w="1734"/>
        <w:gridCol w:w="1562"/>
        <w:gridCol w:w="1676"/>
      </w:tblGrid>
      <w:tr w:rsidR="005304F0" w:rsidRPr="00365DFC" w14:paraId="1455DA2A" w14:textId="77777777" w:rsidTr="00365DFC">
        <w:trPr>
          <w:cantSplit/>
          <w:trHeight w:val="57"/>
        </w:trPr>
        <w:tc>
          <w:tcPr>
            <w:tcW w:w="1409" w:type="pct"/>
            <w:vMerge w:val="restart"/>
            <w:shd w:val="clear" w:color="auto" w:fill="auto"/>
          </w:tcPr>
          <w:p w14:paraId="459BBDA0" w14:textId="77777777" w:rsidR="005304F0" w:rsidRPr="00365DFC" w:rsidRDefault="005304F0" w:rsidP="00365DFC">
            <w:pPr>
              <w:keepNext/>
              <w:widowControl/>
              <w:rPr>
                <w:rFonts w:ascii="Times New Roman" w:eastAsia="Times New Roman" w:hAnsi="Times New Roman" w:cs="Times New Roman"/>
                <w:b/>
                <w:bCs/>
              </w:rPr>
            </w:pPr>
            <w:r w:rsidRPr="00365DFC">
              <w:rPr>
                <w:rFonts w:ascii="Times New Roman" w:hAnsi="Times New Roman" w:cs="Times New Roman"/>
                <w:b/>
              </w:rPr>
              <w:t>Kryterium skuteczności</w:t>
            </w:r>
          </w:p>
        </w:tc>
        <w:tc>
          <w:tcPr>
            <w:tcW w:w="3591" w:type="pct"/>
            <w:gridSpan w:val="4"/>
            <w:shd w:val="clear" w:color="auto" w:fill="auto"/>
          </w:tcPr>
          <w:p w14:paraId="02C6812A"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MYRROR</w:t>
            </w:r>
          </w:p>
        </w:tc>
      </w:tr>
      <w:tr w:rsidR="005304F0" w:rsidRPr="00365DFC" w14:paraId="6E94A8DD" w14:textId="77777777" w:rsidTr="00365DFC">
        <w:trPr>
          <w:cantSplit/>
          <w:trHeight w:val="57"/>
        </w:trPr>
        <w:tc>
          <w:tcPr>
            <w:tcW w:w="1409" w:type="pct"/>
            <w:vMerge/>
            <w:shd w:val="clear" w:color="auto" w:fill="auto"/>
          </w:tcPr>
          <w:p w14:paraId="3C9F2FB0" w14:textId="77777777" w:rsidR="005304F0" w:rsidRPr="00365DFC" w:rsidRDefault="005304F0" w:rsidP="00365DFC">
            <w:pPr>
              <w:keepNext/>
              <w:widowControl/>
              <w:jc w:val="center"/>
              <w:rPr>
                <w:rFonts w:ascii="Times New Roman" w:eastAsia="Times New Roman" w:hAnsi="Times New Roman" w:cs="Times New Roman"/>
                <w:b/>
                <w:bCs/>
              </w:rPr>
            </w:pPr>
          </w:p>
        </w:tc>
        <w:tc>
          <w:tcPr>
            <w:tcW w:w="1803" w:type="pct"/>
            <w:gridSpan w:val="2"/>
            <w:shd w:val="clear" w:color="auto" w:fill="auto"/>
          </w:tcPr>
          <w:p w14:paraId="41F546C8"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24 tygodnie</w:t>
            </w:r>
          </w:p>
        </w:tc>
        <w:tc>
          <w:tcPr>
            <w:tcW w:w="1787" w:type="pct"/>
            <w:gridSpan w:val="2"/>
            <w:shd w:val="clear" w:color="auto" w:fill="auto"/>
          </w:tcPr>
          <w:p w14:paraId="79A94A4F"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48 tygodni</w:t>
            </w:r>
          </w:p>
        </w:tc>
      </w:tr>
      <w:tr w:rsidR="005304F0" w:rsidRPr="00365DFC" w14:paraId="7D99ED65" w14:textId="77777777" w:rsidTr="00365DFC">
        <w:trPr>
          <w:cantSplit/>
          <w:trHeight w:val="57"/>
        </w:trPr>
        <w:tc>
          <w:tcPr>
            <w:tcW w:w="1409" w:type="pct"/>
            <w:vMerge/>
            <w:shd w:val="clear" w:color="auto" w:fill="auto"/>
          </w:tcPr>
          <w:p w14:paraId="581F2357" w14:textId="77777777" w:rsidR="005304F0" w:rsidRPr="00365DFC" w:rsidRDefault="005304F0" w:rsidP="00365DFC">
            <w:pPr>
              <w:keepNext/>
              <w:widowControl/>
              <w:jc w:val="center"/>
              <w:rPr>
                <w:rFonts w:ascii="Times New Roman" w:eastAsia="Times New Roman" w:hAnsi="Times New Roman" w:cs="Times New Roman"/>
                <w:b/>
                <w:bCs/>
              </w:rPr>
            </w:pPr>
          </w:p>
        </w:tc>
        <w:tc>
          <w:tcPr>
            <w:tcW w:w="847" w:type="pct"/>
            <w:shd w:val="clear" w:color="auto" w:fill="auto"/>
          </w:tcPr>
          <w:p w14:paraId="3D9BA097"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Aflibercept 2 mg</w:t>
            </w:r>
          </w:p>
          <w:p w14:paraId="166C8E7C"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(N = 90)</w:t>
            </w:r>
          </w:p>
        </w:tc>
        <w:tc>
          <w:tcPr>
            <w:tcW w:w="957" w:type="pct"/>
            <w:shd w:val="clear" w:color="auto" w:fill="auto"/>
          </w:tcPr>
          <w:p w14:paraId="5DA2E56A"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Pozorowane iniekcje</w:t>
            </w:r>
          </w:p>
          <w:p w14:paraId="4D480074"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(N = 31)</w:t>
            </w:r>
          </w:p>
        </w:tc>
        <w:tc>
          <w:tcPr>
            <w:tcW w:w="862" w:type="pct"/>
            <w:shd w:val="clear" w:color="auto" w:fill="auto"/>
          </w:tcPr>
          <w:p w14:paraId="5E464006"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Aflibercept 2 mg</w:t>
            </w:r>
          </w:p>
          <w:p w14:paraId="481316DF"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(N = 90)</w:t>
            </w:r>
          </w:p>
        </w:tc>
        <w:tc>
          <w:tcPr>
            <w:tcW w:w="925" w:type="pct"/>
            <w:shd w:val="clear" w:color="auto" w:fill="auto"/>
          </w:tcPr>
          <w:p w14:paraId="1F614A0C"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Pozorowane iniekcje/</w:t>
            </w:r>
          </w:p>
          <w:p w14:paraId="72626A73"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aflibercept 2 mg</w:t>
            </w:r>
          </w:p>
          <w:p w14:paraId="449AB18B" w14:textId="77777777" w:rsidR="005304F0" w:rsidRPr="00365DFC" w:rsidRDefault="005304F0" w:rsidP="00365DFC">
            <w:pPr>
              <w:keepNext/>
              <w:widowControl/>
              <w:jc w:val="center"/>
              <w:rPr>
                <w:rFonts w:ascii="Times New Roman" w:eastAsia="Times New Roman" w:hAnsi="Times New Roman" w:cs="Times New Roman"/>
                <w:b/>
                <w:bCs/>
              </w:rPr>
            </w:pPr>
            <w:r w:rsidRPr="00365DFC">
              <w:rPr>
                <w:rFonts w:ascii="Times New Roman" w:hAnsi="Times New Roman" w:cs="Times New Roman"/>
                <w:b/>
              </w:rPr>
              <w:t>(N = 31)</w:t>
            </w:r>
          </w:p>
        </w:tc>
      </w:tr>
      <w:tr w:rsidR="005304F0" w:rsidRPr="00365DFC" w14:paraId="441F57F8" w14:textId="77777777" w:rsidTr="00365DFC">
        <w:trPr>
          <w:cantSplit/>
          <w:trHeight w:val="57"/>
        </w:trPr>
        <w:tc>
          <w:tcPr>
            <w:tcW w:w="1409" w:type="pct"/>
            <w:shd w:val="clear" w:color="auto" w:fill="auto"/>
          </w:tcPr>
          <w:p w14:paraId="15353BF9" w14:textId="77777777" w:rsidR="005304F0" w:rsidRPr="00365DFC" w:rsidRDefault="005304F0" w:rsidP="00365DFC">
            <w:pPr>
              <w:widowControl/>
              <w:rPr>
                <w:rFonts w:ascii="Times New Roman" w:hAnsi="Times New Roman" w:cs="Times New Roman"/>
              </w:rPr>
            </w:pPr>
            <w:r w:rsidRPr="00365DFC">
              <w:rPr>
                <w:rFonts w:ascii="Times New Roman" w:hAnsi="Times New Roman" w:cs="Times New Roman"/>
              </w:rPr>
              <w:t xml:space="preserve">Średnia zmiana BCVA </w:t>
            </w:r>
            <w:r w:rsidRPr="00365DFC">
              <w:rPr>
                <w:rFonts w:ascii="Times New Roman" w:hAnsi="Times New Roman" w:cs="Times New Roman"/>
                <w:vertAlign w:val="superscript"/>
              </w:rPr>
              <w:t>B)</w:t>
            </w:r>
            <w:r w:rsidRPr="00365DFC">
              <w:rPr>
                <w:rFonts w:ascii="Times New Roman" w:hAnsi="Times New Roman" w:cs="Times New Roman"/>
              </w:rPr>
              <w:t xml:space="preserve"> mierzona przy pomocy skali liter ETDRS w porównaniu z wartościami wyjściowymi (SD) </w:t>
            </w:r>
            <w:r w:rsidRPr="00365DFC">
              <w:rPr>
                <w:rFonts w:ascii="Times New Roman" w:hAnsi="Times New Roman" w:cs="Times New Roman"/>
                <w:vertAlign w:val="superscript"/>
              </w:rPr>
              <w:t>B)</w:t>
            </w:r>
          </w:p>
        </w:tc>
        <w:tc>
          <w:tcPr>
            <w:tcW w:w="847" w:type="pct"/>
            <w:shd w:val="clear" w:color="auto" w:fill="auto"/>
            <w:vAlign w:val="center"/>
          </w:tcPr>
          <w:p w14:paraId="364A71BC"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12,1</w:t>
            </w:r>
          </w:p>
          <w:p w14:paraId="60FA0E90"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(8,3)</w:t>
            </w:r>
          </w:p>
        </w:tc>
        <w:tc>
          <w:tcPr>
            <w:tcW w:w="957" w:type="pct"/>
            <w:shd w:val="clear" w:color="auto" w:fill="auto"/>
            <w:vAlign w:val="center"/>
          </w:tcPr>
          <w:p w14:paraId="740D9F4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-2,0</w:t>
            </w:r>
          </w:p>
          <w:p w14:paraId="49A42F06"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(9,7)</w:t>
            </w:r>
          </w:p>
        </w:tc>
        <w:tc>
          <w:tcPr>
            <w:tcW w:w="862" w:type="pct"/>
            <w:shd w:val="clear" w:color="auto" w:fill="auto"/>
            <w:vAlign w:val="center"/>
          </w:tcPr>
          <w:p w14:paraId="3AACD6EA"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13,5</w:t>
            </w:r>
          </w:p>
          <w:p w14:paraId="13BDB1C4"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(8,8)</w:t>
            </w:r>
          </w:p>
        </w:tc>
        <w:tc>
          <w:tcPr>
            <w:tcW w:w="925" w:type="pct"/>
            <w:shd w:val="clear" w:color="auto" w:fill="auto"/>
            <w:vAlign w:val="center"/>
          </w:tcPr>
          <w:p w14:paraId="6F596F1D"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3,9</w:t>
            </w:r>
          </w:p>
          <w:p w14:paraId="55088D3E"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(14,3)</w:t>
            </w:r>
          </w:p>
        </w:tc>
      </w:tr>
      <w:tr w:rsidR="005304F0" w:rsidRPr="00365DFC" w14:paraId="464FE073" w14:textId="77777777" w:rsidTr="00365DFC">
        <w:trPr>
          <w:cantSplit/>
          <w:trHeight w:val="57"/>
        </w:trPr>
        <w:tc>
          <w:tcPr>
            <w:tcW w:w="1409" w:type="pct"/>
            <w:shd w:val="clear" w:color="auto" w:fill="auto"/>
          </w:tcPr>
          <w:p w14:paraId="017E93C6" w14:textId="77777777" w:rsidR="005304F0" w:rsidRPr="00365DFC" w:rsidRDefault="005304F0" w:rsidP="00365DFC">
            <w:pPr>
              <w:widowControl/>
              <w:rPr>
                <w:rFonts w:ascii="Times New Roman" w:hAnsi="Times New Roman" w:cs="Times New Roman"/>
              </w:rPr>
            </w:pPr>
            <w:r w:rsidRPr="00365DFC">
              <w:rPr>
                <w:rFonts w:ascii="Times New Roman" w:hAnsi="Times New Roman" w:cs="Times New Roman"/>
              </w:rPr>
              <w:t xml:space="preserve">Różnica średniej LS </w:t>
            </w:r>
            <w:r w:rsidRPr="00365DFC">
              <w:rPr>
                <w:rFonts w:ascii="Times New Roman" w:hAnsi="Times New Roman" w:cs="Times New Roman"/>
                <w:vertAlign w:val="superscript"/>
              </w:rPr>
              <w:t>C,D,E)</w:t>
            </w:r>
          </w:p>
          <w:p w14:paraId="6FF7BBC3" w14:textId="77777777" w:rsidR="005304F0" w:rsidRPr="00365DFC" w:rsidRDefault="005304F0" w:rsidP="00365DFC">
            <w:pPr>
              <w:widowControl/>
              <w:rPr>
                <w:rFonts w:ascii="Times New Roman" w:hAnsi="Times New Roman" w:cs="Times New Roman"/>
              </w:rPr>
            </w:pPr>
            <w:r w:rsidRPr="00365DFC">
              <w:rPr>
                <w:rFonts w:ascii="Times New Roman" w:hAnsi="Times New Roman" w:cs="Times New Roman"/>
              </w:rPr>
              <w:t>(95% CI)</w:t>
            </w:r>
          </w:p>
        </w:tc>
        <w:tc>
          <w:tcPr>
            <w:tcW w:w="847" w:type="pct"/>
            <w:shd w:val="clear" w:color="auto" w:fill="auto"/>
            <w:vAlign w:val="bottom"/>
          </w:tcPr>
          <w:p w14:paraId="0DEB27D2"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14,1</w:t>
            </w:r>
          </w:p>
          <w:p w14:paraId="11636B99"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(10,8; 17,4)</w:t>
            </w:r>
          </w:p>
        </w:tc>
        <w:tc>
          <w:tcPr>
            <w:tcW w:w="957" w:type="pct"/>
            <w:shd w:val="clear" w:color="auto" w:fill="auto"/>
            <w:vAlign w:val="bottom"/>
          </w:tcPr>
          <w:p w14:paraId="2E238AEC" w14:textId="77777777" w:rsidR="005304F0" w:rsidRPr="00365DFC" w:rsidRDefault="005304F0" w:rsidP="00365DFC">
            <w:pPr>
              <w:widowControl/>
              <w:jc w:val="center"/>
              <w:rPr>
                <w:rFonts w:ascii="Times New Roman" w:eastAsia="Times New Roman" w:hAnsi="Times New Roman" w:cs="Times New Roman"/>
              </w:rPr>
            </w:pPr>
          </w:p>
        </w:tc>
        <w:tc>
          <w:tcPr>
            <w:tcW w:w="862" w:type="pct"/>
            <w:shd w:val="clear" w:color="auto" w:fill="auto"/>
            <w:vAlign w:val="bottom"/>
          </w:tcPr>
          <w:p w14:paraId="24955E5F"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9,5</w:t>
            </w:r>
          </w:p>
          <w:p w14:paraId="115225CD"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(5,4; 13,7)</w:t>
            </w:r>
          </w:p>
        </w:tc>
        <w:tc>
          <w:tcPr>
            <w:tcW w:w="925" w:type="pct"/>
            <w:shd w:val="clear" w:color="auto" w:fill="auto"/>
            <w:vAlign w:val="bottom"/>
          </w:tcPr>
          <w:p w14:paraId="1780E14C" w14:textId="77777777" w:rsidR="005304F0" w:rsidRPr="00365DFC" w:rsidRDefault="005304F0" w:rsidP="00365DFC">
            <w:pPr>
              <w:widowControl/>
              <w:jc w:val="center"/>
              <w:rPr>
                <w:rFonts w:ascii="Times New Roman" w:eastAsia="Times New Roman" w:hAnsi="Times New Roman" w:cs="Times New Roman"/>
              </w:rPr>
            </w:pPr>
          </w:p>
        </w:tc>
      </w:tr>
      <w:tr w:rsidR="005304F0" w:rsidRPr="00365DFC" w14:paraId="59D3C126" w14:textId="77777777" w:rsidTr="00365DFC">
        <w:trPr>
          <w:cantSplit/>
          <w:trHeight w:val="57"/>
        </w:trPr>
        <w:tc>
          <w:tcPr>
            <w:tcW w:w="1409" w:type="pct"/>
            <w:shd w:val="clear" w:color="auto" w:fill="auto"/>
          </w:tcPr>
          <w:p w14:paraId="01626C54" w14:textId="77777777" w:rsidR="005304F0" w:rsidRPr="00365DFC" w:rsidRDefault="005304F0" w:rsidP="00365DFC">
            <w:pPr>
              <w:widowControl/>
              <w:rPr>
                <w:rFonts w:ascii="Times New Roman" w:hAnsi="Times New Roman" w:cs="Times New Roman"/>
              </w:rPr>
            </w:pPr>
            <w:r w:rsidRPr="00365DFC">
              <w:rPr>
                <w:rFonts w:ascii="Times New Roman" w:hAnsi="Times New Roman" w:cs="Times New Roman"/>
              </w:rPr>
              <w:t>Odsetek pacjentów z poprawą o ≥15 liter względem wartości wyjściowych</w:t>
            </w:r>
          </w:p>
        </w:tc>
        <w:tc>
          <w:tcPr>
            <w:tcW w:w="847" w:type="pct"/>
            <w:shd w:val="clear" w:color="auto" w:fill="auto"/>
            <w:vAlign w:val="center"/>
          </w:tcPr>
          <w:p w14:paraId="37E2901C"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38,9%</w:t>
            </w:r>
          </w:p>
        </w:tc>
        <w:tc>
          <w:tcPr>
            <w:tcW w:w="957" w:type="pct"/>
            <w:shd w:val="clear" w:color="auto" w:fill="auto"/>
            <w:vAlign w:val="center"/>
          </w:tcPr>
          <w:p w14:paraId="09BF417E"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9,7%</w:t>
            </w:r>
          </w:p>
        </w:tc>
        <w:tc>
          <w:tcPr>
            <w:tcW w:w="862" w:type="pct"/>
            <w:shd w:val="clear" w:color="auto" w:fill="auto"/>
            <w:vAlign w:val="center"/>
          </w:tcPr>
          <w:p w14:paraId="09402A03"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50,0%</w:t>
            </w:r>
          </w:p>
        </w:tc>
        <w:tc>
          <w:tcPr>
            <w:tcW w:w="925" w:type="pct"/>
            <w:shd w:val="clear" w:color="auto" w:fill="auto"/>
            <w:vAlign w:val="center"/>
          </w:tcPr>
          <w:p w14:paraId="7D986125" w14:textId="77777777" w:rsidR="005304F0" w:rsidRPr="00365DFC" w:rsidRDefault="005304F0" w:rsidP="00365DFC">
            <w:pPr>
              <w:widowControl/>
              <w:jc w:val="center"/>
              <w:rPr>
                <w:rFonts w:ascii="Times New Roman" w:eastAsia="Times New Roman" w:hAnsi="Times New Roman" w:cs="Times New Roman"/>
              </w:rPr>
            </w:pPr>
            <w:r w:rsidRPr="00365DFC">
              <w:rPr>
                <w:rFonts w:ascii="Times New Roman" w:hAnsi="Times New Roman" w:cs="Times New Roman"/>
              </w:rPr>
              <w:t>29,0%</w:t>
            </w:r>
          </w:p>
        </w:tc>
      </w:tr>
      <w:tr w:rsidR="005304F0" w:rsidRPr="00365DFC" w14:paraId="3B535B85" w14:textId="77777777" w:rsidTr="00365DFC">
        <w:trPr>
          <w:cantSplit/>
          <w:trHeight w:val="57"/>
        </w:trPr>
        <w:tc>
          <w:tcPr>
            <w:tcW w:w="1409" w:type="pct"/>
            <w:shd w:val="clear" w:color="auto" w:fill="auto"/>
          </w:tcPr>
          <w:p w14:paraId="2BA5C09F" w14:textId="77777777" w:rsidR="005304F0" w:rsidRPr="00365DFC" w:rsidRDefault="005304F0" w:rsidP="00365DFC">
            <w:pPr>
              <w:keepNext/>
              <w:widowControl/>
              <w:rPr>
                <w:rFonts w:ascii="Times New Roman" w:hAnsi="Times New Roman" w:cs="Times New Roman"/>
              </w:rPr>
            </w:pPr>
            <w:r w:rsidRPr="00365DFC">
              <w:rPr>
                <w:rFonts w:ascii="Times New Roman" w:hAnsi="Times New Roman" w:cs="Times New Roman"/>
              </w:rPr>
              <w:t xml:space="preserve">Ważona różnica </w:t>
            </w:r>
            <w:r w:rsidRPr="00365DFC">
              <w:rPr>
                <w:rFonts w:ascii="Times New Roman" w:hAnsi="Times New Roman" w:cs="Times New Roman"/>
                <w:vertAlign w:val="superscript"/>
              </w:rPr>
              <w:t>D,F)</w:t>
            </w:r>
          </w:p>
          <w:p w14:paraId="10DB6A3B" w14:textId="77777777" w:rsidR="005304F0" w:rsidRPr="00365DFC" w:rsidRDefault="005304F0" w:rsidP="00365DFC">
            <w:pPr>
              <w:keepNext/>
              <w:widowControl/>
              <w:rPr>
                <w:rFonts w:ascii="Times New Roman" w:hAnsi="Times New Roman" w:cs="Times New Roman"/>
              </w:rPr>
            </w:pPr>
            <w:r w:rsidRPr="00365DFC">
              <w:rPr>
                <w:rFonts w:ascii="Times New Roman" w:hAnsi="Times New Roman" w:cs="Times New Roman"/>
              </w:rPr>
              <w:t>(95% CI)</w:t>
            </w:r>
          </w:p>
        </w:tc>
        <w:tc>
          <w:tcPr>
            <w:tcW w:w="847" w:type="pct"/>
            <w:shd w:val="clear" w:color="auto" w:fill="auto"/>
            <w:vAlign w:val="bottom"/>
          </w:tcPr>
          <w:p w14:paraId="4C872470"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29,2%</w:t>
            </w:r>
          </w:p>
          <w:p w14:paraId="778DAFB4"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(14,4; 44,0)</w:t>
            </w:r>
          </w:p>
        </w:tc>
        <w:tc>
          <w:tcPr>
            <w:tcW w:w="957" w:type="pct"/>
            <w:shd w:val="clear" w:color="auto" w:fill="auto"/>
            <w:vAlign w:val="bottom"/>
          </w:tcPr>
          <w:p w14:paraId="119A967D" w14:textId="77777777" w:rsidR="005304F0" w:rsidRPr="00365DFC" w:rsidRDefault="005304F0" w:rsidP="00365DFC">
            <w:pPr>
              <w:keepNext/>
              <w:widowControl/>
              <w:jc w:val="center"/>
              <w:rPr>
                <w:rFonts w:ascii="Times New Roman" w:eastAsia="Times New Roman" w:hAnsi="Times New Roman" w:cs="Times New Roman"/>
              </w:rPr>
            </w:pPr>
          </w:p>
        </w:tc>
        <w:tc>
          <w:tcPr>
            <w:tcW w:w="862" w:type="pct"/>
            <w:shd w:val="clear" w:color="auto" w:fill="auto"/>
            <w:vAlign w:val="bottom"/>
          </w:tcPr>
          <w:p w14:paraId="728BE3E4"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21,0%</w:t>
            </w:r>
          </w:p>
          <w:p w14:paraId="7BB2A1A7" w14:textId="77777777" w:rsidR="005304F0" w:rsidRPr="00365DFC" w:rsidRDefault="005304F0" w:rsidP="00365DFC">
            <w:pPr>
              <w:keepNext/>
              <w:widowControl/>
              <w:jc w:val="center"/>
              <w:rPr>
                <w:rFonts w:ascii="Times New Roman" w:eastAsia="Times New Roman" w:hAnsi="Times New Roman" w:cs="Times New Roman"/>
              </w:rPr>
            </w:pPr>
            <w:r w:rsidRPr="00365DFC">
              <w:rPr>
                <w:rFonts w:ascii="Times New Roman" w:hAnsi="Times New Roman" w:cs="Times New Roman"/>
              </w:rPr>
              <w:t>(1,9; 40,1)</w:t>
            </w:r>
          </w:p>
        </w:tc>
        <w:tc>
          <w:tcPr>
            <w:tcW w:w="925" w:type="pct"/>
            <w:shd w:val="clear" w:color="auto" w:fill="auto"/>
            <w:vAlign w:val="bottom"/>
          </w:tcPr>
          <w:p w14:paraId="0EF07F61" w14:textId="77777777" w:rsidR="005304F0" w:rsidRPr="00365DFC" w:rsidRDefault="005304F0" w:rsidP="00365DFC">
            <w:pPr>
              <w:keepNext/>
              <w:widowControl/>
              <w:jc w:val="center"/>
              <w:rPr>
                <w:rFonts w:ascii="Times New Roman" w:eastAsia="Times New Roman" w:hAnsi="Times New Roman" w:cs="Times New Roman"/>
              </w:rPr>
            </w:pPr>
          </w:p>
        </w:tc>
      </w:tr>
    </w:tbl>
    <w:p w14:paraId="07EAC866" w14:textId="77777777" w:rsidR="005304F0" w:rsidRPr="00365DFC" w:rsidRDefault="005304F0" w:rsidP="00365DFC">
      <w:pPr>
        <w:pStyle w:val="Default"/>
        <w:keepNext/>
        <w:rPr>
          <w:sz w:val="22"/>
          <w:szCs w:val="22"/>
        </w:rPr>
      </w:pPr>
      <w:r w:rsidRPr="00365DFC">
        <w:rPr>
          <w:sz w:val="22"/>
          <w:szCs w:val="22"/>
          <w:vertAlign w:val="superscript"/>
        </w:rPr>
        <w:t>A)</w:t>
      </w:r>
      <w:r w:rsidRPr="00365DFC">
        <w:rPr>
          <w:sz w:val="22"/>
          <w:szCs w:val="22"/>
        </w:rPr>
        <w:t xml:space="preserve"> LOCF: metoda przeniesienia ostatniej obserwacji (ang. </w:t>
      </w:r>
      <w:r w:rsidRPr="00365DFC">
        <w:rPr>
          <w:i/>
          <w:iCs/>
          <w:sz w:val="22"/>
          <w:szCs w:val="22"/>
        </w:rPr>
        <w:t>Last Observation Carried Forward</w:t>
      </w:r>
      <w:r w:rsidRPr="00365DFC">
        <w:rPr>
          <w:sz w:val="22"/>
          <w:szCs w:val="22"/>
        </w:rPr>
        <w:t>)</w:t>
      </w:r>
    </w:p>
    <w:p w14:paraId="5516A4AE" w14:textId="77777777" w:rsidR="005304F0" w:rsidRPr="00365DFC" w:rsidRDefault="005304F0" w:rsidP="00365DFC">
      <w:pPr>
        <w:pStyle w:val="Default"/>
        <w:rPr>
          <w:sz w:val="22"/>
          <w:szCs w:val="22"/>
          <w:lang w:val="en-US"/>
        </w:rPr>
      </w:pPr>
      <w:r w:rsidRPr="00365DFC">
        <w:rPr>
          <w:sz w:val="22"/>
          <w:szCs w:val="22"/>
          <w:vertAlign w:val="superscript"/>
        </w:rPr>
        <w:t>B)</w:t>
      </w:r>
      <w:r w:rsidRPr="00365DFC">
        <w:rPr>
          <w:sz w:val="22"/>
          <w:szCs w:val="22"/>
        </w:rPr>
        <w:t xml:space="preserve"> BCVA: najlepsza skorygowana ostrość wzroku (ang. </w:t>
      </w:r>
      <w:r w:rsidRPr="00365DFC">
        <w:rPr>
          <w:i/>
          <w:iCs/>
          <w:sz w:val="22"/>
          <w:szCs w:val="22"/>
          <w:lang w:val="en-US"/>
        </w:rPr>
        <w:t>Best Corrected Visual Acuity</w:t>
      </w:r>
      <w:r w:rsidRPr="00365DFC">
        <w:rPr>
          <w:sz w:val="22"/>
          <w:szCs w:val="22"/>
          <w:lang w:val="en-US"/>
        </w:rPr>
        <w:t>)</w:t>
      </w:r>
    </w:p>
    <w:p w14:paraId="60B886D1" w14:textId="77777777" w:rsidR="005304F0" w:rsidRPr="00365DFC" w:rsidRDefault="005304F0" w:rsidP="00365DFC">
      <w:pPr>
        <w:pStyle w:val="Default"/>
        <w:ind w:left="154"/>
        <w:rPr>
          <w:sz w:val="22"/>
          <w:szCs w:val="22"/>
          <w:lang w:val="en-US"/>
        </w:rPr>
      </w:pPr>
      <w:r w:rsidRPr="00365DFC">
        <w:rPr>
          <w:sz w:val="22"/>
          <w:szCs w:val="22"/>
          <w:lang w:val="en-US"/>
        </w:rPr>
        <w:t xml:space="preserve">ETDRS: </w:t>
      </w:r>
      <w:r w:rsidRPr="00365DFC">
        <w:rPr>
          <w:i/>
          <w:iCs/>
          <w:sz w:val="22"/>
          <w:szCs w:val="22"/>
          <w:lang w:val="en-US"/>
        </w:rPr>
        <w:t>Early Treatment Diabetic Retinopathy Study</w:t>
      </w:r>
    </w:p>
    <w:p w14:paraId="2218F770" w14:textId="77777777" w:rsidR="005304F0" w:rsidRPr="00365DFC" w:rsidRDefault="005304F0" w:rsidP="00365DFC">
      <w:pPr>
        <w:pStyle w:val="Default"/>
        <w:ind w:left="154"/>
        <w:rPr>
          <w:sz w:val="22"/>
          <w:szCs w:val="22"/>
        </w:rPr>
      </w:pPr>
      <w:r w:rsidRPr="00365DFC">
        <w:rPr>
          <w:sz w:val="22"/>
          <w:szCs w:val="22"/>
        </w:rPr>
        <w:t xml:space="preserve">SD: odchylenie standardowe (ang. </w:t>
      </w:r>
      <w:r w:rsidRPr="00365DFC">
        <w:rPr>
          <w:i/>
          <w:iCs/>
          <w:sz w:val="22"/>
          <w:szCs w:val="22"/>
        </w:rPr>
        <w:t>standard deviation</w:t>
      </w:r>
      <w:r w:rsidRPr="00365DFC">
        <w:rPr>
          <w:sz w:val="22"/>
          <w:szCs w:val="22"/>
        </w:rPr>
        <w:t>)</w:t>
      </w:r>
    </w:p>
    <w:p w14:paraId="32D952AA" w14:textId="77777777" w:rsidR="005304F0" w:rsidRPr="00365DFC" w:rsidRDefault="005304F0" w:rsidP="00365DFC">
      <w:pPr>
        <w:pStyle w:val="Default"/>
        <w:rPr>
          <w:sz w:val="22"/>
          <w:szCs w:val="22"/>
        </w:rPr>
      </w:pPr>
      <w:r w:rsidRPr="00365DFC">
        <w:rPr>
          <w:sz w:val="22"/>
          <w:szCs w:val="22"/>
          <w:vertAlign w:val="superscript"/>
        </w:rPr>
        <w:t>C)</w:t>
      </w:r>
      <w:r w:rsidRPr="00365DFC">
        <w:rPr>
          <w:sz w:val="22"/>
          <w:szCs w:val="22"/>
        </w:rPr>
        <w:t xml:space="preserve"> Średnia LS: Średnie najmniejszych kwadratów w modelu ANCOVA</w:t>
      </w:r>
    </w:p>
    <w:p w14:paraId="56450877" w14:textId="77777777" w:rsidR="005304F0" w:rsidRPr="00365DFC" w:rsidRDefault="005304F0" w:rsidP="00365DFC">
      <w:pPr>
        <w:pStyle w:val="Default"/>
        <w:rPr>
          <w:sz w:val="22"/>
          <w:szCs w:val="22"/>
        </w:rPr>
      </w:pPr>
      <w:r w:rsidRPr="00365DFC">
        <w:rPr>
          <w:sz w:val="22"/>
          <w:szCs w:val="22"/>
          <w:vertAlign w:val="superscript"/>
        </w:rPr>
        <w:t>D)</w:t>
      </w:r>
      <w:r w:rsidRPr="00365DFC">
        <w:rPr>
          <w:sz w:val="22"/>
          <w:szCs w:val="22"/>
        </w:rPr>
        <w:t xml:space="preserve"> CI: przedział ufności</w:t>
      </w:r>
    </w:p>
    <w:p w14:paraId="3162ACBA" w14:textId="77777777" w:rsidR="005304F0" w:rsidRPr="00365DFC" w:rsidRDefault="005304F0" w:rsidP="00365DFC">
      <w:pPr>
        <w:pStyle w:val="Default"/>
        <w:keepNext/>
        <w:rPr>
          <w:sz w:val="22"/>
          <w:szCs w:val="22"/>
        </w:rPr>
      </w:pPr>
      <w:r w:rsidRPr="00365DFC">
        <w:rPr>
          <w:sz w:val="22"/>
          <w:szCs w:val="22"/>
          <w:vertAlign w:val="superscript"/>
        </w:rPr>
        <w:t>E)</w:t>
      </w:r>
      <w:r w:rsidRPr="00365DFC">
        <w:rPr>
          <w:sz w:val="22"/>
          <w:szCs w:val="22"/>
        </w:rPr>
        <w:t xml:space="preserve"> Różnica średniej LS i 95% CI na podstawie modelu ANCOVA z grupą leczoną i krajem (oznaczenia kraju) jako stałe efekty, a początkową wartością BCVA jako kowariantną</w:t>
      </w:r>
    </w:p>
    <w:p w14:paraId="318919D6" w14:textId="77777777" w:rsidR="005304F0" w:rsidRPr="00365DFC" w:rsidRDefault="005304F0" w:rsidP="00365DFC">
      <w:pPr>
        <w:pStyle w:val="Default"/>
        <w:rPr>
          <w:sz w:val="22"/>
          <w:szCs w:val="22"/>
        </w:rPr>
      </w:pPr>
      <w:r w:rsidRPr="00365DFC">
        <w:rPr>
          <w:sz w:val="22"/>
          <w:szCs w:val="22"/>
          <w:vertAlign w:val="superscript"/>
        </w:rPr>
        <w:t>F)</w:t>
      </w:r>
      <w:r w:rsidRPr="00365DFC">
        <w:rPr>
          <w:sz w:val="22"/>
          <w:szCs w:val="22"/>
        </w:rPr>
        <w:t xml:space="preserve"> F)</w:t>
      </w:r>
      <w:r w:rsidRPr="00365DFC">
        <w:rPr>
          <w:sz w:val="22"/>
          <w:szCs w:val="22"/>
        </w:rPr>
        <w:tab/>
        <w:t>Różnicę i 95% CI obliczono przy użyciu testu Cochrana-Mantela-Haenszela (CMH) dostosowanego do kraju (oznaczenia kraju)</w:t>
      </w:r>
    </w:p>
    <w:p w14:paraId="73B0FE68" w14:textId="77777777" w:rsidR="005304F0" w:rsidRPr="00365DFC" w:rsidRDefault="005304F0" w:rsidP="00365DFC">
      <w:pPr>
        <w:widowControl/>
        <w:spacing w:after="0" w:line="240" w:lineRule="auto"/>
        <w:rPr>
          <w:rFonts w:ascii="Times New Roman" w:hAnsi="Times New Roman" w:cs="Times New Roman"/>
        </w:rPr>
      </w:pPr>
    </w:p>
    <w:p w14:paraId="681CC98D"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r w:rsidRPr="00365DFC">
        <w:rPr>
          <w:rFonts w:ascii="Times New Roman" w:hAnsi="Times New Roman" w:cs="Times New Roman"/>
          <w:b/>
        </w:rPr>
        <w:lastRenderedPageBreak/>
        <w:t>Rycina 5:</w:t>
      </w:r>
      <w:r w:rsidRPr="00365DFC">
        <w:rPr>
          <w:rFonts w:ascii="Times New Roman" w:hAnsi="Times New Roman" w:cs="Times New Roman"/>
          <w:b/>
        </w:rPr>
        <w:tab/>
        <w:t>Średnia zmiana ostrości wzroku względem wartości początkowej do 48. tygodnia w zależności od leczonej grupy w badaniu MYRROR (pełen zestaw analiz, LOCF)</w:t>
      </w:r>
    </w:p>
    <w:p w14:paraId="336D041C" w14:textId="77777777" w:rsidR="005304F0" w:rsidRPr="00365DFC" w:rsidRDefault="005304F0" w:rsidP="00365DFC">
      <w:pPr>
        <w:keepNext/>
        <w:widowControl/>
        <w:tabs>
          <w:tab w:val="left" w:pos="1134"/>
        </w:tabs>
        <w:spacing w:after="0" w:line="240" w:lineRule="auto"/>
        <w:ind w:left="1134" w:hanging="1134"/>
        <w:rPr>
          <w:rFonts w:ascii="Times New Roman" w:eastAsia="Times New Roman" w:hAnsi="Times New Roman" w:cs="Times New Roman"/>
          <w:b/>
          <w:bCs/>
        </w:rPr>
      </w:pPr>
    </w:p>
    <w:p w14:paraId="7843707F" w14:textId="77777777" w:rsidR="005304F0" w:rsidRPr="00365DFC" w:rsidRDefault="005304F0" w:rsidP="00365DFC">
      <w:pPr>
        <w:keepNext/>
        <w:widowControl/>
        <w:tabs>
          <w:tab w:val="left" w:pos="1134"/>
        </w:tabs>
        <w:spacing w:after="0" w:line="240" w:lineRule="auto"/>
        <w:rPr>
          <w:rFonts w:ascii="Times New Roman" w:eastAsia="Times New Roman" w:hAnsi="Times New Roman" w:cs="Times New Roman"/>
          <w:b/>
          <w:bCs/>
        </w:rPr>
      </w:pPr>
      <w:r w:rsidRPr="00365DFC">
        <w:rPr>
          <w:rFonts w:ascii="Times New Roman" w:hAnsi="Times New Roman" w:cs="Times New Roman"/>
          <w:b/>
          <w:noProof/>
          <w:lang w:eastAsia="pl-PL"/>
        </w:rPr>
        <mc:AlternateContent>
          <mc:Choice Requires="wps">
            <w:drawing>
              <wp:anchor distT="45720" distB="45720" distL="114300" distR="114300" simplePos="0" relativeHeight="252010496" behindDoc="0" locked="0" layoutInCell="1" allowOverlap="1" wp14:anchorId="05B40A7B" wp14:editId="6702B552">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00DE5E58" w14:textId="77777777" w:rsidR="005304F0" w:rsidRPr="00E01E34" w:rsidRDefault="005304F0" w:rsidP="005304F0">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B40A7B" id="_x0000_s1082" type="#_x0000_t202" style="position:absolute;margin-left:73.7pt;margin-top:218.4pt;width:79.9pt;height:16.6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YukLG/IBAADHAwAADgAAAAAAAAAAAAAAAAAuAgAAZHJz&#10;L2Uyb0RvYy54bWxQSwECLQAUAAYACAAAACEAYOPhEd8AAAALAQAADwAAAAAAAAAAAAAAAABMBAAA&#10;ZHJzL2Rvd25yZXYueG1sUEsFBgAAAAAEAAQA8wAAAFgFAAAAAA==&#10;" filled="f" stroked="f">
                <v:textbox inset="0,0,0,0">
                  <w:txbxContent>
                    <w:p w14:paraId="00DE5E58" w14:textId="77777777" w:rsidR="005304F0" w:rsidRPr="00E01E34" w:rsidRDefault="005304F0" w:rsidP="005304F0">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14592" behindDoc="0" locked="0" layoutInCell="1" allowOverlap="1" wp14:anchorId="6DF3042C" wp14:editId="1EF3EFB7">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6DD607B8" w14:textId="77777777" w:rsidR="005304F0" w:rsidRPr="00E01E34" w:rsidRDefault="005304F0" w:rsidP="005304F0">
                            <w:pPr>
                              <w:spacing w:after="0" w:line="240" w:lineRule="auto"/>
                              <w:rPr>
                                <w:rFonts w:ascii="Arial Narrow" w:hAnsi="Arial Narrow"/>
                                <w:b/>
                                <w:bCs/>
                                <w:color w:val="595959" w:themeColor="text1" w:themeTint="A6"/>
                              </w:rPr>
                            </w:pPr>
                            <w:r>
                              <w:rPr>
                                <w:rFonts w:ascii="Arial Narrow" w:hAnsi="Arial Narrow"/>
                                <w:b/>
                                <w:color w:val="595959" w:themeColor="text1" w:themeTint="A6"/>
                              </w:rPr>
                              <w:t>Grupa kontrolna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F3042C" id="_x0000_s1083" type="#_x0000_t202" style="position:absolute;margin-left:260.8pt;margin-top:218.75pt;width:76.15pt;height:16.6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" filled="f" stroked="f">
                <v:textbox inset="0,0,0,0">
                  <w:txbxContent>
                    <w:p w14:paraId="6DD607B8" w14:textId="77777777" w:rsidR="005304F0" w:rsidRPr="00E01E34" w:rsidRDefault="005304F0" w:rsidP="005304F0">
                      <w:pPr>
                        <w:spacing w:after="0" w:line="240" w:lineRule="auto"/>
                        <w:rPr>
                          <w:rFonts w:ascii="Arial Narrow" w:hAnsi="Arial Narrow"/>
                          <w:b/>
                          <w:bCs/>
                          <w:color w:val="595959" w:themeColor="text1" w:themeTint="A6"/>
                        </w:rPr>
                      </w:pPr>
                      <w:r>
                        <w:rPr>
                          <w:rFonts w:ascii="Arial Narrow" w:hAnsi="Arial Narrow"/>
                          <w:b/>
                          <w:color w:val="595959" w:themeColor="text1" w:themeTint="A6"/>
                        </w:rPr>
                        <w:t>Grupa kontrolna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18688" behindDoc="0" locked="0" layoutInCell="1" allowOverlap="1" wp14:anchorId="0F401055" wp14:editId="27BF3FFB">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6F30F10" w14:textId="77777777" w:rsidR="005304F0" w:rsidRPr="00E01E34" w:rsidRDefault="005304F0" w:rsidP="005304F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401055" id="_x0000_s1084" type="#_x0000_t202" style="position:absolute;margin-left:187.35pt;margin-top:161.2pt;width:27.05pt;height:13.3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Kn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ernJxF2EJzJBkQRpvR&#10;s6CgA/zFWU8WEzz+3EvUnNmPnqTMfjwHeA6250B6RamCq4ScjZu7VJw7srwlkVtTBHiufeqSzFJ0&#10;ORk7u/Hlvvz1/Pw2vwE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G31Yqf1AQAAxgMAAA4AAAAAAAAAAAAAAAAALgIA&#10;AGRycy9lMm9Eb2MueG1sUEsBAi0AFAAGAAgAAAAhALASoRDgAAAACwEAAA8AAAAAAAAAAAAAAAAA&#10;TwQAAGRycy9kb3ducmV2LnhtbFBLBQYAAAAABAAEAPMAAABcBQAAAAA=&#10;" filled="f" stroked="f">
                <v:textbox inset="0,0,0,0">
                  <w:txbxContent>
                    <w:p w14:paraId="46F30F10" w14:textId="77777777" w:rsidR="005304F0" w:rsidRPr="00E01E34" w:rsidRDefault="005304F0" w:rsidP="005304F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17664" behindDoc="0" locked="0" layoutInCell="1" allowOverlap="1" wp14:anchorId="6F065560" wp14:editId="610631DE">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595A982" w14:textId="77777777" w:rsidR="005304F0" w:rsidRPr="00E01E34" w:rsidRDefault="005304F0" w:rsidP="005304F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65560" id="_x0000_s1085" type="#_x0000_t202" style="position:absolute;margin-left:323.95pt;margin-top:105.45pt;width:27.05pt;height:13.3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" filled="f" stroked="f">
                <v:textbox inset="0,0,0,0">
                  <w:txbxContent>
                    <w:p w14:paraId="7595A982" w14:textId="77777777" w:rsidR="005304F0" w:rsidRPr="00E01E34" w:rsidRDefault="005304F0" w:rsidP="005304F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16640" behindDoc="0" locked="0" layoutInCell="1" allowOverlap="1" wp14:anchorId="45B4045D" wp14:editId="26184126">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994D21F" w14:textId="77777777" w:rsidR="005304F0" w:rsidRPr="00E01E34" w:rsidRDefault="005304F0" w:rsidP="005304F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B4045D" id="_x0000_s1086" type="#_x0000_t202" style="position:absolute;margin-left:326pt;margin-top:22.6pt;width:27.05pt;height:13.3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D7Ci9AEAAMYDAAAOAAAAAAAAAAAAAAAAAC4CAABk&#10;cnMvZTJvRG9jLnhtbFBLAQItABQABgAIAAAAIQCJWsu53wAAAAkBAAAPAAAAAAAAAAAAAAAAAE4E&#10;AABkcnMvZG93bnJldi54bWxQSwUGAAAAAAQABADzAAAAWgUAAAAA&#10;" filled="f" stroked="f">
                <v:textbox inset="0,0,0,0">
                  <w:txbxContent>
                    <w:p w14:paraId="0994D21F" w14:textId="77777777" w:rsidR="005304F0" w:rsidRPr="00E01E34" w:rsidRDefault="005304F0" w:rsidP="005304F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12544" behindDoc="0" locked="0" layoutInCell="1" allowOverlap="1" wp14:anchorId="0B880EB9" wp14:editId="7DA9805B">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D4DA656" w14:textId="77777777" w:rsidR="005304F0" w:rsidRPr="00E01E34" w:rsidRDefault="005304F0" w:rsidP="005304F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880EB9" id="_x0000_s1087" type="#_x0000_t202" style="position:absolute;margin-left:190.45pt;margin-top:43.25pt;width:27.05pt;height:13.3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" filled="f" stroked="f">
                <v:textbox inset="0,0,0,0">
                  <w:txbxContent>
                    <w:p w14:paraId="2D4DA656" w14:textId="77777777" w:rsidR="005304F0" w:rsidRPr="00E01E34" w:rsidRDefault="005304F0" w:rsidP="005304F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15616" behindDoc="0" locked="0" layoutInCell="1" allowOverlap="1" wp14:anchorId="6AAE2941" wp14:editId="367188BE">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16F2F821" w14:textId="77777777" w:rsidR="005304F0" w:rsidRPr="001D7827" w:rsidRDefault="005304F0" w:rsidP="005304F0">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Tygodnie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AAE2941" id="_x0000_s1088" type="#_x0000_t202" style="position:absolute;margin-left:175.6pt;margin-top:182.2pt;width:40.8pt;height:16.65pt;z-index:252015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" filled="f" stroked="f">
                <v:textbox style="mso-fit-shape-to-text:t" inset="0,0,0,0">
                  <w:txbxContent>
                    <w:p w14:paraId="16F2F821" w14:textId="77777777" w:rsidR="005304F0" w:rsidRPr="001D7827" w:rsidRDefault="005304F0" w:rsidP="005304F0">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Tygodnie</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11520" behindDoc="0" locked="0" layoutInCell="1" allowOverlap="1" wp14:anchorId="3C97AA9B" wp14:editId="2178BE06">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0225B706" w14:textId="77777777" w:rsidR="005304F0" w:rsidRPr="001D7827" w:rsidRDefault="005304F0" w:rsidP="005304F0">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97AA9B" id="_x0000_s1089" type="#_x0000_t202" style="position:absolute;margin-left:169.9pt;margin-top:4.75pt;width:42.05pt;height:13.3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Kq9g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" filled="f" stroked="f">
                <v:textbox inset="0,0,0,0">
                  <w:txbxContent>
                    <w:p w14:paraId="0225B706" w14:textId="77777777" w:rsidR="005304F0" w:rsidRPr="001D7827" w:rsidRDefault="005304F0" w:rsidP="005304F0">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13568" behindDoc="0" locked="0" layoutInCell="1" allowOverlap="1" wp14:anchorId="301EAB1F" wp14:editId="23978DEB">
                <wp:simplePos x="0" y="0"/>
                <wp:positionH relativeFrom="column">
                  <wp:posOffset>89340</wp:posOffset>
                </wp:positionH>
                <wp:positionV relativeFrom="paragraph">
                  <wp:posOffset>378200</wp:posOffset>
                </wp:positionV>
                <wp:extent cx="517983" cy="1839488"/>
                <wp:effectExtent l="0" t="0" r="12700" b="889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39488"/>
                        </a:xfrm>
                        <a:prstGeom prst="rect">
                          <a:avLst/>
                        </a:prstGeom>
                        <a:noFill/>
                        <a:ln w="9525">
                          <a:noFill/>
                          <a:miter lim="800000"/>
                          <a:headEnd/>
                          <a:tailEnd/>
                        </a:ln>
                      </wps:spPr>
                      <wps:txbx>
                        <w:txbxContent>
                          <w:p w14:paraId="7BEB1B05" w14:textId="77777777" w:rsidR="005304F0" w:rsidRPr="001D7827" w:rsidRDefault="005304F0" w:rsidP="005304F0">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Średnia zmiana ostrości wzroku (litery)</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01EAB1F" id="_x0000_s1090" type="#_x0000_t202" style="position:absolute;margin-left:7.05pt;margin-top:29.8pt;width:40.8pt;height:144.8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" filled="f" stroked="f">
                <v:textbox style="layout-flow:vertical;mso-layout-flow-alt:bottom-to-top;mso-fit-shape-to-text:t" inset="0,0,0,0">
                  <w:txbxContent>
                    <w:p w14:paraId="7BEB1B05" w14:textId="77777777" w:rsidR="005304F0" w:rsidRPr="001D7827" w:rsidRDefault="005304F0" w:rsidP="005304F0">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Średnia zmiana ostrości wzroku (litery)</w:t>
                      </w:r>
                    </w:p>
                  </w:txbxContent>
                </v:textbox>
              </v:shape>
            </w:pict>
          </mc:Fallback>
        </mc:AlternateContent>
      </w:r>
      <w:r w:rsidRPr="00365DFC">
        <w:rPr>
          <w:rFonts w:ascii="Times New Roman" w:hAnsi="Times New Roman" w:cs="Times New Roman"/>
          <w:noProof/>
          <w:lang w:eastAsia="pl-PL"/>
        </w:rPr>
        <w:drawing>
          <wp:inline distT="0" distB="0" distL="0" distR="0" wp14:anchorId="082C390E" wp14:editId="239588E8">
            <wp:extent cx="4611600" cy="315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2">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4E3FBF88" w14:textId="77777777" w:rsidR="005304F0" w:rsidRPr="00365DFC" w:rsidRDefault="005304F0" w:rsidP="00365DFC">
      <w:pPr>
        <w:widowControl/>
        <w:spacing w:after="0" w:line="240" w:lineRule="auto"/>
        <w:rPr>
          <w:rFonts w:ascii="Times New Roman" w:eastAsia="Times New Roman" w:hAnsi="Times New Roman" w:cs="Times New Roman"/>
        </w:rPr>
      </w:pPr>
    </w:p>
    <w:p w14:paraId="7EA3A6EF"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Dzieci i młodzież</w:t>
      </w:r>
    </w:p>
    <w:p w14:paraId="6748198E"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p>
    <w:p w14:paraId="54094AC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Europejska Agencja Leków uchyliła obowiązek dołączania wyników badań afliberceptu we wszystkich podgrupach populacji dzieci i młodzieży w wysiękowej postaci AMD, CRVO, BRVO, DME i CNV wtórnej do krótkowzroczności (stosowanie u dzieci i młodzieży, patrz punkt 4.2).</w:t>
      </w:r>
    </w:p>
    <w:p w14:paraId="0387A219" w14:textId="77777777" w:rsidR="005304F0" w:rsidRPr="00365DFC" w:rsidRDefault="005304F0" w:rsidP="00365DFC">
      <w:pPr>
        <w:widowControl/>
        <w:spacing w:after="0" w:line="240" w:lineRule="auto"/>
        <w:rPr>
          <w:rFonts w:ascii="Times New Roman" w:eastAsia="Times New Roman" w:hAnsi="Times New Roman" w:cs="Times New Roman"/>
        </w:rPr>
      </w:pPr>
    </w:p>
    <w:p w14:paraId="056243B8" w14:textId="77777777" w:rsidR="005304F0" w:rsidRPr="00365DFC" w:rsidRDefault="005304F0" w:rsidP="00365DFC">
      <w:pPr>
        <w:keepNext/>
        <w:widowControl/>
        <w:tabs>
          <w:tab w:val="left" w:pos="567"/>
        </w:tabs>
        <w:spacing w:after="0" w:line="240" w:lineRule="auto"/>
        <w:rPr>
          <w:rFonts w:ascii="Times New Roman" w:eastAsia="Times New Roman" w:hAnsi="Times New Roman" w:cs="Times New Roman"/>
        </w:rPr>
      </w:pPr>
      <w:r w:rsidRPr="00365DFC">
        <w:rPr>
          <w:rFonts w:ascii="Times New Roman" w:hAnsi="Times New Roman" w:cs="Times New Roman"/>
          <w:b/>
        </w:rPr>
        <w:t>5.2</w:t>
      </w:r>
      <w:r w:rsidRPr="00365DFC">
        <w:rPr>
          <w:rFonts w:ascii="Times New Roman" w:hAnsi="Times New Roman" w:cs="Times New Roman"/>
          <w:b/>
        </w:rPr>
        <w:tab/>
        <w:t>Właściwości farmakokinetyczne</w:t>
      </w:r>
    </w:p>
    <w:p w14:paraId="25CCAAE2" w14:textId="77777777" w:rsidR="005304F0" w:rsidRPr="00365DFC" w:rsidRDefault="005304F0" w:rsidP="00365DFC">
      <w:pPr>
        <w:keepNext/>
        <w:widowControl/>
        <w:spacing w:after="0" w:line="240" w:lineRule="auto"/>
        <w:rPr>
          <w:rFonts w:ascii="Times New Roman" w:hAnsi="Times New Roman" w:cs="Times New Roman"/>
        </w:rPr>
      </w:pPr>
    </w:p>
    <w:p w14:paraId="37C46D0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Aflibercept jest podawany bezpośrednio do ciała szklistego, aby uzyskać odpowiedni miejscowy efekt w oku.</w:t>
      </w:r>
    </w:p>
    <w:p w14:paraId="05987A78" w14:textId="77777777" w:rsidR="005304F0" w:rsidRPr="00365DFC" w:rsidRDefault="005304F0" w:rsidP="00365DFC">
      <w:pPr>
        <w:widowControl/>
        <w:spacing w:after="0" w:line="240" w:lineRule="auto"/>
        <w:rPr>
          <w:rFonts w:ascii="Times New Roman" w:eastAsia="Times New Roman" w:hAnsi="Times New Roman" w:cs="Times New Roman"/>
        </w:rPr>
      </w:pPr>
    </w:p>
    <w:p w14:paraId="459F12E7"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Wchłanianie/Dystrybucja</w:t>
      </w:r>
    </w:p>
    <w:p w14:paraId="02A5026F"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p>
    <w:p w14:paraId="0F5B1FFD"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Aflibercept po podaniu do ciała szklistego jest wolno wchłaniany z oka do układu krążenia i występuje w krążeniu ogólnym głównie w formie nieaktywnego, stabilnego kompleksu z VEGF, natomiast tylko „wolny aflibercept” jest zdolny do wiązania endogennego VEGF.</w:t>
      </w:r>
    </w:p>
    <w:p w14:paraId="35E6E137" w14:textId="77777777" w:rsidR="005304F0" w:rsidRPr="00365DFC" w:rsidRDefault="005304F0" w:rsidP="00365DFC">
      <w:pPr>
        <w:widowControl/>
        <w:spacing w:after="0" w:line="240" w:lineRule="auto"/>
        <w:rPr>
          <w:rFonts w:ascii="Times New Roman" w:eastAsia="Times New Roman" w:hAnsi="Times New Roman" w:cs="Times New Roman"/>
        </w:rPr>
      </w:pPr>
    </w:p>
    <w:p w14:paraId="755ABD3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farmakokinetycznym badaniu cząstkowym z udziałem 6 pacjentów z neowaskularnym AMD i częstym pobieraniem próbek, maksymalne stężenie wolnego afliberceptu w osoczu (ogólnoustrojowe C</w:t>
      </w:r>
      <w:r w:rsidRPr="00365DFC">
        <w:rPr>
          <w:rFonts w:ascii="Times New Roman" w:hAnsi="Times New Roman" w:cs="Times New Roman"/>
          <w:vertAlign w:val="subscript"/>
        </w:rPr>
        <w:t>max</w:t>
      </w:r>
      <w:r w:rsidRPr="00365DFC">
        <w:rPr>
          <w:rFonts w:ascii="Times New Roman" w:hAnsi="Times New Roman" w:cs="Times New Roman"/>
        </w:rPr>
        <w:t>) było niskie, średnio około 0,02 mikrograma/ml (zakres od 0 do 0,054) w ciągu 1 do 3 dni po wstrzyknięciu 2 mg leku do ciała szklistego, a dwa tygodnie po podaniu było niewykrywalne u prawie wszystkich pacjentów. Aflibercept podawany do ciała szklistego co 4 tygodnie nie kumuluje się w osoczu.</w:t>
      </w:r>
    </w:p>
    <w:p w14:paraId="3519D6B3" w14:textId="77777777" w:rsidR="005304F0" w:rsidRPr="00365DFC" w:rsidRDefault="005304F0" w:rsidP="00365DFC">
      <w:pPr>
        <w:widowControl/>
        <w:spacing w:after="0" w:line="240" w:lineRule="auto"/>
        <w:rPr>
          <w:rFonts w:ascii="Times New Roman" w:eastAsia="Times New Roman" w:hAnsi="Times New Roman" w:cs="Times New Roman"/>
        </w:rPr>
      </w:pPr>
    </w:p>
    <w:p w14:paraId="3B4E6446"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Na modelach zwierzęcych wykazano, iż średnie maksymalne stężenie wolnego afliberceptu jest około 50 do 500 razy niższe od stężenia afliberceptu wymaganego do hamowania aktywności biologicznej ogólnoustrojowego VEGF o 50%, zmiany ciśnienia krwi zaobserwowano po osiągnięciu stężenia około 10 mikrogramów/ml wolnego afliberceptu w krążeniu. Ciśnienie powracało do wartości wyjściowej, gdy poziom spadł poniżej około 1 mikrograma/ml. W badaniu z udziałem zdrowych ochotników obserwowano, że po podaniu pacjentom do ciała szklistego 2 mg afliberceptu, średnie maksymalne stężenie wolnego afliberceptu w osoczu jest ponad 100 razy niższe niż jego stężenie wymagane do związania połowy ogólnoustrojowego VEGF (2,91 mikrograma/ml). Z tego względu </w:t>
      </w:r>
      <w:r w:rsidRPr="00365DFC">
        <w:rPr>
          <w:rFonts w:ascii="Times New Roman" w:hAnsi="Times New Roman" w:cs="Times New Roman"/>
        </w:rPr>
        <w:lastRenderedPageBreak/>
        <w:t>występowanie ogólnoustrojowych efektów farmakodynamicznych, takich jak zmiany ciśnienia krwi, jest mało prawdopodobne.</w:t>
      </w:r>
    </w:p>
    <w:p w14:paraId="4969A3B3" w14:textId="77777777" w:rsidR="005304F0" w:rsidRPr="00365DFC" w:rsidRDefault="005304F0" w:rsidP="00365DFC">
      <w:pPr>
        <w:widowControl/>
        <w:spacing w:after="0" w:line="240" w:lineRule="auto"/>
        <w:rPr>
          <w:rFonts w:ascii="Times New Roman" w:eastAsia="Times New Roman" w:hAnsi="Times New Roman" w:cs="Times New Roman"/>
        </w:rPr>
      </w:pPr>
    </w:p>
    <w:p w14:paraId="74B9F4C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farmakokinetycznych badaniach uzupełniających u pacjentów z CRVO, BRVO, DME lub CNV wtórną do krótkowzroczności średnie wartości C</w:t>
      </w:r>
      <w:r w:rsidRPr="00365DFC">
        <w:rPr>
          <w:rFonts w:ascii="Times New Roman" w:hAnsi="Times New Roman" w:cs="Times New Roman"/>
          <w:vertAlign w:val="subscript"/>
        </w:rPr>
        <w:t>max</w:t>
      </w:r>
      <w:r w:rsidRPr="00365DFC">
        <w:rPr>
          <w:rFonts w:ascii="Times New Roman" w:hAnsi="Times New Roman" w:cs="Times New Roman"/>
        </w:rPr>
        <w:t xml:space="preserve"> wolnego afliberceptu w osoczu były podobne i mieściły się w zakresie 0,03–0,05 mikrogramów/ml, a indywidualne wartości nie przekraczały 0,14 mikrogramów/ml. Następnie, zazwyczaj w ciągu tygodnia, wartości stężenia wolnego afliberceptu w osoczu obniżały się do wartości poniżej lub do granicy oznaczalności; u wszystkich pacjentów po 4 tygodniach stężenie przed podaniem kolejnej dawki było nieoznaczalne.</w:t>
      </w:r>
    </w:p>
    <w:p w14:paraId="1CF13018" w14:textId="77777777" w:rsidR="005304F0" w:rsidRPr="00365DFC" w:rsidRDefault="005304F0" w:rsidP="00365DFC">
      <w:pPr>
        <w:widowControl/>
        <w:spacing w:after="0" w:line="240" w:lineRule="auto"/>
        <w:rPr>
          <w:rFonts w:ascii="Times New Roman" w:eastAsia="Times New Roman" w:hAnsi="Times New Roman" w:cs="Times New Roman"/>
        </w:rPr>
      </w:pPr>
    </w:p>
    <w:p w14:paraId="6BCED777"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Eliminacja</w:t>
      </w:r>
    </w:p>
    <w:p w14:paraId="792CECC2"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p>
    <w:p w14:paraId="4B83CA7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Ponieważ aflibercept jest produktem na bazie białka, nie przeprowadzono badań dotyczących metabolizmu.</w:t>
      </w:r>
    </w:p>
    <w:p w14:paraId="19FBC234" w14:textId="77777777" w:rsidR="005304F0" w:rsidRPr="00365DFC" w:rsidRDefault="005304F0" w:rsidP="00365DFC">
      <w:pPr>
        <w:widowControl/>
        <w:spacing w:after="0" w:line="240" w:lineRule="auto"/>
        <w:rPr>
          <w:rFonts w:ascii="Times New Roman" w:eastAsia="Times New Roman" w:hAnsi="Times New Roman" w:cs="Times New Roman"/>
        </w:rPr>
      </w:pPr>
    </w:p>
    <w:p w14:paraId="6A55FF7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Wolny aflibercept wiąże VEGF, tworząc stabilny, nieaktywny kompleks. Podobnie jak w przypadku innych dużych białek oczekuje się, że zarówno wolny jak i związany aflibercept są usuwane poprzez katabolizm proteolityczny.</w:t>
      </w:r>
    </w:p>
    <w:p w14:paraId="0037138A" w14:textId="77777777" w:rsidR="005304F0" w:rsidRPr="00365DFC" w:rsidRDefault="005304F0" w:rsidP="00365DFC">
      <w:pPr>
        <w:widowControl/>
        <w:spacing w:after="0" w:line="240" w:lineRule="auto"/>
        <w:rPr>
          <w:rFonts w:ascii="Times New Roman" w:eastAsia="Times New Roman" w:hAnsi="Times New Roman" w:cs="Times New Roman"/>
        </w:rPr>
      </w:pPr>
    </w:p>
    <w:p w14:paraId="5BF5404A"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Zaburzenie czynności nerek</w:t>
      </w:r>
    </w:p>
    <w:p w14:paraId="6AB048B3"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p>
    <w:p w14:paraId="07E1DFE2"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przeprowadzono szczególnych badań z udziałem afliberceptu u pacjentów z zaburzeniem czynności nerek.</w:t>
      </w:r>
    </w:p>
    <w:p w14:paraId="7F56A74E" w14:textId="77777777" w:rsidR="005304F0" w:rsidRPr="00365DFC" w:rsidRDefault="005304F0" w:rsidP="00365DFC">
      <w:pPr>
        <w:widowControl/>
        <w:spacing w:after="0" w:line="240" w:lineRule="auto"/>
        <w:rPr>
          <w:rFonts w:ascii="Times New Roman" w:eastAsia="Times New Roman" w:hAnsi="Times New Roman" w:cs="Times New Roman"/>
        </w:rPr>
      </w:pPr>
    </w:p>
    <w:p w14:paraId="3A5D631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Analiza właściwości farmakokinetycznych u pacjentów w badaniu VIEW2, z których 40% miało zaburzenia czynności nerek (24% łagodne, 15% umiarkowane, a 1% ciężkie), nie wykazała różnic w odniesieniu do stężenia aktywnego leku po podaniu do ciała szklistego co 4 lub 8 tygodni.</w:t>
      </w:r>
    </w:p>
    <w:p w14:paraId="2BAFE1BF" w14:textId="77777777" w:rsidR="005304F0" w:rsidRPr="00365DFC" w:rsidRDefault="005304F0" w:rsidP="00365DFC">
      <w:pPr>
        <w:widowControl/>
        <w:spacing w:after="0" w:line="240" w:lineRule="auto"/>
        <w:rPr>
          <w:rFonts w:ascii="Times New Roman" w:eastAsia="Times New Roman" w:hAnsi="Times New Roman" w:cs="Times New Roman"/>
        </w:rPr>
      </w:pPr>
    </w:p>
    <w:p w14:paraId="1574152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Podobne wyniki zaobserwowano u pacjentów z CRVO w badaniu GALILEO, u pacjentów z DME w badaniu VIVID</w:t>
      </w:r>
      <w:r w:rsidRPr="00365DFC">
        <w:rPr>
          <w:rFonts w:ascii="Times New Roman" w:hAnsi="Times New Roman" w:cs="Times New Roman"/>
          <w:vertAlign w:val="superscript"/>
        </w:rPr>
        <w:t>DME</w:t>
      </w:r>
      <w:r w:rsidRPr="00365DFC">
        <w:rPr>
          <w:rFonts w:ascii="Times New Roman" w:hAnsi="Times New Roman" w:cs="Times New Roman"/>
        </w:rPr>
        <w:t xml:space="preserve"> i u pacjentów z CNV wtórną do krótkowzroczności w badaniu MYRROR.</w:t>
      </w:r>
    </w:p>
    <w:p w14:paraId="215D79C7" w14:textId="77777777" w:rsidR="005304F0" w:rsidRPr="00365DFC" w:rsidRDefault="005304F0" w:rsidP="00365DFC">
      <w:pPr>
        <w:widowControl/>
        <w:spacing w:after="0" w:line="240" w:lineRule="auto"/>
        <w:rPr>
          <w:rFonts w:ascii="Times New Roman" w:hAnsi="Times New Roman" w:cs="Times New Roman"/>
        </w:rPr>
      </w:pPr>
    </w:p>
    <w:p w14:paraId="1A1588A2"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5.3</w:t>
      </w:r>
      <w:r w:rsidRPr="00365DFC">
        <w:rPr>
          <w:rFonts w:ascii="Times New Roman" w:hAnsi="Times New Roman" w:cs="Times New Roman"/>
          <w:b/>
        </w:rPr>
        <w:tab/>
        <w:t>Przedkliniczne dane o bezpieczeństwie</w:t>
      </w:r>
    </w:p>
    <w:p w14:paraId="47277150" w14:textId="77777777" w:rsidR="005304F0" w:rsidRPr="00365DFC" w:rsidRDefault="005304F0" w:rsidP="00365DFC">
      <w:pPr>
        <w:keepNext/>
        <w:widowControl/>
        <w:spacing w:after="0" w:line="240" w:lineRule="auto"/>
        <w:rPr>
          <w:rFonts w:ascii="Times New Roman" w:hAnsi="Times New Roman" w:cs="Times New Roman"/>
        </w:rPr>
      </w:pPr>
    </w:p>
    <w:p w14:paraId="4F32E852"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badaniach nieklinicznych nad toksycznością dawek wielokrotnych działania toksyczne obserwowano jedynie wtedy, gdy narażenie ogólnoustrojowe było znacznie większe niż maksymalne narażenie występujące u ludzi po podaniu do ciała szklistego w planowanej dawce klinicznej, co wskazuje na niewielkie znaczenie tych obserwacji w praktyce klinicznej.</w:t>
      </w:r>
    </w:p>
    <w:p w14:paraId="6F077EF5" w14:textId="77777777" w:rsidR="005304F0" w:rsidRPr="00365DFC" w:rsidRDefault="005304F0" w:rsidP="00365DFC">
      <w:pPr>
        <w:widowControl/>
        <w:spacing w:after="0" w:line="240" w:lineRule="auto"/>
        <w:rPr>
          <w:rFonts w:ascii="Times New Roman" w:eastAsia="Times New Roman" w:hAnsi="Times New Roman" w:cs="Times New Roman"/>
        </w:rPr>
      </w:pPr>
    </w:p>
    <w:p w14:paraId="0D9E6FC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 małp otrzymujących aflibercept do ciała szklistego przy ogólnoustrojowej ekspozycji przekraczającej maksymalne dawki podawane ludziom, obserwowano nadżerki i owrzodzenia nabłonka oddechowego w małżowinach nosowych. Ekspozycja ogólnoustrojowa na wolny aflibercept oparta na C</w:t>
      </w:r>
      <w:r w:rsidRPr="00365DFC">
        <w:rPr>
          <w:rFonts w:ascii="Times New Roman" w:hAnsi="Times New Roman" w:cs="Times New Roman"/>
          <w:vertAlign w:val="subscript"/>
        </w:rPr>
        <w:t>max</w:t>
      </w:r>
      <w:r w:rsidRPr="00365DFC">
        <w:rPr>
          <w:rFonts w:ascii="Times New Roman" w:hAnsi="Times New Roman" w:cs="Times New Roman"/>
        </w:rPr>
        <w:t xml:space="preserve"> i AUC była, odpowiednio o około 200 i 700 razy większa w porównaniu z odpowiednimi wartościami obserwowanymi u ludzi po wstrzyknięciu leku do ciała szklistego w dawce 2 mg. Na poziomie niewywołującym dających się zaobserwować szkodliwych skutków (ang. </w:t>
      </w:r>
      <w:r w:rsidRPr="00365DFC">
        <w:rPr>
          <w:rFonts w:ascii="Times New Roman" w:hAnsi="Times New Roman" w:cs="Times New Roman"/>
          <w:i/>
          <w:iCs/>
        </w:rPr>
        <w:t>No Observed Adverse Effect Level</w:t>
      </w:r>
      <w:r w:rsidRPr="00365DFC">
        <w:rPr>
          <w:rFonts w:ascii="Times New Roman" w:hAnsi="Times New Roman" w:cs="Times New Roman"/>
        </w:rPr>
        <w:t>, NOAEL) wynoszącym 0,5 mg/oko u małp ekspozycja ogólnoustrojowa była odpowiednio 42</w:t>
      </w:r>
      <w:r w:rsidRPr="00365DFC">
        <w:rPr>
          <w:rFonts w:ascii="Times New Roman" w:hAnsi="Times New Roman" w:cs="Times New Roman"/>
        </w:rPr>
        <w:noBreakHyphen/>
        <w:t xml:space="preserve"> i 56</w:t>
      </w:r>
      <w:r w:rsidRPr="00365DFC">
        <w:rPr>
          <w:rFonts w:ascii="Times New Roman" w:hAnsi="Times New Roman" w:cs="Times New Roman"/>
        </w:rPr>
        <w:noBreakHyphen/>
        <w:t>krotnie większa w przeliczeniu na C</w:t>
      </w:r>
      <w:r w:rsidRPr="00365DFC">
        <w:rPr>
          <w:rFonts w:ascii="Times New Roman" w:hAnsi="Times New Roman" w:cs="Times New Roman"/>
          <w:vertAlign w:val="subscript"/>
        </w:rPr>
        <w:t>max</w:t>
      </w:r>
      <w:r w:rsidRPr="00365DFC">
        <w:rPr>
          <w:rFonts w:ascii="Times New Roman" w:hAnsi="Times New Roman" w:cs="Times New Roman"/>
        </w:rPr>
        <w:t xml:space="preserve"> i AUC.</w:t>
      </w:r>
    </w:p>
    <w:p w14:paraId="1233A314" w14:textId="77777777" w:rsidR="005304F0" w:rsidRPr="00365DFC" w:rsidRDefault="005304F0" w:rsidP="00365DFC">
      <w:pPr>
        <w:widowControl/>
        <w:spacing w:after="0" w:line="240" w:lineRule="auto"/>
        <w:rPr>
          <w:rFonts w:ascii="Times New Roman" w:eastAsia="Times New Roman" w:hAnsi="Times New Roman" w:cs="Times New Roman"/>
        </w:rPr>
      </w:pPr>
    </w:p>
    <w:p w14:paraId="6203F20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przeprowadzono badań dotyczących możliwego działania mutagennego lub rakotwórczego afliberceptu.</w:t>
      </w:r>
    </w:p>
    <w:p w14:paraId="4C6A0157" w14:textId="77777777" w:rsidR="005304F0" w:rsidRPr="00365DFC" w:rsidRDefault="005304F0" w:rsidP="00365DFC">
      <w:pPr>
        <w:widowControl/>
        <w:spacing w:after="0" w:line="240" w:lineRule="auto"/>
        <w:rPr>
          <w:rFonts w:ascii="Times New Roman" w:eastAsia="Times New Roman" w:hAnsi="Times New Roman" w:cs="Times New Roman"/>
        </w:rPr>
      </w:pPr>
    </w:p>
    <w:p w14:paraId="19C242E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badaniach dotyczących rozwoju zarodka i płodu przeprowadzonych na ciężarnych królikach wykazano, że podany dożylnie (3 do 60 mg/kg) jak również podskórnie (0,1 do 1 mg/kg) aflibercept ma wpływ na rozwój wewnątrzmaciczny. Dawki na poziomie NOAEL u samic wynosiły odpowiednio 3 mg/kg lub 1 mg/kg. Nie zidentyfikowano poziomu NOAEL w odniesieniu do rozwoju płodowego. Przy dawce 0,1 mg/kg ekspozycja ogólnoustrojowa na wolny aflibercept w oparciu o C</w:t>
      </w:r>
      <w:r w:rsidRPr="00365DFC">
        <w:rPr>
          <w:rFonts w:ascii="Times New Roman" w:hAnsi="Times New Roman" w:cs="Times New Roman"/>
          <w:vertAlign w:val="subscript"/>
        </w:rPr>
        <w:t>max</w:t>
      </w:r>
      <w:r w:rsidRPr="00365DFC">
        <w:rPr>
          <w:rFonts w:ascii="Times New Roman" w:hAnsi="Times New Roman" w:cs="Times New Roman"/>
        </w:rPr>
        <w:t xml:space="preserve"> i łączne AUC była odpowiednio o około 17 i 10 razy większa w porównaniu z odpowiednimi wartościami obserwowanymi u ludzi po podaniu do ciała szklistego dawki 2 mg.</w:t>
      </w:r>
    </w:p>
    <w:p w14:paraId="4C8E02D1" w14:textId="77777777" w:rsidR="005304F0" w:rsidRPr="00365DFC" w:rsidRDefault="005304F0" w:rsidP="00365DFC">
      <w:pPr>
        <w:widowControl/>
        <w:spacing w:after="0" w:line="240" w:lineRule="auto"/>
        <w:rPr>
          <w:rFonts w:ascii="Times New Roman" w:eastAsia="Times New Roman" w:hAnsi="Times New Roman" w:cs="Times New Roman"/>
        </w:rPr>
      </w:pPr>
    </w:p>
    <w:p w14:paraId="7F0EF6C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Wpływ na płodność samców i samic oceniano w ramach 6-miesięcznego badania na małpach, którym podawano dożylnie aflibercept w dawkach od 3 do 30 mg/kg. Na wszystkich poziomach dawek obserwowano brak występowania lub nieregularne miesiączki związane ze zmianami w poziomie hormonów płciowych żeńskich oraz zmiany w morfologii i ruchliwości plemników. Na podstawie C</w:t>
      </w:r>
      <w:r w:rsidRPr="00365DFC">
        <w:rPr>
          <w:rFonts w:ascii="Times New Roman" w:hAnsi="Times New Roman" w:cs="Times New Roman"/>
          <w:vertAlign w:val="subscript"/>
        </w:rPr>
        <w:t>max</w:t>
      </w:r>
      <w:r w:rsidRPr="00365DFC">
        <w:rPr>
          <w:rFonts w:ascii="Times New Roman" w:hAnsi="Times New Roman" w:cs="Times New Roman"/>
        </w:rPr>
        <w:t xml:space="preserve"> i AUC w odniesieniu do wolnego afliberceptu podawanego dożylnie w dawce 3 mg/kg ogólnoustrojowa ekspozycja była odpowiednio o około 4 900</w:t>
      </w:r>
      <w:r w:rsidRPr="00365DFC">
        <w:rPr>
          <w:rFonts w:ascii="Times New Roman" w:hAnsi="Times New Roman" w:cs="Times New Roman"/>
        </w:rPr>
        <w:noBreakHyphen/>
        <w:t>krotnie i 1 500</w:t>
      </w:r>
      <w:r w:rsidRPr="00365DFC">
        <w:rPr>
          <w:rFonts w:ascii="Times New Roman" w:hAnsi="Times New Roman" w:cs="Times New Roman"/>
        </w:rPr>
        <w:noBreakHyphen/>
        <w:t>krotnie większa niż ekspozycja obserwowana u ludzi po podaniu leku do ciała szklistego w dawce 2 mg. Wszystkie zmiany były odwracalne.</w:t>
      </w:r>
    </w:p>
    <w:p w14:paraId="7C1DE484" w14:textId="77777777" w:rsidR="005304F0" w:rsidRPr="00365DFC" w:rsidRDefault="005304F0" w:rsidP="00365DFC">
      <w:pPr>
        <w:widowControl/>
        <w:spacing w:after="0" w:line="240" w:lineRule="auto"/>
        <w:rPr>
          <w:rFonts w:ascii="Times New Roman" w:hAnsi="Times New Roman" w:cs="Times New Roman"/>
        </w:rPr>
      </w:pPr>
    </w:p>
    <w:p w14:paraId="21D48D06" w14:textId="77777777" w:rsidR="005304F0" w:rsidRPr="00365DFC" w:rsidRDefault="005304F0" w:rsidP="00365DFC">
      <w:pPr>
        <w:widowControl/>
        <w:spacing w:after="0" w:line="240" w:lineRule="auto"/>
        <w:rPr>
          <w:rFonts w:ascii="Times New Roman" w:hAnsi="Times New Roman" w:cs="Times New Roman"/>
        </w:rPr>
      </w:pPr>
    </w:p>
    <w:p w14:paraId="7232D666"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6.</w:t>
      </w:r>
      <w:r w:rsidRPr="00365DFC">
        <w:rPr>
          <w:rFonts w:ascii="Times New Roman" w:hAnsi="Times New Roman" w:cs="Times New Roman"/>
          <w:b/>
        </w:rPr>
        <w:tab/>
        <w:t>DANE FARMACEUTYCZNE</w:t>
      </w:r>
    </w:p>
    <w:p w14:paraId="2358023D" w14:textId="77777777" w:rsidR="005304F0" w:rsidRPr="00365DFC" w:rsidRDefault="005304F0" w:rsidP="00365DFC">
      <w:pPr>
        <w:keepNext/>
        <w:widowControl/>
        <w:spacing w:after="0" w:line="240" w:lineRule="auto"/>
        <w:rPr>
          <w:rFonts w:ascii="Times New Roman" w:hAnsi="Times New Roman" w:cs="Times New Roman"/>
        </w:rPr>
      </w:pPr>
    </w:p>
    <w:p w14:paraId="025AA951"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6.1</w:t>
      </w:r>
      <w:r w:rsidRPr="00365DFC">
        <w:rPr>
          <w:rFonts w:ascii="Times New Roman" w:hAnsi="Times New Roman" w:cs="Times New Roman"/>
          <w:b/>
        </w:rPr>
        <w:tab/>
        <w:t>Wykaz substancji pomocniczych</w:t>
      </w:r>
    </w:p>
    <w:p w14:paraId="6B1E4304" w14:textId="77777777" w:rsidR="005304F0" w:rsidRPr="00365DFC" w:rsidRDefault="005304F0" w:rsidP="00365DFC">
      <w:pPr>
        <w:keepNext/>
        <w:widowControl/>
        <w:spacing w:after="0" w:line="240" w:lineRule="auto"/>
        <w:rPr>
          <w:rFonts w:ascii="Times New Roman" w:hAnsi="Times New Roman" w:cs="Times New Roman"/>
        </w:rPr>
      </w:pPr>
    </w:p>
    <w:p w14:paraId="02FDF24F" w14:textId="77777777" w:rsidR="005304F0" w:rsidRPr="00365DFC" w:rsidRDefault="005304F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Histydyna</w:t>
      </w:r>
    </w:p>
    <w:p w14:paraId="634582DC" w14:textId="77777777" w:rsidR="005304F0" w:rsidRPr="00365DFC" w:rsidRDefault="005304F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Histydyny chlorowodorek jednowodny</w:t>
      </w:r>
    </w:p>
    <w:p w14:paraId="7CBA1AAC" w14:textId="77777777" w:rsidR="005304F0" w:rsidRPr="00365DFC" w:rsidRDefault="005304F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Polisorbat 20 (E 432)</w:t>
      </w:r>
    </w:p>
    <w:p w14:paraId="0A9E26C8" w14:textId="77777777" w:rsidR="005304F0" w:rsidRPr="00365DFC" w:rsidRDefault="005304F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Trehaloza dwuwodna</w:t>
      </w:r>
    </w:p>
    <w:p w14:paraId="70428884" w14:textId="77777777" w:rsidR="005304F0" w:rsidRPr="00365DFC" w:rsidRDefault="005304F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Woda do wstrzykiwań</w:t>
      </w:r>
    </w:p>
    <w:p w14:paraId="437C2331" w14:textId="77777777" w:rsidR="005304F0" w:rsidRPr="00365DFC" w:rsidRDefault="005304F0" w:rsidP="00365DFC">
      <w:pPr>
        <w:widowControl/>
        <w:spacing w:after="0" w:line="240" w:lineRule="auto"/>
        <w:rPr>
          <w:rFonts w:ascii="Times New Roman" w:eastAsia="Times New Roman" w:hAnsi="Times New Roman" w:cs="Times New Roman"/>
        </w:rPr>
      </w:pPr>
    </w:p>
    <w:p w14:paraId="0C5EF6BB"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6.2</w:t>
      </w:r>
      <w:r w:rsidRPr="00365DFC">
        <w:rPr>
          <w:rFonts w:ascii="Times New Roman" w:hAnsi="Times New Roman" w:cs="Times New Roman"/>
          <w:b/>
        </w:rPr>
        <w:tab/>
        <w:t>Niezgodności farmaceutyczne</w:t>
      </w:r>
    </w:p>
    <w:p w14:paraId="322C14F0" w14:textId="77777777" w:rsidR="005304F0" w:rsidRPr="00365DFC" w:rsidRDefault="005304F0" w:rsidP="00365DFC">
      <w:pPr>
        <w:keepNext/>
        <w:widowControl/>
        <w:spacing w:after="0" w:line="240" w:lineRule="auto"/>
        <w:rPr>
          <w:rFonts w:ascii="Times New Roman" w:hAnsi="Times New Roman" w:cs="Times New Roman"/>
        </w:rPr>
      </w:pPr>
    </w:p>
    <w:p w14:paraId="602C0D1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mieszać tego produktu leczniczego z innymi produktami leczniczymi, ponieważ nie wykonywano badań dotyczących zgodności.</w:t>
      </w:r>
    </w:p>
    <w:p w14:paraId="14FECCED" w14:textId="77777777" w:rsidR="005304F0" w:rsidRPr="00365DFC" w:rsidRDefault="005304F0" w:rsidP="00365DFC">
      <w:pPr>
        <w:widowControl/>
        <w:spacing w:after="0" w:line="240" w:lineRule="auto"/>
        <w:rPr>
          <w:rFonts w:ascii="Times New Roman" w:hAnsi="Times New Roman" w:cs="Times New Roman"/>
        </w:rPr>
      </w:pPr>
    </w:p>
    <w:p w14:paraId="0E0861F7"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6.3</w:t>
      </w:r>
      <w:r w:rsidRPr="00365DFC">
        <w:rPr>
          <w:rFonts w:ascii="Times New Roman" w:hAnsi="Times New Roman" w:cs="Times New Roman"/>
          <w:b/>
        </w:rPr>
        <w:tab/>
        <w:t>Okres ważności</w:t>
      </w:r>
    </w:p>
    <w:p w14:paraId="72A2E73E" w14:textId="77777777" w:rsidR="005304F0" w:rsidRPr="00365DFC" w:rsidRDefault="005304F0" w:rsidP="00365DFC">
      <w:pPr>
        <w:keepNext/>
        <w:widowControl/>
        <w:spacing w:after="0" w:line="240" w:lineRule="auto"/>
        <w:rPr>
          <w:rFonts w:ascii="Times New Roman" w:hAnsi="Times New Roman" w:cs="Times New Roman"/>
        </w:rPr>
      </w:pPr>
    </w:p>
    <w:p w14:paraId="6E8E1D4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3 lata</w:t>
      </w:r>
    </w:p>
    <w:p w14:paraId="5D06DC7A" w14:textId="77777777" w:rsidR="005304F0" w:rsidRPr="00365DFC" w:rsidRDefault="005304F0" w:rsidP="00365DFC">
      <w:pPr>
        <w:widowControl/>
        <w:spacing w:after="0" w:line="240" w:lineRule="auto"/>
        <w:rPr>
          <w:rFonts w:ascii="Times New Roman" w:hAnsi="Times New Roman" w:cs="Times New Roman"/>
        </w:rPr>
      </w:pPr>
    </w:p>
    <w:p w14:paraId="6B451580"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6.4</w:t>
      </w:r>
      <w:r w:rsidRPr="00365DFC">
        <w:rPr>
          <w:rFonts w:ascii="Times New Roman" w:hAnsi="Times New Roman" w:cs="Times New Roman"/>
          <w:b/>
        </w:rPr>
        <w:tab/>
        <w:t>Specjalne środki ostrożności podczas przechowywania</w:t>
      </w:r>
    </w:p>
    <w:p w14:paraId="5456BFE4" w14:textId="77777777" w:rsidR="005304F0" w:rsidRPr="00365DFC" w:rsidRDefault="005304F0" w:rsidP="00365DFC">
      <w:pPr>
        <w:keepNext/>
        <w:widowControl/>
        <w:spacing w:after="0" w:line="240" w:lineRule="auto"/>
        <w:rPr>
          <w:rFonts w:ascii="Times New Roman" w:hAnsi="Times New Roman" w:cs="Times New Roman"/>
        </w:rPr>
      </w:pPr>
    </w:p>
    <w:p w14:paraId="1F0C795A"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Przechowywać w lodówce (2˚C – 8˚C). Nie zamrażać.</w:t>
      </w:r>
    </w:p>
    <w:p w14:paraId="3C983E46"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Przechowywać w oryginalnym opakowaniu w celu ochrony przed światłem.</w:t>
      </w:r>
    </w:p>
    <w:p w14:paraId="3799CF55" w14:textId="77777777" w:rsidR="005304F0" w:rsidRPr="00365DFC" w:rsidRDefault="005304F0" w:rsidP="00365DFC">
      <w:pPr>
        <w:widowControl/>
        <w:spacing w:after="0" w:line="240" w:lineRule="auto"/>
        <w:rPr>
          <w:rFonts w:ascii="Times New Roman" w:hAnsi="Times New Roman" w:cs="Times New Roman"/>
        </w:rPr>
      </w:pPr>
    </w:p>
    <w:p w14:paraId="22B3C9CC"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Nieotwartą fiolkę można przechowywać poza lodówką (poniżej 25°C) do 24 godzin. Po otwarciu fiolki należy zachować warunki aseptyczne.</w:t>
      </w:r>
    </w:p>
    <w:p w14:paraId="66514962" w14:textId="77777777" w:rsidR="005304F0" w:rsidRPr="00365DFC" w:rsidRDefault="005304F0" w:rsidP="00365DFC">
      <w:pPr>
        <w:widowControl/>
        <w:spacing w:after="0" w:line="240" w:lineRule="auto"/>
        <w:rPr>
          <w:rFonts w:ascii="Times New Roman" w:hAnsi="Times New Roman" w:cs="Times New Roman"/>
        </w:rPr>
      </w:pPr>
    </w:p>
    <w:p w14:paraId="5779303B"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6.5</w:t>
      </w:r>
      <w:r w:rsidRPr="00365DFC">
        <w:rPr>
          <w:rFonts w:ascii="Times New Roman" w:hAnsi="Times New Roman" w:cs="Times New Roman"/>
          <w:b/>
        </w:rPr>
        <w:tab/>
        <w:t>Rodzaj i zawartość opakowania</w:t>
      </w:r>
    </w:p>
    <w:p w14:paraId="5F3C3C65" w14:textId="77777777" w:rsidR="005304F0" w:rsidRPr="00365DFC" w:rsidRDefault="005304F0" w:rsidP="00365DFC">
      <w:pPr>
        <w:keepNext/>
        <w:widowControl/>
        <w:spacing w:after="0" w:line="240" w:lineRule="auto"/>
        <w:rPr>
          <w:rFonts w:ascii="Times New Roman" w:hAnsi="Times New Roman" w:cs="Times New Roman"/>
        </w:rPr>
      </w:pPr>
    </w:p>
    <w:p w14:paraId="24E5DD4A"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Roztwór w fiolce (ze szkła typu I) z korkiem (z gumy chlorobutylowej). Każda fiolka zawiera objętość ekstrahowalną wynoszącą co najmniej 0,1 ml.</w:t>
      </w:r>
    </w:p>
    <w:p w14:paraId="21671742" w14:textId="77777777" w:rsidR="005304F0" w:rsidRPr="00365DFC" w:rsidRDefault="005304F0" w:rsidP="00365DFC">
      <w:pPr>
        <w:widowControl/>
        <w:spacing w:after="0" w:line="240" w:lineRule="auto"/>
        <w:rPr>
          <w:rFonts w:ascii="Times New Roman" w:hAnsi="Times New Roman" w:cs="Times New Roman"/>
        </w:rPr>
      </w:pPr>
    </w:p>
    <w:p w14:paraId="0AF3FB5F"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Produkt leczniczy Yesafili jest dostępny w 2 różnych opakowaniach:</w:t>
      </w:r>
    </w:p>
    <w:p w14:paraId="4CFF2E6C" w14:textId="77777777" w:rsidR="005304F0" w:rsidRPr="00365DFC" w:rsidRDefault="005304F0" w:rsidP="00365DFC">
      <w:pPr>
        <w:widowControl/>
        <w:spacing w:after="0" w:line="240" w:lineRule="auto"/>
        <w:rPr>
          <w:rFonts w:ascii="Times New Roman" w:hAnsi="Times New Roman" w:cs="Times New Roman"/>
        </w:rPr>
      </w:pPr>
    </w:p>
    <w:p w14:paraId="74A4C6F0"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Jedno opakowanie zawierające 1 fiolkę i sterylną igłę 18 G z 5-mikrometrowym filtrem (</w:t>
      </w:r>
      <w:bookmarkStart w:id="2" w:name="_Hlk141079186"/>
      <w:r w:rsidRPr="00365DFC">
        <w:rPr>
          <w:rFonts w:ascii="Times New Roman" w:hAnsi="Times New Roman" w:cs="Times New Roman"/>
        </w:rPr>
        <w:t>18 G </w:t>
      </w:r>
      <w:r w:rsidRPr="00365DFC">
        <w:rPr>
          <w:rFonts w:ascii="Times New Roman" w:eastAsia="Times New Roman" w:hAnsi="Times New Roman" w:cs="Times New Roman"/>
        </w:rPr>
        <w:t>× 1</w:t>
      </w:r>
      <w:r w:rsidRPr="00365DFC">
        <w:rPr>
          <w:rFonts w:ascii="Times New Roman" w:hAnsi="Times New Roman" w:cs="Times New Roman"/>
        </w:rPr>
        <w:t>½ cala</w:t>
      </w:r>
      <w:bookmarkEnd w:id="2"/>
      <w:r w:rsidRPr="00365DFC">
        <w:rPr>
          <w:rFonts w:ascii="Times New Roman" w:hAnsi="Times New Roman" w:cs="Times New Roman"/>
        </w:rPr>
        <w:t>).</w:t>
      </w:r>
    </w:p>
    <w:p w14:paraId="7070DFF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Jedno opakowanie zawierające 1 fiolkę, sterylną igłę z 5-mikrometrowym filtrem (18 G </w:t>
      </w:r>
      <w:r w:rsidRPr="00365DFC">
        <w:rPr>
          <w:rFonts w:ascii="Times New Roman" w:eastAsia="Times New Roman" w:hAnsi="Times New Roman" w:cs="Times New Roman"/>
        </w:rPr>
        <w:t>× 1</w:t>
      </w:r>
      <w:r w:rsidRPr="00365DFC">
        <w:rPr>
          <w:rFonts w:ascii="Times New Roman" w:hAnsi="Times New Roman" w:cs="Times New Roman"/>
        </w:rPr>
        <w:t>½ cala), strzykawkę z połączeniem Luer-Lock 1 ml i igłę iniekcyjną (30 G </w:t>
      </w:r>
      <w:r w:rsidRPr="00365DFC">
        <w:rPr>
          <w:rFonts w:ascii="Times New Roman" w:eastAsia="Times New Roman" w:hAnsi="Times New Roman" w:cs="Times New Roman"/>
        </w:rPr>
        <w:t>×</w:t>
      </w:r>
      <w:r w:rsidRPr="00365DFC">
        <w:rPr>
          <w:rFonts w:ascii="Times New Roman" w:hAnsi="Times New Roman" w:cs="Times New Roman"/>
        </w:rPr>
        <w:t xml:space="preserve"> ½ cala). </w:t>
      </w:r>
    </w:p>
    <w:p w14:paraId="354E0863"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wszystkie wielkości opakowań muszą znajdować się w obrocie.</w:t>
      </w:r>
    </w:p>
    <w:p w14:paraId="0DA49436" w14:textId="77777777" w:rsidR="005304F0" w:rsidRPr="00365DFC" w:rsidRDefault="005304F0" w:rsidP="00365DFC">
      <w:pPr>
        <w:widowControl/>
        <w:spacing w:after="0" w:line="240" w:lineRule="auto"/>
        <w:rPr>
          <w:rFonts w:ascii="Times New Roman" w:eastAsia="Times New Roman" w:hAnsi="Times New Roman" w:cs="Times New Roman"/>
        </w:rPr>
      </w:pPr>
    </w:p>
    <w:p w14:paraId="7DD691B6"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 xml:space="preserve">6.6 </w:t>
      </w:r>
      <w:r w:rsidRPr="00365DFC">
        <w:rPr>
          <w:rFonts w:ascii="Times New Roman" w:hAnsi="Times New Roman" w:cs="Times New Roman"/>
          <w:b/>
        </w:rPr>
        <w:tab/>
        <w:t>Specjalne środki ostrożności dotyczące usuwania i przygotowania produktu leczniczego do stosowania</w:t>
      </w:r>
    </w:p>
    <w:p w14:paraId="2BA0F8DE" w14:textId="77777777" w:rsidR="005304F0" w:rsidRPr="00365DFC" w:rsidRDefault="005304F0" w:rsidP="00365DFC">
      <w:pPr>
        <w:keepNext/>
        <w:widowControl/>
        <w:spacing w:after="0" w:line="240" w:lineRule="auto"/>
        <w:rPr>
          <w:rFonts w:ascii="Times New Roman" w:hAnsi="Times New Roman" w:cs="Times New Roman"/>
        </w:rPr>
      </w:pPr>
    </w:p>
    <w:p w14:paraId="597818F7"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Jedna fiolka jest przeznaczona do jednorazowego użytku, wyłącznie do jednego oka.</w:t>
      </w:r>
    </w:p>
    <w:p w14:paraId="6F629E09" w14:textId="77777777" w:rsidR="005304F0" w:rsidRPr="00365DFC" w:rsidRDefault="005304F0" w:rsidP="00365DFC">
      <w:pPr>
        <w:widowControl/>
        <w:spacing w:after="0" w:line="240" w:lineRule="auto"/>
        <w:rPr>
          <w:rFonts w:ascii="Times New Roman" w:eastAsia="Times New Roman" w:hAnsi="Times New Roman" w:cs="Times New Roman"/>
        </w:rPr>
      </w:pPr>
    </w:p>
    <w:p w14:paraId="3555A51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lastRenderedPageBreak/>
        <w:t>Fiolka zawiera ilość większą niż zalecana dawka 2 mg afliberceptu (odpowiadająca 0,05 ml roztworu). Nadmiar objętości należy usunąć przed podaniem.</w:t>
      </w:r>
    </w:p>
    <w:p w14:paraId="31AB843A" w14:textId="77777777" w:rsidR="005304F0" w:rsidRPr="00365DFC" w:rsidRDefault="005304F0" w:rsidP="00365DFC">
      <w:pPr>
        <w:widowControl/>
        <w:spacing w:after="0" w:line="240" w:lineRule="auto"/>
        <w:rPr>
          <w:rFonts w:ascii="Times New Roman" w:eastAsia="Times New Roman" w:hAnsi="Times New Roman" w:cs="Times New Roman"/>
        </w:rPr>
      </w:pPr>
    </w:p>
    <w:p w14:paraId="1BFC7E3D"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Przed podaniem roztwór należy skontrolować wzrokowo pod kątem stałych substancji obcych i (lub) przebarwień bądź też zmian wyglądu fizycznego. W przypadku wystąpienia jednego z wyżej wymienionych produkt leczniczy należy usunąć.</w:t>
      </w:r>
    </w:p>
    <w:p w14:paraId="4083A37B" w14:textId="77777777" w:rsidR="005304F0" w:rsidRPr="00365DFC" w:rsidRDefault="005304F0" w:rsidP="00365DFC">
      <w:pPr>
        <w:widowControl/>
        <w:spacing w:after="0" w:line="240" w:lineRule="auto"/>
        <w:rPr>
          <w:rFonts w:ascii="Times New Roman" w:eastAsia="Times New Roman" w:hAnsi="Times New Roman" w:cs="Times New Roman"/>
        </w:rPr>
      </w:pPr>
    </w:p>
    <w:p w14:paraId="15237DCD" w14:textId="77777777" w:rsidR="005304F0" w:rsidRPr="00365DFC" w:rsidRDefault="005304F0" w:rsidP="00365DFC">
      <w:pPr>
        <w:keepNext/>
        <w:widowControl/>
        <w:spacing w:after="0" w:line="240" w:lineRule="auto"/>
        <w:rPr>
          <w:rFonts w:ascii="Times New Roman" w:hAnsi="Times New Roman" w:cs="Times New Roman"/>
          <w:u w:val="single"/>
        </w:rPr>
      </w:pPr>
      <w:r w:rsidRPr="00365DFC">
        <w:rPr>
          <w:rFonts w:ascii="Times New Roman" w:hAnsi="Times New Roman" w:cs="Times New Roman"/>
          <w:u w:val="single"/>
        </w:rPr>
        <w:t>Przygotowanie do wstrzyknięcia doszklistkowego wymaga następujących wyrobów medycznych do jednorazowego użytku:</w:t>
      </w:r>
    </w:p>
    <w:p w14:paraId="0D9DEC54" w14:textId="77777777" w:rsidR="005304F0" w:rsidRPr="00365DFC" w:rsidRDefault="005304F0" w:rsidP="00365DFC">
      <w:pPr>
        <w:keepNext/>
        <w:widowControl/>
        <w:spacing w:after="0" w:line="240" w:lineRule="auto"/>
        <w:rPr>
          <w:rFonts w:ascii="Times New Roman" w:hAnsi="Times New Roman" w:cs="Times New Roman"/>
          <w:u w:val="single"/>
        </w:rPr>
      </w:pPr>
    </w:p>
    <w:p w14:paraId="7E801799"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Igła z filtrem</w:t>
      </w:r>
    </w:p>
    <w:p w14:paraId="1316348F"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p>
    <w:p w14:paraId="55EAFBA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Sterylna tępa igła z 5-mikrometrowym filtrem BD (do pobierania), nie jest przeznaczona do wstrzykiwania przez skórę.</w:t>
      </w:r>
    </w:p>
    <w:p w14:paraId="32C64915"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należy sterylizować tępej igły z filtrem BD (do pobierania) w autoklawie.</w:t>
      </w:r>
    </w:p>
    <w:p w14:paraId="7BEE82A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Igła z filtrem jest niepirogenna. Nie należy jej używać, jeżeli opakowanie jednostkowe jest uszkodzone.</w:t>
      </w:r>
    </w:p>
    <w:p w14:paraId="0817C46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Zużytą tępą igłę z filtrem BD (do pobierania) należy wyrzucić do zatwierdzonego pojemnika na odpady ostre.</w:t>
      </w:r>
    </w:p>
    <w:p w14:paraId="12D539D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Uwaga: Ponowne użycie igły z filtrem może prowadzić do zakażenia lub innego schorzenia/urazu.</w:t>
      </w:r>
    </w:p>
    <w:p w14:paraId="1919CCD2" w14:textId="77777777" w:rsidR="005304F0" w:rsidRPr="00365DFC" w:rsidRDefault="005304F0" w:rsidP="00365DFC">
      <w:pPr>
        <w:widowControl/>
        <w:spacing w:after="0" w:line="240" w:lineRule="auto"/>
        <w:rPr>
          <w:rFonts w:ascii="Times New Roman" w:eastAsia="Times New Roman" w:hAnsi="Times New Roman" w:cs="Times New Roman"/>
        </w:rPr>
      </w:pPr>
    </w:p>
    <w:p w14:paraId="0DD35F98"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Strzykawka (o ile jest w zestawie)</w:t>
      </w:r>
    </w:p>
    <w:p w14:paraId="010712C1"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p>
    <w:p w14:paraId="07672300"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Strzykawka z połączeniem Luer-Lock BD 1 ml.</w:t>
      </w:r>
    </w:p>
    <w:p w14:paraId="1AB662E9"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należy sterylizować strzykawki z połączeniem Luer-Lock BD 1 ml w autoklawie.</w:t>
      </w:r>
    </w:p>
    <w:p w14:paraId="61FD548E"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Strzykawka jest niepirogenna. Nie należy jej używać, jeżeli opakowanie jednostkowe jest uszkodzone.</w:t>
      </w:r>
    </w:p>
    <w:p w14:paraId="4EA1ADDB"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Zużytą strzykawkę z połączeniem Luer-Lock BD 1 ml z zamocowaną igłą iniekcyjną należy wyrzucić do zatwierdzonego pojemnika na odpady ostre.</w:t>
      </w:r>
    </w:p>
    <w:p w14:paraId="2B9779AF"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Uwaga: Ponowne użycie strzykawki może prowadzić do zakażenia lub innego schorzenia/urazu.</w:t>
      </w:r>
    </w:p>
    <w:p w14:paraId="6D240138" w14:textId="77777777" w:rsidR="005304F0" w:rsidRPr="00365DFC" w:rsidRDefault="005304F0" w:rsidP="00365DFC">
      <w:pPr>
        <w:widowControl/>
        <w:spacing w:after="0" w:line="240" w:lineRule="auto"/>
        <w:rPr>
          <w:rFonts w:ascii="Times New Roman" w:eastAsia="Times New Roman" w:hAnsi="Times New Roman" w:cs="Times New Roman"/>
        </w:rPr>
      </w:pPr>
    </w:p>
    <w:p w14:paraId="194FA899"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r w:rsidRPr="00365DFC">
        <w:rPr>
          <w:rFonts w:ascii="Times New Roman" w:hAnsi="Times New Roman" w:cs="Times New Roman"/>
          <w:u w:val="single"/>
        </w:rPr>
        <w:t>Igła iniekcyjna (o ile jest w zestawie)</w:t>
      </w:r>
    </w:p>
    <w:p w14:paraId="2003B4C0" w14:textId="77777777" w:rsidR="005304F0" w:rsidRPr="00365DFC" w:rsidRDefault="005304F0" w:rsidP="00365DFC">
      <w:pPr>
        <w:keepNext/>
        <w:widowControl/>
        <w:spacing w:after="0" w:line="240" w:lineRule="auto"/>
        <w:rPr>
          <w:rFonts w:ascii="Times New Roman" w:eastAsia="Times New Roman" w:hAnsi="Times New Roman" w:cs="Times New Roman"/>
          <w:u w:val="single"/>
        </w:rPr>
      </w:pPr>
    </w:p>
    <w:p w14:paraId="4939E1F2"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Igła iniekcyjna BD 30 G </w:t>
      </w:r>
      <w:r w:rsidRPr="00365DFC">
        <w:rPr>
          <w:rFonts w:ascii="Times New Roman" w:eastAsia="Times New Roman" w:hAnsi="Times New Roman" w:cs="Times New Roman"/>
        </w:rPr>
        <w:t>×</w:t>
      </w:r>
      <w:r w:rsidRPr="00365DFC">
        <w:rPr>
          <w:rFonts w:ascii="Times New Roman" w:hAnsi="Times New Roman" w:cs="Times New Roman"/>
        </w:rPr>
        <w:t> ½ cala.</w:t>
      </w:r>
    </w:p>
    <w:p w14:paraId="4C9DE398"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 należy sterylizować igły iniekcyjnej BD 30 G </w:t>
      </w:r>
      <w:r w:rsidRPr="00365DFC">
        <w:rPr>
          <w:rFonts w:ascii="Times New Roman" w:eastAsia="Times New Roman" w:hAnsi="Times New Roman" w:cs="Times New Roman"/>
        </w:rPr>
        <w:t>×</w:t>
      </w:r>
      <w:r w:rsidRPr="00365DFC">
        <w:rPr>
          <w:rFonts w:ascii="Times New Roman" w:hAnsi="Times New Roman" w:cs="Times New Roman"/>
        </w:rPr>
        <w:t> ½ cala w autoklawie.</w:t>
      </w:r>
    </w:p>
    <w:p w14:paraId="60312086"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Igła iniekcyjna jest niepirogenna. Nie należy jej używać, jeżeli opakowanie jednostkowe jest uszkodzone.</w:t>
      </w:r>
    </w:p>
    <w:p w14:paraId="57B99A82"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Zużytą igłę iniekcyjną BD 30 G </w:t>
      </w:r>
      <w:r w:rsidRPr="00365DFC">
        <w:rPr>
          <w:rFonts w:ascii="Times New Roman" w:eastAsia="Times New Roman" w:hAnsi="Times New Roman" w:cs="Times New Roman"/>
        </w:rPr>
        <w:t>×</w:t>
      </w:r>
      <w:r w:rsidRPr="00365DFC">
        <w:rPr>
          <w:rFonts w:ascii="Times New Roman" w:hAnsi="Times New Roman" w:cs="Times New Roman"/>
        </w:rPr>
        <w:t> ½ cala zamocowaną do strzykawki należy wyrzucić do zatwierdzonego pojemnika na odpady ostre.</w:t>
      </w:r>
    </w:p>
    <w:p w14:paraId="0669414D"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Uwaga: Ponowne użycie igły iniekcyjnej może prowadzić do zakażenia lub innego schorzenia/urazu.</w:t>
      </w:r>
    </w:p>
    <w:p w14:paraId="0EFAD2CF" w14:textId="77777777" w:rsidR="005304F0" w:rsidRPr="00365DFC" w:rsidRDefault="005304F0" w:rsidP="00365DFC">
      <w:pPr>
        <w:widowControl/>
        <w:spacing w:after="0" w:line="240" w:lineRule="auto"/>
        <w:rPr>
          <w:rFonts w:ascii="Times New Roman" w:eastAsia="Times New Roman" w:hAnsi="Times New Roman" w:cs="Times New Roman"/>
        </w:rPr>
      </w:pPr>
    </w:p>
    <w:p w14:paraId="47760CA4" w14:textId="77777777" w:rsidR="005304F0" w:rsidRPr="00365DFC" w:rsidRDefault="005304F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Do wstrzyknięcia doszklistkowego należy użyć igły iniekcyjnej 30 G </w:t>
      </w:r>
      <w:r w:rsidRPr="00365DFC">
        <w:rPr>
          <w:rFonts w:ascii="Times New Roman" w:eastAsia="Times New Roman" w:hAnsi="Times New Roman" w:cs="Times New Roman"/>
        </w:rPr>
        <w:t>×</w:t>
      </w:r>
      <w:r w:rsidRPr="00365DFC">
        <w:rPr>
          <w:rFonts w:ascii="Times New Roman" w:hAnsi="Times New Roman" w:cs="Times New Roman"/>
        </w:rPr>
        <w:t> ½ cala.</w:t>
      </w:r>
    </w:p>
    <w:p w14:paraId="16CFC752" w14:textId="77777777" w:rsidR="005304F0" w:rsidRPr="00365DFC" w:rsidRDefault="005304F0" w:rsidP="00365DFC">
      <w:pPr>
        <w:widowControl/>
        <w:spacing w:after="0" w:line="240" w:lineRule="auto"/>
        <w:rPr>
          <w:rFonts w:ascii="Times New Roman" w:eastAsia="Times New Roman" w:hAnsi="Times New Roman" w:cs="Times New Roman"/>
        </w:rPr>
      </w:pPr>
    </w:p>
    <w:p w14:paraId="3C1E632A" w14:textId="77777777" w:rsidR="005304F0" w:rsidRPr="00365DFC" w:rsidRDefault="005304F0" w:rsidP="00365DFC">
      <w:pPr>
        <w:keepNext/>
        <w:widowControl/>
        <w:spacing w:after="0" w:line="240" w:lineRule="auto"/>
        <w:rPr>
          <w:rFonts w:ascii="Times New Roman" w:hAnsi="Times New Roman" w:cs="Times New Roman"/>
          <w:bCs/>
          <w:iCs/>
        </w:rPr>
      </w:pPr>
      <w:r w:rsidRPr="00365DFC">
        <w:rPr>
          <w:rFonts w:ascii="Times New Roman" w:hAnsi="Times New Roman" w:cs="Times New Roman"/>
          <w:bCs/>
          <w:iCs/>
        </w:rPr>
        <w:t>Produkt leczniczy Yesafili jest dostepny w dwóch rodzajach opakowań</w:t>
      </w:r>
    </w:p>
    <w:p w14:paraId="74CF1BF2" w14:textId="77777777" w:rsidR="005304F0" w:rsidRPr="00365DFC" w:rsidRDefault="005304F0" w:rsidP="00365DFC">
      <w:pPr>
        <w:keepNext/>
        <w:widowControl/>
        <w:spacing w:after="0" w:line="240" w:lineRule="auto"/>
        <w:rPr>
          <w:rFonts w:ascii="Times New Roman" w:hAnsi="Times New Roman" w:cs="Times New Roman"/>
          <w:bCs/>
          <w:iCs/>
        </w:rPr>
      </w:pPr>
    </w:p>
    <w:p w14:paraId="486FFD03" w14:textId="77777777" w:rsidR="005304F0" w:rsidRPr="00365DFC" w:rsidRDefault="005304F0" w:rsidP="00365DFC">
      <w:pPr>
        <w:widowControl/>
        <w:tabs>
          <w:tab w:val="left" w:pos="567"/>
        </w:tabs>
        <w:spacing w:after="0" w:line="240" w:lineRule="auto"/>
        <w:rPr>
          <w:rFonts w:ascii="Times New Roman" w:eastAsia="Times New Roman" w:hAnsi="Times New Roman" w:cs="Times New Roman"/>
          <w:b/>
          <w:bCs/>
        </w:rPr>
      </w:pPr>
    </w:p>
    <w:p w14:paraId="0B4A3DBA" w14:textId="77777777" w:rsidR="005304F0" w:rsidRPr="00365DFC" w:rsidRDefault="005304F0" w:rsidP="00365DFC">
      <w:pPr>
        <w:pStyle w:val="ListParagraph"/>
        <w:keepNext/>
        <w:widowControl/>
        <w:tabs>
          <w:tab w:val="left" w:pos="426"/>
        </w:tabs>
        <w:spacing w:after="0" w:line="240" w:lineRule="auto"/>
        <w:ind w:left="426"/>
        <w:rPr>
          <w:rFonts w:ascii="Times New Roman" w:eastAsia="Times New Roman" w:hAnsi="Times New Roman" w:cs="Times New Roman"/>
          <w:bCs/>
        </w:rPr>
      </w:pPr>
      <w:r w:rsidRPr="00365DFC">
        <w:rPr>
          <w:rFonts w:ascii="Times New Roman" w:eastAsia="Times New Roman" w:hAnsi="Times New Roman" w:cs="Times New Roman"/>
          <w:bCs/>
        </w:rPr>
        <w:lastRenderedPageBreak/>
        <w:t>Rycina A: Opakowanie zawierające 1 fiolkę + 1 igłę z filtrem + 1 strzykawkę + 1 igłę iniekcyjną</w:t>
      </w:r>
    </w:p>
    <w:p w14:paraId="3A2EAFAF" w14:textId="77777777" w:rsidR="005304F0" w:rsidRPr="00365DFC" w:rsidRDefault="005304F0" w:rsidP="00365DFC">
      <w:pPr>
        <w:keepNext/>
        <w:widowControl/>
        <w:tabs>
          <w:tab w:val="left" w:pos="567"/>
        </w:tabs>
        <w:spacing w:after="0" w:line="240" w:lineRule="auto"/>
        <w:rPr>
          <w:rFonts w:ascii="Times New Roman" w:eastAsia="Times New Roman" w:hAnsi="Times New Roman" w:cs="Times New Roman"/>
        </w:rPr>
      </w:pPr>
    </w:p>
    <w:p w14:paraId="2C169F5F" w14:textId="77777777" w:rsidR="005304F0" w:rsidRPr="00365DFC" w:rsidRDefault="005304F0" w:rsidP="00365DFC">
      <w:pPr>
        <w:keepNext/>
        <w:widowControl/>
        <w:tabs>
          <w:tab w:val="left" w:pos="567"/>
        </w:tabs>
        <w:spacing w:after="0" w:line="240" w:lineRule="auto"/>
        <w:jc w:val="center"/>
        <w:rPr>
          <w:rFonts w:ascii="Times New Roman" w:eastAsia="Times New Roman" w:hAnsi="Times New Roman" w:cs="Times New Roman"/>
          <w:b/>
          <w:bCs/>
          <w:i/>
          <w:iCs/>
        </w:rPr>
      </w:pPr>
      <w:r w:rsidRPr="00365DFC">
        <w:rPr>
          <w:rFonts w:ascii="Times New Roman" w:hAnsi="Times New Roman" w:cs="Times New Roman"/>
          <w:b/>
          <w:noProof/>
          <w:lang w:eastAsia="pl-PL"/>
        </w:rPr>
        <mc:AlternateContent>
          <mc:Choice Requires="wps">
            <w:drawing>
              <wp:anchor distT="45720" distB="45720" distL="114300" distR="114300" simplePos="0" relativeHeight="252019712" behindDoc="0" locked="0" layoutInCell="1" allowOverlap="1" wp14:anchorId="3AB1F650" wp14:editId="58432038">
                <wp:simplePos x="0" y="0"/>
                <wp:positionH relativeFrom="column">
                  <wp:posOffset>1356995</wp:posOffset>
                </wp:positionH>
                <wp:positionV relativeFrom="paragraph">
                  <wp:posOffset>213995</wp:posOffset>
                </wp:positionV>
                <wp:extent cx="932180" cy="695325"/>
                <wp:effectExtent l="0" t="0" r="1270" b="9525"/>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695325"/>
                        </a:xfrm>
                        <a:prstGeom prst="rect">
                          <a:avLst/>
                        </a:prstGeom>
                        <a:noFill/>
                        <a:ln w="9525">
                          <a:noFill/>
                          <a:miter lim="800000"/>
                          <a:headEnd/>
                          <a:tailEnd/>
                        </a:ln>
                      </wps:spPr>
                      <wps:txbx>
                        <w:txbxContent>
                          <w:p w14:paraId="057897B7" w14:textId="77777777" w:rsidR="005304F0" w:rsidRPr="00336EDF" w:rsidRDefault="005304F0" w:rsidP="005304F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strzykawka z połączeniem Luer-Lock 1 ml (z oznaczeniami odmierzającymi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1F650" id="_x0000_s1091" type="#_x0000_t202" style="position:absolute;left:0;text-align:left;margin-left:106.85pt;margin-top:16.85pt;width:73.4pt;height:54.7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" filled="f" stroked="f">
                <v:textbox inset="0,0,0,0">
                  <w:txbxContent>
                    <w:p w14:paraId="057897B7" w14:textId="77777777" w:rsidR="005304F0" w:rsidRPr="00336EDF" w:rsidRDefault="005304F0" w:rsidP="005304F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strzykawka z połączeniem Luer-Lock 1 ml (z oznaczeniami odmierzającymi 0,05 ml)</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21760" behindDoc="0" locked="0" layoutInCell="1" allowOverlap="1" wp14:anchorId="2237F749" wp14:editId="5816776C">
                <wp:simplePos x="0" y="0"/>
                <wp:positionH relativeFrom="column">
                  <wp:posOffset>2119630</wp:posOffset>
                </wp:positionH>
                <wp:positionV relativeFrom="paragraph">
                  <wp:posOffset>1771650</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7E610C7C" w14:textId="77777777" w:rsidR="005304F0" w:rsidRPr="00336EDF" w:rsidRDefault="005304F0" w:rsidP="005304F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igła iniekcyjna</w:t>
                            </w:r>
                            <w:r>
                              <w:rPr>
                                <w:rFonts w:ascii="Arial Narrow" w:hAnsi="Arial Narrow"/>
                                <w:b/>
                                <w:color w:val="7F7F7F" w:themeColor="text1" w:themeTint="80"/>
                                <w:sz w:val="16"/>
                              </w:rPr>
                              <w:br/>
                              <w:t>(30 G </w:t>
                            </w:r>
                            <w:r w:rsidRPr="00E4000B">
                              <w:rPr>
                                <w:rFonts w:ascii="Arial Narrow" w:hAnsi="Arial Narrow"/>
                                <w:b/>
                                <w:color w:val="7F7F7F" w:themeColor="text1" w:themeTint="80"/>
                                <w:sz w:val="16"/>
                              </w:rPr>
                              <w:t>×</w:t>
                            </w:r>
                            <w:r>
                              <w:rPr>
                                <w:rFonts w:ascii="Arial Narrow" w:hAnsi="Arial Narrow"/>
                                <w:b/>
                                <w:color w:val="7F7F7F" w:themeColor="text1" w:themeTint="80"/>
                                <w:sz w:val="16"/>
                              </w:rPr>
                              <w:t> ½ cala)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7F749" id="_x0000_s1092" type="#_x0000_t202" style="position:absolute;left:0;text-align:left;margin-left:166.9pt;margin-top:139.5pt;width:80.2pt;height:22.4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" filled="f" stroked="f">
                <v:textbox inset="0,0,0,0">
                  <w:txbxContent>
                    <w:p w14:paraId="7E610C7C" w14:textId="77777777" w:rsidR="005304F0" w:rsidRPr="00336EDF" w:rsidRDefault="005304F0" w:rsidP="005304F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igła iniekcyjna</w:t>
                      </w:r>
                      <w:r>
                        <w:rPr>
                          <w:rFonts w:ascii="Arial Narrow" w:hAnsi="Arial Narrow"/>
                          <w:b/>
                          <w:color w:val="7F7F7F" w:themeColor="text1" w:themeTint="80"/>
                          <w:sz w:val="16"/>
                        </w:rPr>
                        <w:br/>
                        <w:t>(30 G </w:t>
                      </w:r>
                      <w:r w:rsidRPr="00E4000B">
                        <w:rPr>
                          <w:rFonts w:ascii="Arial Narrow" w:hAnsi="Arial Narrow"/>
                          <w:b/>
                          <w:color w:val="7F7F7F" w:themeColor="text1" w:themeTint="80"/>
                          <w:sz w:val="16"/>
                        </w:rPr>
                        <w:t>×</w:t>
                      </w:r>
                      <w:r>
                        <w:rPr>
                          <w:rFonts w:ascii="Arial Narrow" w:hAnsi="Arial Narrow"/>
                          <w:b/>
                          <w:color w:val="7F7F7F" w:themeColor="text1" w:themeTint="80"/>
                          <w:sz w:val="16"/>
                        </w:rPr>
                        <w:t> ½ cala)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22784" behindDoc="0" locked="0" layoutInCell="1" allowOverlap="1" wp14:anchorId="70F04425" wp14:editId="4C733E72">
                <wp:simplePos x="0" y="0"/>
                <wp:positionH relativeFrom="column">
                  <wp:posOffset>3185795</wp:posOffset>
                </wp:positionH>
                <wp:positionV relativeFrom="paragraph">
                  <wp:posOffset>1566544</wp:posOffset>
                </wp:positionV>
                <wp:extent cx="1200150" cy="371475"/>
                <wp:effectExtent l="0" t="0" r="0" b="9525"/>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71475"/>
                        </a:xfrm>
                        <a:prstGeom prst="rect">
                          <a:avLst/>
                        </a:prstGeom>
                        <a:noFill/>
                        <a:ln w="9525">
                          <a:noFill/>
                          <a:miter lim="800000"/>
                          <a:headEnd/>
                          <a:tailEnd/>
                        </a:ln>
                      </wps:spPr>
                      <wps:txbx>
                        <w:txbxContent>
                          <w:p w14:paraId="6C28FC69" w14:textId="77777777" w:rsidR="005304F0" w:rsidRPr="00336EDF" w:rsidRDefault="005304F0" w:rsidP="005304F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igła z 5-mikrometrowym filtrem</w:t>
                            </w:r>
                            <w:r>
                              <w:rPr>
                                <w:rFonts w:ascii="Arial Narrow" w:hAnsi="Arial Narrow"/>
                                <w:b/>
                                <w:color w:val="7F7F7F" w:themeColor="text1" w:themeTint="80"/>
                                <w:sz w:val="16"/>
                              </w:rPr>
                              <w:br/>
                              <w:t>(18 G </w:t>
                            </w:r>
                            <w:r w:rsidRPr="00E4000B">
                              <w:rPr>
                                <w:rFonts w:ascii="Arial Narrow" w:hAnsi="Arial Narrow"/>
                                <w:b/>
                                <w:color w:val="7F7F7F" w:themeColor="text1" w:themeTint="80"/>
                                <w:sz w:val="16"/>
                              </w:rPr>
                              <w:t>×</w:t>
                            </w:r>
                            <w:r>
                              <w:rPr>
                                <w:rFonts w:ascii="Arial Narrow" w:hAnsi="Arial Narrow"/>
                                <w:b/>
                                <w:color w:val="7F7F7F" w:themeColor="text1" w:themeTint="80"/>
                                <w:sz w:val="16"/>
                              </w:rPr>
                              <w:t> ½ cala)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04425" id="_x0000_s1093" type="#_x0000_t202" style="position:absolute;left:0;text-align:left;margin-left:250.85pt;margin-top:123.35pt;width:94.5pt;height:29.25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" filled="f" stroked="f">
                <v:textbox inset="0,0,0,0">
                  <w:txbxContent>
                    <w:p w14:paraId="6C28FC69" w14:textId="77777777" w:rsidR="005304F0" w:rsidRPr="00336EDF" w:rsidRDefault="005304F0" w:rsidP="005304F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igła z 5-mikrometrowym filtrem</w:t>
                      </w:r>
                      <w:r>
                        <w:rPr>
                          <w:rFonts w:ascii="Arial Narrow" w:hAnsi="Arial Narrow"/>
                          <w:b/>
                          <w:color w:val="7F7F7F" w:themeColor="text1" w:themeTint="80"/>
                          <w:sz w:val="16"/>
                        </w:rPr>
                        <w:br/>
                        <w:t>(18 G </w:t>
                      </w:r>
                      <w:r w:rsidRPr="00E4000B">
                        <w:rPr>
                          <w:rFonts w:ascii="Arial Narrow" w:hAnsi="Arial Narrow"/>
                          <w:b/>
                          <w:color w:val="7F7F7F" w:themeColor="text1" w:themeTint="80"/>
                          <w:sz w:val="16"/>
                        </w:rPr>
                        <w:t>×</w:t>
                      </w:r>
                      <w:r>
                        <w:rPr>
                          <w:rFonts w:ascii="Arial Narrow" w:hAnsi="Arial Narrow"/>
                          <w:b/>
                          <w:color w:val="7F7F7F" w:themeColor="text1" w:themeTint="80"/>
                          <w:sz w:val="16"/>
                        </w:rPr>
                        <w:t> ½ cala)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20736" behindDoc="0" locked="0" layoutInCell="1" allowOverlap="1" wp14:anchorId="7C2F70C1" wp14:editId="4305980B">
                <wp:simplePos x="0" y="0"/>
                <wp:positionH relativeFrom="column">
                  <wp:posOffset>3869055</wp:posOffset>
                </wp:positionH>
                <wp:positionV relativeFrom="paragraph">
                  <wp:posOffset>589915</wp:posOffset>
                </wp:positionV>
                <wp:extent cx="267077" cy="144666"/>
                <wp:effectExtent l="0" t="0" r="0" b="8255"/>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77" cy="144666"/>
                        </a:xfrm>
                        <a:prstGeom prst="rect">
                          <a:avLst/>
                        </a:prstGeom>
                        <a:noFill/>
                        <a:ln w="9525">
                          <a:noFill/>
                          <a:miter lim="800000"/>
                          <a:headEnd/>
                          <a:tailEnd/>
                        </a:ln>
                      </wps:spPr>
                      <wps:txbx>
                        <w:txbxContent>
                          <w:p w14:paraId="7B6842A6" w14:textId="77777777" w:rsidR="005304F0" w:rsidRPr="00336EDF" w:rsidRDefault="005304F0" w:rsidP="005304F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Fiolka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F70C1" id="_x0000_s1094" type="#_x0000_t202" style="position:absolute;left:0;text-align:left;margin-left:304.65pt;margin-top:46.45pt;width:21.05pt;height:11.4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" filled="f" stroked="f">
                <v:textbox inset="0,0,0,0">
                  <w:txbxContent>
                    <w:p w14:paraId="7B6842A6" w14:textId="77777777" w:rsidR="005304F0" w:rsidRPr="00336EDF" w:rsidRDefault="005304F0" w:rsidP="005304F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Fiolka</w:t>
                      </w:r>
                    </w:p>
                  </w:txbxContent>
                </v:textbox>
              </v:shape>
            </w:pict>
          </mc:Fallback>
        </mc:AlternateContent>
      </w:r>
      <w:r w:rsidRPr="00365DFC">
        <w:rPr>
          <w:rFonts w:ascii="Times New Roman" w:hAnsi="Times New Roman" w:cs="Times New Roman"/>
          <w:noProof/>
          <w:lang w:eastAsia="pl-PL"/>
        </w:rPr>
        <w:drawing>
          <wp:inline distT="0" distB="0" distL="0" distR="0" wp14:anchorId="48A6C89E" wp14:editId="416B4172">
            <wp:extent cx="3797807" cy="2194559"/>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7AECCE55" w14:textId="77777777" w:rsidR="005304F0" w:rsidRPr="00365DFC" w:rsidRDefault="005304F0" w:rsidP="00365DFC">
      <w:pPr>
        <w:keepNext/>
        <w:widowControl/>
        <w:tabs>
          <w:tab w:val="left" w:pos="567"/>
        </w:tabs>
        <w:spacing w:after="0" w:line="240" w:lineRule="auto"/>
        <w:rPr>
          <w:rFonts w:ascii="Times New Roman" w:eastAsia="Times New Roman" w:hAnsi="Times New Roman" w:cs="Times New Roman"/>
          <w:bCs/>
          <w:i/>
          <w:iCs/>
        </w:rPr>
      </w:pPr>
    </w:p>
    <w:p w14:paraId="69B49660" w14:textId="77777777" w:rsidR="005304F0" w:rsidRPr="00365DFC" w:rsidRDefault="005304F0" w:rsidP="00365DFC">
      <w:pPr>
        <w:keepNext/>
        <w:widowControl/>
        <w:tabs>
          <w:tab w:val="left" w:pos="567"/>
        </w:tabs>
        <w:spacing w:after="0" w:line="240" w:lineRule="auto"/>
        <w:jc w:val="center"/>
        <w:rPr>
          <w:rFonts w:ascii="Times New Roman" w:eastAsia="Times New Roman" w:hAnsi="Times New Roman" w:cs="Times New Roman"/>
          <w:bCs/>
          <w:i/>
          <w:iCs/>
        </w:rPr>
      </w:pPr>
    </w:p>
    <w:p w14:paraId="4FF9D8AF" w14:textId="77777777" w:rsidR="005304F0" w:rsidRPr="00365DFC" w:rsidRDefault="005304F0" w:rsidP="00365DFC">
      <w:pPr>
        <w:keepNext/>
        <w:widowControl/>
        <w:tabs>
          <w:tab w:val="left" w:pos="567"/>
        </w:tabs>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ab/>
        <w:t>Rycina B: Opakowanie zawierające 1 fiolkę + 1 igłę z filtrem</w:t>
      </w:r>
    </w:p>
    <w:p w14:paraId="3EFA9C6C" w14:textId="77777777" w:rsidR="005304F0" w:rsidRPr="00365DFC" w:rsidRDefault="005304F0" w:rsidP="00365DFC">
      <w:pPr>
        <w:keepNext/>
        <w:widowControl/>
        <w:tabs>
          <w:tab w:val="left" w:pos="567"/>
        </w:tabs>
        <w:spacing w:after="0" w:line="240" w:lineRule="auto"/>
        <w:jc w:val="center"/>
        <w:rPr>
          <w:rFonts w:ascii="Times New Roman" w:eastAsia="Times New Roman" w:hAnsi="Times New Roman" w:cs="Times New Roman"/>
          <w:bCs/>
          <w:i/>
          <w:iCs/>
        </w:rPr>
      </w:pPr>
      <w:r w:rsidRPr="00365DFC">
        <w:rPr>
          <w:rFonts w:ascii="Times New Roman" w:hAnsi="Times New Roman" w:cs="Times New Roman"/>
          <w:b/>
          <w:noProof/>
          <w:lang w:eastAsia="pl-PL"/>
        </w:rPr>
        <mc:AlternateContent>
          <mc:Choice Requires="wps">
            <w:drawing>
              <wp:anchor distT="45720" distB="45720" distL="114300" distR="114300" simplePos="0" relativeHeight="252029952" behindDoc="0" locked="0" layoutInCell="1" allowOverlap="1" wp14:anchorId="4ABA8968" wp14:editId="71363032">
                <wp:simplePos x="0" y="0"/>
                <wp:positionH relativeFrom="column">
                  <wp:posOffset>2052320</wp:posOffset>
                </wp:positionH>
                <wp:positionV relativeFrom="paragraph">
                  <wp:posOffset>1950084</wp:posOffset>
                </wp:positionV>
                <wp:extent cx="1685925" cy="561975"/>
                <wp:effectExtent l="0" t="0" r="9525" b="9525"/>
                <wp:wrapNone/>
                <wp:docPr id="1355668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61975"/>
                        </a:xfrm>
                        <a:prstGeom prst="rect">
                          <a:avLst/>
                        </a:prstGeom>
                        <a:noFill/>
                        <a:ln w="9525">
                          <a:noFill/>
                          <a:miter lim="800000"/>
                          <a:headEnd/>
                          <a:tailEnd/>
                        </a:ln>
                      </wps:spPr>
                      <wps:txbx>
                        <w:txbxContent>
                          <w:p w14:paraId="69D1D9E8" w14:textId="77777777" w:rsidR="005304F0" w:rsidRPr="00E4000B" w:rsidRDefault="005304F0" w:rsidP="005304F0">
                            <w:pPr>
                              <w:spacing w:after="0" w:line="240" w:lineRule="auto"/>
                              <w:rPr>
                                <w:rFonts w:asciiTheme="minorHAnsi" w:hAnsiTheme="minorHAnsi" w:cstheme="minorHAnsi"/>
                                <w:bCs/>
                                <w:color w:val="000000" w:themeColor="text1"/>
                                <w:sz w:val="20"/>
                                <w:szCs w:val="20"/>
                              </w:rPr>
                            </w:pPr>
                            <w:r w:rsidRPr="00E4000B">
                              <w:rPr>
                                <w:rFonts w:asciiTheme="minorHAnsi" w:hAnsiTheme="minorHAnsi" w:cstheme="minorHAnsi"/>
                                <w:bCs/>
                                <w:color w:val="000000" w:themeColor="text1"/>
                                <w:sz w:val="20"/>
                                <w:szCs w:val="28"/>
                              </w:rPr>
                              <w:t>Sterylna igła z 5-mikrometrowym filtrem</w:t>
                            </w:r>
                            <w:r w:rsidRPr="00E4000B">
                              <w:rPr>
                                <w:rFonts w:asciiTheme="minorHAnsi" w:hAnsiTheme="minorHAnsi" w:cstheme="minorHAnsi"/>
                                <w:bCs/>
                                <w:color w:val="000000" w:themeColor="text1"/>
                                <w:sz w:val="20"/>
                                <w:szCs w:val="28"/>
                              </w:rPr>
                              <w:br/>
                              <w:t>(18 G </w:t>
                            </w:r>
                            <w:r w:rsidRPr="00E4000B">
                              <w:rPr>
                                <w:rFonts w:asciiTheme="minorHAnsi" w:eastAsia="Times New Roman" w:hAnsiTheme="minorHAnsi" w:cstheme="minorHAnsi"/>
                                <w:bCs/>
                                <w:color w:val="000000" w:themeColor="text1"/>
                                <w:sz w:val="20"/>
                                <w:szCs w:val="28"/>
                              </w:rPr>
                              <w:t>×</w:t>
                            </w:r>
                            <w:r w:rsidRPr="00E4000B">
                              <w:rPr>
                                <w:rFonts w:asciiTheme="minorHAnsi" w:hAnsiTheme="minorHAnsi" w:cstheme="minorHAnsi"/>
                                <w:bCs/>
                                <w:color w:val="000000" w:themeColor="text1"/>
                                <w:sz w:val="20"/>
                                <w:szCs w:val="28"/>
                              </w:rPr>
                              <w:t> 1½ cala)</w:t>
                            </w:r>
                          </w:p>
                          <w:p w14:paraId="32A18002" w14:textId="77777777" w:rsidR="005304F0" w:rsidRPr="00E4000B" w:rsidRDefault="005304F0" w:rsidP="005304F0">
                            <w:pPr>
                              <w:spacing w:after="0" w:line="240" w:lineRule="auto"/>
                              <w:rPr>
                                <w:rFonts w:asciiTheme="minorHAnsi" w:hAnsiTheme="minorHAnsi" w:cstheme="minorHAnsi"/>
                                <w:bCs/>
                                <w:color w:val="000000" w:themeColor="text1"/>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A8968" id="_x0000_s1095" type="#_x0000_t202" style="position:absolute;left:0;text-align:left;margin-left:161.6pt;margin-top:153.55pt;width:132.75pt;height:44.2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" filled="f" stroked="f">
                <v:textbox inset="0,0,0,0">
                  <w:txbxContent>
                    <w:p w14:paraId="69D1D9E8" w14:textId="77777777" w:rsidR="005304F0" w:rsidRPr="00E4000B" w:rsidRDefault="005304F0" w:rsidP="005304F0">
                      <w:pPr>
                        <w:spacing w:after="0" w:line="240" w:lineRule="auto"/>
                        <w:rPr>
                          <w:rFonts w:asciiTheme="minorHAnsi" w:hAnsiTheme="minorHAnsi" w:cstheme="minorHAnsi"/>
                          <w:bCs/>
                          <w:color w:val="000000" w:themeColor="text1"/>
                          <w:sz w:val="20"/>
                          <w:szCs w:val="20"/>
                        </w:rPr>
                      </w:pPr>
                      <w:r w:rsidRPr="00E4000B">
                        <w:rPr>
                          <w:rFonts w:asciiTheme="minorHAnsi" w:hAnsiTheme="minorHAnsi" w:cstheme="minorHAnsi"/>
                          <w:bCs/>
                          <w:color w:val="000000" w:themeColor="text1"/>
                          <w:sz w:val="20"/>
                          <w:szCs w:val="28"/>
                        </w:rPr>
                        <w:t>Sterylna igła z 5-mikrometrowym filtrem</w:t>
                      </w:r>
                      <w:r w:rsidRPr="00E4000B">
                        <w:rPr>
                          <w:rFonts w:asciiTheme="minorHAnsi" w:hAnsiTheme="minorHAnsi" w:cstheme="minorHAnsi"/>
                          <w:bCs/>
                          <w:color w:val="000000" w:themeColor="text1"/>
                          <w:sz w:val="20"/>
                          <w:szCs w:val="28"/>
                        </w:rPr>
                        <w:br/>
                        <w:t>(18 G </w:t>
                      </w:r>
                      <w:r w:rsidRPr="00E4000B">
                        <w:rPr>
                          <w:rFonts w:asciiTheme="minorHAnsi" w:eastAsia="Times New Roman" w:hAnsiTheme="minorHAnsi" w:cstheme="minorHAnsi"/>
                          <w:bCs/>
                          <w:color w:val="000000" w:themeColor="text1"/>
                          <w:sz w:val="20"/>
                          <w:szCs w:val="28"/>
                        </w:rPr>
                        <w:t>×</w:t>
                      </w:r>
                      <w:r w:rsidRPr="00E4000B">
                        <w:rPr>
                          <w:rFonts w:asciiTheme="minorHAnsi" w:hAnsiTheme="minorHAnsi" w:cstheme="minorHAnsi"/>
                          <w:bCs/>
                          <w:color w:val="000000" w:themeColor="text1"/>
                          <w:sz w:val="20"/>
                          <w:szCs w:val="28"/>
                        </w:rPr>
                        <w:t> 1½ cala)</w:t>
                      </w:r>
                    </w:p>
                    <w:p w14:paraId="32A18002" w14:textId="77777777" w:rsidR="005304F0" w:rsidRPr="00E4000B" w:rsidRDefault="005304F0" w:rsidP="005304F0">
                      <w:pPr>
                        <w:spacing w:after="0" w:line="240" w:lineRule="auto"/>
                        <w:rPr>
                          <w:rFonts w:asciiTheme="minorHAnsi" w:hAnsiTheme="minorHAnsi" w:cstheme="minorHAnsi"/>
                          <w:bCs/>
                          <w:color w:val="000000" w:themeColor="text1"/>
                          <w:sz w:val="20"/>
                          <w:szCs w:val="20"/>
                        </w:rPr>
                      </w:pP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28928" behindDoc="0" locked="0" layoutInCell="1" allowOverlap="1" wp14:anchorId="46E3F110" wp14:editId="31A3D93E">
                <wp:simplePos x="0" y="0"/>
                <wp:positionH relativeFrom="column">
                  <wp:posOffset>3582670</wp:posOffset>
                </wp:positionH>
                <wp:positionV relativeFrom="paragraph">
                  <wp:posOffset>708660</wp:posOffset>
                </wp:positionV>
                <wp:extent cx="374650" cy="222250"/>
                <wp:effectExtent l="0" t="0" r="6350" b="6350"/>
                <wp:wrapNone/>
                <wp:docPr id="1910666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2250"/>
                        </a:xfrm>
                        <a:prstGeom prst="rect">
                          <a:avLst/>
                        </a:prstGeom>
                        <a:noFill/>
                        <a:ln w="9525">
                          <a:noFill/>
                          <a:miter lim="800000"/>
                          <a:headEnd/>
                          <a:tailEnd/>
                        </a:ln>
                      </wps:spPr>
                      <wps:txbx>
                        <w:txbxContent>
                          <w:p w14:paraId="78B8A7B0" w14:textId="77777777" w:rsidR="005304F0" w:rsidRPr="00E4000B" w:rsidRDefault="005304F0" w:rsidP="005304F0">
                            <w:pPr>
                              <w:spacing w:after="0" w:line="240" w:lineRule="auto"/>
                              <w:rPr>
                                <w:rFonts w:asciiTheme="minorHAnsi" w:hAnsiTheme="minorHAnsi" w:cstheme="minorHAnsi"/>
                                <w:color w:val="000000" w:themeColor="text1"/>
                                <w:sz w:val="20"/>
                                <w:szCs w:val="20"/>
                              </w:rPr>
                            </w:pPr>
                            <w:r w:rsidRPr="00E4000B">
                              <w:rPr>
                                <w:rFonts w:asciiTheme="minorHAnsi" w:hAnsiTheme="minorHAnsi" w:cstheme="minorHAnsi"/>
                                <w:color w:val="000000" w:themeColor="text1"/>
                                <w:sz w:val="20"/>
                                <w:szCs w:val="20"/>
                              </w:rPr>
                              <w:t>Fiolka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3F110" id="_x0000_s1096" type="#_x0000_t202" style="position:absolute;left:0;text-align:left;margin-left:282.1pt;margin-top:55.8pt;width:29.5pt;height:17.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" filled="f" stroked="f">
                <v:textbox inset="0,0,0,0">
                  <w:txbxContent>
                    <w:p w14:paraId="78B8A7B0" w14:textId="77777777" w:rsidR="005304F0" w:rsidRPr="00E4000B" w:rsidRDefault="005304F0" w:rsidP="005304F0">
                      <w:pPr>
                        <w:spacing w:after="0" w:line="240" w:lineRule="auto"/>
                        <w:rPr>
                          <w:rFonts w:asciiTheme="minorHAnsi" w:hAnsiTheme="minorHAnsi" w:cstheme="minorHAnsi"/>
                          <w:color w:val="000000" w:themeColor="text1"/>
                          <w:sz w:val="20"/>
                          <w:szCs w:val="20"/>
                        </w:rPr>
                      </w:pPr>
                      <w:r w:rsidRPr="00E4000B">
                        <w:rPr>
                          <w:rFonts w:asciiTheme="minorHAnsi" w:hAnsiTheme="minorHAnsi" w:cstheme="minorHAnsi"/>
                          <w:color w:val="000000" w:themeColor="text1"/>
                          <w:sz w:val="20"/>
                          <w:szCs w:val="20"/>
                        </w:rPr>
                        <w:t>Fiolka</w:t>
                      </w:r>
                    </w:p>
                  </w:txbxContent>
                </v:textbox>
              </v:shape>
            </w:pict>
          </mc:Fallback>
        </mc:AlternateContent>
      </w:r>
      <w:r w:rsidRPr="00365DFC">
        <w:rPr>
          <w:rFonts w:ascii="Times New Roman" w:hAnsi="Times New Roman" w:cs="Times New Roman"/>
          <w:noProof/>
          <w:lang w:eastAsia="pl-PL"/>
        </w:rPr>
        <w:drawing>
          <wp:inline distT="0" distB="0" distL="0" distR="0" wp14:anchorId="75D1DE9C" wp14:editId="0F5604A1">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4"/>
                    <a:stretch>
                      <a:fillRect/>
                    </a:stretch>
                  </pic:blipFill>
                  <pic:spPr>
                    <a:xfrm>
                      <a:off x="0" y="0"/>
                      <a:ext cx="2847079" cy="2725148"/>
                    </a:xfrm>
                    <a:prstGeom prst="rect">
                      <a:avLst/>
                    </a:prstGeom>
                  </pic:spPr>
                </pic:pic>
              </a:graphicData>
            </a:graphic>
          </wp:inline>
        </w:drawing>
      </w:r>
    </w:p>
    <w:p w14:paraId="2F4FB5D3" w14:textId="77777777" w:rsidR="005304F0" w:rsidRPr="00365DFC" w:rsidRDefault="005304F0" w:rsidP="00365DFC">
      <w:pPr>
        <w:widowControl/>
        <w:tabs>
          <w:tab w:val="left" w:pos="567"/>
        </w:tabs>
        <w:spacing w:after="0" w:line="240" w:lineRule="auto"/>
        <w:rPr>
          <w:rFonts w:ascii="Times New Roman" w:eastAsia="Times New Roman" w:hAnsi="Times New Roman" w:cs="Times New Roman"/>
          <w:b/>
          <w:bCs/>
          <w:i/>
          <w:iCs/>
        </w:rPr>
      </w:pPr>
    </w:p>
    <w:p w14:paraId="1FFF2A49" w14:textId="77777777" w:rsidR="005304F0" w:rsidRPr="00365DFC" w:rsidRDefault="005304F0" w:rsidP="00365DFC">
      <w:pPr>
        <w:keepNext/>
        <w:widowControl/>
        <w:tabs>
          <w:tab w:val="left" w:pos="567"/>
        </w:tabs>
        <w:spacing w:after="0" w:line="240" w:lineRule="auto"/>
        <w:rPr>
          <w:rFonts w:ascii="Times New Roman" w:eastAsia="Times New Roman" w:hAnsi="Times New Roman" w:cs="Times New Roman"/>
          <w:b/>
          <w:bCs/>
          <w:i/>
          <w:iCs/>
        </w:rPr>
      </w:pPr>
      <w:r w:rsidRPr="00365DFC">
        <w:rPr>
          <w:rFonts w:ascii="Times New Roman" w:eastAsia="Times New Roman" w:hAnsi="Times New Roman" w:cs="Times New Roman"/>
          <w:b/>
          <w:bCs/>
          <w:i/>
          <w:iCs/>
        </w:rPr>
        <w:lastRenderedPageBreak/>
        <w:t>Instrukcja użycia</w:t>
      </w:r>
    </w:p>
    <w:p w14:paraId="1B05E2B3" w14:textId="77777777" w:rsidR="005304F0" w:rsidRPr="00365DFC" w:rsidRDefault="005304F0" w:rsidP="00365DFC">
      <w:pPr>
        <w:keepNext/>
        <w:widowControl/>
        <w:tabs>
          <w:tab w:val="left" w:pos="567"/>
        </w:tabs>
        <w:spacing w:after="0" w:line="240" w:lineRule="auto"/>
        <w:rPr>
          <w:rFonts w:ascii="Times New Roman" w:eastAsia="Times New Roman" w:hAnsi="Times New Roman" w:cs="Times New Roman"/>
          <w:b/>
          <w:bCs/>
          <w:i/>
          <w:iCs/>
        </w:rPr>
      </w:pPr>
    </w:p>
    <w:tbl>
      <w:tblPr>
        <w:tblStyle w:val="TableGrid"/>
        <w:tblW w:w="0" w:type="auto"/>
        <w:tblLook w:val="04A0" w:firstRow="1" w:lastRow="0" w:firstColumn="1" w:lastColumn="0" w:noHBand="0" w:noVBand="1"/>
      </w:tblPr>
      <w:tblGrid>
        <w:gridCol w:w="4553"/>
        <w:gridCol w:w="4508"/>
      </w:tblGrid>
      <w:tr w:rsidR="005304F0" w:rsidRPr="00365DFC" w14:paraId="6D0928A8" w14:textId="77777777" w:rsidTr="004E42DB">
        <w:trPr>
          <w:trHeight w:val="2224"/>
        </w:trPr>
        <w:tc>
          <w:tcPr>
            <w:tcW w:w="4561" w:type="dxa"/>
          </w:tcPr>
          <w:p w14:paraId="4BD6BF00" w14:textId="77777777" w:rsidR="005304F0" w:rsidRPr="00365DFC" w:rsidRDefault="005304F0" w:rsidP="00365DFC">
            <w:pPr>
              <w:keepNext/>
              <w:widowControl/>
              <w:tabs>
                <w:tab w:val="left" w:pos="567"/>
              </w:tabs>
              <w:rPr>
                <w:rFonts w:ascii="Times New Roman" w:eastAsia="Times New Roman" w:hAnsi="Times New Roman" w:cs="Times New Roman"/>
              </w:rPr>
            </w:pPr>
            <w:r w:rsidRPr="00365DFC">
              <w:rPr>
                <w:rFonts w:ascii="Times New Roman" w:hAnsi="Times New Roman" w:cs="Times New Roman"/>
              </w:rPr>
              <w:t>1. Zdjąć plastikowe wieczko i zdezynfekować zewnętrzną stronę gumowego korka fiolki.</w:t>
            </w:r>
          </w:p>
        </w:tc>
        <w:tc>
          <w:tcPr>
            <w:tcW w:w="4513" w:type="dxa"/>
          </w:tcPr>
          <w:p w14:paraId="086A31E7" w14:textId="77777777" w:rsidR="005304F0" w:rsidRPr="00365DFC" w:rsidRDefault="005304F0" w:rsidP="00365DFC">
            <w:pPr>
              <w:keepNext/>
              <w:widowControl/>
              <w:tabs>
                <w:tab w:val="left" w:pos="567"/>
              </w:tabs>
              <w:rPr>
                <w:rFonts w:ascii="Times New Roman" w:eastAsia="Times New Roman" w:hAnsi="Times New Roman" w:cs="Times New Roman"/>
              </w:rPr>
            </w:pPr>
            <w:r w:rsidRPr="00365DFC">
              <w:rPr>
                <w:rFonts w:ascii="Times New Roman" w:hAnsi="Times New Roman" w:cs="Times New Roman"/>
                <w:noProof/>
                <w:lang w:eastAsia="pl-PL"/>
              </w:rPr>
              <mc:AlternateContent>
                <mc:Choice Requires="wpg">
                  <w:drawing>
                    <wp:anchor distT="0" distB="0" distL="114300" distR="114300" simplePos="0" relativeHeight="251947008" behindDoc="0" locked="0" layoutInCell="1" allowOverlap="1" wp14:anchorId="71FC5500" wp14:editId="7855C9E6">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5CA515CE" id="Groupe 8" o:spid="_x0000_s1026" style="position:absolute;margin-left:1.5pt;margin-top:7pt;width:206.95pt;height:102pt;z-index:251947008"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50"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51" o:title=""/>
                      </v:shape>
                    </v:group>
                  </w:pict>
                </mc:Fallback>
              </mc:AlternateContent>
            </w:r>
          </w:p>
        </w:tc>
      </w:tr>
      <w:tr w:rsidR="005304F0" w:rsidRPr="00365DFC" w14:paraId="10CB62E6" w14:textId="77777777" w:rsidTr="004E42DB">
        <w:trPr>
          <w:trHeight w:val="2721"/>
        </w:trPr>
        <w:tc>
          <w:tcPr>
            <w:tcW w:w="4561" w:type="dxa"/>
          </w:tcPr>
          <w:p w14:paraId="1369A8A6" w14:textId="77777777" w:rsidR="005304F0" w:rsidRPr="00365DFC" w:rsidRDefault="005304F0" w:rsidP="00365DFC">
            <w:pPr>
              <w:widowControl/>
              <w:tabs>
                <w:tab w:val="left" w:pos="567"/>
              </w:tabs>
              <w:rPr>
                <w:rFonts w:ascii="Times New Roman" w:hAnsi="Times New Roman" w:cs="Times New Roman"/>
              </w:rPr>
            </w:pPr>
            <w:r w:rsidRPr="00365DFC">
              <w:rPr>
                <w:rFonts w:ascii="Times New Roman" w:hAnsi="Times New Roman" w:cs="Times New Roman"/>
              </w:rPr>
              <w:t>2. Igła 18 G </w:t>
            </w:r>
            <w:r w:rsidRPr="00365DFC">
              <w:rPr>
                <w:rFonts w:ascii="Times New Roman" w:eastAsia="Times New Roman" w:hAnsi="Times New Roman" w:cs="Times New Roman"/>
              </w:rPr>
              <w:t>× 1½ cala</w:t>
            </w:r>
            <w:r w:rsidRPr="00365DFC">
              <w:rPr>
                <w:rFonts w:ascii="Times New Roman" w:hAnsi="Times New Roman" w:cs="Times New Roman"/>
              </w:rPr>
              <w:t xml:space="preserve"> z 5‑mikrometrowym filtrem służy do pobierania produktu leczniczego z fiolki.</w:t>
            </w:r>
          </w:p>
          <w:p w14:paraId="5777A645" w14:textId="77777777" w:rsidR="005304F0" w:rsidRPr="00365DFC" w:rsidRDefault="005304F0" w:rsidP="00365DFC">
            <w:pPr>
              <w:widowControl/>
              <w:tabs>
                <w:tab w:val="left" w:pos="567"/>
              </w:tabs>
              <w:rPr>
                <w:rFonts w:ascii="Times New Roman" w:hAnsi="Times New Roman" w:cs="Times New Roman"/>
              </w:rPr>
            </w:pPr>
          </w:p>
          <w:p w14:paraId="24328739"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Wyjąć igłę 18 G </w:t>
            </w:r>
            <w:r w:rsidRPr="00365DFC">
              <w:rPr>
                <w:rFonts w:ascii="Times New Roman" w:eastAsia="Times New Roman" w:hAnsi="Times New Roman" w:cs="Times New Roman"/>
              </w:rPr>
              <w:t>× 1½ cala</w:t>
            </w:r>
            <w:r w:rsidRPr="00365DFC" w:rsidDel="00D7177C">
              <w:rPr>
                <w:rFonts w:ascii="Times New Roman" w:hAnsi="Times New Roman" w:cs="Times New Roman"/>
              </w:rPr>
              <w:t xml:space="preserve"> </w:t>
            </w:r>
            <w:r w:rsidRPr="00365DFC">
              <w:rPr>
                <w:rFonts w:ascii="Times New Roman" w:hAnsi="Times New Roman" w:cs="Times New Roman"/>
              </w:rPr>
              <w:t>z 5-mikrometrowym filtrem oraz strzykawkę 1 ml z opakowania. Przymocować igłę z filtrem do strzykawki, przykręcając ją do końcówki Luer-Lock strzykawki.</w:t>
            </w:r>
          </w:p>
        </w:tc>
        <w:tc>
          <w:tcPr>
            <w:tcW w:w="4513" w:type="dxa"/>
          </w:tcPr>
          <w:p w14:paraId="417A6D99"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noProof/>
                <w:lang w:eastAsia="pl-PL"/>
              </w:rPr>
              <w:drawing>
                <wp:anchor distT="0" distB="0" distL="114300" distR="114300" simplePos="0" relativeHeight="251948032" behindDoc="0" locked="0" layoutInCell="1" allowOverlap="1" wp14:anchorId="0E2F61C9" wp14:editId="4AC71EC8">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04F0" w:rsidRPr="00365DFC" w14:paraId="3FBC5312" w14:textId="77777777" w:rsidTr="004E42DB">
        <w:trPr>
          <w:trHeight w:val="4952"/>
        </w:trPr>
        <w:tc>
          <w:tcPr>
            <w:tcW w:w="4561" w:type="dxa"/>
          </w:tcPr>
          <w:p w14:paraId="659DBCA3"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3. Wkłuć igłę z filtrem przez środkową część korka fiolki, aż do jej całkowitego wsunięcia, tak aby igła dotknęła dna fiolki lub dolnej krawędzi fiolki.</w:t>
            </w:r>
          </w:p>
          <w:p w14:paraId="6F5AA40F" w14:textId="77777777" w:rsidR="005304F0" w:rsidRPr="00365DFC" w:rsidRDefault="005304F0" w:rsidP="00365DFC">
            <w:pPr>
              <w:widowControl/>
              <w:tabs>
                <w:tab w:val="left" w:pos="567"/>
              </w:tabs>
              <w:rPr>
                <w:rFonts w:ascii="Times New Roman" w:eastAsia="Times New Roman" w:hAnsi="Times New Roman" w:cs="Times New Roman"/>
              </w:rPr>
            </w:pPr>
          </w:p>
          <w:p w14:paraId="0354D468" w14:textId="77777777" w:rsidR="005304F0" w:rsidRPr="00365DFC" w:rsidRDefault="005304F0" w:rsidP="00365DFC">
            <w:pPr>
              <w:widowControl/>
              <w:tabs>
                <w:tab w:val="left" w:pos="567"/>
              </w:tabs>
              <w:rPr>
                <w:rFonts w:ascii="Times New Roman" w:eastAsia="Times New Roman" w:hAnsi="Times New Roman" w:cs="Times New Roman"/>
              </w:rPr>
            </w:pPr>
          </w:p>
          <w:p w14:paraId="68653E1F" w14:textId="77777777" w:rsidR="005304F0" w:rsidRPr="00365DFC" w:rsidRDefault="005304F0" w:rsidP="00365DFC">
            <w:pPr>
              <w:widowControl/>
              <w:tabs>
                <w:tab w:val="left" w:pos="567"/>
              </w:tabs>
              <w:rPr>
                <w:rFonts w:ascii="Times New Roman" w:eastAsia="Times New Roman" w:hAnsi="Times New Roman" w:cs="Times New Roman"/>
              </w:rPr>
            </w:pPr>
          </w:p>
          <w:p w14:paraId="0F0D08C7" w14:textId="77777777" w:rsidR="005304F0" w:rsidRPr="00365DFC" w:rsidRDefault="005304F0" w:rsidP="00365DFC">
            <w:pPr>
              <w:widowControl/>
              <w:tabs>
                <w:tab w:val="left" w:pos="567"/>
              </w:tabs>
              <w:rPr>
                <w:rFonts w:ascii="Times New Roman" w:eastAsia="Times New Roman" w:hAnsi="Times New Roman" w:cs="Times New Roman"/>
              </w:rPr>
            </w:pPr>
          </w:p>
          <w:p w14:paraId="021678CA" w14:textId="77777777" w:rsidR="005304F0" w:rsidRPr="00365DFC" w:rsidRDefault="005304F0" w:rsidP="00365DFC">
            <w:pPr>
              <w:widowControl/>
              <w:tabs>
                <w:tab w:val="left" w:pos="567"/>
              </w:tabs>
              <w:rPr>
                <w:rFonts w:ascii="Times New Roman" w:eastAsia="Times New Roman" w:hAnsi="Times New Roman" w:cs="Times New Roman"/>
              </w:rPr>
            </w:pPr>
          </w:p>
          <w:p w14:paraId="33247D3A" w14:textId="77777777" w:rsidR="005304F0" w:rsidRPr="00365DFC" w:rsidRDefault="005304F0" w:rsidP="00365DFC">
            <w:pPr>
              <w:widowControl/>
              <w:tabs>
                <w:tab w:val="left" w:pos="567"/>
              </w:tabs>
              <w:rPr>
                <w:rFonts w:ascii="Times New Roman" w:eastAsia="Times New Roman" w:hAnsi="Times New Roman" w:cs="Times New Roman"/>
              </w:rPr>
            </w:pPr>
          </w:p>
          <w:p w14:paraId="19E4FB7B"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4. Zachowując zasady aseptyki, pobrać całą zawartość afliberceptu z fiolki do strzykawki, trzymając fiolkę w pozycji pionowej, lekko przechyloną w celu ułatwienia całkowitego pobrania zawartości. Aby zapobiec wprowadzeniu powietrza, należy upewnić się, że skos igły z filtrem jest zanurzony w płynie. Sukcesywnie nachylać fiolkę w trakcie pobierania płynu, utrzymując skos igły z filtrem zanurzony w płynie.</w:t>
            </w:r>
          </w:p>
        </w:tc>
        <w:tc>
          <w:tcPr>
            <w:tcW w:w="4513" w:type="dxa"/>
          </w:tcPr>
          <w:p w14:paraId="00906D43"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2023808" behindDoc="0" locked="0" layoutInCell="1" allowOverlap="1" wp14:anchorId="53F4B26D" wp14:editId="6D6DDC48">
                      <wp:simplePos x="0" y="0"/>
                      <wp:positionH relativeFrom="column">
                        <wp:posOffset>1756410</wp:posOffset>
                      </wp:positionH>
                      <wp:positionV relativeFrom="paragraph">
                        <wp:posOffset>2683509</wp:posOffset>
                      </wp:positionV>
                      <wp:extent cx="408305" cy="295275"/>
                      <wp:effectExtent l="0" t="0" r="10795" b="9525"/>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5275"/>
                              </a:xfrm>
                              <a:prstGeom prst="rect">
                                <a:avLst/>
                              </a:prstGeom>
                              <a:noFill/>
                              <a:ln w="9525">
                                <a:noFill/>
                                <a:miter lim="800000"/>
                                <a:headEnd/>
                                <a:tailEnd/>
                              </a:ln>
                            </wps:spPr>
                            <wps:txbx>
                              <w:txbxContent>
                                <w:p w14:paraId="5F05F868" w14:textId="77777777" w:rsidR="005304F0" w:rsidRPr="003C7193" w:rsidRDefault="005304F0" w:rsidP="005304F0">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Ścięcie igły kierowane w dół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F4B26D" id="_x0000_s1097" type="#_x0000_t202" style="position:absolute;margin-left:138.3pt;margin-top:211.3pt;width:32.15pt;height:23.2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" filled="f" stroked="f">
                      <v:textbox inset="0,0,0,0">
                        <w:txbxContent>
                          <w:p w14:paraId="5F05F868" w14:textId="77777777" w:rsidR="005304F0" w:rsidRPr="003C7193" w:rsidRDefault="005304F0" w:rsidP="005304F0">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Ścięcie igły kierowane w dół</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24832" behindDoc="0" locked="0" layoutInCell="1" allowOverlap="1" wp14:anchorId="2AA8AA72" wp14:editId="239FADA9">
                      <wp:simplePos x="0" y="0"/>
                      <wp:positionH relativeFrom="column">
                        <wp:posOffset>724646</wp:posOffset>
                      </wp:positionH>
                      <wp:positionV relativeFrom="paragraph">
                        <wp:posOffset>2588260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03179629" w14:textId="77777777" w:rsidR="005304F0" w:rsidRPr="003C7193" w:rsidRDefault="005304F0" w:rsidP="005304F0">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Roztwór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A8AA72" id="_x0000_s1098" type="#_x0000_t202" style="position:absolute;margin-left:57.05pt;margin-top:203.8pt;width:20.3pt;height:12.95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" filled="f" stroked="f">
                      <v:textbox inset="0,0,0,0">
                        <w:txbxContent>
                          <w:p w14:paraId="03179629" w14:textId="77777777" w:rsidR="005304F0" w:rsidRPr="003C7193" w:rsidRDefault="005304F0" w:rsidP="005304F0">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Roztwór</w:t>
                            </w:r>
                          </w:p>
                        </w:txbxContent>
                      </v:textbox>
                    </v:shape>
                  </w:pict>
                </mc:Fallback>
              </mc:AlternateContent>
            </w:r>
            <w:r w:rsidRPr="00365DFC">
              <w:rPr>
                <w:rFonts w:ascii="Times New Roman" w:hAnsi="Times New Roman" w:cs="Times New Roman"/>
                <w:noProof/>
                <w:lang w:eastAsia="pl-PL"/>
              </w:rPr>
              <mc:AlternateContent>
                <mc:Choice Requires="wpg">
                  <w:drawing>
                    <wp:anchor distT="0" distB="0" distL="114300" distR="114300" simplePos="0" relativeHeight="251949056" behindDoc="0" locked="0" layoutInCell="1" allowOverlap="1" wp14:anchorId="3FD5E27E" wp14:editId="0B5EDB29">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54">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40448DA0" id="Groupe 22" o:spid="_x0000_s1026" style="position:absolute;margin-left:52.9pt;margin-top:5.8pt;width:117.9pt;height:237.05pt;z-index:251949056"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55"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56" o:title=""/>
                      </v:shape>
                      <w10:wrap type="topAndBottom"/>
                    </v:group>
                  </w:pict>
                </mc:Fallback>
              </mc:AlternateContent>
            </w:r>
          </w:p>
        </w:tc>
      </w:tr>
      <w:tr w:rsidR="005304F0" w:rsidRPr="00365DFC" w14:paraId="6FC157C1" w14:textId="77777777" w:rsidTr="004E42DB">
        <w:tc>
          <w:tcPr>
            <w:tcW w:w="9074" w:type="dxa"/>
            <w:gridSpan w:val="2"/>
          </w:tcPr>
          <w:p w14:paraId="36CBA811"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5. Podczas opróżniania fiolki należy wystarczająco odciągnąć trzon tłoka, aby zupełnie opróżnić igłę z filtrem.</w:t>
            </w:r>
          </w:p>
          <w:p w14:paraId="3DFB60E7" w14:textId="77777777" w:rsidR="005304F0" w:rsidRPr="00365DFC" w:rsidRDefault="005304F0" w:rsidP="00365DFC">
            <w:pPr>
              <w:widowControl/>
              <w:tabs>
                <w:tab w:val="left" w:pos="567"/>
              </w:tabs>
              <w:rPr>
                <w:rFonts w:ascii="Times New Roman" w:eastAsia="Times New Roman" w:hAnsi="Times New Roman" w:cs="Times New Roman"/>
              </w:rPr>
            </w:pPr>
          </w:p>
        </w:tc>
      </w:tr>
      <w:tr w:rsidR="005304F0" w:rsidRPr="00365DFC" w14:paraId="3E414C16" w14:textId="77777777" w:rsidTr="004E42DB">
        <w:trPr>
          <w:trHeight w:val="926"/>
        </w:trPr>
        <w:tc>
          <w:tcPr>
            <w:tcW w:w="9074" w:type="dxa"/>
            <w:gridSpan w:val="2"/>
          </w:tcPr>
          <w:p w14:paraId="67507F25"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6. Usunąć igłę z filtrem i wyrzucić zgodnie z przepisami.</w:t>
            </w:r>
          </w:p>
          <w:p w14:paraId="162AAE59" w14:textId="77777777" w:rsidR="005304F0" w:rsidRPr="00365DFC" w:rsidRDefault="005304F0" w:rsidP="00365DFC">
            <w:pPr>
              <w:widowControl/>
              <w:tabs>
                <w:tab w:val="left" w:pos="567"/>
              </w:tabs>
              <w:rPr>
                <w:rFonts w:ascii="Times New Roman" w:eastAsia="Times New Roman" w:hAnsi="Times New Roman" w:cs="Times New Roman"/>
              </w:rPr>
            </w:pPr>
          </w:p>
          <w:p w14:paraId="7E6F4221"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Uwaga: do wstrzyknięcia do ciała szklistego nie stosować igły z filtrem</w:t>
            </w:r>
          </w:p>
          <w:p w14:paraId="0D48D5DE" w14:textId="77777777" w:rsidR="005304F0" w:rsidRPr="00365DFC" w:rsidRDefault="005304F0" w:rsidP="00365DFC">
            <w:pPr>
              <w:widowControl/>
              <w:tabs>
                <w:tab w:val="left" w:pos="567"/>
              </w:tabs>
              <w:rPr>
                <w:rFonts w:ascii="Times New Roman" w:eastAsia="Times New Roman" w:hAnsi="Times New Roman" w:cs="Times New Roman"/>
              </w:rPr>
            </w:pPr>
          </w:p>
        </w:tc>
      </w:tr>
      <w:tr w:rsidR="005304F0" w:rsidRPr="00365DFC" w14:paraId="7B8D7DE8" w14:textId="77777777" w:rsidTr="004E42DB">
        <w:trPr>
          <w:trHeight w:val="2487"/>
        </w:trPr>
        <w:tc>
          <w:tcPr>
            <w:tcW w:w="4561" w:type="dxa"/>
          </w:tcPr>
          <w:p w14:paraId="6A10C8CC" w14:textId="77777777" w:rsidR="005304F0" w:rsidRPr="00365DFC" w:rsidRDefault="005304F0" w:rsidP="00365DFC">
            <w:pPr>
              <w:widowControl/>
              <w:tabs>
                <w:tab w:val="left" w:pos="567"/>
              </w:tabs>
              <w:rPr>
                <w:rFonts w:ascii="Times New Roman" w:hAnsi="Times New Roman" w:cs="Times New Roman"/>
              </w:rPr>
            </w:pPr>
            <w:r w:rsidRPr="00365DFC">
              <w:rPr>
                <w:rFonts w:ascii="Times New Roman" w:hAnsi="Times New Roman" w:cs="Times New Roman"/>
              </w:rPr>
              <w:lastRenderedPageBreak/>
              <w:t>7. Igły iniekcyjnej 30 G </w:t>
            </w:r>
            <w:r w:rsidRPr="00365DFC">
              <w:rPr>
                <w:rFonts w:ascii="Times New Roman" w:eastAsia="Times New Roman" w:hAnsi="Times New Roman" w:cs="Times New Roman"/>
              </w:rPr>
              <w:t>×</w:t>
            </w:r>
            <w:r w:rsidRPr="00365DFC">
              <w:rPr>
                <w:rFonts w:ascii="Times New Roman" w:hAnsi="Times New Roman" w:cs="Times New Roman"/>
              </w:rPr>
              <w:t> ½ cala należy użyć do wstrzyknięcia doszklistkowego.</w:t>
            </w:r>
          </w:p>
          <w:p w14:paraId="20F42E07" w14:textId="77777777" w:rsidR="005304F0" w:rsidRPr="00365DFC" w:rsidRDefault="005304F0" w:rsidP="00365DFC">
            <w:pPr>
              <w:widowControl/>
              <w:tabs>
                <w:tab w:val="left" w:pos="567"/>
              </w:tabs>
              <w:rPr>
                <w:rFonts w:ascii="Times New Roman" w:hAnsi="Times New Roman" w:cs="Times New Roman"/>
              </w:rPr>
            </w:pPr>
          </w:p>
          <w:p w14:paraId="529675F1"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Wyjąć igłę iniekcyjną 30 G </w:t>
            </w:r>
            <w:r w:rsidRPr="00365DFC">
              <w:rPr>
                <w:rFonts w:ascii="Times New Roman" w:eastAsia="Times New Roman" w:hAnsi="Times New Roman" w:cs="Times New Roman"/>
              </w:rPr>
              <w:t>× ½ cala z opakowania i, stosując technikę aseptyczną, mocno przykręcić ją do końcówki Luer-Lock strzykawki.</w:t>
            </w:r>
          </w:p>
        </w:tc>
        <w:tc>
          <w:tcPr>
            <w:tcW w:w="4513" w:type="dxa"/>
          </w:tcPr>
          <w:p w14:paraId="71378F9D"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noProof/>
                <w:lang w:eastAsia="pl-PL"/>
              </w:rPr>
              <w:drawing>
                <wp:anchor distT="0" distB="0" distL="114300" distR="114300" simplePos="0" relativeHeight="251950080" behindDoc="0" locked="0" layoutInCell="1" allowOverlap="1" wp14:anchorId="510A7023" wp14:editId="187CCA0E">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04F0" w:rsidRPr="00365DFC" w14:paraId="668C7757" w14:textId="77777777" w:rsidTr="004E42DB">
        <w:trPr>
          <w:trHeight w:val="2254"/>
        </w:trPr>
        <w:tc>
          <w:tcPr>
            <w:tcW w:w="4561" w:type="dxa"/>
          </w:tcPr>
          <w:p w14:paraId="7E24217E"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8. Gdy produkt leczniczy jest gotowy do podania, należy zdjąć z igły plastikową osłonę igły.</w:t>
            </w:r>
          </w:p>
          <w:p w14:paraId="4B25D47C" w14:textId="77777777" w:rsidR="005304F0" w:rsidRPr="00365DFC" w:rsidRDefault="005304F0" w:rsidP="00365DFC">
            <w:pPr>
              <w:widowControl/>
              <w:tabs>
                <w:tab w:val="left" w:pos="567"/>
              </w:tabs>
              <w:rPr>
                <w:rFonts w:ascii="Times New Roman" w:eastAsia="Times New Roman" w:hAnsi="Times New Roman" w:cs="Times New Roman"/>
              </w:rPr>
            </w:pPr>
          </w:p>
          <w:p w14:paraId="055580AD"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Trzymając strzykawkę z igłą skierowaną w górę, sprawdzić obecność pęcherzyków powietrza w strzykawce. Jeśli są pęcherzyki powietrza, delikatnie postukać w strzykawkę palcem, aby zebrały się w górnej części strzykawki.</w:t>
            </w:r>
          </w:p>
          <w:p w14:paraId="3C362857" w14:textId="77777777" w:rsidR="005304F0" w:rsidRPr="00365DFC" w:rsidRDefault="005304F0" w:rsidP="00365DFC">
            <w:pPr>
              <w:widowControl/>
              <w:tabs>
                <w:tab w:val="left" w:pos="567"/>
              </w:tabs>
              <w:rPr>
                <w:rFonts w:ascii="Times New Roman" w:eastAsia="Times New Roman" w:hAnsi="Times New Roman" w:cs="Times New Roman"/>
              </w:rPr>
            </w:pPr>
          </w:p>
        </w:tc>
        <w:tc>
          <w:tcPr>
            <w:tcW w:w="4513" w:type="dxa"/>
          </w:tcPr>
          <w:p w14:paraId="04B673FE"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noProof/>
                <w:lang w:eastAsia="pl-PL"/>
              </w:rPr>
              <w:drawing>
                <wp:anchor distT="0" distB="0" distL="114300" distR="114300" simplePos="0" relativeHeight="251951104" behindDoc="0" locked="0" layoutInCell="1" allowOverlap="1" wp14:anchorId="06603EAD" wp14:editId="3551202E">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04F0" w:rsidRPr="00365DFC" w14:paraId="295CCCD6" w14:textId="77777777" w:rsidTr="004E42DB">
        <w:trPr>
          <w:trHeight w:val="4813"/>
        </w:trPr>
        <w:tc>
          <w:tcPr>
            <w:tcW w:w="4561" w:type="dxa"/>
          </w:tcPr>
          <w:p w14:paraId="35CB3AEB"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9. Usunąć wszystkie pęcherzyki i  nadmiar produktu leczniczego, powoli naciskając tłok, tak aby płaska krawędź końcówki tłoka była zrównana z linią na strzykawce oznaczającą 0,05 ml.</w:t>
            </w:r>
          </w:p>
        </w:tc>
        <w:tc>
          <w:tcPr>
            <w:tcW w:w="4513" w:type="dxa"/>
          </w:tcPr>
          <w:p w14:paraId="50A01BF1"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2027904" behindDoc="0" locked="0" layoutInCell="1" allowOverlap="1" wp14:anchorId="044C5A6F" wp14:editId="00360003">
                      <wp:simplePos x="0" y="0"/>
                      <wp:positionH relativeFrom="column">
                        <wp:posOffset>1775460</wp:posOffset>
                      </wp:positionH>
                      <wp:positionV relativeFrom="paragraph">
                        <wp:posOffset>1944370</wp:posOffset>
                      </wp:positionV>
                      <wp:extent cx="339090" cy="314960"/>
                      <wp:effectExtent l="0" t="0" r="3810" b="889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14960"/>
                              </a:xfrm>
                              <a:prstGeom prst="rect">
                                <a:avLst/>
                              </a:prstGeom>
                              <a:noFill/>
                              <a:ln w="9525">
                                <a:noFill/>
                                <a:miter lim="800000"/>
                                <a:headEnd/>
                                <a:tailEnd/>
                              </a:ln>
                            </wps:spPr>
                            <wps:txbx>
                              <w:txbxContent>
                                <w:p w14:paraId="3AE85758" w14:textId="77777777" w:rsidR="005304F0" w:rsidRPr="003C7193" w:rsidRDefault="005304F0" w:rsidP="005304F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Płaska krawędź tłoka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4C5A6F" id="_x0000_s1099" type="#_x0000_t202" style="position:absolute;margin-left:139.8pt;margin-top:153.1pt;width:26.7pt;height:24.8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" filled="f" stroked="f">
                      <v:textbox inset="0,0,0,0">
                        <w:txbxContent>
                          <w:p w14:paraId="3AE85758" w14:textId="77777777" w:rsidR="005304F0" w:rsidRPr="003C7193" w:rsidRDefault="005304F0" w:rsidP="005304F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Płaska krawędź tłoka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26880" behindDoc="0" locked="0" layoutInCell="1" allowOverlap="1" wp14:anchorId="32AB2298" wp14:editId="6A5B0133">
                      <wp:simplePos x="0" y="0"/>
                      <wp:positionH relativeFrom="column">
                        <wp:posOffset>1375410</wp:posOffset>
                      </wp:positionH>
                      <wp:positionV relativeFrom="paragraph">
                        <wp:posOffset>1534795</wp:posOffset>
                      </wp:positionV>
                      <wp:extent cx="652780" cy="289560"/>
                      <wp:effectExtent l="0" t="0" r="13970"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89560"/>
                              </a:xfrm>
                              <a:prstGeom prst="rect">
                                <a:avLst/>
                              </a:prstGeom>
                              <a:noFill/>
                              <a:ln w="9525">
                                <a:noFill/>
                                <a:miter lim="800000"/>
                                <a:headEnd/>
                                <a:tailEnd/>
                              </a:ln>
                            </wps:spPr>
                            <wps:txbx>
                              <w:txbxContent>
                                <w:p w14:paraId="7E6BAA80" w14:textId="77777777" w:rsidR="005304F0" w:rsidRPr="003C7193" w:rsidRDefault="005304F0" w:rsidP="005304F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Roztwór po usunięciu pęcherzyków powietrza i nadmiaru leku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AB2298" id="_x0000_s1100" type="#_x0000_t202" style="position:absolute;margin-left:108.3pt;margin-top:120.85pt;width:51.4pt;height:22.8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" filled="f" stroked="f">
                      <v:textbox inset="0,0,0,0">
                        <w:txbxContent>
                          <w:p w14:paraId="7E6BAA80" w14:textId="77777777" w:rsidR="005304F0" w:rsidRPr="003C7193" w:rsidRDefault="005304F0" w:rsidP="005304F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Roztwór po usunięciu pęcherzyków powietrza i nadmiaru leku</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2025856" behindDoc="0" locked="0" layoutInCell="1" allowOverlap="1" wp14:anchorId="404A03E7" wp14:editId="728490DA">
                      <wp:simplePos x="0" y="0"/>
                      <wp:positionH relativeFrom="column">
                        <wp:posOffset>756920</wp:posOffset>
                      </wp:positionH>
                      <wp:positionV relativeFrom="paragraph">
                        <wp:posOffset>1816417</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0378F80D" w14:textId="77777777" w:rsidR="005304F0" w:rsidRPr="003C7193" w:rsidRDefault="005304F0" w:rsidP="005304F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Linia dawkowania odmierzająca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4A03E7" id="_x0000_s1101" type="#_x0000_t202" style="position:absolute;margin-left:59.6pt;margin-top:143pt;width:53.45pt;height:11.0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" filled="f" stroked="f">
                      <v:textbox inset="0,0,0,0">
                        <w:txbxContent>
                          <w:p w14:paraId="0378F80D" w14:textId="77777777" w:rsidR="005304F0" w:rsidRPr="003C7193" w:rsidRDefault="005304F0" w:rsidP="005304F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Linia dawkowania odmierzająca 0,05 ml</w:t>
                            </w:r>
                          </w:p>
                        </w:txbxContent>
                      </v:textbox>
                    </v:shape>
                  </w:pict>
                </mc:Fallback>
              </mc:AlternateContent>
            </w:r>
            <w:r w:rsidRPr="00365DFC">
              <w:rPr>
                <w:rFonts w:ascii="Times New Roman" w:hAnsi="Times New Roman" w:cs="Times New Roman"/>
                <w:noProof/>
                <w:lang w:eastAsia="pl-PL"/>
              </w:rPr>
              <mc:AlternateContent>
                <mc:Choice Requires="wpg">
                  <w:drawing>
                    <wp:anchor distT="0" distB="0" distL="114300" distR="114300" simplePos="0" relativeHeight="251952128" behindDoc="0" locked="0" layoutInCell="1" allowOverlap="1" wp14:anchorId="62B5F687" wp14:editId="79BF7248">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60">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0F8BBC54" id="Groupe 25" o:spid="_x0000_s1026" style="position:absolute;margin-left:50.9pt;margin-top:4.7pt;width:123.25pt;height:234.75pt;z-index:251952128"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61"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62" o:title=""/>
                      </v:shape>
                      <w10:wrap type="topAndBottom"/>
                    </v:group>
                  </w:pict>
                </mc:Fallback>
              </mc:AlternateContent>
            </w:r>
          </w:p>
        </w:tc>
      </w:tr>
      <w:tr w:rsidR="005304F0" w:rsidRPr="00365DFC" w14:paraId="5843899C" w14:textId="77777777" w:rsidTr="004E42DB">
        <w:tc>
          <w:tcPr>
            <w:tcW w:w="9074" w:type="dxa"/>
            <w:gridSpan w:val="2"/>
          </w:tcPr>
          <w:p w14:paraId="682AF0E0"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 xml:space="preserve">10. Fiolka jest przeznaczona do jednorazowego użytku. Pozyskiwanie wielu dawek z jednej fiolki może zwiększać ryzyko zanieczyszczenia, a następnie zakażenia. </w:t>
            </w:r>
          </w:p>
          <w:p w14:paraId="5267B7FC" w14:textId="77777777" w:rsidR="005304F0" w:rsidRPr="00365DFC" w:rsidRDefault="005304F0" w:rsidP="00365DFC">
            <w:pPr>
              <w:widowControl/>
              <w:tabs>
                <w:tab w:val="left" w:pos="567"/>
              </w:tabs>
              <w:rPr>
                <w:rFonts w:ascii="Times New Roman" w:eastAsia="Times New Roman" w:hAnsi="Times New Roman" w:cs="Times New Roman"/>
              </w:rPr>
            </w:pPr>
          </w:p>
          <w:p w14:paraId="700A2CFD" w14:textId="77777777" w:rsidR="005304F0" w:rsidRPr="00365DFC" w:rsidRDefault="005304F0"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Wszelkie niewykorzystane resztki produktu leczniczego lub jego odpady należy usunąć zgodnie z lokalnymi przepisami.</w:t>
            </w:r>
          </w:p>
          <w:p w14:paraId="516CDC12" w14:textId="77777777" w:rsidR="005304F0" w:rsidRPr="00365DFC" w:rsidRDefault="005304F0" w:rsidP="00365DFC">
            <w:pPr>
              <w:widowControl/>
              <w:tabs>
                <w:tab w:val="left" w:pos="567"/>
              </w:tabs>
              <w:rPr>
                <w:rFonts w:ascii="Times New Roman" w:eastAsia="Times New Roman" w:hAnsi="Times New Roman" w:cs="Times New Roman"/>
              </w:rPr>
            </w:pPr>
          </w:p>
        </w:tc>
      </w:tr>
    </w:tbl>
    <w:p w14:paraId="3203152B" w14:textId="77777777" w:rsidR="005304F0" w:rsidRPr="00365DFC" w:rsidRDefault="005304F0" w:rsidP="00365DFC">
      <w:pPr>
        <w:widowControl/>
        <w:tabs>
          <w:tab w:val="left" w:pos="567"/>
        </w:tabs>
        <w:spacing w:after="0" w:line="240" w:lineRule="auto"/>
        <w:rPr>
          <w:rFonts w:ascii="Times New Roman" w:eastAsia="Times New Roman" w:hAnsi="Times New Roman" w:cs="Times New Roman"/>
          <w:b/>
          <w:bCs/>
        </w:rPr>
      </w:pPr>
    </w:p>
    <w:p w14:paraId="3B4FD0E3" w14:textId="77777777" w:rsidR="005304F0" w:rsidRPr="00365DFC" w:rsidRDefault="005304F0" w:rsidP="00365DFC">
      <w:pPr>
        <w:widowControl/>
        <w:tabs>
          <w:tab w:val="left" w:pos="567"/>
        </w:tabs>
        <w:spacing w:after="0" w:line="240" w:lineRule="auto"/>
        <w:rPr>
          <w:rFonts w:ascii="Times New Roman" w:eastAsia="Times New Roman" w:hAnsi="Times New Roman" w:cs="Times New Roman"/>
          <w:b/>
          <w:bCs/>
        </w:rPr>
      </w:pPr>
    </w:p>
    <w:p w14:paraId="000D6C23"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lastRenderedPageBreak/>
        <w:t>7.</w:t>
      </w:r>
      <w:r w:rsidRPr="00365DFC">
        <w:rPr>
          <w:rFonts w:ascii="Times New Roman" w:hAnsi="Times New Roman" w:cs="Times New Roman"/>
          <w:b/>
        </w:rPr>
        <w:tab/>
        <w:t>PODMIOT ODPOWIEDZIALNY POSIADAJĄCY POZWOLENIE NA DOPUSZCZENIE DO OBROTU</w:t>
      </w:r>
    </w:p>
    <w:p w14:paraId="1DFA1BC3" w14:textId="77777777" w:rsidR="005304F0" w:rsidRPr="00365DFC" w:rsidRDefault="005304F0" w:rsidP="00365DFC">
      <w:pPr>
        <w:keepNext/>
        <w:widowControl/>
        <w:spacing w:after="0" w:line="240" w:lineRule="auto"/>
        <w:rPr>
          <w:rFonts w:ascii="Times New Roman" w:hAnsi="Times New Roman" w:cs="Times New Roman"/>
        </w:rPr>
      </w:pPr>
    </w:p>
    <w:p w14:paraId="1F07BF4A" w14:textId="77777777" w:rsidR="005304F0" w:rsidRPr="00365DFC" w:rsidRDefault="005304F0" w:rsidP="00365DFC">
      <w:pPr>
        <w:keepNext/>
        <w:spacing w:after="0" w:line="240" w:lineRule="auto"/>
        <w:rPr>
          <w:rFonts w:ascii="Times New Roman" w:eastAsia="Times New Roman" w:hAnsi="Times New Roman" w:cs="Times New Roman"/>
          <w:b/>
          <w:bCs/>
          <w:lang w:val="en-US"/>
        </w:rPr>
      </w:pPr>
      <w:r w:rsidRPr="00365DFC">
        <w:rPr>
          <w:rFonts w:ascii="Times New Roman" w:eastAsia="Times New Roman" w:hAnsi="Times New Roman" w:cs="Times New Roman"/>
          <w:b/>
          <w:bCs/>
          <w:lang w:val="en-US"/>
        </w:rPr>
        <w:t>Biosimilar Collaborations Ireland Limited</w:t>
      </w:r>
    </w:p>
    <w:p w14:paraId="153F8124" w14:textId="520578A4" w:rsidR="005304F0" w:rsidRPr="00365DFC" w:rsidRDefault="005304F0" w:rsidP="00365DFC">
      <w:pPr>
        <w:keepNext/>
        <w:spacing w:after="0" w:line="240" w:lineRule="auto"/>
        <w:rPr>
          <w:rFonts w:ascii="Times New Roman" w:eastAsia="Times New Roman" w:hAnsi="Times New Roman" w:cs="Times New Roman"/>
          <w:lang w:val="en-US"/>
        </w:rPr>
      </w:pPr>
      <w:r w:rsidRPr="00365DFC">
        <w:rPr>
          <w:rFonts w:ascii="Times New Roman" w:eastAsia="Times New Roman" w:hAnsi="Times New Roman" w:cs="Times New Roman"/>
          <w:lang w:val="en-US"/>
        </w:rPr>
        <w:t>Unit 35/36</w:t>
      </w:r>
      <w:r w:rsidR="00365DFC">
        <w:rPr>
          <w:rFonts w:ascii="Times New Roman" w:eastAsia="Times New Roman" w:hAnsi="Times New Roman" w:cs="Times New Roman"/>
          <w:lang w:val="en-US"/>
        </w:rPr>
        <w:t xml:space="preserve">, </w:t>
      </w:r>
      <w:r w:rsidRPr="00365DFC">
        <w:rPr>
          <w:rFonts w:ascii="Times New Roman" w:eastAsia="Times New Roman" w:hAnsi="Times New Roman" w:cs="Times New Roman"/>
          <w:lang w:val="en-US"/>
        </w:rPr>
        <w:t>Grange Parade,</w:t>
      </w:r>
    </w:p>
    <w:p w14:paraId="404A0F08" w14:textId="77777777" w:rsidR="005304F0" w:rsidRPr="00365DFC" w:rsidRDefault="005304F0" w:rsidP="00365DFC">
      <w:pPr>
        <w:keepNext/>
        <w:spacing w:after="0" w:line="240" w:lineRule="auto"/>
        <w:rPr>
          <w:rFonts w:ascii="Times New Roman" w:eastAsia="Times New Roman" w:hAnsi="Times New Roman" w:cs="Times New Roman"/>
          <w:lang w:val="en-US"/>
        </w:rPr>
      </w:pPr>
      <w:r w:rsidRPr="00365DFC">
        <w:rPr>
          <w:rFonts w:ascii="Times New Roman" w:eastAsia="Times New Roman" w:hAnsi="Times New Roman" w:cs="Times New Roman"/>
          <w:lang w:val="en-US"/>
        </w:rPr>
        <w:t>Baldoyle Industrial Estate,</w:t>
      </w:r>
    </w:p>
    <w:p w14:paraId="5AA6D231" w14:textId="477B73A2" w:rsidR="005304F0" w:rsidRPr="00365DFC" w:rsidRDefault="005304F0" w:rsidP="00365DFC">
      <w:pPr>
        <w:keepNext/>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Dublin 13</w:t>
      </w:r>
      <w:r w:rsidR="00365DFC">
        <w:rPr>
          <w:rFonts w:ascii="Times New Roman" w:eastAsia="Times New Roman" w:hAnsi="Times New Roman" w:cs="Times New Roman"/>
        </w:rPr>
        <w:t>,</w:t>
      </w:r>
      <w:r w:rsidRPr="00365DFC">
        <w:rPr>
          <w:rFonts w:ascii="Times New Roman" w:eastAsia="Times New Roman" w:hAnsi="Times New Roman" w:cs="Times New Roman"/>
        </w:rPr>
        <w:t>DUBLIN</w:t>
      </w:r>
    </w:p>
    <w:p w14:paraId="74E2D2F4" w14:textId="4FB1D39B" w:rsidR="005304F0" w:rsidRPr="00365DFC" w:rsidRDefault="005304F0" w:rsidP="00365DFC">
      <w:pPr>
        <w:keepNext/>
        <w:widowControl/>
        <w:spacing w:after="0" w:line="240" w:lineRule="auto"/>
        <w:rPr>
          <w:rFonts w:ascii="Times New Roman" w:hAnsi="Times New Roman" w:cs="Times New Roman"/>
          <w:lang w:val="en-GB"/>
        </w:rPr>
      </w:pPr>
      <w:r w:rsidRPr="00365DFC">
        <w:rPr>
          <w:rFonts w:ascii="Times New Roman" w:hAnsi="Times New Roman" w:cs="Times New Roman"/>
          <w:lang w:val="en-GB"/>
        </w:rPr>
        <w:t>Irlandia</w:t>
      </w:r>
      <w:r w:rsidR="00365DFC">
        <w:rPr>
          <w:rFonts w:ascii="Times New Roman" w:hAnsi="Times New Roman" w:cs="Times New Roman"/>
          <w:lang w:val="en-GB"/>
        </w:rPr>
        <w:t xml:space="preserve">, </w:t>
      </w:r>
      <w:r w:rsidRPr="00365DFC">
        <w:rPr>
          <w:rFonts w:ascii="Times New Roman" w:hAnsi="Times New Roman" w:cs="Times New Roman"/>
          <w:lang w:val="en-GB"/>
        </w:rPr>
        <w:t>D13 R20R</w:t>
      </w:r>
    </w:p>
    <w:p w14:paraId="3CC3D78C" w14:textId="77777777" w:rsidR="005304F0" w:rsidRPr="00365DFC" w:rsidRDefault="005304F0" w:rsidP="00365DFC">
      <w:pPr>
        <w:widowControl/>
        <w:spacing w:after="0" w:line="240" w:lineRule="auto"/>
        <w:rPr>
          <w:rFonts w:ascii="Times New Roman" w:eastAsia="Times New Roman" w:hAnsi="Times New Roman" w:cs="Times New Roman"/>
        </w:rPr>
      </w:pPr>
    </w:p>
    <w:p w14:paraId="4030E7E8" w14:textId="77777777" w:rsidR="005304F0" w:rsidRPr="00365DFC" w:rsidRDefault="005304F0" w:rsidP="00365DFC">
      <w:pPr>
        <w:widowControl/>
        <w:spacing w:after="0" w:line="240" w:lineRule="auto"/>
        <w:rPr>
          <w:rFonts w:ascii="Times New Roman" w:eastAsia="Times New Roman" w:hAnsi="Times New Roman" w:cs="Times New Roman"/>
        </w:rPr>
      </w:pPr>
    </w:p>
    <w:p w14:paraId="2F3D8527" w14:textId="77777777" w:rsidR="005304F0" w:rsidRPr="00365DFC" w:rsidRDefault="005304F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8.</w:t>
      </w:r>
      <w:r w:rsidRPr="00365DFC">
        <w:rPr>
          <w:rFonts w:ascii="Times New Roman" w:hAnsi="Times New Roman" w:cs="Times New Roman"/>
          <w:b/>
        </w:rPr>
        <w:tab/>
        <w:t>NUMERY POZWOLEŃ NA DOPUSZCZENIE DO OBROTU</w:t>
      </w:r>
    </w:p>
    <w:p w14:paraId="6629E2C9" w14:textId="77777777" w:rsidR="005304F0" w:rsidRPr="00365DFC" w:rsidRDefault="005304F0" w:rsidP="00365DFC">
      <w:pPr>
        <w:widowControl/>
        <w:spacing w:after="0" w:line="240" w:lineRule="auto"/>
        <w:rPr>
          <w:rFonts w:ascii="Times New Roman" w:hAnsi="Times New Roman" w:cs="Times New Roman"/>
        </w:rPr>
      </w:pPr>
    </w:p>
    <w:p w14:paraId="6FEE2D02" w14:textId="77777777" w:rsidR="005304F0" w:rsidRPr="00365DFC" w:rsidRDefault="005304F0" w:rsidP="00365DFC">
      <w:pPr>
        <w:spacing w:after="0" w:line="240" w:lineRule="auto"/>
        <w:rPr>
          <w:rFonts w:ascii="Times New Roman" w:hAnsi="Times New Roman" w:cs="Times New Roman"/>
        </w:rPr>
      </w:pPr>
      <w:r w:rsidRPr="00365DFC">
        <w:rPr>
          <w:rFonts w:ascii="Times New Roman" w:hAnsi="Times New Roman" w:cs="Times New Roman"/>
        </w:rPr>
        <w:t>EU/1/23/1751/001</w:t>
      </w:r>
    </w:p>
    <w:p w14:paraId="1F418676" w14:textId="77777777" w:rsidR="005304F0" w:rsidRPr="00365DFC" w:rsidRDefault="005304F0" w:rsidP="00365DFC">
      <w:pPr>
        <w:spacing w:after="0" w:line="240" w:lineRule="auto"/>
        <w:rPr>
          <w:rFonts w:ascii="Times New Roman" w:hAnsi="Times New Roman" w:cs="Times New Roman"/>
        </w:rPr>
      </w:pPr>
      <w:r w:rsidRPr="00365DFC">
        <w:rPr>
          <w:rFonts w:ascii="Times New Roman" w:hAnsi="Times New Roman" w:cs="Times New Roman"/>
          <w:color w:val="000000"/>
        </w:rPr>
        <w:t>EU/1/23/1751/002</w:t>
      </w:r>
    </w:p>
    <w:p w14:paraId="2FD02387" w14:textId="77777777" w:rsidR="005304F0" w:rsidRPr="00365DFC" w:rsidRDefault="005304F0" w:rsidP="00365DFC">
      <w:pPr>
        <w:widowControl/>
        <w:spacing w:after="0" w:line="240" w:lineRule="auto"/>
        <w:rPr>
          <w:rFonts w:ascii="Times New Roman" w:hAnsi="Times New Roman" w:cs="Times New Roman"/>
        </w:rPr>
      </w:pPr>
    </w:p>
    <w:p w14:paraId="5EEFB088" w14:textId="77777777" w:rsidR="005304F0" w:rsidRPr="00365DFC" w:rsidRDefault="005304F0" w:rsidP="00365DFC">
      <w:pPr>
        <w:widowControl/>
        <w:spacing w:after="0" w:line="240" w:lineRule="auto"/>
        <w:rPr>
          <w:rFonts w:ascii="Times New Roman" w:hAnsi="Times New Roman" w:cs="Times New Roman"/>
        </w:rPr>
      </w:pPr>
    </w:p>
    <w:p w14:paraId="2C543DFB" w14:textId="77777777" w:rsidR="005304F0" w:rsidRPr="00365DFC" w:rsidRDefault="005304F0" w:rsidP="00365DFC">
      <w:pPr>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9.</w:t>
      </w:r>
      <w:r w:rsidRPr="00365DFC">
        <w:rPr>
          <w:rFonts w:ascii="Times New Roman" w:hAnsi="Times New Roman" w:cs="Times New Roman"/>
          <w:b/>
        </w:rPr>
        <w:tab/>
        <w:t>DATA WYDANIA PIERWSZEGO POZWOLENIA NA DOPUSZCZENIE DO OBROTU I DATA PRZEDŁUŻENIA POZWOLENIA</w:t>
      </w:r>
    </w:p>
    <w:p w14:paraId="36DA813A" w14:textId="77777777" w:rsidR="005304F0" w:rsidRPr="00365DFC" w:rsidRDefault="005304F0" w:rsidP="00365DFC">
      <w:pPr>
        <w:widowControl/>
        <w:spacing w:after="0" w:line="240" w:lineRule="auto"/>
        <w:rPr>
          <w:rFonts w:ascii="Times New Roman" w:hAnsi="Times New Roman" w:cs="Times New Roman"/>
        </w:rPr>
      </w:pPr>
    </w:p>
    <w:p w14:paraId="779C6D00" w14:textId="77777777" w:rsidR="005304F0" w:rsidRPr="00365DFC" w:rsidRDefault="005304F0" w:rsidP="00365DFC">
      <w:pPr>
        <w:widowControl/>
        <w:spacing w:after="0" w:line="240" w:lineRule="auto"/>
        <w:rPr>
          <w:rFonts w:ascii="Times New Roman" w:hAnsi="Times New Roman" w:cs="Times New Roman"/>
        </w:rPr>
      </w:pPr>
      <w:r w:rsidRPr="00365DFC">
        <w:rPr>
          <w:rFonts w:ascii="Times New Roman" w:hAnsi="Times New Roman" w:cs="Times New Roman"/>
        </w:rPr>
        <w:t>Data wydania pierwszego pozwolenia na dopuszczenie do obrotu: 15 września 2023 r.</w:t>
      </w:r>
    </w:p>
    <w:p w14:paraId="470E9E86" w14:textId="77777777" w:rsidR="005304F0" w:rsidRPr="00365DFC" w:rsidRDefault="005304F0" w:rsidP="00365DFC">
      <w:pPr>
        <w:widowControl/>
        <w:spacing w:after="0" w:line="240" w:lineRule="auto"/>
        <w:rPr>
          <w:rFonts w:ascii="Times New Roman" w:hAnsi="Times New Roman" w:cs="Times New Roman"/>
        </w:rPr>
      </w:pPr>
    </w:p>
    <w:p w14:paraId="16E44888" w14:textId="77777777" w:rsidR="005304F0" w:rsidRPr="00365DFC" w:rsidRDefault="005304F0" w:rsidP="00365DFC">
      <w:pPr>
        <w:widowControl/>
        <w:spacing w:after="0" w:line="240" w:lineRule="auto"/>
        <w:rPr>
          <w:rFonts w:ascii="Times New Roman" w:hAnsi="Times New Roman" w:cs="Times New Roman"/>
        </w:rPr>
      </w:pPr>
    </w:p>
    <w:p w14:paraId="4EBF58AE" w14:textId="77777777" w:rsidR="005304F0" w:rsidRPr="00365DFC" w:rsidRDefault="005304F0" w:rsidP="00365DFC">
      <w:pPr>
        <w:keepNext/>
        <w:widowControl/>
        <w:tabs>
          <w:tab w:val="left" w:pos="567"/>
        </w:tabs>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10.</w:t>
      </w:r>
      <w:r w:rsidRPr="00365DFC">
        <w:rPr>
          <w:rFonts w:ascii="Times New Roman" w:hAnsi="Times New Roman" w:cs="Times New Roman"/>
          <w:b/>
        </w:rPr>
        <w:tab/>
        <w:t>DATA ZATWIERDZENIA LUB CZĘŚCIOWEJ ZMIANY TEKSTU CHARAKTERYSTYKI PRODUKTU LECZNICZEGO</w:t>
      </w:r>
    </w:p>
    <w:p w14:paraId="1DB9EBCC" w14:textId="77777777" w:rsidR="005304F0" w:rsidRPr="00365DFC" w:rsidRDefault="005304F0" w:rsidP="00365DFC">
      <w:pPr>
        <w:keepNext/>
        <w:widowControl/>
        <w:spacing w:after="0" w:line="240" w:lineRule="auto"/>
        <w:rPr>
          <w:rFonts w:ascii="Times New Roman" w:hAnsi="Times New Roman" w:cs="Times New Roman"/>
        </w:rPr>
      </w:pPr>
    </w:p>
    <w:p w14:paraId="0097A9C2" w14:textId="77777777" w:rsidR="005304F0" w:rsidRPr="00365DFC" w:rsidRDefault="005304F0" w:rsidP="00365DFC">
      <w:pPr>
        <w:keepNext/>
        <w:widowControl/>
        <w:spacing w:after="0" w:line="240" w:lineRule="auto"/>
        <w:rPr>
          <w:rFonts w:ascii="Times New Roman" w:eastAsia="Times New Roman" w:hAnsi="Times New Roman" w:cs="Times New Roman"/>
          <w:color w:val="0000FF"/>
          <w:u w:val="single" w:color="0000FF"/>
        </w:rPr>
      </w:pPr>
      <w:r w:rsidRPr="00365DFC">
        <w:rPr>
          <w:rFonts w:ascii="Times New Roman" w:hAnsi="Times New Roman" w:cs="Times New Roman"/>
        </w:rPr>
        <w:t>Szczegółowe informacje o tym produkcie leczniczym są dostępne na stronie internetowej Europejskiej Agencji Leków</w:t>
      </w:r>
      <w:r w:rsidRPr="00365DFC">
        <w:rPr>
          <w:rFonts w:ascii="Times New Roman" w:hAnsi="Times New Roman" w:cs="Times New Roman"/>
          <w:color w:val="0000FF"/>
        </w:rPr>
        <w:t xml:space="preserve"> </w:t>
      </w:r>
      <w:hyperlink r:id="rId63" w:history="1">
        <w:r w:rsidRPr="00365DFC">
          <w:rPr>
            <w:rFonts w:ascii="Times New Roman" w:hAnsi="Times New Roman" w:cs="Times New Roman"/>
            <w:color w:val="0000FF"/>
            <w:u w:val="single" w:color="0000FF"/>
          </w:rPr>
          <w:t>http://www.ema.europa.eu</w:t>
        </w:r>
      </w:hyperlink>
      <w:r w:rsidRPr="00365DFC">
        <w:rPr>
          <w:rFonts w:ascii="Times New Roman" w:hAnsi="Times New Roman" w:cs="Times New Roman"/>
        </w:rPr>
        <w:t>.</w:t>
      </w:r>
    </w:p>
    <w:p w14:paraId="5558373D" w14:textId="77777777" w:rsidR="005304F0" w:rsidRPr="00365DFC" w:rsidRDefault="005304F0" w:rsidP="00365DFC">
      <w:pPr>
        <w:keepNext/>
        <w:widowControl/>
        <w:spacing w:after="0" w:line="240" w:lineRule="auto"/>
        <w:rPr>
          <w:rFonts w:ascii="Times New Roman" w:eastAsia="Times New Roman" w:hAnsi="Times New Roman" w:cs="Times New Roman"/>
          <w:u w:val="single" w:color="0000FF"/>
        </w:rPr>
      </w:pPr>
    </w:p>
    <w:p w14:paraId="3F75F000" w14:textId="2A850233" w:rsidR="00E63285" w:rsidRPr="00365DFC" w:rsidRDefault="00E63285" w:rsidP="00365DFC">
      <w:pPr>
        <w:keepNext/>
        <w:widowControl/>
        <w:spacing w:after="0" w:line="240" w:lineRule="auto"/>
        <w:rPr>
          <w:rFonts w:ascii="Times New Roman" w:eastAsia="Times New Roman" w:hAnsi="Times New Roman" w:cs="Times New Roman"/>
          <w:u w:val="single" w:color="0000FF"/>
        </w:rPr>
      </w:pPr>
    </w:p>
    <w:p w14:paraId="499549E8" w14:textId="4B1093B4" w:rsidR="00235C83" w:rsidRPr="00365DFC" w:rsidRDefault="00572E7B" w:rsidP="00365DFC">
      <w:pPr>
        <w:widowControl/>
        <w:spacing w:after="0" w:line="240" w:lineRule="auto"/>
        <w:rPr>
          <w:rFonts w:ascii="Times New Roman" w:eastAsia="Times New Roman" w:hAnsi="Times New Roman" w:cs="Times New Roman"/>
          <w:u w:color="0000FF"/>
        </w:rPr>
      </w:pPr>
      <w:r w:rsidRPr="00365DFC">
        <w:rPr>
          <w:rFonts w:ascii="Times New Roman" w:hAnsi="Times New Roman" w:cs="Times New Roman"/>
        </w:rPr>
        <w:br w:type="page"/>
      </w:r>
    </w:p>
    <w:p w14:paraId="55FF40BF"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7A43701D" w14:textId="0831089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128BD31B"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192E7BDE"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2752AAF3"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2974E1B4"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04037D6D"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14EF7992"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421787A4"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1BBB81DC"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0371A240"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396A361C"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3AAAA73D"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3FDEAB8C"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77A30E7E"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457001DE"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7504727E"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1DF44A41"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3FD1575C" w14:textId="77777777" w:rsidR="00E63285" w:rsidRPr="00365DFC" w:rsidRDefault="00572E7B" w:rsidP="00365DFC">
      <w:pPr>
        <w:widowControl/>
        <w:spacing w:after="0" w:line="240" w:lineRule="auto"/>
        <w:jc w:val="center"/>
        <w:rPr>
          <w:rFonts w:ascii="Times New Roman" w:eastAsia="Times New Roman" w:hAnsi="Times New Roman" w:cs="Times New Roman"/>
        </w:rPr>
      </w:pPr>
      <w:r w:rsidRPr="00365DFC">
        <w:rPr>
          <w:rFonts w:ascii="Times New Roman" w:hAnsi="Times New Roman" w:cs="Times New Roman"/>
          <w:b/>
        </w:rPr>
        <w:t>ANEKS II</w:t>
      </w:r>
    </w:p>
    <w:p w14:paraId="7A5D58B2" w14:textId="77777777" w:rsidR="00E63285" w:rsidRPr="00365DFC" w:rsidRDefault="00E63285" w:rsidP="00365DFC">
      <w:pPr>
        <w:widowControl/>
        <w:spacing w:after="0" w:line="240" w:lineRule="auto"/>
        <w:jc w:val="center"/>
        <w:rPr>
          <w:rFonts w:ascii="Times New Roman" w:eastAsia="Times New Roman" w:hAnsi="Times New Roman" w:cs="Times New Roman"/>
        </w:rPr>
      </w:pPr>
    </w:p>
    <w:p w14:paraId="6A20AE9B" w14:textId="1892A1CE" w:rsidR="00E63285" w:rsidRPr="00365DFC" w:rsidRDefault="00572E7B" w:rsidP="00365DFC">
      <w:pPr>
        <w:widowControl/>
        <w:spacing w:after="0" w:line="240" w:lineRule="auto"/>
        <w:ind w:left="1701" w:hanging="709"/>
        <w:rPr>
          <w:rFonts w:ascii="Times New Roman" w:eastAsia="Times New Roman" w:hAnsi="Times New Roman" w:cs="Times New Roman"/>
          <w:b/>
          <w:bCs/>
        </w:rPr>
      </w:pPr>
      <w:r w:rsidRPr="00365DFC">
        <w:rPr>
          <w:rFonts w:ascii="Times New Roman" w:hAnsi="Times New Roman" w:cs="Times New Roman"/>
          <w:b/>
        </w:rPr>
        <w:t>A.</w:t>
      </w:r>
      <w:r w:rsidRPr="00365DFC">
        <w:rPr>
          <w:rFonts w:ascii="Times New Roman" w:hAnsi="Times New Roman" w:cs="Times New Roman"/>
          <w:b/>
        </w:rPr>
        <w:tab/>
        <w:t>WYTWÓRCA BIOLOGICZNEJ SUBSTANCJI CZYNNEJ I WYTWÓRCA ODPOWIEDZIALNY ZA ZWOLNIENIE SERII</w:t>
      </w:r>
    </w:p>
    <w:p w14:paraId="7F7A5E9D" w14:textId="77777777" w:rsidR="00E63285" w:rsidRPr="00365DFC" w:rsidRDefault="00E63285" w:rsidP="00365DFC">
      <w:pPr>
        <w:widowControl/>
        <w:spacing w:after="0" w:line="240" w:lineRule="auto"/>
        <w:rPr>
          <w:rFonts w:ascii="Times New Roman" w:eastAsia="Times New Roman" w:hAnsi="Times New Roman" w:cs="Times New Roman"/>
        </w:rPr>
      </w:pPr>
    </w:p>
    <w:p w14:paraId="1E93635B" w14:textId="77777777" w:rsidR="00E63285" w:rsidRPr="00365DFC" w:rsidRDefault="00572E7B" w:rsidP="00365DFC">
      <w:pPr>
        <w:widowControl/>
        <w:spacing w:after="0" w:line="240" w:lineRule="auto"/>
        <w:ind w:left="1701" w:hanging="709"/>
        <w:rPr>
          <w:rFonts w:ascii="Times New Roman" w:eastAsia="Times New Roman" w:hAnsi="Times New Roman" w:cs="Times New Roman"/>
          <w:b/>
          <w:bCs/>
        </w:rPr>
      </w:pPr>
      <w:r w:rsidRPr="00365DFC">
        <w:rPr>
          <w:rFonts w:ascii="Times New Roman" w:hAnsi="Times New Roman" w:cs="Times New Roman"/>
          <w:b/>
        </w:rPr>
        <w:t>B.</w:t>
      </w:r>
      <w:r w:rsidRPr="00365DFC">
        <w:rPr>
          <w:rFonts w:ascii="Times New Roman" w:hAnsi="Times New Roman" w:cs="Times New Roman"/>
          <w:b/>
        </w:rPr>
        <w:tab/>
        <w:t xml:space="preserve">WARUNKI LUB OGRANICZENIA DOTYCZĄCE ZAOPATRZENIA I STOSOWANIA </w:t>
      </w:r>
    </w:p>
    <w:p w14:paraId="0D34BC33" w14:textId="77777777" w:rsidR="00E63285" w:rsidRPr="00365DFC" w:rsidRDefault="00E63285" w:rsidP="00365DFC">
      <w:pPr>
        <w:widowControl/>
        <w:spacing w:after="0" w:line="240" w:lineRule="auto"/>
        <w:ind w:left="567" w:hanging="567"/>
        <w:rPr>
          <w:rFonts w:ascii="Times New Roman" w:eastAsia="Times New Roman" w:hAnsi="Times New Roman" w:cs="Times New Roman"/>
          <w:b/>
          <w:bCs/>
        </w:rPr>
      </w:pPr>
    </w:p>
    <w:p w14:paraId="1A948AD7" w14:textId="6887912D" w:rsidR="00E63285" w:rsidRPr="00365DFC" w:rsidRDefault="00572E7B" w:rsidP="00365DFC">
      <w:pPr>
        <w:widowControl/>
        <w:spacing w:after="0" w:line="240" w:lineRule="auto"/>
        <w:ind w:left="1701" w:hanging="709"/>
        <w:rPr>
          <w:rFonts w:ascii="Times New Roman" w:eastAsia="Times New Roman" w:hAnsi="Times New Roman" w:cs="Times New Roman"/>
          <w:b/>
          <w:bCs/>
        </w:rPr>
      </w:pPr>
      <w:r w:rsidRPr="00365DFC">
        <w:rPr>
          <w:rFonts w:ascii="Times New Roman" w:hAnsi="Times New Roman" w:cs="Times New Roman"/>
          <w:b/>
        </w:rPr>
        <w:t>C.</w:t>
      </w:r>
      <w:r w:rsidRPr="00365DFC">
        <w:rPr>
          <w:rFonts w:ascii="Times New Roman" w:hAnsi="Times New Roman" w:cs="Times New Roman"/>
          <w:b/>
        </w:rPr>
        <w:tab/>
        <w:t>INNE WARUNKI I WYMAGANIA DOTYCZĄCE DOPUSZCZENIA DO OBROTU</w:t>
      </w:r>
    </w:p>
    <w:p w14:paraId="4F9F0830" w14:textId="77777777" w:rsidR="00E63285" w:rsidRPr="00365DFC" w:rsidRDefault="00E63285" w:rsidP="00365DFC">
      <w:pPr>
        <w:widowControl/>
        <w:spacing w:after="0" w:line="240" w:lineRule="auto"/>
        <w:rPr>
          <w:rFonts w:ascii="Times New Roman" w:eastAsia="Times New Roman" w:hAnsi="Times New Roman" w:cs="Times New Roman"/>
        </w:rPr>
      </w:pPr>
    </w:p>
    <w:p w14:paraId="518CE808" w14:textId="33D963C2" w:rsidR="00E63285" w:rsidRPr="00365DFC" w:rsidRDefault="00572E7B" w:rsidP="00365DFC">
      <w:pPr>
        <w:widowControl/>
        <w:spacing w:after="0" w:line="240" w:lineRule="auto"/>
        <w:ind w:left="1701" w:hanging="709"/>
        <w:rPr>
          <w:rFonts w:ascii="Times New Roman" w:eastAsia="Times New Roman" w:hAnsi="Times New Roman" w:cs="Times New Roman"/>
          <w:b/>
          <w:bCs/>
        </w:rPr>
      </w:pPr>
      <w:r w:rsidRPr="00365DFC">
        <w:rPr>
          <w:rFonts w:ascii="Times New Roman" w:hAnsi="Times New Roman" w:cs="Times New Roman"/>
          <w:b/>
        </w:rPr>
        <w:t>D.</w:t>
      </w:r>
      <w:r w:rsidRPr="00365DFC">
        <w:rPr>
          <w:rFonts w:ascii="Times New Roman" w:hAnsi="Times New Roman" w:cs="Times New Roman"/>
          <w:b/>
        </w:rPr>
        <w:tab/>
        <w:t>WARUNKI LUB OGRANICZENIA DOTYCZĄCE BEZPIECZNEGO I SKUTECZNEGO STOSOWANIA PRODUKTU LECZNICZEGO</w:t>
      </w:r>
    </w:p>
    <w:p w14:paraId="428912F4" w14:textId="77777777" w:rsidR="00E63285" w:rsidRPr="00365DFC" w:rsidRDefault="00E63285" w:rsidP="00365DFC">
      <w:pPr>
        <w:widowControl/>
        <w:spacing w:after="0" w:line="240" w:lineRule="auto"/>
        <w:rPr>
          <w:rFonts w:ascii="Times New Roman" w:eastAsia="Times New Roman" w:hAnsi="Times New Roman" w:cs="Times New Roman"/>
          <w:u w:val="single" w:color="0000FF"/>
        </w:rPr>
      </w:pPr>
    </w:p>
    <w:p w14:paraId="25AE5559" w14:textId="1FA8E845" w:rsidR="00795A91" w:rsidRPr="00365DFC" w:rsidRDefault="00795A91" w:rsidP="00365DFC">
      <w:pPr>
        <w:spacing w:after="0" w:line="240" w:lineRule="auto"/>
        <w:rPr>
          <w:rFonts w:ascii="Times New Roman" w:eastAsia="Times New Roman" w:hAnsi="Times New Roman" w:cs="Times New Roman"/>
        </w:rPr>
      </w:pPr>
      <w:r w:rsidRPr="00365DFC">
        <w:rPr>
          <w:rFonts w:ascii="Times New Roman" w:hAnsi="Times New Roman" w:cs="Times New Roman"/>
        </w:rPr>
        <w:br w:type="page"/>
      </w:r>
    </w:p>
    <w:p w14:paraId="09EA4043" w14:textId="6E465752" w:rsidR="00E63285" w:rsidRPr="00365DFC" w:rsidRDefault="00572E7B" w:rsidP="00365DFC">
      <w:pPr>
        <w:pStyle w:val="Heading1"/>
        <w:ind w:left="567" w:right="0" w:hanging="567"/>
        <w:jc w:val="left"/>
      </w:pPr>
      <w:r w:rsidRPr="00365DFC">
        <w:lastRenderedPageBreak/>
        <w:t>A.</w:t>
      </w:r>
      <w:r w:rsidRPr="00365DFC">
        <w:tab/>
        <w:t>WYTWÓRCA BIOLOGICZNEJ SUBSTANCJI CZYNNEJ I WYTWÓRCA ODPOWIEDZIALNY ZA ZWOLNIENIE SERII</w:t>
      </w:r>
    </w:p>
    <w:p w14:paraId="7AB00588" w14:textId="77777777" w:rsidR="00E63285" w:rsidRPr="00365DFC" w:rsidRDefault="00E63285" w:rsidP="00365DFC">
      <w:pPr>
        <w:widowControl/>
        <w:spacing w:after="0" w:line="240" w:lineRule="auto"/>
        <w:rPr>
          <w:rFonts w:ascii="Times New Roman" w:eastAsia="Times New Roman" w:hAnsi="Times New Roman" w:cs="Times New Roman"/>
        </w:rPr>
      </w:pPr>
    </w:p>
    <w:p w14:paraId="4DD11F47" w14:textId="77777777" w:rsidR="00E63285"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u w:val="single"/>
        </w:rPr>
        <w:t>Nazwa i adres wytwórcy biologicznej substancji czynnej</w:t>
      </w:r>
    </w:p>
    <w:p w14:paraId="6AA9BDC8" w14:textId="77777777" w:rsidR="00E63285" w:rsidRPr="00365DFC" w:rsidRDefault="00E63285" w:rsidP="00365DFC">
      <w:pPr>
        <w:widowControl/>
        <w:spacing w:after="0" w:line="240" w:lineRule="auto"/>
        <w:rPr>
          <w:rFonts w:ascii="Times New Roman" w:eastAsia="Times New Roman" w:hAnsi="Times New Roman" w:cs="Times New Roman"/>
        </w:rPr>
      </w:pPr>
    </w:p>
    <w:p w14:paraId="3EF39921" w14:textId="739429AD" w:rsidR="000B438D"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b/>
          <w:bCs/>
        </w:rPr>
        <w:t>WuXi Biologics Co. Ltd</w:t>
      </w:r>
      <w:r w:rsidRPr="00365DFC">
        <w:rPr>
          <w:rFonts w:ascii="Times New Roman" w:hAnsi="Times New Roman" w:cs="Times New Roman"/>
        </w:rPr>
        <w:t>.</w:t>
      </w:r>
    </w:p>
    <w:p w14:paraId="22465717" w14:textId="77777777" w:rsidR="000B438D"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108 Meiliang Road, </w:t>
      </w:r>
    </w:p>
    <w:p w14:paraId="7F87C77F" w14:textId="77777777" w:rsidR="000B438D"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Mashan, Binhu District, </w:t>
      </w:r>
    </w:p>
    <w:p w14:paraId="0B3484D6" w14:textId="77777777" w:rsidR="000B438D"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Wuxi, Jiangsu 214092</w:t>
      </w:r>
    </w:p>
    <w:p w14:paraId="16EE1448" w14:textId="78CD092A" w:rsidR="00E63285"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Chiny</w:t>
      </w:r>
    </w:p>
    <w:p w14:paraId="6CE57F73" w14:textId="3B574DE6" w:rsidR="00FC186D" w:rsidRPr="00365DFC" w:rsidRDefault="00FC186D" w:rsidP="00365DFC">
      <w:pPr>
        <w:widowControl/>
        <w:spacing w:after="0" w:line="240" w:lineRule="auto"/>
        <w:rPr>
          <w:rFonts w:ascii="Times New Roman" w:eastAsia="Times New Roman" w:hAnsi="Times New Roman" w:cs="Times New Roman"/>
        </w:rPr>
      </w:pPr>
    </w:p>
    <w:p w14:paraId="1F54326B" w14:textId="77777777" w:rsidR="00FC186D" w:rsidRPr="00365DFC" w:rsidRDefault="00FC186D" w:rsidP="00365DFC">
      <w:pPr>
        <w:widowControl/>
        <w:spacing w:after="0" w:line="240" w:lineRule="auto"/>
        <w:rPr>
          <w:rFonts w:ascii="Times New Roman" w:eastAsia="Times New Roman" w:hAnsi="Times New Roman" w:cs="Times New Roman"/>
        </w:rPr>
      </w:pPr>
    </w:p>
    <w:p w14:paraId="468CC5FA" w14:textId="77777777" w:rsidR="00E63285"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u w:val="single"/>
        </w:rPr>
        <w:t>Nazwa i adres wytwórcy odpowiedzialnego za zwolnienie serii</w:t>
      </w:r>
    </w:p>
    <w:p w14:paraId="2193EE06" w14:textId="77777777" w:rsidR="00E63285" w:rsidRPr="00365DFC" w:rsidRDefault="00E63285" w:rsidP="00365DFC">
      <w:pPr>
        <w:widowControl/>
        <w:spacing w:after="0" w:line="240" w:lineRule="auto"/>
        <w:rPr>
          <w:rFonts w:ascii="Times New Roman" w:eastAsia="Times New Roman" w:hAnsi="Times New Roman" w:cs="Times New Roman"/>
        </w:rPr>
      </w:pPr>
    </w:p>
    <w:p w14:paraId="0A1933D1" w14:textId="400886D1" w:rsidR="00A62726" w:rsidRPr="00365DFC" w:rsidRDefault="00A62726" w:rsidP="00365DFC">
      <w:pPr>
        <w:pStyle w:val="BodyText"/>
        <w:rPr>
          <w:b/>
          <w:bCs/>
        </w:rPr>
      </w:pPr>
      <w:r w:rsidRPr="00365DFC">
        <w:rPr>
          <w:b/>
          <w:bCs/>
        </w:rPr>
        <w:t>Biosimilar Collaborations Ireland Limited</w:t>
      </w:r>
    </w:p>
    <w:p w14:paraId="192142C6" w14:textId="77777777" w:rsidR="00365DFC" w:rsidRDefault="00A62726" w:rsidP="00365DFC">
      <w:pPr>
        <w:pStyle w:val="BodyText"/>
      </w:pPr>
      <w:r w:rsidRPr="00365DFC">
        <w:t xml:space="preserve">Block B, The Crescent Building, </w:t>
      </w:r>
    </w:p>
    <w:p w14:paraId="1A84235B" w14:textId="7A0E6239" w:rsidR="00A62726" w:rsidRPr="00365DFC" w:rsidRDefault="00A62726" w:rsidP="00365DFC">
      <w:pPr>
        <w:pStyle w:val="BodyText"/>
      </w:pPr>
      <w:r w:rsidRPr="00365DFC">
        <w:t>Santry Demesne</w:t>
      </w:r>
      <w:r w:rsidR="00365DFC">
        <w:t xml:space="preserve">, </w:t>
      </w:r>
      <w:r w:rsidRPr="00365DFC">
        <w:t>Dublin</w:t>
      </w:r>
    </w:p>
    <w:p w14:paraId="5C90C9F6" w14:textId="71442536" w:rsidR="00A62726" w:rsidRPr="00365DFC" w:rsidRDefault="00A62726" w:rsidP="00365DFC">
      <w:pPr>
        <w:pStyle w:val="BodyText"/>
      </w:pPr>
      <w:r w:rsidRPr="00365DFC">
        <w:t>D09 C6X8</w:t>
      </w:r>
      <w:r w:rsidR="00365DFC">
        <w:t xml:space="preserve">, </w:t>
      </w:r>
      <w:r w:rsidRPr="00365DFC">
        <w:t>Irlandia</w:t>
      </w:r>
    </w:p>
    <w:p w14:paraId="6FFBE108" w14:textId="77777777" w:rsidR="00634C1D" w:rsidRPr="00365DFC" w:rsidRDefault="00634C1D" w:rsidP="00365DFC">
      <w:pPr>
        <w:widowControl/>
        <w:spacing w:after="0" w:line="240" w:lineRule="auto"/>
        <w:rPr>
          <w:rFonts w:ascii="Times New Roman" w:hAnsi="Times New Roman" w:cs="Times New Roman"/>
        </w:rPr>
      </w:pPr>
    </w:p>
    <w:p w14:paraId="71136FD0" w14:textId="77777777" w:rsidR="00E63285" w:rsidRPr="00365DFC" w:rsidRDefault="00E63285" w:rsidP="00365DFC">
      <w:pPr>
        <w:widowControl/>
        <w:spacing w:after="0" w:line="240" w:lineRule="auto"/>
        <w:rPr>
          <w:rFonts w:ascii="Times New Roman" w:eastAsia="Times New Roman" w:hAnsi="Times New Roman" w:cs="Times New Roman"/>
        </w:rPr>
      </w:pPr>
    </w:p>
    <w:p w14:paraId="11B572DB" w14:textId="1D333752" w:rsidR="00E63285" w:rsidRPr="00365DFC" w:rsidRDefault="00572E7B" w:rsidP="00365DFC">
      <w:pPr>
        <w:pStyle w:val="Heading1"/>
        <w:ind w:left="567" w:right="0" w:hanging="567"/>
        <w:jc w:val="left"/>
      </w:pPr>
      <w:r w:rsidRPr="00365DFC">
        <w:t>B.</w:t>
      </w:r>
      <w:r w:rsidRPr="00365DFC">
        <w:tab/>
        <w:t>WARUNKI LUB OGRANICZENIA DOTYCZĄCE ZAOPATRZENIA I STOSOWANIA</w:t>
      </w:r>
    </w:p>
    <w:p w14:paraId="7903EB6F" w14:textId="77777777" w:rsidR="00E63285" w:rsidRPr="00365DFC" w:rsidRDefault="00E63285" w:rsidP="00365DFC">
      <w:pPr>
        <w:widowControl/>
        <w:spacing w:after="0" w:line="240" w:lineRule="auto"/>
        <w:rPr>
          <w:rFonts w:ascii="Times New Roman" w:eastAsia="Times New Roman" w:hAnsi="Times New Roman" w:cs="Times New Roman"/>
        </w:rPr>
      </w:pPr>
    </w:p>
    <w:p w14:paraId="18E80557" w14:textId="67DEA267" w:rsidR="00E63285"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Produkt leczniczy wydawany na receptę do zastrzeżonego stosowania (patrz aneks I: Charakterystyka Produktu</w:t>
      </w:r>
      <w:r w:rsidR="00365DFC">
        <w:rPr>
          <w:rFonts w:ascii="Times New Roman" w:hAnsi="Times New Roman" w:cs="Times New Roman"/>
        </w:rPr>
        <w:t xml:space="preserve"> </w:t>
      </w:r>
      <w:r w:rsidRPr="00365DFC">
        <w:rPr>
          <w:rFonts w:ascii="Times New Roman" w:hAnsi="Times New Roman" w:cs="Times New Roman"/>
        </w:rPr>
        <w:t>Leczniczego, punkt 4.2).</w:t>
      </w:r>
    </w:p>
    <w:p w14:paraId="1821A4CA" w14:textId="2F405CF4" w:rsidR="00E63285" w:rsidRPr="00365DFC" w:rsidRDefault="00E63285" w:rsidP="00365DFC">
      <w:pPr>
        <w:widowControl/>
        <w:spacing w:after="0" w:line="240" w:lineRule="auto"/>
        <w:rPr>
          <w:rFonts w:ascii="Times New Roman" w:eastAsia="Times New Roman" w:hAnsi="Times New Roman" w:cs="Times New Roman"/>
        </w:rPr>
      </w:pPr>
    </w:p>
    <w:p w14:paraId="533AC805" w14:textId="77777777" w:rsidR="00B46735" w:rsidRPr="00365DFC" w:rsidRDefault="00B46735" w:rsidP="00365DFC">
      <w:pPr>
        <w:widowControl/>
        <w:spacing w:after="0" w:line="240" w:lineRule="auto"/>
        <w:rPr>
          <w:rFonts w:ascii="Times New Roman" w:eastAsia="Times New Roman" w:hAnsi="Times New Roman" w:cs="Times New Roman"/>
        </w:rPr>
      </w:pPr>
    </w:p>
    <w:p w14:paraId="5DBB861D" w14:textId="1C91EC5E" w:rsidR="00E63285" w:rsidRPr="00365DFC" w:rsidRDefault="00572E7B" w:rsidP="00365DFC">
      <w:pPr>
        <w:pStyle w:val="Heading1"/>
        <w:ind w:left="567" w:right="0" w:hanging="567"/>
        <w:jc w:val="left"/>
      </w:pPr>
      <w:r w:rsidRPr="00365DFC">
        <w:t>C.</w:t>
      </w:r>
      <w:r w:rsidRPr="00365DFC">
        <w:tab/>
        <w:t>INNE WARUNKI I WYMAGANIA DOTYCZĄCE DOPUSZCZENIA DO OBROTU</w:t>
      </w:r>
    </w:p>
    <w:p w14:paraId="7E14F13B" w14:textId="77777777" w:rsidR="00E63285" w:rsidRPr="00365DFC" w:rsidRDefault="00E63285" w:rsidP="00365DFC">
      <w:pPr>
        <w:widowControl/>
        <w:spacing w:after="0" w:line="240" w:lineRule="auto"/>
        <w:rPr>
          <w:rFonts w:ascii="Times New Roman" w:eastAsia="Times New Roman" w:hAnsi="Times New Roman" w:cs="Times New Roman"/>
        </w:rPr>
      </w:pPr>
    </w:p>
    <w:p w14:paraId="04775774" w14:textId="65213C82" w:rsidR="00E63285" w:rsidRPr="00365DFC" w:rsidRDefault="00572E7B" w:rsidP="00365DFC">
      <w:pPr>
        <w:pStyle w:val="ListParagraph"/>
        <w:widowControl/>
        <w:numPr>
          <w:ilvl w:val="0"/>
          <w:numId w:val="18"/>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Okresowe raporty o bezpieczeństwie stosowania (ang. Periodic safety update reports, PSURs)</w:t>
      </w:r>
    </w:p>
    <w:p w14:paraId="7162A9B8" w14:textId="77777777" w:rsidR="00E63285" w:rsidRPr="00365DFC" w:rsidRDefault="00E63285" w:rsidP="00365DFC">
      <w:pPr>
        <w:widowControl/>
        <w:spacing w:after="0" w:line="240" w:lineRule="auto"/>
        <w:rPr>
          <w:rFonts w:ascii="Times New Roman" w:eastAsia="Times New Roman" w:hAnsi="Times New Roman" w:cs="Times New Roman"/>
        </w:rPr>
      </w:pPr>
    </w:p>
    <w:p w14:paraId="7115FAF7" w14:textId="77777777" w:rsidR="00E63285"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Wymagania do przedłożenia okresowych raportów o bezpieczeństwie stosowania tego produktu leczniczego są określone w wykazie unijnych dat referencyjnych (wykaz EURD), o którym mowa w art. 107c ust. 7 dyrektywy 2001/83/WE i jego kolejnych aktualizacjach ogłaszanych na europejskiej stronie internetowej dotyczącej leków.</w:t>
      </w:r>
    </w:p>
    <w:p w14:paraId="7349D122" w14:textId="77777777" w:rsidR="00E63285" w:rsidRPr="00365DFC" w:rsidRDefault="00E63285" w:rsidP="00365DFC">
      <w:pPr>
        <w:widowControl/>
        <w:spacing w:after="0" w:line="240" w:lineRule="auto"/>
        <w:rPr>
          <w:rFonts w:ascii="Times New Roman" w:eastAsia="Times New Roman" w:hAnsi="Times New Roman" w:cs="Times New Roman"/>
        </w:rPr>
      </w:pPr>
    </w:p>
    <w:p w14:paraId="14785F79" w14:textId="77777777" w:rsidR="00E63285" w:rsidRPr="00365DFC" w:rsidRDefault="00E63285" w:rsidP="00365DFC">
      <w:pPr>
        <w:widowControl/>
        <w:spacing w:after="0" w:line="240" w:lineRule="auto"/>
        <w:rPr>
          <w:rFonts w:ascii="Times New Roman" w:eastAsia="Times New Roman" w:hAnsi="Times New Roman" w:cs="Times New Roman"/>
        </w:rPr>
      </w:pPr>
    </w:p>
    <w:p w14:paraId="68F35E20" w14:textId="6D6A75A5" w:rsidR="00E63285" w:rsidRPr="00365DFC" w:rsidRDefault="00572E7B" w:rsidP="00365DFC">
      <w:pPr>
        <w:pStyle w:val="Heading1"/>
        <w:keepNext/>
        <w:ind w:left="567" w:right="0" w:hanging="567"/>
        <w:jc w:val="left"/>
      </w:pPr>
      <w:r w:rsidRPr="00365DFC">
        <w:t>D.</w:t>
      </w:r>
      <w:r w:rsidRPr="00365DFC">
        <w:tab/>
        <w:t>WARUNKI LUB OGRANICZENIA DOTYCZĄCE BEZPIECZNEGO I SKUTECZNEGO STOSOWANIA PRODUKTU LECZNICZEGO</w:t>
      </w:r>
    </w:p>
    <w:p w14:paraId="5B6EE22A" w14:textId="77777777" w:rsidR="00E63285" w:rsidRPr="00365DFC" w:rsidRDefault="00E63285" w:rsidP="00365DFC">
      <w:pPr>
        <w:keepNext/>
        <w:widowControl/>
        <w:spacing w:after="0" w:line="240" w:lineRule="auto"/>
        <w:rPr>
          <w:rFonts w:ascii="Times New Roman" w:eastAsia="Times New Roman" w:hAnsi="Times New Roman" w:cs="Times New Roman"/>
        </w:rPr>
      </w:pPr>
    </w:p>
    <w:p w14:paraId="47E75EB7" w14:textId="6658922C" w:rsidR="00E63285" w:rsidRPr="00365DFC" w:rsidRDefault="00572E7B" w:rsidP="00365DFC">
      <w:pPr>
        <w:pStyle w:val="ListParagraph"/>
        <w:keepNext/>
        <w:widowControl/>
        <w:numPr>
          <w:ilvl w:val="0"/>
          <w:numId w:val="10"/>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Plan zarządzania ryzykiem (ang. Risk Management Plan, RMP)</w:t>
      </w:r>
    </w:p>
    <w:p w14:paraId="12297D2E" w14:textId="77777777" w:rsidR="00E63285" w:rsidRPr="00365DFC" w:rsidRDefault="00E63285" w:rsidP="00365DFC">
      <w:pPr>
        <w:keepNext/>
        <w:widowControl/>
        <w:spacing w:after="0" w:line="240" w:lineRule="auto"/>
        <w:rPr>
          <w:rFonts w:ascii="Times New Roman" w:eastAsia="Times New Roman" w:hAnsi="Times New Roman" w:cs="Times New Roman"/>
        </w:rPr>
      </w:pPr>
    </w:p>
    <w:p w14:paraId="5CB41A5C" w14:textId="77777777" w:rsidR="00E63285"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046434A9" w14:textId="77777777" w:rsidR="00E63285" w:rsidRPr="00365DFC" w:rsidRDefault="00E63285" w:rsidP="00365DFC">
      <w:pPr>
        <w:widowControl/>
        <w:spacing w:after="0" w:line="240" w:lineRule="auto"/>
        <w:rPr>
          <w:rFonts w:ascii="Times New Roman" w:eastAsia="Times New Roman" w:hAnsi="Times New Roman" w:cs="Times New Roman"/>
        </w:rPr>
      </w:pPr>
    </w:p>
    <w:p w14:paraId="1344E6D4" w14:textId="77777777" w:rsidR="00E63285"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Uaktualniony RMP należy przedstawić:</w:t>
      </w:r>
    </w:p>
    <w:p w14:paraId="555805AB" w14:textId="5B554B68" w:rsidR="00E63285" w:rsidRPr="00365DFC" w:rsidRDefault="00572E7B" w:rsidP="00365DFC">
      <w:pPr>
        <w:pStyle w:val="ListParagraph"/>
        <w:keepNext/>
        <w:widowControl/>
        <w:numPr>
          <w:ilvl w:val="0"/>
          <w:numId w:val="20"/>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na żądanie Europejskiej Agencji Leków;</w:t>
      </w:r>
    </w:p>
    <w:p w14:paraId="2CDE42DF" w14:textId="07B287BF" w:rsidR="00E63285" w:rsidRPr="00365DFC" w:rsidRDefault="00572E7B" w:rsidP="00365DFC">
      <w:pPr>
        <w:pStyle w:val="ListParagraph"/>
        <w:widowControl/>
        <w:numPr>
          <w:ilvl w:val="0"/>
          <w:numId w:val="19"/>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65B81F01" w14:textId="77777777" w:rsidR="00E63285" w:rsidRPr="00365DFC" w:rsidRDefault="00E63285" w:rsidP="00365DFC">
      <w:pPr>
        <w:widowControl/>
        <w:spacing w:after="0" w:line="240" w:lineRule="auto"/>
        <w:rPr>
          <w:rFonts w:ascii="Times New Roman" w:eastAsia="Times New Roman" w:hAnsi="Times New Roman" w:cs="Times New Roman"/>
        </w:rPr>
      </w:pPr>
    </w:p>
    <w:p w14:paraId="638A59D4" w14:textId="77777777" w:rsidR="00E63285"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Jeśli daty przedłożenia PSUR i aktualizacji RMP są zbliżone, raporty należy złożyć w tym samym czasie.</w:t>
      </w:r>
    </w:p>
    <w:p w14:paraId="690EED8C" w14:textId="77777777" w:rsidR="00B46735" w:rsidRPr="00365DFC" w:rsidRDefault="00B46735" w:rsidP="00365DFC">
      <w:pPr>
        <w:widowControl/>
        <w:spacing w:after="0" w:line="240" w:lineRule="auto"/>
        <w:rPr>
          <w:rFonts w:ascii="Times New Roman" w:eastAsia="Times New Roman" w:hAnsi="Times New Roman" w:cs="Times New Roman"/>
          <w:u w:val="single"/>
        </w:rPr>
      </w:pPr>
    </w:p>
    <w:p w14:paraId="4FDD9FAE" w14:textId="11183752" w:rsidR="00E63285"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u w:val="single"/>
        </w:rPr>
        <w:lastRenderedPageBreak/>
        <w:t>System nadzoru nad bezpieczeństwem stosowania produktów leczniczych</w:t>
      </w:r>
    </w:p>
    <w:p w14:paraId="0443C8DB" w14:textId="77777777" w:rsidR="00E63285"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Podmiot odpowiedzialny musi zapewnić, by system nadzoru nad bezpieczeństwem stosowania produktów leczniczych, przedstawiony w module 1.8.1 dokumentacji do pozwolenia na dopuszczenie do obrotu, był zorganizowany i prawidłowo funkcjonował przed dopuszczeniem i po dopuszczeniu produktu leczniczego do obrotu.</w:t>
      </w:r>
    </w:p>
    <w:p w14:paraId="377D2997" w14:textId="77777777" w:rsidR="00E63285" w:rsidRPr="00365DFC" w:rsidRDefault="00E63285" w:rsidP="00365DFC">
      <w:pPr>
        <w:widowControl/>
        <w:spacing w:after="0" w:line="240" w:lineRule="auto"/>
        <w:rPr>
          <w:rFonts w:ascii="Times New Roman" w:eastAsia="Times New Roman" w:hAnsi="Times New Roman" w:cs="Times New Roman"/>
        </w:rPr>
      </w:pPr>
    </w:p>
    <w:p w14:paraId="37E83A15" w14:textId="3E22F399" w:rsidR="00957A1C" w:rsidRPr="00365DFC" w:rsidRDefault="00572E7B" w:rsidP="00365DFC">
      <w:pPr>
        <w:pStyle w:val="ListParagraph"/>
        <w:widowControl/>
        <w:numPr>
          <w:ilvl w:val="0"/>
          <w:numId w:val="4"/>
        </w:numPr>
        <w:spacing w:after="0" w:line="240" w:lineRule="auto"/>
        <w:ind w:left="567" w:hanging="567"/>
        <w:rPr>
          <w:rFonts w:ascii="Times New Roman" w:eastAsia="Times New Roman" w:hAnsi="Times New Roman" w:cs="Times New Roman"/>
          <w:b/>
          <w:bCs/>
        </w:rPr>
      </w:pPr>
      <w:r w:rsidRPr="00365DFC">
        <w:rPr>
          <w:rFonts w:ascii="Times New Roman" w:hAnsi="Times New Roman" w:cs="Times New Roman"/>
          <w:b/>
          <w:bCs/>
        </w:rPr>
        <w:t>Dodatkowe działania w celu minimalizacji ryzyka</w:t>
      </w:r>
    </w:p>
    <w:p w14:paraId="1F4AD132" w14:textId="77777777" w:rsidR="008C2F52" w:rsidRPr="00365DFC" w:rsidRDefault="008C2F52" w:rsidP="00365DFC">
      <w:pPr>
        <w:widowControl/>
        <w:spacing w:after="0" w:line="240" w:lineRule="auto"/>
        <w:rPr>
          <w:rFonts w:ascii="Times New Roman" w:hAnsi="Times New Roman" w:cs="Times New Roman"/>
        </w:rPr>
      </w:pPr>
    </w:p>
    <w:p w14:paraId="4DBD73D9" w14:textId="204F5A60" w:rsidR="00B52499"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Podmiot odpowiedzialny zgodził się dostarczać materiały edukacyjne dla produktu Yesafili przeznaczone dla krajów Unii Europejskiej. Przed wprowadzeniem produktu leczniczego do obrotu i podczas cyklu życia produktu, w każdym państwie członkowskim, podmiot odpowiedzialny uzgodni ostateczną wersję materiałów edukacyjnych z właściwym organem krajowym.</w:t>
      </w:r>
    </w:p>
    <w:p w14:paraId="78121F39" w14:textId="77777777" w:rsidR="00B52499"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Podmiot odpowiedzialny zapewni, aby, po rozmowach i uzgodnieniach z właściwym organem krajowym</w:t>
      </w:r>
    </w:p>
    <w:p w14:paraId="65C4EA89" w14:textId="6018F319" w:rsidR="00B52499"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w każdym z państw członkowskich, w których produkt leczniczy Yesafili znajduje się w obrocie, ośrodki okulistyczne, o których wiadomo, że produkt Yesafili będzie stosowany, otrzymały zaktualizowany pakiet informacji dla lekarza zawierający:</w:t>
      </w:r>
    </w:p>
    <w:p w14:paraId="2DE4AEAD" w14:textId="51D5556C" w:rsidR="00B52499" w:rsidRPr="00365DFC" w:rsidRDefault="00572E7B" w:rsidP="00365DFC">
      <w:pPr>
        <w:pStyle w:val="ListParagraph"/>
        <w:widowControl/>
        <w:numPr>
          <w:ilvl w:val="0"/>
          <w:numId w:val="36"/>
        </w:numPr>
        <w:spacing w:after="0" w:line="240" w:lineRule="auto"/>
        <w:ind w:left="360"/>
        <w:rPr>
          <w:rFonts w:ascii="Times New Roman" w:eastAsia="Times New Roman" w:hAnsi="Times New Roman" w:cs="Times New Roman"/>
        </w:rPr>
      </w:pPr>
      <w:r w:rsidRPr="00365DFC">
        <w:rPr>
          <w:rFonts w:ascii="Times New Roman" w:hAnsi="Times New Roman" w:cs="Times New Roman"/>
        </w:rPr>
        <w:t>Informację dla lekarza</w:t>
      </w:r>
    </w:p>
    <w:p w14:paraId="390DF365" w14:textId="08256A71" w:rsidR="00B52499" w:rsidRPr="00365DFC" w:rsidRDefault="00572E7B" w:rsidP="00365DFC">
      <w:pPr>
        <w:pStyle w:val="ListParagraph"/>
        <w:widowControl/>
        <w:numPr>
          <w:ilvl w:val="0"/>
          <w:numId w:val="36"/>
        </w:numPr>
        <w:spacing w:after="0" w:line="240" w:lineRule="auto"/>
        <w:ind w:left="360"/>
        <w:rPr>
          <w:rFonts w:ascii="Times New Roman" w:eastAsia="Times New Roman" w:hAnsi="Times New Roman" w:cs="Times New Roman"/>
        </w:rPr>
      </w:pPr>
      <w:r w:rsidRPr="00365DFC">
        <w:rPr>
          <w:rFonts w:ascii="Times New Roman" w:hAnsi="Times New Roman" w:cs="Times New Roman"/>
        </w:rPr>
        <w:t>Zapis wideo zabiegu wstrzyknięcia doszklistkowego</w:t>
      </w:r>
    </w:p>
    <w:p w14:paraId="673F4DA5" w14:textId="6CC8656E" w:rsidR="00B52499" w:rsidRPr="00365DFC" w:rsidRDefault="00572E7B" w:rsidP="00365DFC">
      <w:pPr>
        <w:pStyle w:val="ListParagraph"/>
        <w:keepNext/>
        <w:widowControl/>
        <w:numPr>
          <w:ilvl w:val="0"/>
          <w:numId w:val="36"/>
        </w:numPr>
        <w:spacing w:after="0" w:line="240" w:lineRule="auto"/>
        <w:ind w:left="360"/>
        <w:rPr>
          <w:rFonts w:ascii="Times New Roman" w:eastAsia="Times New Roman" w:hAnsi="Times New Roman" w:cs="Times New Roman"/>
        </w:rPr>
      </w:pPr>
      <w:r w:rsidRPr="00365DFC">
        <w:rPr>
          <w:rFonts w:ascii="Times New Roman" w:hAnsi="Times New Roman" w:cs="Times New Roman"/>
        </w:rPr>
        <w:t>Piktogram (schemat) zabiegu wstrzyknięcia doszklistkowego</w:t>
      </w:r>
    </w:p>
    <w:p w14:paraId="30E881E3" w14:textId="6C1A7B10" w:rsidR="00957A1C" w:rsidRPr="00365DFC" w:rsidRDefault="00572E7B" w:rsidP="00365DFC">
      <w:pPr>
        <w:pStyle w:val="ListParagraph"/>
        <w:widowControl/>
        <w:numPr>
          <w:ilvl w:val="0"/>
          <w:numId w:val="36"/>
        </w:numPr>
        <w:spacing w:after="0" w:line="240" w:lineRule="auto"/>
        <w:ind w:left="360"/>
        <w:rPr>
          <w:rFonts w:ascii="Times New Roman" w:eastAsia="Times New Roman" w:hAnsi="Times New Roman" w:cs="Times New Roman"/>
        </w:rPr>
      </w:pPr>
      <w:r w:rsidRPr="00365DFC">
        <w:rPr>
          <w:rFonts w:ascii="Times New Roman" w:hAnsi="Times New Roman" w:cs="Times New Roman"/>
        </w:rPr>
        <w:t>Zestaw informacji dla pacjentów</w:t>
      </w:r>
      <w:r w:rsidR="003E3A32" w:rsidRPr="00365DFC">
        <w:rPr>
          <w:rFonts w:ascii="Times New Roman" w:hAnsi="Times New Roman" w:cs="Times New Roman"/>
        </w:rPr>
        <w:t xml:space="preserve"> (tylko</w:t>
      </w:r>
      <w:r w:rsidR="003E3A32" w:rsidRPr="00365DFC">
        <w:rPr>
          <w:rFonts w:ascii="Times New Roman" w:hAnsi="Times New Roman" w:cs="Times New Roman"/>
          <w:spacing w:val="-1"/>
        </w:rPr>
        <w:t xml:space="preserve"> </w:t>
      </w:r>
      <w:r w:rsidR="003E3A32" w:rsidRPr="00365DFC">
        <w:rPr>
          <w:rFonts w:ascii="Times New Roman" w:hAnsi="Times New Roman" w:cs="Times New Roman"/>
        </w:rPr>
        <w:t>dla</w:t>
      </w:r>
      <w:r w:rsidR="003E3A32" w:rsidRPr="00365DFC">
        <w:rPr>
          <w:rFonts w:ascii="Times New Roman" w:hAnsi="Times New Roman" w:cs="Times New Roman"/>
          <w:spacing w:val="-2"/>
        </w:rPr>
        <w:t xml:space="preserve"> </w:t>
      </w:r>
      <w:r w:rsidR="003E3A32" w:rsidRPr="00365DFC">
        <w:rPr>
          <w:rFonts w:ascii="Times New Roman" w:hAnsi="Times New Roman" w:cs="Times New Roman"/>
        </w:rPr>
        <w:t>dorosłej populacji)</w:t>
      </w:r>
    </w:p>
    <w:p w14:paraId="0D8218A3" w14:textId="77777777" w:rsidR="00B52499" w:rsidRPr="00365DFC" w:rsidRDefault="00B52499" w:rsidP="00365DFC">
      <w:pPr>
        <w:widowControl/>
        <w:spacing w:after="0" w:line="240" w:lineRule="auto"/>
        <w:rPr>
          <w:rFonts w:ascii="Times New Roman" w:eastAsia="Times New Roman" w:hAnsi="Times New Roman" w:cs="Times New Roman"/>
        </w:rPr>
      </w:pPr>
    </w:p>
    <w:p w14:paraId="37F62BBC" w14:textId="77777777" w:rsidR="00B52499"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Informacja dla lekarza w materiałach edukacyjnych zawiera następujące elementy kluczowe:</w:t>
      </w:r>
    </w:p>
    <w:p w14:paraId="06CBE257" w14:textId="2205EBBB"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Informacje na temat technik wykonywania wstrzyknięcia doszklistkowego, w tym użycia igły 30 G i kąta wstrzyknięcia</w:t>
      </w:r>
    </w:p>
    <w:p w14:paraId="56B6C758" w14:textId="784C1B54" w:rsidR="00B52499" w:rsidRPr="00365DFC" w:rsidRDefault="0093740C"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Fiolka i ampułkostrzykawka są przeznaczone wyłącznie do jednorazowego użytku</w:t>
      </w:r>
      <w:r w:rsidR="00D3593B" w:rsidRPr="00365DFC">
        <w:rPr>
          <w:rFonts w:ascii="Times New Roman" w:hAnsi="Times New Roman" w:cs="Times New Roman"/>
        </w:rPr>
        <w:t xml:space="preserve"> </w:t>
      </w:r>
    </w:p>
    <w:p w14:paraId="3D0A6D76" w14:textId="54852EA5"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Konieczność usunięcia nadmiaru produktu ze strzykawki przed wstrzyknięciem produktu Yesafili w celu uniknięcia przedawkowania</w:t>
      </w:r>
      <w:r w:rsidR="00D3593B" w:rsidRPr="00365DFC">
        <w:rPr>
          <w:rFonts w:ascii="Times New Roman" w:hAnsi="Times New Roman" w:cs="Times New Roman"/>
        </w:rPr>
        <w:t xml:space="preserve"> (tylko w populacji dorosłych)</w:t>
      </w:r>
    </w:p>
    <w:p w14:paraId="6D7D0C6D" w14:textId="18A68A32"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Monitorowanie pacjentów po wstrzyknięciu doszklistkowym, w tym monitorowanie ostrości wzroku i wzrostu ciśnienia śródgałkowego po wstrzyknięciu</w:t>
      </w:r>
    </w:p>
    <w:p w14:paraId="355558CF" w14:textId="5BC83F8B"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Informacje na temat najważniejszych objawów podmiotowych i przedmiotowych zdarzeń niepożądanych związanych ze wstrzyknięciem doszklistkowym, do których zalicza się zapalenie wnętrza gałki ocznej, zwiększenie ciśnienia śródgałkowego, przedarcie nabłonka barwnikowego siatkówki oraz zaćmę</w:t>
      </w:r>
    </w:p>
    <w:p w14:paraId="4E8673F7" w14:textId="107EC934" w:rsidR="00595180" w:rsidRPr="00365DFC" w:rsidRDefault="00572E7B" w:rsidP="00365DFC">
      <w:pPr>
        <w:pStyle w:val="ListParagraph"/>
        <w:widowControl/>
        <w:numPr>
          <w:ilvl w:val="0"/>
          <w:numId w:val="36"/>
        </w:numPr>
        <w:spacing w:after="0" w:line="240" w:lineRule="auto"/>
        <w:ind w:left="360"/>
        <w:rPr>
          <w:rFonts w:ascii="Times New Roman" w:eastAsia="Times New Roman" w:hAnsi="Times New Roman" w:cs="Times New Roman"/>
        </w:rPr>
      </w:pPr>
      <w:r w:rsidRPr="00365DFC">
        <w:rPr>
          <w:rFonts w:ascii="Times New Roman" w:hAnsi="Times New Roman" w:cs="Times New Roman"/>
        </w:rPr>
        <w:t>Kobiety w wieku rozrodczym muszą stosować skuteczną metodę antykoncepcji. Kobiety w czasie ciąży nie powinny stosować produktu Yesafili</w:t>
      </w:r>
      <w:r w:rsidR="00E92ED4" w:rsidRPr="00365DFC">
        <w:rPr>
          <w:rFonts w:ascii="Times New Roman" w:hAnsi="Times New Roman" w:cs="Times New Roman"/>
        </w:rPr>
        <w:t xml:space="preserve"> (tylko</w:t>
      </w:r>
      <w:r w:rsidR="00E92ED4" w:rsidRPr="00365DFC">
        <w:rPr>
          <w:rFonts w:ascii="Times New Roman" w:hAnsi="Times New Roman" w:cs="Times New Roman"/>
          <w:spacing w:val="-1"/>
        </w:rPr>
        <w:t xml:space="preserve"> </w:t>
      </w:r>
      <w:r w:rsidR="00E92ED4" w:rsidRPr="00365DFC">
        <w:rPr>
          <w:rFonts w:ascii="Times New Roman" w:hAnsi="Times New Roman" w:cs="Times New Roman"/>
        </w:rPr>
        <w:t>w</w:t>
      </w:r>
      <w:r w:rsidR="00E92ED4" w:rsidRPr="00365DFC">
        <w:rPr>
          <w:rFonts w:ascii="Times New Roman" w:hAnsi="Times New Roman" w:cs="Times New Roman"/>
          <w:spacing w:val="-2"/>
        </w:rPr>
        <w:t xml:space="preserve"> </w:t>
      </w:r>
      <w:r w:rsidR="00E92ED4" w:rsidRPr="00365DFC">
        <w:rPr>
          <w:rFonts w:ascii="Times New Roman" w:hAnsi="Times New Roman" w:cs="Times New Roman"/>
        </w:rPr>
        <w:t>populacji</w:t>
      </w:r>
      <w:r w:rsidR="00E92ED4" w:rsidRPr="00365DFC">
        <w:rPr>
          <w:rFonts w:ascii="Times New Roman" w:hAnsi="Times New Roman" w:cs="Times New Roman"/>
          <w:spacing w:val="1"/>
        </w:rPr>
        <w:t xml:space="preserve"> </w:t>
      </w:r>
      <w:r w:rsidR="00E92ED4" w:rsidRPr="00365DFC">
        <w:rPr>
          <w:rFonts w:ascii="Times New Roman" w:hAnsi="Times New Roman" w:cs="Times New Roman"/>
        </w:rPr>
        <w:t>dorosłych)</w:t>
      </w:r>
    </w:p>
    <w:p w14:paraId="755DE05C" w14:textId="2D752BF3" w:rsidR="00B52499" w:rsidRPr="00365DFC" w:rsidRDefault="00B52499" w:rsidP="00365DFC">
      <w:pPr>
        <w:widowControl/>
        <w:spacing w:after="0" w:line="240" w:lineRule="auto"/>
        <w:rPr>
          <w:rFonts w:ascii="Times New Roman" w:eastAsia="Times New Roman" w:hAnsi="Times New Roman" w:cs="Times New Roman"/>
        </w:rPr>
      </w:pPr>
    </w:p>
    <w:p w14:paraId="6557706F" w14:textId="20008B04" w:rsidR="00B52499" w:rsidRPr="00365DFC" w:rsidRDefault="00C11CBD"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Pakiet informacyjny dla pacjenta dla populacji dorosłych zawiera broszurę informacyjną dla pacjenta i</w:t>
      </w:r>
      <w:r w:rsidRPr="00365DFC">
        <w:rPr>
          <w:rFonts w:ascii="Times New Roman" w:hAnsi="Times New Roman" w:cs="Times New Roman"/>
          <w:spacing w:val="-52"/>
        </w:rPr>
        <w:t xml:space="preserve"> </w:t>
      </w:r>
      <w:r w:rsidRPr="00365DFC">
        <w:rPr>
          <w:rFonts w:ascii="Times New Roman" w:hAnsi="Times New Roman" w:cs="Times New Roman"/>
        </w:rPr>
        <w:t>jej wersję</w:t>
      </w:r>
      <w:r w:rsidRPr="00365DFC">
        <w:rPr>
          <w:rFonts w:ascii="Times New Roman" w:hAnsi="Times New Roman" w:cs="Times New Roman"/>
          <w:spacing w:val="-3"/>
        </w:rPr>
        <w:t xml:space="preserve"> </w:t>
      </w:r>
      <w:r w:rsidRPr="00365DFC">
        <w:rPr>
          <w:rFonts w:ascii="Times New Roman" w:hAnsi="Times New Roman" w:cs="Times New Roman"/>
        </w:rPr>
        <w:t>audio.</w:t>
      </w:r>
      <w:r w:rsidRPr="00365DFC">
        <w:rPr>
          <w:rFonts w:ascii="Times New Roman" w:hAnsi="Times New Roman" w:cs="Times New Roman"/>
          <w:spacing w:val="-1"/>
        </w:rPr>
        <w:t xml:space="preserve"> </w:t>
      </w:r>
      <w:r w:rsidRPr="00365DFC">
        <w:rPr>
          <w:rFonts w:ascii="Times New Roman" w:hAnsi="Times New Roman" w:cs="Times New Roman"/>
        </w:rPr>
        <w:t>Broszura</w:t>
      </w:r>
      <w:r w:rsidRPr="00365DFC">
        <w:rPr>
          <w:rFonts w:ascii="Times New Roman" w:hAnsi="Times New Roman" w:cs="Times New Roman"/>
          <w:spacing w:val="-1"/>
        </w:rPr>
        <w:t xml:space="preserve"> </w:t>
      </w:r>
      <w:r w:rsidRPr="00365DFC">
        <w:rPr>
          <w:rFonts w:ascii="Times New Roman" w:hAnsi="Times New Roman" w:cs="Times New Roman"/>
        </w:rPr>
        <w:t>informacyjna</w:t>
      </w:r>
      <w:r w:rsidRPr="00365DFC">
        <w:rPr>
          <w:rFonts w:ascii="Times New Roman" w:hAnsi="Times New Roman" w:cs="Times New Roman"/>
          <w:spacing w:val="-1"/>
        </w:rPr>
        <w:t xml:space="preserve"> </w:t>
      </w:r>
      <w:r w:rsidRPr="00365DFC">
        <w:rPr>
          <w:rFonts w:ascii="Times New Roman" w:hAnsi="Times New Roman" w:cs="Times New Roman"/>
        </w:rPr>
        <w:t>dla</w:t>
      </w:r>
      <w:r w:rsidRPr="00365DFC">
        <w:rPr>
          <w:rFonts w:ascii="Times New Roman" w:hAnsi="Times New Roman" w:cs="Times New Roman"/>
          <w:spacing w:val="-1"/>
        </w:rPr>
        <w:t xml:space="preserve"> </w:t>
      </w:r>
      <w:r w:rsidRPr="00365DFC">
        <w:rPr>
          <w:rFonts w:ascii="Times New Roman" w:hAnsi="Times New Roman" w:cs="Times New Roman"/>
        </w:rPr>
        <w:t>pacjenta zawiera następujące</w:t>
      </w:r>
      <w:r w:rsidRPr="00365DFC">
        <w:rPr>
          <w:rFonts w:ascii="Times New Roman" w:hAnsi="Times New Roman" w:cs="Times New Roman"/>
          <w:spacing w:val="-3"/>
        </w:rPr>
        <w:t xml:space="preserve"> </w:t>
      </w:r>
      <w:r w:rsidRPr="00365DFC">
        <w:rPr>
          <w:rFonts w:ascii="Times New Roman" w:hAnsi="Times New Roman" w:cs="Times New Roman"/>
        </w:rPr>
        <w:t>elementy</w:t>
      </w:r>
      <w:r w:rsidRPr="00365DFC">
        <w:rPr>
          <w:rFonts w:ascii="Times New Roman" w:hAnsi="Times New Roman" w:cs="Times New Roman"/>
          <w:spacing w:val="-1"/>
        </w:rPr>
        <w:t xml:space="preserve"> </w:t>
      </w:r>
      <w:r w:rsidRPr="00365DFC">
        <w:rPr>
          <w:rFonts w:ascii="Times New Roman" w:hAnsi="Times New Roman" w:cs="Times New Roman"/>
        </w:rPr>
        <w:t>kluczowe:</w:t>
      </w:r>
    </w:p>
    <w:p w14:paraId="66813CF2" w14:textId="74B6A920"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Ulotka informacyjna dla pacjenta</w:t>
      </w:r>
    </w:p>
    <w:p w14:paraId="070BFBF7" w14:textId="59CA5C13"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Kto może być leczony produktem Yesafili</w:t>
      </w:r>
    </w:p>
    <w:p w14:paraId="71CDE35B" w14:textId="3E2F262C"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Czynności związane z przygotowaniem do leczenia produktem Yesafili</w:t>
      </w:r>
    </w:p>
    <w:p w14:paraId="029815D8" w14:textId="2ACF802A"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Dalsze postępowanie po zastosowaniu produktu Yesafili</w:t>
      </w:r>
    </w:p>
    <w:p w14:paraId="27673AEF" w14:textId="749EB020"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Informacje na temat najważniejszych objawów podmiotowych i przedmiotowych ciężkich zdarzeń niepożądanych, do których zalicza się zapalenie wnętrza gałki ocznej, zwiększenie ciśnienia śródgałkowego, przedarcie nabłonka barwnikowego siatkówki oraz zaćmę</w:t>
      </w:r>
    </w:p>
    <w:p w14:paraId="3E4CB1F3" w14:textId="3C35113E"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Okoliczności, w których konieczna jest pilna konsultacja medyczna</w:t>
      </w:r>
    </w:p>
    <w:p w14:paraId="0323CCF1" w14:textId="4D8471ED" w:rsidR="00B52499" w:rsidRPr="00365DFC" w:rsidRDefault="00572E7B" w:rsidP="00365DFC">
      <w:pPr>
        <w:pStyle w:val="ListParagraph"/>
        <w:widowControl/>
        <w:numPr>
          <w:ilvl w:val="0"/>
          <w:numId w:val="36"/>
        </w:numPr>
        <w:spacing w:after="0" w:line="240" w:lineRule="auto"/>
        <w:ind w:left="360"/>
        <w:rPr>
          <w:rFonts w:ascii="Times New Roman" w:hAnsi="Times New Roman" w:cs="Times New Roman"/>
        </w:rPr>
      </w:pPr>
      <w:r w:rsidRPr="00365DFC">
        <w:rPr>
          <w:rFonts w:ascii="Times New Roman" w:hAnsi="Times New Roman" w:cs="Times New Roman"/>
        </w:rPr>
        <w:t>Kobiety w wieku rozrodczym muszą stosować skuteczną metodę antykoncepcji. Kobiety w czasie ciąży nie powinny stosować produktu Yesafili</w:t>
      </w:r>
    </w:p>
    <w:p w14:paraId="171BA685" w14:textId="77777777" w:rsidR="00595180" w:rsidRPr="00365DFC" w:rsidRDefault="00595180" w:rsidP="00365DFC">
      <w:pPr>
        <w:widowControl/>
        <w:spacing w:after="0" w:line="240" w:lineRule="auto"/>
        <w:rPr>
          <w:rFonts w:ascii="Times New Roman" w:eastAsia="Times New Roman" w:hAnsi="Times New Roman" w:cs="Times New Roman"/>
        </w:rPr>
      </w:pPr>
    </w:p>
    <w:p w14:paraId="1AD0035A" w14:textId="3C1F9CC8" w:rsidR="00961964" w:rsidRPr="00365DFC" w:rsidRDefault="00961964" w:rsidP="00365DFC">
      <w:pPr>
        <w:spacing w:after="0" w:line="240" w:lineRule="auto"/>
        <w:rPr>
          <w:rFonts w:ascii="Times New Roman" w:eastAsia="Times New Roman" w:hAnsi="Times New Roman" w:cs="Times New Roman"/>
        </w:rPr>
      </w:pPr>
      <w:r w:rsidRPr="00365DFC">
        <w:rPr>
          <w:rFonts w:ascii="Times New Roman" w:hAnsi="Times New Roman" w:cs="Times New Roman"/>
        </w:rPr>
        <w:br w:type="page"/>
      </w:r>
    </w:p>
    <w:p w14:paraId="23CE7CC6" w14:textId="77777777" w:rsidR="00595180" w:rsidRPr="00365DFC" w:rsidRDefault="00595180" w:rsidP="00365DFC">
      <w:pPr>
        <w:widowControl/>
        <w:spacing w:after="0" w:line="240" w:lineRule="auto"/>
        <w:rPr>
          <w:rFonts w:ascii="Times New Roman" w:eastAsia="Times New Roman" w:hAnsi="Times New Roman" w:cs="Times New Roman"/>
        </w:rPr>
      </w:pPr>
    </w:p>
    <w:p w14:paraId="391D4EAA" w14:textId="77777777" w:rsidR="00595180" w:rsidRPr="00365DFC" w:rsidRDefault="00595180" w:rsidP="00365DFC">
      <w:pPr>
        <w:widowControl/>
        <w:spacing w:after="0" w:line="240" w:lineRule="auto"/>
        <w:rPr>
          <w:rFonts w:ascii="Times New Roman" w:eastAsia="Times New Roman" w:hAnsi="Times New Roman" w:cs="Times New Roman"/>
        </w:rPr>
      </w:pPr>
    </w:p>
    <w:p w14:paraId="345FA7BA" w14:textId="77777777" w:rsidR="00595180" w:rsidRPr="00365DFC" w:rsidRDefault="00595180" w:rsidP="00365DFC">
      <w:pPr>
        <w:widowControl/>
        <w:spacing w:after="0" w:line="240" w:lineRule="auto"/>
        <w:rPr>
          <w:rFonts w:ascii="Times New Roman" w:eastAsia="Times New Roman" w:hAnsi="Times New Roman" w:cs="Times New Roman"/>
        </w:rPr>
      </w:pPr>
    </w:p>
    <w:p w14:paraId="54B2477C" w14:textId="77777777" w:rsidR="00595180" w:rsidRPr="00365DFC" w:rsidRDefault="00595180" w:rsidP="00365DFC">
      <w:pPr>
        <w:widowControl/>
        <w:spacing w:after="0" w:line="240" w:lineRule="auto"/>
        <w:rPr>
          <w:rFonts w:ascii="Times New Roman" w:eastAsia="Times New Roman" w:hAnsi="Times New Roman" w:cs="Times New Roman"/>
        </w:rPr>
      </w:pPr>
    </w:p>
    <w:p w14:paraId="566D53BC" w14:textId="77777777" w:rsidR="00595180" w:rsidRPr="00365DFC" w:rsidRDefault="00595180" w:rsidP="00365DFC">
      <w:pPr>
        <w:widowControl/>
        <w:spacing w:after="0" w:line="240" w:lineRule="auto"/>
        <w:rPr>
          <w:rFonts w:ascii="Times New Roman" w:eastAsia="Times New Roman" w:hAnsi="Times New Roman" w:cs="Times New Roman"/>
        </w:rPr>
      </w:pPr>
    </w:p>
    <w:p w14:paraId="3B323E85" w14:textId="77777777" w:rsidR="00595180" w:rsidRPr="00365DFC" w:rsidRDefault="00595180" w:rsidP="00365DFC">
      <w:pPr>
        <w:widowControl/>
        <w:spacing w:after="0" w:line="240" w:lineRule="auto"/>
        <w:rPr>
          <w:rFonts w:ascii="Times New Roman" w:eastAsia="Times New Roman" w:hAnsi="Times New Roman" w:cs="Times New Roman"/>
        </w:rPr>
      </w:pPr>
    </w:p>
    <w:p w14:paraId="11954B63" w14:textId="77777777" w:rsidR="00595180" w:rsidRPr="00365DFC" w:rsidRDefault="00595180" w:rsidP="00365DFC">
      <w:pPr>
        <w:widowControl/>
        <w:spacing w:after="0" w:line="240" w:lineRule="auto"/>
        <w:rPr>
          <w:rFonts w:ascii="Times New Roman" w:eastAsia="Times New Roman" w:hAnsi="Times New Roman" w:cs="Times New Roman"/>
        </w:rPr>
      </w:pPr>
    </w:p>
    <w:p w14:paraId="2779CAFD" w14:textId="77777777" w:rsidR="00595180" w:rsidRPr="00365DFC" w:rsidRDefault="00595180" w:rsidP="00365DFC">
      <w:pPr>
        <w:widowControl/>
        <w:spacing w:after="0" w:line="240" w:lineRule="auto"/>
        <w:rPr>
          <w:rFonts w:ascii="Times New Roman" w:eastAsia="Times New Roman" w:hAnsi="Times New Roman" w:cs="Times New Roman"/>
        </w:rPr>
      </w:pPr>
    </w:p>
    <w:p w14:paraId="066D2454" w14:textId="77777777" w:rsidR="00595180" w:rsidRPr="00365DFC" w:rsidRDefault="00595180" w:rsidP="00365DFC">
      <w:pPr>
        <w:widowControl/>
        <w:spacing w:after="0" w:line="240" w:lineRule="auto"/>
        <w:rPr>
          <w:rFonts w:ascii="Times New Roman" w:eastAsia="Times New Roman" w:hAnsi="Times New Roman" w:cs="Times New Roman"/>
        </w:rPr>
      </w:pPr>
    </w:p>
    <w:p w14:paraId="24176AE2" w14:textId="77777777" w:rsidR="00595180" w:rsidRPr="00365DFC" w:rsidRDefault="00595180" w:rsidP="00365DFC">
      <w:pPr>
        <w:widowControl/>
        <w:spacing w:after="0" w:line="240" w:lineRule="auto"/>
        <w:rPr>
          <w:rFonts w:ascii="Times New Roman" w:eastAsia="Times New Roman" w:hAnsi="Times New Roman" w:cs="Times New Roman"/>
        </w:rPr>
      </w:pPr>
    </w:p>
    <w:p w14:paraId="316C14B4" w14:textId="77777777" w:rsidR="00595180" w:rsidRPr="00365DFC" w:rsidRDefault="00595180" w:rsidP="00365DFC">
      <w:pPr>
        <w:widowControl/>
        <w:spacing w:after="0" w:line="240" w:lineRule="auto"/>
        <w:rPr>
          <w:rFonts w:ascii="Times New Roman" w:eastAsia="Times New Roman" w:hAnsi="Times New Roman" w:cs="Times New Roman"/>
        </w:rPr>
      </w:pPr>
    </w:p>
    <w:p w14:paraId="1A630480" w14:textId="77777777" w:rsidR="00595180" w:rsidRDefault="00595180" w:rsidP="00365DFC">
      <w:pPr>
        <w:widowControl/>
        <w:spacing w:after="0" w:line="240" w:lineRule="auto"/>
        <w:rPr>
          <w:rFonts w:ascii="Times New Roman" w:eastAsia="Times New Roman" w:hAnsi="Times New Roman" w:cs="Times New Roman"/>
        </w:rPr>
      </w:pPr>
    </w:p>
    <w:p w14:paraId="0174DDCE" w14:textId="77777777" w:rsidR="00A345B6" w:rsidRDefault="00A345B6" w:rsidP="00365DFC">
      <w:pPr>
        <w:widowControl/>
        <w:spacing w:after="0" w:line="240" w:lineRule="auto"/>
        <w:rPr>
          <w:rFonts w:ascii="Times New Roman" w:eastAsia="Times New Roman" w:hAnsi="Times New Roman" w:cs="Times New Roman"/>
        </w:rPr>
      </w:pPr>
    </w:p>
    <w:p w14:paraId="3EDCD0BF" w14:textId="77777777" w:rsidR="00A345B6" w:rsidRPr="00365DFC" w:rsidRDefault="00A345B6" w:rsidP="00365DFC">
      <w:pPr>
        <w:widowControl/>
        <w:spacing w:after="0" w:line="240" w:lineRule="auto"/>
        <w:rPr>
          <w:rFonts w:ascii="Times New Roman" w:eastAsia="Times New Roman" w:hAnsi="Times New Roman" w:cs="Times New Roman"/>
        </w:rPr>
      </w:pPr>
    </w:p>
    <w:p w14:paraId="63B0646F" w14:textId="77777777" w:rsidR="00595180" w:rsidRPr="00365DFC" w:rsidRDefault="00595180" w:rsidP="00365DFC">
      <w:pPr>
        <w:widowControl/>
        <w:spacing w:after="0" w:line="240" w:lineRule="auto"/>
        <w:rPr>
          <w:rFonts w:ascii="Times New Roman" w:eastAsia="Times New Roman" w:hAnsi="Times New Roman" w:cs="Times New Roman"/>
        </w:rPr>
      </w:pPr>
    </w:p>
    <w:p w14:paraId="0109F089" w14:textId="77777777" w:rsidR="00595180" w:rsidRPr="00365DFC" w:rsidRDefault="00595180" w:rsidP="00365DFC">
      <w:pPr>
        <w:widowControl/>
        <w:spacing w:after="0" w:line="240" w:lineRule="auto"/>
        <w:rPr>
          <w:rFonts w:ascii="Times New Roman" w:eastAsia="Times New Roman" w:hAnsi="Times New Roman" w:cs="Times New Roman"/>
        </w:rPr>
      </w:pPr>
    </w:p>
    <w:p w14:paraId="755D750F" w14:textId="77777777" w:rsidR="00595180" w:rsidRPr="00365DFC" w:rsidRDefault="00595180" w:rsidP="00365DFC">
      <w:pPr>
        <w:widowControl/>
        <w:spacing w:after="0" w:line="240" w:lineRule="auto"/>
        <w:rPr>
          <w:rFonts w:ascii="Times New Roman" w:eastAsia="Times New Roman" w:hAnsi="Times New Roman" w:cs="Times New Roman"/>
        </w:rPr>
      </w:pPr>
    </w:p>
    <w:p w14:paraId="1D60B09F" w14:textId="77777777" w:rsidR="00595180" w:rsidRPr="00365DFC" w:rsidRDefault="00595180" w:rsidP="00365DFC">
      <w:pPr>
        <w:widowControl/>
        <w:spacing w:after="0" w:line="240" w:lineRule="auto"/>
        <w:rPr>
          <w:rFonts w:ascii="Times New Roman" w:eastAsia="Times New Roman" w:hAnsi="Times New Roman" w:cs="Times New Roman"/>
        </w:rPr>
      </w:pPr>
    </w:p>
    <w:p w14:paraId="21647FA2" w14:textId="77777777" w:rsidR="00595180" w:rsidRPr="00365DFC" w:rsidRDefault="00595180" w:rsidP="00365DFC">
      <w:pPr>
        <w:widowControl/>
        <w:spacing w:after="0" w:line="240" w:lineRule="auto"/>
        <w:rPr>
          <w:rFonts w:ascii="Times New Roman" w:eastAsia="Times New Roman" w:hAnsi="Times New Roman" w:cs="Times New Roman"/>
        </w:rPr>
      </w:pPr>
    </w:p>
    <w:p w14:paraId="27812259" w14:textId="77777777" w:rsidR="00595180" w:rsidRPr="00365DFC" w:rsidRDefault="00595180" w:rsidP="00365DFC">
      <w:pPr>
        <w:widowControl/>
        <w:spacing w:after="0" w:line="240" w:lineRule="auto"/>
        <w:rPr>
          <w:rFonts w:ascii="Times New Roman" w:eastAsia="Times New Roman" w:hAnsi="Times New Roman" w:cs="Times New Roman"/>
        </w:rPr>
      </w:pPr>
    </w:p>
    <w:p w14:paraId="200F8886" w14:textId="77777777" w:rsidR="00595180" w:rsidRPr="00365DFC" w:rsidRDefault="00595180" w:rsidP="00365DFC">
      <w:pPr>
        <w:widowControl/>
        <w:spacing w:after="0" w:line="240" w:lineRule="auto"/>
        <w:rPr>
          <w:rFonts w:ascii="Times New Roman" w:eastAsia="Times New Roman" w:hAnsi="Times New Roman" w:cs="Times New Roman"/>
        </w:rPr>
      </w:pPr>
    </w:p>
    <w:p w14:paraId="0EF54E81" w14:textId="77777777" w:rsidR="00595180" w:rsidRPr="00365DFC" w:rsidRDefault="00595180" w:rsidP="00365DFC">
      <w:pPr>
        <w:widowControl/>
        <w:spacing w:after="0" w:line="240" w:lineRule="auto"/>
        <w:rPr>
          <w:rFonts w:ascii="Times New Roman" w:eastAsia="Times New Roman" w:hAnsi="Times New Roman" w:cs="Times New Roman"/>
        </w:rPr>
      </w:pPr>
    </w:p>
    <w:p w14:paraId="73D16BD3" w14:textId="77777777" w:rsidR="00595180" w:rsidRPr="00365DFC" w:rsidRDefault="00595180" w:rsidP="00365DFC">
      <w:pPr>
        <w:widowControl/>
        <w:spacing w:after="0" w:line="240" w:lineRule="auto"/>
        <w:rPr>
          <w:rFonts w:ascii="Times New Roman" w:eastAsia="Times New Roman" w:hAnsi="Times New Roman" w:cs="Times New Roman"/>
        </w:rPr>
      </w:pPr>
    </w:p>
    <w:p w14:paraId="44226A00" w14:textId="77777777" w:rsidR="00595180" w:rsidRPr="00365DFC" w:rsidRDefault="00595180" w:rsidP="00365DFC">
      <w:pPr>
        <w:widowControl/>
        <w:spacing w:after="0" w:line="240" w:lineRule="auto"/>
        <w:rPr>
          <w:rFonts w:ascii="Times New Roman" w:eastAsia="Times New Roman" w:hAnsi="Times New Roman" w:cs="Times New Roman"/>
        </w:rPr>
      </w:pPr>
    </w:p>
    <w:p w14:paraId="77494EA6" w14:textId="77777777" w:rsidR="00595180" w:rsidRPr="00365DFC" w:rsidRDefault="00595180" w:rsidP="00365DFC">
      <w:pPr>
        <w:widowControl/>
        <w:spacing w:after="0" w:line="240" w:lineRule="auto"/>
        <w:rPr>
          <w:rFonts w:ascii="Times New Roman" w:eastAsia="Times New Roman" w:hAnsi="Times New Roman" w:cs="Times New Roman"/>
        </w:rPr>
      </w:pPr>
    </w:p>
    <w:p w14:paraId="0F3B9714" w14:textId="77777777" w:rsidR="00595180" w:rsidRPr="00365DFC" w:rsidRDefault="00572E7B" w:rsidP="00365DFC">
      <w:pPr>
        <w:widowControl/>
        <w:spacing w:after="0" w:line="240" w:lineRule="auto"/>
        <w:jc w:val="center"/>
        <w:rPr>
          <w:rFonts w:ascii="Times New Roman" w:eastAsia="Times New Roman" w:hAnsi="Times New Roman" w:cs="Times New Roman"/>
        </w:rPr>
      </w:pPr>
      <w:r w:rsidRPr="00365DFC">
        <w:rPr>
          <w:rFonts w:ascii="Times New Roman" w:hAnsi="Times New Roman" w:cs="Times New Roman"/>
          <w:b/>
        </w:rPr>
        <w:t>ANEKS III</w:t>
      </w:r>
    </w:p>
    <w:p w14:paraId="7C1F9ADA" w14:textId="77777777" w:rsidR="00595180" w:rsidRPr="00365DFC" w:rsidRDefault="00595180" w:rsidP="00365DFC">
      <w:pPr>
        <w:widowControl/>
        <w:spacing w:after="0" w:line="240" w:lineRule="auto"/>
        <w:rPr>
          <w:rFonts w:ascii="Times New Roman" w:eastAsia="Times New Roman" w:hAnsi="Times New Roman" w:cs="Times New Roman"/>
        </w:rPr>
      </w:pPr>
    </w:p>
    <w:p w14:paraId="63848D10" w14:textId="77777777" w:rsidR="00595180" w:rsidRPr="00365DFC" w:rsidRDefault="00572E7B" w:rsidP="00365DFC">
      <w:pPr>
        <w:widowControl/>
        <w:spacing w:after="0" w:line="240" w:lineRule="auto"/>
        <w:jc w:val="center"/>
        <w:rPr>
          <w:rFonts w:ascii="Times New Roman" w:eastAsia="Times New Roman" w:hAnsi="Times New Roman" w:cs="Times New Roman"/>
        </w:rPr>
      </w:pPr>
      <w:r w:rsidRPr="00365DFC">
        <w:rPr>
          <w:rFonts w:ascii="Times New Roman" w:hAnsi="Times New Roman" w:cs="Times New Roman"/>
          <w:b/>
        </w:rPr>
        <w:t>OZNAKOWANIE OPAKOWAŃ I ULOTKA DLA PACJENTA</w:t>
      </w:r>
    </w:p>
    <w:p w14:paraId="5C29D0AF" w14:textId="77777777" w:rsidR="00595180" w:rsidRPr="00365DFC" w:rsidRDefault="00595180" w:rsidP="00365DFC">
      <w:pPr>
        <w:widowControl/>
        <w:spacing w:after="0" w:line="240" w:lineRule="auto"/>
        <w:jc w:val="center"/>
        <w:rPr>
          <w:rFonts w:ascii="Times New Roman" w:eastAsia="Times New Roman" w:hAnsi="Times New Roman" w:cs="Times New Roman"/>
        </w:rPr>
      </w:pPr>
    </w:p>
    <w:p w14:paraId="6F247FFE" w14:textId="71939BA0" w:rsidR="00556C35" w:rsidRPr="00365DFC" w:rsidRDefault="00556C35" w:rsidP="00365DFC">
      <w:pPr>
        <w:spacing w:after="0" w:line="240" w:lineRule="auto"/>
        <w:rPr>
          <w:rFonts w:ascii="Times New Roman" w:eastAsia="Times New Roman" w:hAnsi="Times New Roman" w:cs="Times New Roman"/>
        </w:rPr>
      </w:pPr>
      <w:r w:rsidRPr="00365DFC">
        <w:rPr>
          <w:rFonts w:ascii="Times New Roman" w:hAnsi="Times New Roman" w:cs="Times New Roman"/>
        </w:rPr>
        <w:br w:type="page"/>
      </w:r>
    </w:p>
    <w:p w14:paraId="664F23AA" w14:textId="77777777" w:rsidR="00595180" w:rsidRPr="00365DFC" w:rsidRDefault="00595180" w:rsidP="00365DFC">
      <w:pPr>
        <w:widowControl/>
        <w:spacing w:after="0" w:line="240" w:lineRule="auto"/>
        <w:rPr>
          <w:rFonts w:ascii="Times New Roman" w:eastAsia="Times New Roman" w:hAnsi="Times New Roman" w:cs="Times New Roman"/>
        </w:rPr>
      </w:pPr>
    </w:p>
    <w:p w14:paraId="05181C49" w14:textId="77777777" w:rsidR="00595180" w:rsidRPr="00365DFC" w:rsidRDefault="00595180" w:rsidP="00365DFC">
      <w:pPr>
        <w:widowControl/>
        <w:spacing w:after="0" w:line="240" w:lineRule="auto"/>
        <w:rPr>
          <w:rFonts w:ascii="Times New Roman" w:eastAsia="Times New Roman" w:hAnsi="Times New Roman" w:cs="Times New Roman"/>
        </w:rPr>
      </w:pPr>
    </w:p>
    <w:p w14:paraId="0901C2BD" w14:textId="77777777" w:rsidR="00595180" w:rsidRPr="00365DFC" w:rsidRDefault="00595180" w:rsidP="00365DFC">
      <w:pPr>
        <w:widowControl/>
        <w:spacing w:after="0" w:line="240" w:lineRule="auto"/>
        <w:rPr>
          <w:rFonts w:ascii="Times New Roman" w:eastAsia="Times New Roman" w:hAnsi="Times New Roman" w:cs="Times New Roman"/>
        </w:rPr>
      </w:pPr>
    </w:p>
    <w:p w14:paraId="23987234" w14:textId="77777777" w:rsidR="00595180" w:rsidRPr="00365DFC" w:rsidRDefault="00595180" w:rsidP="00365DFC">
      <w:pPr>
        <w:widowControl/>
        <w:spacing w:after="0" w:line="240" w:lineRule="auto"/>
        <w:rPr>
          <w:rFonts w:ascii="Times New Roman" w:eastAsia="Times New Roman" w:hAnsi="Times New Roman" w:cs="Times New Roman"/>
        </w:rPr>
      </w:pPr>
    </w:p>
    <w:p w14:paraId="2A61E871" w14:textId="77777777" w:rsidR="00595180" w:rsidRPr="00365DFC" w:rsidRDefault="00595180" w:rsidP="00365DFC">
      <w:pPr>
        <w:widowControl/>
        <w:spacing w:after="0" w:line="240" w:lineRule="auto"/>
        <w:rPr>
          <w:rFonts w:ascii="Times New Roman" w:eastAsia="Times New Roman" w:hAnsi="Times New Roman" w:cs="Times New Roman"/>
        </w:rPr>
      </w:pPr>
    </w:p>
    <w:p w14:paraId="091F0FB2" w14:textId="77777777" w:rsidR="00595180" w:rsidRPr="00365DFC" w:rsidRDefault="00595180" w:rsidP="00365DFC">
      <w:pPr>
        <w:widowControl/>
        <w:spacing w:after="0" w:line="240" w:lineRule="auto"/>
        <w:rPr>
          <w:rFonts w:ascii="Times New Roman" w:eastAsia="Times New Roman" w:hAnsi="Times New Roman" w:cs="Times New Roman"/>
        </w:rPr>
      </w:pPr>
    </w:p>
    <w:p w14:paraId="07A9CE93" w14:textId="77777777" w:rsidR="00595180" w:rsidRPr="00365DFC" w:rsidRDefault="00595180" w:rsidP="00365DFC">
      <w:pPr>
        <w:widowControl/>
        <w:spacing w:after="0" w:line="240" w:lineRule="auto"/>
        <w:rPr>
          <w:rFonts w:ascii="Times New Roman" w:eastAsia="Times New Roman" w:hAnsi="Times New Roman" w:cs="Times New Roman"/>
        </w:rPr>
      </w:pPr>
    </w:p>
    <w:p w14:paraId="186685A4" w14:textId="77777777" w:rsidR="00595180" w:rsidRPr="00365DFC" w:rsidRDefault="00595180" w:rsidP="00365DFC">
      <w:pPr>
        <w:widowControl/>
        <w:spacing w:after="0" w:line="240" w:lineRule="auto"/>
        <w:rPr>
          <w:rFonts w:ascii="Times New Roman" w:eastAsia="Times New Roman" w:hAnsi="Times New Roman" w:cs="Times New Roman"/>
        </w:rPr>
      </w:pPr>
    </w:p>
    <w:p w14:paraId="3021ACCF" w14:textId="77777777" w:rsidR="00595180" w:rsidRPr="00365DFC" w:rsidRDefault="00595180" w:rsidP="00365DFC">
      <w:pPr>
        <w:widowControl/>
        <w:spacing w:after="0" w:line="240" w:lineRule="auto"/>
        <w:rPr>
          <w:rFonts w:ascii="Times New Roman" w:eastAsia="Times New Roman" w:hAnsi="Times New Roman" w:cs="Times New Roman"/>
        </w:rPr>
      </w:pPr>
    </w:p>
    <w:p w14:paraId="16EF5EF0" w14:textId="77777777" w:rsidR="00595180" w:rsidRPr="00365DFC" w:rsidRDefault="00595180" w:rsidP="00365DFC">
      <w:pPr>
        <w:widowControl/>
        <w:spacing w:after="0" w:line="240" w:lineRule="auto"/>
        <w:rPr>
          <w:rFonts w:ascii="Times New Roman" w:eastAsia="Times New Roman" w:hAnsi="Times New Roman" w:cs="Times New Roman"/>
        </w:rPr>
      </w:pPr>
    </w:p>
    <w:p w14:paraId="7819D994" w14:textId="77777777" w:rsidR="00595180" w:rsidRPr="00365DFC" w:rsidRDefault="00595180" w:rsidP="00365DFC">
      <w:pPr>
        <w:widowControl/>
        <w:spacing w:after="0" w:line="240" w:lineRule="auto"/>
        <w:rPr>
          <w:rFonts w:ascii="Times New Roman" w:eastAsia="Times New Roman" w:hAnsi="Times New Roman" w:cs="Times New Roman"/>
        </w:rPr>
      </w:pPr>
    </w:p>
    <w:p w14:paraId="12BCEC0B" w14:textId="77777777" w:rsidR="00595180" w:rsidRPr="00365DFC" w:rsidRDefault="00595180" w:rsidP="00365DFC">
      <w:pPr>
        <w:widowControl/>
        <w:spacing w:after="0" w:line="240" w:lineRule="auto"/>
        <w:rPr>
          <w:rFonts w:ascii="Times New Roman" w:eastAsia="Times New Roman" w:hAnsi="Times New Roman" w:cs="Times New Roman"/>
        </w:rPr>
      </w:pPr>
    </w:p>
    <w:p w14:paraId="74B81D69" w14:textId="77777777" w:rsidR="00595180" w:rsidRPr="00365DFC" w:rsidRDefault="00595180" w:rsidP="00365DFC">
      <w:pPr>
        <w:widowControl/>
        <w:spacing w:after="0" w:line="240" w:lineRule="auto"/>
        <w:rPr>
          <w:rFonts w:ascii="Times New Roman" w:eastAsia="Times New Roman" w:hAnsi="Times New Roman" w:cs="Times New Roman"/>
        </w:rPr>
      </w:pPr>
    </w:p>
    <w:p w14:paraId="564D46EB" w14:textId="77777777" w:rsidR="00595180" w:rsidRDefault="00595180" w:rsidP="00365DFC">
      <w:pPr>
        <w:widowControl/>
        <w:spacing w:after="0" w:line="240" w:lineRule="auto"/>
        <w:rPr>
          <w:rFonts w:ascii="Times New Roman" w:eastAsia="Times New Roman" w:hAnsi="Times New Roman" w:cs="Times New Roman"/>
        </w:rPr>
      </w:pPr>
    </w:p>
    <w:p w14:paraId="0CA99339" w14:textId="77777777" w:rsidR="00A345B6" w:rsidRDefault="00A345B6" w:rsidP="00365DFC">
      <w:pPr>
        <w:widowControl/>
        <w:spacing w:after="0" w:line="240" w:lineRule="auto"/>
        <w:rPr>
          <w:rFonts w:ascii="Times New Roman" w:eastAsia="Times New Roman" w:hAnsi="Times New Roman" w:cs="Times New Roman"/>
        </w:rPr>
      </w:pPr>
    </w:p>
    <w:p w14:paraId="6979C46F" w14:textId="77777777" w:rsidR="00A345B6" w:rsidRDefault="00A345B6" w:rsidP="00365DFC">
      <w:pPr>
        <w:widowControl/>
        <w:spacing w:after="0" w:line="240" w:lineRule="auto"/>
        <w:rPr>
          <w:rFonts w:ascii="Times New Roman" w:eastAsia="Times New Roman" w:hAnsi="Times New Roman" w:cs="Times New Roman"/>
        </w:rPr>
      </w:pPr>
    </w:p>
    <w:p w14:paraId="48F5BC1E" w14:textId="77777777" w:rsidR="00A345B6" w:rsidRDefault="00A345B6" w:rsidP="00365DFC">
      <w:pPr>
        <w:widowControl/>
        <w:spacing w:after="0" w:line="240" w:lineRule="auto"/>
        <w:rPr>
          <w:rFonts w:ascii="Times New Roman" w:eastAsia="Times New Roman" w:hAnsi="Times New Roman" w:cs="Times New Roman"/>
        </w:rPr>
      </w:pPr>
    </w:p>
    <w:p w14:paraId="7C6536C7" w14:textId="77777777" w:rsidR="00A345B6" w:rsidRPr="00365DFC" w:rsidRDefault="00A345B6" w:rsidP="00365DFC">
      <w:pPr>
        <w:widowControl/>
        <w:spacing w:after="0" w:line="240" w:lineRule="auto"/>
        <w:rPr>
          <w:rFonts w:ascii="Times New Roman" w:eastAsia="Times New Roman" w:hAnsi="Times New Roman" w:cs="Times New Roman"/>
        </w:rPr>
      </w:pPr>
    </w:p>
    <w:p w14:paraId="6DA69649" w14:textId="77777777" w:rsidR="00595180" w:rsidRPr="00365DFC" w:rsidRDefault="00595180" w:rsidP="00365DFC">
      <w:pPr>
        <w:widowControl/>
        <w:spacing w:after="0" w:line="240" w:lineRule="auto"/>
        <w:rPr>
          <w:rFonts w:ascii="Times New Roman" w:eastAsia="Times New Roman" w:hAnsi="Times New Roman" w:cs="Times New Roman"/>
        </w:rPr>
      </w:pPr>
    </w:p>
    <w:p w14:paraId="2AE06475" w14:textId="77777777" w:rsidR="00595180" w:rsidRPr="00365DFC" w:rsidRDefault="00595180" w:rsidP="00365DFC">
      <w:pPr>
        <w:widowControl/>
        <w:spacing w:after="0" w:line="240" w:lineRule="auto"/>
        <w:rPr>
          <w:rFonts w:ascii="Times New Roman" w:eastAsia="Times New Roman" w:hAnsi="Times New Roman" w:cs="Times New Roman"/>
        </w:rPr>
      </w:pPr>
    </w:p>
    <w:p w14:paraId="7D7AB2BE" w14:textId="77777777" w:rsidR="00595180" w:rsidRPr="00365DFC" w:rsidRDefault="00595180" w:rsidP="00365DFC">
      <w:pPr>
        <w:widowControl/>
        <w:spacing w:after="0" w:line="240" w:lineRule="auto"/>
        <w:rPr>
          <w:rFonts w:ascii="Times New Roman" w:eastAsia="Times New Roman" w:hAnsi="Times New Roman" w:cs="Times New Roman"/>
        </w:rPr>
      </w:pPr>
    </w:p>
    <w:p w14:paraId="672825D9" w14:textId="77777777" w:rsidR="00595180" w:rsidRPr="00365DFC" w:rsidRDefault="00595180" w:rsidP="00365DFC">
      <w:pPr>
        <w:widowControl/>
        <w:spacing w:after="0" w:line="240" w:lineRule="auto"/>
        <w:rPr>
          <w:rFonts w:ascii="Times New Roman" w:eastAsia="Times New Roman" w:hAnsi="Times New Roman" w:cs="Times New Roman"/>
        </w:rPr>
      </w:pPr>
    </w:p>
    <w:p w14:paraId="0A40D55F" w14:textId="77777777" w:rsidR="00595180" w:rsidRPr="00365DFC" w:rsidRDefault="00595180" w:rsidP="00365DFC">
      <w:pPr>
        <w:widowControl/>
        <w:spacing w:after="0" w:line="240" w:lineRule="auto"/>
        <w:rPr>
          <w:rFonts w:ascii="Times New Roman" w:eastAsia="Times New Roman" w:hAnsi="Times New Roman" w:cs="Times New Roman"/>
        </w:rPr>
      </w:pPr>
    </w:p>
    <w:p w14:paraId="74464153" w14:textId="77777777" w:rsidR="00595180" w:rsidRPr="00365DFC" w:rsidRDefault="00595180" w:rsidP="00365DFC">
      <w:pPr>
        <w:widowControl/>
        <w:spacing w:after="0" w:line="240" w:lineRule="auto"/>
        <w:rPr>
          <w:rFonts w:ascii="Times New Roman" w:eastAsia="Times New Roman" w:hAnsi="Times New Roman" w:cs="Times New Roman"/>
        </w:rPr>
      </w:pPr>
    </w:p>
    <w:p w14:paraId="4645069C" w14:textId="77777777" w:rsidR="00595180" w:rsidRPr="00365DFC" w:rsidRDefault="00595180" w:rsidP="00365DFC">
      <w:pPr>
        <w:widowControl/>
        <w:spacing w:after="0" w:line="240" w:lineRule="auto"/>
        <w:rPr>
          <w:rFonts w:ascii="Times New Roman" w:eastAsia="Times New Roman" w:hAnsi="Times New Roman" w:cs="Times New Roman"/>
        </w:rPr>
      </w:pPr>
    </w:p>
    <w:p w14:paraId="611B7971" w14:textId="77777777" w:rsidR="00595180" w:rsidRPr="00365DFC" w:rsidRDefault="00595180" w:rsidP="00365DFC">
      <w:pPr>
        <w:widowControl/>
        <w:spacing w:after="0" w:line="240" w:lineRule="auto"/>
        <w:rPr>
          <w:rFonts w:ascii="Times New Roman" w:eastAsia="Times New Roman" w:hAnsi="Times New Roman" w:cs="Times New Roman"/>
        </w:rPr>
      </w:pPr>
    </w:p>
    <w:p w14:paraId="760EDE08" w14:textId="77777777" w:rsidR="00595180" w:rsidRPr="00365DFC" w:rsidRDefault="00595180" w:rsidP="00365DFC">
      <w:pPr>
        <w:widowControl/>
        <w:spacing w:after="0" w:line="240" w:lineRule="auto"/>
        <w:rPr>
          <w:rFonts w:ascii="Times New Roman" w:eastAsia="Times New Roman" w:hAnsi="Times New Roman" w:cs="Times New Roman"/>
        </w:rPr>
      </w:pPr>
    </w:p>
    <w:p w14:paraId="4817A026" w14:textId="77777777" w:rsidR="00595180" w:rsidRPr="00365DFC" w:rsidRDefault="00572E7B" w:rsidP="00A345B6">
      <w:pPr>
        <w:pStyle w:val="Heading1"/>
        <w:ind w:left="101" w:right="0"/>
      </w:pPr>
      <w:r w:rsidRPr="00365DFC">
        <w:t>A. OZNAKOWANIE OPAKOWAŃ</w:t>
      </w:r>
    </w:p>
    <w:p w14:paraId="60568F53" w14:textId="77777777" w:rsidR="00595180" w:rsidRPr="00365DFC" w:rsidRDefault="00595180" w:rsidP="00365DFC">
      <w:pPr>
        <w:widowControl/>
        <w:spacing w:after="0" w:line="240" w:lineRule="auto"/>
        <w:jc w:val="center"/>
        <w:rPr>
          <w:rFonts w:ascii="Times New Roman" w:eastAsia="Times New Roman" w:hAnsi="Times New Roman" w:cs="Times New Roman"/>
        </w:rPr>
      </w:pPr>
    </w:p>
    <w:p w14:paraId="4D67AD24" w14:textId="73C53C3D" w:rsidR="00556C35" w:rsidRPr="00365DFC" w:rsidRDefault="00556C35" w:rsidP="00365DFC">
      <w:pPr>
        <w:spacing w:after="0" w:line="240" w:lineRule="auto"/>
        <w:rPr>
          <w:rFonts w:ascii="Times New Roman" w:eastAsia="Times New Roman" w:hAnsi="Times New Roman" w:cs="Times New Roman"/>
        </w:rPr>
      </w:pPr>
      <w:r w:rsidRPr="00365DFC">
        <w:rPr>
          <w:rFonts w:ascii="Times New Roman" w:hAnsi="Times New Roman" w:cs="Times New Roman"/>
        </w:rPr>
        <w:br w:type="page"/>
      </w:r>
    </w:p>
    <w:p w14:paraId="50E20C91" w14:textId="3F6D0D44" w:rsidR="00F83F87" w:rsidRPr="00365DFC" w:rsidRDefault="00F83F87" w:rsidP="00365DFC">
      <w:pPr>
        <w:autoSpaceDE w:val="0"/>
        <w:autoSpaceDN w:val="0"/>
        <w:spacing w:after="0" w:line="240" w:lineRule="auto"/>
        <w:ind w:left="101" w:hanging="101"/>
        <w:rPr>
          <w:rFonts w:ascii="Times New Roman" w:eastAsia="Times New Roman" w:hAnsi="Times New Roman" w:cs="Times New Roman"/>
        </w:rPr>
      </w:pPr>
      <w:r w:rsidRPr="00365DFC">
        <w:rPr>
          <w:rFonts w:ascii="Times New Roman" w:eastAsia="Times New Roman" w:hAnsi="Times New Roman" w:cs="Times New Roman"/>
          <w:noProof/>
        </w:rPr>
        <w:lastRenderedPageBreak/>
        <mc:AlternateContent>
          <mc:Choice Requires="wps">
            <w:drawing>
              <wp:inline distT="0" distB="0" distL="0" distR="0" wp14:anchorId="3F050A64" wp14:editId="142B4699">
                <wp:extent cx="5905500" cy="351202"/>
                <wp:effectExtent l="0" t="0" r="19050" b="10795"/>
                <wp:docPr id="10717845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120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03584C" w14:textId="763026B9" w:rsidR="00F83F87" w:rsidRDefault="00F83F87" w:rsidP="008C2F52">
                            <w:pPr>
                              <w:spacing w:before="1" w:after="0"/>
                              <w:ind w:left="107" w:right="225"/>
                              <w:rPr>
                                <w:b/>
                              </w:rPr>
                            </w:pPr>
                            <w:r>
                              <w:rPr>
                                <w:b/>
                              </w:rPr>
                              <w:t>INFORMACJE ZAMIESZCZANE NA OPAKOWANIACH ZEWNĘTRZNYCH</w:t>
                            </w:r>
                            <w:r>
                              <w:rPr>
                                <w:b/>
                                <w:bCs/>
                              </w:rPr>
                              <w:t xml:space="preserve"> </w:t>
                            </w:r>
                            <w:r w:rsidRPr="00F83F87">
                              <w:rPr>
                                <w:b/>
                                <w:bCs/>
                              </w:rPr>
                              <w:t>PUDEŁKO</w:t>
                            </w:r>
                          </w:p>
                          <w:p w14:paraId="3B5F2CD5" w14:textId="77777777" w:rsidR="00F83F87" w:rsidRDefault="00F83F87" w:rsidP="00F83F87">
                            <w:pPr>
                              <w:spacing w:before="1"/>
                              <w:ind w:left="107"/>
                              <w:rPr>
                                <w:b/>
                              </w:rPr>
                            </w:pPr>
                            <w:r>
                              <w:rPr>
                                <w:b/>
                              </w:rPr>
                              <w:t>Ampułkostrzykawka</w:t>
                            </w:r>
                          </w:p>
                        </w:txbxContent>
                      </wps:txbx>
                      <wps:bodyPr rot="0" vert="horz" wrap="square" lIns="0" tIns="0" rIns="0" bIns="0" anchor="t" anchorCtr="0" upright="1">
                        <a:noAutofit/>
                      </wps:bodyPr>
                    </wps:wsp>
                  </a:graphicData>
                </a:graphic>
              </wp:inline>
            </w:drawing>
          </mc:Choice>
          <mc:Fallback>
            <w:pict>
              <v:shape w14:anchorId="3F050A64" id="Text Box 205" o:spid="_x0000_s1102" type="#_x0000_t202" style="width:46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T3DQIAAPoDAAAOAAAAZHJzL2Uyb0RvYy54bWysU1Fv0zAQfkfiP1h+p0mLWrao6TQ6hpDG&#10;QBr8AMdxEgvHZ85uk/LrOTtpN8Ebwg/W2Xf+7u67z9ubsTfsqNBrsCVfLnLOlJVQa9uW/Pu3+zd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" filled="f" strokeweight=".48pt">
                <v:textbox inset="0,0,0,0">
                  <w:txbxContent>
                    <w:p w14:paraId="2003584C" w14:textId="763026B9" w:rsidR="00F83F87" w:rsidRDefault="00F83F87" w:rsidP="008C2F52">
                      <w:pPr>
                        <w:spacing w:before="1" w:after="0"/>
                        <w:ind w:left="107" w:right="225"/>
                        <w:rPr>
                          <w:b/>
                        </w:rPr>
                      </w:pPr>
                      <w:r>
                        <w:rPr>
                          <w:b/>
                        </w:rPr>
                        <w:t>INFORMACJE ZAMIESZCZANE NA OPAKOWANIACH ZEWNĘTRZNYCH</w:t>
                      </w:r>
                      <w:r>
                        <w:rPr>
                          <w:b/>
                          <w:bCs/>
                        </w:rPr>
                        <w:t xml:space="preserve"> </w:t>
                      </w:r>
                      <w:r w:rsidRPr="00F83F87">
                        <w:rPr>
                          <w:b/>
                          <w:bCs/>
                        </w:rPr>
                        <w:t>PUDEŁKO</w:t>
                      </w:r>
                    </w:p>
                    <w:p w14:paraId="3B5F2CD5" w14:textId="77777777" w:rsidR="00F83F87" w:rsidRDefault="00F83F87" w:rsidP="00F83F87">
                      <w:pPr>
                        <w:spacing w:before="1"/>
                        <w:ind w:left="107"/>
                        <w:rPr>
                          <w:b/>
                        </w:rPr>
                      </w:pPr>
                      <w:r>
                        <w:rPr>
                          <w:b/>
                        </w:rPr>
                        <w:t>Ampułkostrzykawka</w:t>
                      </w:r>
                    </w:p>
                  </w:txbxContent>
                </v:textbox>
                <w10:anchorlock/>
              </v:shape>
            </w:pict>
          </mc:Fallback>
        </mc:AlternateContent>
      </w:r>
    </w:p>
    <w:p w14:paraId="0B08F8AF"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72391B87" w14:textId="0423954F"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08096" behindDoc="1" locked="0" layoutInCell="1" allowOverlap="1" wp14:anchorId="3F6C6955" wp14:editId="21819AFD">
                <wp:simplePos x="0" y="0"/>
                <wp:positionH relativeFrom="page">
                  <wp:posOffset>829310</wp:posOffset>
                </wp:positionH>
                <wp:positionV relativeFrom="paragraph">
                  <wp:posOffset>150495</wp:posOffset>
                </wp:positionV>
                <wp:extent cx="5905500" cy="193675"/>
                <wp:effectExtent l="10160" t="10795" r="8890" b="5080"/>
                <wp:wrapTopAndBottom/>
                <wp:docPr id="26112296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47BD52" w14:textId="77777777" w:rsidR="00F83F87" w:rsidRDefault="00F83F87" w:rsidP="00F83F87">
                            <w:pPr>
                              <w:tabs>
                                <w:tab w:val="left" w:pos="674"/>
                              </w:tabs>
                              <w:spacing w:before="20"/>
                              <w:ind w:left="107"/>
                              <w:rPr>
                                <w:b/>
                              </w:rPr>
                            </w:pPr>
                            <w:r>
                              <w:rPr>
                                <w:b/>
                              </w:rPr>
                              <w:t>1.</w:t>
                            </w:r>
                            <w:r>
                              <w:rPr>
                                <w:b/>
                              </w:rPr>
                              <w:tab/>
                              <w:t>NAZWA</w:t>
                            </w:r>
                            <w:r>
                              <w:rPr>
                                <w:b/>
                                <w:spacing w:val="-3"/>
                              </w:rPr>
                              <w:t xml:space="preserve"> </w:t>
                            </w:r>
                            <w:r>
                              <w:rPr>
                                <w:b/>
                              </w:rPr>
                              <w:t>PRODUKTU</w:t>
                            </w:r>
                            <w:r>
                              <w:rPr>
                                <w:b/>
                                <w:spacing w:val="-3"/>
                              </w:rPr>
                              <w:t xml:space="preserve"> </w:t>
                            </w:r>
                            <w:r>
                              <w:rPr>
                                <w:b/>
                              </w:rPr>
                              <w:t>LECZNICZEGO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C6955" id="Text Box 204" o:spid="_x0000_s1103" type="#_x0000_t202" style="position:absolute;margin-left:65.3pt;margin-top:11.85pt;width:465pt;height:15.25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" filled="f" strokeweight=".48pt">
                <v:textbox inset="0,0,0,0">
                  <w:txbxContent>
                    <w:p w14:paraId="4D47BD52" w14:textId="77777777" w:rsidR="00F83F87" w:rsidRDefault="00F83F87" w:rsidP="00F83F87">
                      <w:pPr>
                        <w:tabs>
                          <w:tab w:val="left" w:pos="674"/>
                        </w:tabs>
                        <w:spacing w:before="20"/>
                        <w:ind w:left="107"/>
                        <w:rPr>
                          <w:b/>
                        </w:rPr>
                      </w:pPr>
                      <w:r>
                        <w:rPr>
                          <w:b/>
                        </w:rPr>
                        <w:t>1.</w:t>
                      </w:r>
                      <w:r>
                        <w:rPr>
                          <w:b/>
                        </w:rPr>
                        <w:tab/>
                        <w:t>NAZWA</w:t>
                      </w:r>
                      <w:r>
                        <w:rPr>
                          <w:b/>
                          <w:spacing w:val="-3"/>
                        </w:rPr>
                        <w:t xml:space="preserve"> </w:t>
                      </w:r>
                      <w:r>
                        <w:rPr>
                          <w:b/>
                        </w:rPr>
                        <w:t>PRODUKTU</w:t>
                      </w:r>
                      <w:r>
                        <w:rPr>
                          <w:b/>
                          <w:spacing w:val="-3"/>
                        </w:rPr>
                        <w:t xml:space="preserve"> </w:t>
                      </w:r>
                      <w:r>
                        <w:rPr>
                          <w:b/>
                        </w:rPr>
                        <w:t>LECZNICZEGO</w:t>
                      </w:r>
                    </w:p>
                  </w:txbxContent>
                </v:textbox>
                <w10:wrap type="topAndBottom" anchorx="page"/>
              </v:shape>
            </w:pict>
          </mc:Fallback>
        </mc:AlternateContent>
      </w:r>
    </w:p>
    <w:p w14:paraId="13E1EE9A"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5D8B346E"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Yesafili 40 mg/ml roztwór do wstrzykiwań w ampułkostrzykawce</w:t>
      </w:r>
    </w:p>
    <w:p w14:paraId="4067396D"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aflibercept</w:t>
      </w:r>
    </w:p>
    <w:p w14:paraId="5312DFCA"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6203661" w14:textId="212F68D7"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09120" behindDoc="1" locked="0" layoutInCell="1" allowOverlap="1" wp14:anchorId="3D11B4E6" wp14:editId="3DEBFC00">
                <wp:simplePos x="0" y="0"/>
                <wp:positionH relativeFrom="page">
                  <wp:posOffset>829310</wp:posOffset>
                </wp:positionH>
                <wp:positionV relativeFrom="paragraph">
                  <wp:posOffset>179705</wp:posOffset>
                </wp:positionV>
                <wp:extent cx="5905500" cy="192405"/>
                <wp:effectExtent l="10160" t="12065" r="8890" b="5080"/>
                <wp:wrapTopAndBottom/>
                <wp:docPr id="188424537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36D9BD" w14:textId="77777777" w:rsidR="00F83F87" w:rsidRDefault="00F83F87" w:rsidP="00F83F87">
                            <w:pPr>
                              <w:tabs>
                                <w:tab w:val="left" w:pos="674"/>
                              </w:tabs>
                              <w:spacing w:before="20"/>
                              <w:ind w:left="107"/>
                              <w:rPr>
                                <w:b/>
                              </w:rPr>
                            </w:pPr>
                            <w:r>
                              <w:rPr>
                                <w:b/>
                              </w:rPr>
                              <w:t>2.</w:t>
                            </w:r>
                            <w:r>
                              <w:rPr>
                                <w:b/>
                              </w:rPr>
                              <w:tab/>
                              <w:t>ZAWARTOŚĆ</w:t>
                            </w:r>
                            <w:r>
                              <w:rPr>
                                <w:b/>
                                <w:spacing w:val="-5"/>
                              </w:rPr>
                              <w:t xml:space="preserve"> </w:t>
                            </w:r>
                            <w:r>
                              <w:rPr>
                                <w:b/>
                              </w:rPr>
                              <w:t>SUBSTANCJI</w:t>
                            </w:r>
                            <w:r>
                              <w:rPr>
                                <w:b/>
                                <w:spacing w:val="-2"/>
                              </w:rPr>
                              <w:t xml:space="preserve"> </w:t>
                            </w:r>
                            <w:r>
                              <w:rPr>
                                <w:b/>
                              </w:rPr>
                              <w:t>CZYNNEJ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1B4E6" id="Text Box 203" o:spid="_x0000_s1104" type="#_x0000_t202" style="position:absolute;margin-left:65.3pt;margin-top:14.15pt;width:465pt;height:15.15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" filled="f" strokeweight=".48pt">
                <v:textbox inset="0,0,0,0">
                  <w:txbxContent>
                    <w:p w14:paraId="5436D9BD" w14:textId="77777777" w:rsidR="00F83F87" w:rsidRDefault="00F83F87" w:rsidP="00F83F87">
                      <w:pPr>
                        <w:tabs>
                          <w:tab w:val="left" w:pos="674"/>
                        </w:tabs>
                        <w:spacing w:before="20"/>
                        <w:ind w:left="107"/>
                        <w:rPr>
                          <w:b/>
                        </w:rPr>
                      </w:pPr>
                      <w:r>
                        <w:rPr>
                          <w:b/>
                        </w:rPr>
                        <w:t>2.</w:t>
                      </w:r>
                      <w:r>
                        <w:rPr>
                          <w:b/>
                        </w:rPr>
                        <w:tab/>
                        <w:t>ZAWARTOŚĆ</w:t>
                      </w:r>
                      <w:r>
                        <w:rPr>
                          <w:b/>
                          <w:spacing w:val="-5"/>
                        </w:rPr>
                        <w:t xml:space="preserve"> </w:t>
                      </w:r>
                      <w:r>
                        <w:rPr>
                          <w:b/>
                        </w:rPr>
                        <w:t>SUBSTANCJI</w:t>
                      </w:r>
                      <w:r>
                        <w:rPr>
                          <w:b/>
                          <w:spacing w:val="-2"/>
                        </w:rPr>
                        <w:t xml:space="preserve"> </w:t>
                      </w:r>
                      <w:r>
                        <w:rPr>
                          <w:b/>
                        </w:rPr>
                        <w:t>CZYNNEJ</w:t>
                      </w:r>
                    </w:p>
                  </w:txbxContent>
                </v:textbox>
                <w10:wrap type="topAndBottom" anchorx="page"/>
              </v:shape>
            </w:pict>
          </mc:Fallback>
        </mc:AlternateContent>
      </w:r>
    </w:p>
    <w:p w14:paraId="6CD2F396"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73D7C537"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1</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ampułkostrzykawka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zawiera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3,6</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afliberceptu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0,09</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roztworu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shd w:val="clear" w:color="auto" w:fill="D2D2D2"/>
        </w:rPr>
        <w:t>(40</w:t>
      </w:r>
      <w:r w:rsidRPr="00365DFC">
        <w:rPr>
          <w:rFonts w:ascii="Times New Roman" w:eastAsia="Times New Roman" w:hAnsi="Times New Roman" w:cs="Times New Roman"/>
          <w:spacing w:val="-4"/>
          <w:shd w:val="clear" w:color="auto" w:fill="D2D2D2"/>
        </w:rPr>
        <w:t xml:space="preserve"> </w:t>
      </w:r>
      <w:r w:rsidRPr="00365DFC">
        <w:rPr>
          <w:rFonts w:ascii="Times New Roman" w:eastAsia="Times New Roman" w:hAnsi="Times New Roman" w:cs="Times New Roman"/>
          <w:shd w:val="clear" w:color="auto" w:fill="D2D2D2"/>
        </w:rPr>
        <w:t>mg/ml)</w:t>
      </w:r>
      <w:r w:rsidRPr="00365DFC">
        <w:rPr>
          <w:rFonts w:ascii="Times New Roman" w:eastAsia="Times New Roman" w:hAnsi="Times New Roman" w:cs="Times New Roman"/>
        </w:rPr>
        <w:t>.</w:t>
      </w:r>
    </w:p>
    <w:p w14:paraId="37B5B569"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50FD3C4F" w14:textId="01F04BAB"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10144" behindDoc="1" locked="0" layoutInCell="1" allowOverlap="1" wp14:anchorId="6B55BF48" wp14:editId="6FDCBA9F">
                <wp:simplePos x="0" y="0"/>
                <wp:positionH relativeFrom="page">
                  <wp:posOffset>829310</wp:posOffset>
                </wp:positionH>
                <wp:positionV relativeFrom="paragraph">
                  <wp:posOffset>180975</wp:posOffset>
                </wp:positionV>
                <wp:extent cx="5905500" cy="192405"/>
                <wp:effectExtent l="10160" t="13335" r="8890" b="13335"/>
                <wp:wrapTopAndBottom/>
                <wp:docPr id="38164872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4C1787" w14:textId="77777777" w:rsidR="00F83F87" w:rsidRDefault="00F83F87" w:rsidP="00F83F87">
                            <w:pPr>
                              <w:tabs>
                                <w:tab w:val="left" w:pos="674"/>
                              </w:tabs>
                              <w:spacing w:before="20"/>
                              <w:ind w:left="107"/>
                              <w:rPr>
                                <w:b/>
                              </w:rPr>
                            </w:pPr>
                            <w:r>
                              <w:rPr>
                                <w:b/>
                              </w:rPr>
                              <w:t>3.</w:t>
                            </w:r>
                            <w:r>
                              <w:rPr>
                                <w:b/>
                              </w:rPr>
                              <w:tab/>
                              <w:t>WYKAZ</w:t>
                            </w:r>
                            <w:r>
                              <w:rPr>
                                <w:b/>
                                <w:spacing w:val="-4"/>
                              </w:rPr>
                              <w:t xml:space="preserve"> </w:t>
                            </w:r>
                            <w:r>
                              <w:rPr>
                                <w:b/>
                              </w:rPr>
                              <w:t>SUBSTANCJI</w:t>
                            </w:r>
                            <w:r>
                              <w:rPr>
                                <w:b/>
                                <w:spacing w:val="-3"/>
                              </w:rPr>
                              <w:t xml:space="preserve"> </w:t>
                            </w:r>
                            <w:r>
                              <w:rPr>
                                <w:b/>
                              </w:rPr>
                              <w:t>POMOCNICZYCH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BF48" id="Text Box 202" o:spid="_x0000_s1105" type="#_x0000_t202" style="position:absolute;margin-left:65.3pt;margin-top:14.25pt;width:465pt;height:15.15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AP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" filled="f" strokeweight=".48pt">
                <v:textbox inset="0,0,0,0">
                  <w:txbxContent>
                    <w:p w14:paraId="574C1787" w14:textId="77777777" w:rsidR="00F83F87" w:rsidRDefault="00F83F87" w:rsidP="00F83F87">
                      <w:pPr>
                        <w:tabs>
                          <w:tab w:val="left" w:pos="674"/>
                        </w:tabs>
                        <w:spacing w:before="20"/>
                        <w:ind w:left="107"/>
                        <w:rPr>
                          <w:b/>
                        </w:rPr>
                      </w:pPr>
                      <w:r>
                        <w:rPr>
                          <w:b/>
                        </w:rPr>
                        <w:t>3.</w:t>
                      </w:r>
                      <w:r>
                        <w:rPr>
                          <w:b/>
                        </w:rPr>
                        <w:tab/>
                        <w:t>WYKAZ</w:t>
                      </w:r>
                      <w:r>
                        <w:rPr>
                          <w:b/>
                          <w:spacing w:val="-4"/>
                        </w:rPr>
                        <w:t xml:space="preserve"> </w:t>
                      </w:r>
                      <w:r>
                        <w:rPr>
                          <w:b/>
                        </w:rPr>
                        <w:t>SUBSTANCJI</w:t>
                      </w:r>
                      <w:r>
                        <w:rPr>
                          <w:b/>
                          <w:spacing w:val="-3"/>
                        </w:rPr>
                        <w:t xml:space="preserve"> </w:t>
                      </w:r>
                      <w:r>
                        <w:rPr>
                          <w:b/>
                        </w:rPr>
                        <w:t>POMOCNICZYCH</w:t>
                      </w:r>
                    </w:p>
                  </w:txbxContent>
                </v:textbox>
                <w10:wrap type="topAndBottom" anchorx="page"/>
              </v:shape>
            </w:pict>
          </mc:Fallback>
        </mc:AlternateContent>
      </w:r>
    </w:p>
    <w:p w14:paraId="1DFF8143"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6E0EA3A8" w14:textId="7886CB6D" w:rsidR="00F83F87" w:rsidRPr="00365DFC" w:rsidRDefault="004D1874"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hAnsi="Times New Roman" w:cs="Times New Roman"/>
        </w:rPr>
        <w:t>Histydyna; monohydrat chlorku histydyny; polisorbate 20 (E 432); trehalozowy dihydrat; woda do wstrzykiwań.</w:t>
      </w:r>
    </w:p>
    <w:p w14:paraId="42A94656"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72FC3711" w14:textId="7261B02B"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11168" behindDoc="1" locked="0" layoutInCell="1" allowOverlap="1" wp14:anchorId="5398244B" wp14:editId="3E08CB07">
                <wp:simplePos x="0" y="0"/>
                <wp:positionH relativeFrom="page">
                  <wp:posOffset>829310</wp:posOffset>
                </wp:positionH>
                <wp:positionV relativeFrom="paragraph">
                  <wp:posOffset>179070</wp:posOffset>
                </wp:positionV>
                <wp:extent cx="5905500" cy="194310"/>
                <wp:effectExtent l="10160" t="10160" r="8890" b="5080"/>
                <wp:wrapTopAndBottom/>
                <wp:docPr id="167112655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2F7727" w14:textId="77777777" w:rsidR="00F83F87" w:rsidRDefault="00F83F87" w:rsidP="00F83F87">
                            <w:pPr>
                              <w:tabs>
                                <w:tab w:val="left" w:pos="674"/>
                              </w:tabs>
                              <w:spacing w:before="20"/>
                              <w:ind w:left="107"/>
                              <w:rPr>
                                <w:b/>
                              </w:rPr>
                            </w:pPr>
                            <w:r>
                              <w:rPr>
                                <w:b/>
                              </w:rPr>
                              <w:t>4.</w:t>
                            </w:r>
                            <w:r>
                              <w:rPr>
                                <w:b/>
                              </w:rPr>
                              <w:tab/>
                              <w:t>POSTAĆ</w:t>
                            </w:r>
                            <w:r>
                              <w:rPr>
                                <w:b/>
                                <w:spacing w:val="-3"/>
                              </w:rPr>
                              <w:t xml:space="preserve"> </w:t>
                            </w:r>
                            <w:r>
                              <w:rPr>
                                <w:b/>
                              </w:rPr>
                              <w:t>FARMACEUTYCZNA</w:t>
                            </w:r>
                            <w:r>
                              <w:rPr>
                                <w:b/>
                                <w:spacing w:val="-3"/>
                              </w:rPr>
                              <w:t xml:space="preserve"> </w:t>
                            </w:r>
                            <w:r>
                              <w:rPr>
                                <w:b/>
                              </w:rPr>
                              <w:t>I</w:t>
                            </w:r>
                            <w:r>
                              <w:rPr>
                                <w:b/>
                                <w:spacing w:val="-1"/>
                              </w:rPr>
                              <w:t xml:space="preserve"> </w:t>
                            </w:r>
                            <w:r>
                              <w:rPr>
                                <w:b/>
                              </w:rPr>
                              <w:t>ZAWARTOŚĆ</w:t>
                            </w:r>
                            <w:r>
                              <w:rPr>
                                <w:b/>
                                <w:spacing w:val="-1"/>
                              </w:rPr>
                              <w:t xml:space="preserve"> </w:t>
                            </w:r>
                            <w:r>
                              <w:rPr>
                                <w:b/>
                              </w:rPr>
                              <w:t>OPAKOWANIA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244B" id="Text Box 201" o:spid="_x0000_s1106" type="#_x0000_t202" style="position:absolute;margin-left:65.3pt;margin-top:14.1pt;width:465pt;height:15.3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" filled="f" strokeweight=".48pt">
                <v:textbox inset="0,0,0,0">
                  <w:txbxContent>
                    <w:p w14:paraId="1D2F7727" w14:textId="77777777" w:rsidR="00F83F87" w:rsidRDefault="00F83F87" w:rsidP="00F83F87">
                      <w:pPr>
                        <w:tabs>
                          <w:tab w:val="left" w:pos="674"/>
                        </w:tabs>
                        <w:spacing w:before="20"/>
                        <w:ind w:left="107"/>
                        <w:rPr>
                          <w:b/>
                        </w:rPr>
                      </w:pPr>
                      <w:r>
                        <w:rPr>
                          <w:b/>
                        </w:rPr>
                        <w:t>4.</w:t>
                      </w:r>
                      <w:r>
                        <w:rPr>
                          <w:b/>
                        </w:rPr>
                        <w:tab/>
                        <w:t>POSTAĆ</w:t>
                      </w:r>
                      <w:r>
                        <w:rPr>
                          <w:b/>
                          <w:spacing w:val="-3"/>
                        </w:rPr>
                        <w:t xml:space="preserve"> </w:t>
                      </w:r>
                      <w:r>
                        <w:rPr>
                          <w:b/>
                        </w:rPr>
                        <w:t>FARMACEUTYCZNA</w:t>
                      </w:r>
                      <w:r>
                        <w:rPr>
                          <w:b/>
                          <w:spacing w:val="-3"/>
                        </w:rPr>
                        <w:t xml:space="preserve"> </w:t>
                      </w:r>
                      <w:r>
                        <w:rPr>
                          <w:b/>
                        </w:rPr>
                        <w:t>I</w:t>
                      </w:r>
                      <w:r>
                        <w:rPr>
                          <w:b/>
                          <w:spacing w:val="-1"/>
                        </w:rPr>
                        <w:t xml:space="preserve"> </w:t>
                      </w:r>
                      <w:r>
                        <w:rPr>
                          <w:b/>
                        </w:rPr>
                        <w:t>ZAWARTOŚĆ</w:t>
                      </w:r>
                      <w:r>
                        <w:rPr>
                          <w:b/>
                          <w:spacing w:val="-1"/>
                        </w:rPr>
                        <w:t xml:space="preserve"> </w:t>
                      </w:r>
                      <w:r>
                        <w:rPr>
                          <w:b/>
                        </w:rPr>
                        <w:t>OPAKOWANIA</w:t>
                      </w:r>
                    </w:p>
                  </w:txbxContent>
                </v:textbox>
                <w10:wrap type="topAndBottom" anchorx="page"/>
              </v:shape>
            </w:pict>
          </mc:Fallback>
        </mc:AlternateContent>
      </w:r>
    </w:p>
    <w:p w14:paraId="50D9819C"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434E1005"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shd w:val="clear" w:color="auto" w:fill="D2D2D2"/>
        </w:rPr>
        <w:t>Roztwór</w:t>
      </w:r>
      <w:r w:rsidRPr="00365DFC">
        <w:rPr>
          <w:rFonts w:ascii="Times New Roman" w:eastAsia="Times New Roman" w:hAnsi="Times New Roman" w:cs="Times New Roman"/>
          <w:spacing w:val="-3"/>
          <w:shd w:val="clear" w:color="auto" w:fill="D2D2D2"/>
        </w:rPr>
        <w:t xml:space="preserve"> </w:t>
      </w:r>
      <w:r w:rsidRPr="00365DFC">
        <w:rPr>
          <w:rFonts w:ascii="Times New Roman" w:eastAsia="Times New Roman" w:hAnsi="Times New Roman" w:cs="Times New Roman"/>
          <w:shd w:val="clear" w:color="auto" w:fill="D2D2D2"/>
        </w:rPr>
        <w:t>do wstrzykiwań</w:t>
      </w:r>
    </w:p>
    <w:p w14:paraId="24C95B32"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5BBC5CA9"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shd w:val="clear" w:color="auto" w:fill="D2D2D2"/>
        </w:rPr>
        <w:t>1 ampułkostrzykawka zawiera 3,6 mg afliberceptu w 0,09 ml roztworu</w:t>
      </w:r>
      <w:r w:rsidRPr="00365DFC">
        <w:rPr>
          <w:rFonts w:ascii="Times New Roman" w:eastAsia="Times New Roman" w:hAnsi="Times New Roman" w:cs="Times New Roman"/>
        </w:rPr>
        <w:t xml:space="preserve"> </w:t>
      </w:r>
      <w:r w:rsidRPr="00365DFC">
        <w:rPr>
          <w:rFonts w:ascii="Times New Roman" w:eastAsia="Times New Roman" w:hAnsi="Times New Roman" w:cs="Times New Roman"/>
          <w:shd w:val="clear" w:color="auto" w:fill="D2D2D2"/>
        </w:rPr>
        <w:t>(40 mg/ml)</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Zapewnia jedną pojedynczą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dawkę 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mg/0,05</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ml.</w:t>
      </w:r>
    </w:p>
    <w:p w14:paraId="643BB4E1"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619714BF" w14:textId="2C03FE6F"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12192" behindDoc="1" locked="0" layoutInCell="1" allowOverlap="1" wp14:anchorId="0EB523E5" wp14:editId="1C816B74">
                <wp:simplePos x="0" y="0"/>
                <wp:positionH relativeFrom="page">
                  <wp:posOffset>829310</wp:posOffset>
                </wp:positionH>
                <wp:positionV relativeFrom="paragraph">
                  <wp:posOffset>179705</wp:posOffset>
                </wp:positionV>
                <wp:extent cx="5905500" cy="204470"/>
                <wp:effectExtent l="10160" t="8255" r="8890" b="6350"/>
                <wp:wrapTopAndBottom/>
                <wp:docPr id="14943660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FAD63B" w14:textId="77777777" w:rsidR="00F83F87" w:rsidRDefault="00F83F87" w:rsidP="00F83F87">
                            <w:pPr>
                              <w:tabs>
                                <w:tab w:val="left" w:pos="674"/>
                              </w:tabs>
                              <w:spacing w:before="20"/>
                              <w:ind w:left="107"/>
                              <w:rPr>
                                <w:b/>
                              </w:rPr>
                            </w:pPr>
                            <w:r>
                              <w:rPr>
                                <w:b/>
                              </w:rPr>
                              <w:t>5.</w:t>
                            </w:r>
                            <w:r>
                              <w:rPr>
                                <w:b/>
                              </w:rPr>
                              <w:tab/>
                              <w:t>SPOSÓB</w:t>
                            </w:r>
                            <w:r>
                              <w:rPr>
                                <w:b/>
                                <w:spacing w:val="-5"/>
                              </w:rPr>
                              <w:t xml:space="preserve"> </w:t>
                            </w:r>
                            <w:r>
                              <w:rPr>
                                <w:b/>
                              </w:rPr>
                              <w:t>I</w:t>
                            </w:r>
                            <w:r>
                              <w:rPr>
                                <w:b/>
                                <w:spacing w:val="-1"/>
                              </w:rPr>
                              <w:t xml:space="preserve"> </w:t>
                            </w:r>
                            <w:r>
                              <w:rPr>
                                <w:b/>
                              </w:rPr>
                              <w:t>DROGA</w:t>
                            </w:r>
                            <w:r>
                              <w:rPr>
                                <w:b/>
                                <w:spacing w:val="-2"/>
                              </w:rPr>
                              <w:t xml:space="preserve"> </w:t>
                            </w:r>
                            <w:r>
                              <w:rPr>
                                <w:b/>
                              </w:rPr>
                              <w:t>PODANIA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523E5" id="Text Box 200" o:spid="_x0000_s1107" type="#_x0000_t202" style="position:absolute;margin-left:65.3pt;margin-top:14.15pt;width:465pt;height:16.1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" filled="f" strokeweight=".48pt">
                <v:textbox inset="0,0,0,0">
                  <w:txbxContent>
                    <w:p w14:paraId="40FAD63B" w14:textId="77777777" w:rsidR="00F83F87" w:rsidRDefault="00F83F87" w:rsidP="00F83F87">
                      <w:pPr>
                        <w:tabs>
                          <w:tab w:val="left" w:pos="674"/>
                        </w:tabs>
                        <w:spacing w:before="20"/>
                        <w:ind w:left="107"/>
                        <w:rPr>
                          <w:b/>
                        </w:rPr>
                      </w:pPr>
                      <w:r>
                        <w:rPr>
                          <w:b/>
                        </w:rPr>
                        <w:t>5.</w:t>
                      </w:r>
                      <w:r>
                        <w:rPr>
                          <w:b/>
                        </w:rPr>
                        <w:tab/>
                        <w:t>SPOSÓB</w:t>
                      </w:r>
                      <w:r>
                        <w:rPr>
                          <w:b/>
                          <w:spacing w:val="-5"/>
                        </w:rPr>
                        <w:t xml:space="preserve"> </w:t>
                      </w:r>
                      <w:r>
                        <w:rPr>
                          <w:b/>
                        </w:rPr>
                        <w:t>I</w:t>
                      </w:r>
                      <w:r>
                        <w:rPr>
                          <w:b/>
                          <w:spacing w:val="-1"/>
                        </w:rPr>
                        <w:t xml:space="preserve"> </w:t>
                      </w:r>
                      <w:r>
                        <w:rPr>
                          <w:b/>
                        </w:rPr>
                        <w:t>DROGA</w:t>
                      </w:r>
                      <w:r>
                        <w:rPr>
                          <w:b/>
                          <w:spacing w:val="-2"/>
                        </w:rPr>
                        <w:t xml:space="preserve"> </w:t>
                      </w:r>
                      <w:r>
                        <w:rPr>
                          <w:b/>
                        </w:rPr>
                        <w:t>PODANIA</w:t>
                      </w:r>
                    </w:p>
                  </w:txbxContent>
                </v:textbox>
                <w10:wrap type="topAndBottom" anchorx="page"/>
              </v:shape>
            </w:pict>
          </mc:Fallback>
        </mc:AlternateContent>
      </w:r>
    </w:p>
    <w:p w14:paraId="7C03CAA2"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3881B498"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Podanie do ciała szklistego.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jednorazowego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użytku.</w:t>
      </w:r>
    </w:p>
    <w:p w14:paraId="62F9FBEA"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Należy zapoznać się z treścią ulotki przed zastosowaniem leku.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Otwierać jałowy blister tylko w czystym pomieszczeniu zabiegowym.</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wykonaniem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iniekcji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usunąć nadmiar produktu.</w:t>
      </w:r>
    </w:p>
    <w:p w14:paraId="2B4231E7"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258121FE" w14:textId="0F9B4CDD"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g">
            <w:drawing>
              <wp:anchor distT="0" distB="0" distL="0" distR="0" simplePos="0" relativeHeight="251913216" behindDoc="1" locked="0" layoutInCell="1" allowOverlap="1" wp14:anchorId="562EC914" wp14:editId="4455188A">
                <wp:simplePos x="0" y="0"/>
                <wp:positionH relativeFrom="page">
                  <wp:posOffset>826135</wp:posOffset>
                </wp:positionH>
                <wp:positionV relativeFrom="paragraph">
                  <wp:posOffset>175260</wp:posOffset>
                </wp:positionV>
                <wp:extent cx="5911850" cy="360045"/>
                <wp:effectExtent l="0" t="2540" r="0" b="0"/>
                <wp:wrapTopAndBottom/>
                <wp:docPr id="73809547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301" y="276"/>
                          <a:chExt cx="9310" cy="567"/>
                        </a:xfrm>
                      </wpg:grpSpPr>
                      <wps:wsp>
                        <wps:cNvPr id="2024615035" name="AutoShape 156"/>
                        <wps:cNvSpPr>
                          <a:spLocks/>
                        </wps:cNvSpPr>
                        <wps:spPr bwMode="auto">
                          <a:xfrm>
                            <a:off x="1301" y="276"/>
                            <a:ext cx="9310" cy="567"/>
                          </a:xfrm>
                          <a:custGeom>
                            <a:avLst/>
                            <a:gdLst>
                              <a:gd name="T0" fmla="+- 0 10610 1301"/>
                              <a:gd name="T1" fmla="*/ T0 w 9310"/>
                              <a:gd name="T2" fmla="+- 0 833 276"/>
                              <a:gd name="T3" fmla="*/ 833 h 567"/>
                              <a:gd name="T4" fmla="+- 0 10601 1301"/>
                              <a:gd name="T5" fmla="*/ T4 w 9310"/>
                              <a:gd name="T6" fmla="+- 0 833 276"/>
                              <a:gd name="T7" fmla="*/ 833 h 567"/>
                              <a:gd name="T8" fmla="+- 0 10601 1301"/>
                              <a:gd name="T9" fmla="*/ T8 w 9310"/>
                              <a:gd name="T10" fmla="+- 0 833 276"/>
                              <a:gd name="T11" fmla="*/ 833 h 567"/>
                              <a:gd name="T12" fmla="+- 0 1311 1301"/>
                              <a:gd name="T13" fmla="*/ T12 w 9310"/>
                              <a:gd name="T14" fmla="+- 0 833 276"/>
                              <a:gd name="T15" fmla="*/ 833 h 567"/>
                              <a:gd name="T16" fmla="+- 0 1301 1301"/>
                              <a:gd name="T17" fmla="*/ T16 w 9310"/>
                              <a:gd name="T18" fmla="+- 0 833 276"/>
                              <a:gd name="T19" fmla="*/ 833 h 567"/>
                              <a:gd name="T20" fmla="+- 0 1301 1301"/>
                              <a:gd name="T21" fmla="*/ T20 w 9310"/>
                              <a:gd name="T22" fmla="+- 0 843 276"/>
                              <a:gd name="T23" fmla="*/ 843 h 567"/>
                              <a:gd name="T24" fmla="+- 0 1311 1301"/>
                              <a:gd name="T25" fmla="*/ T24 w 9310"/>
                              <a:gd name="T26" fmla="+- 0 843 276"/>
                              <a:gd name="T27" fmla="*/ 843 h 567"/>
                              <a:gd name="T28" fmla="+- 0 10601 1301"/>
                              <a:gd name="T29" fmla="*/ T28 w 9310"/>
                              <a:gd name="T30" fmla="+- 0 843 276"/>
                              <a:gd name="T31" fmla="*/ 843 h 567"/>
                              <a:gd name="T32" fmla="+- 0 10601 1301"/>
                              <a:gd name="T33" fmla="*/ T32 w 9310"/>
                              <a:gd name="T34" fmla="+- 0 843 276"/>
                              <a:gd name="T35" fmla="*/ 843 h 567"/>
                              <a:gd name="T36" fmla="+- 0 10610 1301"/>
                              <a:gd name="T37" fmla="*/ T36 w 9310"/>
                              <a:gd name="T38" fmla="+- 0 843 276"/>
                              <a:gd name="T39" fmla="*/ 843 h 567"/>
                              <a:gd name="T40" fmla="+- 0 10610 1301"/>
                              <a:gd name="T41" fmla="*/ T40 w 9310"/>
                              <a:gd name="T42" fmla="+- 0 833 276"/>
                              <a:gd name="T43" fmla="*/ 833 h 567"/>
                              <a:gd name="T44" fmla="+- 0 10610 1301"/>
                              <a:gd name="T45" fmla="*/ T44 w 9310"/>
                              <a:gd name="T46" fmla="+- 0 276 276"/>
                              <a:gd name="T47" fmla="*/ 276 h 567"/>
                              <a:gd name="T48" fmla="+- 0 10601 1301"/>
                              <a:gd name="T49" fmla="*/ T48 w 9310"/>
                              <a:gd name="T50" fmla="+- 0 276 276"/>
                              <a:gd name="T51" fmla="*/ 276 h 567"/>
                              <a:gd name="T52" fmla="+- 0 10601 1301"/>
                              <a:gd name="T53" fmla="*/ T52 w 9310"/>
                              <a:gd name="T54" fmla="+- 0 276 276"/>
                              <a:gd name="T55" fmla="*/ 276 h 567"/>
                              <a:gd name="T56" fmla="+- 0 1311 1301"/>
                              <a:gd name="T57" fmla="*/ T56 w 9310"/>
                              <a:gd name="T58" fmla="+- 0 276 276"/>
                              <a:gd name="T59" fmla="*/ 276 h 567"/>
                              <a:gd name="T60" fmla="+- 0 1301 1301"/>
                              <a:gd name="T61" fmla="*/ T60 w 9310"/>
                              <a:gd name="T62" fmla="+- 0 276 276"/>
                              <a:gd name="T63" fmla="*/ 276 h 567"/>
                              <a:gd name="T64" fmla="+- 0 1301 1301"/>
                              <a:gd name="T65" fmla="*/ T64 w 9310"/>
                              <a:gd name="T66" fmla="+- 0 286 276"/>
                              <a:gd name="T67" fmla="*/ 286 h 567"/>
                              <a:gd name="T68" fmla="+- 0 1301 1301"/>
                              <a:gd name="T69" fmla="*/ T68 w 9310"/>
                              <a:gd name="T70" fmla="+- 0 559 276"/>
                              <a:gd name="T71" fmla="*/ 559 h 567"/>
                              <a:gd name="T72" fmla="+- 0 1301 1301"/>
                              <a:gd name="T73" fmla="*/ T72 w 9310"/>
                              <a:gd name="T74" fmla="+- 0 833 276"/>
                              <a:gd name="T75" fmla="*/ 833 h 567"/>
                              <a:gd name="T76" fmla="+- 0 1311 1301"/>
                              <a:gd name="T77" fmla="*/ T76 w 9310"/>
                              <a:gd name="T78" fmla="+- 0 833 276"/>
                              <a:gd name="T79" fmla="*/ 833 h 567"/>
                              <a:gd name="T80" fmla="+- 0 1311 1301"/>
                              <a:gd name="T81" fmla="*/ T80 w 9310"/>
                              <a:gd name="T82" fmla="+- 0 559 276"/>
                              <a:gd name="T83" fmla="*/ 559 h 567"/>
                              <a:gd name="T84" fmla="+- 0 1311 1301"/>
                              <a:gd name="T85" fmla="*/ T84 w 9310"/>
                              <a:gd name="T86" fmla="+- 0 286 276"/>
                              <a:gd name="T87" fmla="*/ 286 h 567"/>
                              <a:gd name="T88" fmla="+- 0 10601 1301"/>
                              <a:gd name="T89" fmla="*/ T88 w 9310"/>
                              <a:gd name="T90" fmla="+- 0 286 276"/>
                              <a:gd name="T91" fmla="*/ 286 h 567"/>
                              <a:gd name="T92" fmla="+- 0 10601 1301"/>
                              <a:gd name="T93" fmla="*/ T92 w 9310"/>
                              <a:gd name="T94" fmla="+- 0 559 276"/>
                              <a:gd name="T95" fmla="*/ 559 h 567"/>
                              <a:gd name="T96" fmla="+- 0 10601 1301"/>
                              <a:gd name="T97" fmla="*/ T96 w 9310"/>
                              <a:gd name="T98" fmla="+- 0 833 276"/>
                              <a:gd name="T99" fmla="*/ 833 h 567"/>
                              <a:gd name="T100" fmla="+- 0 10610 1301"/>
                              <a:gd name="T101" fmla="*/ T100 w 9310"/>
                              <a:gd name="T102" fmla="+- 0 833 276"/>
                              <a:gd name="T103" fmla="*/ 833 h 567"/>
                              <a:gd name="T104" fmla="+- 0 10610 1301"/>
                              <a:gd name="T105" fmla="*/ T104 w 9310"/>
                              <a:gd name="T106" fmla="+- 0 559 276"/>
                              <a:gd name="T107" fmla="*/ 559 h 567"/>
                              <a:gd name="T108" fmla="+- 0 10610 1301"/>
                              <a:gd name="T109" fmla="*/ T108 w 9310"/>
                              <a:gd name="T110" fmla="+- 0 286 276"/>
                              <a:gd name="T111" fmla="*/ 286 h 567"/>
                              <a:gd name="T112" fmla="+- 0 10610 1301"/>
                              <a:gd name="T113" fmla="*/ T112 w 9310"/>
                              <a:gd name="T114" fmla="+- 0 276 276"/>
                              <a:gd name="T115" fmla="*/ 27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310" h="567">
                                <a:moveTo>
                                  <a:pt x="9309" y="557"/>
                                </a:moveTo>
                                <a:lnTo>
                                  <a:pt x="9300" y="557"/>
                                </a:lnTo>
                                <a:lnTo>
                                  <a:pt x="10" y="557"/>
                                </a:lnTo>
                                <a:lnTo>
                                  <a:pt x="0" y="557"/>
                                </a:lnTo>
                                <a:lnTo>
                                  <a:pt x="0" y="567"/>
                                </a:lnTo>
                                <a:lnTo>
                                  <a:pt x="10" y="567"/>
                                </a:lnTo>
                                <a:lnTo>
                                  <a:pt x="9300" y="567"/>
                                </a:lnTo>
                                <a:lnTo>
                                  <a:pt x="9309" y="567"/>
                                </a:lnTo>
                                <a:lnTo>
                                  <a:pt x="9309" y="557"/>
                                </a:lnTo>
                                <a:close/>
                                <a:moveTo>
                                  <a:pt x="9309" y="0"/>
                                </a:moveTo>
                                <a:lnTo>
                                  <a:pt x="9300" y="0"/>
                                </a:lnTo>
                                <a:lnTo>
                                  <a:pt x="10" y="0"/>
                                </a:lnTo>
                                <a:lnTo>
                                  <a:pt x="0" y="0"/>
                                </a:lnTo>
                                <a:lnTo>
                                  <a:pt x="0" y="10"/>
                                </a:lnTo>
                                <a:lnTo>
                                  <a:pt x="0" y="283"/>
                                </a:lnTo>
                                <a:lnTo>
                                  <a:pt x="0" y="557"/>
                                </a:lnTo>
                                <a:lnTo>
                                  <a:pt x="10" y="557"/>
                                </a:lnTo>
                                <a:lnTo>
                                  <a:pt x="10" y="283"/>
                                </a:lnTo>
                                <a:lnTo>
                                  <a:pt x="10" y="10"/>
                                </a:lnTo>
                                <a:lnTo>
                                  <a:pt x="9300" y="10"/>
                                </a:lnTo>
                                <a:lnTo>
                                  <a:pt x="9300" y="283"/>
                                </a:lnTo>
                                <a:lnTo>
                                  <a:pt x="9300" y="557"/>
                                </a:lnTo>
                                <a:lnTo>
                                  <a:pt x="9309" y="557"/>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525584" name="Text Box 157"/>
                        <wps:cNvSpPr txBox="1">
                          <a:spLocks noChangeArrowheads="1"/>
                        </wps:cNvSpPr>
                        <wps:spPr bwMode="auto">
                          <a:xfrm>
                            <a:off x="1418" y="314"/>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5EB6" w14:textId="77777777" w:rsidR="00F83F87" w:rsidRDefault="00F83F87" w:rsidP="00F83F87">
                              <w:pPr>
                                <w:spacing w:line="244" w:lineRule="exact"/>
                                <w:rPr>
                                  <w:b/>
                                </w:rPr>
                              </w:pPr>
                              <w:r>
                                <w:rPr>
                                  <w:b/>
                                </w:rPr>
                                <w:t>6.</w:t>
                              </w:r>
                            </w:p>
                          </w:txbxContent>
                        </wps:txbx>
                        <wps:bodyPr rot="0" vert="horz" wrap="square" lIns="0" tIns="0" rIns="0" bIns="0" anchor="t" anchorCtr="0" upright="1">
                          <a:noAutofit/>
                        </wps:bodyPr>
                      </wps:wsp>
                      <wps:wsp>
                        <wps:cNvPr id="1640247260" name="Text Box 158"/>
                        <wps:cNvSpPr txBox="1">
                          <a:spLocks noChangeArrowheads="1"/>
                        </wps:cNvSpPr>
                        <wps:spPr bwMode="auto">
                          <a:xfrm>
                            <a:off x="1985" y="314"/>
                            <a:ext cx="836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35EB0" w14:textId="77777777" w:rsidR="00F83F87" w:rsidRDefault="00F83F87" w:rsidP="00F83F87">
                              <w:pPr>
                                <w:spacing w:line="242" w:lineRule="auto"/>
                                <w:rPr>
                                  <w:b/>
                                </w:rPr>
                              </w:pPr>
                              <w:r>
                                <w:rPr>
                                  <w:b/>
                                </w:rPr>
                                <w:t>OSTRZEŻENIE</w:t>
                              </w:r>
                              <w:r>
                                <w:rPr>
                                  <w:b/>
                                  <w:spacing w:val="-7"/>
                                </w:rPr>
                                <w:t xml:space="preserve"> </w:t>
                              </w:r>
                              <w:r>
                                <w:rPr>
                                  <w:b/>
                                </w:rPr>
                                <w:t>DOTYCZĄCE</w:t>
                              </w:r>
                              <w:r>
                                <w:rPr>
                                  <w:b/>
                                  <w:spacing w:val="-8"/>
                                </w:rPr>
                                <w:t xml:space="preserve"> </w:t>
                              </w:r>
                              <w:r>
                                <w:rPr>
                                  <w:b/>
                                </w:rPr>
                                <w:t>PRZECHOWYWANIA</w:t>
                              </w:r>
                              <w:r>
                                <w:rPr>
                                  <w:b/>
                                  <w:spacing w:val="-7"/>
                                </w:rPr>
                                <w:t xml:space="preserve"> </w:t>
                              </w:r>
                              <w:r>
                                <w:rPr>
                                  <w:b/>
                                </w:rPr>
                                <w:t>PRODUKTU</w:t>
                              </w:r>
                              <w:r>
                                <w:rPr>
                                  <w:b/>
                                  <w:spacing w:val="-8"/>
                                </w:rPr>
                                <w:t xml:space="preserve"> </w:t>
                              </w:r>
                              <w:r>
                                <w:rPr>
                                  <w:b/>
                                </w:rPr>
                                <w:t>LECZNICZEGO</w:t>
                              </w:r>
                              <w:r>
                                <w:rPr>
                                  <w:b/>
                                  <w:spacing w:val="-52"/>
                                </w:rPr>
                                <w:t xml:space="preserve"> </w:t>
                              </w:r>
                              <w:r>
                                <w:rPr>
                                  <w:b/>
                                </w:rPr>
                                <w:t>W</w:t>
                              </w:r>
                              <w:r>
                                <w:rPr>
                                  <w:b/>
                                  <w:spacing w:val="-1"/>
                                </w:rPr>
                                <w:t xml:space="preserve"> </w:t>
                              </w:r>
                              <w:r>
                                <w:rPr>
                                  <w:b/>
                                </w:rPr>
                                <w:t>MIEJSCU</w:t>
                              </w:r>
                              <w:r>
                                <w:rPr>
                                  <w:b/>
                                  <w:spacing w:val="-2"/>
                                </w:rPr>
                                <w:t xml:space="preserve"> </w:t>
                              </w:r>
                              <w:r>
                                <w:rPr>
                                  <w:b/>
                                </w:rPr>
                                <w:t>NIEWIDOCZNYM I</w:t>
                              </w:r>
                              <w:r>
                                <w:rPr>
                                  <w:b/>
                                  <w:spacing w:val="-1"/>
                                </w:rPr>
                                <w:t xml:space="preserve"> </w:t>
                              </w:r>
                              <w:r>
                                <w:rPr>
                                  <w:b/>
                                </w:rPr>
                                <w:t>NIEDOSTĘPNYM DLA</w:t>
                              </w:r>
                              <w:r>
                                <w:rPr>
                                  <w:b/>
                                  <w:spacing w:val="-2"/>
                                </w:rPr>
                                <w:t xml:space="preserve"> </w:t>
                              </w:r>
                              <w:r>
                                <w:rPr>
                                  <w:b/>
                                </w:rPr>
                                <w:t>DZIECI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EC914" id="Group 199" o:spid="_x0000_s1108" style="position:absolute;margin-left:65.05pt;margin-top:13.8pt;width:465.5pt;height:28.35pt;z-index:-251403264;mso-wrap-distance-left:0;mso-wrap-distance-right:0;mso-position-horizontal-relative:page;mso-position-vertical-relative:text" coordorigin="1301,276"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">
                <v:shape id="AutoShape 156" o:spid="_x0000_s1109" style="position:absolute;left:1301;top:276;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" path="m9309,557r-9,l10,557,,557r,10l10,567r9290,l9309,567r,-10xm9309,r-9,l10,,,,,10,,283,,557r10,l10,283,10,10r9290,l9300,283r,274l9309,557r,-274l9309,10r,-10xe" fillcolor="black" stroked="f">
                  <v:path arrowok="t" o:connecttype="custom" o:connectlocs="9309,833;9300,833;9300,833;10,833;0,833;0,843;10,843;9300,843;9300,843;9309,843;9309,833;9309,276;9300,276;9300,276;10,276;0,276;0,286;0,559;0,833;10,833;10,559;10,286;9300,286;9300,559;9300,833;9309,833;9309,559;9309,286;9309,276" o:connectangles="0,0,0,0,0,0,0,0,0,0,0,0,0,0,0,0,0,0,0,0,0,0,0,0,0,0,0,0,0"/>
                </v:shape>
                <v:shape id="Text Box 157" o:spid="_x0000_s1110" type="#_x0000_t202" style="position:absolute;left:1418;top:314;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" filled="f" stroked="f">
                  <v:textbox inset="0,0,0,0">
                    <w:txbxContent>
                      <w:p w14:paraId="71F95EB6" w14:textId="77777777" w:rsidR="00F83F87" w:rsidRDefault="00F83F87" w:rsidP="00F83F87">
                        <w:pPr>
                          <w:spacing w:line="244" w:lineRule="exact"/>
                          <w:rPr>
                            <w:b/>
                          </w:rPr>
                        </w:pPr>
                        <w:r>
                          <w:rPr>
                            <w:b/>
                          </w:rPr>
                          <w:t>6.</w:t>
                        </w:r>
                      </w:p>
                    </w:txbxContent>
                  </v:textbox>
                </v:shape>
                <v:shape id="Text Box 158" o:spid="_x0000_s1111" type="#_x0000_t202" style="position:absolute;left:1985;top:314;width:836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" filled="f" stroked="f">
                  <v:textbox inset="0,0,0,0">
                    <w:txbxContent>
                      <w:p w14:paraId="06B35EB0" w14:textId="77777777" w:rsidR="00F83F87" w:rsidRDefault="00F83F87" w:rsidP="00F83F87">
                        <w:pPr>
                          <w:spacing w:line="242" w:lineRule="auto"/>
                          <w:rPr>
                            <w:b/>
                          </w:rPr>
                        </w:pPr>
                        <w:r>
                          <w:rPr>
                            <w:b/>
                          </w:rPr>
                          <w:t>OSTRZEŻENIE</w:t>
                        </w:r>
                        <w:r>
                          <w:rPr>
                            <w:b/>
                            <w:spacing w:val="-7"/>
                          </w:rPr>
                          <w:t xml:space="preserve"> </w:t>
                        </w:r>
                        <w:r>
                          <w:rPr>
                            <w:b/>
                          </w:rPr>
                          <w:t>DOTYCZĄCE</w:t>
                        </w:r>
                        <w:r>
                          <w:rPr>
                            <w:b/>
                            <w:spacing w:val="-8"/>
                          </w:rPr>
                          <w:t xml:space="preserve"> </w:t>
                        </w:r>
                        <w:r>
                          <w:rPr>
                            <w:b/>
                          </w:rPr>
                          <w:t>PRZECHOWYWANIA</w:t>
                        </w:r>
                        <w:r>
                          <w:rPr>
                            <w:b/>
                            <w:spacing w:val="-7"/>
                          </w:rPr>
                          <w:t xml:space="preserve"> </w:t>
                        </w:r>
                        <w:r>
                          <w:rPr>
                            <w:b/>
                          </w:rPr>
                          <w:t>PRODUKTU</w:t>
                        </w:r>
                        <w:r>
                          <w:rPr>
                            <w:b/>
                            <w:spacing w:val="-8"/>
                          </w:rPr>
                          <w:t xml:space="preserve"> </w:t>
                        </w:r>
                        <w:r>
                          <w:rPr>
                            <w:b/>
                          </w:rPr>
                          <w:t>LECZNICZEGO</w:t>
                        </w:r>
                        <w:r>
                          <w:rPr>
                            <w:b/>
                            <w:spacing w:val="-52"/>
                          </w:rPr>
                          <w:t xml:space="preserve"> </w:t>
                        </w:r>
                        <w:r>
                          <w:rPr>
                            <w:b/>
                          </w:rPr>
                          <w:t>W</w:t>
                        </w:r>
                        <w:r>
                          <w:rPr>
                            <w:b/>
                            <w:spacing w:val="-1"/>
                          </w:rPr>
                          <w:t xml:space="preserve"> </w:t>
                        </w:r>
                        <w:r>
                          <w:rPr>
                            <w:b/>
                          </w:rPr>
                          <w:t>MIEJSCU</w:t>
                        </w:r>
                        <w:r>
                          <w:rPr>
                            <w:b/>
                            <w:spacing w:val="-2"/>
                          </w:rPr>
                          <w:t xml:space="preserve"> </w:t>
                        </w:r>
                        <w:r>
                          <w:rPr>
                            <w:b/>
                          </w:rPr>
                          <w:t>NIEWIDOCZNYM I</w:t>
                        </w:r>
                        <w:r>
                          <w:rPr>
                            <w:b/>
                            <w:spacing w:val="-1"/>
                          </w:rPr>
                          <w:t xml:space="preserve"> </w:t>
                        </w:r>
                        <w:r>
                          <w:rPr>
                            <w:b/>
                          </w:rPr>
                          <w:t>NIEDOSTĘPNYM DLA</w:t>
                        </w:r>
                        <w:r>
                          <w:rPr>
                            <w:b/>
                            <w:spacing w:val="-2"/>
                          </w:rPr>
                          <w:t xml:space="preserve"> </w:t>
                        </w:r>
                        <w:r>
                          <w:rPr>
                            <w:b/>
                          </w:rPr>
                          <w:t>DZIECI</w:t>
                        </w:r>
                      </w:p>
                    </w:txbxContent>
                  </v:textbox>
                </v:shape>
                <w10:wrap type="topAndBottom" anchorx="page"/>
              </v:group>
            </w:pict>
          </mc:Fallback>
        </mc:AlternateContent>
      </w:r>
    </w:p>
    <w:p w14:paraId="6601D427"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6F34D5ED"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Lek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przechowywać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miejscu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niewidocznym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 niedostępnym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dla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dzieci.</w:t>
      </w:r>
    </w:p>
    <w:p w14:paraId="58FFC54E"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674123DD" w14:textId="3D4ED6B9"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14240" behindDoc="1" locked="0" layoutInCell="1" allowOverlap="1" wp14:anchorId="5BE4E9A4" wp14:editId="6F3E1F97">
                <wp:simplePos x="0" y="0"/>
                <wp:positionH relativeFrom="page">
                  <wp:posOffset>829310</wp:posOffset>
                </wp:positionH>
                <wp:positionV relativeFrom="paragraph">
                  <wp:posOffset>179070</wp:posOffset>
                </wp:positionV>
                <wp:extent cx="5905500" cy="192405"/>
                <wp:effectExtent l="10160" t="8890" r="8890" b="8255"/>
                <wp:wrapTopAndBottom/>
                <wp:docPr id="133073426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442F13" w14:textId="77777777" w:rsidR="00F83F87" w:rsidRDefault="00F83F87" w:rsidP="00F83F87">
                            <w:pPr>
                              <w:tabs>
                                <w:tab w:val="left" w:pos="674"/>
                              </w:tabs>
                              <w:spacing w:before="20"/>
                              <w:ind w:left="107"/>
                              <w:rPr>
                                <w:b/>
                              </w:rPr>
                            </w:pPr>
                            <w:r>
                              <w:rPr>
                                <w:b/>
                              </w:rPr>
                              <w:t>7.</w:t>
                            </w:r>
                            <w:r>
                              <w:rPr>
                                <w:b/>
                              </w:rPr>
                              <w:tab/>
                              <w:t>INNE</w:t>
                            </w:r>
                            <w:r>
                              <w:rPr>
                                <w:b/>
                                <w:spacing w:val="-4"/>
                              </w:rPr>
                              <w:t xml:space="preserve"> </w:t>
                            </w:r>
                            <w:r>
                              <w:rPr>
                                <w:b/>
                              </w:rPr>
                              <w:t>OSTRZEŻENIA</w:t>
                            </w:r>
                            <w:r>
                              <w:rPr>
                                <w:b/>
                                <w:spacing w:val="-3"/>
                              </w:rPr>
                              <w:t xml:space="preserve"> </w:t>
                            </w:r>
                            <w:r>
                              <w:rPr>
                                <w:b/>
                              </w:rPr>
                              <w:t>SPECJALNE,</w:t>
                            </w:r>
                            <w:r>
                              <w:rPr>
                                <w:b/>
                                <w:spacing w:val="-2"/>
                              </w:rPr>
                              <w:t xml:space="preserve"> </w:t>
                            </w:r>
                            <w:r>
                              <w:rPr>
                                <w:b/>
                              </w:rPr>
                              <w:t>JEŚLI</w:t>
                            </w:r>
                            <w:r>
                              <w:rPr>
                                <w:b/>
                                <w:spacing w:val="-3"/>
                              </w:rPr>
                              <w:t xml:space="preserve"> </w:t>
                            </w:r>
                            <w:r>
                              <w:rPr>
                                <w:b/>
                              </w:rPr>
                              <w:t>KONIECZNE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4E9A4" id="Text Box 198" o:spid="_x0000_s1112" type="#_x0000_t202" style="position:absolute;margin-left:65.3pt;margin-top:14.1pt;width:465pt;height:15.1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6ODQ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E8BVzBDpqqA+EWEIkyDpA5HRAf7ibCAxltz/PAhUnJlPlkiPyj0beDaqsyGspKclD5xN5j5M&#10;Cj841G1HyNNYLdzRYBqdOHupYq6XBJaonD9DVPDrc4p6+bK73wA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ulJejg0CAAD6&#10;AwAADgAAAAAAAAAAAAAAAAAuAgAAZHJzL2Uyb0RvYy54bWxQSwECLQAUAAYACAAAACEADASastwA&#10;AAAKAQAADwAAAAAAAAAAAAAAAABnBAAAZHJzL2Rvd25yZXYueG1sUEsFBgAAAAAEAAQA8wAAAHAF&#10;AAAAAA==&#10;" filled="f" strokeweight=".48pt">
                <v:textbox inset="0,0,0,0">
                  <w:txbxContent>
                    <w:p w14:paraId="2A442F13" w14:textId="77777777" w:rsidR="00F83F87" w:rsidRDefault="00F83F87" w:rsidP="00F83F87">
                      <w:pPr>
                        <w:tabs>
                          <w:tab w:val="left" w:pos="674"/>
                        </w:tabs>
                        <w:spacing w:before="20"/>
                        <w:ind w:left="107"/>
                        <w:rPr>
                          <w:b/>
                        </w:rPr>
                      </w:pPr>
                      <w:r>
                        <w:rPr>
                          <w:b/>
                        </w:rPr>
                        <w:t>7.</w:t>
                      </w:r>
                      <w:r>
                        <w:rPr>
                          <w:b/>
                        </w:rPr>
                        <w:tab/>
                        <w:t>INNE</w:t>
                      </w:r>
                      <w:r>
                        <w:rPr>
                          <w:b/>
                          <w:spacing w:val="-4"/>
                        </w:rPr>
                        <w:t xml:space="preserve"> </w:t>
                      </w:r>
                      <w:r>
                        <w:rPr>
                          <w:b/>
                        </w:rPr>
                        <w:t>OSTRZEŻENIA</w:t>
                      </w:r>
                      <w:r>
                        <w:rPr>
                          <w:b/>
                          <w:spacing w:val="-3"/>
                        </w:rPr>
                        <w:t xml:space="preserve"> </w:t>
                      </w:r>
                      <w:r>
                        <w:rPr>
                          <w:b/>
                        </w:rPr>
                        <w:t>SPECJALNE,</w:t>
                      </w:r>
                      <w:r>
                        <w:rPr>
                          <w:b/>
                          <w:spacing w:val="-2"/>
                        </w:rPr>
                        <w:t xml:space="preserve"> </w:t>
                      </w:r>
                      <w:r>
                        <w:rPr>
                          <w:b/>
                        </w:rPr>
                        <w:t>JEŚLI</w:t>
                      </w:r>
                      <w:r>
                        <w:rPr>
                          <w:b/>
                          <w:spacing w:val="-3"/>
                        </w:rPr>
                        <w:t xml:space="preserve"> </w:t>
                      </w:r>
                      <w:r>
                        <w:rPr>
                          <w:b/>
                        </w:rPr>
                        <w:t>KONIECZNE</w:t>
                      </w:r>
                    </w:p>
                  </w:txbxContent>
                </v:textbox>
                <w10:wrap type="topAndBottom" anchorx="page"/>
              </v:shape>
            </w:pict>
          </mc:Fallback>
        </mc:AlternateContent>
      </w:r>
    </w:p>
    <w:p w14:paraId="4909D004"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87E1787"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38594300" w14:textId="4CA86EFB" w:rsidR="00F83F87" w:rsidRPr="00365DFC" w:rsidRDefault="00F83F87" w:rsidP="00365DFC">
      <w:pPr>
        <w:tabs>
          <w:tab w:val="left" w:pos="1955"/>
        </w:tabs>
        <w:autoSpaceDE w:val="0"/>
        <w:autoSpaceDN w:val="0"/>
        <w:spacing w:after="0" w:line="240" w:lineRule="auto"/>
        <w:ind w:left="142"/>
        <w:rPr>
          <w:rFonts w:ascii="Times New Roman" w:eastAsia="Times New Roman" w:hAnsi="Times New Roman" w:cs="Times New Roman"/>
        </w:rPr>
      </w:pPr>
      <w:r w:rsidRPr="00365DFC">
        <w:rPr>
          <w:rFonts w:ascii="Times New Roman" w:eastAsia="Times New Roman" w:hAnsi="Times New Roman" w:cs="Times New Roman"/>
        </w:rPr>
        <w:tab/>
      </w:r>
      <w:r w:rsidRPr="00365DFC">
        <w:rPr>
          <w:rFonts w:ascii="Times New Roman" w:eastAsia="Times New Roman" w:hAnsi="Times New Roman" w:cs="Times New Roman"/>
          <w:noProof/>
        </w:rPr>
        <mc:AlternateContent>
          <mc:Choice Requires="wps">
            <w:drawing>
              <wp:inline distT="0" distB="0" distL="0" distR="0" wp14:anchorId="77E42F90" wp14:editId="5EB7CFB6">
                <wp:extent cx="5905500" cy="193675"/>
                <wp:effectExtent l="9525" t="11430" r="9525" b="13970"/>
                <wp:docPr id="114637347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CEBB08" w14:textId="77777777" w:rsidR="00F83F87" w:rsidRDefault="00F83F87" w:rsidP="00F83F87">
                            <w:pPr>
                              <w:tabs>
                                <w:tab w:val="left" w:pos="674"/>
                              </w:tabs>
                              <w:spacing w:before="20"/>
                              <w:ind w:left="107"/>
                              <w:rPr>
                                <w:b/>
                              </w:rPr>
                            </w:pPr>
                            <w:r>
                              <w:rPr>
                                <w:b/>
                              </w:rPr>
                              <w:t>8.</w:t>
                            </w:r>
                            <w:r>
                              <w:rPr>
                                <w:b/>
                              </w:rPr>
                              <w:tab/>
                              <w:t>TERMIN</w:t>
                            </w:r>
                            <w:r>
                              <w:rPr>
                                <w:b/>
                                <w:spacing w:val="-2"/>
                              </w:rPr>
                              <w:t xml:space="preserve"> </w:t>
                            </w:r>
                            <w:r>
                              <w:rPr>
                                <w:b/>
                              </w:rPr>
                              <w:t>WAŻNOŚCI</w:t>
                            </w:r>
                          </w:p>
                        </w:txbxContent>
                      </wps:txbx>
                      <wps:bodyPr rot="0" vert="horz" wrap="square" lIns="0" tIns="0" rIns="0" bIns="0" anchor="t" anchorCtr="0" upright="1">
                        <a:noAutofit/>
                      </wps:bodyPr>
                    </wps:wsp>
                  </a:graphicData>
                </a:graphic>
              </wp:inline>
            </w:drawing>
          </mc:Choice>
          <mc:Fallback>
            <w:pict>
              <v:shape w14:anchorId="77E42F90" id="Text Box 197" o:spid="_x0000_s1113"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IM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" filled="f" strokeweight=".48pt">
                <v:textbox inset="0,0,0,0">
                  <w:txbxContent>
                    <w:p w14:paraId="14CEBB08" w14:textId="77777777" w:rsidR="00F83F87" w:rsidRDefault="00F83F87" w:rsidP="00F83F87">
                      <w:pPr>
                        <w:tabs>
                          <w:tab w:val="left" w:pos="674"/>
                        </w:tabs>
                        <w:spacing w:before="20"/>
                        <w:ind w:left="107"/>
                        <w:rPr>
                          <w:b/>
                        </w:rPr>
                      </w:pPr>
                      <w:r>
                        <w:rPr>
                          <w:b/>
                        </w:rPr>
                        <w:t>8.</w:t>
                      </w:r>
                      <w:r>
                        <w:rPr>
                          <w:b/>
                        </w:rPr>
                        <w:tab/>
                        <w:t>TERMIN</w:t>
                      </w:r>
                      <w:r>
                        <w:rPr>
                          <w:b/>
                          <w:spacing w:val="-2"/>
                        </w:rPr>
                        <w:t xml:space="preserve"> </w:t>
                      </w:r>
                      <w:r>
                        <w:rPr>
                          <w:b/>
                        </w:rPr>
                        <w:t>WAŻNOŚCI</w:t>
                      </w:r>
                    </w:p>
                  </w:txbxContent>
                </v:textbox>
                <w10:anchorlock/>
              </v:shape>
            </w:pict>
          </mc:Fallback>
        </mc:AlternateContent>
      </w:r>
    </w:p>
    <w:p w14:paraId="536C303D"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78837ACF"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Termin</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ważności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(EXP):</w:t>
      </w:r>
    </w:p>
    <w:p w14:paraId="670B518E"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3844A641" w14:textId="471E3642"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15264" behindDoc="1" locked="0" layoutInCell="1" allowOverlap="1" wp14:anchorId="0801923D" wp14:editId="5273FF83">
                <wp:simplePos x="0" y="0"/>
                <wp:positionH relativeFrom="page">
                  <wp:posOffset>829310</wp:posOffset>
                </wp:positionH>
                <wp:positionV relativeFrom="paragraph">
                  <wp:posOffset>180340</wp:posOffset>
                </wp:positionV>
                <wp:extent cx="5905500" cy="192405"/>
                <wp:effectExtent l="10160" t="7620" r="8890" b="9525"/>
                <wp:wrapTopAndBottom/>
                <wp:docPr id="13276702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E9CE30" w14:textId="77777777" w:rsidR="00F83F87" w:rsidRDefault="00F83F87" w:rsidP="00F83F87">
                            <w:pPr>
                              <w:tabs>
                                <w:tab w:val="left" w:pos="674"/>
                              </w:tabs>
                              <w:spacing w:before="20"/>
                              <w:ind w:left="107"/>
                              <w:rPr>
                                <w:b/>
                              </w:rPr>
                            </w:pPr>
                            <w:r>
                              <w:rPr>
                                <w:b/>
                              </w:rPr>
                              <w:t>9.</w:t>
                            </w:r>
                            <w:r>
                              <w:rPr>
                                <w:b/>
                              </w:rPr>
                              <w:tab/>
                              <w:t>WARUNKI</w:t>
                            </w:r>
                            <w:r>
                              <w:rPr>
                                <w:b/>
                                <w:spacing w:val="-3"/>
                              </w:rPr>
                              <w:t xml:space="preserve"> </w:t>
                            </w:r>
                            <w:r>
                              <w:rPr>
                                <w:b/>
                              </w:rPr>
                              <w:t>PRZECHOWYWANIA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1923D" id="Text Box 196" o:spid="_x0000_s1114" type="#_x0000_t202" style="position:absolute;margin-left:65.3pt;margin-top:14.2pt;width:465pt;height:15.15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sl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" filled="f" strokeweight=".48pt">
                <v:textbox inset="0,0,0,0">
                  <w:txbxContent>
                    <w:p w14:paraId="59E9CE30" w14:textId="77777777" w:rsidR="00F83F87" w:rsidRDefault="00F83F87" w:rsidP="00F83F87">
                      <w:pPr>
                        <w:tabs>
                          <w:tab w:val="left" w:pos="674"/>
                        </w:tabs>
                        <w:spacing w:before="20"/>
                        <w:ind w:left="107"/>
                        <w:rPr>
                          <w:b/>
                        </w:rPr>
                      </w:pPr>
                      <w:r>
                        <w:rPr>
                          <w:b/>
                        </w:rPr>
                        <w:t>9.</w:t>
                      </w:r>
                      <w:r>
                        <w:rPr>
                          <w:b/>
                        </w:rPr>
                        <w:tab/>
                        <w:t>WARUNKI</w:t>
                      </w:r>
                      <w:r>
                        <w:rPr>
                          <w:b/>
                          <w:spacing w:val="-3"/>
                        </w:rPr>
                        <w:t xml:space="preserve"> </w:t>
                      </w:r>
                      <w:r>
                        <w:rPr>
                          <w:b/>
                        </w:rPr>
                        <w:t>PRZECHOWYWANIA</w:t>
                      </w:r>
                    </w:p>
                  </w:txbxContent>
                </v:textbox>
                <w10:wrap type="topAndBottom" anchorx="page"/>
              </v:shape>
            </w:pict>
          </mc:Fallback>
        </mc:AlternateContent>
      </w:r>
    </w:p>
    <w:p w14:paraId="3CAAD425"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009962B1"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lastRenderedPageBreak/>
        <w:t>Przechowywać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lodówce.</w:t>
      </w:r>
    </w:p>
    <w:p w14:paraId="176BCC36"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zamrażać.</w:t>
      </w:r>
    </w:p>
    <w:p w14:paraId="1D85F808"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Przechowywać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oryginalnym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opakowaniu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celu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ochrony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światłem.</w:t>
      </w:r>
    </w:p>
    <w:p w14:paraId="378903AA"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E5E6E29" w14:textId="7F1D068C"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16288" behindDoc="1" locked="0" layoutInCell="1" allowOverlap="1" wp14:anchorId="3F53E96E" wp14:editId="133F5142">
                <wp:simplePos x="0" y="0"/>
                <wp:positionH relativeFrom="page">
                  <wp:posOffset>829310</wp:posOffset>
                </wp:positionH>
                <wp:positionV relativeFrom="paragraph">
                  <wp:posOffset>178435</wp:posOffset>
                </wp:positionV>
                <wp:extent cx="5905500" cy="515620"/>
                <wp:effectExtent l="10160" t="7620" r="8890" b="10160"/>
                <wp:wrapTopAndBottom/>
                <wp:docPr id="1049206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7EEAF" w14:textId="77777777" w:rsidR="00F83F87" w:rsidRDefault="00F83F87" w:rsidP="00F83F87">
                            <w:pPr>
                              <w:tabs>
                                <w:tab w:val="left" w:pos="674"/>
                              </w:tabs>
                              <w:spacing w:before="20" w:line="242" w:lineRule="auto"/>
                              <w:ind w:left="674" w:right="240" w:hanging="567"/>
                              <w:rPr>
                                <w:b/>
                              </w:rPr>
                            </w:pPr>
                            <w:r>
                              <w:rPr>
                                <w:b/>
                              </w:rPr>
                              <w:t>10.</w:t>
                            </w:r>
                            <w:r>
                              <w:rPr>
                                <w:b/>
                              </w:rPr>
                              <w:tab/>
                              <w:t>SPECJALNE ŚRODKI OSTROŻNOŚCI DOTYCZĄCE USUWANIA NIEZUŻYTEGO</w:t>
                            </w:r>
                            <w:r>
                              <w:rPr>
                                <w:b/>
                                <w:spacing w:val="1"/>
                              </w:rPr>
                              <w:t xml:space="preserve"> </w:t>
                            </w:r>
                            <w:r>
                              <w:rPr>
                                <w:b/>
                              </w:rPr>
                              <w:t>PRODUKTU LECZNICZEGO LUB POCHODZĄCYCH Z NIEGO ODPADÓW, JEŚLI</w:t>
                            </w:r>
                            <w:r>
                              <w:rPr>
                                <w:b/>
                                <w:spacing w:val="-52"/>
                              </w:rPr>
                              <w:t xml:space="preserve"> </w:t>
                            </w:r>
                            <w:r>
                              <w:rPr>
                                <w:b/>
                              </w:rPr>
                              <w:t>WŁAŚCIWE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3E96E" id="Text Box 195" o:spid="_x0000_s1115" type="#_x0000_t202" style="position:absolute;margin-left:65.3pt;margin-top:14.05pt;width:465pt;height:40.6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" filled="f" strokeweight=".48pt">
                <v:textbox inset="0,0,0,0">
                  <w:txbxContent>
                    <w:p w14:paraId="7997EEAF" w14:textId="77777777" w:rsidR="00F83F87" w:rsidRDefault="00F83F87" w:rsidP="00F83F87">
                      <w:pPr>
                        <w:tabs>
                          <w:tab w:val="left" w:pos="674"/>
                        </w:tabs>
                        <w:spacing w:before="20" w:line="242" w:lineRule="auto"/>
                        <w:ind w:left="674" w:right="240" w:hanging="567"/>
                        <w:rPr>
                          <w:b/>
                        </w:rPr>
                      </w:pPr>
                      <w:r>
                        <w:rPr>
                          <w:b/>
                        </w:rPr>
                        <w:t>10.</w:t>
                      </w:r>
                      <w:r>
                        <w:rPr>
                          <w:b/>
                        </w:rPr>
                        <w:tab/>
                        <w:t>SPECJALNE ŚRODKI OSTROŻNOŚCI DOTYCZĄCE USUWANIA NIEZUŻYTEGO</w:t>
                      </w:r>
                      <w:r>
                        <w:rPr>
                          <w:b/>
                          <w:spacing w:val="1"/>
                        </w:rPr>
                        <w:t xml:space="preserve"> </w:t>
                      </w:r>
                      <w:r>
                        <w:rPr>
                          <w:b/>
                        </w:rPr>
                        <w:t>PRODUKTU LECZNICZEGO LUB POCHODZĄCYCH Z NIEGO ODPADÓW, JEŚLI</w:t>
                      </w:r>
                      <w:r>
                        <w:rPr>
                          <w:b/>
                          <w:spacing w:val="-52"/>
                        </w:rPr>
                        <w:t xml:space="preserve"> </w:t>
                      </w:r>
                      <w:r>
                        <w:rPr>
                          <w:b/>
                        </w:rPr>
                        <w:t>WŁAŚCIWE</w:t>
                      </w:r>
                    </w:p>
                  </w:txbxContent>
                </v:textbox>
                <w10:wrap type="topAndBottom" anchorx="page"/>
              </v:shape>
            </w:pict>
          </mc:Fallback>
        </mc:AlternateContent>
      </w:r>
    </w:p>
    <w:p w14:paraId="27B4CB26" w14:textId="77777777" w:rsidR="00F83F87" w:rsidRDefault="00F83F87" w:rsidP="00365DFC">
      <w:pPr>
        <w:autoSpaceDE w:val="0"/>
        <w:autoSpaceDN w:val="0"/>
        <w:spacing w:after="0" w:line="240" w:lineRule="auto"/>
        <w:rPr>
          <w:rFonts w:ascii="Times New Roman" w:eastAsia="Times New Roman" w:hAnsi="Times New Roman" w:cs="Times New Roman"/>
        </w:rPr>
      </w:pPr>
    </w:p>
    <w:p w14:paraId="4D989582" w14:textId="77777777" w:rsidR="00365DFC" w:rsidRPr="00365DFC" w:rsidRDefault="00365DFC" w:rsidP="00365DFC">
      <w:pPr>
        <w:autoSpaceDE w:val="0"/>
        <w:autoSpaceDN w:val="0"/>
        <w:spacing w:after="0" w:line="240" w:lineRule="auto"/>
        <w:rPr>
          <w:rFonts w:ascii="Times New Roman" w:eastAsia="Times New Roman" w:hAnsi="Times New Roman" w:cs="Times New Roman"/>
        </w:rPr>
      </w:pPr>
    </w:p>
    <w:p w14:paraId="5DE249BE" w14:textId="5E5F4923"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17312" behindDoc="1" locked="0" layoutInCell="1" allowOverlap="1" wp14:anchorId="112EEE71" wp14:editId="511CF13B">
                <wp:simplePos x="0" y="0"/>
                <wp:positionH relativeFrom="page">
                  <wp:posOffset>829310</wp:posOffset>
                </wp:positionH>
                <wp:positionV relativeFrom="paragraph">
                  <wp:posOffset>158750</wp:posOffset>
                </wp:positionV>
                <wp:extent cx="5905500" cy="193675"/>
                <wp:effectExtent l="10160" t="8890" r="8890" b="6985"/>
                <wp:wrapTopAndBottom/>
                <wp:docPr id="128157763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CBB51" w14:textId="77777777" w:rsidR="00F83F87" w:rsidRDefault="00F83F87" w:rsidP="00F83F87">
                            <w:pPr>
                              <w:tabs>
                                <w:tab w:val="left" w:pos="674"/>
                              </w:tabs>
                              <w:spacing w:before="20"/>
                              <w:ind w:left="107"/>
                              <w:rPr>
                                <w:b/>
                              </w:rPr>
                            </w:pPr>
                            <w:r>
                              <w:rPr>
                                <w:b/>
                              </w:rPr>
                              <w:t>11.</w:t>
                            </w:r>
                            <w:r>
                              <w:rPr>
                                <w:b/>
                              </w:rPr>
                              <w:tab/>
                              <w:t>NAZWA</w:t>
                            </w:r>
                            <w:r>
                              <w:rPr>
                                <w:b/>
                                <w:spacing w:val="-3"/>
                              </w:rPr>
                              <w:t xml:space="preserve"> </w:t>
                            </w:r>
                            <w:r>
                              <w:rPr>
                                <w:b/>
                              </w:rPr>
                              <w:t>I</w:t>
                            </w:r>
                            <w:r>
                              <w:rPr>
                                <w:b/>
                                <w:spacing w:val="-1"/>
                              </w:rPr>
                              <w:t xml:space="preserve"> </w:t>
                            </w:r>
                            <w:r>
                              <w:rPr>
                                <w:b/>
                              </w:rPr>
                              <w:t>ADRES</w:t>
                            </w:r>
                            <w:r>
                              <w:rPr>
                                <w:b/>
                                <w:spacing w:val="-2"/>
                              </w:rPr>
                              <w:t xml:space="preserve"> </w:t>
                            </w:r>
                            <w:r>
                              <w:rPr>
                                <w:b/>
                              </w:rPr>
                              <w:t>PODMIOTU</w:t>
                            </w:r>
                            <w:r>
                              <w:rPr>
                                <w:b/>
                                <w:spacing w:val="-5"/>
                              </w:rPr>
                              <w:t xml:space="preserve"> </w:t>
                            </w:r>
                            <w:r>
                              <w:rPr>
                                <w:b/>
                              </w:rPr>
                              <w:t>ODPOWIEDZIALNEGO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EEE71" id="Text Box 194" o:spid="_x0000_s1116" type="#_x0000_t202" style="position:absolute;margin-left:65.3pt;margin-top:12.5pt;width:465pt;height:15.25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YU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" filled="f" strokeweight=".48pt">
                <v:textbox inset="0,0,0,0">
                  <w:txbxContent>
                    <w:p w14:paraId="54ACBB51" w14:textId="77777777" w:rsidR="00F83F87" w:rsidRDefault="00F83F87" w:rsidP="00F83F87">
                      <w:pPr>
                        <w:tabs>
                          <w:tab w:val="left" w:pos="674"/>
                        </w:tabs>
                        <w:spacing w:before="20"/>
                        <w:ind w:left="107"/>
                        <w:rPr>
                          <w:b/>
                        </w:rPr>
                      </w:pPr>
                      <w:r>
                        <w:rPr>
                          <w:b/>
                        </w:rPr>
                        <w:t>11.</w:t>
                      </w:r>
                      <w:r>
                        <w:rPr>
                          <w:b/>
                        </w:rPr>
                        <w:tab/>
                        <w:t>NAZWA</w:t>
                      </w:r>
                      <w:r>
                        <w:rPr>
                          <w:b/>
                          <w:spacing w:val="-3"/>
                        </w:rPr>
                        <w:t xml:space="preserve"> </w:t>
                      </w:r>
                      <w:r>
                        <w:rPr>
                          <w:b/>
                        </w:rPr>
                        <w:t>I</w:t>
                      </w:r>
                      <w:r>
                        <w:rPr>
                          <w:b/>
                          <w:spacing w:val="-1"/>
                        </w:rPr>
                        <w:t xml:space="preserve"> </w:t>
                      </w:r>
                      <w:r>
                        <w:rPr>
                          <w:b/>
                        </w:rPr>
                        <w:t>ADRES</w:t>
                      </w:r>
                      <w:r>
                        <w:rPr>
                          <w:b/>
                          <w:spacing w:val="-2"/>
                        </w:rPr>
                        <w:t xml:space="preserve"> </w:t>
                      </w:r>
                      <w:r>
                        <w:rPr>
                          <w:b/>
                        </w:rPr>
                        <w:t>PODMIOTU</w:t>
                      </w:r>
                      <w:r>
                        <w:rPr>
                          <w:b/>
                          <w:spacing w:val="-5"/>
                        </w:rPr>
                        <w:t xml:space="preserve"> </w:t>
                      </w:r>
                      <w:r>
                        <w:rPr>
                          <w:b/>
                        </w:rPr>
                        <w:t>ODPOWIEDZIALNEGO</w:t>
                      </w:r>
                    </w:p>
                  </w:txbxContent>
                </v:textbox>
                <w10:wrap type="topAndBottom" anchorx="page"/>
              </v:shape>
            </w:pict>
          </mc:Fallback>
        </mc:AlternateContent>
      </w:r>
    </w:p>
    <w:p w14:paraId="5C6B02BC" w14:textId="77777777" w:rsidR="00F83F87" w:rsidRPr="00365DFC" w:rsidRDefault="00F83F87" w:rsidP="00365DFC">
      <w:pPr>
        <w:autoSpaceDE w:val="0"/>
        <w:autoSpaceDN w:val="0"/>
        <w:spacing w:after="0" w:line="240" w:lineRule="auto"/>
        <w:ind w:left="216"/>
        <w:rPr>
          <w:rFonts w:ascii="Times New Roman" w:eastAsia="Times New Roman" w:hAnsi="Times New Roman" w:cs="Times New Roman"/>
          <w:b/>
          <w:bCs/>
        </w:rPr>
      </w:pPr>
      <w:bookmarkStart w:id="3" w:name="_Hlk190174690"/>
      <w:r w:rsidRPr="00365DFC">
        <w:rPr>
          <w:rFonts w:ascii="Times New Roman" w:eastAsia="Times New Roman" w:hAnsi="Times New Roman" w:cs="Times New Roman"/>
          <w:b/>
          <w:bCs/>
        </w:rPr>
        <w:t>Biosimilar Collaborations Ireland Limited</w:t>
      </w:r>
    </w:p>
    <w:p w14:paraId="21B189FB" w14:textId="501AE938" w:rsidR="00F83F87" w:rsidRPr="00365DFC" w:rsidRDefault="00F83F87" w:rsidP="00365DFC">
      <w:pPr>
        <w:autoSpaceDE w:val="0"/>
        <w:autoSpaceDN w:val="0"/>
        <w:spacing w:after="0" w:line="240" w:lineRule="auto"/>
        <w:ind w:left="216"/>
        <w:rPr>
          <w:rFonts w:ascii="Times New Roman" w:eastAsia="Times New Roman" w:hAnsi="Times New Roman" w:cs="Times New Roman"/>
        </w:rPr>
      </w:pPr>
      <w:r w:rsidRPr="00365DFC">
        <w:rPr>
          <w:rFonts w:ascii="Times New Roman" w:eastAsia="Times New Roman" w:hAnsi="Times New Roman" w:cs="Times New Roman"/>
        </w:rPr>
        <w:t>Unit 35/36</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Grange Parade,</w:t>
      </w:r>
    </w:p>
    <w:p w14:paraId="330718E2" w14:textId="77777777" w:rsidR="00F83F87" w:rsidRPr="00365DFC" w:rsidRDefault="00F83F87" w:rsidP="00365DFC">
      <w:pPr>
        <w:autoSpaceDE w:val="0"/>
        <w:autoSpaceDN w:val="0"/>
        <w:spacing w:after="0" w:line="240" w:lineRule="auto"/>
        <w:ind w:left="216"/>
        <w:rPr>
          <w:rFonts w:ascii="Times New Roman" w:eastAsia="Times New Roman" w:hAnsi="Times New Roman" w:cs="Times New Roman"/>
        </w:rPr>
      </w:pPr>
      <w:r w:rsidRPr="00365DFC">
        <w:rPr>
          <w:rFonts w:ascii="Times New Roman" w:eastAsia="Times New Roman" w:hAnsi="Times New Roman" w:cs="Times New Roman"/>
        </w:rPr>
        <w:t>Baldoyle Industrial Estate,</w:t>
      </w:r>
    </w:p>
    <w:p w14:paraId="1D4D1CDE" w14:textId="5CE23A75" w:rsidR="00F83F87" w:rsidRPr="00365DFC" w:rsidRDefault="00F83F87" w:rsidP="00365DFC">
      <w:pPr>
        <w:autoSpaceDE w:val="0"/>
        <w:autoSpaceDN w:val="0"/>
        <w:spacing w:after="0" w:line="240" w:lineRule="auto"/>
        <w:ind w:left="216"/>
        <w:rPr>
          <w:rFonts w:ascii="Times New Roman" w:eastAsia="Times New Roman" w:hAnsi="Times New Roman" w:cs="Times New Roman"/>
        </w:rPr>
      </w:pPr>
      <w:r w:rsidRPr="00365DFC">
        <w:rPr>
          <w:rFonts w:ascii="Times New Roman" w:eastAsia="Times New Roman" w:hAnsi="Times New Roman" w:cs="Times New Roman"/>
        </w:rPr>
        <w:t>Dublin 13</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DUBLIN</w:t>
      </w:r>
    </w:p>
    <w:p w14:paraId="2178298A" w14:textId="01279978" w:rsidR="00F83F87" w:rsidRPr="00365DFC" w:rsidRDefault="00F83F87" w:rsidP="00365DFC">
      <w:pPr>
        <w:autoSpaceDE w:val="0"/>
        <w:autoSpaceDN w:val="0"/>
        <w:spacing w:after="0" w:line="240" w:lineRule="auto"/>
        <w:ind w:left="216"/>
        <w:rPr>
          <w:rFonts w:ascii="Times New Roman" w:eastAsia="Times New Roman" w:hAnsi="Times New Roman" w:cs="Times New Roman"/>
        </w:rPr>
      </w:pPr>
      <w:r w:rsidRPr="00365DFC">
        <w:rPr>
          <w:rFonts w:ascii="Times New Roman" w:eastAsia="Times New Roman" w:hAnsi="Times New Roman" w:cs="Times New Roman"/>
        </w:rPr>
        <w:t>Ireland</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D13 R20R</w:t>
      </w:r>
      <w:bookmarkEnd w:id="3"/>
    </w:p>
    <w:p w14:paraId="0266BC65"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3A5626F7" w14:textId="7BE9566D"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18336" behindDoc="1" locked="0" layoutInCell="1" allowOverlap="1" wp14:anchorId="507E117C" wp14:editId="7ADC9913">
                <wp:simplePos x="0" y="0"/>
                <wp:positionH relativeFrom="page">
                  <wp:posOffset>829310</wp:posOffset>
                </wp:positionH>
                <wp:positionV relativeFrom="paragraph">
                  <wp:posOffset>178435</wp:posOffset>
                </wp:positionV>
                <wp:extent cx="5905500" cy="193675"/>
                <wp:effectExtent l="10160" t="7620" r="8890" b="8255"/>
                <wp:wrapTopAndBottom/>
                <wp:docPr id="10328964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9AE321" w14:textId="77777777" w:rsidR="00F83F87" w:rsidRDefault="00F83F87" w:rsidP="00F83F87">
                            <w:pPr>
                              <w:tabs>
                                <w:tab w:val="left" w:pos="674"/>
                              </w:tabs>
                              <w:spacing w:before="20"/>
                              <w:ind w:left="107"/>
                              <w:rPr>
                                <w:b/>
                              </w:rPr>
                            </w:pPr>
                            <w:r>
                              <w:rPr>
                                <w:b/>
                              </w:rPr>
                              <w:t>12.</w:t>
                            </w:r>
                            <w:r>
                              <w:rPr>
                                <w:b/>
                              </w:rPr>
                              <w:tab/>
                              <w:t>NUMER</w:t>
                            </w:r>
                            <w:r>
                              <w:rPr>
                                <w:b/>
                                <w:spacing w:val="-4"/>
                              </w:rPr>
                              <w:t xml:space="preserve"> </w:t>
                            </w:r>
                            <w:r>
                              <w:rPr>
                                <w:b/>
                              </w:rPr>
                              <w:t>POZWOLENIA</w:t>
                            </w:r>
                            <w:r>
                              <w:rPr>
                                <w:b/>
                                <w:spacing w:val="-4"/>
                              </w:rPr>
                              <w:t xml:space="preserve"> </w:t>
                            </w:r>
                            <w:r>
                              <w:rPr>
                                <w:b/>
                              </w:rPr>
                              <w:t>NA</w:t>
                            </w:r>
                            <w:r>
                              <w:rPr>
                                <w:b/>
                                <w:spacing w:val="-2"/>
                              </w:rPr>
                              <w:t xml:space="preserve"> </w:t>
                            </w:r>
                            <w:r>
                              <w:rPr>
                                <w:b/>
                              </w:rPr>
                              <w:t>DOPUSZCZENIE</w:t>
                            </w:r>
                            <w:r>
                              <w:rPr>
                                <w:b/>
                                <w:spacing w:val="-1"/>
                              </w:rPr>
                              <w:t xml:space="preserve"> </w:t>
                            </w:r>
                            <w:r>
                              <w:rPr>
                                <w:b/>
                              </w:rPr>
                              <w:t>DO OBROTU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117C" id="Text Box 193" o:spid="_x0000_s1117" type="#_x0000_t202" style="position:absolute;margin-left:65.3pt;margin-top:14.05pt;width:465pt;height:15.25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xB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" filled="f" strokeweight=".48pt">
                <v:textbox inset="0,0,0,0">
                  <w:txbxContent>
                    <w:p w14:paraId="019AE321" w14:textId="77777777" w:rsidR="00F83F87" w:rsidRDefault="00F83F87" w:rsidP="00F83F87">
                      <w:pPr>
                        <w:tabs>
                          <w:tab w:val="left" w:pos="674"/>
                        </w:tabs>
                        <w:spacing w:before="20"/>
                        <w:ind w:left="107"/>
                        <w:rPr>
                          <w:b/>
                        </w:rPr>
                      </w:pPr>
                      <w:r>
                        <w:rPr>
                          <w:b/>
                        </w:rPr>
                        <w:t>12.</w:t>
                      </w:r>
                      <w:r>
                        <w:rPr>
                          <w:b/>
                        </w:rPr>
                        <w:tab/>
                        <w:t>NUMER</w:t>
                      </w:r>
                      <w:r>
                        <w:rPr>
                          <w:b/>
                          <w:spacing w:val="-4"/>
                        </w:rPr>
                        <w:t xml:space="preserve"> </w:t>
                      </w:r>
                      <w:r>
                        <w:rPr>
                          <w:b/>
                        </w:rPr>
                        <w:t>POZWOLENIA</w:t>
                      </w:r>
                      <w:r>
                        <w:rPr>
                          <w:b/>
                          <w:spacing w:val="-4"/>
                        </w:rPr>
                        <w:t xml:space="preserve"> </w:t>
                      </w:r>
                      <w:r>
                        <w:rPr>
                          <w:b/>
                        </w:rPr>
                        <w:t>NA</w:t>
                      </w:r>
                      <w:r>
                        <w:rPr>
                          <w:b/>
                          <w:spacing w:val="-2"/>
                        </w:rPr>
                        <w:t xml:space="preserve"> </w:t>
                      </w:r>
                      <w:r>
                        <w:rPr>
                          <w:b/>
                        </w:rPr>
                        <w:t>DOPUSZCZENIE</w:t>
                      </w:r>
                      <w:r>
                        <w:rPr>
                          <w:b/>
                          <w:spacing w:val="-1"/>
                        </w:rPr>
                        <w:t xml:space="preserve"> </w:t>
                      </w:r>
                      <w:r>
                        <w:rPr>
                          <w:b/>
                        </w:rPr>
                        <w:t>DO OBROTU</w:t>
                      </w:r>
                    </w:p>
                  </w:txbxContent>
                </v:textbox>
                <w10:wrap type="topAndBottom" anchorx="page"/>
              </v:shape>
            </w:pict>
          </mc:Fallback>
        </mc:AlternateContent>
      </w:r>
    </w:p>
    <w:p w14:paraId="16219505"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215EAFA5" w14:textId="2BA31D6B" w:rsidR="00F83F87" w:rsidRPr="00365DFC" w:rsidRDefault="00466EB0" w:rsidP="00365DFC">
      <w:pPr>
        <w:autoSpaceDE w:val="0"/>
        <w:autoSpaceDN w:val="0"/>
        <w:spacing w:after="0" w:line="240" w:lineRule="auto"/>
        <w:ind w:left="218"/>
        <w:rPr>
          <w:rFonts w:ascii="Times New Roman" w:eastAsia="Times New Roman" w:hAnsi="Times New Roman" w:cs="Times New Roman"/>
        </w:rPr>
      </w:pPr>
      <w:r w:rsidRPr="00466EB0">
        <w:rPr>
          <w:rFonts w:ascii="Times New Roman" w:eastAsia="Times New Roman" w:hAnsi="Times New Roman" w:cs="Times New Roman"/>
        </w:rPr>
        <w:t>EU/1/23/1751/003</w:t>
      </w:r>
    </w:p>
    <w:p w14:paraId="488503B7"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31EC54DB" w14:textId="2DFF944B"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19360" behindDoc="1" locked="0" layoutInCell="1" allowOverlap="1" wp14:anchorId="0F7190E0" wp14:editId="0D19B348">
                <wp:simplePos x="0" y="0"/>
                <wp:positionH relativeFrom="page">
                  <wp:posOffset>829310</wp:posOffset>
                </wp:positionH>
                <wp:positionV relativeFrom="paragraph">
                  <wp:posOffset>179070</wp:posOffset>
                </wp:positionV>
                <wp:extent cx="5905500" cy="193675"/>
                <wp:effectExtent l="10160" t="8255" r="8890" b="7620"/>
                <wp:wrapTopAndBottom/>
                <wp:docPr id="118587843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080E27" w14:textId="77777777" w:rsidR="00F83F87" w:rsidRDefault="00F83F87" w:rsidP="00F83F87">
                            <w:pPr>
                              <w:tabs>
                                <w:tab w:val="left" w:pos="674"/>
                              </w:tabs>
                              <w:spacing w:before="20"/>
                              <w:ind w:left="107"/>
                              <w:rPr>
                                <w:b/>
                              </w:rPr>
                            </w:pPr>
                            <w:r>
                              <w:rPr>
                                <w:b/>
                              </w:rPr>
                              <w:t>13.</w:t>
                            </w:r>
                            <w:r>
                              <w:rPr>
                                <w:b/>
                              </w:rPr>
                              <w:tab/>
                              <w:t>NUMER</w:t>
                            </w:r>
                            <w:r>
                              <w:rPr>
                                <w:b/>
                                <w:spacing w:val="-4"/>
                              </w:rPr>
                              <w:t xml:space="preserve"> </w:t>
                            </w:r>
                            <w:r>
                              <w:rPr>
                                <w:b/>
                              </w:rPr>
                              <w:t>SERII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190E0" id="Text Box 192" o:spid="_x0000_s1118" type="#_x0000_t202" style="position:absolute;margin-left:65.3pt;margin-top:14.1pt;width:465pt;height:15.25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G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km6S3SVUF9IsIQJkHSByKjA/zF2UBiLLn/eRCoODOfLJEelXs28GxUZ0NYSU9LHjibzH2Y&#10;FH5wqNuOkKexWrilwTQ6cfZcxVwvCSxROX+GqOCX5xT1/GV3vwE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euKfhg0CAAD6&#10;AwAADgAAAAAAAAAAAAAAAAAuAgAAZHJzL2Uyb0RvYy54bWxQSwECLQAUAAYACAAAACEA/QIuxtwA&#10;AAAKAQAADwAAAAAAAAAAAAAAAABnBAAAZHJzL2Rvd25yZXYueG1sUEsFBgAAAAAEAAQA8wAAAHAF&#10;AAAAAA==&#10;" filled="f" strokeweight=".48pt">
                <v:textbox inset="0,0,0,0">
                  <w:txbxContent>
                    <w:p w14:paraId="2E080E27" w14:textId="77777777" w:rsidR="00F83F87" w:rsidRDefault="00F83F87" w:rsidP="00F83F87">
                      <w:pPr>
                        <w:tabs>
                          <w:tab w:val="left" w:pos="674"/>
                        </w:tabs>
                        <w:spacing w:before="20"/>
                        <w:ind w:left="107"/>
                        <w:rPr>
                          <w:b/>
                        </w:rPr>
                      </w:pPr>
                      <w:r>
                        <w:rPr>
                          <w:b/>
                        </w:rPr>
                        <w:t>13.</w:t>
                      </w:r>
                      <w:r>
                        <w:rPr>
                          <w:b/>
                        </w:rPr>
                        <w:tab/>
                        <w:t>NUMER</w:t>
                      </w:r>
                      <w:r>
                        <w:rPr>
                          <w:b/>
                          <w:spacing w:val="-4"/>
                        </w:rPr>
                        <w:t xml:space="preserve"> </w:t>
                      </w:r>
                      <w:r>
                        <w:rPr>
                          <w:b/>
                        </w:rPr>
                        <w:t>SERII</w:t>
                      </w:r>
                    </w:p>
                  </w:txbxContent>
                </v:textbox>
                <w10:wrap type="topAndBottom" anchorx="page"/>
              </v:shape>
            </w:pict>
          </mc:Fallback>
        </mc:AlternateContent>
      </w:r>
    </w:p>
    <w:p w14:paraId="52801313"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6689E9D"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Nr</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serii (Lot):</w:t>
      </w:r>
    </w:p>
    <w:p w14:paraId="4699B74A"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2196BF3" w14:textId="061EA1CF"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20384" behindDoc="1" locked="0" layoutInCell="1" allowOverlap="1" wp14:anchorId="12CF9827" wp14:editId="600A4C51">
                <wp:simplePos x="0" y="0"/>
                <wp:positionH relativeFrom="page">
                  <wp:posOffset>829310</wp:posOffset>
                </wp:positionH>
                <wp:positionV relativeFrom="paragraph">
                  <wp:posOffset>179070</wp:posOffset>
                </wp:positionV>
                <wp:extent cx="5905500" cy="193675"/>
                <wp:effectExtent l="10160" t="8890" r="8890" b="6985"/>
                <wp:wrapTopAndBottom/>
                <wp:docPr id="25945867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3CB9C" w14:textId="77777777" w:rsidR="00F83F87" w:rsidRDefault="00F83F87" w:rsidP="00F83F87">
                            <w:pPr>
                              <w:tabs>
                                <w:tab w:val="left" w:pos="674"/>
                              </w:tabs>
                              <w:spacing w:before="20"/>
                              <w:ind w:left="107"/>
                              <w:rPr>
                                <w:b/>
                              </w:rPr>
                            </w:pPr>
                            <w:r>
                              <w:rPr>
                                <w:b/>
                              </w:rPr>
                              <w:t>14.</w:t>
                            </w:r>
                            <w:r>
                              <w:rPr>
                                <w:b/>
                              </w:rPr>
                              <w:tab/>
                              <w:t>OGÓLNA</w:t>
                            </w:r>
                            <w:r>
                              <w:rPr>
                                <w:b/>
                                <w:spacing w:val="-3"/>
                              </w:rPr>
                              <w:t xml:space="preserve"> </w:t>
                            </w:r>
                            <w:r>
                              <w:rPr>
                                <w:b/>
                              </w:rPr>
                              <w:t>KATEGORIA</w:t>
                            </w:r>
                            <w:r>
                              <w:rPr>
                                <w:b/>
                                <w:spacing w:val="-5"/>
                              </w:rPr>
                              <w:t xml:space="preserve"> </w:t>
                            </w:r>
                            <w:r>
                              <w:rPr>
                                <w:b/>
                              </w:rPr>
                              <w:t>DOSTĘPNOŚCI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F9827" id="Text Box 191" o:spid="_x0000_s1119" type="#_x0000_t202" style="position:absolute;margin-left:65.3pt;margin-top:14.1pt;width:465pt;height:15.25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XT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kmkRfpqqA+EWEIkyDpA5HRAf7ibCAxltz/PAhUnJlPlkiPyj0beDaqsyGspKclD5xN5j5M&#10;Cj841G1HyNNYLdzSYBqdOHuuYq6XBJaonD9DVPDLc4p6/rK73wA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yRA10w0CAAD6&#10;AwAADgAAAAAAAAAAAAAAAAAuAgAAZHJzL2Uyb0RvYy54bWxQSwECLQAUAAYACAAAACEA/QIuxtwA&#10;AAAKAQAADwAAAAAAAAAAAAAAAABnBAAAZHJzL2Rvd25yZXYueG1sUEsFBgAAAAAEAAQA8wAAAHAF&#10;AAAAAA==&#10;" filled="f" strokeweight=".48pt">
                <v:textbox inset="0,0,0,0">
                  <w:txbxContent>
                    <w:p w14:paraId="0613CB9C" w14:textId="77777777" w:rsidR="00F83F87" w:rsidRDefault="00F83F87" w:rsidP="00F83F87">
                      <w:pPr>
                        <w:tabs>
                          <w:tab w:val="left" w:pos="674"/>
                        </w:tabs>
                        <w:spacing w:before="20"/>
                        <w:ind w:left="107"/>
                        <w:rPr>
                          <w:b/>
                        </w:rPr>
                      </w:pPr>
                      <w:r>
                        <w:rPr>
                          <w:b/>
                        </w:rPr>
                        <w:t>14.</w:t>
                      </w:r>
                      <w:r>
                        <w:rPr>
                          <w:b/>
                        </w:rPr>
                        <w:tab/>
                        <w:t>OGÓLNA</w:t>
                      </w:r>
                      <w:r>
                        <w:rPr>
                          <w:b/>
                          <w:spacing w:val="-3"/>
                        </w:rPr>
                        <w:t xml:space="preserve"> </w:t>
                      </w:r>
                      <w:r>
                        <w:rPr>
                          <w:b/>
                        </w:rPr>
                        <w:t>KATEGORIA</w:t>
                      </w:r>
                      <w:r>
                        <w:rPr>
                          <w:b/>
                          <w:spacing w:val="-5"/>
                        </w:rPr>
                        <w:t xml:space="preserve"> </w:t>
                      </w:r>
                      <w:r>
                        <w:rPr>
                          <w:b/>
                        </w:rPr>
                        <w:t>DOSTĘPNOŚCI</w:t>
                      </w:r>
                    </w:p>
                  </w:txbxContent>
                </v:textbox>
                <w10:wrap type="topAndBottom" anchorx="page"/>
              </v:shape>
            </w:pict>
          </mc:Fallback>
        </mc:AlternateContent>
      </w:r>
    </w:p>
    <w:p w14:paraId="744F097D"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72BF3CD" w14:textId="673EDE3B"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21408" behindDoc="1" locked="0" layoutInCell="1" allowOverlap="1" wp14:anchorId="410CBB2D" wp14:editId="6F4939E4">
                <wp:simplePos x="0" y="0"/>
                <wp:positionH relativeFrom="page">
                  <wp:posOffset>829310</wp:posOffset>
                </wp:positionH>
                <wp:positionV relativeFrom="paragraph">
                  <wp:posOffset>161290</wp:posOffset>
                </wp:positionV>
                <wp:extent cx="5905500" cy="203200"/>
                <wp:effectExtent l="10160" t="5080" r="8890" b="10795"/>
                <wp:wrapTopAndBottom/>
                <wp:docPr id="1136301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6CBB1" w14:textId="77777777" w:rsidR="00F83F87" w:rsidRDefault="00F83F87" w:rsidP="00F83F87">
                            <w:pPr>
                              <w:tabs>
                                <w:tab w:val="left" w:pos="674"/>
                              </w:tabs>
                              <w:spacing w:before="39"/>
                              <w:ind w:left="107"/>
                              <w:rPr>
                                <w:b/>
                              </w:rPr>
                            </w:pPr>
                            <w:r>
                              <w:rPr>
                                <w:b/>
                              </w:rPr>
                              <w:t>15.</w:t>
                            </w:r>
                            <w:r>
                              <w:rPr>
                                <w:b/>
                              </w:rPr>
                              <w:tab/>
                              <w:t>INSTRUKCJA</w:t>
                            </w:r>
                            <w:r>
                              <w:rPr>
                                <w:b/>
                                <w:spacing w:val="-4"/>
                              </w:rPr>
                              <w:t xml:space="preserve"> </w:t>
                            </w:r>
                            <w:r>
                              <w:rPr>
                                <w:b/>
                              </w:rPr>
                              <w:t>UŻYCIA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CBB2D" id="Text Box 190" o:spid="_x0000_s1120" type="#_x0000_t202" style="position:absolute;margin-left:65.3pt;margin-top:12.7pt;width:465pt;height:16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0MDQIAAPoDAAAOAAAAZHJzL2Uyb0RvYy54bWysU9tu2zAMfR+wfxD0vtjJkK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" filled="f" strokeweight=".48pt">
                <v:textbox inset="0,0,0,0">
                  <w:txbxContent>
                    <w:p w14:paraId="4076CBB1" w14:textId="77777777" w:rsidR="00F83F87" w:rsidRDefault="00F83F87" w:rsidP="00F83F87">
                      <w:pPr>
                        <w:tabs>
                          <w:tab w:val="left" w:pos="674"/>
                        </w:tabs>
                        <w:spacing w:before="39"/>
                        <w:ind w:left="107"/>
                        <w:rPr>
                          <w:b/>
                        </w:rPr>
                      </w:pPr>
                      <w:r>
                        <w:rPr>
                          <w:b/>
                        </w:rPr>
                        <w:t>15.</w:t>
                      </w:r>
                      <w:r>
                        <w:rPr>
                          <w:b/>
                        </w:rPr>
                        <w:tab/>
                        <w:t>INSTRUKCJA</w:t>
                      </w:r>
                      <w:r>
                        <w:rPr>
                          <w:b/>
                          <w:spacing w:val="-4"/>
                        </w:rPr>
                        <w:t xml:space="preserve"> </w:t>
                      </w:r>
                      <w:r>
                        <w:rPr>
                          <w:b/>
                        </w:rPr>
                        <w:t>UŻYCIA</w:t>
                      </w:r>
                    </w:p>
                  </w:txbxContent>
                </v:textbox>
                <w10:wrap type="topAndBottom" anchorx="page"/>
              </v:shape>
            </w:pict>
          </mc:Fallback>
        </mc:AlternateContent>
      </w:r>
    </w:p>
    <w:p w14:paraId="0C34CED3"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60EF35D7" w14:textId="4BB3619A"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22432" behindDoc="1" locked="0" layoutInCell="1" allowOverlap="1" wp14:anchorId="2075913B" wp14:editId="694308BE">
                <wp:simplePos x="0" y="0"/>
                <wp:positionH relativeFrom="page">
                  <wp:posOffset>829310</wp:posOffset>
                </wp:positionH>
                <wp:positionV relativeFrom="paragraph">
                  <wp:posOffset>161925</wp:posOffset>
                </wp:positionV>
                <wp:extent cx="5905500" cy="178435"/>
                <wp:effectExtent l="10160" t="11430" r="8890" b="10160"/>
                <wp:wrapTopAndBottom/>
                <wp:docPr id="99155412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712759" w14:textId="77777777" w:rsidR="00F83F87" w:rsidRDefault="00F83F87" w:rsidP="00F83F87">
                            <w:pPr>
                              <w:tabs>
                                <w:tab w:val="left" w:pos="674"/>
                              </w:tabs>
                              <w:spacing w:before="20" w:line="251" w:lineRule="exact"/>
                              <w:ind w:left="107"/>
                              <w:rPr>
                                <w:b/>
                              </w:rPr>
                            </w:pPr>
                            <w:r>
                              <w:rPr>
                                <w:b/>
                              </w:rPr>
                              <w:t>16.</w:t>
                            </w:r>
                            <w:r>
                              <w:rPr>
                                <w:b/>
                              </w:rPr>
                              <w:tab/>
                              <w:t>INFORMACJA</w:t>
                            </w:r>
                            <w:r>
                              <w:rPr>
                                <w:b/>
                                <w:spacing w:val="-3"/>
                              </w:rPr>
                              <w:t xml:space="preserve"> </w:t>
                            </w:r>
                            <w:r>
                              <w:rPr>
                                <w:b/>
                              </w:rPr>
                              <w:t>PODANA</w:t>
                            </w:r>
                            <w:r>
                              <w:rPr>
                                <w:b/>
                                <w:spacing w:val="-3"/>
                              </w:rPr>
                              <w:t xml:space="preserve"> </w:t>
                            </w:r>
                            <w:r>
                              <w:rPr>
                                <w:b/>
                              </w:rPr>
                              <w:t>SYSTEMEM</w:t>
                            </w:r>
                            <w:r>
                              <w:rPr>
                                <w:b/>
                                <w:spacing w:val="-2"/>
                              </w:rPr>
                              <w:t xml:space="preserve"> </w:t>
                            </w:r>
                            <w:r>
                              <w:rPr>
                                <w:b/>
                              </w:rPr>
                              <w:t>BRAILLE’A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913B" id="Text Box 189" o:spid="_x0000_s1121" type="#_x0000_t202" style="position:absolute;margin-left:65.3pt;margin-top:12.75pt;width:465pt;height:14.05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" filled="f" strokeweight=".48pt">
                <v:textbox inset="0,0,0,0">
                  <w:txbxContent>
                    <w:p w14:paraId="28712759" w14:textId="77777777" w:rsidR="00F83F87" w:rsidRDefault="00F83F87" w:rsidP="00F83F87">
                      <w:pPr>
                        <w:tabs>
                          <w:tab w:val="left" w:pos="674"/>
                        </w:tabs>
                        <w:spacing w:before="20" w:line="251" w:lineRule="exact"/>
                        <w:ind w:left="107"/>
                        <w:rPr>
                          <w:b/>
                        </w:rPr>
                      </w:pPr>
                      <w:r>
                        <w:rPr>
                          <w:b/>
                        </w:rPr>
                        <w:t>16.</w:t>
                      </w:r>
                      <w:r>
                        <w:rPr>
                          <w:b/>
                        </w:rPr>
                        <w:tab/>
                        <w:t>INFORMACJA</w:t>
                      </w:r>
                      <w:r>
                        <w:rPr>
                          <w:b/>
                          <w:spacing w:val="-3"/>
                        </w:rPr>
                        <w:t xml:space="preserve"> </w:t>
                      </w:r>
                      <w:r>
                        <w:rPr>
                          <w:b/>
                        </w:rPr>
                        <w:t>PODANA</w:t>
                      </w:r>
                      <w:r>
                        <w:rPr>
                          <w:b/>
                          <w:spacing w:val="-3"/>
                        </w:rPr>
                        <w:t xml:space="preserve"> </w:t>
                      </w:r>
                      <w:r>
                        <w:rPr>
                          <w:b/>
                        </w:rPr>
                        <w:t>SYSTEMEM</w:t>
                      </w:r>
                      <w:r>
                        <w:rPr>
                          <w:b/>
                          <w:spacing w:val="-2"/>
                        </w:rPr>
                        <w:t xml:space="preserve"> </w:t>
                      </w:r>
                      <w:r>
                        <w:rPr>
                          <w:b/>
                        </w:rPr>
                        <w:t>BRAILLE’A</w:t>
                      </w:r>
                    </w:p>
                  </w:txbxContent>
                </v:textbox>
                <w10:wrap type="topAndBottom" anchorx="page"/>
              </v:shape>
            </w:pict>
          </mc:Fallback>
        </mc:AlternateContent>
      </w:r>
    </w:p>
    <w:p w14:paraId="6C301DC6"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shd w:val="clear" w:color="auto" w:fill="D2D2D2"/>
        </w:rPr>
        <w:t>Zaakceptowano</w:t>
      </w:r>
      <w:r w:rsidRPr="00365DFC">
        <w:rPr>
          <w:rFonts w:ascii="Times New Roman" w:eastAsia="Times New Roman" w:hAnsi="Times New Roman" w:cs="Times New Roman"/>
          <w:spacing w:val="-2"/>
          <w:shd w:val="clear" w:color="auto" w:fill="D2D2D2"/>
        </w:rPr>
        <w:t xml:space="preserve"> </w:t>
      </w:r>
      <w:r w:rsidRPr="00365DFC">
        <w:rPr>
          <w:rFonts w:ascii="Times New Roman" w:eastAsia="Times New Roman" w:hAnsi="Times New Roman" w:cs="Times New Roman"/>
          <w:shd w:val="clear" w:color="auto" w:fill="D2D2D2"/>
        </w:rPr>
        <w:t>uzasadnienie</w:t>
      </w:r>
      <w:r w:rsidRPr="00365DFC">
        <w:rPr>
          <w:rFonts w:ascii="Times New Roman" w:eastAsia="Times New Roman" w:hAnsi="Times New Roman" w:cs="Times New Roman"/>
          <w:spacing w:val="-2"/>
          <w:shd w:val="clear" w:color="auto" w:fill="D2D2D2"/>
        </w:rPr>
        <w:t xml:space="preserve"> </w:t>
      </w:r>
      <w:r w:rsidRPr="00365DFC">
        <w:rPr>
          <w:rFonts w:ascii="Times New Roman" w:eastAsia="Times New Roman" w:hAnsi="Times New Roman" w:cs="Times New Roman"/>
          <w:shd w:val="clear" w:color="auto" w:fill="D2D2D2"/>
        </w:rPr>
        <w:t>braku</w:t>
      </w:r>
      <w:r w:rsidRPr="00365DFC">
        <w:rPr>
          <w:rFonts w:ascii="Times New Roman" w:eastAsia="Times New Roman" w:hAnsi="Times New Roman" w:cs="Times New Roman"/>
          <w:spacing w:val="-4"/>
          <w:shd w:val="clear" w:color="auto" w:fill="D2D2D2"/>
        </w:rPr>
        <w:t xml:space="preserve"> </w:t>
      </w:r>
      <w:r w:rsidRPr="00365DFC">
        <w:rPr>
          <w:rFonts w:ascii="Times New Roman" w:eastAsia="Times New Roman" w:hAnsi="Times New Roman" w:cs="Times New Roman"/>
          <w:shd w:val="clear" w:color="auto" w:fill="D2D2D2"/>
        </w:rPr>
        <w:t>informacji</w:t>
      </w:r>
      <w:r w:rsidRPr="00365DFC">
        <w:rPr>
          <w:rFonts w:ascii="Times New Roman" w:eastAsia="Times New Roman" w:hAnsi="Times New Roman" w:cs="Times New Roman"/>
          <w:spacing w:val="-4"/>
          <w:shd w:val="clear" w:color="auto" w:fill="D2D2D2"/>
        </w:rPr>
        <w:t xml:space="preserve"> </w:t>
      </w:r>
      <w:r w:rsidRPr="00365DFC">
        <w:rPr>
          <w:rFonts w:ascii="Times New Roman" w:eastAsia="Times New Roman" w:hAnsi="Times New Roman" w:cs="Times New Roman"/>
          <w:shd w:val="clear" w:color="auto" w:fill="D2D2D2"/>
        </w:rPr>
        <w:t>systemem</w:t>
      </w:r>
      <w:r w:rsidRPr="00365DFC">
        <w:rPr>
          <w:rFonts w:ascii="Times New Roman" w:eastAsia="Times New Roman" w:hAnsi="Times New Roman" w:cs="Times New Roman"/>
          <w:spacing w:val="-1"/>
          <w:shd w:val="clear" w:color="auto" w:fill="D2D2D2"/>
        </w:rPr>
        <w:t xml:space="preserve"> </w:t>
      </w:r>
      <w:r w:rsidRPr="00365DFC">
        <w:rPr>
          <w:rFonts w:ascii="Times New Roman" w:eastAsia="Times New Roman" w:hAnsi="Times New Roman" w:cs="Times New Roman"/>
          <w:shd w:val="clear" w:color="auto" w:fill="D2D2D2"/>
        </w:rPr>
        <w:t>Braille’a.</w:t>
      </w:r>
    </w:p>
    <w:p w14:paraId="0CF3215B"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66534D3D" w14:textId="79BFC18E"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23456" behindDoc="1" locked="0" layoutInCell="1" allowOverlap="1" wp14:anchorId="59513CC7" wp14:editId="52FAC761">
                <wp:simplePos x="0" y="0"/>
                <wp:positionH relativeFrom="page">
                  <wp:posOffset>829310</wp:posOffset>
                </wp:positionH>
                <wp:positionV relativeFrom="paragraph">
                  <wp:posOffset>179070</wp:posOffset>
                </wp:positionV>
                <wp:extent cx="5905500" cy="192405"/>
                <wp:effectExtent l="10160" t="7620" r="8890" b="9525"/>
                <wp:wrapTopAndBottom/>
                <wp:docPr id="50047549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FF3BA1" w14:textId="77777777" w:rsidR="00F83F87" w:rsidRDefault="00F83F87" w:rsidP="00F83F87">
                            <w:pPr>
                              <w:tabs>
                                <w:tab w:val="left" w:pos="674"/>
                              </w:tabs>
                              <w:spacing w:before="20"/>
                              <w:ind w:left="107"/>
                              <w:rPr>
                                <w:b/>
                              </w:rPr>
                            </w:pPr>
                            <w:r>
                              <w:rPr>
                                <w:b/>
                              </w:rPr>
                              <w:t>17.</w:t>
                            </w:r>
                            <w:r>
                              <w:rPr>
                                <w:b/>
                              </w:rPr>
                              <w:tab/>
                              <w:t>NIEPOWTARZALNY</w:t>
                            </w:r>
                            <w:r>
                              <w:rPr>
                                <w:b/>
                                <w:spacing w:val="-2"/>
                              </w:rPr>
                              <w:t xml:space="preserve"> </w:t>
                            </w:r>
                            <w:r>
                              <w:rPr>
                                <w:b/>
                              </w:rPr>
                              <w:t>IDENTYFIKATOR</w:t>
                            </w:r>
                            <w:r>
                              <w:rPr>
                                <w:b/>
                                <w:spacing w:val="-2"/>
                              </w:rPr>
                              <w:t xml:space="preserve"> </w:t>
                            </w:r>
                            <w:r>
                              <w:rPr>
                                <w:b/>
                              </w:rPr>
                              <w:t>–</w:t>
                            </w:r>
                            <w:r>
                              <w:rPr>
                                <w:b/>
                                <w:spacing w:val="-1"/>
                              </w:rPr>
                              <w:t xml:space="preserve"> </w:t>
                            </w:r>
                            <w:r>
                              <w:rPr>
                                <w:b/>
                              </w:rPr>
                              <w:t>KOD</w:t>
                            </w:r>
                            <w:r>
                              <w:rPr>
                                <w:b/>
                                <w:spacing w:val="-5"/>
                              </w:rPr>
                              <w:t xml:space="preserve"> </w:t>
                            </w:r>
                            <w:r>
                              <w:rPr>
                                <w:b/>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13CC7" id="Text Box 188" o:spid="_x0000_s1122" type="#_x0000_t202" style="position:absolute;margin-left:65.3pt;margin-top:14.1pt;width:465pt;height:15.15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H4aY9wOAgAA&#10;+gMAAA4AAAAAAAAAAAAAAAAALgIAAGRycy9lMm9Eb2MueG1sUEsBAi0AFAAGAAgAAAAhAAwEmrLc&#10;AAAACgEAAA8AAAAAAAAAAAAAAAAAaAQAAGRycy9kb3ducmV2LnhtbFBLBQYAAAAABAAEAPMAAABx&#10;BQAAAAA=&#10;" filled="f" strokeweight=".48pt">
                <v:textbox inset="0,0,0,0">
                  <w:txbxContent>
                    <w:p w14:paraId="17FF3BA1" w14:textId="77777777" w:rsidR="00F83F87" w:rsidRDefault="00F83F87" w:rsidP="00F83F87">
                      <w:pPr>
                        <w:tabs>
                          <w:tab w:val="left" w:pos="674"/>
                        </w:tabs>
                        <w:spacing w:before="20"/>
                        <w:ind w:left="107"/>
                        <w:rPr>
                          <w:b/>
                        </w:rPr>
                      </w:pPr>
                      <w:r>
                        <w:rPr>
                          <w:b/>
                        </w:rPr>
                        <w:t>17.</w:t>
                      </w:r>
                      <w:r>
                        <w:rPr>
                          <w:b/>
                        </w:rPr>
                        <w:tab/>
                        <w:t>NIEPOWTARZALNY</w:t>
                      </w:r>
                      <w:r>
                        <w:rPr>
                          <w:b/>
                          <w:spacing w:val="-2"/>
                        </w:rPr>
                        <w:t xml:space="preserve"> </w:t>
                      </w:r>
                      <w:r>
                        <w:rPr>
                          <w:b/>
                        </w:rPr>
                        <w:t>IDENTYFIKATOR</w:t>
                      </w:r>
                      <w:r>
                        <w:rPr>
                          <w:b/>
                          <w:spacing w:val="-2"/>
                        </w:rPr>
                        <w:t xml:space="preserve"> </w:t>
                      </w:r>
                      <w:r>
                        <w:rPr>
                          <w:b/>
                        </w:rPr>
                        <w:t>–</w:t>
                      </w:r>
                      <w:r>
                        <w:rPr>
                          <w:b/>
                          <w:spacing w:val="-1"/>
                        </w:rPr>
                        <w:t xml:space="preserve"> </w:t>
                      </w:r>
                      <w:r>
                        <w:rPr>
                          <w:b/>
                        </w:rPr>
                        <w:t>KOD</w:t>
                      </w:r>
                      <w:r>
                        <w:rPr>
                          <w:b/>
                          <w:spacing w:val="-5"/>
                        </w:rPr>
                        <w:t xml:space="preserve"> </w:t>
                      </w:r>
                      <w:r>
                        <w:rPr>
                          <w:b/>
                        </w:rPr>
                        <w:t>2D</w:t>
                      </w:r>
                    </w:p>
                  </w:txbxContent>
                </v:textbox>
                <w10:wrap type="topAndBottom" anchorx="page"/>
              </v:shape>
            </w:pict>
          </mc:Fallback>
        </mc:AlternateContent>
      </w:r>
    </w:p>
    <w:p w14:paraId="24C70B4F"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030989A1"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shd w:val="clear" w:color="auto" w:fill="D2D2D2"/>
        </w:rPr>
      </w:pPr>
      <w:r w:rsidRPr="00365DFC">
        <w:rPr>
          <w:rFonts w:ascii="Times New Roman" w:eastAsia="Times New Roman" w:hAnsi="Times New Roman" w:cs="Times New Roman"/>
          <w:shd w:val="clear" w:color="auto" w:fill="D2D2D2"/>
        </w:rPr>
        <w:t>Obejmuje</w:t>
      </w:r>
      <w:r w:rsidRPr="00365DFC">
        <w:rPr>
          <w:rFonts w:ascii="Times New Roman" w:eastAsia="Times New Roman" w:hAnsi="Times New Roman" w:cs="Times New Roman"/>
          <w:spacing w:val="-4"/>
          <w:shd w:val="clear" w:color="auto" w:fill="D2D2D2"/>
        </w:rPr>
        <w:t xml:space="preserve"> </w:t>
      </w:r>
      <w:r w:rsidRPr="00365DFC">
        <w:rPr>
          <w:rFonts w:ascii="Times New Roman" w:eastAsia="Times New Roman" w:hAnsi="Times New Roman" w:cs="Times New Roman"/>
          <w:shd w:val="clear" w:color="auto" w:fill="D2D2D2"/>
        </w:rPr>
        <w:t>kod</w:t>
      </w:r>
      <w:r w:rsidRPr="00365DFC">
        <w:rPr>
          <w:rFonts w:ascii="Times New Roman" w:eastAsia="Times New Roman" w:hAnsi="Times New Roman" w:cs="Times New Roman"/>
          <w:spacing w:val="-1"/>
          <w:shd w:val="clear" w:color="auto" w:fill="D2D2D2"/>
        </w:rPr>
        <w:t xml:space="preserve"> </w:t>
      </w:r>
      <w:r w:rsidRPr="00365DFC">
        <w:rPr>
          <w:rFonts w:ascii="Times New Roman" w:eastAsia="Times New Roman" w:hAnsi="Times New Roman" w:cs="Times New Roman"/>
          <w:shd w:val="clear" w:color="auto" w:fill="D2D2D2"/>
        </w:rPr>
        <w:t>2D</w:t>
      </w:r>
      <w:r w:rsidRPr="00365DFC">
        <w:rPr>
          <w:rFonts w:ascii="Times New Roman" w:eastAsia="Times New Roman" w:hAnsi="Times New Roman" w:cs="Times New Roman"/>
          <w:spacing w:val="-3"/>
          <w:shd w:val="clear" w:color="auto" w:fill="D2D2D2"/>
        </w:rPr>
        <w:t xml:space="preserve"> </w:t>
      </w:r>
      <w:r w:rsidRPr="00365DFC">
        <w:rPr>
          <w:rFonts w:ascii="Times New Roman" w:eastAsia="Times New Roman" w:hAnsi="Times New Roman" w:cs="Times New Roman"/>
          <w:shd w:val="clear" w:color="auto" w:fill="D2D2D2"/>
        </w:rPr>
        <w:t>będący</w:t>
      </w:r>
      <w:r w:rsidRPr="00365DFC">
        <w:rPr>
          <w:rFonts w:ascii="Times New Roman" w:eastAsia="Times New Roman" w:hAnsi="Times New Roman" w:cs="Times New Roman"/>
          <w:spacing w:val="-1"/>
          <w:shd w:val="clear" w:color="auto" w:fill="D2D2D2"/>
        </w:rPr>
        <w:t xml:space="preserve"> </w:t>
      </w:r>
      <w:r w:rsidRPr="00365DFC">
        <w:rPr>
          <w:rFonts w:ascii="Times New Roman" w:eastAsia="Times New Roman" w:hAnsi="Times New Roman" w:cs="Times New Roman"/>
          <w:shd w:val="clear" w:color="auto" w:fill="D2D2D2"/>
        </w:rPr>
        <w:t>nośnikiem niepowtarzalnego</w:t>
      </w:r>
      <w:r w:rsidRPr="00365DFC">
        <w:rPr>
          <w:rFonts w:ascii="Times New Roman" w:eastAsia="Times New Roman" w:hAnsi="Times New Roman" w:cs="Times New Roman"/>
          <w:spacing w:val="-4"/>
          <w:shd w:val="clear" w:color="auto" w:fill="D2D2D2"/>
        </w:rPr>
        <w:t xml:space="preserve"> </w:t>
      </w:r>
      <w:r w:rsidRPr="00365DFC">
        <w:rPr>
          <w:rFonts w:ascii="Times New Roman" w:eastAsia="Times New Roman" w:hAnsi="Times New Roman" w:cs="Times New Roman"/>
          <w:shd w:val="clear" w:color="auto" w:fill="D2D2D2"/>
        </w:rPr>
        <w:t>identyfikatora.</w:t>
      </w:r>
    </w:p>
    <w:p w14:paraId="1D3DA44A" w14:textId="77777777" w:rsidR="00B678B0" w:rsidRPr="00365DFC" w:rsidRDefault="00B678B0" w:rsidP="00365DFC">
      <w:pPr>
        <w:autoSpaceDE w:val="0"/>
        <w:autoSpaceDN w:val="0"/>
        <w:spacing w:after="0" w:line="240" w:lineRule="auto"/>
        <w:ind w:left="218"/>
        <w:rPr>
          <w:rFonts w:ascii="Times New Roman" w:eastAsia="Times New Roman" w:hAnsi="Times New Roman" w:cs="Times New Roman"/>
        </w:rPr>
      </w:pPr>
    </w:p>
    <w:p w14:paraId="11D0F58E" w14:textId="6B7B686E" w:rsidR="00F83F87" w:rsidRPr="00365DFC" w:rsidRDefault="00F83F87" w:rsidP="00365DFC">
      <w:pPr>
        <w:autoSpaceDE w:val="0"/>
        <w:autoSpaceDN w:val="0"/>
        <w:spacing w:after="0" w:line="240" w:lineRule="auto"/>
        <w:ind w:left="101"/>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inline distT="0" distB="0" distL="0" distR="0" wp14:anchorId="1C958EEA" wp14:editId="5F2D64A8">
                <wp:extent cx="5905500" cy="193675"/>
                <wp:effectExtent l="6985" t="9525" r="12065" b="6350"/>
                <wp:docPr id="78129905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9F4F1A" w14:textId="77777777" w:rsidR="00F83F87" w:rsidRDefault="00F83F87" w:rsidP="00F83F87">
                            <w:pPr>
                              <w:tabs>
                                <w:tab w:val="left" w:pos="674"/>
                              </w:tabs>
                              <w:spacing w:before="20"/>
                              <w:ind w:left="107"/>
                              <w:rPr>
                                <w:b/>
                              </w:rPr>
                            </w:pPr>
                            <w:r>
                              <w:rPr>
                                <w:b/>
                              </w:rPr>
                              <w:t>18.</w:t>
                            </w:r>
                            <w:r>
                              <w:rPr>
                                <w:b/>
                              </w:rPr>
                              <w:tab/>
                              <w:t>NIEPOWTARZALNY</w:t>
                            </w:r>
                            <w:r>
                              <w:rPr>
                                <w:b/>
                                <w:spacing w:val="-4"/>
                              </w:rPr>
                              <w:t xml:space="preserve"> </w:t>
                            </w:r>
                            <w:r>
                              <w:rPr>
                                <w:b/>
                              </w:rPr>
                              <w:t>IDENTYFIKATOR</w:t>
                            </w:r>
                            <w:r>
                              <w:rPr>
                                <w:b/>
                                <w:spacing w:val="-1"/>
                              </w:rPr>
                              <w:t xml:space="preserve"> </w:t>
                            </w:r>
                            <w:r>
                              <w:rPr>
                                <w:b/>
                              </w:rPr>
                              <w:t>–</w:t>
                            </w:r>
                            <w:r>
                              <w:rPr>
                                <w:b/>
                                <w:spacing w:val="-3"/>
                              </w:rPr>
                              <w:t xml:space="preserve"> </w:t>
                            </w:r>
                            <w:r>
                              <w:rPr>
                                <w:b/>
                              </w:rPr>
                              <w:t>DANE</w:t>
                            </w:r>
                            <w:r>
                              <w:rPr>
                                <w:b/>
                                <w:spacing w:val="-3"/>
                              </w:rPr>
                              <w:t xml:space="preserve"> </w:t>
                            </w:r>
                            <w:r>
                              <w:rPr>
                                <w:b/>
                              </w:rPr>
                              <w:t>CZYTELNE</w:t>
                            </w:r>
                            <w:r>
                              <w:rPr>
                                <w:b/>
                                <w:spacing w:val="-1"/>
                              </w:rPr>
                              <w:t xml:space="preserve"> </w:t>
                            </w:r>
                            <w:r>
                              <w:rPr>
                                <w:b/>
                              </w:rPr>
                              <w:t>DLA</w:t>
                            </w:r>
                            <w:r>
                              <w:rPr>
                                <w:b/>
                                <w:spacing w:val="-4"/>
                              </w:rPr>
                              <w:t xml:space="preserve"> </w:t>
                            </w:r>
                            <w:r>
                              <w:rPr>
                                <w:b/>
                              </w:rPr>
                              <w:t>CZŁOWIEKA</w:t>
                            </w:r>
                          </w:p>
                        </w:txbxContent>
                      </wps:txbx>
                      <wps:bodyPr rot="0" vert="horz" wrap="square" lIns="0" tIns="0" rIns="0" bIns="0" anchor="t" anchorCtr="0" upright="1">
                        <a:noAutofit/>
                      </wps:bodyPr>
                    </wps:wsp>
                  </a:graphicData>
                </a:graphic>
              </wp:inline>
            </w:drawing>
          </mc:Choice>
          <mc:Fallback>
            <w:pict>
              <v:shape w14:anchorId="1C958EEA" id="Text Box 187" o:spid="_x0000_s1123"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9e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" filled="f" strokeweight=".48pt">
                <v:textbox inset="0,0,0,0">
                  <w:txbxContent>
                    <w:p w14:paraId="359F4F1A" w14:textId="77777777" w:rsidR="00F83F87" w:rsidRDefault="00F83F87" w:rsidP="00F83F87">
                      <w:pPr>
                        <w:tabs>
                          <w:tab w:val="left" w:pos="674"/>
                        </w:tabs>
                        <w:spacing w:before="20"/>
                        <w:ind w:left="107"/>
                        <w:rPr>
                          <w:b/>
                        </w:rPr>
                      </w:pPr>
                      <w:r>
                        <w:rPr>
                          <w:b/>
                        </w:rPr>
                        <w:t>18.</w:t>
                      </w:r>
                      <w:r>
                        <w:rPr>
                          <w:b/>
                        </w:rPr>
                        <w:tab/>
                        <w:t>NIEPOWTARZALNY</w:t>
                      </w:r>
                      <w:r>
                        <w:rPr>
                          <w:b/>
                          <w:spacing w:val="-4"/>
                        </w:rPr>
                        <w:t xml:space="preserve"> </w:t>
                      </w:r>
                      <w:r>
                        <w:rPr>
                          <w:b/>
                        </w:rPr>
                        <w:t>IDENTYFIKATOR</w:t>
                      </w:r>
                      <w:r>
                        <w:rPr>
                          <w:b/>
                          <w:spacing w:val="-1"/>
                        </w:rPr>
                        <w:t xml:space="preserve"> </w:t>
                      </w:r>
                      <w:r>
                        <w:rPr>
                          <w:b/>
                        </w:rPr>
                        <w:t>–</w:t>
                      </w:r>
                      <w:r>
                        <w:rPr>
                          <w:b/>
                          <w:spacing w:val="-3"/>
                        </w:rPr>
                        <w:t xml:space="preserve"> </w:t>
                      </w:r>
                      <w:r>
                        <w:rPr>
                          <w:b/>
                        </w:rPr>
                        <w:t>DANE</w:t>
                      </w:r>
                      <w:r>
                        <w:rPr>
                          <w:b/>
                          <w:spacing w:val="-3"/>
                        </w:rPr>
                        <w:t xml:space="preserve"> </w:t>
                      </w:r>
                      <w:r>
                        <w:rPr>
                          <w:b/>
                        </w:rPr>
                        <w:t>CZYTELNE</w:t>
                      </w:r>
                      <w:r>
                        <w:rPr>
                          <w:b/>
                          <w:spacing w:val="-1"/>
                        </w:rPr>
                        <w:t xml:space="preserve"> </w:t>
                      </w:r>
                      <w:r>
                        <w:rPr>
                          <w:b/>
                        </w:rPr>
                        <w:t>DLA</w:t>
                      </w:r>
                      <w:r>
                        <w:rPr>
                          <w:b/>
                          <w:spacing w:val="-4"/>
                        </w:rPr>
                        <w:t xml:space="preserve"> </w:t>
                      </w:r>
                      <w:r>
                        <w:rPr>
                          <w:b/>
                        </w:rPr>
                        <w:t>CZŁOWIEKA</w:t>
                      </w:r>
                    </w:p>
                  </w:txbxContent>
                </v:textbox>
                <w10:anchorlock/>
              </v:shape>
            </w:pict>
          </mc:Fallback>
        </mc:AlternateContent>
      </w:r>
    </w:p>
    <w:p w14:paraId="186909B4"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0A5EBF3"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PC:</w:t>
      </w:r>
    </w:p>
    <w:p w14:paraId="48598D89"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SN:</w:t>
      </w:r>
    </w:p>
    <w:p w14:paraId="2E97ACD1"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NN:</w:t>
      </w:r>
    </w:p>
    <w:p w14:paraId="0BCDA4EC" w14:textId="77777777" w:rsidR="00F83F87" w:rsidRPr="00365DFC" w:rsidRDefault="00F83F87" w:rsidP="00365DFC">
      <w:pPr>
        <w:autoSpaceDE w:val="0"/>
        <w:autoSpaceDN w:val="0"/>
        <w:spacing w:after="0" w:line="240" w:lineRule="auto"/>
        <w:rPr>
          <w:rFonts w:ascii="Times New Roman" w:eastAsia="Times New Roman" w:hAnsi="Times New Roman" w:cs="Times New Roman"/>
        </w:rPr>
        <w:sectPr w:rsidR="00F83F87" w:rsidRPr="00365DFC" w:rsidSect="00365DFC">
          <w:pgSz w:w="11907" w:h="16840" w:code="9"/>
          <w:pgMar w:top="1134" w:right="1418" w:bottom="1134" w:left="1418" w:header="0" w:footer="714" w:gutter="0"/>
          <w:cols w:space="720"/>
        </w:sectPr>
      </w:pPr>
    </w:p>
    <w:p w14:paraId="6B3CA0C9" w14:textId="0E1817F0" w:rsidR="00F83F87" w:rsidRPr="00365DFC" w:rsidRDefault="00F83F87" w:rsidP="00365DFC">
      <w:pPr>
        <w:autoSpaceDE w:val="0"/>
        <w:autoSpaceDN w:val="0"/>
        <w:spacing w:after="0" w:line="240" w:lineRule="auto"/>
        <w:ind w:left="101" w:hanging="243"/>
        <w:rPr>
          <w:rFonts w:ascii="Times New Roman" w:eastAsia="Times New Roman" w:hAnsi="Times New Roman" w:cs="Times New Roman"/>
        </w:rPr>
      </w:pPr>
      <w:r w:rsidRPr="00365DFC">
        <w:rPr>
          <w:rFonts w:ascii="Times New Roman" w:eastAsia="Times New Roman" w:hAnsi="Times New Roman" w:cs="Times New Roman"/>
          <w:noProof/>
        </w:rPr>
        <w:lastRenderedPageBreak/>
        <mc:AlternateContent>
          <mc:Choice Requires="wps">
            <w:drawing>
              <wp:inline distT="0" distB="0" distL="0" distR="0" wp14:anchorId="30985AB6" wp14:editId="2BFE7517">
                <wp:extent cx="5905500" cy="411061"/>
                <wp:effectExtent l="0" t="0" r="19050" b="27305"/>
                <wp:docPr id="147894314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1106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A7A74" w14:textId="77777777" w:rsidR="00F83F87" w:rsidRPr="000C0AE8" w:rsidRDefault="00F83F87" w:rsidP="008C2F52">
                            <w:pPr>
                              <w:spacing w:before="20" w:after="0"/>
                              <w:ind w:left="107"/>
                              <w:rPr>
                                <w:b/>
                                <w:lang w:val="fr-CA"/>
                              </w:rPr>
                            </w:pPr>
                            <w:r w:rsidRPr="000C0AE8">
                              <w:rPr>
                                <w:b/>
                                <w:lang w:val="fr-CA"/>
                              </w:rPr>
                              <w:t>INFORMACJE</w:t>
                            </w:r>
                            <w:r w:rsidRPr="000C0AE8">
                              <w:rPr>
                                <w:b/>
                                <w:spacing w:val="-3"/>
                                <w:lang w:val="fr-CA"/>
                              </w:rPr>
                              <w:t xml:space="preserve"> </w:t>
                            </w:r>
                            <w:r w:rsidRPr="000C0AE8">
                              <w:rPr>
                                <w:b/>
                                <w:lang w:val="fr-CA"/>
                              </w:rPr>
                              <w:t>ZAMIESZCZANE</w:t>
                            </w:r>
                            <w:r w:rsidRPr="000C0AE8">
                              <w:rPr>
                                <w:b/>
                                <w:spacing w:val="-3"/>
                                <w:lang w:val="fr-CA"/>
                              </w:rPr>
                              <w:t xml:space="preserve"> </w:t>
                            </w:r>
                            <w:r w:rsidRPr="000C0AE8">
                              <w:rPr>
                                <w:b/>
                                <w:lang w:val="fr-CA"/>
                              </w:rPr>
                              <w:t>NA</w:t>
                            </w:r>
                            <w:r w:rsidRPr="000C0AE8">
                              <w:rPr>
                                <w:b/>
                                <w:spacing w:val="-1"/>
                                <w:lang w:val="fr-CA"/>
                              </w:rPr>
                              <w:t xml:space="preserve"> </w:t>
                            </w:r>
                            <w:r w:rsidRPr="000C0AE8">
                              <w:rPr>
                                <w:b/>
                                <w:lang w:val="fr-CA"/>
                              </w:rPr>
                              <w:t>FOLII</w:t>
                            </w:r>
                            <w:r w:rsidRPr="000C0AE8">
                              <w:rPr>
                                <w:b/>
                                <w:spacing w:val="-2"/>
                                <w:lang w:val="fr-CA"/>
                              </w:rPr>
                              <w:t xml:space="preserve"> </w:t>
                            </w:r>
                            <w:r w:rsidRPr="000C0AE8">
                              <w:rPr>
                                <w:b/>
                                <w:lang w:val="fr-CA"/>
                              </w:rPr>
                              <w:t>BLISTRA</w:t>
                            </w:r>
                          </w:p>
                          <w:p w14:paraId="16287E19" w14:textId="77777777" w:rsidR="00F83F87" w:rsidRPr="000C0AE8" w:rsidRDefault="00F83F87" w:rsidP="00F83F87">
                            <w:pPr>
                              <w:spacing w:before="2"/>
                              <w:ind w:left="107"/>
                              <w:rPr>
                                <w:b/>
                                <w:lang w:val="fr-CA"/>
                              </w:rPr>
                            </w:pPr>
                            <w:r w:rsidRPr="000C0AE8">
                              <w:rPr>
                                <w:b/>
                                <w:lang w:val="fr-CA"/>
                              </w:rPr>
                              <w:t>Ampułkostrzykawka</w:t>
                            </w:r>
                          </w:p>
                        </w:txbxContent>
                      </wps:txbx>
                      <wps:bodyPr rot="0" vert="horz" wrap="square" lIns="0" tIns="0" rIns="0" bIns="0" anchor="t" anchorCtr="0" upright="1">
                        <a:noAutofit/>
                      </wps:bodyPr>
                    </wps:wsp>
                  </a:graphicData>
                </a:graphic>
              </wp:inline>
            </w:drawing>
          </mc:Choice>
          <mc:Fallback>
            <w:pict>
              <v:shape w14:anchorId="30985AB6" id="Text Box 186" o:spid="_x0000_s1124" type="#_x0000_t202" style="width:465pt;height: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" filled="f" strokeweight=".48pt">
                <v:textbox inset="0,0,0,0">
                  <w:txbxContent>
                    <w:p w14:paraId="3BAA7A74" w14:textId="77777777" w:rsidR="00F83F87" w:rsidRPr="000C0AE8" w:rsidRDefault="00F83F87" w:rsidP="008C2F52">
                      <w:pPr>
                        <w:spacing w:before="20" w:after="0"/>
                        <w:ind w:left="107"/>
                        <w:rPr>
                          <w:b/>
                          <w:lang w:val="fr-CA"/>
                        </w:rPr>
                      </w:pPr>
                      <w:r w:rsidRPr="000C0AE8">
                        <w:rPr>
                          <w:b/>
                          <w:lang w:val="fr-CA"/>
                        </w:rPr>
                        <w:t>INFORMACJE</w:t>
                      </w:r>
                      <w:r w:rsidRPr="000C0AE8">
                        <w:rPr>
                          <w:b/>
                          <w:spacing w:val="-3"/>
                          <w:lang w:val="fr-CA"/>
                        </w:rPr>
                        <w:t xml:space="preserve"> </w:t>
                      </w:r>
                      <w:r w:rsidRPr="000C0AE8">
                        <w:rPr>
                          <w:b/>
                          <w:lang w:val="fr-CA"/>
                        </w:rPr>
                        <w:t>ZAMIESZCZANE</w:t>
                      </w:r>
                      <w:r w:rsidRPr="000C0AE8">
                        <w:rPr>
                          <w:b/>
                          <w:spacing w:val="-3"/>
                          <w:lang w:val="fr-CA"/>
                        </w:rPr>
                        <w:t xml:space="preserve"> </w:t>
                      </w:r>
                      <w:r w:rsidRPr="000C0AE8">
                        <w:rPr>
                          <w:b/>
                          <w:lang w:val="fr-CA"/>
                        </w:rPr>
                        <w:t>NA</w:t>
                      </w:r>
                      <w:r w:rsidRPr="000C0AE8">
                        <w:rPr>
                          <w:b/>
                          <w:spacing w:val="-1"/>
                          <w:lang w:val="fr-CA"/>
                        </w:rPr>
                        <w:t xml:space="preserve"> </w:t>
                      </w:r>
                      <w:r w:rsidRPr="000C0AE8">
                        <w:rPr>
                          <w:b/>
                          <w:lang w:val="fr-CA"/>
                        </w:rPr>
                        <w:t>FOLII</w:t>
                      </w:r>
                      <w:r w:rsidRPr="000C0AE8">
                        <w:rPr>
                          <w:b/>
                          <w:spacing w:val="-2"/>
                          <w:lang w:val="fr-CA"/>
                        </w:rPr>
                        <w:t xml:space="preserve"> </w:t>
                      </w:r>
                      <w:r w:rsidRPr="000C0AE8">
                        <w:rPr>
                          <w:b/>
                          <w:lang w:val="fr-CA"/>
                        </w:rPr>
                        <w:t>BLISTRA</w:t>
                      </w:r>
                    </w:p>
                    <w:p w14:paraId="16287E19" w14:textId="77777777" w:rsidR="00F83F87" w:rsidRPr="000C0AE8" w:rsidRDefault="00F83F87" w:rsidP="00F83F87">
                      <w:pPr>
                        <w:spacing w:before="2"/>
                        <w:ind w:left="107"/>
                        <w:rPr>
                          <w:b/>
                          <w:lang w:val="fr-CA"/>
                        </w:rPr>
                      </w:pPr>
                      <w:r w:rsidRPr="000C0AE8">
                        <w:rPr>
                          <w:b/>
                          <w:lang w:val="fr-CA"/>
                        </w:rPr>
                        <w:t>Ampułkostrzykawka</w:t>
                      </w:r>
                    </w:p>
                  </w:txbxContent>
                </v:textbox>
                <w10:anchorlock/>
              </v:shape>
            </w:pict>
          </mc:Fallback>
        </mc:AlternateContent>
      </w:r>
    </w:p>
    <w:p w14:paraId="0FF141EC"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357ABACD" w14:textId="2B4FDE12"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24480" behindDoc="1" locked="0" layoutInCell="1" allowOverlap="1" wp14:anchorId="5FDCB854" wp14:editId="43EB0C9E">
                <wp:simplePos x="0" y="0"/>
                <wp:positionH relativeFrom="page">
                  <wp:posOffset>829310</wp:posOffset>
                </wp:positionH>
                <wp:positionV relativeFrom="paragraph">
                  <wp:posOffset>155575</wp:posOffset>
                </wp:positionV>
                <wp:extent cx="5905500" cy="193675"/>
                <wp:effectExtent l="10160" t="6350" r="8890" b="9525"/>
                <wp:wrapTopAndBottom/>
                <wp:docPr id="70958333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A4346" w14:textId="77777777" w:rsidR="00F83F87" w:rsidRDefault="00F83F87" w:rsidP="00F83F87">
                            <w:pPr>
                              <w:tabs>
                                <w:tab w:val="left" w:pos="674"/>
                              </w:tabs>
                              <w:spacing w:before="20"/>
                              <w:ind w:left="107"/>
                              <w:rPr>
                                <w:b/>
                              </w:rPr>
                            </w:pPr>
                            <w:r>
                              <w:rPr>
                                <w:b/>
                              </w:rPr>
                              <w:t>1.</w:t>
                            </w:r>
                            <w:r>
                              <w:rPr>
                                <w:b/>
                              </w:rPr>
                              <w:tab/>
                              <w:t>NAZWA</w:t>
                            </w:r>
                            <w:r>
                              <w:rPr>
                                <w:b/>
                                <w:spacing w:val="-3"/>
                              </w:rPr>
                              <w:t xml:space="preserve"> </w:t>
                            </w:r>
                            <w:r>
                              <w:rPr>
                                <w:b/>
                              </w:rPr>
                              <w:t>PRODUKTU</w:t>
                            </w:r>
                            <w:r>
                              <w:rPr>
                                <w:b/>
                                <w:spacing w:val="-3"/>
                              </w:rPr>
                              <w:t xml:space="preserve"> </w:t>
                            </w:r>
                            <w:r>
                              <w:rPr>
                                <w:b/>
                              </w:rPr>
                              <w:t>LECZNICZEGO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CB854" id="Text Box 185" o:spid="_x0000_s1125" type="#_x0000_t202" style="position:absolute;margin-left:65.3pt;margin-top:12.25pt;width:465pt;height:15.2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r1Dg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" filled="f" strokeweight=".48pt">
                <v:textbox inset="0,0,0,0">
                  <w:txbxContent>
                    <w:p w14:paraId="2A7A4346" w14:textId="77777777" w:rsidR="00F83F87" w:rsidRDefault="00F83F87" w:rsidP="00F83F87">
                      <w:pPr>
                        <w:tabs>
                          <w:tab w:val="left" w:pos="674"/>
                        </w:tabs>
                        <w:spacing w:before="20"/>
                        <w:ind w:left="107"/>
                        <w:rPr>
                          <w:b/>
                        </w:rPr>
                      </w:pPr>
                      <w:r>
                        <w:rPr>
                          <w:b/>
                        </w:rPr>
                        <w:t>1.</w:t>
                      </w:r>
                      <w:r>
                        <w:rPr>
                          <w:b/>
                        </w:rPr>
                        <w:tab/>
                        <w:t>NAZWA</w:t>
                      </w:r>
                      <w:r>
                        <w:rPr>
                          <w:b/>
                          <w:spacing w:val="-3"/>
                        </w:rPr>
                        <w:t xml:space="preserve"> </w:t>
                      </w:r>
                      <w:r>
                        <w:rPr>
                          <w:b/>
                        </w:rPr>
                        <w:t>PRODUKTU</w:t>
                      </w:r>
                      <w:r>
                        <w:rPr>
                          <w:b/>
                          <w:spacing w:val="-3"/>
                        </w:rPr>
                        <w:t xml:space="preserve"> </w:t>
                      </w:r>
                      <w:r>
                        <w:rPr>
                          <w:b/>
                        </w:rPr>
                        <w:t>LECZNICZEGO</w:t>
                      </w:r>
                    </w:p>
                  </w:txbxContent>
                </v:textbox>
                <w10:wrap type="topAndBottom" anchorx="page"/>
              </v:shape>
            </w:pict>
          </mc:Fallback>
        </mc:AlternateContent>
      </w:r>
    </w:p>
    <w:p w14:paraId="4C44B0E7"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spacing w:val="-52"/>
        </w:rPr>
      </w:pPr>
      <w:r w:rsidRPr="00365DFC">
        <w:rPr>
          <w:rFonts w:ascii="Times New Roman" w:eastAsia="Times New Roman" w:hAnsi="Times New Roman" w:cs="Times New Roman"/>
        </w:rPr>
        <w:t>Yesafili 40 mg/ml roztwór do wstrzykiwań</w:t>
      </w:r>
      <w:r w:rsidRPr="00365DFC">
        <w:rPr>
          <w:rFonts w:ascii="Times New Roman" w:eastAsia="Times New Roman" w:hAnsi="Times New Roman" w:cs="Times New Roman"/>
          <w:spacing w:val="-52"/>
        </w:rPr>
        <w:t xml:space="preserve"> </w:t>
      </w:r>
    </w:p>
    <w:p w14:paraId="024374B9"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aflibercept</w:t>
      </w:r>
    </w:p>
    <w:p w14:paraId="70E198C6"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9AECD49" w14:textId="50ED7560"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25504" behindDoc="1" locked="0" layoutInCell="1" allowOverlap="1" wp14:anchorId="319861E8" wp14:editId="39280FA8">
                <wp:simplePos x="0" y="0"/>
                <wp:positionH relativeFrom="page">
                  <wp:posOffset>829310</wp:posOffset>
                </wp:positionH>
                <wp:positionV relativeFrom="paragraph">
                  <wp:posOffset>179705</wp:posOffset>
                </wp:positionV>
                <wp:extent cx="5905500" cy="192405"/>
                <wp:effectExtent l="10160" t="7620" r="8890" b="9525"/>
                <wp:wrapTopAndBottom/>
                <wp:docPr id="138059616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73A521" w14:textId="77777777" w:rsidR="00F83F87" w:rsidRDefault="00F83F87" w:rsidP="00F83F87">
                            <w:pPr>
                              <w:tabs>
                                <w:tab w:val="left" w:pos="674"/>
                              </w:tabs>
                              <w:spacing w:before="20"/>
                              <w:ind w:left="107"/>
                              <w:rPr>
                                <w:b/>
                              </w:rPr>
                            </w:pPr>
                            <w:r>
                              <w:rPr>
                                <w:b/>
                              </w:rPr>
                              <w:t>2.</w:t>
                            </w:r>
                            <w:r>
                              <w:rPr>
                                <w:b/>
                              </w:rPr>
                              <w:tab/>
                              <w:t>ZAWARTOŚĆ</w:t>
                            </w:r>
                            <w:r>
                              <w:rPr>
                                <w:b/>
                                <w:spacing w:val="-5"/>
                              </w:rPr>
                              <w:t xml:space="preserve"> </w:t>
                            </w:r>
                            <w:r>
                              <w:rPr>
                                <w:b/>
                              </w:rPr>
                              <w:t>SUBSTANCJI</w:t>
                            </w:r>
                            <w:r>
                              <w:rPr>
                                <w:b/>
                                <w:spacing w:val="-2"/>
                              </w:rPr>
                              <w:t xml:space="preserve"> </w:t>
                            </w:r>
                            <w:r>
                              <w:rPr>
                                <w:b/>
                              </w:rPr>
                              <w:t>CZYNNEJ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861E8" id="Text Box 184" o:spid="_x0000_s1126" type="#_x0000_t202" style="position:absolute;margin-left:65.3pt;margin-top:14.15pt;width:465pt;height:15.15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2RDgIAAPo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" filled="f" strokeweight=".48pt">
                <v:textbox inset="0,0,0,0">
                  <w:txbxContent>
                    <w:p w14:paraId="2F73A521" w14:textId="77777777" w:rsidR="00F83F87" w:rsidRDefault="00F83F87" w:rsidP="00F83F87">
                      <w:pPr>
                        <w:tabs>
                          <w:tab w:val="left" w:pos="674"/>
                        </w:tabs>
                        <w:spacing w:before="20"/>
                        <w:ind w:left="107"/>
                        <w:rPr>
                          <w:b/>
                        </w:rPr>
                      </w:pPr>
                      <w:r>
                        <w:rPr>
                          <w:b/>
                        </w:rPr>
                        <w:t>2.</w:t>
                      </w:r>
                      <w:r>
                        <w:rPr>
                          <w:b/>
                        </w:rPr>
                        <w:tab/>
                        <w:t>ZAWARTOŚĆ</w:t>
                      </w:r>
                      <w:r>
                        <w:rPr>
                          <w:b/>
                          <w:spacing w:val="-5"/>
                        </w:rPr>
                        <w:t xml:space="preserve"> </w:t>
                      </w:r>
                      <w:r>
                        <w:rPr>
                          <w:b/>
                        </w:rPr>
                        <w:t>SUBSTANCJI</w:t>
                      </w:r>
                      <w:r>
                        <w:rPr>
                          <w:b/>
                          <w:spacing w:val="-2"/>
                        </w:rPr>
                        <w:t xml:space="preserve"> </w:t>
                      </w:r>
                      <w:r>
                        <w:rPr>
                          <w:b/>
                        </w:rPr>
                        <w:t>CZYNNEJ</w:t>
                      </w:r>
                    </w:p>
                  </w:txbxContent>
                </v:textbox>
                <w10:wrap type="topAndBottom" anchorx="page"/>
              </v:shape>
            </w:pict>
          </mc:Fallback>
        </mc:AlternateContent>
      </w:r>
    </w:p>
    <w:p w14:paraId="62061C8B"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F81F516"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1</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ampułkostrzykawka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zawiera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3,6</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afliberceptu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0,09</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roztworu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shd w:val="clear" w:color="auto" w:fill="D2D2D2"/>
        </w:rPr>
        <w:t>(40</w:t>
      </w:r>
      <w:r w:rsidRPr="00365DFC">
        <w:rPr>
          <w:rFonts w:ascii="Times New Roman" w:eastAsia="Times New Roman" w:hAnsi="Times New Roman" w:cs="Times New Roman"/>
          <w:spacing w:val="-4"/>
          <w:shd w:val="clear" w:color="auto" w:fill="D2D2D2"/>
        </w:rPr>
        <w:t xml:space="preserve"> </w:t>
      </w:r>
      <w:r w:rsidRPr="00365DFC">
        <w:rPr>
          <w:rFonts w:ascii="Times New Roman" w:eastAsia="Times New Roman" w:hAnsi="Times New Roman" w:cs="Times New Roman"/>
          <w:shd w:val="clear" w:color="auto" w:fill="D2D2D2"/>
        </w:rPr>
        <w:t>mg/ml)</w:t>
      </w:r>
      <w:r w:rsidRPr="00365DFC">
        <w:rPr>
          <w:rFonts w:ascii="Times New Roman" w:eastAsia="Times New Roman" w:hAnsi="Times New Roman" w:cs="Times New Roman"/>
        </w:rPr>
        <w:t>.</w:t>
      </w:r>
    </w:p>
    <w:p w14:paraId="57A418BE"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4D56235D" w14:textId="06B34190"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26528" behindDoc="1" locked="0" layoutInCell="1" allowOverlap="1" wp14:anchorId="3DF0D0A1" wp14:editId="275F1B9E">
                <wp:simplePos x="0" y="0"/>
                <wp:positionH relativeFrom="page">
                  <wp:posOffset>829310</wp:posOffset>
                </wp:positionH>
                <wp:positionV relativeFrom="paragraph">
                  <wp:posOffset>180975</wp:posOffset>
                </wp:positionV>
                <wp:extent cx="5905500" cy="192405"/>
                <wp:effectExtent l="10160" t="8890" r="8890" b="8255"/>
                <wp:wrapTopAndBottom/>
                <wp:docPr id="20796855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92AE85" w14:textId="77777777" w:rsidR="00F83F87" w:rsidRDefault="00F83F87" w:rsidP="00F83F87">
                            <w:pPr>
                              <w:tabs>
                                <w:tab w:val="left" w:pos="674"/>
                              </w:tabs>
                              <w:spacing w:before="20"/>
                              <w:ind w:left="107"/>
                              <w:rPr>
                                <w:b/>
                              </w:rPr>
                            </w:pPr>
                            <w:r>
                              <w:rPr>
                                <w:b/>
                              </w:rPr>
                              <w:t>3.</w:t>
                            </w:r>
                            <w:r>
                              <w:rPr>
                                <w:b/>
                              </w:rPr>
                              <w:tab/>
                              <w:t>WYKAZ</w:t>
                            </w:r>
                            <w:r>
                              <w:rPr>
                                <w:b/>
                                <w:spacing w:val="-4"/>
                              </w:rPr>
                              <w:t xml:space="preserve"> </w:t>
                            </w:r>
                            <w:r>
                              <w:rPr>
                                <w:b/>
                              </w:rPr>
                              <w:t>SUBSTANCJI</w:t>
                            </w:r>
                            <w:r>
                              <w:rPr>
                                <w:b/>
                                <w:spacing w:val="-3"/>
                              </w:rPr>
                              <w:t xml:space="preserve"> </w:t>
                            </w:r>
                            <w:r>
                              <w:rPr>
                                <w:b/>
                              </w:rPr>
                              <w:t>POMOCNICZYCH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0D0A1" id="Text Box 183" o:spid="_x0000_s1127" type="#_x0000_t202" style="position:absolute;margin-left:65.3pt;margin-top:14.25pt;width:465pt;height:15.15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fEDg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" filled="f" strokeweight=".48pt">
                <v:textbox inset="0,0,0,0">
                  <w:txbxContent>
                    <w:p w14:paraId="0292AE85" w14:textId="77777777" w:rsidR="00F83F87" w:rsidRDefault="00F83F87" w:rsidP="00F83F87">
                      <w:pPr>
                        <w:tabs>
                          <w:tab w:val="left" w:pos="674"/>
                        </w:tabs>
                        <w:spacing w:before="20"/>
                        <w:ind w:left="107"/>
                        <w:rPr>
                          <w:b/>
                        </w:rPr>
                      </w:pPr>
                      <w:r>
                        <w:rPr>
                          <w:b/>
                        </w:rPr>
                        <w:t>3.</w:t>
                      </w:r>
                      <w:r>
                        <w:rPr>
                          <w:b/>
                        </w:rPr>
                        <w:tab/>
                        <w:t>WYKAZ</w:t>
                      </w:r>
                      <w:r>
                        <w:rPr>
                          <w:b/>
                          <w:spacing w:val="-4"/>
                        </w:rPr>
                        <w:t xml:space="preserve"> </w:t>
                      </w:r>
                      <w:r>
                        <w:rPr>
                          <w:b/>
                        </w:rPr>
                        <w:t>SUBSTANCJI</w:t>
                      </w:r>
                      <w:r>
                        <w:rPr>
                          <w:b/>
                          <w:spacing w:val="-3"/>
                        </w:rPr>
                        <w:t xml:space="preserve"> </w:t>
                      </w:r>
                      <w:r>
                        <w:rPr>
                          <w:b/>
                        </w:rPr>
                        <w:t>POMOCNICZYCH</w:t>
                      </w:r>
                    </w:p>
                  </w:txbxContent>
                </v:textbox>
                <w10:wrap type="topAndBottom" anchorx="page"/>
              </v:shape>
            </w:pict>
          </mc:Fallback>
        </mc:AlternateContent>
      </w:r>
    </w:p>
    <w:p w14:paraId="7C9787AA"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5C3C7FA4" w14:textId="2AF979BC"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27552" behindDoc="1" locked="0" layoutInCell="1" allowOverlap="1" wp14:anchorId="5A80980A" wp14:editId="7F02D6DB">
                <wp:simplePos x="0" y="0"/>
                <wp:positionH relativeFrom="page">
                  <wp:posOffset>829310</wp:posOffset>
                </wp:positionH>
                <wp:positionV relativeFrom="paragraph">
                  <wp:posOffset>160020</wp:posOffset>
                </wp:positionV>
                <wp:extent cx="5905500" cy="192405"/>
                <wp:effectExtent l="10160" t="12065" r="8890" b="5080"/>
                <wp:wrapTopAndBottom/>
                <wp:docPr id="83922680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DDB63" w14:textId="77777777" w:rsidR="00F83F87" w:rsidRDefault="00F83F87" w:rsidP="00F83F87">
                            <w:pPr>
                              <w:tabs>
                                <w:tab w:val="left" w:pos="674"/>
                              </w:tabs>
                              <w:spacing w:before="20"/>
                              <w:ind w:left="107"/>
                              <w:rPr>
                                <w:b/>
                              </w:rPr>
                            </w:pPr>
                            <w:r>
                              <w:rPr>
                                <w:b/>
                              </w:rPr>
                              <w:t>4.</w:t>
                            </w:r>
                            <w:r>
                              <w:rPr>
                                <w:b/>
                              </w:rPr>
                              <w:tab/>
                              <w:t>POSTAĆ</w:t>
                            </w:r>
                            <w:r>
                              <w:rPr>
                                <w:b/>
                                <w:spacing w:val="-4"/>
                              </w:rPr>
                              <w:t xml:space="preserve"> </w:t>
                            </w:r>
                            <w:r>
                              <w:rPr>
                                <w:b/>
                              </w:rPr>
                              <w:t>FARMACEUTYCZNA</w:t>
                            </w:r>
                            <w:r>
                              <w:rPr>
                                <w:b/>
                                <w:spacing w:val="-3"/>
                              </w:rPr>
                              <w:t xml:space="preserve"> </w:t>
                            </w:r>
                            <w:r>
                              <w:rPr>
                                <w:b/>
                              </w:rPr>
                              <w:t>I</w:t>
                            </w:r>
                            <w:r>
                              <w:rPr>
                                <w:b/>
                                <w:spacing w:val="-1"/>
                              </w:rPr>
                              <w:t xml:space="preserve"> </w:t>
                            </w:r>
                            <w:r>
                              <w:rPr>
                                <w:b/>
                              </w:rPr>
                              <w:t>ZAWARTOŚĆ</w:t>
                            </w:r>
                            <w:r>
                              <w:rPr>
                                <w:b/>
                                <w:spacing w:val="-1"/>
                              </w:rPr>
                              <w:t xml:space="preserve"> </w:t>
                            </w:r>
                            <w:r>
                              <w:rPr>
                                <w:b/>
                              </w:rPr>
                              <w:t>OPAKOWANIA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980A" id="Text Box 182" o:spid="_x0000_s1128" type="#_x0000_t202" style="position:absolute;margin-left:65.3pt;margin-top:12.6pt;width:465pt;height:15.15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" filled="f" strokeweight=".48pt">
                <v:textbox inset="0,0,0,0">
                  <w:txbxContent>
                    <w:p w14:paraId="503DDB63" w14:textId="77777777" w:rsidR="00F83F87" w:rsidRDefault="00F83F87" w:rsidP="00F83F87">
                      <w:pPr>
                        <w:tabs>
                          <w:tab w:val="left" w:pos="674"/>
                        </w:tabs>
                        <w:spacing w:before="20"/>
                        <w:ind w:left="107"/>
                        <w:rPr>
                          <w:b/>
                        </w:rPr>
                      </w:pPr>
                      <w:r>
                        <w:rPr>
                          <w:b/>
                        </w:rPr>
                        <w:t>4.</w:t>
                      </w:r>
                      <w:r>
                        <w:rPr>
                          <w:b/>
                        </w:rPr>
                        <w:tab/>
                        <w:t>POSTAĆ</w:t>
                      </w:r>
                      <w:r>
                        <w:rPr>
                          <w:b/>
                          <w:spacing w:val="-4"/>
                        </w:rPr>
                        <w:t xml:space="preserve"> </w:t>
                      </w:r>
                      <w:r>
                        <w:rPr>
                          <w:b/>
                        </w:rPr>
                        <w:t>FARMACEUTYCZNA</w:t>
                      </w:r>
                      <w:r>
                        <w:rPr>
                          <w:b/>
                          <w:spacing w:val="-3"/>
                        </w:rPr>
                        <w:t xml:space="preserve"> </w:t>
                      </w:r>
                      <w:r>
                        <w:rPr>
                          <w:b/>
                        </w:rPr>
                        <w:t>I</w:t>
                      </w:r>
                      <w:r>
                        <w:rPr>
                          <w:b/>
                          <w:spacing w:val="-1"/>
                        </w:rPr>
                        <w:t xml:space="preserve"> </w:t>
                      </w:r>
                      <w:r>
                        <w:rPr>
                          <w:b/>
                        </w:rPr>
                        <w:t>ZAWARTOŚĆ</w:t>
                      </w:r>
                      <w:r>
                        <w:rPr>
                          <w:b/>
                          <w:spacing w:val="-1"/>
                        </w:rPr>
                        <w:t xml:space="preserve"> </w:t>
                      </w:r>
                      <w:r>
                        <w:rPr>
                          <w:b/>
                        </w:rPr>
                        <w:t>OPAKOWANIA</w:t>
                      </w:r>
                    </w:p>
                  </w:txbxContent>
                </v:textbox>
                <w10:wrap type="topAndBottom" anchorx="page"/>
              </v:shape>
            </w:pict>
          </mc:Fallback>
        </mc:AlternateContent>
      </w:r>
    </w:p>
    <w:p w14:paraId="5B8531C9" w14:textId="77777777" w:rsidR="00F83F87" w:rsidRPr="00365DFC" w:rsidRDefault="00F83F87" w:rsidP="00365DFC">
      <w:pPr>
        <w:tabs>
          <w:tab w:val="left" w:pos="8207"/>
        </w:tabs>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shd w:val="clear" w:color="auto" w:fill="D2D2D2"/>
        </w:rPr>
        <w:t>1</w:t>
      </w:r>
      <w:r w:rsidRPr="00365DFC">
        <w:rPr>
          <w:rFonts w:ascii="Times New Roman" w:eastAsia="Times New Roman" w:hAnsi="Times New Roman" w:cs="Times New Roman"/>
          <w:spacing w:val="-1"/>
          <w:shd w:val="clear" w:color="auto" w:fill="D2D2D2"/>
        </w:rPr>
        <w:t xml:space="preserve"> </w:t>
      </w:r>
      <w:r w:rsidRPr="00365DFC">
        <w:rPr>
          <w:rFonts w:ascii="Times New Roman" w:eastAsia="Times New Roman" w:hAnsi="Times New Roman" w:cs="Times New Roman"/>
          <w:shd w:val="clear" w:color="auto" w:fill="D2D2D2"/>
        </w:rPr>
        <w:t>ampułkostrzykawka zawiera</w:t>
      </w:r>
      <w:r w:rsidRPr="00365DFC">
        <w:rPr>
          <w:rFonts w:ascii="Times New Roman" w:eastAsia="Times New Roman" w:hAnsi="Times New Roman" w:cs="Times New Roman"/>
          <w:spacing w:val="-1"/>
          <w:shd w:val="clear" w:color="auto" w:fill="D2D2D2"/>
        </w:rPr>
        <w:t xml:space="preserve"> </w:t>
      </w:r>
      <w:r w:rsidRPr="00365DFC">
        <w:rPr>
          <w:rFonts w:ascii="Times New Roman" w:eastAsia="Times New Roman" w:hAnsi="Times New Roman" w:cs="Times New Roman"/>
          <w:shd w:val="clear" w:color="auto" w:fill="D2D2D2"/>
        </w:rPr>
        <w:t>3,6</w:t>
      </w:r>
      <w:r w:rsidRPr="00365DFC">
        <w:rPr>
          <w:rFonts w:ascii="Times New Roman" w:eastAsia="Times New Roman" w:hAnsi="Times New Roman" w:cs="Times New Roman"/>
          <w:spacing w:val="-1"/>
          <w:shd w:val="clear" w:color="auto" w:fill="D2D2D2"/>
        </w:rPr>
        <w:t xml:space="preserve"> </w:t>
      </w:r>
      <w:r w:rsidRPr="00365DFC">
        <w:rPr>
          <w:rFonts w:ascii="Times New Roman" w:eastAsia="Times New Roman" w:hAnsi="Times New Roman" w:cs="Times New Roman"/>
          <w:shd w:val="clear" w:color="auto" w:fill="D2D2D2"/>
        </w:rPr>
        <w:t>mg</w:t>
      </w:r>
      <w:r w:rsidRPr="00365DFC">
        <w:rPr>
          <w:rFonts w:ascii="Times New Roman" w:eastAsia="Times New Roman" w:hAnsi="Times New Roman" w:cs="Times New Roman"/>
          <w:spacing w:val="-1"/>
          <w:shd w:val="clear" w:color="auto" w:fill="D2D2D2"/>
        </w:rPr>
        <w:t xml:space="preserve"> </w:t>
      </w:r>
      <w:r w:rsidRPr="00365DFC">
        <w:rPr>
          <w:rFonts w:ascii="Times New Roman" w:eastAsia="Times New Roman" w:hAnsi="Times New Roman" w:cs="Times New Roman"/>
          <w:shd w:val="clear" w:color="auto" w:fill="D2D2D2"/>
        </w:rPr>
        <w:t>w</w:t>
      </w:r>
      <w:r w:rsidRPr="00365DFC">
        <w:rPr>
          <w:rFonts w:ascii="Times New Roman" w:eastAsia="Times New Roman" w:hAnsi="Times New Roman" w:cs="Times New Roman"/>
          <w:spacing w:val="-2"/>
          <w:shd w:val="clear" w:color="auto" w:fill="D2D2D2"/>
        </w:rPr>
        <w:t xml:space="preserve"> </w:t>
      </w:r>
      <w:r w:rsidRPr="00365DFC">
        <w:rPr>
          <w:rFonts w:ascii="Times New Roman" w:eastAsia="Times New Roman" w:hAnsi="Times New Roman" w:cs="Times New Roman"/>
          <w:shd w:val="clear" w:color="auto" w:fill="D2D2D2"/>
        </w:rPr>
        <w:t>0,09</w:t>
      </w:r>
      <w:r w:rsidRPr="00365DFC">
        <w:rPr>
          <w:rFonts w:ascii="Times New Roman" w:eastAsia="Times New Roman" w:hAnsi="Times New Roman" w:cs="Times New Roman"/>
          <w:spacing w:val="-3"/>
          <w:shd w:val="clear" w:color="auto" w:fill="D2D2D2"/>
        </w:rPr>
        <w:t xml:space="preserve"> </w:t>
      </w:r>
      <w:r w:rsidRPr="00365DFC">
        <w:rPr>
          <w:rFonts w:ascii="Times New Roman" w:eastAsia="Times New Roman" w:hAnsi="Times New Roman" w:cs="Times New Roman"/>
          <w:shd w:val="clear" w:color="auto" w:fill="D2D2D2"/>
        </w:rPr>
        <w:t>ml</w:t>
      </w:r>
      <w:r w:rsidRPr="00365DFC">
        <w:rPr>
          <w:rFonts w:ascii="Times New Roman" w:eastAsia="Times New Roman" w:hAnsi="Times New Roman" w:cs="Times New Roman"/>
          <w:spacing w:val="-3"/>
          <w:shd w:val="clear" w:color="auto" w:fill="D2D2D2"/>
        </w:rPr>
        <w:t xml:space="preserve"> </w:t>
      </w:r>
      <w:r w:rsidRPr="00365DFC">
        <w:rPr>
          <w:rFonts w:ascii="Times New Roman" w:eastAsia="Times New Roman" w:hAnsi="Times New Roman" w:cs="Times New Roman"/>
          <w:shd w:val="clear" w:color="auto" w:fill="D2D2D2"/>
        </w:rPr>
        <w:t>roztworu (40</w:t>
      </w:r>
      <w:r w:rsidRPr="00365DFC">
        <w:rPr>
          <w:rFonts w:ascii="Times New Roman" w:eastAsia="Times New Roman" w:hAnsi="Times New Roman" w:cs="Times New Roman"/>
          <w:spacing w:val="-1"/>
          <w:shd w:val="clear" w:color="auto" w:fill="D2D2D2"/>
        </w:rPr>
        <w:t xml:space="preserve"> </w:t>
      </w:r>
      <w:r w:rsidRPr="00365DFC">
        <w:rPr>
          <w:rFonts w:ascii="Times New Roman" w:eastAsia="Times New Roman" w:hAnsi="Times New Roman" w:cs="Times New Roman"/>
          <w:shd w:val="clear" w:color="auto" w:fill="D2D2D2"/>
        </w:rPr>
        <w:t>mg/ml).</w:t>
      </w:r>
      <w:r w:rsidRPr="00365DFC">
        <w:rPr>
          <w:rFonts w:ascii="Times New Roman" w:eastAsia="Times New Roman" w:hAnsi="Times New Roman" w:cs="Times New Roman"/>
          <w:shd w:val="clear" w:color="auto" w:fill="D2D2D2"/>
        </w:rPr>
        <w:tab/>
      </w:r>
      <w:r w:rsidRPr="00365DFC">
        <w:rPr>
          <w:rFonts w:ascii="Times New Roman" w:eastAsia="Times New Roman" w:hAnsi="Times New Roman" w:cs="Times New Roman"/>
        </w:rPr>
        <w:t xml:space="preserve"> Zapewnia jedną pojedynczą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dawkę 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mg/0,05</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ml.</w:t>
      </w:r>
    </w:p>
    <w:p w14:paraId="1FD3C603"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A601A56" w14:textId="7AC05266"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28576" behindDoc="1" locked="0" layoutInCell="1" allowOverlap="1" wp14:anchorId="12559286" wp14:editId="6A0C73B8">
                <wp:simplePos x="0" y="0"/>
                <wp:positionH relativeFrom="page">
                  <wp:posOffset>829310</wp:posOffset>
                </wp:positionH>
                <wp:positionV relativeFrom="paragraph">
                  <wp:posOffset>179705</wp:posOffset>
                </wp:positionV>
                <wp:extent cx="5905500" cy="204470"/>
                <wp:effectExtent l="10160" t="12065" r="8890" b="12065"/>
                <wp:wrapTopAndBottom/>
                <wp:docPr id="162163799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165236" w14:textId="77777777" w:rsidR="00F83F87" w:rsidRDefault="00F83F87" w:rsidP="00F83F87">
                            <w:pPr>
                              <w:tabs>
                                <w:tab w:val="left" w:pos="674"/>
                              </w:tabs>
                              <w:spacing w:before="20"/>
                              <w:ind w:left="107"/>
                              <w:rPr>
                                <w:b/>
                              </w:rPr>
                            </w:pPr>
                            <w:r>
                              <w:rPr>
                                <w:b/>
                              </w:rPr>
                              <w:t>5.</w:t>
                            </w:r>
                            <w:r>
                              <w:rPr>
                                <w:b/>
                              </w:rPr>
                              <w:tab/>
                              <w:t>SPOSÓB</w:t>
                            </w:r>
                            <w:r>
                              <w:rPr>
                                <w:b/>
                                <w:spacing w:val="-5"/>
                              </w:rPr>
                              <w:t xml:space="preserve"> </w:t>
                            </w:r>
                            <w:r>
                              <w:rPr>
                                <w:b/>
                              </w:rPr>
                              <w:t>I</w:t>
                            </w:r>
                            <w:r>
                              <w:rPr>
                                <w:b/>
                                <w:spacing w:val="-1"/>
                              </w:rPr>
                              <w:t xml:space="preserve"> </w:t>
                            </w:r>
                            <w:r>
                              <w:rPr>
                                <w:b/>
                              </w:rPr>
                              <w:t>DROGA</w:t>
                            </w:r>
                            <w:r>
                              <w:rPr>
                                <w:b/>
                                <w:spacing w:val="-2"/>
                              </w:rPr>
                              <w:t xml:space="preserve"> </w:t>
                            </w:r>
                            <w:r>
                              <w:rPr>
                                <w:b/>
                              </w:rPr>
                              <w:t>PODANIA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59286" id="Text Box 181" o:spid="_x0000_s1129" type="#_x0000_t202" style="position:absolute;margin-left:65.3pt;margin-top:14.15pt;width:465pt;height:16.1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" filled="f" strokeweight=".48pt">
                <v:textbox inset="0,0,0,0">
                  <w:txbxContent>
                    <w:p w14:paraId="70165236" w14:textId="77777777" w:rsidR="00F83F87" w:rsidRDefault="00F83F87" w:rsidP="00F83F87">
                      <w:pPr>
                        <w:tabs>
                          <w:tab w:val="left" w:pos="674"/>
                        </w:tabs>
                        <w:spacing w:before="20"/>
                        <w:ind w:left="107"/>
                        <w:rPr>
                          <w:b/>
                        </w:rPr>
                      </w:pPr>
                      <w:r>
                        <w:rPr>
                          <w:b/>
                        </w:rPr>
                        <w:t>5.</w:t>
                      </w:r>
                      <w:r>
                        <w:rPr>
                          <w:b/>
                        </w:rPr>
                        <w:tab/>
                        <w:t>SPOSÓB</w:t>
                      </w:r>
                      <w:r>
                        <w:rPr>
                          <w:b/>
                          <w:spacing w:val="-5"/>
                        </w:rPr>
                        <w:t xml:space="preserve"> </w:t>
                      </w:r>
                      <w:r>
                        <w:rPr>
                          <w:b/>
                        </w:rPr>
                        <w:t>I</w:t>
                      </w:r>
                      <w:r>
                        <w:rPr>
                          <w:b/>
                          <w:spacing w:val="-1"/>
                        </w:rPr>
                        <w:t xml:space="preserve"> </w:t>
                      </w:r>
                      <w:r>
                        <w:rPr>
                          <w:b/>
                        </w:rPr>
                        <w:t>DROGA</w:t>
                      </w:r>
                      <w:r>
                        <w:rPr>
                          <w:b/>
                          <w:spacing w:val="-2"/>
                        </w:rPr>
                        <w:t xml:space="preserve"> </w:t>
                      </w:r>
                      <w:r>
                        <w:rPr>
                          <w:b/>
                        </w:rPr>
                        <w:t>PODANIA</w:t>
                      </w:r>
                    </w:p>
                  </w:txbxContent>
                </v:textbox>
                <w10:wrap type="topAndBottom" anchorx="page"/>
              </v:shape>
            </w:pict>
          </mc:Fallback>
        </mc:AlternateContent>
      </w:r>
    </w:p>
    <w:p w14:paraId="73DF2663"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52D0994D"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Podanie do ciała szklistego.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jednorazowego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użytku.</w:t>
      </w:r>
    </w:p>
    <w:p w14:paraId="27960A32"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Należy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zapoznać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treścią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ulotki przed</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zastosowaniem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leku.</w:t>
      </w:r>
    </w:p>
    <w:p w14:paraId="4211F73B"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Otwierać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jałowy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blister</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tylko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czystym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pomieszczeniu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zabiegowym.</w:t>
      </w:r>
    </w:p>
    <w:p w14:paraId="46466ED2"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Przed</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wykonaniem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iniekcji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usunąć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nadmiar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produktu.</w:t>
      </w:r>
    </w:p>
    <w:p w14:paraId="171646B5"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4CA34E1E" w14:textId="50E384BB"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g">
            <w:drawing>
              <wp:anchor distT="0" distB="0" distL="0" distR="0" simplePos="0" relativeHeight="251929600" behindDoc="1" locked="0" layoutInCell="1" allowOverlap="1" wp14:anchorId="77E2DED1" wp14:editId="2789147B">
                <wp:simplePos x="0" y="0"/>
                <wp:positionH relativeFrom="page">
                  <wp:posOffset>826135</wp:posOffset>
                </wp:positionH>
                <wp:positionV relativeFrom="paragraph">
                  <wp:posOffset>176530</wp:posOffset>
                </wp:positionV>
                <wp:extent cx="5911850" cy="360045"/>
                <wp:effectExtent l="0" t="3175" r="0" b="0"/>
                <wp:wrapTopAndBottom/>
                <wp:docPr id="134305991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301" y="278"/>
                          <a:chExt cx="9310" cy="567"/>
                        </a:xfrm>
                      </wpg:grpSpPr>
                      <wps:wsp>
                        <wps:cNvPr id="366214710" name="Freeform 175"/>
                        <wps:cNvSpPr>
                          <a:spLocks/>
                        </wps:cNvSpPr>
                        <wps:spPr bwMode="auto">
                          <a:xfrm>
                            <a:off x="1301" y="277"/>
                            <a:ext cx="9310" cy="567"/>
                          </a:xfrm>
                          <a:custGeom>
                            <a:avLst/>
                            <a:gdLst>
                              <a:gd name="T0" fmla="+- 0 10610 1301"/>
                              <a:gd name="T1" fmla="*/ T0 w 9310"/>
                              <a:gd name="T2" fmla="+- 0 278 278"/>
                              <a:gd name="T3" fmla="*/ 278 h 567"/>
                              <a:gd name="T4" fmla="+- 0 10601 1301"/>
                              <a:gd name="T5" fmla="*/ T4 w 9310"/>
                              <a:gd name="T6" fmla="+- 0 278 278"/>
                              <a:gd name="T7" fmla="*/ 278 h 567"/>
                              <a:gd name="T8" fmla="+- 0 10601 1301"/>
                              <a:gd name="T9" fmla="*/ T8 w 9310"/>
                              <a:gd name="T10" fmla="+- 0 287 278"/>
                              <a:gd name="T11" fmla="*/ 287 h 567"/>
                              <a:gd name="T12" fmla="+- 0 10601 1301"/>
                              <a:gd name="T13" fmla="*/ T12 w 9310"/>
                              <a:gd name="T14" fmla="+- 0 561 278"/>
                              <a:gd name="T15" fmla="*/ 561 h 567"/>
                              <a:gd name="T16" fmla="+- 0 10601 1301"/>
                              <a:gd name="T17" fmla="*/ T16 w 9310"/>
                              <a:gd name="T18" fmla="+- 0 834 278"/>
                              <a:gd name="T19" fmla="*/ 834 h 567"/>
                              <a:gd name="T20" fmla="+- 0 1311 1301"/>
                              <a:gd name="T21" fmla="*/ T20 w 9310"/>
                              <a:gd name="T22" fmla="+- 0 834 278"/>
                              <a:gd name="T23" fmla="*/ 834 h 567"/>
                              <a:gd name="T24" fmla="+- 0 1311 1301"/>
                              <a:gd name="T25" fmla="*/ T24 w 9310"/>
                              <a:gd name="T26" fmla="+- 0 561 278"/>
                              <a:gd name="T27" fmla="*/ 561 h 567"/>
                              <a:gd name="T28" fmla="+- 0 1311 1301"/>
                              <a:gd name="T29" fmla="*/ T28 w 9310"/>
                              <a:gd name="T30" fmla="+- 0 287 278"/>
                              <a:gd name="T31" fmla="*/ 287 h 567"/>
                              <a:gd name="T32" fmla="+- 0 10601 1301"/>
                              <a:gd name="T33" fmla="*/ T32 w 9310"/>
                              <a:gd name="T34" fmla="+- 0 287 278"/>
                              <a:gd name="T35" fmla="*/ 287 h 567"/>
                              <a:gd name="T36" fmla="+- 0 10601 1301"/>
                              <a:gd name="T37" fmla="*/ T36 w 9310"/>
                              <a:gd name="T38" fmla="+- 0 278 278"/>
                              <a:gd name="T39" fmla="*/ 278 h 567"/>
                              <a:gd name="T40" fmla="+- 0 1311 1301"/>
                              <a:gd name="T41" fmla="*/ T40 w 9310"/>
                              <a:gd name="T42" fmla="+- 0 278 278"/>
                              <a:gd name="T43" fmla="*/ 278 h 567"/>
                              <a:gd name="T44" fmla="+- 0 1301 1301"/>
                              <a:gd name="T45" fmla="*/ T44 w 9310"/>
                              <a:gd name="T46" fmla="+- 0 278 278"/>
                              <a:gd name="T47" fmla="*/ 278 h 567"/>
                              <a:gd name="T48" fmla="+- 0 1301 1301"/>
                              <a:gd name="T49" fmla="*/ T48 w 9310"/>
                              <a:gd name="T50" fmla="+- 0 287 278"/>
                              <a:gd name="T51" fmla="*/ 287 h 567"/>
                              <a:gd name="T52" fmla="+- 0 1301 1301"/>
                              <a:gd name="T53" fmla="*/ T52 w 9310"/>
                              <a:gd name="T54" fmla="+- 0 561 278"/>
                              <a:gd name="T55" fmla="*/ 561 h 567"/>
                              <a:gd name="T56" fmla="+- 0 1301 1301"/>
                              <a:gd name="T57" fmla="*/ T56 w 9310"/>
                              <a:gd name="T58" fmla="+- 0 834 278"/>
                              <a:gd name="T59" fmla="*/ 834 h 567"/>
                              <a:gd name="T60" fmla="+- 0 1301 1301"/>
                              <a:gd name="T61" fmla="*/ T60 w 9310"/>
                              <a:gd name="T62" fmla="+- 0 844 278"/>
                              <a:gd name="T63" fmla="*/ 844 h 567"/>
                              <a:gd name="T64" fmla="+- 0 1311 1301"/>
                              <a:gd name="T65" fmla="*/ T64 w 9310"/>
                              <a:gd name="T66" fmla="+- 0 844 278"/>
                              <a:gd name="T67" fmla="*/ 844 h 567"/>
                              <a:gd name="T68" fmla="+- 0 10601 1301"/>
                              <a:gd name="T69" fmla="*/ T68 w 9310"/>
                              <a:gd name="T70" fmla="+- 0 844 278"/>
                              <a:gd name="T71" fmla="*/ 844 h 567"/>
                              <a:gd name="T72" fmla="+- 0 10610 1301"/>
                              <a:gd name="T73" fmla="*/ T72 w 9310"/>
                              <a:gd name="T74" fmla="+- 0 844 278"/>
                              <a:gd name="T75" fmla="*/ 844 h 567"/>
                              <a:gd name="T76" fmla="+- 0 10610 1301"/>
                              <a:gd name="T77" fmla="*/ T76 w 9310"/>
                              <a:gd name="T78" fmla="+- 0 834 278"/>
                              <a:gd name="T79" fmla="*/ 834 h 567"/>
                              <a:gd name="T80" fmla="+- 0 10610 1301"/>
                              <a:gd name="T81" fmla="*/ T80 w 9310"/>
                              <a:gd name="T82" fmla="+- 0 561 278"/>
                              <a:gd name="T83" fmla="*/ 561 h 567"/>
                              <a:gd name="T84" fmla="+- 0 10610 1301"/>
                              <a:gd name="T85" fmla="*/ T84 w 9310"/>
                              <a:gd name="T86" fmla="+- 0 287 278"/>
                              <a:gd name="T87" fmla="*/ 287 h 567"/>
                              <a:gd name="T88" fmla="+- 0 10610 1301"/>
                              <a:gd name="T89" fmla="*/ T88 w 9310"/>
                              <a:gd name="T90" fmla="+- 0 278 278"/>
                              <a:gd name="T91" fmla="*/ 27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7">
                                <a:moveTo>
                                  <a:pt x="9309" y="0"/>
                                </a:moveTo>
                                <a:lnTo>
                                  <a:pt x="9300" y="0"/>
                                </a:lnTo>
                                <a:lnTo>
                                  <a:pt x="9300" y="9"/>
                                </a:lnTo>
                                <a:lnTo>
                                  <a:pt x="9300" y="283"/>
                                </a:lnTo>
                                <a:lnTo>
                                  <a:pt x="9300" y="556"/>
                                </a:lnTo>
                                <a:lnTo>
                                  <a:pt x="10" y="556"/>
                                </a:lnTo>
                                <a:lnTo>
                                  <a:pt x="10" y="283"/>
                                </a:lnTo>
                                <a:lnTo>
                                  <a:pt x="10" y="9"/>
                                </a:lnTo>
                                <a:lnTo>
                                  <a:pt x="9300" y="9"/>
                                </a:lnTo>
                                <a:lnTo>
                                  <a:pt x="9300" y="0"/>
                                </a:lnTo>
                                <a:lnTo>
                                  <a:pt x="10" y="0"/>
                                </a:lnTo>
                                <a:lnTo>
                                  <a:pt x="0" y="0"/>
                                </a:lnTo>
                                <a:lnTo>
                                  <a:pt x="0" y="9"/>
                                </a:lnTo>
                                <a:lnTo>
                                  <a:pt x="0" y="283"/>
                                </a:lnTo>
                                <a:lnTo>
                                  <a:pt x="0" y="556"/>
                                </a:lnTo>
                                <a:lnTo>
                                  <a:pt x="0" y="566"/>
                                </a:lnTo>
                                <a:lnTo>
                                  <a:pt x="10" y="566"/>
                                </a:lnTo>
                                <a:lnTo>
                                  <a:pt x="9300" y="566"/>
                                </a:lnTo>
                                <a:lnTo>
                                  <a:pt x="9309" y="566"/>
                                </a:lnTo>
                                <a:lnTo>
                                  <a:pt x="9309" y="556"/>
                                </a:lnTo>
                                <a:lnTo>
                                  <a:pt x="9309" y="283"/>
                                </a:lnTo>
                                <a:lnTo>
                                  <a:pt x="9309" y="9"/>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989676" name="Text Box 176"/>
                        <wps:cNvSpPr txBox="1">
                          <a:spLocks noChangeArrowheads="1"/>
                        </wps:cNvSpPr>
                        <wps:spPr bwMode="auto">
                          <a:xfrm>
                            <a:off x="1418"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CC04" w14:textId="77777777" w:rsidR="00F83F87" w:rsidRDefault="00F83F87" w:rsidP="00F83F87">
                              <w:pPr>
                                <w:spacing w:line="244" w:lineRule="exact"/>
                                <w:rPr>
                                  <w:b/>
                                </w:rPr>
                              </w:pPr>
                              <w:r>
                                <w:rPr>
                                  <w:b/>
                                </w:rPr>
                                <w:t>6.</w:t>
                              </w:r>
                            </w:p>
                          </w:txbxContent>
                        </wps:txbx>
                        <wps:bodyPr rot="0" vert="horz" wrap="square" lIns="0" tIns="0" rIns="0" bIns="0" anchor="t" anchorCtr="0" upright="1">
                          <a:noAutofit/>
                        </wps:bodyPr>
                      </wps:wsp>
                      <wps:wsp>
                        <wps:cNvPr id="566533813" name="Text Box 177"/>
                        <wps:cNvSpPr txBox="1">
                          <a:spLocks noChangeArrowheads="1"/>
                        </wps:cNvSpPr>
                        <wps:spPr bwMode="auto">
                          <a:xfrm>
                            <a:off x="1985" y="315"/>
                            <a:ext cx="836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B8C98" w14:textId="77777777" w:rsidR="00F83F87" w:rsidRDefault="00F83F87" w:rsidP="00F83F87">
                              <w:pPr>
                                <w:spacing w:line="242" w:lineRule="auto"/>
                                <w:rPr>
                                  <w:b/>
                                </w:rPr>
                              </w:pPr>
                              <w:r>
                                <w:rPr>
                                  <w:b/>
                                </w:rPr>
                                <w:t>OSTRZEŻENIE</w:t>
                              </w:r>
                              <w:r>
                                <w:rPr>
                                  <w:b/>
                                  <w:spacing w:val="-7"/>
                                </w:rPr>
                                <w:t xml:space="preserve"> </w:t>
                              </w:r>
                              <w:r>
                                <w:rPr>
                                  <w:b/>
                                </w:rPr>
                                <w:t>DOTYCZĄCE</w:t>
                              </w:r>
                              <w:r>
                                <w:rPr>
                                  <w:b/>
                                  <w:spacing w:val="-8"/>
                                </w:rPr>
                                <w:t xml:space="preserve"> </w:t>
                              </w:r>
                              <w:r>
                                <w:rPr>
                                  <w:b/>
                                </w:rPr>
                                <w:t>PRZECHOWYWANIA</w:t>
                              </w:r>
                              <w:r>
                                <w:rPr>
                                  <w:b/>
                                  <w:spacing w:val="-7"/>
                                </w:rPr>
                                <w:t xml:space="preserve"> </w:t>
                              </w:r>
                              <w:r>
                                <w:rPr>
                                  <w:b/>
                                </w:rPr>
                                <w:t>PRODUKTU</w:t>
                              </w:r>
                              <w:r>
                                <w:rPr>
                                  <w:b/>
                                  <w:spacing w:val="-8"/>
                                </w:rPr>
                                <w:t xml:space="preserve"> </w:t>
                              </w:r>
                              <w:r>
                                <w:rPr>
                                  <w:b/>
                                </w:rPr>
                                <w:t>LECZNICZEGO</w:t>
                              </w:r>
                              <w:r>
                                <w:rPr>
                                  <w:b/>
                                  <w:spacing w:val="-52"/>
                                </w:rPr>
                                <w:t xml:space="preserve"> </w:t>
                              </w:r>
                              <w:r>
                                <w:rPr>
                                  <w:b/>
                                </w:rPr>
                                <w:t>W</w:t>
                              </w:r>
                              <w:r>
                                <w:rPr>
                                  <w:b/>
                                  <w:spacing w:val="-1"/>
                                </w:rPr>
                                <w:t xml:space="preserve"> </w:t>
                              </w:r>
                              <w:r>
                                <w:rPr>
                                  <w:b/>
                                </w:rPr>
                                <w:t>MIEJSCU</w:t>
                              </w:r>
                              <w:r>
                                <w:rPr>
                                  <w:b/>
                                  <w:spacing w:val="-2"/>
                                </w:rPr>
                                <w:t xml:space="preserve"> </w:t>
                              </w:r>
                              <w:r>
                                <w:rPr>
                                  <w:b/>
                                </w:rPr>
                                <w:t>NIEWIDOCZNYM I</w:t>
                              </w:r>
                              <w:r>
                                <w:rPr>
                                  <w:b/>
                                  <w:spacing w:val="-1"/>
                                </w:rPr>
                                <w:t xml:space="preserve"> </w:t>
                              </w:r>
                              <w:r>
                                <w:rPr>
                                  <w:b/>
                                </w:rPr>
                                <w:t>NIEDOSTĘPNYM DLA</w:t>
                              </w:r>
                              <w:r>
                                <w:rPr>
                                  <w:b/>
                                  <w:spacing w:val="-2"/>
                                </w:rPr>
                                <w:t xml:space="preserve"> </w:t>
                              </w:r>
                              <w:r>
                                <w:rPr>
                                  <w:b/>
                                </w:rPr>
                                <w:t>DZIECI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2DED1" id="Group 180" o:spid="_x0000_s1130" style="position:absolute;margin-left:65.05pt;margin-top:13.9pt;width:465.5pt;height:28.35pt;z-index:-251386880;mso-wrap-distance-left:0;mso-wrap-distance-right:0;mso-position-horizontal-relative:page;mso-position-vertical-relative:text" coordorigin="1301,278"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">
                <v:shape id="Freeform 175" o:spid="_x0000_s1131" style="position:absolute;left:1301;top:277;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" path="m9309,r-9,l9300,9r,274l9300,556,10,556r,-273l10,9r9290,l9300,,10,,,,,9,,283,,556r,10l10,566r9290,l9309,566r,-10l9309,283r,-274l9309,xe" fillcolor="black" stroked="f">
                  <v:path arrowok="t" o:connecttype="custom" o:connectlocs="9309,278;9300,278;9300,287;9300,561;9300,834;10,834;10,561;10,287;9300,287;9300,278;10,278;0,278;0,287;0,561;0,834;0,844;10,844;9300,844;9309,844;9309,834;9309,561;9309,287;9309,278" o:connectangles="0,0,0,0,0,0,0,0,0,0,0,0,0,0,0,0,0,0,0,0,0,0,0"/>
                </v:shape>
                <v:shape id="_x0000_s1132" type="#_x0000_t202" style="position:absolute;left:1418;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" filled="f" stroked="f">
                  <v:textbox inset="0,0,0,0">
                    <w:txbxContent>
                      <w:p w14:paraId="235CCC04" w14:textId="77777777" w:rsidR="00F83F87" w:rsidRDefault="00F83F87" w:rsidP="00F83F87">
                        <w:pPr>
                          <w:spacing w:line="244" w:lineRule="exact"/>
                          <w:rPr>
                            <w:b/>
                          </w:rPr>
                        </w:pPr>
                        <w:r>
                          <w:rPr>
                            <w:b/>
                          </w:rPr>
                          <w:t>6.</w:t>
                        </w:r>
                      </w:p>
                    </w:txbxContent>
                  </v:textbox>
                </v:shape>
                <v:shape id="_x0000_s1133" type="#_x0000_t202" style="position:absolute;left:1985;top:315;width:836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" filled="f" stroked="f">
                  <v:textbox inset="0,0,0,0">
                    <w:txbxContent>
                      <w:p w14:paraId="3A0B8C98" w14:textId="77777777" w:rsidR="00F83F87" w:rsidRDefault="00F83F87" w:rsidP="00F83F87">
                        <w:pPr>
                          <w:spacing w:line="242" w:lineRule="auto"/>
                          <w:rPr>
                            <w:b/>
                          </w:rPr>
                        </w:pPr>
                        <w:r>
                          <w:rPr>
                            <w:b/>
                          </w:rPr>
                          <w:t>OSTRZEŻENIE</w:t>
                        </w:r>
                        <w:r>
                          <w:rPr>
                            <w:b/>
                            <w:spacing w:val="-7"/>
                          </w:rPr>
                          <w:t xml:space="preserve"> </w:t>
                        </w:r>
                        <w:r>
                          <w:rPr>
                            <w:b/>
                          </w:rPr>
                          <w:t>DOTYCZĄCE</w:t>
                        </w:r>
                        <w:r>
                          <w:rPr>
                            <w:b/>
                            <w:spacing w:val="-8"/>
                          </w:rPr>
                          <w:t xml:space="preserve"> </w:t>
                        </w:r>
                        <w:r>
                          <w:rPr>
                            <w:b/>
                          </w:rPr>
                          <w:t>PRZECHOWYWANIA</w:t>
                        </w:r>
                        <w:r>
                          <w:rPr>
                            <w:b/>
                            <w:spacing w:val="-7"/>
                          </w:rPr>
                          <w:t xml:space="preserve"> </w:t>
                        </w:r>
                        <w:r>
                          <w:rPr>
                            <w:b/>
                          </w:rPr>
                          <w:t>PRODUKTU</w:t>
                        </w:r>
                        <w:r>
                          <w:rPr>
                            <w:b/>
                            <w:spacing w:val="-8"/>
                          </w:rPr>
                          <w:t xml:space="preserve"> </w:t>
                        </w:r>
                        <w:r>
                          <w:rPr>
                            <w:b/>
                          </w:rPr>
                          <w:t>LECZNICZEGO</w:t>
                        </w:r>
                        <w:r>
                          <w:rPr>
                            <w:b/>
                            <w:spacing w:val="-52"/>
                          </w:rPr>
                          <w:t xml:space="preserve"> </w:t>
                        </w:r>
                        <w:r>
                          <w:rPr>
                            <w:b/>
                          </w:rPr>
                          <w:t>W</w:t>
                        </w:r>
                        <w:r>
                          <w:rPr>
                            <w:b/>
                            <w:spacing w:val="-1"/>
                          </w:rPr>
                          <w:t xml:space="preserve"> </w:t>
                        </w:r>
                        <w:r>
                          <w:rPr>
                            <w:b/>
                          </w:rPr>
                          <w:t>MIEJSCU</w:t>
                        </w:r>
                        <w:r>
                          <w:rPr>
                            <w:b/>
                            <w:spacing w:val="-2"/>
                          </w:rPr>
                          <w:t xml:space="preserve"> </w:t>
                        </w:r>
                        <w:r>
                          <w:rPr>
                            <w:b/>
                          </w:rPr>
                          <w:t>NIEWIDOCZNYM I</w:t>
                        </w:r>
                        <w:r>
                          <w:rPr>
                            <w:b/>
                            <w:spacing w:val="-1"/>
                          </w:rPr>
                          <w:t xml:space="preserve"> </w:t>
                        </w:r>
                        <w:r>
                          <w:rPr>
                            <w:b/>
                          </w:rPr>
                          <w:t>NIEDOSTĘPNYM DLA</w:t>
                        </w:r>
                        <w:r>
                          <w:rPr>
                            <w:b/>
                            <w:spacing w:val="-2"/>
                          </w:rPr>
                          <w:t xml:space="preserve"> </w:t>
                        </w:r>
                        <w:r>
                          <w:rPr>
                            <w:b/>
                          </w:rPr>
                          <w:t>DZIECI</w:t>
                        </w:r>
                      </w:p>
                    </w:txbxContent>
                  </v:textbox>
                </v:shape>
                <w10:wrap type="topAndBottom" anchorx="page"/>
              </v:group>
            </w:pict>
          </mc:Fallback>
        </mc:AlternateContent>
      </w:r>
    </w:p>
    <w:p w14:paraId="2FF8AFDD"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727F7864"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Lek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przechowywać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miejscu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niewidocznym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 niedostępnym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dla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dzieci.</w:t>
      </w:r>
    </w:p>
    <w:p w14:paraId="1F3A7CA1"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21CC0056" w14:textId="152EA7F8"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0624" behindDoc="1" locked="0" layoutInCell="1" allowOverlap="1" wp14:anchorId="558AE459" wp14:editId="42781E49">
                <wp:simplePos x="0" y="0"/>
                <wp:positionH relativeFrom="page">
                  <wp:posOffset>829310</wp:posOffset>
                </wp:positionH>
                <wp:positionV relativeFrom="paragraph">
                  <wp:posOffset>179070</wp:posOffset>
                </wp:positionV>
                <wp:extent cx="5905500" cy="194310"/>
                <wp:effectExtent l="10160" t="8255" r="8890" b="6985"/>
                <wp:wrapTopAndBottom/>
                <wp:docPr id="79772814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1D8692" w14:textId="77777777" w:rsidR="00F83F87" w:rsidRDefault="00F83F87" w:rsidP="00F83F87">
                            <w:pPr>
                              <w:tabs>
                                <w:tab w:val="left" w:pos="674"/>
                              </w:tabs>
                              <w:spacing w:before="21"/>
                              <w:ind w:left="107"/>
                              <w:rPr>
                                <w:b/>
                              </w:rPr>
                            </w:pPr>
                            <w:r>
                              <w:rPr>
                                <w:b/>
                              </w:rPr>
                              <w:t>7.</w:t>
                            </w:r>
                            <w:r>
                              <w:rPr>
                                <w:b/>
                              </w:rPr>
                              <w:tab/>
                              <w:t>INNE</w:t>
                            </w:r>
                            <w:r>
                              <w:rPr>
                                <w:b/>
                                <w:spacing w:val="-4"/>
                              </w:rPr>
                              <w:t xml:space="preserve"> </w:t>
                            </w:r>
                            <w:r>
                              <w:rPr>
                                <w:b/>
                              </w:rPr>
                              <w:t>OSTRZEŻENIA</w:t>
                            </w:r>
                            <w:r>
                              <w:rPr>
                                <w:b/>
                                <w:spacing w:val="-3"/>
                              </w:rPr>
                              <w:t xml:space="preserve"> </w:t>
                            </w:r>
                            <w:r>
                              <w:rPr>
                                <w:b/>
                              </w:rPr>
                              <w:t>SPECJALNE,</w:t>
                            </w:r>
                            <w:r>
                              <w:rPr>
                                <w:b/>
                                <w:spacing w:val="-2"/>
                              </w:rPr>
                              <w:t xml:space="preserve"> </w:t>
                            </w:r>
                            <w:r>
                              <w:rPr>
                                <w:b/>
                              </w:rPr>
                              <w:t>JEŚLI</w:t>
                            </w:r>
                            <w:r>
                              <w:rPr>
                                <w:b/>
                                <w:spacing w:val="-3"/>
                              </w:rPr>
                              <w:t xml:space="preserve"> </w:t>
                            </w:r>
                            <w:r>
                              <w:rPr>
                                <w:b/>
                              </w:rPr>
                              <w:t>KONIECZNE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AE459" id="Text Box 179" o:spid="_x0000_s1134" type="#_x0000_t202" style="position:absolute;margin-left:65.3pt;margin-top:14.1pt;width:465pt;height:15.3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JCDwIAAPsDAAAOAAAAZHJzL2Uyb0RvYy54bWysU9tu2zAMfR+wfxD0vtjpmqA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" filled="f" strokeweight=".48pt">
                <v:textbox inset="0,0,0,0">
                  <w:txbxContent>
                    <w:p w14:paraId="681D8692" w14:textId="77777777" w:rsidR="00F83F87" w:rsidRDefault="00F83F87" w:rsidP="00F83F87">
                      <w:pPr>
                        <w:tabs>
                          <w:tab w:val="left" w:pos="674"/>
                        </w:tabs>
                        <w:spacing w:before="21"/>
                        <w:ind w:left="107"/>
                        <w:rPr>
                          <w:b/>
                        </w:rPr>
                      </w:pPr>
                      <w:r>
                        <w:rPr>
                          <w:b/>
                        </w:rPr>
                        <w:t>7.</w:t>
                      </w:r>
                      <w:r>
                        <w:rPr>
                          <w:b/>
                        </w:rPr>
                        <w:tab/>
                        <w:t>INNE</w:t>
                      </w:r>
                      <w:r>
                        <w:rPr>
                          <w:b/>
                          <w:spacing w:val="-4"/>
                        </w:rPr>
                        <w:t xml:space="preserve"> </w:t>
                      </w:r>
                      <w:r>
                        <w:rPr>
                          <w:b/>
                        </w:rPr>
                        <w:t>OSTRZEŻENIA</w:t>
                      </w:r>
                      <w:r>
                        <w:rPr>
                          <w:b/>
                          <w:spacing w:val="-3"/>
                        </w:rPr>
                        <w:t xml:space="preserve"> </w:t>
                      </w:r>
                      <w:r>
                        <w:rPr>
                          <w:b/>
                        </w:rPr>
                        <w:t>SPECJALNE,</w:t>
                      </w:r>
                      <w:r>
                        <w:rPr>
                          <w:b/>
                          <w:spacing w:val="-2"/>
                        </w:rPr>
                        <w:t xml:space="preserve"> </w:t>
                      </w:r>
                      <w:r>
                        <w:rPr>
                          <w:b/>
                        </w:rPr>
                        <w:t>JEŚLI</w:t>
                      </w:r>
                      <w:r>
                        <w:rPr>
                          <w:b/>
                          <w:spacing w:val="-3"/>
                        </w:rPr>
                        <w:t xml:space="preserve"> </w:t>
                      </w:r>
                      <w:r>
                        <w:rPr>
                          <w:b/>
                        </w:rPr>
                        <w:t>KONIECZNE</w:t>
                      </w:r>
                    </w:p>
                  </w:txbxContent>
                </v:textbox>
                <w10:wrap type="topAndBottom" anchorx="page"/>
              </v:shape>
            </w:pict>
          </mc:Fallback>
        </mc:AlternateContent>
      </w:r>
    </w:p>
    <w:p w14:paraId="2A35A089"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665C7192" w14:textId="52F02AC9"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1648" behindDoc="1" locked="0" layoutInCell="1" allowOverlap="1" wp14:anchorId="4C66FDE0" wp14:editId="07EABA0D">
                <wp:simplePos x="0" y="0"/>
                <wp:positionH relativeFrom="page">
                  <wp:posOffset>829310</wp:posOffset>
                </wp:positionH>
                <wp:positionV relativeFrom="paragraph">
                  <wp:posOffset>160020</wp:posOffset>
                </wp:positionV>
                <wp:extent cx="5905500" cy="192405"/>
                <wp:effectExtent l="10160" t="13335" r="8890" b="13335"/>
                <wp:wrapTopAndBottom/>
                <wp:docPr id="199044168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C089B2" w14:textId="77777777" w:rsidR="00F83F87" w:rsidRDefault="00F83F87" w:rsidP="00F83F87">
                            <w:pPr>
                              <w:tabs>
                                <w:tab w:val="left" w:pos="674"/>
                              </w:tabs>
                              <w:spacing w:before="20"/>
                              <w:ind w:left="107"/>
                              <w:rPr>
                                <w:b/>
                              </w:rPr>
                            </w:pPr>
                            <w:r>
                              <w:rPr>
                                <w:b/>
                              </w:rPr>
                              <w:t>8.</w:t>
                            </w:r>
                            <w:r>
                              <w:rPr>
                                <w:b/>
                              </w:rPr>
                              <w:tab/>
                              <w:t>TERMIN</w:t>
                            </w:r>
                            <w:r>
                              <w:rPr>
                                <w:b/>
                                <w:spacing w:val="-2"/>
                              </w:rPr>
                              <w:t xml:space="preserve"> </w:t>
                            </w:r>
                            <w:r>
                              <w:rPr>
                                <w:b/>
                              </w:rPr>
                              <w:t>WAŻNOŚCI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6FDE0" id="Text Box 178" o:spid="_x0000_s1135" type="#_x0000_t202" style="position:absolute;margin-left:65.3pt;margin-top:12.6pt;width:465pt;height:15.15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aDAIAAPs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" filled="f" strokeweight=".48pt">
                <v:textbox inset="0,0,0,0">
                  <w:txbxContent>
                    <w:p w14:paraId="4FC089B2" w14:textId="77777777" w:rsidR="00F83F87" w:rsidRDefault="00F83F87" w:rsidP="00F83F87">
                      <w:pPr>
                        <w:tabs>
                          <w:tab w:val="left" w:pos="674"/>
                        </w:tabs>
                        <w:spacing w:before="20"/>
                        <w:ind w:left="107"/>
                        <w:rPr>
                          <w:b/>
                        </w:rPr>
                      </w:pPr>
                      <w:r>
                        <w:rPr>
                          <w:b/>
                        </w:rPr>
                        <w:t>8.</w:t>
                      </w:r>
                      <w:r>
                        <w:rPr>
                          <w:b/>
                        </w:rPr>
                        <w:tab/>
                        <w:t>TERMIN</w:t>
                      </w:r>
                      <w:r>
                        <w:rPr>
                          <w:b/>
                          <w:spacing w:val="-2"/>
                        </w:rPr>
                        <w:t xml:space="preserve"> </w:t>
                      </w:r>
                      <w:r>
                        <w:rPr>
                          <w:b/>
                        </w:rPr>
                        <w:t>WAŻNOŚCI</w:t>
                      </w:r>
                    </w:p>
                  </w:txbxContent>
                </v:textbox>
                <w10:wrap type="topAndBottom" anchorx="page"/>
              </v:shape>
            </w:pict>
          </mc:Fallback>
        </mc:AlternateContent>
      </w:r>
    </w:p>
    <w:p w14:paraId="10ADF7C2"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EXP:</w:t>
      </w:r>
    </w:p>
    <w:p w14:paraId="7D069840"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010BDA19" w14:textId="6EA5CE0D"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2672" behindDoc="1" locked="0" layoutInCell="1" allowOverlap="1" wp14:anchorId="26266886" wp14:editId="16A26267">
                <wp:simplePos x="0" y="0"/>
                <wp:positionH relativeFrom="page">
                  <wp:posOffset>829310</wp:posOffset>
                </wp:positionH>
                <wp:positionV relativeFrom="paragraph">
                  <wp:posOffset>180340</wp:posOffset>
                </wp:positionV>
                <wp:extent cx="5905500" cy="192405"/>
                <wp:effectExtent l="10160" t="13970" r="8890" b="12700"/>
                <wp:wrapTopAndBottom/>
                <wp:docPr id="3324295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6F58C4" w14:textId="77777777" w:rsidR="00F83F87" w:rsidRDefault="00F83F87" w:rsidP="00F83F87">
                            <w:pPr>
                              <w:tabs>
                                <w:tab w:val="left" w:pos="674"/>
                              </w:tabs>
                              <w:spacing w:before="20"/>
                              <w:ind w:left="107"/>
                              <w:rPr>
                                <w:b/>
                              </w:rPr>
                            </w:pPr>
                            <w:r>
                              <w:rPr>
                                <w:b/>
                              </w:rPr>
                              <w:t>9.</w:t>
                            </w:r>
                            <w:r>
                              <w:rPr>
                                <w:b/>
                              </w:rPr>
                              <w:tab/>
                              <w:t>WARUNKI</w:t>
                            </w:r>
                            <w:r>
                              <w:rPr>
                                <w:b/>
                                <w:spacing w:val="-3"/>
                              </w:rPr>
                              <w:t xml:space="preserve"> </w:t>
                            </w:r>
                            <w:r>
                              <w:rPr>
                                <w:b/>
                              </w:rPr>
                              <w:t>PRZECHOWYWANIA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66886" id="Text Box 177" o:spid="_x0000_s1136" type="#_x0000_t202" style="position:absolute;margin-left:65.3pt;margin-top:14.2pt;width:465pt;height:15.15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sk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" filled="f" strokeweight=".48pt">
                <v:textbox inset="0,0,0,0">
                  <w:txbxContent>
                    <w:p w14:paraId="286F58C4" w14:textId="77777777" w:rsidR="00F83F87" w:rsidRDefault="00F83F87" w:rsidP="00F83F87">
                      <w:pPr>
                        <w:tabs>
                          <w:tab w:val="left" w:pos="674"/>
                        </w:tabs>
                        <w:spacing w:before="20"/>
                        <w:ind w:left="107"/>
                        <w:rPr>
                          <w:b/>
                        </w:rPr>
                      </w:pPr>
                      <w:r>
                        <w:rPr>
                          <w:b/>
                        </w:rPr>
                        <w:t>9.</w:t>
                      </w:r>
                      <w:r>
                        <w:rPr>
                          <w:b/>
                        </w:rPr>
                        <w:tab/>
                        <w:t>WARUNKI</w:t>
                      </w:r>
                      <w:r>
                        <w:rPr>
                          <w:b/>
                          <w:spacing w:val="-3"/>
                        </w:rPr>
                        <w:t xml:space="preserve"> </w:t>
                      </w:r>
                      <w:r>
                        <w:rPr>
                          <w:b/>
                        </w:rPr>
                        <w:t>PRZECHOWYWANIA</w:t>
                      </w:r>
                    </w:p>
                  </w:txbxContent>
                </v:textbox>
                <w10:wrap type="topAndBottom" anchorx="page"/>
              </v:shape>
            </w:pict>
          </mc:Fallback>
        </mc:AlternateContent>
      </w:r>
    </w:p>
    <w:p w14:paraId="3EBA9486"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6E0AF4D"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Przechowywać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lodówce.</w:t>
      </w:r>
    </w:p>
    <w:p w14:paraId="44B1DB03"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zamrażać.</w:t>
      </w:r>
    </w:p>
    <w:p w14:paraId="762BEB36"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Przechowywać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oryginalnym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opakowaniu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celu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ochrony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światłem.</w:t>
      </w:r>
    </w:p>
    <w:p w14:paraId="0DEB70C1" w14:textId="77777777" w:rsidR="00F83F87" w:rsidRPr="00365DFC" w:rsidRDefault="00F83F87" w:rsidP="00365DFC">
      <w:pPr>
        <w:autoSpaceDE w:val="0"/>
        <w:autoSpaceDN w:val="0"/>
        <w:spacing w:after="0" w:line="240" w:lineRule="auto"/>
        <w:rPr>
          <w:rFonts w:ascii="Times New Roman" w:eastAsia="Times New Roman" w:hAnsi="Times New Roman" w:cs="Times New Roman"/>
        </w:rPr>
        <w:sectPr w:rsidR="00F83F87" w:rsidRPr="00365DFC" w:rsidSect="00365DFC">
          <w:pgSz w:w="11907" w:h="16840" w:code="9"/>
          <w:pgMar w:top="1134" w:right="1418" w:bottom="1134" w:left="1418" w:header="0" w:footer="714" w:gutter="0"/>
          <w:cols w:space="720"/>
        </w:sectPr>
      </w:pPr>
    </w:p>
    <w:p w14:paraId="1C515297" w14:textId="3F1816EA" w:rsidR="00F83F87" w:rsidRPr="00365DFC" w:rsidRDefault="00F83F87" w:rsidP="00365DFC">
      <w:pPr>
        <w:autoSpaceDE w:val="0"/>
        <w:autoSpaceDN w:val="0"/>
        <w:spacing w:after="0" w:line="240" w:lineRule="auto"/>
        <w:ind w:left="101" w:hanging="101"/>
        <w:rPr>
          <w:rFonts w:ascii="Times New Roman" w:eastAsia="Times New Roman" w:hAnsi="Times New Roman" w:cs="Times New Roman"/>
        </w:rPr>
      </w:pPr>
      <w:r w:rsidRPr="00365DFC">
        <w:rPr>
          <w:rFonts w:ascii="Times New Roman" w:eastAsia="Times New Roman" w:hAnsi="Times New Roman" w:cs="Times New Roman"/>
          <w:noProof/>
        </w:rPr>
        <w:lastRenderedPageBreak/>
        <mc:AlternateContent>
          <mc:Choice Requires="wps">
            <w:drawing>
              <wp:inline distT="0" distB="0" distL="0" distR="0" wp14:anchorId="2A84909B" wp14:editId="63654515">
                <wp:extent cx="5905500" cy="515620"/>
                <wp:effectExtent l="6985" t="9525" r="12065" b="8255"/>
                <wp:docPr id="15724676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AD2EA5" w14:textId="77777777" w:rsidR="00F83F87" w:rsidRDefault="00F83F87" w:rsidP="00F83F87">
                            <w:pPr>
                              <w:tabs>
                                <w:tab w:val="left" w:pos="674"/>
                              </w:tabs>
                              <w:spacing w:before="20" w:line="242" w:lineRule="auto"/>
                              <w:ind w:left="674" w:right="240" w:hanging="567"/>
                              <w:rPr>
                                <w:b/>
                              </w:rPr>
                            </w:pPr>
                            <w:r>
                              <w:rPr>
                                <w:b/>
                              </w:rPr>
                              <w:t>10.</w:t>
                            </w:r>
                            <w:r>
                              <w:rPr>
                                <w:b/>
                              </w:rPr>
                              <w:tab/>
                              <w:t>SPECJALNE ŚRODKI OSTROŻNOŚCI DOTYCZĄCE USUWANIA NIEZUŻYTEGO</w:t>
                            </w:r>
                            <w:r>
                              <w:rPr>
                                <w:b/>
                                <w:spacing w:val="1"/>
                              </w:rPr>
                              <w:t xml:space="preserve"> </w:t>
                            </w:r>
                            <w:r>
                              <w:rPr>
                                <w:b/>
                              </w:rPr>
                              <w:t>PRODUKTU LECZNICZEGO LUB POCHODZĄCYCH Z NIEGO ODPADÓW, JEŚLI</w:t>
                            </w:r>
                            <w:r>
                              <w:rPr>
                                <w:b/>
                                <w:spacing w:val="-52"/>
                              </w:rPr>
                              <w:t xml:space="preserve"> </w:t>
                            </w:r>
                            <w:r>
                              <w:rPr>
                                <w:b/>
                              </w:rPr>
                              <w:t>WŁAŚCIWE</w:t>
                            </w:r>
                          </w:p>
                        </w:txbxContent>
                      </wps:txbx>
                      <wps:bodyPr rot="0" vert="horz" wrap="square" lIns="0" tIns="0" rIns="0" bIns="0" anchor="t" anchorCtr="0" upright="1">
                        <a:noAutofit/>
                      </wps:bodyPr>
                    </wps:wsp>
                  </a:graphicData>
                </a:graphic>
              </wp:inline>
            </w:drawing>
          </mc:Choice>
          <mc:Fallback>
            <w:pict>
              <v:shape w14:anchorId="2A84909B" id="Text Box 176" o:spid="_x0000_s1137"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" filled="f" strokeweight=".48pt">
                <v:textbox inset="0,0,0,0">
                  <w:txbxContent>
                    <w:p w14:paraId="52AD2EA5" w14:textId="77777777" w:rsidR="00F83F87" w:rsidRDefault="00F83F87" w:rsidP="00F83F87">
                      <w:pPr>
                        <w:tabs>
                          <w:tab w:val="left" w:pos="674"/>
                        </w:tabs>
                        <w:spacing w:before="20" w:line="242" w:lineRule="auto"/>
                        <w:ind w:left="674" w:right="240" w:hanging="567"/>
                        <w:rPr>
                          <w:b/>
                        </w:rPr>
                      </w:pPr>
                      <w:r>
                        <w:rPr>
                          <w:b/>
                        </w:rPr>
                        <w:t>10.</w:t>
                      </w:r>
                      <w:r>
                        <w:rPr>
                          <w:b/>
                        </w:rPr>
                        <w:tab/>
                        <w:t>SPECJALNE ŚRODKI OSTROŻNOŚCI DOTYCZĄCE USUWANIA NIEZUŻYTEGO</w:t>
                      </w:r>
                      <w:r>
                        <w:rPr>
                          <w:b/>
                          <w:spacing w:val="1"/>
                        </w:rPr>
                        <w:t xml:space="preserve"> </w:t>
                      </w:r>
                      <w:r>
                        <w:rPr>
                          <w:b/>
                        </w:rPr>
                        <w:t>PRODUKTU LECZNICZEGO LUB POCHODZĄCYCH Z NIEGO ODPADÓW, JEŚLI</w:t>
                      </w:r>
                      <w:r>
                        <w:rPr>
                          <w:b/>
                          <w:spacing w:val="-52"/>
                        </w:rPr>
                        <w:t xml:space="preserve"> </w:t>
                      </w:r>
                      <w:r>
                        <w:rPr>
                          <w:b/>
                        </w:rPr>
                        <w:t>WŁAŚCIWE</w:t>
                      </w:r>
                    </w:p>
                  </w:txbxContent>
                </v:textbox>
                <w10:anchorlock/>
              </v:shape>
            </w:pict>
          </mc:Fallback>
        </mc:AlternateContent>
      </w:r>
    </w:p>
    <w:p w14:paraId="76DA205A"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29181110" w14:textId="55636C3B"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3696" behindDoc="1" locked="0" layoutInCell="1" allowOverlap="1" wp14:anchorId="3AAC5F6E" wp14:editId="48A74DE0">
                <wp:simplePos x="0" y="0"/>
                <wp:positionH relativeFrom="page">
                  <wp:posOffset>829310</wp:posOffset>
                </wp:positionH>
                <wp:positionV relativeFrom="paragraph">
                  <wp:posOffset>154940</wp:posOffset>
                </wp:positionV>
                <wp:extent cx="5905500" cy="192405"/>
                <wp:effectExtent l="10160" t="5715" r="8890" b="11430"/>
                <wp:wrapTopAndBottom/>
                <wp:docPr id="144533540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348CE" w14:textId="77777777" w:rsidR="00F83F87" w:rsidRDefault="00F83F87" w:rsidP="00F83F87">
                            <w:pPr>
                              <w:tabs>
                                <w:tab w:val="left" w:pos="674"/>
                              </w:tabs>
                              <w:spacing w:before="20"/>
                              <w:ind w:left="107"/>
                              <w:rPr>
                                <w:b/>
                              </w:rPr>
                            </w:pPr>
                            <w:r>
                              <w:rPr>
                                <w:b/>
                              </w:rPr>
                              <w:t>11.</w:t>
                            </w:r>
                            <w:r>
                              <w:rPr>
                                <w:b/>
                              </w:rPr>
                              <w:tab/>
                              <w:t>NAZWA</w:t>
                            </w:r>
                            <w:r>
                              <w:rPr>
                                <w:b/>
                                <w:spacing w:val="-3"/>
                              </w:rPr>
                              <w:t xml:space="preserve"> </w:t>
                            </w:r>
                            <w:r>
                              <w:rPr>
                                <w:b/>
                              </w:rPr>
                              <w:t>I</w:t>
                            </w:r>
                            <w:r>
                              <w:rPr>
                                <w:b/>
                                <w:spacing w:val="-1"/>
                              </w:rPr>
                              <w:t xml:space="preserve"> </w:t>
                            </w:r>
                            <w:r>
                              <w:rPr>
                                <w:b/>
                              </w:rPr>
                              <w:t>ADRES</w:t>
                            </w:r>
                            <w:r>
                              <w:rPr>
                                <w:b/>
                                <w:spacing w:val="-2"/>
                              </w:rPr>
                              <w:t xml:space="preserve"> </w:t>
                            </w:r>
                            <w:r>
                              <w:rPr>
                                <w:b/>
                              </w:rPr>
                              <w:t>PODMIOTU</w:t>
                            </w:r>
                            <w:r>
                              <w:rPr>
                                <w:b/>
                                <w:spacing w:val="-3"/>
                              </w:rPr>
                              <w:t xml:space="preserve"> </w:t>
                            </w:r>
                            <w:r>
                              <w:rPr>
                                <w:b/>
                              </w:rPr>
                              <w:t>ODPOWIEDZIALNEGO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C5F6E" id="Text Box 175" o:spid="_x0000_s1138" type="#_x0000_t202" style="position:absolute;margin-left:65.3pt;margin-top:12.2pt;width:465pt;height:15.15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DC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" filled="f" strokeweight=".48pt">
                <v:textbox inset="0,0,0,0">
                  <w:txbxContent>
                    <w:p w14:paraId="58E348CE" w14:textId="77777777" w:rsidR="00F83F87" w:rsidRDefault="00F83F87" w:rsidP="00F83F87">
                      <w:pPr>
                        <w:tabs>
                          <w:tab w:val="left" w:pos="674"/>
                        </w:tabs>
                        <w:spacing w:before="20"/>
                        <w:ind w:left="107"/>
                        <w:rPr>
                          <w:b/>
                        </w:rPr>
                      </w:pPr>
                      <w:r>
                        <w:rPr>
                          <w:b/>
                        </w:rPr>
                        <w:t>11.</w:t>
                      </w:r>
                      <w:r>
                        <w:rPr>
                          <w:b/>
                        </w:rPr>
                        <w:tab/>
                        <w:t>NAZWA</w:t>
                      </w:r>
                      <w:r>
                        <w:rPr>
                          <w:b/>
                          <w:spacing w:val="-3"/>
                        </w:rPr>
                        <w:t xml:space="preserve"> </w:t>
                      </w:r>
                      <w:r>
                        <w:rPr>
                          <w:b/>
                        </w:rPr>
                        <w:t>I</w:t>
                      </w:r>
                      <w:r>
                        <w:rPr>
                          <w:b/>
                          <w:spacing w:val="-1"/>
                        </w:rPr>
                        <w:t xml:space="preserve"> </w:t>
                      </w:r>
                      <w:r>
                        <w:rPr>
                          <w:b/>
                        </w:rPr>
                        <w:t>ADRES</w:t>
                      </w:r>
                      <w:r>
                        <w:rPr>
                          <w:b/>
                          <w:spacing w:val="-2"/>
                        </w:rPr>
                        <w:t xml:space="preserve"> </w:t>
                      </w:r>
                      <w:r>
                        <w:rPr>
                          <w:b/>
                        </w:rPr>
                        <w:t>PODMIOTU</w:t>
                      </w:r>
                      <w:r>
                        <w:rPr>
                          <w:b/>
                          <w:spacing w:val="-3"/>
                        </w:rPr>
                        <w:t xml:space="preserve"> </w:t>
                      </w:r>
                      <w:r>
                        <w:rPr>
                          <w:b/>
                        </w:rPr>
                        <w:t>ODPOWIEDZIALNEGO</w:t>
                      </w:r>
                    </w:p>
                  </w:txbxContent>
                </v:textbox>
                <w10:wrap type="topAndBottom" anchorx="page"/>
              </v:shape>
            </w:pict>
          </mc:Fallback>
        </mc:AlternateContent>
      </w:r>
    </w:p>
    <w:p w14:paraId="6540909B" w14:textId="77777777" w:rsidR="00F83F87" w:rsidRPr="00365DFC" w:rsidRDefault="00F83F87" w:rsidP="00365DFC">
      <w:pPr>
        <w:kinsoku w:val="0"/>
        <w:overflowPunct w:val="0"/>
        <w:autoSpaceDE w:val="0"/>
        <w:autoSpaceDN w:val="0"/>
        <w:spacing w:after="0" w:line="240" w:lineRule="auto"/>
        <w:ind w:left="218"/>
        <w:rPr>
          <w:rFonts w:ascii="Times New Roman" w:eastAsia="Times New Roman" w:hAnsi="Times New Roman" w:cs="Times New Roman"/>
          <w:b/>
          <w:bCs/>
          <w:spacing w:val="-2"/>
        </w:rPr>
      </w:pPr>
      <w:bookmarkStart w:id="4" w:name="_Hlk190175056"/>
      <w:r w:rsidRPr="00365DFC">
        <w:rPr>
          <w:rFonts w:ascii="Times New Roman" w:eastAsia="Times New Roman" w:hAnsi="Times New Roman" w:cs="Times New Roman"/>
          <w:b/>
          <w:bCs/>
          <w:spacing w:val="-2"/>
        </w:rPr>
        <w:t>Biosimilar Collaborations Ireland Limited</w:t>
      </w:r>
    </w:p>
    <w:p w14:paraId="6C6BD45F" w14:textId="67BE39F9" w:rsidR="00F83F87" w:rsidRPr="00365DFC" w:rsidRDefault="00F83F87" w:rsidP="00365DFC">
      <w:pPr>
        <w:kinsoku w:val="0"/>
        <w:overflowPunct w:val="0"/>
        <w:autoSpaceDE w:val="0"/>
        <w:autoSpaceDN w:val="0"/>
        <w:spacing w:after="0" w:line="240" w:lineRule="auto"/>
        <w:ind w:left="218"/>
        <w:rPr>
          <w:rFonts w:ascii="Times New Roman" w:eastAsia="Times New Roman" w:hAnsi="Times New Roman" w:cs="Times New Roman"/>
          <w:spacing w:val="-2"/>
        </w:rPr>
      </w:pPr>
      <w:r w:rsidRPr="00365DFC">
        <w:rPr>
          <w:rFonts w:ascii="Times New Roman" w:eastAsia="Times New Roman" w:hAnsi="Times New Roman" w:cs="Times New Roman"/>
          <w:spacing w:val="-2"/>
        </w:rPr>
        <w:t>Unit 35/36</w:t>
      </w:r>
      <w:r w:rsidR="00365DFC">
        <w:rPr>
          <w:rFonts w:ascii="Times New Roman" w:eastAsia="Times New Roman" w:hAnsi="Times New Roman" w:cs="Times New Roman"/>
          <w:spacing w:val="-2"/>
        </w:rPr>
        <w:t xml:space="preserve">, </w:t>
      </w:r>
      <w:r w:rsidRPr="00365DFC">
        <w:rPr>
          <w:rFonts w:ascii="Times New Roman" w:eastAsia="Times New Roman" w:hAnsi="Times New Roman" w:cs="Times New Roman"/>
          <w:spacing w:val="-2"/>
        </w:rPr>
        <w:t>Grange Parade,</w:t>
      </w:r>
    </w:p>
    <w:p w14:paraId="7FBF2A3B" w14:textId="77777777" w:rsidR="00F83F87" w:rsidRPr="00365DFC" w:rsidRDefault="00F83F87" w:rsidP="00365DFC">
      <w:pPr>
        <w:kinsoku w:val="0"/>
        <w:overflowPunct w:val="0"/>
        <w:autoSpaceDE w:val="0"/>
        <w:autoSpaceDN w:val="0"/>
        <w:spacing w:after="0" w:line="240" w:lineRule="auto"/>
        <w:ind w:left="218"/>
        <w:rPr>
          <w:rFonts w:ascii="Times New Roman" w:eastAsia="Times New Roman" w:hAnsi="Times New Roman" w:cs="Times New Roman"/>
          <w:spacing w:val="-2"/>
        </w:rPr>
      </w:pPr>
      <w:r w:rsidRPr="00365DFC">
        <w:rPr>
          <w:rFonts w:ascii="Times New Roman" w:eastAsia="Times New Roman" w:hAnsi="Times New Roman" w:cs="Times New Roman"/>
          <w:spacing w:val="-2"/>
        </w:rPr>
        <w:t>Baldoyle Industrial Estate,</w:t>
      </w:r>
    </w:p>
    <w:p w14:paraId="76CD404D" w14:textId="04FE5C05" w:rsidR="00F83F87" w:rsidRPr="00365DFC" w:rsidRDefault="00F83F87" w:rsidP="00365DFC">
      <w:pPr>
        <w:kinsoku w:val="0"/>
        <w:overflowPunct w:val="0"/>
        <w:autoSpaceDE w:val="0"/>
        <w:autoSpaceDN w:val="0"/>
        <w:spacing w:after="0" w:line="240" w:lineRule="auto"/>
        <w:ind w:left="218"/>
        <w:rPr>
          <w:rFonts w:ascii="Times New Roman" w:eastAsia="Times New Roman" w:hAnsi="Times New Roman" w:cs="Times New Roman"/>
          <w:spacing w:val="-2"/>
        </w:rPr>
      </w:pPr>
      <w:r w:rsidRPr="00365DFC">
        <w:rPr>
          <w:rFonts w:ascii="Times New Roman" w:eastAsia="Times New Roman" w:hAnsi="Times New Roman" w:cs="Times New Roman"/>
          <w:spacing w:val="-2"/>
        </w:rPr>
        <w:t>Dublin 13</w:t>
      </w:r>
      <w:r w:rsidR="00365DFC">
        <w:rPr>
          <w:rFonts w:ascii="Times New Roman" w:eastAsia="Times New Roman" w:hAnsi="Times New Roman" w:cs="Times New Roman"/>
          <w:spacing w:val="-2"/>
        </w:rPr>
        <w:t xml:space="preserve">, </w:t>
      </w:r>
      <w:r w:rsidRPr="00365DFC">
        <w:rPr>
          <w:rFonts w:ascii="Times New Roman" w:eastAsia="Times New Roman" w:hAnsi="Times New Roman" w:cs="Times New Roman"/>
          <w:spacing w:val="-2"/>
        </w:rPr>
        <w:t>DUBLIN</w:t>
      </w:r>
    </w:p>
    <w:p w14:paraId="25F81CA6" w14:textId="217C9CA4" w:rsidR="00F83F87" w:rsidRPr="00365DFC" w:rsidRDefault="00F83F87" w:rsidP="00365DFC">
      <w:pPr>
        <w:kinsoku w:val="0"/>
        <w:overflowPunct w:val="0"/>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spacing w:val="-2"/>
        </w:rPr>
        <w:t>Ireland</w:t>
      </w:r>
      <w:r w:rsidR="00365DFC">
        <w:rPr>
          <w:rFonts w:ascii="Times New Roman" w:eastAsia="Times New Roman" w:hAnsi="Times New Roman" w:cs="Times New Roman"/>
          <w:spacing w:val="-2"/>
        </w:rPr>
        <w:t xml:space="preserve">, </w:t>
      </w:r>
      <w:r w:rsidRPr="00365DFC">
        <w:rPr>
          <w:rFonts w:ascii="Times New Roman" w:eastAsia="Times New Roman" w:hAnsi="Times New Roman" w:cs="Times New Roman"/>
          <w:spacing w:val="-2"/>
        </w:rPr>
        <w:t>D13 R20R</w:t>
      </w:r>
      <w:bookmarkEnd w:id="4"/>
    </w:p>
    <w:p w14:paraId="3A6FC1CE"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6C6AC9D5" w14:textId="69CCD808"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4720" behindDoc="1" locked="0" layoutInCell="1" allowOverlap="1" wp14:anchorId="01D5BFA1" wp14:editId="3AF52658">
                <wp:simplePos x="0" y="0"/>
                <wp:positionH relativeFrom="page">
                  <wp:posOffset>829310</wp:posOffset>
                </wp:positionH>
                <wp:positionV relativeFrom="paragraph">
                  <wp:posOffset>178435</wp:posOffset>
                </wp:positionV>
                <wp:extent cx="5905500" cy="193675"/>
                <wp:effectExtent l="10160" t="13970" r="8890" b="11430"/>
                <wp:wrapTopAndBottom/>
                <wp:docPr id="30623685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6CF103" w14:textId="77777777" w:rsidR="00F83F87" w:rsidRDefault="00F83F87" w:rsidP="00F83F87">
                            <w:pPr>
                              <w:tabs>
                                <w:tab w:val="left" w:pos="674"/>
                              </w:tabs>
                              <w:spacing w:before="20"/>
                              <w:ind w:left="107"/>
                              <w:rPr>
                                <w:b/>
                              </w:rPr>
                            </w:pPr>
                            <w:r>
                              <w:rPr>
                                <w:b/>
                              </w:rPr>
                              <w:t>12.</w:t>
                            </w:r>
                            <w:r>
                              <w:rPr>
                                <w:b/>
                              </w:rPr>
                              <w:tab/>
                              <w:t>NUMER</w:t>
                            </w:r>
                            <w:r>
                              <w:rPr>
                                <w:b/>
                                <w:spacing w:val="-4"/>
                              </w:rPr>
                              <w:t xml:space="preserve"> </w:t>
                            </w:r>
                            <w:r>
                              <w:rPr>
                                <w:b/>
                              </w:rPr>
                              <w:t>POZWOLENIA</w:t>
                            </w:r>
                            <w:r>
                              <w:rPr>
                                <w:b/>
                                <w:spacing w:val="-4"/>
                              </w:rPr>
                              <w:t xml:space="preserve"> </w:t>
                            </w:r>
                            <w:r>
                              <w:rPr>
                                <w:b/>
                              </w:rPr>
                              <w:t>NA</w:t>
                            </w:r>
                            <w:r>
                              <w:rPr>
                                <w:b/>
                                <w:spacing w:val="-2"/>
                              </w:rPr>
                              <w:t xml:space="preserve"> </w:t>
                            </w:r>
                            <w:r>
                              <w:rPr>
                                <w:b/>
                              </w:rPr>
                              <w:t>DOPUSZCZENIE</w:t>
                            </w:r>
                            <w:r>
                              <w:rPr>
                                <w:b/>
                                <w:spacing w:val="-1"/>
                              </w:rPr>
                              <w:t xml:space="preserve"> </w:t>
                            </w:r>
                            <w:r>
                              <w:rPr>
                                <w:b/>
                              </w:rPr>
                              <w:t>DO OBROTU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BFA1" id="Text Box 174" o:spid="_x0000_s1139" type="#_x0000_t202" style="position:absolute;margin-left:65.3pt;margin-top:14.05pt;width:465pt;height:15.25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kD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" filled="f" strokeweight=".48pt">
                <v:textbox inset="0,0,0,0">
                  <w:txbxContent>
                    <w:p w14:paraId="226CF103" w14:textId="77777777" w:rsidR="00F83F87" w:rsidRDefault="00F83F87" w:rsidP="00F83F87">
                      <w:pPr>
                        <w:tabs>
                          <w:tab w:val="left" w:pos="674"/>
                        </w:tabs>
                        <w:spacing w:before="20"/>
                        <w:ind w:left="107"/>
                        <w:rPr>
                          <w:b/>
                        </w:rPr>
                      </w:pPr>
                      <w:r>
                        <w:rPr>
                          <w:b/>
                        </w:rPr>
                        <w:t>12.</w:t>
                      </w:r>
                      <w:r>
                        <w:rPr>
                          <w:b/>
                        </w:rPr>
                        <w:tab/>
                        <w:t>NUMER</w:t>
                      </w:r>
                      <w:r>
                        <w:rPr>
                          <w:b/>
                          <w:spacing w:val="-4"/>
                        </w:rPr>
                        <w:t xml:space="preserve"> </w:t>
                      </w:r>
                      <w:r>
                        <w:rPr>
                          <w:b/>
                        </w:rPr>
                        <w:t>POZWOLENIA</w:t>
                      </w:r>
                      <w:r>
                        <w:rPr>
                          <w:b/>
                          <w:spacing w:val="-4"/>
                        </w:rPr>
                        <w:t xml:space="preserve"> </w:t>
                      </w:r>
                      <w:r>
                        <w:rPr>
                          <w:b/>
                        </w:rPr>
                        <w:t>NA</w:t>
                      </w:r>
                      <w:r>
                        <w:rPr>
                          <w:b/>
                          <w:spacing w:val="-2"/>
                        </w:rPr>
                        <w:t xml:space="preserve"> </w:t>
                      </w:r>
                      <w:r>
                        <w:rPr>
                          <w:b/>
                        </w:rPr>
                        <w:t>DOPUSZCZENIE</w:t>
                      </w:r>
                      <w:r>
                        <w:rPr>
                          <w:b/>
                          <w:spacing w:val="-1"/>
                        </w:rPr>
                        <w:t xml:space="preserve"> </w:t>
                      </w:r>
                      <w:r>
                        <w:rPr>
                          <w:b/>
                        </w:rPr>
                        <w:t>DO OBROTU</w:t>
                      </w:r>
                    </w:p>
                  </w:txbxContent>
                </v:textbox>
                <w10:wrap type="topAndBottom" anchorx="page"/>
              </v:shape>
            </w:pict>
          </mc:Fallback>
        </mc:AlternateContent>
      </w:r>
    </w:p>
    <w:p w14:paraId="57CDF3F4"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314AFFC" w14:textId="0A94D896" w:rsidR="00F83F87" w:rsidRPr="00365DFC" w:rsidRDefault="00466EB0" w:rsidP="00365DFC">
      <w:pPr>
        <w:autoSpaceDE w:val="0"/>
        <w:autoSpaceDN w:val="0"/>
        <w:spacing w:after="0" w:line="240" w:lineRule="auto"/>
        <w:ind w:left="218"/>
        <w:rPr>
          <w:rFonts w:ascii="Times New Roman" w:eastAsia="Times New Roman" w:hAnsi="Times New Roman" w:cs="Times New Roman"/>
        </w:rPr>
      </w:pPr>
      <w:r w:rsidRPr="00466EB0">
        <w:rPr>
          <w:rFonts w:ascii="Times New Roman" w:eastAsia="Times New Roman" w:hAnsi="Times New Roman" w:cs="Times New Roman"/>
        </w:rPr>
        <w:t>EU/1/23/1751/003</w:t>
      </w:r>
    </w:p>
    <w:p w14:paraId="1BB00FF2"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4C606FA2" w14:textId="5B7671A0"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5744" behindDoc="1" locked="0" layoutInCell="1" allowOverlap="1" wp14:anchorId="00252D9A" wp14:editId="55CE03D9">
                <wp:simplePos x="0" y="0"/>
                <wp:positionH relativeFrom="page">
                  <wp:posOffset>829310</wp:posOffset>
                </wp:positionH>
                <wp:positionV relativeFrom="paragraph">
                  <wp:posOffset>179070</wp:posOffset>
                </wp:positionV>
                <wp:extent cx="5905500" cy="193675"/>
                <wp:effectExtent l="10160" t="5080" r="8890" b="10795"/>
                <wp:wrapTopAndBottom/>
                <wp:docPr id="80788219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6C254" w14:textId="77777777" w:rsidR="00F83F87" w:rsidRDefault="00F83F87" w:rsidP="00F83F87">
                            <w:pPr>
                              <w:tabs>
                                <w:tab w:val="left" w:pos="674"/>
                              </w:tabs>
                              <w:spacing w:before="20"/>
                              <w:ind w:left="107"/>
                              <w:rPr>
                                <w:b/>
                              </w:rPr>
                            </w:pPr>
                            <w:r>
                              <w:rPr>
                                <w:b/>
                              </w:rPr>
                              <w:t>13.</w:t>
                            </w:r>
                            <w:r>
                              <w:rPr>
                                <w:b/>
                              </w:rPr>
                              <w:tab/>
                              <w:t>NUMER</w:t>
                            </w:r>
                            <w:r>
                              <w:rPr>
                                <w:b/>
                                <w:spacing w:val="-4"/>
                              </w:rPr>
                              <w:t xml:space="preserve"> </w:t>
                            </w:r>
                            <w:r>
                              <w:rPr>
                                <w:b/>
                              </w:rPr>
                              <w:t>SERII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2D9A" id="Text Box 173" o:spid="_x0000_s1140" type="#_x0000_t202" style="position:absolute;margin-left:65.3pt;margin-top:14.1pt;width:465pt;height:15.25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rEDQ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SXCRrwrqEzGGMCmSfhAZHeAvzgZSY8n9z4NAxZn5ZIn1KN2zgWejOhvCSnpa8sDZZO7D&#10;JPGDQ912hDzN1cItTabRibTnKuaCSWGJy/k3RAm/PKeo5z+7+w0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VOUqxA0CAAD7&#10;AwAADgAAAAAAAAAAAAAAAAAuAgAAZHJzL2Uyb0RvYy54bWxQSwECLQAUAAYACAAAACEA/QIuxtwA&#10;AAAKAQAADwAAAAAAAAAAAAAAAABnBAAAZHJzL2Rvd25yZXYueG1sUEsFBgAAAAAEAAQA8wAAAHAF&#10;AAAAAA==&#10;" filled="f" strokeweight=".48pt">
                <v:textbox inset="0,0,0,0">
                  <w:txbxContent>
                    <w:p w14:paraId="4866C254" w14:textId="77777777" w:rsidR="00F83F87" w:rsidRDefault="00F83F87" w:rsidP="00F83F87">
                      <w:pPr>
                        <w:tabs>
                          <w:tab w:val="left" w:pos="674"/>
                        </w:tabs>
                        <w:spacing w:before="20"/>
                        <w:ind w:left="107"/>
                        <w:rPr>
                          <w:b/>
                        </w:rPr>
                      </w:pPr>
                      <w:r>
                        <w:rPr>
                          <w:b/>
                        </w:rPr>
                        <w:t>13.</w:t>
                      </w:r>
                      <w:r>
                        <w:rPr>
                          <w:b/>
                        </w:rPr>
                        <w:tab/>
                        <w:t>NUMER</w:t>
                      </w:r>
                      <w:r>
                        <w:rPr>
                          <w:b/>
                          <w:spacing w:val="-4"/>
                        </w:rPr>
                        <w:t xml:space="preserve"> </w:t>
                      </w:r>
                      <w:r>
                        <w:rPr>
                          <w:b/>
                        </w:rPr>
                        <w:t>SERII</w:t>
                      </w:r>
                    </w:p>
                  </w:txbxContent>
                </v:textbox>
                <w10:wrap type="topAndBottom" anchorx="page"/>
              </v:shape>
            </w:pict>
          </mc:Fallback>
        </mc:AlternateContent>
      </w:r>
    </w:p>
    <w:p w14:paraId="2AA786F3"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77F0DDBC" w14:textId="77777777" w:rsidR="00F83F87" w:rsidRPr="00365DFC" w:rsidRDefault="00F83F87" w:rsidP="00365DFC">
      <w:pPr>
        <w:autoSpaceDE w:val="0"/>
        <w:autoSpaceDN w:val="0"/>
        <w:spacing w:after="0" w:line="240" w:lineRule="auto"/>
        <w:ind w:left="218"/>
        <w:rPr>
          <w:rFonts w:ascii="Times New Roman" w:eastAsia="Times New Roman" w:hAnsi="Times New Roman" w:cs="Times New Roman"/>
        </w:rPr>
      </w:pPr>
      <w:r w:rsidRPr="00365DFC">
        <w:rPr>
          <w:rFonts w:ascii="Times New Roman" w:eastAsia="Times New Roman" w:hAnsi="Times New Roman" w:cs="Times New Roman"/>
        </w:rPr>
        <w:t>Lot:</w:t>
      </w:r>
    </w:p>
    <w:p w14:paraId="6E775DBF"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74544A51" w14:textId="09D10B8D"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6768" behindDoc="1" locked="0" layoutInCell="1" allowOverlap="1" wp14:anchorId="2D532392" wp14:editId="5BDEB4F5">
                <wp:simplePos x="0" y="0"/>
                <wp:positionH relativeFrom="page">
                  <wp:posOffset>829310</wp:posOffset>
                </wp:positionH>
                <wp:positionV relativeFrom="paragraph">
                  <wp:posOffset>179070</wp:posOffset>
                </wp:positionV>
                <wp:extent cx="5905500" cy="193675"/>
                <wp:effectExtent l="10160" t="5715" r="8890" b="10160"/>
                <wp:wrapTopAndBottom/>
                <wp:docPr id="7687971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39D9DF" w14:textId="77777777" w:rsidR="00F83F87" w:rsidRDefault="00F83F87" w:rsidP="00F83F87">
                            <w:pPr>
                              <w:tabs>
                                <w:tab w:val="left" w:pos="674"/>
                              </w:tabs>
                              <w:spacing w:before="20"/>
                              <w:ind w:left="107"/>
                              <w:rPr>
                                <w:b/>
                              </w:rPr>
                            </w:pPr>
                            <w:r>
                              <w:rPr>
                                <w:b/>
                              </w:rPr>
                              <w:t>14.</w:t>
                            </w:r>
                            <w:r>
                              <w:rPr>
                                <w:b/>
                              </w:rPr>
                              <w:tab/>
                              <w:t>OGÓLNA</w:t>
                            </w:r>
                            <w:r>
                              <w:rPr>
                                <w:b/>
                                <w:spacing w:val="-3"/>
                              </w:rPr>
                              <w:t xml:space="preserve"> </w:t>
                            </w:r>
                            <w:r>
                              <w:rPr>
                                <w:b/>
                              </w:rPr>
                              <w:t>KATEGORIA</w:t>
                            </w:r>
                            <w:r>
                              <w:rPr>
                                <w:b/>
                                <w:spacing w:val="-5"/>
                              </w:rPr>
                              <w:t xml:space="preserve"> </w:t>
                            </w:r>
                            <w:r>
                              <w:rPr>
                                <w:b/>
                              </w:rPr>
                              <w:t>DOSTĘPNOŚCI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32392" id="Text Box 172" o:spid="_x0000_s1141" type="#_x0000_t202" style="position:absolute;margin-left:65.3pt;margin-top:14.1pt;width:465pt;height:15.25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CRDQ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ib3IVwX1iRhDmBRJP4iMDvAXZwOpseT+50Gg4sx8ssR6lO7ZwLNRnQ1hJT0teeBsMvdh&#10;kvjBoW47Qp7mauGWJtPoRNpzFXPBpLDE5fwbooRfnlPU85/d/QY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5xeAkQ0CAAD7&#10;AwAADgAAAAAAAAAAAAAAAAAuAgAAZHJzL2Uyb0RvYy54bWxQSwECLQAUAAYACAAAACEA/QIuxtwA&#10;AAAKAQAADwAAAAAAAAAAAAAAAABnBAAAZHJzL2Rvd25yZXYueG1sUEsFBgAAAAAEAAQA8wAAAHAF&#10;AAAAAA==&#10;" filled="f" strokeweight=".48pt">
                <v:textbox inset="0,0,0,0">
                  <w:txbxContent>
                    <w:p w14:paraId="2939D9DF" w14:textId="77777777" w:rsidR="00F83F87" w:rsidRDefault="00F83F87" w:rsidP="00F83F87">
                      <w:pPr>
                        <w:tabs>
                          <w:tab w:val="left" w:pos="674"/>
                        </w:tabs>
                        <w:spacing w:before="20"/>
                        <w:ind w:left="107"/>
                        <w:rPr>
                          <w:b/>
                        </w:rPr>
                      </w:pPr>
                      <w:r>
                        <w:rPr>
                          <w:b/>
                        </w:rPr>
                        <w:t>14.</w:t>
                      </w:r>
                      <w:r>
                        <w:rPr>
                          <w:b/>
                        </w:rPr>
                        <w:tab/>
                        <w:t>OGÓLNA</w:t>
                      </w:r>
                      <w:r>
                        <w:rPr>
                          <w:b/>
                          <w:spacing w:val="-3"/>
                        </w:rPr>
                        <w:t xml:space="preserve"> </w:t>
                      </w:r>
                      <w:r>
                        <w:rPr>
                          <w:b/>
                        </w:rPr>
                        <w:t>KATEGORIA</w:t>
                      </w:r>
                      <w:r>
                        <w:rPr>
                          <w:b/>
                          <w:spacing w:val="-5"/>
                        </w:rPr>
                        <w:t xml:space="preserve"> </w:t>
                      </w:r>
                      <w:r>
                        <w:rPr>
                          <w:b/>
                        </w:rPr>
                        <w:t>DOSTĘPNOŚCI</w:t>
                      </w:r>
                    </w:p>
                  </w:txbxContent>
                </v:textbox>
                <w10:wrap type="topAndBottom" anchorx="page"/>
              </v:shape>
            </w:pict>
          </mc:Fallback>
        </mc:AlternateContent>
      </w:r>
    </w:p>
    <w:p w14:paraId="60B3EED9"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71DEEA8C" w14:textId="7DB95C3F"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7792" behindDoc="1" locked="0" layoutInCell="1" allowOverlap="1" wp14:anchorId="69887278" wp14:editId="26C564D1">
                <wp:simplePos x="0" y="0"/>
                <wp:positionH relativeFrom="page">
                  <wp:posOffset>829310</wp:posOffset>
                </wp:positionH>
                <wp:positionV relativeFrom="paragraph">
                  <wp:posOffset>161290</wp:posOffset>
                </wp:positionV>
                <wp:extent cx="5905500" cy="203200"/>
                <wp:effectExtent l="10160" t="11430" r="8890" b="13970"/>
                <wp:wrapTopAndBottom/>
                <wp:docPr id="124385394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68132F" w14:textId="77777777" w:rsidR="00F83F87" w:rsidRDefault="00F83F87" w:rsidP="00F83F87">
                            <w:pPr>
                              <w:tabs>
                                <w:tab w:val="left" w:pos="674"/>
                              </w:tabs>
                              <w:spacing w:before="39"/>
                              <w:ind w:left="107"/>
                              <w:rPr>
                                <w:b/>
                              </w:rPr>
                            </w:pPr>
                            <w:r>
                              <w:rPr>
                                <w:b/>
                              </w:rPr>
                              <w:t>15.</w:t>
                            </w:r>
                            <w:r>
                              <w:rPr>
                                <w:b/>
                              </w:rPr>
                              <w:tab/>
                              <w:t>INSTRUKCJA</w:t>
                            </w:r>
                            <w:r>
                              <w:rPr>
                                <w:b/>
                                <w:spacing w:val="-4"/>
                              </w:rPr>
                              <w:t xml:space="preserve"> </w:t>
                            </w:r>
                            <w:r>
                              <w:rPr>
                                <w:b/>
                              </w:rPr>
                              <w:t>UŻYCIA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87278" id="Text Box 171" o:spid="_x0000_s1142" type="#_x0000_t202" style="position:absolute;margin-left:65.3pt;margin-top:12.7pt;width:465pt;height:16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" filled="f" strokeweight=".48pt">
                <v:textbox inset="0,0,0,0">
                  <w:txbxContent>
                    <w:p w14:paraId="2B68132F" w14:textId="77777777" w:rsidR="00F83F87" w:rsidRDefault="00F83F87" w:rsidP="00F83F87">
                      <w:pPr>
                        <w:tabs>
                          <w:tab w:val="left" w:pos="674"/>
                        </w:tabs>
                        <w:spacing w:before="39"/>
                        <w:ind w:left="107"/>
                        <w:rPr>
                          <w:b/>
                        </w:rPr>
                      </w:pPr>
                      <w:r>
                        <w:rPr>
                          <w:b/>
                        </w:rPr>
                        <w:t>15.</w:t>
                      </w:r>
                      <w:r>
                        <w:rPr>
                          <w:b/>
                        </w:rPr>
                        <w:tab/>
                        <w:t>INSTRUKCJA</w:t>
                      </w:r>
                      <w:r>
                        <w:rPr>
                          <w:b/>
                          <w:spacing w:val="-4"/>
                        </w:rPr>
                        <w:t xml:space="preserve"> </w:t>
                      </w:r>
                      <w:r>
                        <w:rPr>
                          <w:b/>
                        </w:rPr>
                        <w:t>UŻYCIA</w:t>
                      </w:r>
                    </w:p>
                  </w:txbxContent>
                </v:textbox>
                <w10:wrap type="topAndBottom" anchorx="page"/>
              </v:shape>
            </w:pict>
          </mc:Fallback>
        </mc:AlternateContent>
      </w:r>
    </w:p>
    <w:p w14:paraId="0FD8F665"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1714C26" w14:textId="66EC5A69"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8816" behindDoc="1" locked="0" layoutInCell="1" allowOverlap="1" wp14:anchorId="329C5EC1" wp14:editId="18D2B812">
                <wp:simplePos x="0" y="0"/>
                <wp:positionH relativeFrom="page">
                  <wp:posOffset>829310</wp:posOffset>
                </wp:positionH>
                <wp:positionV relativeFrom="paragraph">
                  <wp:posOffset>161290</wp:posOffset>
                </wp:positionV>
                <wp:extent cx="5905500" cy="178435"/>
                <wp:effectExtent l="10160" t="7620" r="8890" b="13970"/>
                <wp:wrapTopAndBottom/>
                <wp:docPr id="199556747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B4BD60" w14:textId="77777777" w:rsidR="00F83F87" w:rsidRDefault="00F83F87" w:rsidP="00F83F87">
                            <w:pPr>
                              <w:tabs>
                                <w:tab w:val="left" w:pos="674"/>
                              </w:tabs>
                              <w:spacing w:before="20" w:line="251" w:lineRule="exact"/>
                              <w:ind w:left="107"/>
                              <w:rPr>
                                <w:b/>
                              </w:rPr>
                            </w:pPr>
                            <w:r>
                              <w:rPr>
                                <w:b/>
                              </w:rPr>
                              <w:t>16.</w:t>
                            </w:r>
                            <w:r>
                              <w:rPr>
                                <w:b/>
                              </w:rPr>
                              <w:tab/>
                              <w:t>INFORMACJA</w:t>
                            </w:r>
                            <w:r>
                              <w:rPr>
                                <w:b/>
                                <w:spacing w:val="-3"/>
                              </w:rPr>
                              <w:t xml:space="preserve"> </w:t>
                            </w:r>
                            <w:r>
                              <w:rPr>
                                <w:b/>
                              </w:rPr>
                              <w:t>PODANA</w:t>
                            </w:r>
                            <w:r>
                              <w:rPr>
                                <w:b/>
                                <w:spacing w:val="-3"/>
                              </w:rPr>
                              <w:t xml:space="preserve"> </w:t>
                            </w:r>
                            <w:r>
                              <w:rPr>
                                <w:b/>
                              </w:rPr>
                              <w:t>SYSTEMEM</w:t>
                            </w:r>
                            <w:r>
                              <w:rPr>
                                <w:b/>
                                <w:spacing w:val="-2"/>
                              </w:rPr>
                              <w:t xml:space="preserve"> </w:t>
                            </w:r>
                            <w:r>
                              <w:rPr>
                                <w:b/>
                              </w:rPr>
                              <w:t>BRAILLE’A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C5EC1" id="Text Box 170" o:spid="_x0000_s1143" type="#_x0000_t202" style="position:absolute;margin-left:65.3pt;margin-top:12.7pt;width:465pt;height:14.05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" filled="f" strokeweight=".48pt">
                <v:textbox inset="0,0,0,0">
                  <w:txbxContent>
                    <w:p w14:paraId="52B4BD60" w14:textId="77777777" w:rsidR="00F83F87" w:rsidRDefault="00F83F87" w:rsidP="00F83F87">
                      <w:pPr>
                        <w:tabs>
                          <w:tab w:val="left" w:pos="674"/>
                        </w:tabs>
                        <w:spacing w:before="20" w:line="251" w:lineRule="exact"/>
                        <w:ind w:left="107"/>
                        <w:rPr>
                          <w:b/>
                        </w:rPr>
                      </w:pPr>
                      <w:r>
                        <w:rPr>
                          <w:b/>
                        </w:rPr>
                        <w:t>16.</w:t>
                      </w:r>
                      <w:r>
                        <w:rPr>
                          <w:b/>
                        </w:rPr>
                        <w:tab/>
                        <w:t>INFORMACJA</w:t>
                      </w:r>
                      <w:r>
                        <w:rPr>
                          <w:b/>
                          <w:spacing w:val="-3"/>
                        </w:rPr>
                        <w:t xml:space="preserve"> </w:t>
                      </w:r>
                      <w:r>
                        <w:rPr>
                          <w:b/>
                        </w:rPr>
                        <w:t>PODANA</w:t>
                      </w:r>
                      <w:r>
                        <w:rPr>
                          <w:b/>
                          <w:spacing w:val="-3"/>
                        </w:rPr>
                        <w:t xml:space="preserve"> </w:t>
                      </w:r>
                      <w:r>
                        <w:rPr>
                          <w:b/>
                        </w:rPr>
                        <w:t>SYSTEMEM</w:t>
                      </w:r>
                      <w:r>
                        <w:rPr>
                          <w:b/>
                          <w:spacing w:val="-2"/>
                        </w:rPr>
                        <w:t xml:space="preserve"> </w:t>
                      </w:r>
                      <w:r>
                        <w:rPr>
                          <w:b/>
                        </w:rPr>
                        <w:t>BRAILLE’A</w:t>
                      </w:r>
                    </w:p>
                  </w:txbxContent>
                </v:textbox>
                <w10:wrap type="topAndBottom" anchorx="page"/>
              </v:shape>
            </w:pict>
          </mc:Fallback>
        </mc:AlternateContent>
      </w:r>
    </w:p>
    <w:p w14:paraId="4282FDE9" w14:textId="77777777" w:rsidR="00F83F87" w:rsidRPr="00365DFC" w:rsidRDefault="00F83F87" w:rsidP="00365DFC">
      <w:pPr>
        <w:autoSpaceDE w:val="0"/>
        <w:autoSpaceDN w:val="0"/>
        <w:spacing w:after="0" w:line="240" w:lineRule="auto"/>
        <w:rPr>
          <w:rFonts w:ascii="Times New Roman" w:eastAsia="Times New Roman" w:hAnsi="Times New Roman" w:cs="Times New Roman"/>
        </w:rPr>
        <w:sectPr w:rsidR="00F83F87" w:rsidRPr="00365DFC" w:rsidSect="00365DFC">
          <w:pgSz w:w="11907" w:h="16840" w:code="9"/>
          <w:pgMar w:top="1134" w:right="1418" w:bottom="1134" w:left="1418" w:header="0" w:footer="714" w:gutter="0"/>
          <w:cols w:space="720"/>
        </w:sectPr>
      </w:pPr>
    </w:p>
    <w:p w14:paraId="36539EA6" w14:textId="34C0906E" w:rsidR="00F83F87" w:rsidRPr="00365DFC" w:rsidRDefault="00F83F87" w:rsidP="00365DFC">
      <w:pPr>
        <w:autoSpaceDE w:val="0"/>
        <w:autoSpaceDN w:val="0"/>
        <w:spacing w:after="0" w:line="240" w:lineRule="auto"/>
        <w:ind w:left="-142"/>
        <w:rPr>
          <w:rFonts w:ascii="Times New Roman" w:eastAsia="Times New Roman" w:hAnsi="Times New Roman" w:cs="Times New Roman"/>
        </w:rPr>
      </w:pPr>
      <w:r w:rsidRPr="00365DFC">
        <w:rPr>
          <w:rFonts w:ascii="Times New Roman" w:eastAsia="Times New Roman" w:hAnsi="Times New Roman" w:cs="Times New Roman"/>
          <w:noProof/>
        </w:rPr>
        <w:lastRenderedPageBreak/>
        <mc:AlternateContent>
          <mc:Choice Requires="wps">
            <w:drawing>
              <wp:inline distT="0" distB="0" distL="0" distR="0" wp14:anchorId="33EBE0F0" wp14:editId="4B49795A">
                <wp:extent cx="5905500" cy="552537"/>
                <wp:effectExtent l="0" t="0" r="19050" b="19050"/>
                <wp:docPr id="13672804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5253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D1FAC4" w14:textId="77777777" w:rsidR="00F83F87" w:rsidRDefault="00F83F87" w:rsidP="008C2F52">
                            <w:pPr>
                              <w:spacing w:before="20" w:after="0"/>
                              <w:ind w:left="107" w:right="980"/>
                              <w:rPr>
                                <w:b/>
                              </w:rPr>
                            </w:pPr>
                            <w:r>
                              <w:rPr>
                                <w:b/>
                              </w:rPr>
                              <w:t>MINIMUM INFORMACJI ZAMIESZCZANYCH NA MAŁYCH OPAKOWANIACH</w:t>
                            </w:r>
                            <w:r>
                              <w:rPr>
                                <w:b/>
                                <w:spacing w:val="-52"/>
                              </w:rPr>
                              <w:t xml:space="preserve"> </w:t>
                            </w:r>
                            <w:r>
                              <w:rPr>
                                <w:b/>
                              </w:rPr>
                              <w:t>BEZPOŚREDNICH</w:t>
                            </w:r>
                          </w:p>
                          <w:p w14:paraId="648E2ACF" w14:textId="77777777" w:rsidR="00F83F87" w:rsidRDefault="00F83F87" w:rsidP="00F83F87">
                            <w:pPr>
                              <w:spacing w:before="1"/>
                              <w:ind w:left="107"/>
                              <w:rPr>
                                <w:b/>
                              </w:rPr>
                            </w:pPr>
                            <w:r>
                              <w:rPr>
                                <w:b/>
                              </w:rPr>
                              <w:t>ETYKIETA</w:t>
                            </w:r>
                          </w:p>
                          <w:p w14:paraId="3D0D3FE9" w14:textId="77777777" w:rsidR="00F83F87" w:rsidRDefault="00F83F87" w:rsidP="00F83F87">
                            <w:pPr>
                              <w:spacing w:before="1"/>
                              <w:ind w:left="107"/>
                              <w:rPr>
                                <w:b/>
                              </w:rPr>
                            </w:pPr>
                            <w:r>
                              <w:rPr>
                                <w:b/>
                              </w:rPr>
                              <w:t>Ampułkostrzykawka</w:t>
                            </w:r>
                          </w:p>
                        </w:txbxContent>
                      </wps:txbx>
                      <wps:bodyPr rot="0" vert="horz" wrap="square" lIns="0" tIns="0" rIns="0" bIns="0" anchor="t" anchorCtr="0" upright="1">
                        <a:noAutofit/>
                      </wps:bodyPr>
                    </wps:wsp>
                  </a:graphicData>
                </a:graphic>
              </wp:inline>
            </w:drawing>
          </mc:Choice>
          <mc:Fallback>
            <w:pict>
              <v:shape w14:anchorId="33EBE0F0" id="Text Box 169" o:spid="_x0000_s1144" type="#_x0000_t202" style="width:46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" filled="f" strokeweight=".48pt">
                <v:textbox inset="0,0,0,0">
                  <w:txbxContent>
                    <w:p w14:paraId="7AD1FAC4" w14:textId="77777777" w:rsidR="00F83F87" w:rsidRDefault="00F83F87" w:rsidP="008C2F52">
                      <w:pPr>
                        <w:spacing w:before="20" w:after="0"/>
                        <w:ind w:left="107" w:right="980"/>
                        <w:rPr>
                          <w:b/>
                        </w:rPr>
                      </w:pPr>
                      <w:r>
                        <w:rPr>
                          <w:b/>
                        </w:rPr>
                        <w:t>MINIMUM INFORMACJI ZAMIESZCZANYCH NA MAŁYCH OPAKOWANIACH</w:t>
                      </w:r>
                      <w:r>
                        <w:rPr>
                          <w:b/>
                          <w:spacing w:val="-52"/>
                        </w:rPr>
                        <w:t xml:space="preserve"> </w:t>
                      </w:r>
                      <w:r>
                        <w:rPr>
                          <w:b/>
                        </w:rPr>
                        <w:t>BEZPOŚREDNICH</w:t>
                      </w:r>
                    </w:p>
                    <w:p w14:paraId="648E2ACF" w14:textId="77777777" w:rsidR="00F83F87" w:rsidRDefault="00F83F87" w:rsidP="00F83F87">
                      <w:pPr>
                        <w:spacing w:before="1"/>
                        <w:ind w:left="107"/>
                        <w:rPr>
                          <w:b/>
                        </w:rPr>
                      </w:pPr>
                      <w:r>
                        <w:rPr>
                          <w:b/>
                        </w:rPr>
                        <w:t>ETYKIETA</w:t>
                      </w:r>
                    </w:p>
                    <w:p w14:paraId="3D0D3FE9" w14:textId="77777777" w:rsidR="00F83F87" w:rsidRDefault="00F83F87" w:rsidP="00F83F87">
                      <w:pPr>
                        <w:spacing w:before="1"/>
                        <w:ind w:left="107"/>
                        <w:rPr>
                          <w:b/>
                        </w:rPr>
                      </w:pPr>
                      <w:r>
                        <w:rPr>
                          <w:b/>
                        </w:rPr>
                        <w:t>Ampułkostrzykawka</w:t>
                      </w:r>
                    </w:p>
                  </w:txbxContent>
                </v:textbox>
                <w10:anchorlock/>
              </v:shape>
            </w:pict>
          </mc:Fallback>
        </mc:AlternateContent>
      </w:r>
    </w:p>
    <w:p w14:paraId="40FA1953"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55AA68E2" w14:textId="302656A1"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39840" behindDoc="1" locked="0" layoutInCell="1" allowOverlap="1" wp14:anchorId="7B213452" wp14:editId="770FB1D6">
                <wp:simplePos x="0" y="0"/>
                <wp:positionH relativeFrom="page">
                  <wp:posOffset>829310</wp:posOffset>
                </wp:positionH>
                <wp:positionV relativeFrom="paragraph">
                  <wp:posOffset>153035</wp:posOffset>
                </wp:positionV>
                <wp:extent cx="5905500" cy="192405"/>
                <wp:effectExtent l="10160" t="13335" r="8890" b="13335"/>
                <wp:wrapTopAndBottom/>
                <wp:docPr id="154993853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599906" w14:textId="77777777" w:rsidR="00F83F87" w:rsidRDefault="00F83F87" w:rsidP="00F83F87">
                            <w:pPr>
                              <w:tabs>
                                <w:tab w:val="left" w:pos="674"/>
                              </w:tabs>
                              <w:spacing w:before="20"/>
                              <w:ind w:left="107"/>
                              <w:rPr>
                                <w:b/>
                              </w:rPr>
                            </w:pPr>
                            <w:r>
                              <w:rPr>
                                <w:b/>
                              </w:rPr>
                              <w:t>1.</w:t>
                            </w:r>
                            <w:r>
                              <w:rPr>
                                <w:b/>
                              </w:rPr>
                              <w:tab/>
                              <w:t>NAZWA</w:t>
                            </w:r>
                            <w:r>
                              <w:rPr>
                                <w:b/>
                                <w:spacing w:val="-3"/>
                              </w:rPr>
                              <w:t xml:space="preserve"> </w:t>
                            </w:r>
                            <w:r>
                              <w:rPr>
                                <w:b/>
                              </w:rPr>
                              <w:t>PRODUKTU</w:t>
                            </w:r>
                            <w:r>
                              <w:rPr>
                                <w:b/>
                                <w:spacing w:val="-3"/>
                              </w:rPr>
                              <w:t xml:space="preserve"> </w:t>
                            </w:r>
                            <w:r>
                              <w:rPr>
                                <w:b/>
                              </w:rPr>
                              <w:t>LECZNICZEGO</w:t>
                            </w:r>
                            <w:r>
                              <w:rPr>
                                <w:b/>
                                <w:spacing w:val="-1"/>
                              </w:rPr>
                              <w:t xml:space="preserve"> </w:t>
                            </w:r>
                            <w:r>
                              <w:rPr>
                                <w:b/>
                              </w:rPr>
                              <w:t>I</w:t>
                            </w:r>
                            <w:r>
                              <w:rPr>
                                <w:b/>
                                <w:spacing w:val="-2"/>
                              </w:rPr>
                              <w:t xml:space="preserve"> </w:t>
                            </w:r>
                            <w:r>
                              <w:rPr>
                                <w:b/>
                              </w:rPr>
                              <w:t>DROGA</w:t>
                            </w:r>
                            <w:r>
                              <w:rPr>
                                <w:b/>
                                <w:spacing w:val="-3"/>
                              </w:rPr>
                              <w:t xml:space="preserve"> </w:t>
                            </w:r>
                            <w:r>
                              <w:rPr>
                                <w:b/>
                              </w:rPr>
                              <w:t>PODANIA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3452" id="Text Box 168" o:spid="_x0000_s1145" type="#_x0000_t202" style="position:absolute;margin-left:65.3pt;margin-top:12.05pt;width:465pt;height:15.15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mIDQIAAPs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" filled="f" strokeweight=".48pt">
                <v:textbox inset="0,0,0,0">
                  <w:txbxContent>
                    <w:p w14:paraId="40599906" w14:textId="77777777" w:rsidR="00F83F87" w:rsidRDefault="00F83F87" w:rsidP="00F83F87">
                      <w:pPr>
                        <w:tabs>
                          <w:tab w:val="left" w:pos="674"/>
                        </w:tabs>
                        <w:spacing w:before="20"/>
                        <w:ind w:left="107"/>
                        <w:rPr>
                          <w:b/>
                        </w:rPr>
                      </w:pPr>
                      <w:r>
                        <w:rPr>
                          <w:b/>
                        </w:rPr>
                        <w:t>1.</w:t>
                      </w:r>
                      <w:r>
                        <w:rPr>
                          <w:b/>
                        </w:rPr>
                        <w:tab/>
                        <w:t>NAZWA</w:t>
                      </w:r>
                      <w:r>
                        <w:rPr>
                          <w:b/>
                          <w:spacing w:val="-3"/>
                        </w:rPr>
                        <w:t xml:space="preserve"> </w:t>
                      </w:r>
                      <w:r>
                        <w:rPr>
                          <w:b/>
                        </w:rPr>
                        <w:t>PRODUKTU</w:t>
                      </w:r>
                      <w:r>
                        <w:rPr>
                          <w:b/>
                          <w:spacing w:val="-3"/>
                        </w:rPr>
                        <w:t xml:space="preserve"> </w:t>
                      </w:r>
                      <w:r>
                        <w:rPr>
                          <w:b/>
                        </w:rPr>
                        <w:t>LECZNICZEGO</w:t>
                      </w:r>
                      <w:r>
                        <w:rPr>
                          <w:b/>
                          <w:spacing w:val="-1"/>
                        </w:rPr>
                        <w:t xml:space="preserve"> </w:t>
                      </w:r>
                      <w:r>
                        <w:rPr>
                          <w:b/>
                        </w:rPr>
                        <w:t>I</w:t>
                      </w:r>
                      <w:r>
                        <w:rPr>
                          <w:b/>
                          <w:spacing w:val="-2"/>
                        </w:rPr>
                        <w:t xml:space="preserve"> </w:t>
                      </w:r>
                      <w:r>
                        <w:rPr>
                          <w:b/>
                        </w:rPr>
                        <w:t>DROGA</w:t>
                      </w:r>
                      <w:r>
                        <w:rPr>
                          <w:b/>
                          <w:spacing w:val="-3"/>
                        </w:rPr>
                        <w:t xml:space="preserve"> </w:t>
                      </w:r>
                      <w:r>
                        <w:rPr>
                          <w:b/>
                        </w:rPr>
                        <w:t>PODANIA</w:t>
                      </w:r>
                    </w:p>
                  </w:txbxContent>
                </v:textbox>
                <w10:wrap type="topAndBottom" anchorx="page"/>
              </v:shape>
            </w:pict>
          </mc:Fallback>
        </mc:AlternateContent>
      </w:r>
    </w:p>
    <w:p w14:paraId="058676E1"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28B41E0"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Yesafili 40 mg/ml iniekcja</w:t>
      </w:r>
    </w:p>
    <w:p w14:paraId="036AE155"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aflibercept</w:t>
      </w:r>
    </w:p>
    <w:p w14:paraId="36531AC6"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Podanie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ciała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szklistego</w:t>
      </w:r>
    </w:p>
    <w:p w14:paraId="2D36EDCE"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2F4DC371" w14:textId="6381EA09"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40864" behindDoc="1" locked="0" layoutInCell="1" allowOverlap="1" wp14:anchorId="43E12586" wp14:editId="02CF3DC9">
                <wp:simplePos x="0" y="0"/>
                <wp:positionH relativeFrom="page">
                  <wp:posOffset>829310</wp:posOffset>
                </wp:positionH>
                <wp:positionV relativeFrom="paragraph">
                  <wp:posOffset>179070</wp:posOffset>
                </wp:positionV>
                <wp:extent cx="5905500" cy="192405"/>
                <wp:effectExtent l="10160" t="12700" r="8890" b="13970"/>
                <wp:wrapTopAndBottom/>
                <wp:docPr id="70623333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04AAE" w14:textId="77777777" w:rsidR="00F83F87" w:rsidRDefault="00F83F87" w:rsidP="00F83F87">
                            <w:pPr>
                              <w:tabs>
                                <w:tab w:val="left" w:pos="674"/>
                              </w:tabs>
                              <w:spacing w:before="20"/>
                              <w:ind w:left="107"/>
                              <w:rPr>
                                <w:b/>
                              </w:rPr>
                            </w:pPr>
                            <w:r>
                              <w:rPr>
                                <w:b/>
                              </w:rPr>
                              <w:t>2.</w:t>
                            </w:r>
                            <w:r>
                              <w:rPr>
                                <w:b/>
                              </w:rPr>
                              <w:tab/>
                              <w:t>SPOSÓB</w:t>
                            </w:r>
                            <w:r>
                              <w:rPr>
                                <w:b/>
                                <w:spacing w:val="-2"/>
                              </w:rPr>
                              <w:t xml:space="preserve"> </w:t>
                            </w:r>
                            <w:r>
                              <w:rPr>
                                <w:b/>
                              </w:rPr>
                              <w:t>PODAWANIA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2586" id="Text Box 167" o:spid="_x0000_s1146" type="#_x0000_t202" style="position:absolute;margin-left:65.3pt;margin-top:14.1pt;width:465pt;height:15.15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Z2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m5gi8lVBfSbGECZF0g8iowP8xdlAaiy5/3kUqDgzHy2xHqV7MfBiVBdDWElPSx44m8xD&#10;mCR+dKjbjpCnuVq4o8k0OpH2XMVcMCkscTn/hijhl+cU9fxn978B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A/RFnYOAgAA&#10;+wMAAA4AAAAAAAAAAAAAAAAALgIAAGRycy9lMm9Eb2MueG1sUEsBAi0AFAAGAAgAAAAhAAwEmrLc&#10;AAAACgEAAA8AAAAAAAAAAAAAAAAAaAQAAGRycy9kb3ducmV2LnhtbFBLBQYAAAAABAAEAPMAAABx&#10;BQAAAAA=&#10;" filled="f" strokeweight=".48pt">
                <v:textbox inset="0,0,0,0">
                  <w:txbxContent>
                    <w:p w14:paraId="48504AAE" w14:textId="77777777" w:rsidR="00F83F87" w:rsidRDefault="00F83F87" w:rsidP="00F83F87">
                      <w:pPr>
                        <w:tabs>
                          <w:tab w:val="left" w:pos="674"/>
                        </w:tabs>
                        <w:spacing w:before="20"/>
                        <w:ind w:left="107"/>
                        <w:rPr>
                          <w:b/>
                        </w:rPr>
                      </w:pPr>
                      <w:r>
                        <w:rPr>
                          <w:b/>
                        </w:rPr>
                        <w:t>2.</w:t>
                      </w:r>
                      <w:r>
                        <w:rPr>
                          <w:b/>
                        </w:rPr>
                        <w:tab/>
                        <w:t>SPOSÓB</w:t>
                      </w:r>
                      <w:r>
                        <w:rPr>
                          <w:b/>
                          <w:spacing w:val="-2"/>
                        </w:rPr>
                        <w:t xml:space="preserve"> </w:t>
                      </w:r>
                      <w:r>
                        <w:rPr>
                          <w:b/>
                        </w:rPr>
                        <w:t>PODAWANIA</w:t>
                      </w:r>
                    </w:p>
                  </w:txbxContent>
                </v:textbox>
                <w10:wrap type="topAndBottom" anchorx="page"/>
              </v:shape>
            </w:pict>
          </mc:Fallback>
        </mc:AlternateContent>
      </w:r>
    </w:p>
    <w:p w14:paraId="554F8417" w14:textId="77777777" w:rsidR="00F83F87" w:rsidRDefault="00F83F87" w:rsidP="00365DFC">
      <w:pPr>
        <w:autoSpaceDE w:val="0"/>
        <w:autoSpaceDN w:val="0"/>
        <w:spacing w:after="0" w:line="240" w:lineRule="auto"/>
        <w:rPr>
          <w:rFonts w:ascii="Times New Roman" w:eastAsia="Times New Roman" w:hAnsi="Times New Roman" w:cs="Times New Roman"/>
        </w:rPr>
      </w:pPr>
    </w:p>
    <w:p w14:paraId="2DCFF5A4" w14:textId="77777777" w:rsidR="00365DFC" w:rsidRPr="00365DFC" w:rsidRDefault="00365DFC" w:rsidP="00365DFC">
      <w:pPr>
        <w:autoSpaceDE w:val="0"/>
        <w:autoSpaceDN w:val="0"/>
        <w:spacing w:after="0" w:line="240" w:lineRule="auto"/>
        <w:rPr>
          <w:rFonts w:ascii="Times New Roman" w:eastAsia="Times New Roman" w:hAnsi="Times New Roman" w:cs="Times New Roman"/>
        </w:rPr>
      </w:pPr>
    </w:p>
    <w:p w14:paraId="668B4F7A" w14:textId="49541868"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41888" behindDoc="1" locked="0" layoutInCell="1" allowOverlap="1" wp14:anchorId="2F6969B6" wp14:editId="5DB6CFF0">
                <wp:simplePos x="0" y="0"/>
                <wp:positionH relativeFrom="page">
                  <wp:posOffset>829310</wp:posOffset>
                </wp:positionH>
                <wp:positionV relativeFrom="paragraph">
                  <wp:posOffset>160655</wp:posOffset>
                </wp:positionV>
                <wp:extent cx="5905500" cy="192405"/>
                <wp:effectExtent l="10160" t="6985" r="8890" b="10160"/>
                <wp:wrapTopAndBottom/>
                <wp:docPr id="96595348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4DC456" w14:textId="77777777" w:rsidR="00F83F87" w:rsidRDefault="00F83F87" w:rsidP="00F83F87">
                            <w:pPr>
                              <w:tabs>
                                <w:tab w:val="left" w:pos="674"/>
                              </w:tabs>
                              <w:spacing w:before="20"/>
                              <w:ind w:left="107"/>
                              <w:rPr>
                                <w:b/>
                              </w:rPr>
                            </w:pPr>
                            <w:r>
                              <w:rPr>
                                <w:b/>
                              </w:rPr>
                              <w:t>3.</w:t>
                            </w:r>
                            <w:r>
                              <w:rPr>
                                <w:b/>
                              </w:rPr>
                              <w:tab/>
                              <w:t>TERMIN</w:t>
                            </w:r>
                            <w:r>
                              <w:rPr>
                                <w:b/>
                                <w:spacing w:val="-2"/>
                              </w:rPr>
                              <w:t xml:space="preserve"> </w:t>
                            </w:r>
                            <w:r>
                              <w:rPr>
                                <w:b/>
                              </w:rPr>
                              <w:t>WAŻNOŚCI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69B6" id="Text Box 166" o:spid="_x0000_s1147" type="#_x0000_t202" style="position:absolute;margin-left:65.3pt;margin-top:12.65pt;width:465pt;height:15.1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wjDgIAAPs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" filled="f" strokeweight=".48pt">
                <v:textbox inset="0,0,0,0">
                  <w:txbxContent>
                    <w:p w14:paraId="4B4DC456" w14:textId="77777777" w:rsidR="00F83F87" w:rsidRDefault="00F83F87" w:rsidP="00F83F87">
                      <w:pPr>
                        <w:tabs>
                          <w:tab w:val="left" w:pos="674"/>
                        </w:tabs>
                        <w:spacing w:before="20"/>
                        <w:ind w:left="107"/>
                        <w:rPr>
                          <w:b/>
                        </w:rPr>
                      </w:pPr>
                      <w:r>
                        <w:rPr>
                          <w:b/>
                        </w:rPr>
                        <w:t>3.</w:t>
                      </w:r>
                      <w:r>
                        <w:rPr>
                          <w:b/>
                        </w:rPr>
                        <w:tab/>
                        <w:t>TERMIN</w:t>
                      </w:r>
                      <w:r>
                        <w:rPr>
                          <w:b/>
                          <w:spacing w:val="-2"/>
                        </w:rPr>
                        <w:t xml:space="preserve"> </w:t>
                      </w:r>
                      <w:r>
                        <w:rPr>
                          <w:b/>
                        </w:rPr>
                        <w:t>WAŻNOŚCI</w:t>
                      </w:r>
                    </w:p>
                  </w:txbxContent>
                </v:textbox>
                <w10:wrap type="topAndBottom" anchorx="page"/>
              </v:shape>
            </w:pict>
          </mc:Fallback>
        </mc:AlternateContent>
      </w:r>
    </w:p>
    <w:p w14:paraId="66F93FD3"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EXP:</w:t>
      </w:r>
    </w:p>
    <w:p w14:paraId="031275F2"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764374CA" w14:textId="53156167"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42912" behindDoc="1" locked="0" layoutInCell="1" allowOverlap="1" wp14:anchorId="7A093166" wp14:editId="6E97DD65">
                <wp:simplePos x="0" y="0"/>
                <wp:positionH relativeFrom="page">
                  <wp:posOffset>829310</wp:posOffset>
                </wp:positionH>
                <wp:positionV relativeFrom="paragraph">
                  <wp:posOffset>179070</wp:posOffset>
                </wp:positionV>
                <wp:extent cx="5905500" cy="192405"/>
                <wp:effectExtent l="10160" t="7620" r="8890" b="9525"/>
                <wp:wrapTopAndBottom/>
                <wp:docPr id="21226893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71E9E4" w14:textId="77777777" w:rsidR="00F83F87" w:rsidRDefault="00F83F87" w:rsidP="00F83F87">
                            <w:pPr>
                              <w:tabs>
                                <w:tab w:val="left" w:pos="674"/>
                              </w:tabs>
                              <w:spacing w:before="20"/>
                              <w:ind w:left="107"/>
                              <w:rPr>
                                <w:b/>
                              </w:rPr>
                            </w:pPr>
                            <w:r>
                              <w:rPr>
                                <w:b/>
                              </w:rPr>
                              <w:t>4.</w:t>
                            </w:r>
                            <w:r>
                              <w:rPr>
                                <w:b/>
                              </w:rPr>
                              <w:tab/>
                              <w:t>NUMER</w:t>
                            </w:r>
                            <w:r>
                              <w:rPr>
                                <w:b/>
                                <w:spacing w:val="-4"/>
                              </w:rPr>
                              <w:t xml:space="preserve"> </w:t>
                            </w:r>
                            <w:r>
                              <w:rPr>
                                <w:b/>
                              </w:rPr>
                              <w:t>SERII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93166" id="Text Box 165" o:spid="_x0000_s1148" type="#_x0000_t202" style="position:absolute;margin-left:65.3pt;margin-top:14.1pt;width:465pt;height:15.15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Q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d0ttzFF5KuC+kyMIUyKpB9ERgf4i7OB1Fhy//MoUHFmPlpiPUr3YuDFqC6GsJKeljxwNpmH&#10;MEn86FC3HSFPc7VwR5NpdCLtuYq5YFJY4nL+DVHCL88p6vnP7n8D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L9nXZAOAgAA&#10;+wMAAA4AAAAAAAAAAAAAAAAALgIAAGRycy9lMm9Eb2MueG1sUEsBAi0AFAAGAAgAAAAhAAwEmrLc&#10;AAAACgEAAA8AAAAAAAAAAAAAAAAAaAQAAGRycy9kb3ducmV2LnhtbFBLBQYAAAAABAAEAPMAAABx&#10;BQAAAAA=&#10;" filled="f" strokeweight=".48pt">
                <v:textbox inset="0,0,0,0">
                  <w:txbxContent>
                    <w:p w14:paraId="0171E9E4" w14:textId="77777777" w:rsidR="00F83F87" w:rsidRDefault="00F83F87" w:rsidP="00F83F87">
                      <w:pPr>
                        <w:tabs>
                          <w:tab w:val="left" w:pos="674"/>
                        </w:tabs>
                        <w:spacing w:before="20"/>
                        <w:ind w:left="107"/>
                        <w:rPr>
                          <w:b/>
                        </w:rPr>
                      </w:pPr>
                      <w:r>
                        <w:rPr>
                          <w:b/>
                        </w:rPr>
                        <w:t>4.</w:t>
                      </w:r>
                      <w:r>
                        <w:rPr>
                          <w:b/>
                        </w:rPr>
                        <w:tab/>
                        <w:t>NUMER</w:t>
                      </w:r>
                      <w:r>
                        <w:rPr>
                          <w:b/>
                          <w:spacing w:val="-4"/>
                        </w:rPr>
                        <w:t xml:space="preserve"> </w:t>
                      </w:r>
                      <w:r>
                        <w:rPr>
                          <w:b/>
                        </w:rPr>
                        <w:t>SERII</w:t>
                      </w:r>
                    </w:p>
                  </w:txbxContent>
                </v:textbox>
                <w10:wrap type="topAndBottom" anchorx="page"/>
              </v:shape>
            </w:pict>
          </mc:Fallback>
        </mc:AlternateContent>
      </w:r>
    </w:p>
    <w:p w14:paraId="14E46C37"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1A1823B8"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Lot:</w:t>
      </w:r>
    </w:p>
    <w:p w14:paraId="2B1F03FD"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5FE8D8F3" w14:textId="4CC4BDE5"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g">
            <w:drawing>
              <wp:anchor distT="0" distB="0" distL="0" distR="0" simplePos="0" relativeHeight="251943936" behindDoc="1" locked="0" layoutInCell="1" allowOverlap="1" wp14:anchorId="4DB8FE6E" wp14:editId="09D508F1">
                <wp:simplePos x="0" y="0"/>
                <wp:positionH relativeFrom="page">
                  <wp:posOffset>826135</wp:posOffset>
                </wp:positionH>
                <wp:positionV relativeFrom="paragraph">
                  <wp:posOffset>175895</wp:posOffset>
                </wp:positionV>
                <wp:extent cx="5911850" cy="360045"/>
                <wp:effectExtent l="0" t="0" r="0" b="0"/>
                <wp:wrapTopAndBottom/>
                <wp:docPr id="163604946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301" y="277"/>
                          <a:chExt cx="9310" cy="567"/>
                        </a:xfrm>
                      </wpg:grpSpPr>
                      <wps:wsp>
                        <wps:cNvPr id="2006319192" name="Freeform 192"/>
                        <wps:cNvSpPr>
                          <a:spLocks/>
                        </wps:cNvSpPr>
                        <wps:spPr bwMode="auto">
                          <a:xfrm>
                            <a:off x="1301" y="277"/>
                            <a:ext cx="9310" cy="567"/>
                          </a:xfrm>
                          <a:custGeom>
                            <a:avLst/>
                            <a:gdLst>
                              <a:gd name="T0" fmla="+- 0 10610 1301"/>
                              <a:gd name="T1" fmla="*/ T0 w 9310"/>
                              <a:gd name="T2" fmla="+- 0 277 277"/>
                              <a:gd name="T3" fmla="*/ 277 h 567"/>
                              <a:gd name="T4" fmla="+- 0 10601 1301"/>
                              <a:gd name="T5" fmla="*/ T4 w 9310"/>
                              <a:gd name="T6" fmla="+- 0 277 277"/>
                              <a:gd name="T7" fmla="*/ 277 h 567"/>
                              <a:gd name="T8" fmla="+- 0 10601 1301"/>
                              <a:gd name="T9" fmla="*/ T8 w 9310"/>
                              <a:gd name="T10" fmla="+- 0 287 277"/>
                              <a:gd name="T11" fmla="*/ 287 h 567"/>
                              <a:gd name="T12" fmla="+- 0 10601 1301"/>
                              <a:gd name="T13" fmla="*/ T12 w 9310"/>
                              <a:gd name="T14" fmla="+- 0 560 277"/>
                              <a:gd name="T15" fmla="*/ 560 h 567"/>
                              <a:gd name="T16" fmla="+- 0 10601 1301"/>
                              <a:gd name="T17" fmla="*/ T16 w 9310"/>
                              <a:gd name="T18" fmla="+- 0 834 277"/>
                              <a:gd name="T19" fmla="*/ 834 h 567"/>
                              <a:gd name="T20" fmla="+- 0 1311 1301"/>
                              <a:gd name="T21" fmla="*/ T20 w 9310"/>
                              <a:gd name="T22" fmla="+- 0 834 277"/>
                              <a:gd name="T23" fmla="*/ 834 h 567"/>
                              <a:gd name="T24" fmla="+- 0 1311 1301"/>
                              <a:gd name="T25" fmla="*/ T24 w 9310"/>
                              <a:gd name="T26" fmla="+- 0 560 277"/>
                              <a:gd name="T27" fmla="*/ 560 h 567"/>
                              <a:gd name="T28" fmla="+- 0 1311 1301"/>
                              <a:gd name="T29" fmla="*/ T28 w 9310"/>
                              <a:gd name="T30" fmla="+- 0 287 277"/>
                              <a:gd name="T31" fmla="*/ 287 h 567"/>
                              <a:gd name="T32" fmla="+- 0 10601 1301"/>
                              <a:gd name="T33" fmla="*/ T32 w 9310"/>
                              <a:gd name="T34" fmla="+- 0 287 277"/>
                              <a:gd name="T35" fmla="*/ 287 h 567"/>
                              <a:gd name="T36" fmla="+- 0 10601 1301"/>
                              <a:gd name="T37" fmla="*/ T36 w 9310"/>
                              <a:gd name="T38" fmla="+- 0 277 277"/>
                              <a:gd name="T39" fmla="*/ 277 h 567"/>
                              <a:gd name="T40" fmla="+- 0 1311 1301"/>
                              <a:gd name="T41" fmla="*/ T40 w 9310"/>
                              <a:gd name="T42" fmla="+- 0 277 277"/>
                              <a:gd name="T43" fmla="*/ 277 h 567"/>
                              <a:gd name="T44" fmla="+- 0 1301 1301"/>
                              <a:gd name="T45" fmla="*/ T44 w 9310"/>
                              <a:gd name="T46" fmla="+- 0 277 277"/>
                              <a:gd name="T47" fmla="*/ 277 h 567"/>
                              <a:gd name="T48" fmla="+- 0 1301 1301"/>
                              <a:gd name="T49" fmla="*/ T48 w 9310"/>
                              <a:gd name="T50" fmla="+- 0 844 277"/>
                              <a:gd name="T51" fmla="*/ 844 h 567"/>
                              <a:gd name="T52" fmla="+- 0 1311 1301"/>
                              <a:gd name="T53" fmla="*/ T52 w 9310"/>
                              <a:gd name="T54" fmla="+- 0 844 277"/>
                              <a:gd name="T55" fmla="*/ 844 h 567"/>
                              <a:gd name="T56" fmla="+- 0 10601 1301"/>
                              <a:gd name="T57" fmla="*/ T56 w 9310"/>
                              <a:gd name="T58" fmla="+- 0 844 277"/>
                              <a:gd name="T59" fmla="*/ 844 h 567"/>
                              <a:gd name="T60" fmla="+- 0 10610 1301"/>
                              <a:gd name="T61" fmla="*/ T60 w 9310"/>
                              <a:gd name="T62" fmla="+- 0 844 277"/>
                              <a:gd name="T63" fmla="*/ 844 h 567"/>
                              <a:gd name="T64" fmla="+- 0 10610 1301"/>
                              <a:gd name="T65" fmla="*/ T64 w 9310"/>
                              <a:gd name="T66" fmla="+- 0 834 277"/>
                              <a:gd name="T67" fmla="*/ 834 h 567"/>
                              <a:gd name="T68" fmla="+- 0 10610 1301"/>
                              <a:gd name="T69" fmla="*/ T68 w 9310"/>
                              <a:gd name="T70" fmla="+- 0 560 277"/>
                              <a:gd name="T71" fmla="*/ 560 h 567"/>
                              <a:gd name="T72" fmla="+- 0 10610 1301"/>
                              <a:gd name="T73" fmla="*/ T72 w 9310"/>
                              <a:gd name="T74" fmla="+- 0 287 277"/>
                              <a:gd name="T75" fmla="*/ 287 h 567"/>
                              <a:gd name="T76" fmla="+- 0 10610 1301"/>
                              <a:gd name="T77" fmla="*/ T76 w 9310"/>
                              <a:gd name="T78" fmla="+- 0 277 277"/>
                              <a:gd name="T79"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10" h="567">
                                <a:moveTo>
                                  <a:pt x="9309" y="0"/>
                                </a:moveTo>
                                <a:lnTo>
                                  <a:pt x="9300" y="0"/>
                                </a:lnTo>
                                <a:lnTo>
                                  <a:pt x="9300" y="10"/>
                                </a:lnTo>
                                <a:lnTo>
                                  <a:pt x="9300" y="283"/>
                                </a:lnTo>
                                <a:lnTo>
                                  <a:pt x="9300" y="557"/>
                                </a:lnTo>
                                <a:lnTo>
                                  <a:pt x="10" y="557"/>
                                </a:lnTo>
                                <a:lnTo>
                                  <a:pt x="10" y="283"/>
                                </a:lnTo>
                                <a:lnTo>
                                  <a:pt x="10" y="10"/>
                                </a:lnTo>
                                <a:lnTo>
                                  <a:pt x="9300" y="10"/>
                                </a:lnTo>
                                <a:lnTo>
                                  <a:pt x="9300" y="0"/>
                                </a:lnTo>
                                <a:lnTo>
                                  <a:pt x="10" y="0"/>
                                </a:lnTo>
                                <a:lnTo>
                                  <a:pt x="0" y="0"/>
                                </a:lnTo>
                                <a:lnTo>
                                  <a:pt x="0" y="567"/>
                                </a:lnTo>
                                <a:lnTo>
                                  <a:pt x="10" y="567"/>
                                </a:lnTo>
                                <a:lnTo>
                                  <a:pt x="9300" y="567"/>
                                </a:lnTo>
                                <a:lnTo>
                                  <a:pt x="9309" y="567"/>
                                </a:lnTo>
                                <a:lnTo>
                                  <a:pt x="9309" y="557"/>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490516" name="Text Box 193"/>
                        <wps:cNvSpPr txBox="1">
                          <a:spLocks noChangeArrowheads="1"/>
                        </wps:cNvSpPr>
                        <wps:spPr bwMode="auto">
                          <a:xfrm>
                            <a:off x="1418"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90B8" w14:textId="77777777" w:rsidR="00F83F87" w:rsidRDefault="00F83F87" w:rsidP="00F83F87">
                              <w:pPr>
                                <w:spacing w:line="244" w:lineRule="exact"/>
                                <w:rPr>
                                  <w:b/>
                                </w:rPr>
                              </w:pPr>
                              <w:r>
                                <w:rPr>
                                  <w:b/>
                                </w:rPr>
                                <w:t>5.</w:t>
                              </w:r>
                            </w:p>
                          </w:txbxContent>
                        </wps:txbx>
                        <wps:bodyPr rot="0" vert="horz" wrap="square" lIns="0" tIns="0" rIns="0" bIns="0" anchor="t" anchorCtr="0" upright="1">
                          <a:noAutofit/>
                        </wps:bodyPr>
                      </wps:wsp>
                      <wps:wsp>
                        <wps:cNvPr id="1317422954" name="Text Box 194"/>
                        <wps:cNvSpPr txBox="1">
                          <a:spLocks noChangeArrowheads="1"/>
                        </wps:cNvSpPr>
                        <wps:spPr bwMode="auto">
                          <a:xfrm>
                            <a:off x="1985" y="315"/>
                            <a:ext cx="806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AA1DD" w14:textId="77777777" w:rsidR="00F83F87" w:rsidRDefault="00F83F87" w:rsidP="00F83F87">
                              <w:pPr>
                                <w:spacing w:line="242" w:lineRule="auto"/>
                                <w:rPr>
                                  <w:b/>
                                </w:rPr>
                              </w:pPr>
                              <w:r>
                                <w:rPr>
                                  <w:b/>
                                </w:rPr>
                                <w:t>ZAWARTOŚĆ</w:t>
                              </w:r>
                              <w:r>
                                <w:rPr>
                                  <w:b/>
                                  <w:spacing w:val="-5"/>
                                </w:rPr>
                                <w:t xml:space="preserve"> </w:t>
                              </w:r>
                              <w:r>
                                <w:rPr>
                                  <w:b/>
                                </w:rPr>
                                <w:t>OPAKOWANIA</w:t>
                              </w:r>
                              <w:r>
                                <w:rPr>
                                  <w:b/>
                                  <w:spacing w:val="-2"/>
                                </w:rPr>
                                <w:t xml:space="preserve"> </w:t>
                              </w:r>
                              <w:r>
                                <w:rPr>
                                  <w:b/>
                                </w:rPr>
                                <w:t>Z</w:t>
                              </w:r>
                              <w:r>
                                <w:rPr>
                                  <w:b/>
                                  <w:spacing w:val="-4"/>
                                </w:rPr>
                                <w:t xml:space="preserve"> </w:t>
                              </w:r>
                              <w:r>
                                <w:rPr>
                                  <w:b/>
                                </w:rPr>
                                <w:t>PODANIEM</w:t>
                              </w:r>
                              <w:r>
                                <w:rPr>
                                  <w:b/>
                                  <w:spacing w:val="-6"/>
                                </w:rPr>
                                <w:t xml:space="preserve"> </w:t>
                              </w:r>
                              <w:r>
                                <w:rPr>
                                  <w:b/>
                                </w:rPr>
                                <w:t>MASY,</w:t>
                              </w:r>
                              <w:r>
                                <w:rPr>
                                  <w:b/>
                                  <w:spacing w:val="-2"/>
                                </w:rPr>
                                <w:t xml:space="preserve"> </w:t>
                              </w:r>
                              <w:r>
                                <w:rPr>
                                  <w:b/>
                                </w:rPr>
                                <w:t>OBJĘTOŚCI</w:t>
                              </w:r>
                              <w:r>
                                <w:rPr>
                                  <w:b/>
                                  <w:spacing w:val="-4"/>
                                </w:rPr>
                                <w:t xml:space="preserve"> </w:t>
                              </w:r>
                              <w:r>
                                <w:rPr>
                                  <w:b/>
                                </w:rPr>
                                <w:t>LUB</w:t>
                              </w:r>
                              <w:r>
                                <w:rPr>
                                  <w:b/>
                                  <w:spacing w:val="-3"/>
                                </w:rPr>
                                <w:t xml:space="preserve"> </w:t>
                              </w:r>
                              <w:r>
                                <w:rPr>
                                  <w:b/>
                                </w:rPr>
                                <w:t>LICZBY</w:t>
                              </w:r>
                              <w:r>
                                <w:rPr>
                                  <w:b/>
                                  <w:spacing w:val="-52"/>
                                </w:rPr>
                                <w:t xml:space="preserve"> </w:t>
                              </w:r>
                              <w:r>
                                <w:rPr>
                                  <w:b/>
                                </w:rPr>
                                <w:t>JEDNOSTEK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8FE6E" id="Group 164" o:spid="_x0000_s1149" style="position:absolute;margin-left:65.05pt;margin-top:13.85pt;width:465.5pt;height:28.35pt;z-index:-251372544;mso-wrap-distance-left:0;mso-wrap-distance-right:0;mso-position-horizontal-relative:page;mso-position-vertical-relative:text" coordorigin="1301,277"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">
                <v:shape id="Freeform 192" o:spid="_x0000_s1150" style="position:absolute;left:1301;top:277;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" path="m9309,r-9,l9300,10r,273l9300,557,10,557r,-274l10,10r9290,l9300,,10,,,,,567r10,l9300,567r9,l9309,557r,-274l9309,10r,-10xe" fillcolor="black" stroked="f">
                  <v:path arrowok="t" o:connecttype="custom" o:connectlocs="9309,277;9300,277;9300,287;9300,560;9300,834;10,834;10,560;10,287;9300,287;9300,277;10,277;0,277;0,844;10,844;9300,844;9309,844;9309,834;9309,560;9309,287;9309,277" o:connectangles="0,0,0,0,0,0,0,0,0,0,0,0,0,0,0,0,0,0,0,0"/>
                </v:shape>
                <v:shape id="_x0000_s1151" type="#_x0000_t202" style="position:absolute;left:1418;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" filled="f" stroked="f">
                  <v:textbox inset="0,0,0,0">
                    <w:txbxContent>
                      <w:p w14:paraId="0A2690B8" w14:textId="77777777" w:rsidR="00F83F87" w:rsidRDefault="00F83F87" w:rsidP="00F83F87">
                        <w:pPr>
                          <w:spacing w:line="244" w:lineRule="exact"/>
                          <w:rPr>
                            <w:b/>
                          </w:rPr>
                        </w:pPr>
                        <w:r>
                          <w:rPr>
                            <w:b/>
                          </w:rPr>
                          <w:t>5.</w:t>
                        </w:r>
                      </w:p>
                    </w:txbxContent>
                  </v:textbox>
                </v:shape>
                <v:shape id="_x0000_s1152" type="#_x0000_t202" style="position:absolute;left:1985;top:315;width:806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" filled="f" stroked="f">
                  <v:textbox inset="0,0,0,0">
                    <w:txbxContent>
                      <w:p w14:paraId="048AA1DD" w14:textId="77777777" w:rsidR="00F83F87" w:rsidRDefault="00F83F87" w:rsidP="00F83F87">
                        <w:pPr>
                          <w:spacing w:line="242" w:lineRule="auto"/>
                          <w:rPr>
                            <w:b/>
                          </w:rPr>
                        </w:pPr>
                        <w:r>
                          <w:rPr>
                            <w:b/>
                          </w:rPr>
                          <w:t>ZAWARTOŚĆ</w:t>
                        </w:r>
                        <w:r>
                          <w:rPr>
                            <w:b/>
                            <w:spacing w:val="-5"/>
                          </w:rPr>
                          <w:t xml:space="preserve"> </w:t>
                        </w:r>
                        <w:r>
                          <w:rPr>
                            <w:b/>
                          </w:rPr>
                          <w:t>OPAKOWANIA</w:t>
                        </w:r>
                        <w:r>
                          <w:rPr>
                            <w:b/>
                            <w:spacing w:val="-2"/>
                          </w:rPr>
                          <w:t xml:space="preserve"> </w:t>
                        </w:r>
                        <w:r>
                          <w:rPr>
                            <w:b/>
                          </w:rPr>
                          <w:t>Z</w:t>
                        </w:r>
                        <w:r>
                          <w:rPr>
                            <w:b/>
                            <w:spacing w:val="-4"/>
                          </w:rPr>
                          <w:t xml:space="preserve"> </w:t>
                        </w:r>
                        <w:r>
                          <w:rPr>
                            <w:b/>
                          </w:rPr>
                          <w:t>PODANIEM</w:t>
                        </w:r>
                        <w:r>
                          <w:rPr>
                            <w:b/>
                            <w:spacing w:val="-6"/>
                          </w:rPr>
                          <w:t xml:space="preserve"> </w:t>
                        </w:r>
                        <w:r>
                          <w:rPr>
                            <w:b/>
                          </w:rPr>
                          <w:t>MASY,</w:t>
                        </w:r>
                        <w:r>
                          <w:rPr>
                            <w:b/>
                            <w:spacing w:val="-2"/>
                          </w:rPr>
                          <w:t xml:space="preserve"> </w:t>
                        </w:r>
                        <w:r>
                          <w:rPr>
                            <w:b/>
                          </w:rPr>
                          <w:t>OBJĘTOŚCI</w:t>
                        </w:r>
                        <w:r>
                          <w:rPr>
                            <w:b/>
                            <w:spacing w:val="-4"/>
                          </w:rPr>
                          <w:t xml:space="preserve"> </w:t>
                        </w:r>
                        <w:r>
                          <w:rPr>
                            <w:b/>
                          </w:rPr>
                          <w:t>LUB</w:t>
                        </w:r>
                        <w:r>
                          <w:rPr>
                            <w:b/>
                            <w:spacing w:val="-3"/>
                          </w:rPr>
                          <w:t xml:space="preserve"> </w:t>
                        </w:r>
                        <w:r>
                          <w:rPr>
                            <w:b/>
                          </w:rPr>
                          <w:t>LICZBY</w:t>
                        </w:r>
                        <w:r>
                          <w:rPr>
                            <w:b/>
                            <w:spacing w:val="-52"/>
                          </w:rPr>
                          <w:t xml:space="preserve"> </w:t>
                        </w:r>
                        <w:r>
                          <w:rPr>
                            <w:b/>
                          </w:rPr>
                          <w:t>JEDNOSTEK</w:t>
                        </w:r>
                      </w:p>
                    </w:txbxContent>
                  </v:textbox>
                </v:shape>
                <w10:wrap type="topAndBottom" anchorx="page"/>
              </v:group>
            </w:pict>
          </mc:Fallback>
        </mc:AlternateContent>
      </w:r>
    </w:p>
    <w:p w14:paraId="02D7CC88"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2BCE2040"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Ekstrahowalna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objętość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0,09</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ml</w:t>
      </w:r>
    </w:p>
    <w:p w14:paraId="1DB7FC7D" w14:textId="77777777" w:rsidR="00F83F87" w:rsidRPr="00365DFC" w:rsidRDefault="00F83F87" w:rsidP="00365DFC">
      <w:pPr>
        <w:autoSpaceDE w:val="0"/>
        <w:autoSpaceDN w:val="0"/>
        <w:spacing w:after="0" w:line="240" w:lineRule="auto"/>
        <w:rPr>
          <w:rFonts w:ascii="Times New Roman" w:eastAsia="Times New Roman" w:hAnsi="Times New Roman" w:cs="Times New Roman"/>
        </w:rPr>
      </w:pPr>
    </w:p>
    <w:p w14:paraId="365E0B99" w14:textId="4DC69152" w:rsidR="00F83F87" w:rsidRPr="00365DFC" w:rsidRDefault="00F83F87"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mc:AlternateContent>
          <mc:Choice Requires="wps">
            <w:drawing>
              <wp:anchor distT="0" distB="0" distL="0" distR="0" simplePos="0" relativeHeight="251944960" behindDoc="1" locked="0" layoutInCell="1" allowOverlap="1" wp14:anchorId="4D059CD9" wp14:editId="4B03043E">
                <wp:simplePos x="0" y="0"/>
                <wp:positionH relativeFrom="page">
                  <wp:posOffset>829310</wp:posOffset>
                </wp:positionH>
                <wp:positionV relativeFrom="paragraph">
                  <wp:posOffset>180340</wp:posOffset>
                </wp:positionV>
                <wp:extent cx="5905500" cy="192405"/>
                <wp:effectExtent l="10160" t="11430" r="8890" b="5715"/>
                <wp:wrapTopAndBottom/>
                <wp:docPr id="187498117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70510C" w14:textId="77777777" w:rsidR="00F83F87" w:rsidRDefault="00F83F87" w:rsidP="00F83F87">
                            <w:pPr>
                              <w:tabs>
                                <w:tab w:val="left" w:pos="674"/>
                              </w:tabs>
                              <w:spacing w:before="20"/>
                              <w:ind w:left="107"/>
                              <w:rPr>
                                <w:b/>
                              </w:rPr>
                            </w:pPr>
                            <w:r>
                              <w:rPr>
                                <w:b/>
                              </w:rPr>
                              <w:t>6.</w:t>
                            </w:r>
                            <w:r>
                              <w:rPr>
                                <w:b/>
                              </w:rPr>
                              <w:tab/>
                              <w:t>INNE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59CD9" id="Text Box 163" o:spid="_x0000_s1153" type="#_x0000_t202" style="position:absolute;margin-left:65.3pt;margin-top:14.2pt;width:465pt;height:15.15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Tz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" filled="f" strokeweight=".48pt">
                <v:textbox inset="0,0,0,0">
                  <w:txbxContent>
                    <w:p w14:paraId="5570510C" w14:textId="77777777" w:rsidR="00F83F87" w:rsidRDefault="00F83F87" w:rsidP="00F83F87">
                      <w:pPr>
                        <w:tabs>
                          <w:tab w:val="left" w:pos="674"/>
                        </w:tabs>
                        <w:spacing w:before="20"/>
                        <w:ind w:left="107"/>
                        <w:rPr>
                          <w:b/>
                        </w:rPr>
                      </w:pPr>
                      <w:r>
                        <w:rPr>
                          <w:b/>
                        </w:rPr>
                        <w:t>6.</w:t>
                      </w:r>
                      <w:r>
                        <w:rPr>
                          <w:b/>
                        </w:rPr>
                        <w:tab/>
                        <w:t>INNE</w:t>
                      </w:r>
                    </w:p>
                  </w:txbxContent>
                </v:textbox>
                <w10:wrap type="topAndBottom" anchorx="page"/>
              </v:shape>
            </w:pict>
          </mc:Fallback>
        </mc:AlternateContent>
      </w:r>
    </w:p>
    <w:p w14:paraId="24C4F3CD" w14:textId="77777777" w:rsidR="00F83F87" w:rsidRPr="00365DFC" w:rsidRDefault="00F83F87" w:rsidP="00365DFC">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365DFC">
        <w:rPr>
          <w:rFonts w:ascii="Times New Roman" w:hAnsi="Times New Roman" w:cs="Times New Roman"/>
          <w:b/>
        </w:rPr>
        <w:br w:type="page"/>
      </w:r>
    </w:p>
    <w:p w14:paraId="32C9B38D" w14:textId="77777777" w:rsidR="00F83F87" w:rsidRPr="00365DFC" w:rsidRDefault="00F83F87" w:rsidP="00365DFC">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sectPr w:rsidR="00F83F87" w:rsidRPr="00365DFC" w:rsidSect="00365DFC">
          <w:pgSz w:w="11907" w:h="16840" w:code="9"/>
          <w:pgMar w:top="1134" w:right="1418" w:bottom="1134" w:left="1418" w:header="737" w:footer="737" w:gutter="0"/>
          <w:cols w:space="720"/>
          <w:docGrid w:linePitch="299"/>
        </w:sectPr>
      </w:pPr>
    </w:p>
    <w:p w14:paraId="083EC4D9" w14:textId="0D1975B2"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365DFC">
        <w:rPr>
          <w:rFonts w:ascii="Times New Roman" w:hAnsi="Times New Roman" w:cs="Times New Roman"/>
          <w:b/>
        </w:rPr>
        <w:lastRenderedPageBreak/>
        <w:t>INFORMACJE ZAMIESZCZANE NA ZEWNĘTRZNYM PUDEŁKU TEKTUROWYM</w:t>
      </w:r>
    </w:p>
    <w:p w14:paraId="0972F288" w14:textId="77777777" w:rsidR="008F7828" w:rsidRPr="00365DFC" w:rsidRDefault="008F7828" w:rsidP="00365DFC">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rPr>
      </w:pPr>
    </w:p>
    <w:p w14:paraId="6B126BB5" w14:textId="5849273B"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365DFC">
        <w:rPr>
          <w:rFonts w:ascii="Times New Roman" w:hAnsi="Times New Roman" w:cs="Times New Roman"/>
          <w:b/>
        </w:rPr>
        <w:t>Fiolka</w:t>
      </w:r>
    </w:p>
    <w:p w14:paraId="3CBAE568" w14:textId="77777777" w:rsidR="00595180" w:rsidRPr="00365DFC" w:rsidRDefault="00595180" w:rsidP="00365DFC">
      <w:pPr>
        <w:widowControl/>
        <w:spacing w:after="0" w:line="240" w:lineRule="auto"/>
        <w:rPr>
          <w:rFonts w:ascii="Times New Roman" w:eastAsia="Times New Roman" w:hAnsi="Times New Roman" w:cs="Times New Roman"/>
        </w:rPr>
      </w:pPr>
    </w:p>
    <w:p w14:paraId="30E74F43" w14:textId="77777777" w:rsidR="00595180" w:rsidRPr="00365DFC" w:rsidRDefault="00595180" w:rsidP="00365DFC">
      <w:pPr>
        <w:widowControl/>
        <w:spacing w:after="0" w:line="240" w:lineRule="auto"/>
        <w:rPr>
          <w:rFonts w:ascii="Times New Roman" w:eastAsia="Times New Roman" w:hAnsi="Times New Roman" w:cs="Times New Roman"/>
        </w:rPr>
      </w:pPr>
    </w:p>
    <w:p w14:paraId="34D89D06" w14:textId="6278FF8B"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w:t>
      </w:r>
      <w:r w:rsidRPr="00365DFC">
        <w:rPr>
          <w:rFonts w:ascii="Times New Roman" w:hAnsi="Times New Roman" w:cs="Times New Roman"/>
          <w:b/>
        </w:rPr>
        <w:tab/>
        <w:t>NAZWA PRODUKTU LECZNICZEGO</w:t>
      </w:r>
    </w:p>
    <w:p w14:paraId="750CC74B" w14:textId="77777777" w:rsidR="00595180" w:rsidRPr="00365DFC" w:rsidRDefault="00595180" w:rsidP="00365DFC">
      <w:pPr>
        <w:widowControl/>
        <w:spacing w:after="0" w:line="240" w:lineRule="auto"/>
        <w:rPr>
          <w:rFonts w:ascii="Times New Roman" w:eastAsia="Times New Roman" w:hAnsi="Times New Roman" w:cs="Times New Roman"/>
        </w:rPr>
      </w:pPr>
    </w:p>
    <w:p w14:paraId="06467977" w14:textId="7CB57953"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Yesafili 40 mg/ml roztwór do wstrzykiwań w fiolce</w:t>
      </w:r>
    </w:p>
    <w:p w14:paraId="58AE8F63" w14:textId="77777777" w:rsidR="00595180" w:rsidRPr="00365DFC" w:rsidRDefault="00595180" w:rsidP="00365DFC">
      <w:pPr>
        <w:widowControl/>
        <w:spacing w:after="0" w:line="240" w:lineRule="auto"/>
        <w:rPr>
          <w:rFonts w:ascii="Times New Roman" w:eastAsia="Times New Roman" w:hAnsi="Times New Roman" w:cs="Times New Roman"/>
        </w:rPr>
      </w:pPr>
    </w:p>
    <w:p w14:paraId="3BBFBBE8" w14:textId="77777777"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aflibercept</w:t>
      </w:r>
    </w:p>
    <w:p w14:paraId="45987F2F" w14:textId="77777777" w:rsidR="00595180" w:rsidRPr="00365DFC" w:rsidRDefault="00595180" w:rsidP="00365DFC">
      <w:pPr>
        <w:widowControl/>
        <w:spacing w:after="0" w:line="240" w:lineRule="auto"/>
        <w:rPr>
          <w:rFonts w:ascii="Times New Roman" w:eastAsia="Times New Roman" w:hAnsi="Times New Roman" w:cs="Times New Roman"/>
        </w:rPr>
      </w:pPr>
    </w:p>
    <w:p w14:paraId="60C34D8C" w14:textId="77777777" w:rsidR="00595180" w:rsidRPr="00365DFC" w:rsidRDefault="00595180" w:rsidP="00365DFC">
      <w:pPr>
        <w:widowControl/>
        <w:spacing w:after="0" w:line="240" w:lineRule="auto"/>
        <w:rPr>
          <w:rFonts w:ascii="Times New Roman" w:eastAsia="Times New Roman" w:hAnsi="Times New Roman" w:cs="Times New Roman"/>
        </w:rPr>
      </w:pPr>
    </w:p>
    <w:p w14:paraId="3F82EF7E" w14:textId="77777777"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2.</w:t>
      </w:r>
      <w:r w:rsidRPr="00365DFC">
        <w:rPr>
          <w:rFonts w:ascii="Times New Roman" w:hAnsi="Times New Roman" w:cs="Times New Roman"/>
          <w:b/>
        </w:rPr>
        <w:tab/>
        <w:t>ZAWARTOŚĆ SUBSTANCJI CZYNNEJ</w:t>
      </w:r>
    </w:p>
    <w:p w14:paraId="1D2A8360" w14:textId="77777777" w:rsidR="00595180" w:rsidRPr="00365DFC" w:rsidRDefault="00595180" w:rsidP="00365DFC">
      <w:pPr>
        <w:widowControl/>
        <w:spacing w:after="0" w:line="240" w:lineRule="auto"/>
        <w:rPr>
          <w:rFonts w:ascii="Times New Roman" w:eastAsia="Times New Roman" w:hAnsi="Times New Roman" w:cs="Times New Roman"/>
        </w:rPr>
      </w:pPr>
    </w:p>
    <w:p w14:paraId="02FEC21C" w14:textId="5CE05BAD"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1 fiolka zawiera 4 mg afliberceptu w 0,1 ml roztworu (40 mg/ml).</w:t>
      </w:r>
    </w:p>
    <w:p w14:paraId="0269638C" w14:textId="77777777" w:rsidR="00595180" w:rsidRPr="00365DFC" w:rsidRDefault="00595180" w:rsidP="00365DFC">
      <w:pPr>
        <w:widowControl/>
        <w:spacing w:after="0" w:line="240" w:lineRule="auto"/>
        <w:rPr>
          <w:rFonts w:ascii="Times New Roman" w:eastAsia="Times New Roman" w:hAnsi="Times New Roman" w:cs="Times New Roman"/>
        </w:rPr>
      </w:pPr>
    </w:p>
    <w:p w14:paraId="0755CD87" w14:textId="0C3E02E7" w:rsidR="00595180" w:rsidRPr="00365DFC" w:rsidRDefault="00595180" w:rsidP="00365DFC">
      <w:pPr>
        <w:widowControl/>
        <w:spacing w:after="0" w:line="240" w:lineRule="auto"/>
        <w:rPr>
          <w:rFonts w:ascii="Times New Roman" w:eastAsia="Times New Roman" w:hAnsi="Times New Roman" w:cs="Times New Roman"/>
        </w:rPr>
      </w:pPr>
    </w:p>
    <w:p w14:paraId="01BA5EAE" w14:textId="77777777"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3.</w:t>
      </w:r>
      <w:r w:rsidRPr="00365DFC">
        <w:rPr>
          <w:rFonts w:ascii="Times New Roman" w:hAnsi="Times New Roman" w:cs="Times New Roman"/>
          <w:b/>
        </w:rPr>
        <w:tab/>
        <w:t>WYKAZ SUBSTANCJI POMOCNICZYCH</w:t>
      </w:r>
    </w:p>
    <w:p w14:paraId="65CEFA3F" w14:textId="77777777" w:rsidR="00595180" w:rsidRPr="00365DFC" w:rsidRDefault="00595180" w:rsidP="00365DFC">
      <w:pPr>
        <w:widowControl/>
        <w:spacing w:after="0" w:line="240" w:lineRule="auto"/>
        <w:rPr>
          <w:rFonts w:ascii="Times New Roman" w:eastAsia="Times New Roman" w:hAnsi="Times New Roman" w:cs="Times New Roman"/>
        </w:rPr>
      </w:pPr>
    </w:p>
    <w:p w14:paraId="50633634" w14:textId="3C479DB8"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Histydyna; histydyna chlorowodorek jednowodny; polisorbat 20 (E 432); trehaloza dwuwodna; woda do wstrzykiwań.</w:t>
      </w:r>
    </w:p>
    <w:p w14:paraId="09234847" w14:textId="77777777" w:rsidR="00595180" w:rsidRPr="00365DFC" w:rsidRDefault="00595180" w:rsidP="00365DFC">
      <w:pPr>
        <w:widowControl/>
        <w:spacing w:after="0" w:line="240" w:lineRule="auto"/>
        <w:rPr>
          <w:rFonts w:ascii="Times New Roman" w:eastAsia="Times New Roman" w:hAnsi="Times New Roman" w:cs="Times New Roman"/>
        </w:rPr>
      </w:pPr>
    </w:p>
    <w:p w14:paraId="5BA79C9B" w14:textId="77777777" w:rsidR="00595180" w:rsidRPr="00365DFC" w:rsidRDefault="00595180" w:rsidP="00365DFC">
      <w:pPr>
        <w:widowControl/>
        <w:spacing w:after="0" w:line="240" w:lineRule="auto"/>
        <w:rPr>
          <w:rFonts w:ascii="Times New Roman" w:eastAsia="Times New Roman" w:hAnsi="Times New Roman" w:cs="Times New Roman"/>
        </w:rPr>
      </w:pPr>
    </w:p>
    <w:p w14:paraId="482FD042" w14:textId="77777777"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w:t>
      </w:r>
      <w:r w:rsidRPr="00365DFC">
        <w:rPr>
          <w:rFonts w:ascii="Times New Roman" w:hAnsi="Times New Roman" w:cs="Times New Roman"/>
          <w:b/>
        </w:rPr>
        <w:tab/>
        <w:t>POSTAĆ FARMACEUTYCZNA I ZAWARTOŚĆ OPAKOWANIA</w:t>
      </w:r>
    </w:p>
    <w:p w14:paraId="6D5547AB" w14:textId="77777777" w:rsidR="00595180" w:rsidRPr="00365DFC" w:rsidRDefault="00595180" w:rsidP="00365DFC">
      <w:pPr>
        <w:widowControl/>
        <w:spacing w:after="0" w:line="240" w:lineRule="auto"/>
        <w:rPr>
          <w:rFonts w:ascii="Times New Roman" w:eastAsia="Times New Roman" w:hAnsi="Times New Roman" w:cs="Times New Roman"/>
        </w:rPr>
      </w:pPr>
    </w:p>
    <w:p w14:paraId="7BAB6733" w14:textId="15F5A816" w:rsidR="00595180" w:rsidRPr="00365DFC" w:rsidRDefault="00572E7B" w:rsidP="00365DFC">
      <w:pPr>
        <w:widowControl/>
        <w:spacing w:after="0" w:line="240" w:lineRule="auto"/>
        <w:rPr>
          <w:rFonts w:ascii="Times New Roman" w:eastAsia="Times New Roman" w:hAnsi="Times New Roman" w:cs="Times New Roman"/>
          <w:highlight w:val="lightGray"/>
        </w:rPr>
      </w:pPr>
      <w:r w:rsidRPr="00365DFC">
        <w:rPr>
          <w:rFonts w:ascii="Times New Roman" w:hAnsi="Times New Roman" w:cs="Times New Roman"/>
          <w:highlight w:val="lightGray"/>
        </w:rPr>
        <w:t>Roztwór do wstrzykiwań.</w:t>
      </w:r>
    </w:p>
    <w:p w14:paraId="79A307EF" w14:textId="77777777" w:rsidR="00595180" w:rsidRPr="00365DFC" w:rsidRDefault="00595180" w:rsidP="00365DFC">
      <w:pPr>
        <w:widowControl/>
        <w:spacing w:after="0" w:line="240" w:lineRule="auto"/>
        <w:rPr>
          <w:rFonts w:ascii="Times New Roman" w:eastAsia="Times New Roman" w:hAnsi="Times New Roman" w:cs="Times New Roman"/>
          <w:highlight w:val="lightGray"/>
        </w:rPr>
      </w:pPr>
    </w:p>
    <w:p w14:paraId="7E745820" w14:textId="0383211B" w:rsidR="00595180" w:rsidRPr="00365DFC" w:rsidRDefault="00572E7B" w:rsidP="00365DFC">
      <w:pPr>
        <w:widowControl/>
        <w:spacing w:after="0" w:line="240" w:lineRule="auto"/>
        <w:rPr>
          <w:rFonts w:ascii="Times New Roman" w:hAnsi="Times New Roman" w:cs="Times New Roman"/>
        </w:rPr>
      </w:pPr>
      <w:r w:rsidRPr="00365DFC">
        <w:rPr>
          <w:rFonts w:ascii="Times New Roman" w:hAnsi="Times New Roman" w:cs="Times New Roman"/>
          <w:highlight w:val="lightGray"/>
        </w:rPr>
        <w:t>1 fiolka zawiera 4 mg afliberceptu w 0,1 ml roztworu (40 mg/ml).</w:t>
      </w:r>
    </w:p>
    <w:p w14:paraId="59F39A3C" w14:textId="22CAC230" w:rsidR="004E4EEE" w:rsidRPr="00365DFC" w:rsidRDefault="004E4EEE"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4 mg/0,1 ml</w:t>
      </w:r>
    </w:p>
    <w:p w14:paraId="2A734FD0" w14:textId="77777777" w:rsidR="00B52499" w:rsidRPr="00365DFC" w:rsidRDefault="00B52499" w:rsidP="00365DFC">
      <w:pPr>
        <w:widowControl/>
        <w:spacing w:after="0" w:line="240" w:lineRule="auto"/>
        <w:rPr>
          <w:rFonts w:ascii="Times New Roman" w:eastAsia="Times New Roman" w:hAnsi="Times New Roman" w:cs="Times New Roman"/>
        </w:rPr>
      </w:pPr>
    </w:p>
    <w:p w14:paraId="6D105700" w14:textId="739458CF"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1 igła z filtrem 18 G</w:t>
      </w:r>
      <w:r w:rsidR="005D0871" w:rsidRPr="00365DFC">
        <w:rPr>
          <w:rFonts w:ascii="Times New Roman" w:hAnsi="Times New Roman" w:cs="Times New Roman"/>
        </w:rPr>
        <w:t> </w:t>
      </w:r>
      <w:r w:rsidR="005D0871" w:rsidRPr="00365DFC">
        <w:rPr>
          <w:rFonts w:ascii="Times New Roman" w:eastAsia="Times New Roman" w:hAnsi="Times New Roman" w:cs="Times New Roman"/>
        </w:rPr>
        <w:t>× 1</w:t>
      </w:r>
      <w:r w:rsidR="005D0871" w:rsidRPr="00365DFC">
        <w:rPr>
          <w:rFonts w:ascii="Times New Roman" w:hAnsi="Times New Roman" w:cs="Times New Roman"/>
        </w:rPr>
        <w:t>½ cala</w:t>
      </w:r>
    </w:p>
    <w:p w14:paraId="6F1D0E50" w14:textId="4785AA88" w:rsidR="00840FD5" w:rsidRPr="00365DFC" w:rsidRDefault="00572E7B" w:rsidP="00365DFC">
      <w:pPr>
        <w:widowControl/>
        <w:spacing w:after="0" w:line="240" w:lineRule="auto"/>
        <w:rPr>
          <w:rFonts w:ascii="Times New Roman" w:eastAsia="Times New Roman" w:hAnsi="Times New Roman" w:cs="Times New Roman"/>
          <w:highlight w:val="lightGray"/>
        </w:rPr>
      </w:pPr>
      <w:r w:rsidRPr="00365DFC">
        <w:rPr>
          <w:rFonts w:ascii="Times New Roman" w:hAnsi="Times New Roman" w:cs="Times New Roman"/>
          <w:highlight w:val="lightGray"/>
        </w:rPr>
        <w:t>1 igła z filtrem 18 G</w:t>
      </w:r>
      <w:r w:rsidR="005D0871" w:rsidRPr="00365DFC">
        <w:rPr>
          <w:rFonts w:ascii="Times New Roman" w:hAnsi="Times New Roman" w:cs="Times New Roman"/>
          <w:highlight w:val="lightGray"/>
        </w:rPr>
        <w:t> </w:t>
      </w:r>
      <w:r w:rsidR="005D0871" w:rsidRPr="00365DFC">
        <w:rPr>
          <w:rFonts w:ascii="Times New Roman" w:eastAsia="Times New Roman" w:hAnsi="Times New Roman" w:cs="Times New Roman"/>
          <w:highlight w:val="lightGray"/>
        </w:rPr>
        <w:t>× 1</w:t>
      </w:r>
      <w:r w:rsidR="005D0871" w:rsidRPr="00365DFC">
        <w:rPr>
          <w:rFonts w:ascii="Times New Roman" w:hAnsi="Times New Roman" w:cs="Times New Roman"/>
          <w:highlight w:val="lightGray"/>
        </w:rPr>
        <w:t>½ cala</w:t>
      </w:r>
      <w:r w:rsidRPr="00365DFC">
        <w:rPr>
          <w:rFonts w:ascii="Times New Roman" w:hAnsi="Times New Roman" w:cs="Times New Roman"/>
          <w:highlight w:val="lightGray"/>
        </w:rPr>
        <w:t xml:space="preserve"> </w:t>
      </w:r>
    </w:p>
    <w:p w14:paraId="09BB700E" w14:textId="5899B29E" w:rsidR="00840FD5" w:rsidRPr="00365DFC" w:rsidRDefault="00572E7B" w:rsidP="00365DFC">
      <w:pPr>
        <w:widowControl/>
        <w:spacing w:after="0" w:line="240" w:lineRule="auto"/>
        <w:rPr>
          <w:rFonts w:ascii="Times New Roman" w:eastAsia="Times New Roman" w:hAnsi="Times New Roman" w:cs="Times New Roman"/>
          <w:highlight w:val="lightGray"/>
        </w:rPr>
      </w:pPr>
      <w:r w:rsidRPr="00365DFC">
        <w:rPr>
          <w:rFonts w:ascii="Times New Roman" w:hAnsi="Times New Roman" w:cs="Times New Roman"/>
          <w:highlight w:val="lightGray"/>
        </w:rPr>
        <w:t>1 strzykawka z połączeniem Luer-Lock 1 ml</w:t>
      </w:r>
    </w:p>
    <w:p w14:paraId="27398456" w14:textId="29C561E7" w:rsidR="00840FD5"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highlight w:val="lightGray"/>
        </w:rPr>
        <w:t>1 igła iniekcyjna 30 G </w:t>
      </w:r>
      <w:r w:rsidR="004E4EEE" w:rsidRPr="00365DFC">
        <w:rPr>
          <w:rFonts w:ascii="Times New Roman" w:eastAsia="Times New Roman" w:hAnsi="Times New Roman" w:cs="Times New Roman"/>
          <w:shd w:val="clear" w:color="auto" w:fill="D9D9D9" w:themeFill="background1" w:themeFillShade="D9"/>
        </w:rPr>
        <w:t>×</w:t>
      </w:r>
      <w:r w:rsidRPr="00365DFC">
        <w:rPr>
          <w:rFonts w:ascii="Times New Roman" w:hAnsi="Times New Roman" w:cs="Times New Roman"/>
          <w:highlight w:val="lightGray"/>
        </w:rPr>
        <w:t> ½ cala</w:t>
      </w:r>
    </w:p>
    <w:p w14:paraId="2E211982" w14:textId="77777777" w:rsidR="00840FD5" w:rsidRPr="00365DFC" w:rsidRDefault="00840FD5" w:rsidP="00365DFC">
      <w:pPr>
        <w:widowControl/>
        <w:spacing w:after="0" w:line="240" w:lineRule="auto"/>
        <w:rPr>
          <w:rFonts w:ascii="Times New Roman" w:eastAsia="Times New Roman" w:hAnsi="Times New Roman" w:cs="Times New Roman"/>
        </w:rPr>
      </w:pPr>
    </w:p>
    <w:p w14:paraId="73A13C77" w14:textId="3C86EB4C" w:rsidR="00595180" w:rsidRPr="00365DFC" w:rsidRDefault="00572E7B" w:rsidP="00365DFC">
      <w:pPr>
        <w:widowControl/>
        <w:spacing w:after="0" w:line="240" w:lineRule="auto"/>
        <w:rPr>
          <w:rFonts w:ascii="Times New Roman" w:eastAsia="Times New Roman" w:hAnsi="Times New Roman" w:cs="Times New Roman"/>
          <w:b/>
          <w:bCs/>
        </w:rPr>
      </w:pPr>
      <w:r w:rsidRPr="00365DFC">
        <w:rPr>
          <w:rFonts w:ascii="Times New Roman" w:hAnsi="Times New Roman" w:cs="Times New Roman"/>
          <w:b/>
          <w:bCs/>
        </w:rPr>
        <w:t>Zapewnia jedną pojedynczą dawkę 2 mg/0,05 ml.</w:t>
      </w:r>
    </w:p>
    <w:p w14:paraId="0B999BAB" w14:textId="77777777" w:rsidR="00595180" w:rsidRPr="00365DFC" w:rsidRDefault="00595180" w:rsidP="00365DFC">
      <w:pPr>
        <w:widowControl/>
        <w:spacing w:after="0" w:line="240" w:lineRule="auto"/>
        <w:rPr>
          <w:rFonts w:ascii="Times New Roman" w:eastAsia="Times New Roman" w:hAnsi="Times New Roman" w:cs="Times New Roman"/>
        </w:rPr>
      </w:pPr>
    </w:p>
    <w:p w14:paraId="4F4C2630" w14:textId="2F36B3EB" w:rsidR="00595180" w:rsidRPr="00365DFC" w:rsidRDefault="00595180" w:rsidP="00365DFC">
      <w:pPr>
        <w:widowControl/>
        <w:spacing w:after="0" w:line="240" w:lineRule="auto"/>
        <w:rPr>
          <w:rFonts w:ascii="Times New Roman" w:eastAsia="Times New Roman" w:hAnsi="Times New Roman" w:cs="Times New Roman"/>
        </w:rPr>
      </w:pPr>
    </w:p>
    <w:p w14:paraId="3761CEF0" w14:textId="77777777"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5.</w:t>
      </w:r>
      <w:r w:rsidRPr="00365DFC">
        <w:rPr>
          <w:rFonts w:ascii="Times New Roman" w:hAnsi="Times New Roman" w:cs="Times New Roman"/>
          <w:b/>
        </w:rPr>
        <w:tab/>
        <w:t>SPOSÓB I DROGA PODANIA</w:t>
      </w:r>
    </w:p>
    <w:p w14:paraId="3E4C9C50" w14:textId="77777777" w:rsidR="00595180" w:rsidRPr="00365DFC" w:rsidRDefault="00595180" w:rsidP="00365DFC">
      <w:pPr>
        <w:widowControl/>
        <w:spacing w:after="0" w:line="240" w:lineRule="auto"/>
        <w:rPr>
          <w:rFonts w:ascii="Times New Roman" w:eastAsia="Times New Roman" w:hAnsi="Times New Roman" w:cs="Times New Roman"/>
        </w:rPr>
      </w:pPr>
    </w:p>
    <w:p w14:paraId="1C157BB6" w14:textId="77777777"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Podanie do ciała szklistego.</w:t>
      </w:r>
    </w:p>
    <w:p w14:paraId="7F37B600" w14:textId="77777777" w:rsidR="00595180" w:rsidRPr="00365DFC" w:rsidRDefault="00572E7B" w:rsidP="00365DFC">
      <w:pPr>
        <w:widowControl/>
        <w:spacing w:after="0" w:line="240" w:lineRule="auto"/>
        <w:rPr>
          <w:rFonts w:ascii="Times New Roman" w:eastAsia="Times New Roman" w:hAnsi="Times New Roman" w:cs="Times New Roman"/>
          <w:b/>
          <w:bCs/>
        </w:rPr>
      </w:pPr>
      <w:r w:rsidRPr="00365DFC">
        <w:rPr>
          <w:rFonts w:ascii="Times New Roman" w:hAnsi="Times New Roman" w:cs="Times New Roman"/>
          <w:b/>
          <w:bCs/>
        </w:rPr>
        <w:t>Do jednorazowego użytku.</w:t>
      </w:r>
    </w:p>
    <w:p w14:paraId="174E29BE" w14:textId="77777777"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Należy zapoznać się z treścią ulotki przed zastosowaniem leku.</w:t>
      </w:r>
    </w:p>
    <w:p w14:paraId="2CA42EB9" w14:textId="77777777"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Przed wykonaniem iniekcji usunąć nadmiar produktu.</w:t>
      </w:r>
    </w:p>
    <w:p w14:paraId="31A13ABC" w14:textId="77777777" w:rsidR="00595180" w:rsidRPr="00365DFC" w:rsidRDefault="00595180" w:rsidP="00365DFC">
      <w:pPr>
        <w:widowControl/>
        <w:spacing w:after="0" w:line="240" w:lineRule="auto"/>
        <w:rPr>
          <w:rFonts w:ascii="Times New Roman" w:eastAsia="Times New Roman" w:hAnsi="Times New Roman" w:cs="Times New Roman"/>
        </w:rPr>
      </w:pPr>
    </w:p>
    <w:p w14:paraId="55CFC22E" w14:textId="77777777" w:rsidR="00595180" w:rsidRPr="00365DFC" w:rsidRDefault="00595180" w:rsidP="00365DFC">
      <w:pPr>
        <w:widowControl/>
        <w:spacing w:after="0" w:line="240" w:lineRule="auto"/>
        <w:rPr>
          <w:rFonts w:ascii="Times New Roman" w:eastAsia="Times New Roman" w:hAnsi="Times New Roman" w:cs="Times New Roman"/>
        </w:rPr>
      </w:pPr>
    </w:p>
    <w:p w14:paraId="1E59321C" w14:textId="77777777"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6.</w:t>
      </w:r>
      <w:r w:rsidRPr="00365DFC">
        <w:rPr>
          <w:rFonts w:ascii="Times New Roman" w:hAnsi="Times New Roman" w:cs="Times New Roman"/>
          <w:b/>
        </w:rPr>
        <w:tab/>
        <w:t>OSTRZEŻENIE DOTYCZĄCE PRZECHOWYWANIA PRODUKTU LECZNICZEGO W MIEJSCU NIEWIDOCZNYM I NIEDOSTĘPNYM DLA DZIECI</w:t>
      </w:r>
    </w:p>
    <w:p w14:paraId="5EE41604" w14:textId="77777777" w:rsidR="00595180" w:rsidRPr="00365DFC" w:rsidRDefault="00595180" w:rsidP="00365DFC">
      <w:pPr>
        <w:widowControl/>
        <w:spacing w:after="0" w:line="240" w:lineRule="auto"/>
        <w:rPr>
          <w:rFonts w:ascii="Times New Roman" w:eastAsia="Times New Roman" w:hAnsi="Times New Roman" w:cs="Times New Roman"/>
        </w:rPr>
      </w:pPr>
    </w:p>
    <w:p w14:paraId="6F2D79FB" w14:textId="4BAF18FD"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Lek przechowywać w miejscu niewidocznym i niedostępnym dla dzieci.</w:t>
      </w:r>
    </w:p>
    <w:p w14:paraId="3EAD8CEB" w14:textId="77777777" w:rsidR="00595180" w:rsidRPr="00365DFC" w:rsidRDefault="00595180" w:rsidP="00365DFC">
      <w:pPr>
        <w:widowControl/>
        <w:spacing w:after="0" w:line="240" w:lineRule="auto"/>
        <w:rPr>
          <w:rFonts w:ascii="Times New Roman" w:eastAsia="Times New Roman" w:hAnsi="Times New Roman" w:cs="Times New Roman"/>
        </w:rPr>
      </w:pPr>
    </w:p>
    <w:p w14:paraId="5C574C38" w14:textId="175E893D" w:rsidR="003F63CA" w:rsidRPr="00365DFC" w:rsidRDefault="003F63CA" w:rsidP="00365DFC">
      <w:pPr>
        <w:widowControl/>
        <w:spacing w:after="0" w:line="240" w:lineRule="auto"/>
        <w:rPr>
          <w:rFonts w:ascii="Times New Roman" w:eastAsia="Times New Roman" w:hAnsi="Times New Roman" w:cs="Times New Roman"/>
        </w:rPr>
      </w:pPr>
    </w:p>
    <w:p w14:paraId="61516483" w14:textId="1772F2B1"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365DFC">
        <w:rPr>
          <w:rFonts w:ascii="Times New Roman" w:hAnsi="Times New Roman" w:cs="Times New Roman"/>
          <w:b/>
        </w:rPr>
        <w:t>7.</w:t>
      </w:r>
      <w:r w:rsidRPr="00365DFC">
        <w:rPr>
          <w:rFonts w:ascii="Times New Roman" w:hAnsi="Times New Roman" w:cs="Times New Roman"/>
          <w:b/>
        </w:rPr>
        <w:tab/>
        <w:t>INNE OSTRZEŻENIA SPECJALNE, JEŚLI KONIECZNE</w:t>
      </w:r>
    </w:p>
    <w:p w14:paraId="77E32EF3" w14:textId="77777777" w:rsidR="003F63CA" w:rsidRPr="00365DFC" w:rsidRDefault="003F63CA" w:rsidP="00365DFC">
      <w:pPr>
        <w:widowControl/>
        <w:spacing w:after="0" w:line="240" w:lineRule="auto"/>
        <w:rPr>
          <w:rFonts w:ascii="Times New Roman" w:eastAsia="Times New Roman" w:hAnsi="Times New Roman" w:cs="Times New Roman"/>
        </w:rPr>
      </w:pPr>
    </w:p>
    <w:p w14:paraId="7C7A7391" w14:textId="77777777" w:rsidR="003F63CA" w:rsidRPr="00365DFC" w:rsidRDefault="003F63CA" w:rsidP="00365DFC">
      <w:pPr>
        <w:widowControl/>
        <w:spacing w:after="0" w:line="240" w:lineRule="auto"/>
        <w:rPr>
          <w:rFonts w:ascii="Times New Roman" w:eastAsia="Times New Roman" w:hAnsi="Times New Roman" w:cs="Times New Roman"/>
        </w:rPr>
      </w:pPr>
    </w:p>
    <w:p w14:paraId="65EFC939" w14:textId="56F059BA" w:rsidR="00595180" w:rsidRPr="00365DFC" w:rsidRDefault="00572E7B" w:rsidP="00365DFC">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lastRenderedPageBreak/>
        <w:t>8.</w:t>
      </w:r>
      <w:r w:rsidRPr="00365DFC">
        <w:rPr>
          <w:rFonts w:ascii="Times New Roman" w:hAnsi="Times New Roman" w:cs="Times New Roman"/>
          <w:b/>
        </w:rPr>
        <w:tab/>
        <w:t>TERMIN WAŻNOŚCI</w:t>
      </w:r>
    </w:p>
    <w:p w14:paraId="3B077E74" w14:textId="77777777" w:rsidR="00595180" w:rsidRPr="00365DFC" w:rsidRDefault="00595180" w:rsidP="00365DFC">
      <w:pPr>
        <w:widowControl/>
        <w:spacing w:after="0" w:line="240" w:lineRule="auto"/>
        <w:rPr>
          <w:rFonts w:ascii="Times New Roman" w:eastAsia="Times New Roman" w:hAnsi="Times New Roman" w:cs="Times New Roman"/>
        </w:rPr>
      </w:pPr>
    </w:p>
    <w:p w14:paraId="298AED73" w14:textId="77777777"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Termin ważności (EXP)</w:t>
      </w:r>
    </w:p>
    <w:p w14:paraId="51C42F4A" w14:textId="77777777" w:rsidR="00595180" w:rsidRPr="00365DFC" w:rsidRDefault="00595180" w:rsidP="00365DFC">
      <w:pPr>
        <w:widowControl/>
        <w:spacing w:after="0" w:line="240" w:lineRule="auto"/>
        <w:rPr>
          <w:rFonts w:ascii="Times New Roman" w:eastAsia="Times New Roman" w:hAnsi="Times New Roman" w:cs="Times New Roman"/>
        </w:rPr>
      </w:pPr>
    </w:p>
    <w:p w14:paraId="1DA385F2" w14:textId="61CCC6C3" w:rsidR="00595180" w:rsidRPr="00365DFC" w:rsidRDefault="00595180" w:rsidP="00365DFC">
      <w:pPr>
        <w:widowControl/>
        <w:spacing w:after="0" w:line="240" w:lineRule="auto"/>
        <w:rPr>
          <w:rFonts w:ascii="Times New Roman" w:eastAsia="Times New Roman" w:hAnsi="Times New Roman" w:cs="Times New Roman"/>
        </w:rPr>
      </w:pPr>
    </w:p>
    <w:p w14:paraId="255666AA" w14:textId="4BD1D7F5"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9.</w:t>
      </w:r>
      <w:r w:rsidRPr="00365DFC">
        <w:rPr>
          <w:rFonts w:ascii="Times New Roman" w:hAnsi="Times New Roman" w:cs="Times New Roman"/>
          <w:b/>
        </w:rPr>
        <w:tab/>
        <w:t>WARUNKI PRZECHOWYWANIA</w:t>
      </w:r>
    </w:p>
    <w:p w14:paraId="7EAD41C0" w14:textId="77777777" w:rsidR="00595180" w:rsidRPr="00365DFC" w:rsidRDefault="00595180" w:rsidP="00365DFC">
      <w:pPr>
        <w:widowControl/>
        <w:spacing w:after="0" w:line="240" w:lineRule="auto"/>
        <w:rPr>
          <w:rFonts w:ascii="Times New Roman" w:eastAsia="Times New Roman" w:hAnsi="Times New Roman" w:cs="Times New Roman"/>
        </w:rPr>
      </w:pPr>
    </w:p>
    <w:p w14:paraId="57C05337" w14:textId="268F91F2" w:rsidR="00595180" w:rsidRPr="00365DFC" w:rsidRDefault="00572E7B" w:rsidP="00365DFC">
      <w:pPr>
        <w:widowControl/>
        <w:spacing w:after="0" w:line="240" w:lineRule="auto"/>
        <w:rPr>
          <w:rFonts w:ascii="Times New Roman" w:eastAsia="Times New Roman" w:hAnsi="Times New Roman" w:cs="Times New Roman"/>
          <w:b/>
          <w:bCs/>
        </w:rPr>
      </w:pPr>
      <w:r w:rsidRPr="00365DFC">
        <w:rPr>
          <w:rFonts w:ascii="Times New Roman" w:hAnsi="Times New Roman" w:cs="Times New Roman"/>
          <w:b/>
          <w:bCs/>
        </w:rPr>
        <w:t>Przechowywać w lodówce. Nie zamrażać.</w:t>
      </w:r>
    </w:p>
    <w:p w14:paraId="0845578D" w14:textId="77777777"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Przechowywać w oryginalnym opakowaniu w celu ochrony przed światłem.</w:t>
      </w:r>
    </w:p>
    <w:p w14:paraId="673C6548" w14:textId="3967E332"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Nieotwartą fiolkę można przechowywać poza lodówką (poniżej 25°C) do 24 godzin.</w:t>
      </w:r>
    </w:p>
    <w:p w14:paraId="67EA3E9E" w14:textId="73D86C95" w:rsidR="003B0906" w:rsidRPr="00365DFC" w:rsidRDefault="003B0906" w:rsidP="00365DFC">
      <w:pPr>
        <w:widowControl/>
        <w:spacing w:after="0" w:line="240" w:lineRule="auto"/>
        <w:rPr>
          <w:rFonts w:ascii="Times New Roman" w:eastAsia="Times New Roman" w:hAnsi="Times New Roman" w:cs="Times New Roman"/>
        </w:rPr>
      </w:pPr>
    </w:p>
    <w:p w14:paraId="130669AE" w14:textId="20C3AF25" w:rsidR="00595180" w:rsidRPr="00365DFC" w:rsidRDefault="00595180" w:rsidP="00365DFC">
      <w:pPr>
        <w:widowControl/>
        <w:spacing w:after="0" w:line="240" w:lineRule="auto"/>
        <w:rPr>
          <w:rFonts w:ascii="Times New Roman" w:eastAsia="Times New Roman" w:hAnsi="Times New Roman" w:cs="Times New Roman"/>
        </w:rPr>
      </w:pPr>
    </w:p>
    <w:p w14:paraId="7810E89D" w14:textId="4B2D59A8"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10.</w:t>
      </w:r>
      <w:r w:rsidRPr="00365DFC">
        <w:rPr>
          <w:rFonts w:ascii="Times New Roman" w:hAnsi="Times New Roman" w:cs="Times New Roman"/>
          <w:b/>
        </w:rPr>
        <w:tab/>
        <w:t>SPECJALNE ŚRODKI OSTROŻNOŚCI DOTYCZĄCE USUWANIA NIEZUŻYTEGO PRODUKTU LECZNICZEGO LUB POCHODZĄCYCH Z NIEGO ODPADÓW, JEŚLI WŁAŚCIWE</w:t>
      </w:r>
    </w:p>
    <w:p w14:paraId="3BB8B5EA" w14:textId="77777777" w:rsidR="00595180" w:rsidRPr="00365DFC" w:rsidRDefault="00595180" w:rsidP="00365DFC">
      <w:pPr>
        <w:widowControl/>
        <w:spacing w:after="0" w:line="240" w:lineRule="auto"/>
        <w:rPr>
          <w:rFonts w:ascii="Times New Roman" w:eastAsia="Times New Roman" w:hAnsi="Times New Roman" w:cs="Times New Roman"/>
        </w:rPr>
      </w:pPr>
    </w:p>
    <w:p w14:paraId="617D5D98" w14:textId="0E22EAF2" w:rsidR="00595180" w:rsidRPr="00365DFC" w:rsidRDefault="00595180" w:rsidP="00365DFC">
      <w:pPr>
        <w:widowControl/>
        <w:spacing w:after="0" w:line="240" w:lineRule="auto"/>
        <w:rPr>
          <w:rFonts w:ascii="Times New Roman" w:eastAsia="Times New Roman" w:hAnsi="Times New Roman" w:cs="Times New Roman"/>
        </w:rPr>
      </w:pPr>
    </w:p>
    <w:p w14:paraId="217C7526" w14:textId="1E437A30"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11.</w:t>
      </w:r>
      <w:r w:rsidRPr="00365DFC">
        <w:rPr>
          <w:rFonts w:ascii="Times New Roman" w:hAnsi="Times New Roman" w:cs="Times New Roman"/>
          <w:b/>
        </w:rPr>
        <w:tab/>
        <w:t>NAZWA I ADRES PODMIOTU ODPOWIEDZIALNEGO</w:t>
      </w:r>
    </w:p>
    <w:p w14:paraId="3EA6FFFB" w14:textId="77777777" w:rsidR="00595180" w:rsidRPr="00365DFC" w:rsidRDefault="00595180" w:rsidP="00365DFC">
      <w:pPr>
        <w:widowControl/>
        <w:spacing w:after="0" w:line="240" w:lineRule="auto"/>
        <w:rPr>
          <w:rFonts w:ascii="Times New Roman" w:eastAsia="Times New Roman" w:hAnsi="Times New Roman" w:cs="Times New Roman"/>
        </w:rPr>
      </w:pPr>
    </w:p>
    <w:p w14:paraId="049DC74F" w14:textId="77777777" w:rsidR="006C3283" w:rsidRPr="00365DFC" w:rsidRDefault="006C3283" w:rsidP="00365DFC">
      <w:pPr>
        <w:keepNext/>
        <w:spacing w:after="0" w:line="240" w:lineRule="auto"/>
        <w:rPr>
          <w:rFonts w:ascii="Times New Roman" w:eastAsia="Times New Roman" w:hAnsi="Times New Roman" w:cs="Times New Roman"/>
          <w:b/>
          <w:bCs/>
        </w:rPr>
      </w:pPr>
      <w:r w:rsidRPr="00365DFC">
        <w:rPr>
          <w:rFonts w:ascii="Times New Roman" w:eastAsia="Times New Roman" w:hAnsi="Times New Roman" w:cs="Times New Roman"/>
          <w:b/>
          <w:bCs/>
        </w:rPr>
        <w:t>Biosimilar Collaborations Ireland Limited</w:t>
      </w:r>
    </w:p>
    <w:p w14:paraId="2CEFA062" w14:textId="4C8069C6" w:rsidR="006C3283" w:rsidRPr="00365DFC" w:rsidRDefault="006C3283" w:rsidP="00365DFC">
      <w:pPr>
        <w:keepNext/>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Unit 35/36</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Grange Parade,</w:t>
      </w:r>
    </w:p>
    <w:p w14:paraId="7FE8AA13" w14:textId="77777777" w:rsidR="006C3283" w:rsidRPr="00365DFC" w:rsidRDefault="006C3283" w:rsidP="00365DFC">
      <w:pPr>
        <w:keepNext/>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Baldoyle Industrial Estate,</w:t>
      </w:r>
    </w:p>
    <w:p w14:paraId="523F87C7" w14:textId="09E38273" w:rsidR="006C3283" w:rsidRPr="00365DFC" w:rsidRDefault="006C3283" w:rsidP="00365DFC">
      <w:pPr>
        <w:keepNext/>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Dublin 13</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DUBLIN</w:t>
      </w:r>
    </w:p>
    <w:p w14:paraId="05D3E06E" w14:textId="4510214D" w:rsidR="006C3283" w:rsidRPr="00365DFC" w:rsidRDefault="006C3283" w:rsidP="00365DFC">
      <w:pPr>
        <w:keepNext/>
        <w:widowControl/>
        <w:spacing w:after="0" w:line="240" w:lineRule="auto"/>
        <w:rPr>
          <w:rFonts w:ascii="Times New Roman" w:hAnsi="Times New Roman" w:cs="Times New Roman"/>
        </w:rPr>
      </w:pPr>
      <w:r w:rsidRPr="00365DFC">
        <w:rPr>
          <w:rFonts w:ascii="Times New Roman" w:hAnsi="Times New Roman" w:cs="Times New Roman"/>
        </w:rPr>
        <w:t>Irlandia</w:t>
      </w:r>
      <w:r w:rsidR="00365DFC">
        <w:rPr>
          <w:rFonts w:ascii="Times New Roman" w:hAnsi="Times New Roman" w:cs="Times New Roman"/>
        </w:rPr>
        <w:t xml:space="preserve">, </w:t>
      </w:r>
      <w:r w:rsidRPr="00365DFC">
        <w:rPr>
          <w:rFonts w:ascii="Times New Roman" w:hAnsi="Times New Roman" w:cs="Times New Roman"/>
        </w:rPr>
        <w:t>D13 R20R</w:t>
      </w:r>
    </w:p>
    <w:p w14:paraId="5F97317E" w14:textId="6A55240B" w:rsidR="00757069" w:rsidRPr="00365DFC" w:rsidRDefault="00757069" w:rsidP="00365DFC">
      <w:pPr>
        <w:widowControl/>
        <w:spacing w:after="0" w:line="240" w:lineRule="auto"/>
        <w:rPr>
          <w:rFonts w:ascii="Times New Roman" w:eastAsia="Times New Roman" w:hAnsi="Times New Roman" w:cs="Times New Roman"/>
        </w:rPr>
      </w:pPr>
    </w:p>
    <w:p w14:paraId="3CEFAA92" w14:textId="6C9C0AD8" w:rsidR="00595180" w:rsidRPr="00365DFC" w:rsidRDefault="00595180" w:rsidP="00365DFC">
      <w:pPr>
        <w:widowControl/>
        <w:spacing w:after="0" w:line="240" w:lineRule="auto"/>
        <w:rPr>
          <w:rFonts w:ascii="Times New Roman" w:eastAsia="Times New Roman" w:hAnsi="Times New Roman" w:cs="Times New Roman"/>
        </w:rPr>
      </w:pPr>
    </w:p>
    <w:p w14:paraId="3CB4D9CF" w14:textId="40DE0FE5"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12.</w:t>
      </w:r>
      <w:r w:rsidRPr="00365DFC">
        <w:rPr>
          <w:rFonts w:ascii="Times New Roman" w:hAnsi="Times New Roman" w:cs="Times New Roman"/>
          <w:b/>
        </w:rPr>
        <w:tab/>
        <w:t>NUMERY POZWOLEŃ NA DOPUSZCZENIE DO OBROTU</w:t>
      </w:r>
    </w:p>
    <w:p w14:paraId="0114A641" w14:textId="1557E13A" w:rsidR="00595180" w:rsidRPr="00365DFC" w:rsidRDefault="00595180" w:rsidP="00365DFC">
      <w:pPr>
        <w:widowControl/>
        <w:spacing w:after="0" w:line="240" w:lineRule="auto"/>
        <w:rPr>
          <w:rFonts w:ascii="Times New Roman" w:eastAsia="Times New Roman" w:hAnsi="Times New Roman" w:cs="Times New Roman"/>
        </w:rPr>
      </w:pPr>
    </w:p>
    <w:p w14:paraId="103ACD1B" w14:textId="69F8F009" w:rsidR="00595180" w:rsidRPr="00365DFC" w:rsidRDefault="004E4EEE"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color w:val="000000"/>
        </w:rPr>
        <w:t>EU/1/23/1751/001</w:t>
      </w:r>
    </w:p>
    <w:p w14:paraId="0052A667" w14:textId="36BB85D8" w:rsidR="00840FD5" w:rsidRPr="00365DFC" w:rsidRDefault="004E4EEE"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color w:val="000000"/>
        </w:rPr>
        <w:t>EU/1/23/1751/002</w:t>
      </w:r>
    </w:p>
    <w:p w14:paraId="05A0F5FE" w14:textId="395904DE" w:rsidR="00595180" w:rsidRPr="00365DFC" w:rsidRDefault="00595180" w:rsidP="00365DFC">
      <w:pPr>
        <w:widowControl/>
        <w:spacing w:after="0" w:line="240" w:lineRule="auto"/>
        <w:rPr>
          <w:rFonts w:ascii="Times New Roman" w:eastAsia="Times New Roman" w:hAnsi="Times New Roman" w:cs="Times New Roman"/>
        </w:rPr>
      </w:pPr>
    </w:p>
    <w:p w14:paraId="1040F1C3" w14:textId="42037F37"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13.</w:t>
      </w:r>
      <w:r w:rsidRPr="00365DFC">
        <w:rPr>
          <w:rFonts w:ascii="Times New Roman" w:hAnsi="Times New Roman" w:cs="Times New Roman"/>
          <w:b/>
        </w:rPr>
        <w:tab/>
        <w:t>NUMER SERII</w:t>
      </w:r>
    </w:p>
    <w:p w14:paraId="268782FC" w14:textId="23086E7B" w:rsidR="00595180" w:rsidRPr="00365DFC" w:rsidRDefault="00595180" w:rsidP="00365DFC">
      <w:pPr>
        <w:widowControl/>
        <w:spacing w:after="0" w:line="240" w:lineRule="auto"/>
        <w:rPr>
          <w:rFonts w:ascii="Times New Roman" w:eastAsia="Times New Roman" w:hAnsi="Times New Roman" w:cs="Times New Roman"/>
        </w:rPr>
      </w:pPr>
    </w:p>
    <w:p w14:paraId="37B8B96A" w14:textId="75034413"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Nr serii (Lot)</w:t>
      </w:r>
    </w:p>
    <w:p w14:paraId="44ADF65E" w14:textId="3910E61F" w:rsidR="00595180" w:rsidRPr="00365DFC" w:rsidRDefault="00595180" w:rsidP="00365DFC">
      <w:pPr>
        <w:widowControl/>
        <w:spacing w:after="0" w:line="240" w:lineRule="auto"/>
        <w:rPr>
          <w:rFonts w:ascii="Times New Roman" w:eastAsia="Times New Roman" w:hAnsi="Times New Roman" w:cs="Times New Roman"/>
        </w:rPr>
      </w:pPr>
    </w:p>
    <w:p w14:paraId="586A776D" w14:textId="271C90FE" w:rsidR="00595180" w:rsidRPr="00365DFC" w:rsidRDefault="00595180" w:rsidP="00365DFC">
      <w:pPr>
        <w:widowControl/>
        <w:spacing w:after="0" w:line="240" w:lineRule="auto"/>
        <w:rPr>
          <w:rFonts w:ascii="Times New Roman" w:eastAsia="Times New Roman" w:hAnsi="Times New Roman" w:cs="Times New Roman"/>
        </w:rPr>
      </w:pPr>
    </w:p>
    <w:p w14:paraId="077477ED" w14:textId="1EE59D72"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14.</w:t>
      </w:r>
      <w:r w:rsidRPr="00365DFC">
        <w:rPr>
          <w:rFonts w:ascii="Times New Roman" w:hAnsi="Times New Roman" w:cs="Times New Roman"/>
          <w:b/>
        </w:rPr>
        <w:tab/>
        <w:t>OGÓLNA KATEGORIA DOSTĘPNOŚCI</w:t>
      </w:r>
    </w:p>
    <w:p w14:paraId="1A298515" w14:textId="33CF3008" w:rsidR="00595180" w:rsidRPr="00365DFC" w:rsidRDefault="00595180" w:rsidP="00365DFC">
      <w:pPr>
        <w:widowControl/>
        <w:spacing w:after="0" w:line="240" w:lineRule="auto"/>
        <w:rPr>
          <w:rFonts w:ascii="Times New Roman" w:eastAsia="Times New Roman" w:hAnsi="Times New Roman" w:cs="Times New Roman"/>
        </w:rPr>
      </w:pPr>
    </w:p>
    <w:p w14:paraId="3C49B28E" w14:textId="0DF319AC" w:rsidR="00595180" w:rsidRPr="00365DFC" w:rsidRDefault="00595180" w:rsidP="00365DFC">
      <w:pPr>
        <w:widowControl/>
        <w:spacing w:after="0" w:line="240" w:lineRule="auto"/>
        <w:rPr>
          <w:rFonts w:ascii="Times New Roman" w:eastAsia="Times New Roman" w:hAnsi="Times New Roman" w:cs="Times New Roman"/>
        </w:rPr>
      </w:pPr>
    </w:p>
    <w:p w14:paraId="7253C9D9" w14:textId="56E77B91"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15.</w:t>
      </w:r>
      <w:r w:rsidRPr="00365DFC">
        <w:rPr>
          <w:rFonts w:ascii="Times New Roman" w:hAnsi="Times New Roman" w:cs="Times New Roman"/>
          <w:b/>
        </w:rPr>
        <w:tab/>
        <w:t>INSTRUKCJA UŻYCIA</w:t>
      </w:r>
    </w:p>
    <w:p w14:paraId="137388FD" w14:textId="735AE82B" w:rsidR="00595180" w:rsidRPr="00365DFC" w:rsidRDefault="00595180" w:rsidP="00365DFC">
      <w:pPr>
        <w:widowControl/>
        <w:spacing w:after="0" w:line="240" w:lineRule="auto"/>
        <w:rPr>
          <w:rFonts w:ascii="Times New Roman" w:eastAsia="Times New Roman" w:hAnsi="Times New Roman" w:cs="Times New Roman"/>
        </w:rPr>
      </w:pPr>
    </w:p>
    <w:p w14:paraId="0A54A858" w14:textId="422C9435" w:rsidR="00595180" w:rsidRPr="00365DFC" w:rsidRDefault="00595180" w:rsidP="00365DFC">
      <w:pPr>
        <w:widowControl/>
        <w:spacing w:after="0" w:line="240" w:lineRule="auto"/>
        <w:rPr>
          <w:rFonts w:ascii="Times New Roman" w:eastAsia="Times New Roman" w:hAnsi="Times New Roman" w:cs="Times New Roman"/>
        </w:rPr>
      </w:pPr>
    </w:p>
    <w:p w14:paraId="6CCAFCD3" w14:textId="46047C77"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16.</w:t>
      </w:r>
      <w:r w:rsidRPr="00365DFC">
        <w:rPr>
          <w:rFonts w:ascii="Times New Roman" w:hAnsi="Times New Roman" w:cs="Times New Roman"/>
          <w:b/>
        </w:rPr>
        <w:tab/>
        <w:t>INFORMACJA PODANA SYSTEMEM BRAILLE’A</w:t>
      </w:r>
    </w:p>
    <w:p w14:paraId="42522815" w14:textId="4D026135" w:rsidR="00595180" w:rsidRPr="00365DFC" w:rsidRDefault="00595180" w:rsidP="00365DFC">
      <w:pPr>
        <w:widowControl/>
        <w:spacing w:after="0" w:line="240" w:lineRule="auto"/>
        <w:rPr>
          <w:rFonts w:ascii="Times New Roman" w:eastAsia="Times New Roman" w:hAnsi="Times New Roman" w:cs="Times New Roman"/>
        </w:rPr>
      </w:pPr>
    </w:p>
    <w:p w14:paraId="64D88A2A" w14:textId="6FC074EA"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highlight w:val="darkGray"/>
        </w:rPr>
        <w:t>Zaakceptowano uzasadnienie braku informacji systemem Braille’a.</w:t>
      </w:r>
    </w:p>
    <w:p w14:paraId="22C9DA7A" w14:textId="1F527BB6" w:rsidR="003B0906" w:rsidRPr="00365DFC" w:rsidRDefault="003B0906" w:rsidP="00365DFC">
      <w:pPr>
        <w:widowControl/>
        <w:spacing w:after="0" w:line="240" w:lineRule="auto"/>
        <w:rPr>
          <w:rFonts w:ascii="Times New Roman" w:eastAsia="Times New Roman" w:hAnsi="Times New Roman" w:cs="Times New Roman"/>
        </w:rPr>
      </w:pPr>
    </w:p>
    <w:p w14:paraId="6239539C" w14:textId="433E7BFD" w:rsidR="00595180" w:rsidRPr="00365DFC" w:rsidRDefault="00595180" w:rsidP="00365DFC">
      <w:pPr>
        <w:widowControl/>
        <w:spacing w:after="0" w:line="240" w:lineRule="auto"/>
        <w:rPr>
          <w:rFonts w:ascii="Times New Roman" w:eastAsia="Times New Roman" w:hAnsi="Times New Roman" w:cs="Times New Roman"/>
        </w:rPr>
      </w:pPr>
    </w:p>
    <w:p w14:paraId="4C496628" w14:textId="123A8BC6" w:rsidR="00595180" w:rsidRPr="00365DFC" w:rsidRDefault="00572E7B" w:rsidP="00365DFC">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17.</w:t>
      </w:r>
      <w:r w:rsidRPr="00365DFC">
        <w:rPr>
          <w:rFonts w:ascii="Times New Roman" w:hAnsi="Times New Roman" w:cs="Times New Roman"/>
          <w:b/>
        </w:rPr>
        <w:tab/>
        <w:t>NIEPOWTARZALNY IDENTYFIKATOR – KOD 2D</w:t>
      </w:r>
    </w:p>
    <w:p w14:paraId="36E0E83F" w14:textId="31530D00" w:rsidR="00595180" w:rsidRPr="00365DFC" w:rsidRDefault="00595180" w:rsidP="00365DFC">
      <w:pPr>
        <w:keepNext/>
        <w:widowControl/>
        <w:spacing w:after="0" w:line="240" w:lineRule="auto"/>
        <w:rPr>
          <w:rFonts w:ascii="Times New Roman" w:eastAsia="Times New Roman" w:hAnsi="Times New Roman" w:cs="Times New Roman"/>
        </w:rPr>
      </w:pPr>
    </w:p>
    <w:p w14:paraId="6D3A78F3" w14:textId="5334128F" w:rsidR="00595180"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highlight w:val="darkGray"/>
        </w:rPr>
        <w:t>Obejmuje kod 2D będący nośnikiem niepowtarzalnego identyfikatora.</w:t>
      </w:r>
    </w:p>
    <w:p w14:paraId="773EE7BA" w14:textId="743415F5" w:rsidR="00595180" w:rsidRPr="00365DFC" w:rsidRDefault="00595180" w:rsidP="00365DFC">
      <w:pPr>
        <w:keepNext/>
        <w:widowControl/>
        <w:spacing w:after="0" w:line="240" w:lineRule="auto"/>
        <w:rPr>
          <w:rFonts w:ascii="Times New Roman" w:eastAsia="Times New Roman" w:hAnsi="Times New Roman" w:cs="Times New Roman"/>
        </w:rPr>
      </w:pPr>
    </w:p>
    <w:p w14:paraId="5274CD80" w14:textId="2DB45699" w:rsidR="003B0906" w:rsidRPr="00365DFC" w:rsidRDefault="003B0906" w:rsidP="00365DFC">
      <w:pPr>
        <w:widowControl/>
        <w:spacing w:after="0" w:line="240" w:lineRule="auto"/>
        <w:rPr>
          <w:rFonts w:ascii="Times New Roman" w:eastAsia="Times New Roman" w:hAnsi="Times New Roman" w:cs="Times New Roman"/>
        </w:rPr>
      </w:pPr>
    </w:p>
    <w:p w14:paraId="434CC8AD" w14:textId="4F275E5E" w:rsidR="00595180" w:rsidRPr="00365DFC" w:rsidRDefault="00572E7B" w:rsidP="00365DFC">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lastRenderedPageBreak/>
        <w:t>18.</w:t>
      </w:r>
      <w:r w:rsidRPr="00365DFC">
        <w:rPr>
          <w:rFonts w:ascii="Times New Roman" w:hAnsi="Times New Roman" w:cs="Times New Roman"/>
          <w:b/>
        </w:rPr>
        <w:tab/>
        <w:t>NIEPOWTARZALNY IDENTYFIKATOR – DANE CZYTELNE DLA CZŁOWIEKA</w:t>
      </w:r>
    </w:p>
    <w:p w14:paraId="73BB634B" w14:textId="77777777" w:rsidR="00595180" w:rsidRPr="00365DFC" w:rsidRDefault="00595180" w:rsidP="00365DFC">
      <w:pPr>
        <w:keepNext/>
        <w:widowControl/>
        <w:spacing w:after="0" w:line="240" w:lineRule="auto"/>
        <w:rPr>
          <w:rFonts w:ascii="Times New Roman" w:eastAsia="Times New Roman" w:hAnsi="Times New Roman" w:cs="Times New Roman"/>
        </w:rPr>
      </w:pPr>
    </w:p>
    <w:p w14:paraId="77DD5818" w14:textId="77777777" w:rsidR="003B0906"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PC </w:t>
      </w:r>
    </w:p>
    <w:p w14:paraId="16D9D047" w14:textId="77777777" w:rsidR="003B0906"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SN </w:t>
      </w:r>
    </w:p>
    <w:p w14:paraId="76DD3B44" w14:textId="7201A85A" w:rsidR="00595180"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NN</w:t>
      </w:r>
    </w:p>
    <w:p w14:paraId="44A466C7" w14:textId="77777777" w:rsidR="00757069" w:rsidRPr="00365DFC" w:rsidRDefault="00757069" w:rsidP="00365DFC">
      <w:pPr>
        <w:keepNext/>
        <w:widowControl/>
        <w:spacing w:after="0" w:line="240" w:lineRule="auto"/>
        <w:rPr>
          <w:rFonts w:ascii="Times New Roman" w:eastAsia="Times New Roman" w:hAnsi="Times New Roman" w:cs="Times New Roman"/>
        </w:rPr>
      </w:pPr>
    </w:p>
    <w:p w14:paraId="203785D5" w14:textId="027AD367" w:rsidR="00556C35" w:rsidRPr="00365DFC" w:rsidRDefault="00556C35" w:rsidP="00365DFC">
      <w:pPr>
        <w:spacing w:after="0" w:line="240" w:lineRule="auto"/>
        <w:rPr>
          <w:rFonts w:ascii="Times New Roman" w:eastAsia="Times New Roman" w:hAnsi="Times New Roman" w:cs="Times New Roman"/>
        </w:rPr>
      </w:pPr>
      <w:r w:rsidRPr="00365DFC">
        <w:rPr>
          <w:rFonts w:ascii="Times New Roman" w:hAnsi="Times New Roman" w:cs="Times New Roman"/>
        </w:rPr>
        <w:br w:type="page"/>
      </w:r>
    </w:p>
    <w:p w14:paraId="0D160609" w14:textId="1BF1A310"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365DFC">
        <w:rPr>
          <w:rFonts w:ascii="Times New Roman" w:hAnsi="Times New Roman" w:cs="Times New Roman"/>
          <w:b/>
        </w:rPr>
        <w:lastRenderedPageBreak/>
        <w:t>MINIMUM INFORMACJI ZAMIESZCZANYCH NA ETYKIECIE MAŁEGO OPAKOWANIA BEZPOŚREDNIEGO</w:t>
      </w:r>
    </w:p>
    <w:p w14:paraId="730E5D2A" w14:textId="77777777" w:rsidR="008F7828" w:rsidRPr="00365DFC" w:rsidRDefault="008F7828" w:rsidP="00365DFC">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rPr>
      </w:pPr>
    </w:p>
    <w:p w14:paraId="20F24FF4" w14:textId="5DD943E4"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365DFC">
        <w:rPr>
          <w:rFonts w:ascii="Times New Roman" w:hAnsi="Times New Roman" w:cs="Times New Roman"/>
          <w:b/>
        </w:rPr>
        <w:t>Fiolka</w:t>
      </w:r>
    </w:p>
    <w:p w14:paraId="0AF1FE77" w14:textId="77777777" w:rsidR="00595180" w:rsidRPr="00365DFC" w:rsidRDefault="00595180" w:rsidP="00365DFC">
      <w:pPr>
        <w:widowControl/>
        <w:spacing w:after="0" w:line="240" w:lineRule="auto"/>
        <w:rPr>
          <w:rFonts w:ascii="Times New Roman" w:eastAsia="Times New Roman" w:hAnsi="Times New Roman" w:cs="Times New Roman"/>
        </w:rPr>
      </w:pPr>
    </w:p>
    <w:p w14:paraId="3D9742B7" w14:textId="20096C04" w:rsidR="00595180" w:rsidRPr="00365DFC" w:rsidRDefault="00595180" w:rsidP="00365DFC">
      <w:pPr>
        <w:widowControl/>
        <w:spacing w:after="0" w:line="240" w:lineRule="auto"/>
        <w:rPr>
          <w:rFonts w:ascii="Times New Roman" w:eastAsia="Times New Roman" w:hAnsi="Times New Roman" w:cs="Times New Roman"/>
        </w:rPr>
      </w:pPr>
    </w:p>
    <w:p w14:paraId="6EE7330E" w14:textId="77777777"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w:t>
      </w:r>
      <w:r w:rsidRPr="00365DFC">
        <w:rPr>
          <w:rFonts w:ascii="Times New Roman" w:hAnsi="Times New Roman" w:cs="Times New Roman"/>
          <w:b/>
        </w:rPr>
        <w:tab/>
        <w:t>NAZWA PRODUKTU LECZNICZEGO I DROGA PODANIA</w:t>
      </w:r>
    </w:p>
    <w:p w14:paraId="369E9DD1" w14:textId="77777777" w:rsidR="00595180" w:rsidRPr="00365DFC" w:rsidRDefault="00595180" w:rsidP="00365DFC">
      <w:pPr>
        <w:widowControl/>
        <w:spacing w:after="0" w:line="240" w:lineRule="auto"/>
        <w:rPr>
          <w:rFonts w:ascii="Times New Roman" w:eastAsia="Times New Roman" w:hAnsi="Times New Roman" w:cs="Times New Roman"/>
        </w:rPr>
      </w:pPr>
    </w:p>
    <w:p w14:paraId="5F7A578A" w14:textId="6183CD5A" w:rsidR="00B52499"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Yesafili 40 mg/ml iniekcja</w:t>
      </w:r>
    </w:p>
    <w:p w14:paraId="7E192CF8" w14:textId="64E5D070"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aflibercept</w:t>
      </w:r>
    </w:p>
    <w:p w14:paraId="26DF2254" w14:textId="77777777"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Podanie do ciała szklistego</w:t>
      </w:r>
    </w:p>
    <w:p w14:paraId="5934AA49" w14:textId="77777777" w:rsidR="00595180" w:rsidRPr="00365DFC" w:rsidRDefault="00595180" w:rsidP="00365DFC">
      <w:pPr>
        <w:widowControl/>
        <w:spacing w:after="0" w:line="240" w:lineRule="auto"/>
        <w:rPr>
          <w:rFonts w:ascii="Times New Roman" w:eastAsia="Times New Roman" w:hAnsi="Times New Roman" w:cs="Times New Roman"/>
        </w:rPr>
      </w:pPr>
    </w:p>
    <w:p w14:paraId="3CD8941F" w14:textId="39F3E7A4" w:rsidR="00595180" w:rsidRPr="00365DFC" w:rsidRDefault="00595180" w:rsidP="00365DFC">
      <w:pPr>
        <w:widowControl/>
        <w:spacing w:after="0" w:line="240" w:lineRule="auto"/>
        <w:rPr>
          <w:rFonts w:ascii="Times New Roman" w:eastAsia="Times New Roman" w:hAnsi="Times New Roman" w:cs="Times New Roman"/>
        </w:rPr>
      </w:pPr>
    </w:p>
    <w:p w14:paraId="5BB73098" w14:textId="5BD7504C"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365DFC">
        <w:rPr>
          <w:rFonts w:ascii="Times New Roman" w:hAnsi="Times New Roman" w:cs="Times New Roman"/>
          <w:b/>
        </w:rPr>
        <w:t>2.</w:t>
      </w:r>
      <w:r w:rsidRPr="00365DFC">
        <w:rPr>
          <w:rFonts w:ascii="Times New Roman" w:hAnsi="Times New Roman" w:cs="Times New Roman"/>
          <w:b/>
        </w:rPr>
        <w:tab/>
        <w:t>SPOSÓB PODAWANIA</w:t>
      </w:r>
    </w:p>
    <w:p w14:paraId="1DD00E10" w14:textId="77777777" w:rsidR="00595180" w:rsidRPr="00365DFC" w:rsidRDefault="00595180" w:rsidP="00365DFC">
      <w:pPr>
        <w:widowControl/>
        <w:spacing w:after="0" w:line="240" w:lineRule="auto"/>
        <w:rPr>
          <w:rFonts w:ascii="Times New Roman" w:eastAsia="Times New Roman" w:hAnsi="Times New Roman" w:cs="Times New Roman"/>
        </w:rPr>
      </w:pPr>
    </w:p>
    <w:p w14:paraId="24FA7907" w14:textId="5D0A54E5" w:rsidR="00595180" w:rsidRPr="00365DFC" w:rsidRDefault="00595180" w:rsidP="00365DFC">
      <w:pPr>
        <w:widowControl/>
        <w:spacing w:after="0" w:line="240" w:lineRule="auto"/>
        <w:rPr>
          <w:rFonts w:ascii="Times New Roman" w:eastAsia="Times New Roman" w:hAnsi="Times New Roman" w:cs="Times New Roman"/>
        </w:rPr>
      </w:pPr>
    </w:p>
    <w:p w14:paraId="3801C0C9" w14:textId="4264FCD2"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365DFC">
        <w:rPr>
          <w:rFonts w:ascii="Times New Roman" w:hAnsi="Times New Roman" w:cs="Times New Roman"/>
          <w:b/>
        </w:rPr>
        <w:t>3.</w:t>
      </w:r>
      <w:r w:rsidRPr="00365DFC">
        <w:rPr>
          <w:rFonts w:ascii="Times New Roman" w:hAnsi="Times New Roman" w:cs="Times New Roman"/>
          <w:b/>
        </w:rPr>
        <w:tab/>
        <w:t>TERMIN WAŻNOŚCI</w:t>
      </w:r>
    </w:p>
    <w:p w14:paraId="364D9E2F" w14:textId="77777777" w:rsidR="00595180" w:rsidRPr="00365DFC" w:rsidRDefault="00595180" w:rsidP="00365DFC">
      <w:pPr>
        <w:widowControl/>
        <w:spacing w:after="0" w:line="240" w:lineRule="auto"/>
        <w:rPr>
          <w:rFonts w:ascii="Times New Roman" w:eastAsia="Times New Roman" w:hAnsi="Times New Roman" w:cs="Times New Roman"/>
        </w:rPr>
      </w:pPr>
    </w:p>
    <w:p w14:paraId="5ABA4FA2" w14:textId="77777777"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EXP</w:t>
      </w:r>
    </w:p>
    <w:p w14:paraId="388DDC88" w14:textId="77777777" w:rsidR="00595180" w:rsidRPr="00365DFC" w:rsidRDefault="00595180" w:rsidP="00365DFC">
      <w:pPr>
        <w:widowControl/>
        <w:spacing w:after="0" w:line="240" w:lineRule="auto"/>
        <w:rPr>
          <w:rFonts w:ascii="Times New Roman" w:eastAsia="Times New Roman" w:hAnsi="Times New Roman" w:cs="Times New Roman"/>
        </w:rPr>
      </w:pPr>
    </w:p>
    <w:p w14:paraId="2CFD3EF2" w14:textId="7067B89E" w:rsidR="00595180" w:rsidRPr="00365DFC" w:rsidRDefault="00595180" w:rsidP="00365DFC">
      <w:pPr>
        <w:widowControl/>
        <w:spacing w:after="0" w:line="240" w:lineRule="auto"/>
        <w:rPr>
          <w:rFonts w:ascii="Times New Roman" w:eastAsia="Times New Roman" w:hAnsi="Times New Roman" w:cs="Times New Roman"/>
        </w:rPr>
      </w:pPr>
    </w:p>
    <w:p w14:paraId="0A649DFD" w14:textId="5A9D815F"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365DFC">
        <w:rPr>
          <w:rFonts w:ascii="Times New Roman" w:hAnsi="Times New Roman" w:cs="Times New Roman"/>
          <w:b/>
        </w:rPr>
        <w:t>4.</w:t>
      </w:r>
      <w:r w:rsidRPr="00365DFC">
        <w:rPr>
          <w:rFonts w:ascii="Times New Roman" w:hAnsi="Times New Roman" w:cs="Times New Roman"/>
          <w:b/>
        </w:rPr>
        <w:tab/>
        <w:t>NUMER SERII</w:t>
      </w:r>
    </w:p>
    <w:p w14:paraId="510D9EBE" w14:textId="77777777" w:rsidR="00595180" w:rsidRPr="00365DFC" w:rsidRDefault="00595180" w:rsidP="00365DFC">
      <w:pPr>
        <w:widowControl/>
        <w:spacing w:after="0" w:line="240" w:lineRule="auto"/>
        <w:rPr>
          <w:rFonts w:ascii="Times New Roman" w:eastAsia="Times New Roman" w:hAnsi="Times New Roman" w:cs="Times New Roman"/>
        </w:rPr>
      </w:pPr>
    </w:p>
    <w:p w14:paraId="128FC2D5" w14:textId="77777777" w:rsidR="00595180"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Lot</w:t>
      </w:r>
    </w:p>
    <w:p w14:paraId="303216C2" w14:textId="77777777" w:rsidR="00595180" w:rsidRPr="00365DFC" w:rsidRDefault="00595180" w:rsidP="00365DFC">
      <w:pPr>
        <w:widowControl/>
        <w:spacing w:after="0" w:line="240" w:lineRule="auto"/>
        <w:rPr>
          <w:rFonts w:ascii="Times New Roman" w:eastAsia="Times New Roman" w:hAnsi="Times New Roman" w:cs="Times New Roman"/>
        </w:rPr>
      </w:pPr>
    </w:p>
    <w:p w14:paraId="6C352AE2" w14:textId="56228706" w:rsidR="00595180" w:rsidRPr="00365DFC" w:rsidRDefault="00595180" w:rsidP="00365DFC">
      <w:pPr>
        <w:widowControl/>
        <w:spacing w:after="0" w:line="240" w:lineRule="auto"/>
        <w:rPr>
          <w:rFonts w:ascii="Times New Roman" w:eastAsia="Times New Roman" w:hAnsi="Times New Roman" w:cs="Times New Roman"/>
        </w:rPr>
      </w:pPr>
    </w:p>
    <w:p w14:paraId="4EBB0A33" w14:textId="472A7532"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365DFC">
        <w:rPr>
          <w:rFonts w:ascii="Times New Roman" w:hAnsi="Times New Roman" w:cs="Times New Roman"/>
          <w:b/>
        </w:rPr>
        <w:t>5.</w:t>
      </w:r>
      <w:r w:rsidRPr="00365DFC">
        <w:rPr>
          <w:rFonts w:ascii="Times New Roman" w:hAnsi="Times New Roman" w:cs="Times New Roman"/>
          <w:b/>
        </w:rPr>
        <w:tab/>
        <w:t>ZAWARTOŚĆ OPAKOWANIA Z PODANIEM MASY, OBJĘTOŚCI LUB LICZBY JEDNOSTEK</w:t>
      </w:r>
    </w:p>
    <w:p w14:paraId="78832828" w14:textId="77777777" w:rsidR="00595180" w:rsidRPr="00365DFC" w:rsidRDefault="00595180" w:rsidP="00365DFC">
      <w:pPr>
        <w:widowControl/>
        <w:spacing w:after="0" w:line="240" w:lineRule="auto"/>
        <w:rPr>
          <w:rFonts w:ascii="Times New Roman" w:eastAsia="Times New Roman" w:hAnsi="Times New Roman" w:cs="Times New Roman"/>
        </w:rPr>
      </w:pPr>
    </w:p>
    <w:p w14:paraId="5AA87A5E" w14:textId="1869EDE2" w:rsidR="00595180" w:rsidRPr="00365DFC" w:rsidRDefault="00572E7B" w:rsidP="00365DFC">
      <w:pPr>
        <w:keepNext/>
        <w:widowControl/>
        <w:spacing w:after="0" w:line="240" w:lineRule="auto"/>
        <w:rPr>
          <w:rFonts w:ascii="Times New Roman" w:hAnsi="Times New Roman" w:cs="Times New Roman"/>
          <w:highlight w:val="darkGray"/>
        </w:rPr>
      </w:pPr>
      <w:r w:rsidRPr="00365DFC">
        <w:rPr>
          <w:rFonts w:ascii="Times New Roman" w:hAnsi="Times New Roman" w:cs="Times New Roman"/>
          <w:highlight w:val="darkGray"/>
        </w:rPr>
        <w:t>Ekstrahowalna objętość – 0,1 ml</w:t>
      </w:r>
    </w:p>
    <w:p w14:paraId="0C6B6176" w14:textId="65B4060D" w:rsidR="00595180" w:rsidRPr="00365DFC" w:rsidRDefault="00595180" w:rsidP="00365DFC">
      <w:pPr>
        <w:widowControl/>
        <w:spacing w:after="0" w:line="240" w:lineRule="auto"/>
        <w:rPr>
          <w:rFonts w:ascii="Times New Roman" w:eastAsia="Times New Roman" w:hAnsi="Times New Roman" w:cs="Times New Roman"/>
        </w:rPr>
      </w:pPr>
    </w:p>
    <w:p w14:paraId="5E0BDF98" w14:textId="48948AF4" w:rsidR="00595180" w:rsidRPr="00365DFC" w:rsidRDefault="00595180" w:rsidP="00365DFC">
      <w:pPr>
        <w:widowControl/>
        <w:spacing w:after="0" w:line="240" w:lineRule="auto"/>
        <w:rPr>
          <w:rFonts w:ascii="Times New Roman" w:eastAsia="Times New Roman" w:hAnsi="Times New Roman" w:cs="Times New Roman"/>
        </w:rPr>
      </w:pPr>
    </w:p>
    <w:p w14:paraId="088DC2B5" w14:textId="46591F5A" w:rsidR="00595180" w:rsidRPr="00365DFC" w:rsidRDefault="00572E7B" w:rsidP="00365DF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365DFC">
        <w:rPr>
          <w:rFonts w:ascii="Times New Roman" w:hAnsi="Times New Roman" w:cs="Times New Roman"/>
          <w:b/>
        </w:rPr>
        <w:t>6.</w:t>
      </w:r>
      <w:r w:rsidRPr="00365DFC">
        <w:rPr>
          <w:rFonts w:ascii="Times New Roman" w:hAnsi="Times New Roman" w:cs="Times New Roman"/>
          <w:b/>
        </w:rPr>
        <w:tab/>
        <w:t>INNE</w:t>
      </w:r>
    </w:p>
    <w:p w14:paraId="6414987C" w14:textId="63175A6A" w:rsidR="00E6578F" w:rsidRPr="00365DFC" w:rsidRDefault="00E6578F" w:rsidP="00365DFC">
      <w:pPr>
        <w:widowControl/>
        <w:spacing w:after="0" w:line="240" w:lineRule="auto"/>
        <w:rPr>
          <w:rFonts w:ascii="Times New Roman" w:eastAsia="Times New Roman" w:hAnsi="Times New Roman" w:cs="Times New Roman"/>
        </w:rPr>
      </w:pPr>
    </w:p>
    <w:p w14:paraId="11F475EB" w14:textId="77777777" w:rsidR="009F05A6" w:rsidRPr="00365DFC" w:rsidRDefault="009F05A6" w:rsidP="00365DFC">
      <w:pPr>
        <w:widowControl/>
        <w:spacing w:after="0" w:line="240" w:lineRule="auto"/>
        <w:rPr>
          <w:rFonts w:ascii="Times New Roman" w:eastAsia="Times New Roman" w:hAnsi="Times New Roman" w:cs="Times New Roman"/>
        </w:rPr>
      </w:pPr>
    </w:p>
    <w:p w14:paraId="4173503A" w14:textId="3A4F1353" w:rsidR="00795A91" w:rsidRPr="00365DFC" w:rsidRDefault="00795A91" w:rsidP="00365DFC">
      <w:pPr>
        <w:spacing w:after="0" w:line="240" w:lineRule="auto"/>
        <w:rPr>
          <w:rFonts w:ascii="Times New Roman" w:eastAsia="Times New Roman" w:hAnsi="Times New Roman" w:cs="Times New Roman"/>
        </w:rPr>
      </w:pPr>
      <w:r w:rsidRPr="00365DFC">
        <w:rPr>
          <w:rFonts w:ascii="Times New Roman" w:hAnsi="Times New Roman" w:cs="Times New Roman"/>
        </w:rPr>
        <w:br w:type="page"/>
      </w:r>
    </w:p>
    <w:p w14:paraId="7FD99CEE" w14:textId="77777777" w:rsidR="00595180" w:rsidRPr="00365DFC" w:rsidRDefault="00595180" w:rsidP="00365DFC">
      <w:pPr>
        <w:widowControl/>
        <w:spacing w:after="0" w:line="240" w:lineRule="auto"/>
        <w:rPr>
          <w:rFonts w:ascii="Times New Roman" w:eastAsia="Times New Roman" w:hAnsi="Times New Roman" w:cs="Times New Roman"/>
        </w:rPr>
      </w:pPr>
    </w:p>
    <w:p w14:paraId="5A664AD3" w14:textId="77777777" w:rsidR="00595180" w:rsidRPr="00365DFC" w:rsidRDefault="00595180" w:rsidP="00365DFC">
      <w:pPr>
        <w:widowControl/>
        <w:spacing w:after="0" w:line="240" w:lineRule="auto"/>
        <w:rPr>
          <w:rFonts w:ascii="Times New Roman" w:eastAsia="Times New Roman" w:hAnsi="Times New Roman" w:cs="Times New Roman"/>
        </w:rPr>
      </w:pPr>
    </w:p>
    <w:p w14:paraId="21515DF1" w14:textId="77777777" w:rsidR="00595180" w:rsidRPr="00365DFC" w:rsidRDefault="00595180" w:rsidP="00365DFC">
      <w:pPr>
        <w:widowControl/>
        <w:spacing w:after="0" w:line="240" w:lineRule="auto"/>
        <w:rPr>
          <w:rFonts w:ascii="Times New Roman" w:eastAsia="Times New Roman" w:hAnsi="Times New Roman" w:cs="Times New Roman"/>
        </w:rPr>
      </w:pPr>
    </w:p>
    <w:p w14:paraId="498D9F7F" w14:textId="77777777" w:rsidR="00595180" w:rsidRPr="00365DFC" w:rsidRDefault="00595180" w:rsidP="00365DFC">
      <w:pPr>
        <w:widowControl/>
        <w:spacing w:after="0" w:line="240" w:lineRule="auto"/>
        <w:rPr>
          <w:rFonts w:ascii="Times New Roman" w:eastAsia="Times New Roman" w:hAnsi="Times New Roman" w:cs="Times New Roman"/>
        </w:rPr>
      </w:pPr>
    </w:p>
    <w:p w14:paraId="592CA6C6" w14:textId="77777777" w:rsidR="00595180" w:rsidRPr="00365DFC" w:rsidRDefault="00595180" w:rsidP="00365DFC">
      <w:pPr>
        <w:widowControl/>
        <w:spacing w:after="0" w:line="240" w:lineRule="auto"/>
        <w:rPr>
          <w:rFonts w:ascii="Times New Roman" w:eastAsia="Times New Roman" w:hAnsi="Times New Roman" w:cs="Times New Roman"/>
        </w:rPr>
      </w:pPr>
    </w:p>
    <w:p w14:paraId="2106D964" w14:textId="77777777" w:rsidR="00595180" w:rsidRPr="00365DFC" w:rsidRDefault="00595180" w:rsidP="00365DFC">
      <w:pPr>
        <w:widowControl/>
        <w:spacing w:after="0" w:line="240" w:lineRule="auto"/>
        <w:rPr>
          <w:rFonts w:ascii="Times New Roman" w:eastAsia="Times New Roman" w:hAnsi="Times New Roman" w:cs="Times New Roman"/>
        </w:rPr>
      </w:pPr>
    </w:p>
    <w:p w14:paraId="1ECE948B" w14:textId="77777777" w:rsidR="00595180" w:rsidRPr="00365DFC" w:rsidRDefault="00595180" w:rsidP="00365DFC">
      <w:pPr>
        <w:widowControl/>
        <w:spacing w:after="0" w:line="240" w:lineRule="auto"/>
        <w:rPr>
          <w:rFonts w:ascii="Times New Roman" w:eastAsia="Times New Roman" w:hAnsi="Times New Roman" w:cs="Times New Roman"/>
        </w:rPr>
      </w:pPr>
    </w:p>
    <w:p w14:paraId="76254959" w14:textId="77777777" w:rsidR="00595180" w:rsidRPr="00365DFC" w:rsidRDefault="00595180" w:rsidP="00365DFC">
      <w:pPr>
        <w:widowControl/>
        <w:spacing w:after="0" w:line="240" w:lineRule="auto"/>
        <w:rPr>
          <w:rFonts w:ascii="Times New Roman" w:eastAsia="Times New Roman" w:hAnsi="Times New Roman" w:cs="Times New Roman"/>
        </w:rPr>
      </w:pPr>
    </w:p>
    <w:p w14:paraId="0F7BC5A9" w14:textId="77777777" w:rsidR="00595180" w:rsidRPr="00365DFC" w:rsidRDefault="00595180" w:rsidP="00365DFC">
      <w:pPr>
        <w:widowControl/>
        <w:spacing w:after="0" w:line="240" w:lineRule="auto"/>
        <w:rPr>
          <w:rFonts w:ascii="Times New Roman" w:eastAsia="Times New Roman" w:hAnsi="Times New Roman" w:cs="Times New Roman"/>
        </w:rPr>
      </w:pPr>
    </w:p>
    <w:p w14:paraId="1F11283D" w14:textId="77777777" w:rsidR="00595180" w:rsidRPr="00365DFC" w:rsidRDefault="00595180" w:rsidP="00365DFC">
      <w:pPr>
        <w:widowControl/>
        <w:spacing w:after="0" w:line="240" w:lineRule="auto"/>
        <w:rPr>
          <w:rFonts w:ascii="Times New Roman" w:eastAsia="Times New Roman" w:hAnsi="Times New Roman" w:cs="Times New Roman"/>
        </w:rPr>
      </w:pPr>
    </w:p>
    <w:p w14:paraId="70417BF5" w14:textId="77777777" w:rsidR="00595180" w:rsidRPr="00365DFC" w:rsidRDefault="00595180" w:rsidP="00365DFC">
      <w:pPr>
        <w:widowControl/>
        <w:spacing w:after="0" w:line="240" w:lineRule="auto"/>
        <w:rPr>
          <w:rFonts w:ascii="Times New Roman" w:eastAsia="Times New Roman" w:hAnsi="Times New Roman" w:cs="Times New Roman"/>
        </w:rPr>
      </w:pPr>
    </w:p>
    <w:p w14:paraId="1B3D5101" w14:textId="77777777" w:rsidR="00595180" w:rsidRDefault="00595180" w:rsidP="00365DFC">
      <w:pPr>
        <w:widowControl/>
        <w:spacing w:after="0" w:line="240" w:lineRule="auto"/>
        <w:rPr>
          <w:rFonts w:ascii="Times New Roman" w:eastAsia="Times New Roman" w:hAnsi="Times New Roman" w:cs="Times New Roman"/>
        </w:rPr>
      </w:pPr>
    </w:p>
    <w:p w14:paraId="292F69A2" w14:textId="77777777" w:rsidR="00A345B6" w:rsidRDefault="00A345B6" w:rsidP="00365DFC">
      <w:pPr>
        <w:widowControl/>
        <w:spacing w:after="0" w:line="240" w:lineRule="auto"/>
        <w:rPr>
          <w:rFonts w:ascii="Times New Roman" w:eastAsia="Times New Roman" w:hAnsi="Times New Roman" w:cs="Times New Roman"/>
        </w:rPr>
      </w:pPr>
    </w:p>
    <w:p w14:paraId="27DA8C35" w14:textId="77777777" w:rsidR="00A345B6" w:rsidRDefault="00A345B6" w:rsidP="00365DFC">
      <w:pPr>
        <w:widowControl/>
        <w:spacing w:after="0" w:line="240" w:lineRule="auto"/>
        <w:rPr>
          <w:rFonts w:ascii="Times New Roman" w:eastAsia="Times New Roman" w:hAnsi="Times New Roman" w:cs="Times New Roman"/>
        </w:rPr>
      </w:pPr>
    </w:p>
    <w:p w14:paraId="1DD40AFE" w14:textId="77777777" w:rsidR="00A345B6" w:rsidRDefault="00A345B6" w:rsidP="00365DFC">
      <w:pPr>
        <w:widowControl/>
        <w:spacing w:after="0" w:line="240" w:lineRule="auto"/>
        <w:rPr>
          <w:rFonts w:ascii="Times New Roman" w:eastAsia="Times New Roman" w:hAnsi="Times New Roman" w:cs="Times New Roman"/>
        </w:rPr>
      </w:pPr>
    </w:p>
    <w:p w14:paraId="71FFED34" w14:textId="77777777" w:rsidR="00A345B6" w:rsidRDefault="00A345B6" w:rsidP="00365DFC">
      <w:pPr>
        <w:widowControl/>
        <w:spacing w:after="0" w:line="240" w:lineRule="auto"/>
        <w:rPr>
          <w:rFonts w:ascii="Times New Roman" w:eastAsia="Times New Roman" w:hAnsi="Times New Roman" w:cs="Times New Roman"/>
        </w:rPr>
      </w:pPr>
    </w:p>
    <w:p w14:paraId="4E73A0D9" w14:textId="77777777" w:rsidR="00A345B6" w:rsidRPr="00365DFC" w:rsidRDefault="00A345B6" w:rsidP="00365DFC">
      <w:pPr>
        <w:widowControl/>
        <w:spacing w:after="0" w:line="240" w:lineRule="auto"/>
        <w:rPr>
          <w:rFonts w:ascii="Times New Roman" w:eastAsia="Times New Roman" w:hAnsi="Times New Roman" w:cs="Times New Roman"/>
        </w:rPr>
      </w:pPr>
    </w:p>
    <w:p w14:paraId="1A595587" w14:textId="77777777" w:rsidR="00595180" w:rsidRPr="00365DFC" w:rsidRDefault="00595180" w:rsidP="00365DFC">
      <w:pPr>
        <w:widowControl/>
        <w:spacing w:after="0" w:line="240" w:lineRule="auto"/>
        <w:rPr>
          <w:rFonts w:ascii="Times New Roman" w:eastAsia="Times New Roman" w:hAnsi="Times New Roman" w:cs="Times New Roman"/>
        </w:rPr>
      </w:pPr>
    </w:p>
    <w:p w14:paraId="7032DE6D" w14:textId="77777777" w:rsidR="00595180" w:rsidRPr="00365DFC" w:rsidRDefault="00595180" w:rsidP="00365DFC">
      <w:pPr>
        <w:widowControl/>
        <w:spacing w:after="0" w:line="240" w:lineRule="auto"/>
        <w:rPr>
          <w:rFonts w:ascii="Times New Roman" w:eastAsia="Times New Roman" w:hAnsi="Times New Roman" w:cs="Times New Roman"/>
        </w:rPr>
      </w:pPr>
    </w:p>
    <w:p w14:paraId="6A8BF940" w14:textId="77777777" w:rsidR="00595180" w:rsidRPr="00365DFC" w:rsidRDefault="00595180" w:rsidP="00365DFC">
      <w:pPr>
        <w:widowControl/>
        <w:spacing w:after="0" w:line="240" w:lineRule="auto"/>
        <w:rPr>
          <w:rFonts w:ascii="Times New Roman" w:eastAsia="Times New Roman" w:hAnsi="Times New Roman" w:cs="Times New Roman"/>
        </w:rPr>
      </w:pPr>
    </w:p>
    <w:p w14:paraId="16E5FD9F" w14:textId="77777777" w:rsidR="00595180" w:rsidRPr="00365DFC" w:rsidRDefault="00595180" w:rsidP="00365DFC">
      <w:pPr>
        <w:widowControl/>
        <w:spacing w:after="0" w:line="240" w:lineRule="auto"/>
        <w:rPr>
          <w:rFonts w:ascii="Times New Roman" w:eastAsia="Times New Roman" w:hAnsi="Times New Roman" w:cs="Times New Roman"/>
        </w:rPr>
      </w:pPr>
    </w:p>
    <w:p w14:paraId="103F696C" w14:textId="77777777" w:rsidR="00595180" w:rsidRPr="00365DFC" w:rsidRDefault="00595180" w:rsidP="00365DFC">
      <w:pPr>
        <w:widowControl/>
        <w:spacing w:after="0" w:line="240" w:lineRule="auto"/>
        <w:rPr>
          <w:rFonts w:ascii="Times New Roman" w:eastAsia="Times New Roman" w:hAnsi="Times New Roman" w:cs="Times New Roman"/>
        </w:rPr>
      </w:pPr>
    </w:p>
    <w:p w14:paraId="6BBC1199" w14:textId="77777777" w:rsidR="00595180" w:rsidRPr="00365DFC" w:rsidRDefault="00595180" w:rsidP="00365DFC">
      <w:pPr>
        <w:widowControl/>
        <w:spacing w:after="0" w:line="240" w:lineRule="auto"/>
        <w:rPr>
          <w:rFonts w:ascii="Times New Roman" w:eastAsia="Times New Roman" w:hAnsi="Times New Roman" w:cs="Times New Roman"/>
        </w:rPr>
      </w:pPr>
    </w:p>
    <w:p w14:paraId="28FC11B8" w14:textId="77777777" w:rsidR="00595180" w:rsidRPr="00365DFC" w:rsidRDefault="00595180" w:rsidP="00365DFC">
      <w:pPr>
        <w:widowControl/>
        <w:spacing w:after="0" w:line="240" w:lineRule="auto"/>
        <w:rPr>
          <w:rFonts w:ascii="Times New Roman" w:eastAsia="Times New Roman" w:hAnsi="Times New Roman" w:cs="Times New Roman"/>
        </w:rPr>
      </w:pPr>
    </w:p>
    <w:p w14:paraId="6940927D" w14:textId="77777777" w:rsidR="00595180" w:rsidRPr="00365DFC" w:rsidRDefault="00595180" w:rsidP="00365DFC">
      <w:pPr>
        <w:widowControl/>
        <w:spacing w:after="0" w:line="240" w:lineRule="auto"/>
        <w:rPr>
          <w:rFonts w:ascii="Times New Roman" w:eastAsia="Times New Roman" w:hAnsi="Times New Roman" w:cs="Times New Roman"/>
        </w:rPr>
      </w:pPr>
    </w:p>
    <w:p w14:paraId="6D40ACA9" w14:textId="77777777" w:rsidR="00595180" w:rsidRPr="00365DFC" w:rsidRDefault="00595180" w:rsidP="00365DFC">
      <w:pPr>
        <w:widowControl/>
        <w:spacing w:after="0" w:line="240" w:lineRule="auto"/>
        <w:rPr>
          <w:rFonts w:ascii="Times New Roman" w:eastAsia="Times New Roman" w:hAnsi="Times New Roman" w:cs="Times New Roman"/>
        </w:rPr>
      </w:pPr>
    </w:p>
    <w:p w14:paraId="04F94C05" w14:textId="77777777" w:rsidR="00595180" w:rsidRPr="00365DFC" w:rsidRDefault="00595180" w:rsidP="00365DFC">
      <w:pPr>
        <w:widowControl/>
        <w:spacing w:after="0" w:line="240" w:lineRule="auto"/>
        <w:rPr>
          <w:rFonts w:ascii="Times New Roman" w:eastAsia="Times New Roman" w:hAnsi="Times New Roman" w:cs="Times New Roman"/>
        </w:rPr>
      </w:pPr>
    </w:p>
    <w:p w14:paraId="6AE612E3" w14:textId="77777777" w:rsidR="00595180" w:rsidRPr="00365DFC" w:rsidRDefault="00572E7B" w:rsidP="00A345B6">
      <w:pPr>
        <w:pStyle w:val="Heading1"/>
        <w:ind w:left="0" w:right="0"/>
      </w:pPr>
      <w:r w:rsidRPr="00365DFC">
        <w:t>B. ULOTKA DLA PACJENTA</w:t>
      </w:r>
    </w:p>
    <w:p w14:paraId="176F7BB7" w14:textId="08D9E305" w:rsidR="00795A91" w:rsidRPr="00365DFC" w:rsidRDefault="00795A91" w:rsidP="00365DFC">
      <w:pPr>
        <w:spacing w:after="0" w:line="240" w:lineRule="auto"/>
        <w:rPr>
          <w:rFonts w:ascii="Times New Roman" w:eastAsia="Times New Roman" w:hAnsi="Times New Roman" w:cs="Times New Roman"/>
        </w:rPr>
      </w:pPr>
      <w:r w:rsidRPr="00365DFC">
        <w:rPr>
          <w:rFonts w:ascii="Times New Roman" w:hAnsi="Times New Roman" w:cs="Times New Roman"/>
        </w:rPr>
        <w:br w:type="page"/>
      </w:r>
    </w:p>
    <w:p w14:paraId="59B08750" w14:textId="77777777" w:rsidR="00A34579" w:rsidRPr="00365DFC" w:rsidRDefault="00A34579" w:rsidP="00365DFC">
      <w:pPr>
        <w:autoSpaceDE w:val="0"/>
        <w:autoSpaceDN w:val="0"/>
        <w:spacing w:after="0" w:line="240" w:lineRule="auto"/>
        <w:jc w:val="center"/>
        <w:outlineLvl w:val="0"/>
        <w:rPr>
          <w:rFonts w:ascii="Times New Roman" w:eastAsia="Times New Roman" w:hAnsi="Times New Roman" w:cs="Times New Roman"/>
          <w:b/>
          <w:bCs/>
        </w:rPr>
      </w:pPr>
      <w:r w:rsidRPr="00365DFC">
        <w:rPr>
          <w:rFonts w:ascii="Times New Roman" w:eastAsia="Times New Roman" w:hAnsi="Times New Roman" w:cs="Times New Roman"/>
          <w:b/>
          <w:bCs/>
        </w:rPr>
        <w:lastRenderedPageBreak/>
        <w:t>Ulotka</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dołączona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do</w:t>
      </w:r>
      <w:r w:rsidRPr="00365DFC">
        <w:rPr>
          <w:rFonts w:ascii="Times New Roman" w:eastAsia="Times New Roman" w:hAnsi="Times New Roman" w:cs="Times New Roman"/>
          <w:b/>
          <w:bCs/>
          <w:spacing w:val="-5"/>
        </w:rPr>
        <w:t xml:space="preserve"> </w:t>
      </w:r>
      <w:r w:rsidRPr="00365DFC">
        <w:rPr>
          <w:rFonts w:ascii="Times New Roman" w:eastAsia="Times New Roman" w:hAnsi="Times New Roman" w:cs="Times New Roman"/>
          <w:b/>
          <w:bCs/>
        </w:rPr>
        <w:t>opakowania:</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informacja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dla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dorosłego pacjenta</w:t>
      </w:r>
    </w:p>
    <w:p w14:paraId="6443F35C"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b/>
        </w:rPr>
      </w:pPr>
    </w:p>
    <w:p w14:paraId="1DDBEE76"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b/>
        </w:rPr>
      </w:pPr>
      <w:r w:rsidRPr="00365DFC">
        <w:rPr>
          <w:rFonts w:ascii="Times New Roman" w:eastAsia="Times New Roman" w:hAnsi="Times New Roman" w:cs="Times New Roman"/>
          <w:b/>
        </w:rPr>
        <w:t>Yesafili 40</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mg/ml roztwór</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do</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wstrzykiwań</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w</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ampułkostrzykawce</w:t>
      </w:r>
    </w:p>
    <w:p w14:paraId="1957D6C6"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aflibercept</w:t>
      </w:r>
    </w:p>
    <w:p w14:paraId="4346257E" w14:textId="77777777" w:rsidR="00365DFC" w:rsidRPr="00365DFC" w:rsidRDefault="00365DFC"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noProof/>
          <w:lang w:eastAsia="pl-PL"/>
        </w:rPr>
        <w:drawing>
          <wp:inline distT="0" distB="0" distL="0" distR="0" wp14:anchorId="751934DA" wp14:editId="630D867B">
            <wp:extent cx="200025" cy="171450"/>
            <wp:effectExtent l="0" t="0" r="0" b="0"/>
            <wp:docPr id="420863712" name="Picture 42086371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7714"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65DFC">
        <w:rPr>
          <w:rFonts w:ascii="Times New Roman" w:hAnsi="Times New Roman" w:cs="Times New Roman"/>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59D71C5B"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C67B244"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p>
    <w:p w14:paraId="212EA110"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Należy uważnie zapoznać się z treścią ulotki przed otrzymaniem leku, ponieważ zawiera ona</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informacje</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ważne dla pacjenta.</w:t>
      </w:r>
    </w:p>
    <w:p w14:paraId="14E5ABCC" w14:textId="77777777" w:rsidR="00A34579" w:rsidRPr="00365DFC" w:rsidRDefault="00A34579" w:rsidP="00365DFC">
      <w:pPr>
        <w:numPr>
          <w:ilvl w:val="0"/>
          <w:numId w:val="52"/>
        </w:numPr>
        <w:tabs>
          <w:tab w:val="left" w:pos="785"/>
          <w:tab w:val="left" w:pos="786"/>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Należy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zachować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ulotkę,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aby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 razie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potrzeby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móc</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ją ponownie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przeczytać.</w:t>
      </w:r>
    </w:p>
    <w:p w14:paraId="49FC6170" w14:textId="77777777" w:rsidR="00A34579" w:rsidRPr="00365DFC" w:rsidRDefault="00A34579" w:rsidP="00365DFC">
      <w:pPr>
        <w:numPr>
          <w:ilvl w:val="0"/>
          <w:numId w:val="52"/>
        </w:numPr>
        <w:tabs>
          <w:tab w:val="left" w:pos="785"/>
          <w:tab w:val="left" w:pos="786"/>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razie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jakichkolwiek wątpliwości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zwrócić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lekarza.</w:t>
      </w:r>
    </w:p>
    <w:p w14:paraId="7232E598" w14:textId="77777777" w:rsidR="00A34579" w:rsidRPr="00365DFC" w:rsidRDefault="00A34579" w:rsidP="00365DFC">
      <w:pPr>
        <w:numPr>
          <w:ilvl w:val="0"/>
          <w:numId w:val="52"/>
        </w:numPr>
        <w:tabs>
          <w:tab w:val="left" w:pos="785"/>
          <w:tab w:val="left" w:pos="786"/>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u pacjenta wystąpią jakiekolwiek objawy niepożądane, w tym wszelkie objawy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niepożądane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niewymienione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ulotce,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powiedzieć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tym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lekarzowi. Patrz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punkt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4.</w:t>
      </w:r>
    </w:p>
    <w:p w14:paraId="259EE53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BCD3A1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B3A5188"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Spis</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treści ulotki</w:t>
      </w:r>
    </w:p>
    <w:p w14:paraId="3756ABB1" w14:textId="77777777" w:rsidR="00A34579" w:rsidRPr="00365DFC" w:rsidRDefault="00A34579" w:rsidP="00365DFC">
      <w:pPr>
        <w:numPr>
          <w:ilvl w:val="0"/>
          <w:numId w:val="24"/>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365DFC">
        <w:rPr>
          <w:rFonts w:ascii="Times New Roman" w:eastAsia="Times New Roman" w:hAnsi="Times New Roman" w:cs="Times New Roman"/>
        </w:rPr>
        <w:t>Co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jakim celu się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stosuje</w:t>
      </w:r>
    </w:p>
    <w:p w14:paraId="130584B0" w14:textId="77777777" w:rsidR="00A34579" w:rsidRPr="00365DFC" w:rsidRDefault="00A34579" w:rsidP="00365DFC">
      <w:pPr>
        <w:numPr>
          <w:ilvl w:val="0"/>
          <w:numId w:val="24"/>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365DFC">
        <w:rPr>
          <w:rFonts w:ascii="Times New Roman" w:eastAsia="Times New Roman" w:hAnsi="Times New Roman" w:cs="Times New Roman"/>
        </w:rPr>
        <w:t>Informacje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ważne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otrzymaniem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p>
    <w:p w14:paraId="55C0102E" w14:textId="77777777" w:rsidR="00A34579" w:rsidRPr="00365DFC" w:rsidRDefault="00A34579" w:rsidP="00365DFC">
      <w:pPr>
        <w:numPr>
          <w:ilvl w:val="0"/>
          <w:numId w:val="24"/>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365DFC">
        <w:rPr>
          <w:rFonts w:ascii="Times New Roman" w:eastAsia="Times New Roman" w:hAnsi="Times New Roman" w:cs="Times New Roman"/>
        </w:rPr>
        <w:t>Jak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otrzymuje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lek Yesafili</w:t>
      </w:r>
    </w:p>
    <w:p w14:paraId="4439900C" w14:textId="77777777" w:rsidR="00A34579" w:rsidRPr="00365DFC" w:rsidRDefault="00A34579" w:rsidP="00365DFC">
      <w:pPr>
        <w:numPr>
          <w:ilvl w:val="0"/>
          <w:numId w:val="24"/>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365DFC">
        <w:rPr>
          <w:rFonts w:ascii="Times New Roman" w:eastAsia="Times New Roman" w:hAnsi="Times New Roman" w:cs="Times New Roman"/>
        </w:rPr>
        <w:t>Możliwe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działania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niepożądane</w:t>
      </w:r>
    </w:p>
    <w:p w14:paraId="6F58064E" w14:textId="77777777" w:rsidR="00A34579" w:rsidRPr="00365DFC" w:rsidRDefault="00A34579" w:rsidP="00365DFC">
      <w:pPr>
        <w:numPr>
          <w:ilvl w:val="0"/>
          <w:numId w:val="24"/>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365DFC">
        <w:rPr>
          <w:rFonts w:ascii="Times New Roman" w:eastAsia="Times New Roman" w:hAnsi="Times New Roman" w:cs="Times New Roman"/>
        </w:rPr>
        <w:t>Jak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przechowywać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p>
    <w:p w14:paraId="1EF6D865" w14:textId="77777777" w:rsidR="00A34579" w:rsidRPr="00365DFC" w:rsidRDefault="00A34579" w:rsidP="00365DFC">
      <w:pPr>
        <w:numPr>
          <w:ilvl w:val="0"/>
          <w:numId w:val="24"/>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365DFC">
        <w:rPr>
          <w:rFonts w:ascii="Times New Roman" w:eastAsia="Times New Roman" w:hAnsi="Times New Roman" w:cs="Times New Roman"/>
        </w:rPr>
        <w:t>Zawartość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opakowania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inne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informacje</w:t>
      </w:r>
    </w:p>
    <w:p w14:paraId="7ED8707B"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0601E1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126E1D90" w14:textId="77777777" w:rsidR="00A34579" w:rsidRPr="00365DFC" w:rsidRDefault="00A34579" w:rsidP="00365DFC">
      <w:pPr>
        <w:numPr>
          <w:ilvl w:val="0"/>
          <w:numId w:val="23"/>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Co</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to</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jest</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lek</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Yesafili</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w</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jakim</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celu</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się</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go stosuje</w:t>
      </w:r>
    </w:p>
    <w:p w14:paraId="2570D74F"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p>
    <w:p w14:paraId="7500BBCD"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jest roztworem wstrzykiwanym do oka stosowanym w celu leczenia u osób dorosłych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chorób</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oczu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zwanych:</w:t>
      </w:r>
    </w:p>
    <w:p w14:paraId="383199F7" w14:textId="77777777" w:rsidR="00A34579" w:rsidRPr="00365DFC" w:rsidRDefault="00A34579" w:rsidP="00365DFC">
      <w:pPr>
        <w:numPr>
          <w:ilvl w:val="0"/>
          <w:numId w:val="38"/>
        </w:numPr>
        <w:tabs>
          <w:tab w:val="left" w:pos="645"/>
          <w:tab w:val="left" w:pos="6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neowaskularnym (wysiękowym) zwyrodnieniem plamki żółtej związanym z wiekiem (ang. Age-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related</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Macular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Degeneration,</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nAMD) (wysiękowa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(neowaskularna)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postać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AMD),</w:t>
      </w:r>
    </w:p>
    <w:p w14:paraId="61EC612F" w14:textId="77777777" w:rsidR="00A34579" w:rsidRPr="00365DFC" w:rsidRDefault="00A34579" w:rsidP="00365DFC">
      <w:pPr>
        <w:numPr>
          <w:ilvl w:val="0"/>
          <w:numId w:val="38"/>
        </w:numPr>
        <w:tabs>
          <w:tab w:val="left" w:pos="645"/>
          <w:tab w:val="left" w:pos="6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obrzękiem plamki żółtej wtórnym do niedrożności naczyń żylnych siatkówki (RVO) (jej gałęzi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BRVO (ang. Branch Retinal Vein Occlusion) lub żyły środkowej CRVO (ang. Central Retinal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Vein</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Occlusion),</w:t>
      </w:r>
    </w:p>
    <w:p w14:paraId="44593AB7" w14:textId="77777777" w:rsidR="00A34579" w:rsidRPr="00365DFC" w:rsidRDefault="00A34579" w:rsidP="00365DFC">
      <w:pPr>
        <w:numPr>
          <w:ilvl w:val="0"/>
          <w:numId w:val="38"/>
        </w:numPr>
        <w:tabs>
          <w:tab w:val="left" w:pos="645"/>
          <w:tab w:val="left" w:pos="6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cukrzycowym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obrzękiem plamki żółtej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(DME,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ang.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Diabetic</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Macular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Oedema),</w:t>
      </w:r>
    </w:p>
    <w:p w14:paraId="2E2E54E0" w14:textId="77777777" w:rsidR="00A34579" w:rsidRPr="00365DFC" w:rsidRDefault="00A34579" w:rsidP="00365DFC">
      <w:pPr>
        <w:numPr>
          <w:ilvl w:val="0"/>
          <w:numId w:val="38"/>
        </w:numPr>
        <w:tabs>
          <w:tab w:val="left" w:pos="645"/>
          <w:tab w:val="left" w:pos="6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neowaskularyzacją podsiatkówkową (CNV, ang. Choroidal Neovascularisation) wtórną do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krótkowzroczności.</w:t>
      </w:r>
    </w:p>
    <w:p w14:paraId="427AD96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7DF3684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Aflibercept jako substancja czynna leku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blokuje aktywność grupy czynników znanych jako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czynnik wzrostu śródbłonka naczyniowego A (ang. Vascular Endothelial Growth Factor A, VEGF-A)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oraz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łożyskowy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czynnik wzrostu (ang. Placental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Growth Factor, PlGF).</w:t>
      </w:r>
    </w:p>
    <w:p w14:paraId="7DF49BDF"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C0CB4D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 pacjentów z wysiękową postacią AMD i CNV wtórną do krótkowzroczności czynniki te obecne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nadmiarze wywołują nieprawidłowe powstawanie nowych naczyń krwionośnych w oku. Te nowe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naczynia krwionośne mogą powodować wyciek składników krwi do oka i ewentualne uszkodzenie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tkanek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odpowiedzialnych za widzenie.</w:t>
      </w:r>
    </w:p>
    <w:p w14:paraId="7E81AB0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4F8B74CD"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 pacjentów z niedrożnością żyły środkowej siatkówki (CRVO) występuje blokada w głównym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naczyniu krwionośnym, które transportuje krew z siatkówki. W odpowiedzi następuje podwyższenie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poziomu VEGF, powodując wyciek płynu do siatkówki, a tym samym opuchnięcie plamki żółtej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(plamka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to</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środkowa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część</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siatkówki odpowiedzialna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precyzyjne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widzenie),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które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nazywane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jest obrzękiem plamki żółtej. Kiedy dochodzi do obrzęku plamki żółtej (czyli pojawienia się płynu),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widzenie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centralne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staje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nieostre.</w:t>
      </w:r>
    </w:p>
    <w:p w14:paraId="340CB21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619F3F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U pacjentów z BRVO dochodzi do blokady jednej lub kilku gałęzi głównego naczynia krwionośnego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odprowadzającego krew z siatkówki. W odpowiedzi następuje podwyższenie poziomu VEGF,</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powodując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wysięk płynu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do siatkówki, 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samym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obrzęk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plamki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żółtej.</w:t>
      </w:r>
    </w:p>
    <w:p w14:paraId="0CB197D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1419BFD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Cukrzycowy obrzęk plamki to obrzęk siatkówki spowodowany wyciekiem płynu z naczyń</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krwionośnych w obrębie plamki, występujący u pacjentów z cukrzycą. Plamka żółta to część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siatkówki, która jest odpowiedzialna za prawidłowe widzenie. Kiedy dochodzi do obrzęku plamki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żółtej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(czyli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pojawienia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płynu), widzenie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centralne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staje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 nieostre.</w:t>
      </w:r>
    </w:p>
    <w:p w14:paraId="3AE0395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4704DA4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Wykazano, że lek aflibercept zatrzymuje wzrost nowych nieprawidłowych naczyń krwionośnych w oku,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których często wycieka płyn lub które krwawią. Lek aflibercept może pomóc w stabilizacji utraty widzenia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związanej z wysiękową postacią AMD, CRVO, BRVO, DME i CNV wtórną do krótkowzroczności, 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wielu przypadkach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zahamować.</w:t>
      </w:r>
    </w:p>
    <w:p w14:paraId="2037CD6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17CFFE47" w14:textId="77777777" w:rsidR="00A34579" w:rsidRPr="00365DFC" w:rsidRDefault="00A34579" w:rsidP="00365DFC">
      <w:pPr>
        <w:numPr>
          <w:ilvl w:val="0"/>
          <w:numId w:val="23"/>
        </w:numPr>
        <w:tabs>
          <w:tab w:val="left" w:pos="785"/>
          <w:tab w:val="left" w:pos="786"/>
        </w:tabs>
        <w:autoSpaceDE w:val="0"/>
        <w:autoSpaceDN w:val="0"/>
        <w:spacing w:after="0" w:line="240" w:lineRule="auto"/>
        <w:ind w:left="0" w:firstLine="0"/>
        <w:outlineLvl w:val="0"/>
        <w:rPr>
          <w:rFonts w:ascii="Times New Roman" w:eastAsia="Times New Roman" w:hAnsi="Times New Roman" w:cs="Times New Roman"/>
          <w:b/>
          <w:bCs/>
        </w:rPr>
      </w:pPr>
      <w:r w:rsidRPr="00365DFC">
        <w:rPr>
          <w:rFonts w:ascii="Times New Roman" w:eastAsia="Times New Roman" w:hAnsi="Times New Roman" w:cs="Times New Roman"/>
          <w:b/>
          <w:bCs/>
        </w:rPr>
        <w:t>Informacje ważne przed otrzymaniem leku Yesafili</w:t>
      </w:r>
      <w:r w:rsidRPr="00365DFC">
        <w:rPr>
          <w:rFonts w:ascii="Times New Roman" w:eastAsia="Times New Roman" w:hAnsi="Times New Roman" w:cs="Times New Roman"/>
          <w:b/>
          <w:bCs/>
          <w:spacing w:val="-3"/>
        </w:rPr>
        <w:t xml:space="preserve"> </w:t>
      </w:r>
    </w:p>
    <w:p w14:paraId="215AA810" w14:textId="77777777" w:rsidR="00A34579" w:rsidRPr="00365DFC" w:rsidRDefault="00A34579" w:rsidP="00365DFC">
      <w:pPr>
        <w:tabs>
          <w:tab w:val="left" w:pos="785"/>
          <w:tab w:val="left" w:pos="786"/>
        </w:tabs>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Pacjent nie otrzyma</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leku</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Yesafili</w:t>
      </w:r>
    </w:p>
    <w:p w14:paraId="2DEE1F1E" w14:textId="77777777" w:rsidR="00A34579" w:rsidRPr="00365DFC" w:rsidRDefault="00A34579" w:rsidP="00365DFC">
      <w:pPr>
        <w:numPr>
          <w:ilvl w:val="0"/>
          <w:numId w:val="39"/>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jeśli ma </w:t>
      </w:r>
      <w:r w:rsidRPr="00365DFC">
        <w:rPr>
          <w:rFonts w:ascii="Times New Roman" w:eastAsia="Times New Roman" w:hAnsi="Times New Roman" w:cs="Times New Roman"/>
          <w:b/>
        </w:rPr>
        <w:t xml:space="preserve">uczulenie </w:t>
      </w:r>
      <w:r w:rsidRPr="00365DFC">
        <w:rPr>
          <w:rFonts w:ascii="Times New Roman" w:eastAsia="Times New Roman" w:hAnsi="Times New Roman" w:cs="Times New Roman"/>
        </w:rPr>
        <w:t>na aflibercept lub którykolwiek z pozostałych składników tego leku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(wymienionych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punkcie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6).</w:t>
      </w:r>
    </w:p>
    <w:p w14:paraId="232C894F" w14:textId="77777777" w:rsidR="00A34579" w:rsidRPr="00365DFC" w:rsidRDefault="00A34579" w:rsidP="00365DFC">
      <w:pPr>
        <w:numPr>
          <w:ilvl w:val="0"/>
          <w:numId w:val="39"/>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ma czynne zakażenie lub podejrzenie zakażenia gałki ocznej lub jej okolicy (zakażenie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śródgałkowe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okołogałkowe).</w:t>
      </w:r>
    </w:p>
    <w:p w14:paraId="7E9C5325" w14:textId="77777777" w:rsidR="00A34579" w:rsidRPr="00365DFC" w:rsidRDefault="00A34579" w:rsidP="00365DFC">
      <w:pPr>
        <w:numPr>
          <w:ilvl w:val="0"/>
          <w:numId w:val="39"/>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ciężki stan</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zapalny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(odznaczający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bólem 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zaczerwienieniem).</w:t>
      </w:r>
    </w:p>
    <w:p w14:paraId="4E2E9C2A"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D29DC7C"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Ostrzeżenia</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środki ostrożności</w:t>
      </w:r>
    </w:p>
    <w:p w14:paraId="79FC6A1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Przed</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rozpoczęciem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stosowania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należy porozmawiać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lekarzem</w:t>
      </w:r>
    </w:p>
    <w:p w14:paraId="637F0E08" w14:textId="77777777" w:rsidR="00A34579" w:rsidRPr="00365DFC" w:rsidRDefault="00A34579" w:rsidP="00365DFC">
      <w:pPr>
        <w:numPr>
          <w:ilvl w:val="0"/>
          <w:numId w:val="4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 ma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jaskrę.</w:t>
      </w:r>
    </w:p>
    <w:p w14:paraId="1C4A37BA" w14:textId="77777777" w:rsidR="00A34579" w:rsidRPr="00365DFC" w:rsidRDefault="00A34579" w:rsidP="00365DFC">
      <w:pPr>
        <w:numPr>
          <w:ilvl w:val="0"/>
          <w:numId w:val="4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u pacjenta występowały błyski światła lub męty w przeszłości i nastąpił nagły wzrost</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wielkości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ilości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mętów.</w:t>
      </w:r>
    </w:p>
    <w:p w14:paraId="6648A6D8" w14:textId="77777777" w:rsidR="00A34579" w:rsidRPr="00365DFC" w:rsidRDefault="00A34579" w:rsidP="00365DFC">
      <w:pPr>
        <w:numPr>
          <w:ilvl w:val="0"/>
          <w:numId w:val="4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w ciągu ostatnich lub najbliższych czterech tygodni została przeprowadzona lub jest</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planowana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operacja na oku.</w:t>
      </w:r>
    </w:p>
    <w:p w14:paraId="0C35A93A" w14:textId="77777777" w:rsidR="00A34579" w:rsidRPr="00365DFC" w:rsidRDefault="00A34579" w:rsidP="00365DFC">
      <w:pPr>
        <w:numPr>
          <w:ilvl w:val="0"/>
          <w:numId w:val="4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u pacjenta występuje ciężka postać CRVO lub BRVO (niedokrwienne CRVO lub BRVO)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leczenie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nie jest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zalecane.</w:t>
      </w:r>
    </w:p>
    <w:p w14:paraId="01A9DA1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C2114F3" w14:textId="77777777" w:rsidR="00A34579" w:rsidRPr="00365DFC" w:rsidRDefault="00A34579" w:rsidP="00365DFC">
      <w:p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Inne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informacje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ważne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dla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pacjenta</w:t>
      </w:r>
    </w:p>
    <w:p w14:paraId="4C2D91A2" w14:textId="072B25C7" w:rsidR="00A34579" w:rsidRPr="00365DFC" w:rsidRDefault="00A34579" w:rsidP="00365DFC">
      <w:pPr>
        <w:numPr>
          <w:ilvl w:val="0"/>
          <w:numId w:val="41"/>
        </w:numPr>
        <w:tabs>
          <w:tab w:val="left" w:pos="579"/>
        </w:tabs>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 xml:space="preserve">nie badano bezpieczeństwa i skuteczności leczenia produktem </w:t>
      </w:r>
      <w:r w:rsidR="002B2162" w:rsidRPr="00365DFC">
        <w:rPr>
          <w:rFonts w:ascii="Times New Roman" w:hAnsi="Times New Roman" w:cs="Times New Roman"/>
        </w:rPr>
        <w:t xml:space="preserve">afliberceptem </w:t>
      </w:r>
      <w:r w:rsidRPr="00365DFC">
        <w:rPr>
          <w:rFonts w:ascii="Times New Roman" w:eastAsia="Times New Roman" w:hAnsi="Times New Roman" w:cs="Times New Roman"/>
        </w:rPr>
        <w:t>podawanym jednocześnie do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obu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oczu, co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zwiększyć ryzyko wystąpienia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działań niepożądanych.</w:t>
      </w:r>
    </w:p>
    <w:p w14:paraId="0B38D3B0" w14:textId="3414C3D4" w:rsidR="00A34579" w:rsidRPr="00365DFC" w:rsidRDefault="00A34579" w:rsidP="00365DFC">
      <w:pPr>
        <w:numPr>
          <w:ilvl w:val="0"/>
          <w:numId w:val="41"/>
        </w:numPr>
        <w:tabs>
          <w:tab w:val="left" w:pos="579"/>
        </w:tabs>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u niektórych pacjentów wstrzyknięcie leku aflibercept</w:t>
      </w:r>
      <w:r w:rsidR="00E70D45" w:rsidRPr="00365DFC">
        <w:rPr>
          <w:rFonts w:ascii="Times New Roman" w:eastAsia="Times New Roman" w:hAnsi="Times New Roman" w:cs="Times New Roman"/>
        </w:rPr>
        <w:t>u</w:t>
      </w:r>
      <w:r w:rsidRPr="00365DFC">
        <w:rPr>
          <w:rFonts w:ascii="Times New Roman" w:eastAsia="Times New Roman" w:hAnsi="Times New Roman" w:cs="Times New Roman"/>
        </w:rPr>
        <w:t xml:space="preserve"> może spowodować wzrost ciśnienia w gałce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ocznej (śródgałkowego) w ciągu 60 minut od wstrzyknięcia. Lekarz będzie to monitorować po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każdym wstrzyknięciu.</w:t>
      </w:r>
    </w:p>
    <w:p w14:paraId="1E1DC6A1" w14:textId="77777777" w:rsidR="00A34579" w:rsidRPr="00365DFC" w:rsidRDefault="00A34579" w:rsidP="00365DFC">
      <w:pPr>
        <w:numPr>
          <w:ilvl w:val="0"/>
          <w:numId w:val="41"/>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u pacjenta doszło do zakażenia lub zapalenia wewnątrz oka (zapalenie wnętrza gałki ocznej)</w:t>
      </w:r>
      <w:r w:rsidRPr="00365DFC">
        <w:rPr>
          <w:rFonts w:ascii="Times New Roman" w:eastAsia="Times New Roman" w:hAnsi="Times New Roman" w:cs="Times New Roman"/>
          <w:spacing w:val="-53"/>
        </w:rPr>
        <w:t xml:space="preserve"> </w:t>
      </w:r>
      <w:r w:rsidRPr="00365DFC">
        <w:rPr>
          <w:rFonts w:ascii="Times New Roman" w:eastAsia="Times New Roman" w:hAnsi="Times New Roman" w:cs="Times New Roman"/>
        </w:rPr>
        <w:t>lub innych powikłań, może temu towarzyszyć ból oka lub nasilone dolegliwości, nasilone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zaczerwienienie oka, niewyraźne lub pogorszone widzenie i zwiększona wrażliwość na światło.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Ważne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aby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jak najszybciej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zdiagnozować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leczyć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jakiekolwiek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objawy.</w:t>
      </w:r>
    </w:p>
    <w:p w14:paraId="7759D119" w14:textId="77777777" w:rsidR="00A34579" w:rsidRPr="00365DFC" w:rsidRDefault="00A34579" w:rsidP="00365DFC">
      <w:pPr>
        <w:numPr>
          <w:ilvl w:val="0"/>
          <w:numId w:val="41"/>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lekarz</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sprawdzi,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czy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pacjenta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występują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inne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czynniki ryzyka,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które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mogą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zwiększać</w:t>
      </w:r>
    </w:p>
    <w:p w14:paraId="4BB79847" w14:textId="77777777" w:rsidR="00A34579" w:rsidRPr="00365DFC" w:rsidRDefault="00A34579" w:rsidP="00365DFC">
      <w:pPr>
        <w:pStyle w:val="ListParagraph"/>
        <w:numPr>
          <w:ilvl w:val="0"/>
          <w:numId w:val="41"/>
        </w:numPr>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prawdopodobieństwo przedarcia lub oderwania jednej z warstw tylnej części oka (odwarstwienie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lub przedarcie siatkówki, odwarstwienie lub przedarcie nabłonka barwnikowego siatkówki), przy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których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 aflibercept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będzie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stosowany 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zachowaniem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ostrożności.</w:t>
      </w:r>
    </w:p>
    <w:p w14:paraId="5D59C0B8" w14:textId="29A24A85" w:rsidR="00A34579" w:rsidRPr="00365DFC" w:rsidRDefault="00A34579" w:rsidP="00365DFC">
      <w:pPr>
        <w:numPr>
          <w:ilvl w:val="0"/>
          <w:numId w:val="41"/>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leku </w:t>
      </w:r>
      <w:r w:rsidR="003A442A" w:rsidRPr="00365DFC">
        <w:rPr>
          <w:rFonts w:ascii="Times New Roman" w:hAnsi="Times New Roman" w:cs="Times New Roman"/>
        </w:rPr>
        <w:t xml:space="preserve">afliberceptu </w:t>
      </w:r>
      <w:r w:rsidRPr="00365DFC">
        <w:rPr>
          <w:rFonts w:ascii="Times New Roman" w:eastAsia="Times New Roman" w:hAnsi="Times New Roman" w:cs="Times New Roman"/>
        </w:rPr>
        <w:t>nie należy stosować w okresie ciąży, chyba że potencjalne korzyści przewyższają</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potencjalne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ryzyko dla nienarodzonego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dziecka.</w:t>
      </w:r>
    </w:p>
    <w:p w14:paraId="57434662" w14:textId="77777777" w:rsidR="00A34579" w:rsidRPr="00365DFC" w:rsidRDefault="00A34579" w:rsidP="00365DFC">
      <w:pPr>
        <w:numPr>
          <w:ilvl w:val="0"/>
          <w:numId w:val="41"/>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kobiety w wieku rozrodczym muszą stosować skuteczną metodę antykoncepcji w trakcie leczenia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 co najmniej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przez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trzy miesiące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 ostatnim wstrzyknięciu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leku Yesafili.</w:t>
      </w:r>
    </w:p>
    <w:p w14:paraId="4AEFFAE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7378B5C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Ogólnoustrojowe stosowanie inhibitorów VEGF, substancji podobnych do zawartych w leku Yesafili,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wiąże się z potencjalnym ryzykiem tworzenia się zakrzepów blokujących naczynia krwionośne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(tętnicze epizody zakrzepowo-zatorowe), które mogą prowadzić do zawału serca lub udaru mózgu.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Istnieje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teoretyczne ryzyko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wystąpienia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takiego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epizodu po iniekcji leku 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oka. Istnieją ograniczone dane dotyczące bezpieczeństwa w leczeniu pacjentów z CRVO, BRVO, DME 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CNV </w:t>
      </w:r>
      <w:r w:rsidRPr="00365DFC">
        <w:rPr>
          <w:rFonts w:ascii="Times New Roman" w:eastAsia="Times New Roman" w:hAnsi="Times New Roman" w:cs="Times New Roman"/>
        </w:rPr>
        <w:lastRenderedPageBreak/>
        <w:t>wtórną do krótkowzroczności, którzy mieli udar lub mini udar (przejściowy atak niedokrwienny)</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lub zawał serca w ciągu ostatnich 6 miesięcy. Jeśli którykolwiek z wymienionych incydentów odnosi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 pacjenta,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Yesafili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będzie stosowany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 zachowaniem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ostrożności.</w:t>
      </w:r>
    </w:p>
    <w:p w14:paraId="78E2489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1C06C23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Istnieje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jedynie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ograniczone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doświadczenie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leczeniu:</w:t>
      </w:r>
    </w:p>
    <w:p w14:paraId="4A555BDF" w14:textId="77777777" w:rsidR="00A34579" w:rsidRPr="00365DFC" w:rsidRDefault="00A34579" w:rsidP="00365DFC">
      <w:pPr>
        <w:numPr>
          <w:ilvl w:val="0"/>
          <w:numId w:val="42"/>
        </w:numPr>
        <w:tabs>
          <w:tab w:val="left" w:pos="3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DME spowodowanym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cukrzycą typu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w:t>
      </w:r>
    </w:p>
    <w:p w14:paraId="47B25413" w14:textId="77777777" w:rsidR="00A34579" w:rsidRPr="00365DFC" w:rsidRDefault="00A34579" w:rsidP="00365DFC">
      <w:pPr>
        <w:numPr>
          <w:ilvl w:val="0"/>
          <w:numId w:val="42"/>
        </w:numPr>
        <w:tabs>
          <w:tab w:val="left" w:pos="3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diabetyków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bardzo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wysokimi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średnimi wartościami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stężeń</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cukru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krwi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(HbA1c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ponad</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12%).</w:t>
      </w:r>
    </w:p>
    <w:p w14:paraId="1F50437B" w14:textId="77777777" w:rsidR="00A34579" w:rsidRPr="00365DFC" w:rsidRDefault="00A34579" w:rsidP="00365DFC">
      <w:pPr>
        <w:numPr>
          <w:ilvl w:val="0"/>
          <w:numId w:val="42"/>
        </w:numPr>
        <w:tabs>
          <w:tab w:val="left" w:pos="3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diabetyków z cukrzycową retinopatią proliferacyjną - chorobą oczu występującą w przebiegu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spacing w:val="-52"/>
        </w:rPr>
        <w:tab/>
      </w:r>
      <w:r w:rsidRPr="00365DFC">
        <w:rPr>
          <w:rFonts w:ascii="Times New Roman" w:eastAsia="Times New Roman" w:hAnsi="Times New Roman" w:cs="Times New Roman"/>
        </w:rPr>
        <w:t>cukrzycy.</w:t>
      </w:r>
    </w:p>
    <w:p w14:paraId="653992B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CBE1F77"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doświadczenia 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leczeniu:</w:t>
      </w:r>
    </w:p>
    <w:p w14:paraId="54C9FFC8" w14:textId="77777777" w:rsidR="00A34579" w:rsidRPr="00365DFC" w:rsidRDefault="00A34579" w:rsidP="00365DFC">
      <w:pPr>
        <w:numPr>
          <w:ilvl w:val="0"/>
          <w:numId w:val="43"/>
        </w:numPr>
        <w:tabs>
          <w:tab w:val="left" w:pos="3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ostrymi zakażeniami.</w:t>
      </w:r>
    </w:p>
    <w:p w14:paraId="646676B1" w14:textId="77777777" w:rsidR="00A34579" w:rsidRPr="00365DFC" w:rsidRDefault="00A34579" w:rsidP="00365DFC">
      <w:pPr>
        <w:numPr>
          <w:ilvl w:val="0"/>
          <w:numId w:val="43"/>
        </w:numPr>
        <w:tabs>
          <w:tab w:val="left" w:pos="3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innymi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chorobami oczu,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takimi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jak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odwarstwienie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siatkówki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otwór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plamce żółtej.</w:t>
      </w:r>
    </w:p>
    <w:p w14:paraId="49E458BD" w14:textId="77777777" w:rsidR="00A34579" w:rsidRPr="00365DFC" w:rsidRDefault="00A34579" w:rsidP="00365DFC">
      <w:pPr>
        <w:numPr>
          <w:ilvl w:val="0"/>
          <w:numId w:val="43"/>
        </w:numPr>
        <w:tabs>
          <w:tab w:val="left" w:pos="3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diabetyków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niekontrolowanym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nadciśnieniem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tętniczym.</w:t>
      </w:r>
    </w:p>
    <w:p w14:paraId="582D2ED7" w14:textId="77777777" w:rsidR="00A34579" w:rsidRPr="00365DFC" w:rsidRDefault="00A34579" w:rsidP="00365DFC">
      <w:pPr>
        <w:numPr>
          <w:ilvl w:val="0"/>
          <w:numId w:val="43"/>
        </w:numPr>
        <w:tabs>
          <w:tab w:val="left" w:pos="3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pochodzenia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nieazjatyckiego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CNV</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wtórną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krótkowzroczności.</w:t>
      </w:r>
    </w:p>
    <w:p w14:paraId="586AC253" w14:textId="77777777" w:rsidR="00A34579" w:rsidRPr="00365DFC" w:rsidRDefault="00A34579" w:rsidP="00365DFC">
      <w:pPr>
        <w:numPr>
          <w:ilvl w:val="0"/>
          <w:numId w:val="43"/>
        </w:numPr>
        <w:tabs>
          <w:tab w:val="left" w:pos="3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wcześniej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leczonych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 CNV</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wtórną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krótkowzroczności.</w:t>
      </w:r>
    </w:p>
    <w:p w14:paraId="12ADCA4A" w14:textId="77777777" w:rsidR="00A34579" w:rsidRPr="00365DFC" w:rsidRDefault="00A34579" w:rsidP="00365DFC">
      <w:pPr>
        <w:numPr>
          <w:ilvl w:val="0"/>
          <w:numId w:val="43"/>
        </w:numPr>
        <w:tabs>
          <w:tab w:val="left" w:pos="34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pacjentów z uszkodzeniem w obszarze poza środkową częścią plamki żółtej (zmiany pozaplamkowe)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spacing w:val="-52"/>
        </w:rPr>
        <w:tab/>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CNV</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wtórną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 krótkowzroczności.</w:t>
      </w:r>
    </w:p>
    <w:p w14:paraId="30362E1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992B41F"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Jeżeli którykolwiek z powyższych punktów dotyczy pacjenta, lekarz weźmie to pod uwagę podczas</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leczenia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p>
    <w:p w14:paraId="7C14D097"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45932E10"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Dzieci i</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młodzież</w:t>
      </w:r>
    </w:p>
    <w:p w14:paraId="3A5AE35F" w14:textId="2939E227" w:rsidR="00A34579" w:rsidRPr="00365DFC" w:rsidRDefault="00C61105" w:rsidP="00365DFC">
      <w:pPr>
        <w:autoSpaceDE w:val="0"/>
        <w:autoSpaceDN w:val="0"/>
        <w:spacing w:after="0" w:line="240" w:lineRule="auto"/>
        <w:rPr>
          <w:rFonts w:ascii="Times New Roman" w:eastAsia="Times New Roman" w:hAnsi="Times New Roman" w:cs="Times New Roman"/>
        </w:rPr>
      </w:pPr>
      <w:r w:rsidRPr="00365DFC">
        <w:rPr>
          <w:rFonts w:ascii="Times New Roman" w:hAnsi="Times New Roman" w:cs="Times New Roman"/>
        </w:rPr>
        <w:t>Stosowanie afliberceptu u dzieci lub młodzieży poniżej 18. roku życia nie zostało zbadane, ponieważ wilgotna AMD, CRVO, BRVO, DME i krótkowzroczna CNV występują głównie u dorosłych. Dlatego jego stosowanie w tej grupie wiekowej nie jest istotne.</w:t>
      </w:r>
    </w:p>
    <w:p w14:paraId="4BD178E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3E17CAAC"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Yesafili a</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inne</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leki</w:t>
      </w:r>
    </w:p>
    <w:p w14:paraId="31C70E6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Należy powiedzieć lekarzowi o wszystkich lekach stosowanych przez pacjenta obecnie lub ostatnio, 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także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 lekach, które pacjent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planuje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stosować.</w:t>
      </w:r>
    </w:p>
    <w:p w14:paraId="3C7FC70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0D023F71"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Ciąża</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i karmienie</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piersią</w:t>
      </w:r>
    </w:p>
    <w:p w14:paraId="2A488FDE" w14:textId="77777777" w:rsidR="00A34579" w:rsidRPr="00365DFC" w:rsidRDefault="00A34579" w:rsidP="00365DFC">
      <w:pPr>
        <w:numPr>
          <w:ilvl w:val="0"/>
          <w:numId w:val="44"/>
        </w:numPr>
        <w:tabs>
          <w:tab w:val="left" w:pos="579"/>
        </w:tabs>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Kobiety w wieku rozrodczym muszą stosować skuteczną metodę antykoncepcji w trakcie leczenia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i co najmniej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przez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trzy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miesiące po ostatnim wstrzyknięciu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w:t>
      </w:r>
    </w:p>
    <w:p w14:paraId="3CC40BDE" w14:textId="22141083" w:rsidR="00A34579" w:rsidRPr="00365DFC" w:rsidRDefault="00A34579" w:rsidP="00365DFC">
      <w:pPr>
        <w:numPr>
          <w:ilvl w:val="0"/>
          <w:numId w:val="44"/>
        </w:numPr>
        <w:tabs>
          <w:tab w:val="left" w:pos="579"/>
        </w:tabs>
        <w:autoSpaceDE w:val="0"/>
        <w:autoSpaceDN w:val="0"/>
        <w:spacing w:after="0" w:line="240" w:lineRule="auto"/>
        <w:jc w:val="both"/>
        <w:rPr>
          <w:rFonts w:ascii="Times New Roman" w:eastAsia="Times New Roman" w:hAnsi="Times New Roman" w:cs="Times New Roman"/>
        </w:rPr>
      </w:pPr>
      <w:r w:rsidRPr="00365DFC">
        <w:rPr>
          <w:rFonts w:ascii="Times New Roman" w:eastAsia="Times New Roman" w:hAnsi="Times New Roman" w:cs="Times New Roman"/>
        </w:rPr>
        <w:t xml:space="preserve">Brak doświadczenia w stosowaniu leku </w:t>
      </w:r>
      <w:r w:rsidR="00B84FE8" w:rsidRPr="00365DFC">
        <w:rPr>
          <w:rFonts w:ascii="Times New Roman" w:hAnsi="Times New Roman" w:cs="Times New Roman"/>
        </w:rPr>
        <w:t xml:space="preserve">afliberceptu </w:t>
      </w:r>
      <w:r w:rsidRPr="00365DFC">
        <w:rPr>
          <w:rFonts w:ascii="Times New Roman" w:eastAsia="Times New Roman" w:hAnsi="Times New Roman" w:cs="Times New Roman"/>
        </w:rPr>
        <w:t>u kobiet w ciąży. Leku Yesafili nie należy stosować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okresie ciąży, chyba że potencjalne korzyści przewyższają potencjalne ryzyko dla nienarodzonego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dziecka. Jeśli pacjentka jest w ciąży lub gdy planuje zajście w ciążę, powinna poradzić się lekarza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zastosowaniem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Yesafili.</w:t>
      </w:r>
    </w:p>
    <w:p w14:paraId="480823C8" w14:textId="77777777" w:rsidR="00A34579" w:rsidRPr="00365DFC" w:rsidRDefault="00A34579" w:rsidP="00365DFC">
      <w:pPr>
        <w:numPr>
          <w:ilvl w:val="0"/>
          <w:numId w:val="44"/>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Niewielka ilość leku aflibercept przenika do mleka kobiecego. Wpływ na noworodki/niemowlęta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karmione piersią jest nieznany. Nie zaleca się stosowania leku Yesafili podczas karmienia piersią.</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Jeśli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karmi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piersią,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powinna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omówić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to</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lekarzem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rozpoczęciem</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leczenia.</w:t>
      </w:r>
    </w:p>
    <w:p w14:paraId="7B518B37"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0256BBD7"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Prowadzenie</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pojazdów</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obsługiwanie</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maszyn</w:t>
      </w:r>
    </w:p>
    <w:p w14:paraId="5470C82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 wstrzyknięciu leku Yesafili mogą wystąpić przemijające zaburzenia widzenia. Nie należy prowadzić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pojazdów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ani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obsługiwać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maszyn, dopóki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objawy te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nie ustąpią.</w:t>
      </w:r>
    </w:p>
    <w:p w14:paraId="05BB379F"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7A5182C2"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Ważne</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informacje</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o</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niektórych</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składnikach</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leku</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Yesafili</w:t>
      </w:r>
    </w:p>
    <w:p w14:paraId="24124EE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zawiera mniej niż 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mmol</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sodu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(23</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mg) 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jednostkę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dawkowania,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to znaczy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 uznaje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w:t>
      </w:r>
    </w:p>
    <w:p w14:paraId="6D6ABD1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„wolny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 sodu”.</w:t>
      </w:r>
    </w:p>
    <w:p w14:paraId="32E4801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03127AFA" w14:textId="77777777" w:rsidR="00A34579" w:rsidRPr="00365DFC" w:rsidRDefault="00A34579" w:rsidP="00365DFC">
      <w:pPr>
        <w:numPr>
          <w:ilvl w:val="0"/>
          <w:numId w:val="23"/>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Jak otrzymuje</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się lek</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Yesafili</w:t>
      </w:r>
    </w:p>
    <w:p w14:paraId="77047806"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p>
    <w:p w14:paraId="017D68A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Lekarz doświadczony w podawaniu wstrzyknięć do oka, wstrzyknie lek Yesafili do oka w aseptycznych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(czystych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sterylnych) warunkach.</w:t>
      </w:r>
    </w:p>
    <w:p w14:paraId="4324C3C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7477A5D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Zalecana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to 2</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mg afliberceptu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(0,05</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ml).</w:t>
      </w:r>
    </w:p>
    <w:p w14:paraId="2D21709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 jest podawany w</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postaci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iniekcji do oka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ciała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szklistego).</w:t>
      </w:r>
    </w:p>
    <w:p w14:paraId="76E9EC4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071B722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celu odkażenia oka pacjenta, aby zapobiec infekcji, lekarz przed wstrzyknięciem użyje środka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dezynfekującego do płukania oczu. W celu zmniejszenia lub uniknięcia bólu, który może wystąpić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podczas</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wstrzyknięcia, lekarz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również środek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miejscowo znieczulający.</w:t>
      </w:r>
    </w:p>
    <w:p w14:paraId="42F7524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51B6CC5" w14:textId="77777777" w:rsidR="00A34579" w:rsidRPr="00365DFC" w:rsidRDefault="00A34579" w:rsidP="00365DFC">
      <w:pPr>
        <w:autoSpaceDE w:val="0"/>
        <w:autoSpaceDN w:val="0"/>
        <w:spacing w:after="0" w:line="240" w:lineRule="auto"/>
        <w:rPr>
          <w:rFonts w:ascii="Times New Roman" w:eastAsia="Times New Roman" w:hAnsi="Times New Roman" w:cs="Times New Roman"/>
          <w:b/>
          <w:bCs/>
          <w:iCs/>
        </w:rPr>
      </w:pPr>
      <w:r w:rsidRPr="00365DFC">
        <w:rPr>
          <w:rFonts w:ascii="Times New Roman" w:eastAsia="Times New Roman" w:hAnsi="Times New Roman" w:cs="Times New Roman"/>
          <w:b/>
          <w:bCs/>
          <w:iCs/>
        </w:rPr>
        <w:t>Wysiękowa</w:t>
      </w:r>
      <w:r w:rsidRPr="00365DFC">
        <w:rPr>
          <w:rFonts w:ascii="Times New Roman" w:eastAsia="Times New Roman" w:hAnsi="Times New Roman" w:cs="Times New Roman"/>
          <w:b/>
          <w:bCs/>
          <w:iCs/>
          <w:spacing w:val="-1"/>
        </w:rPr>
        <w:t xml:space="preserve"> </w:t>
      </w:r>
      <w:r w:rsidRPr="00365DFC">
        <w:rPr>
          <w:rFonts w:ascii="Times New Roman" w:eastAsia="Times New Roman" w:hAnsi="Times New Roman" w:cs="Times New Roman"/>
          <w:b/>
          <w:bCs/>
          <w:iCs/>
        </w:rPr>
        <w:t>postać AMD</w:t>
      </w:r>
    </w:p>
    <w:p w14:paraId="28287D4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Pacjenci z wysiękową postacią AMD są leczeni poprzez podanie jednego wstrzyknięcia na miesiąc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trzech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kolejnych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dawkach,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następnie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kolejnego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upływie dwóch</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miesięcy.</w:t>
      </w:r>
    </w:p>
    <w:p w14:paraId="345B2A7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878117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Następnie lekarz zdecyduje, czy można utrzymać odstęp między kolejnymi wstrzyknięciami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wynoszący dwa miesiące, czy też można go stopniowo wydłużać o 2 lub 4 tygodnie, jeśli stan pacjenta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będzie stabilny. W przypadku pogorszenia stanu pacjenta odstępy między wstrzyknięciami mogą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zostać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skrócone.</w:t>
      </w:r>
    </w:p>
    <w:p w14:paraId="2143931F"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386FD44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Wizyty u lekarza pomiędzy iniekcjami nie są konieczne, jeżeli nie występują żadne problemy, chyba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lekarz zalecił</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inaczej.</w:t>
      </w:r>
    </w:p>
    <w:p w14:paraId="352F23E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C80F74F" w14:textId="77777777" w:rsidR="00A34579" w:rsidRPr="00365DFC" w:rsidRDefault="00A34579" w:rsidP="00365DFC">
      <w:pPr>
        <w:autoSpaceDE w:val="0"/>
        <w:autoSpaceDN w:val="0"/>
        <w:spacing w:after="0" w:line="240" w:lineRule="auto"/>
        <w:rPr>
          <w:rFonts w:ascii="Times New Roman" w:eastAsia="Times New Roman" w:hAnsi="Times New Roman" w:cs="Times New Roman"/>
          <w:b/>
          <w:bCs/>
          <w:iCs/>
        </w:rPr>
      </w:pPr>
      <w:r w:rsidRPr="00365DFC">
        <w:rPr>
          <w:rFonts w:ascii="Times New Roman" w:eastAsia="Times New Roman" w:hAnsi="Times New Roman" w:cs="Times New Roman"/>
          <w:b/>
          <w:bCs/>
          <w:iCs/>
        </w:rPr>
        <w:t>Obrzęk</w:t>
      </w:r>
      <w:r w:rsidRPr="00365DFC">
        <w:rPr>
          <w:rFonts w:ascii="Times New Roman" w:eastAsia="Times New Roman" w:hAnsi="Times New Roman" w:cs="Times New Roman"/>
          <w:b/>
          <w:bCs/>
          <w:iCs/>
          <w:spacing w:val="-2"/>
        </w:rPr>
        <w:t xml:space="preserve"> </w:t>
      </w:r>
      <w:r w:rsidRPr="00365DFC">
        <w:rPr>
          <w:rFonts w:ascii="Times New Roman" w:eastAsia="Times New Roman" w:hAnsi="Times New Roman" w:cs="Times New Roman"/>
          <w:b/>
          <w:bCs/>
          <w:iCs/>
        </w:rPr>
        <w:t>plamki żółtej</w:t>
      </w:r>
      <w:r w:rsidRPr="00365DFC">
        <w:rPr>
          <w:rFonts w:ascii="Times New Roman" w:eastAsia="Times New Roman" w:hAnsi="Times New Roman" w:cs="Times New Roman"/>
          <w:b/>
          <w:bCs/>
          <w:iCs/>
          <w:spacing w:val="-1"/>
        </w:rPr>
        <w:t xml:space="preserve"> </w:t>
      </w:r>
      <w:r w:rsidRPr="00365DFC">
        <w:rPr>
          <w:rFonts w:ascii="Times New Roman" w:eastAsia="Times New Roman" w:hAnsi="Times New Roman" w:cs="Times New Roman"/>
          <w:b/>
          <w:bCs/>
          <w:iCs/>
        </w:rPr>
        <w:t>wtórny</w:t>
      </w:r>
      <w:r w:rsidRPr="00365DFC">
        <w:rPr>
          <w:rFonts w:ascii="Times New Roman" w:eastAsia="Times New Roman" w:hAnsi="Times New Roman" w:cs="Times New Roman"/>
          <w:b/>
          <w:bCs/>
          <w:iCs/>
          <w:spacing w:val="-1"/>
        </w:rPr>
        <w:t xml:space="preserve"> </w:t>
      </w:r>
      <w:r w:rsidRPr="00365DFC">
        <w:rPr>
          <w:rFonts w:ascii="Times New Roman" w:eastAsia="Times New Roman" w:hAnsi="Times New Roman" w:cs="Times New Roman"/>
          <w:b/>
          <w:bCs/>
          <w:iCs/>
        </w:rPr>
        <w:t>do</w:t>
      </w:r>
      <w:r w:rsidRPr="00365DFC">
        <w:rPr>
          <w:rFonts w:ascii="Times New Roman" w:eastAsia="Times New Roman" w:hAnsi="Times New Roman" w:cs="Times New Roman"/>
          <w:b/>
          <w:bCs/>
          <w:iCs/>
          <w:spacing w:val="-1"/>
        </w:rPr>
        <w:t xml:space="preserve"> </w:t>
      </w:r>
      <w:r w:rsidRPr="00365DFC">
        <w:rPr>
          <w:rFonts w:ascii="Times New Roman" w:eastAsia="Times New Roman" w:hAnsi="Times New Roman" w:cs="Times New Roman"/>
          <w:b/>
          <w:bCs/>
          <w:iCs/>
        </w:rPr>
        <w:t>RVO</w:t>
      </w:r>
      <w:r w:rsidRPr="00365DFC">
        <w:rPr>
          <w:rFonts w:ascii="Times New Roman" w:eastAsia="Times New Roman" w:hAnsi="Times New Roman" w:cs="Times New Roman"/>
          <w:b/>
          <w:bCs/>
          <w:iCs/>
          <w:spacing w:val="-3"/>
        </w:rPr>
        <w:t xml:space="preserve"> </w:t>
      </w:r>
      <w:r w:rsidRPr="00365DFC">
        <w:rPr>
          <w:rFonts w:ascii="Times New Roman" w:eastAsia="Times New Roman" w:hAnsi="Times New Roman" w:cs="Times New Roman"/>
          <w:b/>
          <w:bCs/>
          <w:iCs/>
        </w:rPr>
        <w:t>(jej gałęzi BRVO</w:t>
      </w:r>
      <w:r w:rsidRPr="00365DFC">
        <w:rPr>
          <w:rFonts w:ascii="Times New Roman" w:eastAsia="Times New Roman" w:hAnsi="Times New Roman" w:cs="Times New Roman"/>
          <w:b/>
          <w:bCs/>
          <w:iCs/>
          <w:spacing w:val="-5"/>
        </w:rPr>
        <w:t xml:space="preserve"> </w:t>
      </w:r>
      <w:r w:rsidRPr="00365DFC">
        <w:rPr>
          <w:rFonts w:ascii="Times New Roman" w:eastAsia="Times New Roman" w:hAnsi="Times New Roman" w:cs="Times New Roman"/>
          <w:b/>
          <w:bCs/>
          <w:iCs/>
        </w:rPr>
        <w:t>lub</w:t>
      </w:r>
      <w:r w:rsidRPr="00365DFC">
        <w:rPr>
          <w:rFonts w:ascii="Times New Roman" w:eastAsia="Times New Roman" w:hAnsi="Times New Roman" w:cs="Times New Roman"/>
          <w:b/>
          <w:bCs/>
          <w:iCs/>
          <w:spacing w:val="-2"/>
        </w:rPr>
        <w:t xml:space="preserve"> </w:t>
      </w:r>
      <w:r w:rsidRPr="00365DFC">
        <w:rPr>
          <w:rFonts w:ascii="Times New Roman" w:eastAsia="Times New Roman" w:hAnsi="Times New Roman" w:cs="Times New Roman"/>
          <w:b/>
          <w:bCs/>
          <w:iCs/>
        </w:rPr>
        <w:t>żyły</w:t>
      </w:r>
      <w:r w:rsidRPr="00365DFC">
        <w:rPr>
          <w:rFonts w:ascii="Times New Roman" w:eastAsia="Times New Roman" w:hAnsi="Times New Roman" w:cs="Times New Roman"/>
          <w:b/>
          <w:bCs/>
          <w:iCs/>
          <w:spacing w:val="-3"/>
        </w:rPr>
        <w:t xml:space="preserve"> </w:t>
      </w:r>
      <w:r w:rsidRPr="00365DFC">
        <w:rPr>
          <w:rFonts w:ascii="Times New Roman" w:eastAsia="Times New Roman" w:hAnsi="Times New Roman" w:cs="Times New Roman"/>
          <w:b/>
          <w:bCs/>
          <w:iCs/>
        </w:rPr>
        <w:t>środkowej CRVO)</w:t>
      </w:r>
    </w:p>
    <w:p w14:paraId="2A9C79DA"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Lekarz ustali najbardziej odpowiedni schemat leczenia. Leczenie rozpocznie się serią comiesięcznych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wstrzyknięć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leku Yesafili.</w:t>
      </w:r>
    </w:p>
    <w:p w14:paraId="4FFB664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7A8E9F1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Przerwa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pomiędzy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dwoma</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wstrzyknięciami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powinna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być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krótsza niż</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jeden</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miesiąc.</w:t>
      </w:r>
    </w:p>
    <w:p w14:paraId="4C79CFC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7825F05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Lekarz może podjąć decyzję o przerwaniu leczenia lekiem Yesafili, jeśli pacjent nie odnosi korzyści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kontynuowania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leczenia.</w:t>
      </w:r>
    </w:p>
    <w:p w14:paraId="6281558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16B9F5E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Iniekcje będą kontynuowane w comiesięcznych odstępach, aż lekarz uzna, że stan pacjenta pozostaje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stabilny.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Mogą być potrzebne trzy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lub więcej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kolejne,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comiesięczne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iniekcje.</w:t>
      </w:r>
    </w:p>
    <w:p w14:paraId="771C6A8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18307AD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Lekarz będzie monitorował odpowiedź pacjenta i może kontynuować leczenie, stopniowo wydłużając</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odstęp między kolejnymi wstrzyknięciami, aż do uzyskania stabilizacji stanu pacjenta. Jeśli podczas</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otrzymywania leku w wydłużonych odstępach stan pacjenta pogorszy się, wówczas lekarz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odpowiednio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skraca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odstęp</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między kolejnymi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dawkami.</w:t>
      </w:r>
    </w:p>
    <w:p w14:paraId="16E4647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2EE059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zależności od odpowiedzi pacjenta na leczenie lekarz ustala harmonogram wizyt kontrolnych 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harmonogram wstrzyknięć.</w:t>
      </w:r>
    </w:p>
    <w:p w14:paraId="105930B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48AEEBE5" w14:textId="77777777" w:rsidR="00A34579" w:rsidRPr="00365DFC" w:rsidRDefault="00A34579" w:rsidP="00365DFC">
      <w:pPr>
        <w:autoSpaceDE w:val="0"/>
        <w:autoSpaceDN w:val="0"/>
        <w:spacing w:after="0" w:line="240" w:lineRule="auto"/>
        <w:rPr>
          <w:rFonts w:ascii="Times New Roman" w:eastAsia="Times New Roman" w:hAnsi="Times New Roman" w:cs="Times New Roman"/>
          <w:b/>
          <w:bCs/>
          <w:iCs/>
        </w:rPr>
      </w:pPr>
      <w:r w:rsidRPr="00365DFC">
        <w:rPr>
          <w:rFonts w:ascii="Times New Roman" w:eastAsia="Times New Roman" w:hAnsi="Times New Roman" w:cs="Times New Roman"/>
          <w:b/>
          <w:bCs/>
          <w:iCs/>
        </w:rPr>
        <w:t>Cukrzycowy</w:t>
      </w:r>
      <w:r w:rsidRPr="00365DFC">
        <w:rPr>
          <w:rFonts w:ascii="Times New Roman" w:eastAsia="Times New Roman" w:hAnsi="Times New Roman" w:cs="Times New Roman"/>
          <w:b/>
          <w:bCs/>
          <w:iCs/>
          <w:spacing w:val="-2"/>
        </w:rPr>
        <w:t xml:space="preserve"> </w:t>
      </w:r>
      <w:r w:rsidRPr="00365DFC">
        <w:rPr>
          <w:rFonts w:ascii="Times New Roman" w:eastAsia="Times New Roman" w:hAnsi="Times New Roman" w:cs="Times New Roman"/>
          <w:b/>
          <w:bCs/>
          <w:iCs/>
        </w:rPr>
        <w:t>obrzęk</w:t>
      </w:r>
      <w:r w:rsidRPr="00365DFC">
        <w:rPr>
          <w:rFonts w:ascii="Times New Roman" w:eastAsia="Times New Roman" w:hAnsi="Times New Roman" w:cs="Times New Roman"/>
          <w:b/>
          <w:bCs/>
          <w:iCs/>
          <w:spacing w:val="-2"/>
        </w:rPr>
        <w:t xml:space="preserve"> </w:t>
      </w:r>
      <w:r w:rsidRPr="00365DFC">
        <w:rPr>
          <w:rFonts w:ascii="Times New Roman" w:eastAsia="Times New Roman" w:hAnsi="Times New Roman" w:cs="Times New Roman"/>
          <w:b/>
          <w:bCs/>
          <w:iCs/>
        </w:rPr>
        <w:t>plamki</w:t>
      </w:r>
      <w:r w:rsidRPr="00365DFC">
        <w:rPr>
          <w:rFonts w:ascii="Times New Roman" w:eastAsia="Times New Roman" w:hAnsi="Times New Roman" w:cs="Times New Roman"/>
          <w:b/>
          <w:bCs/>
          <w:iCs/>
          <w:spacing w:val="-4"/>
        </w:rPr>
        <w:t xml:space="preserve"> </w:t>
      </w:r>
      <w:r w:rsidRPr="00365DFC">
        <w:rPr>
          <w:rFonts w:ascii="Times New Roman" w:eastAsia="Times New Roman" w:hAnsi="Times New Roman" w:cs="Times New Roman"/>
          <w:b/>
          <w:bCs/>
          <w:iCs/>
        </w:rPr>
        <w:t>żółtej</w:t>
      </w:r>
      <w:r w:rsidRPr="00365DFC">
        <w:rPr>
          <w:rFonts w:ascii="Times New Roman" w:eastAsia="Times New Roman" w:hAnsi="Times New Roman" w:cs="Times New Roman"/>
          <w:b/>
          <w:bCs/>
          <w:iCs/>
          <w:spacing w:val="-4"/>
        </w:rPr>
        <w:t xml:space="preserve"> </w:t>
      </w:r>
      <w:r w:rsidRPr="00365DFC">
        <w:rPr>
          <w:rFonts w:ascii="Times New Roman" w:eastAsia="Times New Roman" w:hAnsi="Times New Roman" w:cs="Times New Roman"/>
          <w:b/>
          <w:bCs/>
          <w:iCs/>
        </w:rPr>
        <w:t>(ang.</w:t>
      </w:r>
      <w:r w:rsidRPr="00365DFC">
        <w:rPr>
          <w:rFonts w:ascii="Times New Roman" w:eastAsia="Times New Roman" w:hAnsi="Times New Roman" w:cs="Times New Roman"/>
          <w:b/>
          <w:bCs/>
          <w:iCs/>
          <w:spacing w:val="-2"/>
        </w:rPr>
        <w:t xml:space="preserve"> </w:t>
      </w:r>
      <w:r w:rsidRPr="00365DFC">
        <w:rPr>
          <w:rFonts w:ascii="Times New Roman" w:eastAsia="Times New Roman" w:hAnsi="Times New Roman" w:cs="Times New Roman"/>
          <w:b/>
          <w:bCs/>
          <w:iCs/>
        </w:rPr>
        <w:t>diabetic</w:t>
      </w:r>
      <w:r w:rsidRPr="00365DFC">
        <w:rPr>
          <w:rFonts w:ascii="Times New Roman" w:eastAsia="Times New Roman" w:hAnsi="Times New Roman" w:cs="Times New Roman"/>
          <w:b/>
          <w:bCs/>
          <w:iCs/>
          <w:spacing w:val="-2"/>
        </w:rPr>
        <w:t xml:space="preserve"> </w:t>
      </w:r>
      <w:r w:rsidRPr="00365DFC">
        <w:rPr>
          <w:rFonts w:ascii="Times New Roman" w:eastAsia="Times New Roman" w:hAnsi="Times New Roman" w:cs="Times New Roman"/>
          <w:b/>
          <w:bCs/>
          <w:iCs/>
        </w:rPr>
        <w:t>macular</w:t>
      </w:r>
      <w:r w:rsidRPr="00365DFC">
        <w:rPr>
          <w:rFonts w:ascii="Times New Roman" w:eastAsia="Times New Roman" w:hAnsi="Times New Roman" w:cs="Times New Roman"/>
          <w:b/>
          <w:bCs/>
          <w:iCs/>
          <w:spacing w:val="-2"/>
        </w:rPr>
        <w:t xml:space="preserve"> </w:t>
      </w:r>
      <w:r w:rsidRPr="00365DFC">
        <w:rPr>
          <w:rFonts w:ascii="Times New Roman" w:eastAsia="Times New Roman" w:hAnsi="Times New Roman" w:cs="Times New Roman"/>
          <w:b/>
          <w:bCs/>
          <w:iCs/>
        </w:rPr>
        <w:t>oedema,</w:t>
      </w:r>
      <w:r w:rsidRPr="00365DFC">
        <w:rPr>
          <w:rFonts w:ascii="Times New Roman" w:eastAsia="Times New Roman" w:hAnsi="Times New Roman" w:cs="Times New Roman"/>
          <w:b/>
          <w:bCs/>
          <w:iCs/>
          <w:spacing w:val="-2"/>
        </w:rPr>
        <w:t xml:space="preserve"> </w:t>
      </w:r>
      <w:r w:rsidRPr="00365DFC">
        <w:rPr>
          <w:rFonts w:ascii="Times New Roman" w:eastAsia="Times New Roman" w:hAnsi="Times New Roman" w:cs="Times New Roman"/>
          <w:b/>
          <w:bCs/>
          <w:iCs/>
        </w:rPr>
        <w:t>DME)</w:t>
      </w:r>
    </w:p>
    <w:p w14:paraId="799C7CFD"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Pacjenci z DME są leczeni poprzez podanie jednego wstrzyknięcia na miesiąc w pierwszych pięciu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kolejnych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dawkach, 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następnie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jednego wstrzyknięcia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co dwa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miesiące.</w:t>
      </w:r>
    </w:p>
    <w:p w14:paraId="0373FD1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13C0DC2F"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Odstęp pomiędzy dawkami może pozostać dwumiesięczny lub być dostosowany do stanu zdrowia w</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zależności od wyniku badania przeprowadzonego przez lekarza. Lekarz określi harmonogram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przyszłych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wizyt.</w:t>
      </w:r>
    </w:p>
    <w:p w14:paraId="68CBAA7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857D50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Lekarz może podjąć decyzję o przerwaniu leczenia lekiem Yesafili, jeśli pacjent nie odnosi korzyści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kontynuowania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leczenia.</w:t>
      </w:r>
    </w:p>
    <w:p w14:paraId="0C9424B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A506827" w14:textId="77777777" w:rsidR="00A34579" w:rsidRPr="00365DFC" w:rsidRDefault="00A34579" w:rsidP="00365DFC">
      <w:pPr>
        <w:autoSpaceDE w:val="0"/>
        <w:autoSpaceDN w:val="0"/>
        <w:spacing w:after="0" w:line="240" w:lineRule="auto"/>
        <w:rPr>
          <w:rFonts w:ascii="Times New Roman" w:eastAsia="Times New Roman" w:hAnsi="Times New Roman" w:cs="Times New Roman"/>
          <w:b/>
          <w:bCs/>
          <w:iCs/>
        </w:rPr>
      </w:pPr>
      <w:r w:rsidRPr="00365DFC">
        <w:rPr>
          <w:rFonts w:ascii="Times New Roman" w:eastAsia="Times New Roman" w:hAnsi="Times New Roman" w:cs="Times New Roman"/>
          <w:b/>
          <w:bCs/>
          <w:iCs/>
        </w:rPr>
        <w:t>CNV</w:t>
      </w:r>
      <w:r w:rsidRPr="00365DFC">
        <w:rPr>
          <w:rFonts w:ascii="Times New Roman" w:eastAsia="Times New Roman" w:hAnsi="Times New Roman" w:cs="Times New Roman"/>
          <w:b/>
          <w:bCs/>
          <w:iCs/>
          <w:spacing w:val="-1"/>
        </w:rPr>
        <w:t xml:space="preserve"> </w:t>
      </w:r>
      <w:r w:rsidRPr="00365DFC">
        <w:rPr>
          <w:rFonts w:ascii="Times New Roman" w:eastAsia="Times New Roman" w:hAnsi="Times New Roman" w:cs="Times New Roman"/>
          <w:b/>
          <w:bCs/>
          <w:iCs/>
        </w:rPr>
        <w:t>wtórna</w:t>
      </w:r>
      <w:r w:rsidRPr="00365DFC">
        <w:rPr>
          <w:rFonts w:ascii="Times New Roman" w:eastAsia="Times New Roman" w:hAnsi="Times New Roman" w:cs="Times New Roman"/>
          <w:b/>
          <w:bCs/>
          <w:iCs/>
          <w:spacing w:val="-1"/>
        </w:rPr>
        <w:t xml:space="preserve"> </w:t>
      </w:r>
      <w:r w:rsidRPr="00365DFC">
        <w:rPr>
          <w:rFonts w:ascii="Times New Roman" w:eastAsia="Times New Roman" w:hAnsi="Times New Roman" w:cs="Times New Roman"/>
          <w:b/>
          <w:bCs/>
          <w:iCs/>
        </w:rPr>
        <w:t>do</w:t>
      </w:r>
      <w:r w:rsidRPr="00365DFC">
        <w:rPr>
          <w:rFonts w:ascii="Times New Roman" w:eastAsia="Times New Roman" w:hAnsi="Times New Roman" w:cs="Times New Roman"/>
          <w:b/>
          <w:bCs/>
          <w:iCs/>
          <w:spacing w:val="-3"/>
        </w:rPr>
        <w:t xml:space="preserve"> </w:t>
      </w:r>
      <w:r w:rsidRPr="00365DFC">
        <w:rPr>
          <w:rFonts w:ascii="Times New Roman" w:eastAsia="Times New Roman" w:hAnsi="Times New Roman" w:cs="Times New Roman"/>
          <w:b/>
          <w:bCs/>
          <w:iCs/>
        </w:rPr>
        <w:t>krótkowzroczności</w:t>
      </w:r>
    </w:p>
    <w:p w14:paraId="69B86F7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Pacjenci z CNV wtórną do krótkowzroczności są leczeni jednym wstrzyknięciem. Kolejne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wstrzyknięcia będą podane tylko wtedy, jeśli na podstawie badań lekarz stwierdzi, że stan choroby 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uległ poprawie.</w:t>
      </w:r>
    </w:p>
    <w:p w14:paraId="639822A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E757FDC" w14:textId="77777777" w:rsidR="00A34579" w:rsidRPr="00365DFC" w:rsidRDefault="00A34579" w:rsidP="00365DFC">
      <w:pPr>
        <w:autoSpaceDE w:val="0"/>
        <w:autoSpaceDN w:val="0"/>
        <w:spacing w:after="0" w:line="240" w:lineRule="auto"/>
        <w:rPr>
          <w:rFonts w:ascii="Times New Roman" w:eastAsia="Times New Roman" w:hAnsi="Times New Roman" w:cs="Times New Roman"/>
          <w:spacing w:val="-52"/>
        </w:rPr>
      </w:pPr>
      <w:r w:rsidRPr="00365DFC">
        <w:rPr>
          <w:rFonts w:ascii="Times New Roman" w:eastAsia="Times New Roman" w:hAnsi="Times New Roman" w:cs="Times New Roman"/>
        </w:rPr>
        <w:t>Przerwa pomiędzy dwoma wstrzyknięciami nie powinna być krótsza niż jeden miesiąc.</w:t>
      </w:r>
      <w:r w:rsidRPr="00365DFC">
        <w:rPr>
          <w:rFonts w:ascii="Times New Roman" w:eastAsia="Times New Roman" w:hAnsi="Times New Roman" w:cs="Times New Roman"/>
          <w:spacing w:val="-52"/>
        </w:rPr>
        <w:t xml:space="preserve"> </w:t>
      </w:r>
    </w:p>
    <w:p w14:paraId="5CB7010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Jeśli choroba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ustąpiła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znów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powróciła,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lekarz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ponownie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rozpocząć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leczenie. Lekarz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określi harmonogram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przyszłych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wizyt.</w:t>
      </w:r>
    </w:p>
    <w:p w14:paraId="73B0194D"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45C7870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Szczegółowa instrukcja użycia znajduje się na końcu ulotki w punkcie „Jak przygotować i podawać</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lek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Yesafili osobom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dorosłym”.</w:t>
      </w:r>
    </w:p>
    <w:p w14:paraId="1294BCB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F196F48"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Pominięcie</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otrzymania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dawki</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leku</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Yesafili</w:t>
      </w:r>
    </w:p>
    <w:p w14:paraId="3DCF0814"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Umówić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nowy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termin</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na badanie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iniekcję.</w:t>
      </w:r>
    </w:p>
    <w:p w14:paraId="4A75C8E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3A8ED08"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Przerwanie</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leczenia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lekiem</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Yesafili</w:t>
      </w:r>
    </w:p>
    <w:p w14:paraId="229A1EB4"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Skonsultować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lekarzem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przerwaniem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leczenia.</w:t>
      </w:r>
    </w:p>
    <w:p w14:paraId="0D98AE3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3560511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razie jakichkolwiek dalszych wątpliwości związanych ze stosowaniem tego leku należy zwrócić się</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do lekarza.</w:t>
      </w:r>
    </w:p>
    <w:p w14:paraId="4B14BD4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75ADE3F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B0E99A0" w14:textId="77777777" w:rsidR="00A34579" w:rsidRPr="00365DFC" w:rsidRDefault="00A34579" w:rsidP="00365DFC">
      <w:pPr>
        <w:numPr>
          <w:ilvl w:val="0"/>
          <w:numId w:val="23"/>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Możliwe</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działania</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niepożądane</w:t>
      </w:r>
    </w:p>
    <w:p w14:paraId="6A285960"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p>
    <w:p w14:paraId="28F9B84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Jak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każdy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lek</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ten</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powodować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działania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niepożądane,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chociaż 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każdego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wystąpią.</w:t>
      </w:r>
    </w:p>
    <w:p w14:paraId="0F20488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48C163F"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rPr>
        <w:t xml:space="preserve">Mogą wystąpić uogólnione </w:t>
      </w:r>
      <w:r w:rsidRPr="00365DFC">
        <w:rPr>
          <w:rFonts w:ascii="Times New Roman" w:eastAsia="Times New Roman" w:hAnsi="Times New Roman" w:cs="Times New Roman"/>
          <w:b/>
        </w:rPr>
        <w:t xml:space="preserve">reakcje alergiczne </w:t>
      </w:r>
      <w:r w:rsidRPr="00365DFC">
        <w:rPr>
          <w:rFonts w:ascii="Times New Roman" w:eastAsia="Times New Roman" w:hAnsi="Times New Roman" w:cs="Times New Roman"/>
        </w:rPr>
        <w:t xml:space="preserve">(nadwrażliwość). </w:t>
      </w:r>
      <w:r w:rsidRPr="00365DFC">
        <w:rPr>
          <w:rFonts w:ascii="Times New Roman" w:eastAsia="Times New Roman" w:hAnsi="Times New Roman" w:cs="Times New Roman"/>
          <w:b/>
        </w:rPr>
        <w:t>Mogą one być poważne i wymagać</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natychmiastowego</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skontaktowania</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się z</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lekarzem.</w:t>
      </w:r>
    </w:p>
    <w:p w14:paraId="6D3E6499"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p>
    <w:p w14:paraId="0DA6292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Przy podawaniu leku aflibercept mogą wystąpić pewne działania niepożądane, dotyczące oczu, które są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związane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procedurą</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wstrzyknięcia.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Niektóre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mogą</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być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b/>
        </w:rPr>
        <w:t xml:space="preserve">poważne </w:t>
      </w:r>
      <w:r w:rsidRPr="00365DFC">
        <w:rPr>
          <w:rFonts w:ascii="Times New Roman" w:eastAsia="Times New Roman" w:hAnsi="Times New Roman" w:cs="Times New Roman"/>
        </w:rPr>
        <w:t>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obejmować</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b/>
        </w:rPr>
        <w:t>ślepotę,</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 xml:space="preserve">ciężkie zakażenie lub zapalenie wnętrza oka </w:t>
      </w:r>
      <w:r w:rsidRPr="00365DFC">
        <w:rPr>
          <w:rFonts w:ascii="Times New Roman" w:eastAsia="Times New Roman" w:hAnsi="Times New Roman" w:cs="Times New Roman"/>
        </w:rPr>
        <w:t xml:space="preserve">(zapalenie wnętrza gałki ocznej), </w:t>
      </w:r>
      <w:r w:rsidRPr="00365DFC">
        <w:rPr>
          <w:rFonts w:ascii="Times New Roman" w:eastAsia="Times New Roman" w:hAnsi="Times New Roman" w:cs="Times New Roman"/>
          <w:b/>
        </w:rPr>
        <w:t>oderwanie,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 xml:space="preserve">przedarcie lub krwawienie światłoczułej warstwy w tylnej części oka </w:t>
      </w:r>
      <w:r w:rsidRPr="00365DFC">
        <w:rPr>
          <w:rFonts w:ascii="Times New Roman" w:eastAsia="Times New Roman" w:hAnsi="Times New Roman" w:cs="Times New Roman"/>
        </w:rPr>
        <w:t>(odwarstwienie 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przedarcie siatkówki), </w:t>
      </w:r>
      <w:r w:rsidRPr="00365DFC">
        <w:rPr>
          <w:rFonts w:ascii="Times New Roman" w:eastAsia="Times New Roman" w:hAnsi="Times New Roman" w:cs="Times New Roman"/>
          <w:b/>
        </w:rPr>
        <w:t xml:space="preserve">zmętnienie soczewki </w:t>
      </w:r>
      <w:r w:rsidRPr="00365DFC">
        <w:rPr>
          <w:rFonts w:ascii="Times New Roman" w:eastAsia="Times New Roman" w:hAnsi="Times New Roman" w:cs="Times New Roman"/>
        </w:rPr>
        <w:t xml:space="preserve">(zaćma), </w:t>
      </w:r>
      <w:r w:rsidRPr="00365DFC">
        <w:rPr>
          <w:rFonts w:ascii="Times New Roman" w:eastAsia="Times New Roman" w:hAnsi="Times New Roman" w:cs="Times New Roman"/>
          <w:b/>
        </w:rPr>
        <w:t xml:space="preserve">krwawienie w oku </w:t>
      </w:r>
      <w:r w:rsidRPr="00365DFC">
        <w:rPr>
          <w:rFonts w:ascii="Times New Roman" w:eastAsia="Times New Roman" w:hAnsi="Times New Roman" w:cs="Times New Roman"/>
        </w:rPr>
        <w:t>(krwotok do ciała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szklistego), </w:t>
      </w:r>
      <w:r w:rsidRPr="00365DFC">
        <w:rPr>
          <w:rFonts w:ascii="Times New Roman" w:eastAsia="Times New Roman" w:hAnsi="Times New Roman" w:cs="Times New Roman"/>
          <w:b/>
        </w:rPr>
        <w:t>odłączenie się od siatkówki substancji przypominającej żel, znajdującej się wewnątrz</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 xml:space="preserve">oka </w:t>
      </w:r>
      <w:r w:rsidRPr="00365DFC">
        <w:rPr>
          <w:rFonts w:ascii="Times New Roman" w:eastAsia="Times New Roman" w:hAnsi="Times New Roman" w:cs="Times New Roman"/>
        </w:rPr>
        <w:t xml:space="preserve">(odwarstwienie ciała szklistego) oraz </w:t>
      </w:r>
      <w:r w:rsidRPr="00365DFC">
        <w:rPr>
          <w:rFonts w:ascii="Times New Roman" w:eastAsia="Times New Roman" w:hAnsi="Times New Roman" w:cs="Times New Roman"/>
          <w:b/>
        </w:rPr>
        <w:t xml:space="preserve">wzrost ciśnienia wewnątrz oka, </w:t>
      </w:r>
      <w:r w:rsidRPr="00365DFC">
        <w:rPr>
          <w:rFonts w:ascii="Times New Roman" w:eastAsia="Times New Roman" w:hAnsi="Times New Roman" w:cs="Times New Roman"/>
        </w:rPr>
        <w:t>patrz punkt 2. Te poważne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działania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niepożądane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dotyczące oczu wystąpiły 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badaniach klinicznych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rzadziej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niż 1</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w:t>
      </w:r>
    </w:p>
    <w:p w14:paraId="3A84D864"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1900</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iniekcji.</w:t>
      </w:r>
    </w:p>
    <w:p w14:paraId="156E426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41F64D9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wstrzyknięciu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wystąpi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nagłe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pogorszenie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wzroku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nasilenie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bólu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zaczerwienienia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oka</w:t>
      </w:r>
    </w:p>
    <w:p w14:paraId="210BBACE"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Cs/>
        </w:rPr>
      </w:pPr>
      <w:r w:rsidRPr="00365DFC">
        <w:rPr>
          <w:rFonts w:ascii="Times New Roman" w:eastAsia="Times New Roman" w:hAnsi="Times New Roman" w:cs="Times New Roman"/>
          <w:b/>
          <w:bCs/>
        </w:rPr>
        <w:t>należy</w:t>
      </w:r>
      <w:r w:rsidRPr="00365DFC">
        <w:rPr>
          <w:rFonts w:ascii="Times New Roman" w:eastAsia="Times New Roman" w:hAnsi="Times New Roman" w:cs="Times New Roman"/>
          <w:b/>
          <w:bCs/>
          <w:spacing w:val="-4"/>
        </w:rPr>
        <w:t xml:space="preserve"> </w:t>
      </w:r>
      <w:r w:rsidRPr="00365DFC">
        <w:rPr>
          <w:rFonts w:ascii="Times New Roman" w:eastAsia="Times New Roman" w:hAnsi="Times New Roman" w:cs="Times New Roman"/>
          <w:b/>
          <w:bCs/>
        </w:rPr>
        <w:t>niezwłocznie</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powiedzieć</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o</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tym</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lekarzowi</w:t>
      </w:r>
      <w:r w:rsidRPr="00365DFC">
        <w:rPr>
          <w:rFonts w:ascii="Times New Roman" w:eastAsia="Times New Roman" w:hAnsi="Times New Roman" w:cs="Times New Roman"/>
          <w:bCs/>
        </w:rPr>
        <w:t>.</w:t>
      </w:r>
    </w:p>
    <w:p w14:paraId="5A0A2A9B"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31157DF"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Wykaz</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działań</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niepożądanych</w:t>
      </w:r>
    </w:p>
    <w:p w14:paraId="5B64DE8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Poniżej przedstawiono wykaz zgłaszanych działań niepożądanych, które mogą być związane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procedurą wstrzykiwania lub z lekiem. Nie należy się niepokoić, ponieważ może nie wystąpić żadne z</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nich.</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Wszelkie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podejrzewane działania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niepożądane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zawsze omówić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lekarzem.</w:t>
      </w:r>
    </w:p>
    <w:p w14:paraId="47B8C23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15FECF0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Bardzo</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częste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działania</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niepożądane</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rPr>
        <w:t>(mogą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wystąpić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częściej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niż</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 10 osób):</w:t>
      </w:r>
    </w:p>
    <w:p w14:paraId="6B584735" w14:textId="77777777" w:rsidR="00A34579" w:rsidRPr="00365DFC" w:rsidRDefault="00A34579" w:rsidP="00365DFC">
      <w:pPr>
        <w:numPr>
          <w:ilvl w:val="0"/>
          <w:numId w:val="45"/>
        </w:numPr>
        <w:tabs>
          <w:tab w:val="left" w:pos="576"/>
          <w:tab w:val="left" w:pos="577"/>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pogorszenie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wzroku</w:t>
      </w:r>
    </w:p>
    <w:p w14:paraId="34B0A109" w14:textId="77777777" w:rsidR="00A34579" w:rsidRPr="00365DFC" w:rsidRDefault="00A34579" w:rsidP="00365DFC">
      <w:pPr>
        <w:numPr>
          <w:ilvl w:val="0"/>
          <w:numId w:val="45"/>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krwawienie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tylnej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części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(krwotok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siatkówkowy)</w:t>
      </w:r>
    </w:p>
    <w:p w14:paraId="771E9595" w14:textId="77777777" w:rsidR="00A34579" w:rsidRPr="00365DFC" w:rsidRDefault="00A34579" w:rsidP="00776410">
      <w:pPr>
        <w:numPr>
          <w:ilvl w:val="0"/>
          <w:numId w:val="45"/>
        </w:numPr>
        <w:tabs>
          <w:tab w:val="left" w:pos="567"/>
        </w:tabs>
        <w:autoSpaceDE w:val="0"/>
        <w:autoSpaceDN w:val="0"/>
        <w:spacing w:after="0" w:line="240" w:lineRule="auto"/>
        <w:ind w:left="709"/>
        <w:rPr>
          <w:rFonts w:ascii="Times New Roman" w:eastAsia="Times New Roman" w:hAnsi="Times New Roman" w:cs="Times New Roman"/>
        </w:rPr>
      </w:pPr>
      <w:r w:rsidRPr="00365DFC">
        <w:rPr>
          <w:rFonts w:ascii="Times New Roman" w:eastAsia="Times New Roman" w:hAnsi="Times New Roman" w:cs="Times New Roman"/>
        </w:rPr>
        <w:t>przekrwienie oka spowodowane krwawieniem z małych naczyń krwionośnych w zewnętrznych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warstwach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oka</w:t>
      </w:r>
    </w:p>
    <w:p w14:paraId="6B5D619F" w14:textId="77777777" w:rsidR="00A34579" w:rsidRPr="00365DFC" w:rsidRDefault="00A34579" w:rsidP="00365DFC">
      <w:pPr>
        <w:numPr>
          <w:ilvl w:val="0"/>
          <w:numId w:val="45"/>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ból oka</w:t>
      </w:r>
    </w:p>
    <w:p w14:paraId="7877118F"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0AE9A47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Częste</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działania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niepożądane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rPr>
        <w:t>(mogą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wystąpić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częściej niż</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1</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10</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osób):</w:t>
      </w:r>
    </w:p>
    <w:p w14:paraId="405668E1" w14:textId="77777777" w:rsidR="00A34579" w:rsidRPr="00365DFC" w:rsidRDefault="00A34579" w:rsidP="00365DFC">
      <w:pPr>
        <w:numPr>
          <w:ilvl w:val="0"/>
          <w:numId w:val="46"/>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odwarstwienie lub przedarcie jednej z warstw w tylnej części oka objawiające się błyskami światła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oraz mętami w ciele szklistym czasami prowadzącymi do pogorszenia widzenia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(przedarcie*/odwarstwienie nabłonka barwnikowego siatkówki, odwarstwienie/przedarcie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siatkówki)</w:t>
      </w:r>
    </w:p>
    <w:p w14:paraId="4E0253CF" w14:textId="4CC80053" w:rsidR="00A34579" w:rsidRPr="00365DFC" w:rsidRDefault="00A34579" w:rsidP="00365DFC">
      <w:pPr>
        <w:pStyle w:val="ListParagraph"/>
        <w:numPr>
          <w:ilvl w:val="1"/>
          <w:numId w:val="46"/>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Schorzenia,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których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wiadomo,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że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związane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wysiękową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postacią</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AMD;</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obserwowane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tylko 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pacjentów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wysiękową postacią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AMD.</w:t>
      </w:r>
    </w:p>
    <w:p w14:paraId="4A55FE65" w14:textId="77777777" w:rsidR="00A34579" w:rsidRPr="00365DFC" w:rsidRDefault="00A34579" w:rsidP="00365DFC">
      <w:pPr>
        <w:numPr>
          <w:ilvl w:val="0"/>
          <w:numId w:val="46"/>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zwyrodnienie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siatkówki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(powodujące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zaburzenia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wzroku)</w:t>
      </w:r>
    </w:p>
    <w:p w14:paraId="600D4C7F" w14:textId="77777777" w:rsidR="00A34579" w:rsidRPr="00365DFC" w:rsidRDefault="00A34579" w:rsidP="00365DFC">
      <w:pPr>
        <w:numPr>
          <w:ilvl w:val="0"/>
          <w:numId w:val="46"/>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krwawienie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(krwotok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ciała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szklistego)</w:t>
      </w:r>
    </w:p>
    <w:p w14:paraId="793C7BE0" w14:textId="77777777" w:rsidR="00A34579" w:rsidRPr="00365DFC" w:rsidRDefault="00A34579" w:rsidP="00365DFC">
      <w:pPr>
        <w:numPr>
          <w:ilvl w:val="0"/>
          <w:numId w:val="46"/>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pewne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formy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zmętnienia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soczewki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(zaćma)</w:t>
      </w:r>
    </w:p>
    <w:p w14:paraId="2069351E" w14:textId="77777777" w:rsidR="00A34579" w:rsidRPr="00365DFC" w:rsidRDefault="00A34579" w:rsidP="00365DFC">
      <w:pPr>
        <w:numPr>
          <w:ilvl w:val="0"/>
          <w:numId w:val="46"/>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uraz</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przedniej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warstwy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gałki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ocznej (rogówki)</w:t>
      </w:r>
    </w:p>
    <w:p w14:paraId="7F27735F" w14:textId="77777777" w:rsidR="00A34579" w:rsidRPr="00365DFC" w:rsidRDefault="00A34579" w:rsidP="00365DFC">
      <w:pPr>
        <w:numPr>
          <w:ilvl w:val="0"/>
          <w:numId w:val="46"/>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wzrost ciśnienia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 oku</w:t>
      </w:r>
    </w:p>
    <w:p w14:paraId="2781FB8C" w14:textId="77777777" w:rsidR="00A34579" w:rsidRPr="00365DFC" w:rsidRDefault="00A34579" w:rsidP="00365DFC">
      <w:pPr>
        <w:numPr>
          <w:ilvl w:val="0"/>
          <w:numId w:val="46"/>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widzenie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ruchomych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kropek</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(męty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ciele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szklistym)</w:t>
      </w:r>
    </w:p>
    <w:p w14:paraId="409C0366" w14:textId="77777777" w:rsidR="00A34579" w:rsidRPr="00365DFC" w:rsidRDefault="00A34579" w:rsidP="00365DFC">
      <w:pPr>
        <w:numPr>
          <w:ilvl w:val="0"/>
          <w:numId w:val="46"/>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odłączenie się od siatkówki substancji przypominającej żel, znajdującej się wewnątrz oka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(odwarstwienie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ciała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szklistego</w:t>
      </w:r>
      <w:r w:rsidRPr="00365DFC">
        <w:rPr>
          <w:rFonts w:ascii="Times New Roman" w:eastAsia="Times New Roman" w:hAnsi="Times New Roman" w:cs="Times New Roman"/>
          <w:spacing w:val="6"/>
        </w:rPr>
        <w:t xml:space="preserve"> </w:t>
      </w:r>
      <w:r w:rsidRPr="00365DFC">
        <w:rPr>
          <w:rFonts w:ascii="Times New Roman" w:eastAsia="Times New Roman" w:hAnsi="Times New Roman" w:cs="Times New Roman"/>
        </w:rPr>
        <w:t>objawiające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błyskami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światła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oraz</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mętami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ciele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szklistym)</w:t>
      </w:r>
    </w:p>
    <w:p w14:paraId="3C3B3C38" w14:textId="77777777" w:rsidR="00A34579" w:rsidRPr="00365DFC" w:rsidRDefault="00A34579" w:rsidP="00365DFC">
      <w:pPr>
        <w:numPr>
          <w:ilvl w:val="0"/>
          <w:numId w:val="47"/>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uczucie obecności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czegoś</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oku</w:t>
      </w:r>
    </w:p>
    <w:p w14:paraId="4781F3DB" w14:textId="77777777" w:rsidR="00A34579" w:rsidRPr="00365DFC" w:rsidRDefault="00A34579" w:rsidP="00365DFC">
      <w:pPr>
        <w:numPr>
          <w:ilvl w:val="0"/>
          <w:numId w:val="47"/>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zwiększone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wytwarzanie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łez</w:t>
      </w:r>
    </w:p>
    <w:p w14:paraId="5F74E549" w14:textId="77777777" w:rsidR="00A34579" w:rsidRPr="00365DFC" w:rsidRDefault="00A34579" w:rsidP="00365DFC">
      <w:pPr>
        <w:numPr>
          <w:ilvl w:val="0"/>
          <w:numId w:val="47"/>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spuchnięcie</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powieki</w:t>
      </w:r>
    </w:p>
    <w:p w14:paraId="228CFB5C" w14:textId="77777777" w:rsidR="00A34579" w:rsidRPr="00365DFC" w:rsidRDefault="00A34579" w:rsidP="00365DFC">
      <w:pPr>
        <w:numPr>
          <w:ilvl w:val="0"/>
          <w:numId w:val="47"/>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krwawienie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miejscu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wstrzyknięcia</w:t>
      </w:r>
    </w:p>
    <w:p w14:paraId="1593CA19" w14:textId="77777777" w:rsidR="00A34579" w:rsidRPr="00365DFC" w:rsidRDefault="00A34579" w:rsidP="00365DFC">
      <w:pPr>
        <w:numPr>
          <w:ilvl w:val="0"/>
          <w:numId w:val="47"/>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zaczerwienienie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oka</w:t>
      </w:r>
    </w:p>
    <w:p w14:paraId="61BCD41B"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422046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Niezbyt</w:t>
      </w:r>
      <w:r w:rsidRPr="00365DFC">
        <w:rPr>
          <w:rFonts w:ascii="Times New Roman" w:eastAsia="Times New Roman" w:hAnsi="Times New Roman" w:cs="Times New Roman"/>
          <w:b/>
          <w:spacing w:val="-2"/>
        </w:rPr>
        <w:t xml:space="preserve"> </w:t>
      </w:r>
      <w:r w:rsidRPr="00365DFC">
        <w:rPr>
          <w:rFonts w:ascii="Times New Roman" w:eastAsia="Times New Roman" w:hAnsi="Times New Roman" w:cs="Times New Roman"/>
          <w:b/>
        </w:rPr>
        <w:t>częste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działania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niepożądane</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rPr>
        <w:t>(mogą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wystąpić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częściej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niż</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100</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osób):</w:t>
      </w:r>
    </w:p>
    <w:p w14:paraId="480F88CF" w14:textId="77777777" w:rsidR="00A34579" w:rsidRPr="00365DFC" w:rsidRDefault="00A34579" w:rsidP="00365DFC">
      <w:pPr>
        <w:numPr>
          <w:ilvl w:val="0"/>
          <w:numId w:val="48"/>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uogólnione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reakcje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alergiczne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(nadwrażliwość)</w:t>
      </w:r>
      <w:r w:rsidRPr="00365DFC">
        <w:rPr>
          <w:rFonts w:ascii="Times New Roman" w:eastAsia="Times New Roman" w:hAnsi="Times New Roman" w:cs="Times New Roman"/>
          <w:spacing w:val="7"/>
        </w:rPr>
        <w:t xml:space="preserve"> </w:t>
      </w:r>
      <w:r w:rsidRPr="00365DFC">
        <w:rPr>
          <w:rFonts w:ascii="Times New Roman" w:eastAsia="Times New Roman" w:hAnsi="Times New Roman" w:cs="Times New Roman"/>
        </w:rPr>
        <w:t>**</w:t>
      </w:r>
    </w:p>
    <w:p w14:paraId="1700392E" w14:textId="22EEE8C6" w:rsidR="00A34579" w:rsidRPr="00365DFC" w:rsidRDefault="00A34579" w:rsidP="00365DFC">
      <w:pPr>
        <w:pStyle w:val="ListParagraph"/>
        <w:numPr>
          <w:ilvl w:val="1"/>
          <w:numId w:val="48"/>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Zgłaszano reakcje alergiczne, takie jak wysypka, swędzenie (świąd), pokrzywka, a także kilka przypadków ciężkiej alergii (reakcje anafilaktyczne /rzekomoanafilaktyczne).</w:t>
      </w:r>
    </w:p>
    <w:p w14:paraId="7E9E543A" w14:textId="77777777" w:rsidR="00A34579" w:rsidRPr="00365DFC" w:rsidRDefault="00A34579" w:rsidP="00365DFC">
      <w:pPr>
        <w:numPr>
          <w:ilvl w:val="0"/>
          <w:numId w:val="48"/>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ciężkie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zapalenie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zakażenie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wnętrza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oka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(zapalenie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wnętrza gałki ocznej)</w:t>
      </w:r>
    </w:p>
    <w:p w14:paraId="1B122FF5" w14:textId="77777777" w:rsidR="00A34579" w:rsidRPr="00365DFC" w:rsidRDefault="00A34579" w:rsidP="00365DFC">
      <w:pPr>
        <w:numPr>
          <w:ilvl w:val="0"/>
          <w:numId w:val="48"/>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zapalenie tęczówki lub innych części oka (zapalenie tęczówki, zapalenie błony naczyniowej oka,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zapalenie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tęczówki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ciała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rzęskowego, rozbłyski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komorze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przedniej)</w:t>
      </w:r>
    </w:p>
    <w:p w14:paraId="23C67949" w14:textId="77777777" w:rsidR="00A34579" w:rsidRPr="00365DFC" w:rsidRDefault="00A34579" w:rsidP="00365DFC">
      <w:pPr>
        <w:numPr>
          <w:ilvl w:val="0"/>
          <w:numId w:val="48"/>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zaburzenia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czucia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oku</w:t>
      </w:r>
    </w:p>
    <w:p w14:paraId="1027B09A" w14:textId="77777777" w:rsidR="00A34579" w:rsidRPr="00365DFC" w:rsidRDefault="00A34579" w:rsidP="00365DFC">
      <w:pPr>
        <w:numPr>
          <w:ilvl w:val="0"/>
          <w:numId w:val="48"/>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podrażnienie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powieki</w:t>
      </w:r>
    </w:p>
    <w:p w14:paraId="5DAEB792" w14:textId="77777777" w:rsidR="00A34579" w:rsidRPr="00365DFC" w:rsidRDefault="00A34579" w:rsidP="00365DFC">
      <w:pPr>
        <w:numPr>
          <w:ilvl w:val="0"/>
          <w:numId w:val="48"/>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obrzęk</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przedniej warstwy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gałki ocznej</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(rogówki)</w:t>
      </w:r>
    </w:p>
    <w:p w14:paraId="12C53BA7"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338E2074"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Rzadkie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działania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 xml:space="preserve">niepożądane </w:t>
      </w:r>
      <w:r w:rsidRPr="00365DFC">
        <w:rPr>
          <w:rFonts w:ascii="Times New Roman" w:eastAsia="Times New Roman" w:hAnsi="Times New Roman" w:cs="Times New Roman"/>
        </w:rPr>
        <w:t>(mogą</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wystąpić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częściej niż</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1000</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osób):</w:t>
      </w:r>
    </w:p>
    <w:p w14:paraId="6E7FD11D" w14:textId="77777777" w:rsidR="00A34579" w:rsidRPr="00365DFC" w:rsidRDefault="00A34579" w:rsidP="00365DFC">
      <w:pPr>
        <w:numPr>
          <w:ilvl w:val="0"/>
          <w:numId w:val="49"/>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ślepota</w:t>
      </w:r>
    </w:p>
    <w:p w14:paraId="3886309C" w14:textId="77777777" w:rsidR="00A34579" w:rsidRPr="00365DFC" w:rsidRDefault="00A34579" w:rsidP="00365DFC">
      <w:pPr>
        <w:numPr>
          <w:ilvl w:val="0"/>
          <w:numId w:val="49"/>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zmętnienie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soczewki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powodu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urazu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(zaćma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urazowa)</w:t>
      </w:r>
    </w:p>
    <w:p w14:paraId="0F0399E1" w14:textId="77777777" w:rsidR="00A34579" w:rsidRPr="00365DFC" w:rsidRDefault="00A34579" w:rsidP="00365DFC">
      <w:pPr>
        <w:numPr>
          <w:ilvl w:val="0"/>
          <w:numId w:val="49"/>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zapalenie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substancji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przypominającej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żel,</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znajdującej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wewnątrz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oka</w:t>
      </w:r>
    </w:p>
    <w:p w14:paraId="183311FA" w14:textId="77777777" w:rsidR="00A34579" w:rsidRPr="00365DFC" w:rsidRDefault="00A34579" w:rsidP="00365DFC">
      <w:pPr>
        <w:numPr>
          <w:ilvl w:val="0"/>
          <w:numId w:val="49"/>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wysięk</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ropny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przedniej</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komorze oka</w:t>
      </w:r>
    </w:p>
    <w:p w14:paraId="7A45510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0415B25" w14:textId="2AFA321E"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badaniach klinicznych zaobserwowano zwiększenie częstości występowania krwawienia z małych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naczyń krwionośnych w zewnętrznych warstwach oka (krwotoku spojówkowego) u pacjentów 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nAMD przyjmujących leki przeciwzakrzepowe. Ta zwiększona częstość występowania była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porównywalna zarówno u pacjentów leczonych ranibizumabem, jak i u tych, którzy byli leczeni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 xml:space="preserve">lekiem </w:t>
      </w:r>
      <w:r w:rsidR="00530BE6" w:rsidRPr="00365DFC">
        <w:rPr>
          <w:rFonts w:ascii="Times New Roman" w:hAnsi="Times New Roman" w:cs="Times New Roman"/>
        </w:rPr>
        <w:t>afliberceptem</w:t>
      </w:r>
      <w:r w:rsidRPr="00365DFC">
        <w:rPr>
          <w:rFonts w:ascii="Times New Roman" w:eastAsia="Times New Roman" w:hAnsi="Times New Roman" w:cs="Times New Roman"/>
        </w:rPr>
        <w:t>.</w:t>
      </w:r>
    </w:p>
    <w:p w14:paraId="765274E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45ABECB" w14:textId="642AC7E1"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Ogólnoustrojowe stosowanie inhibitorów VEGF, substancji podobnych do zawartych w leku Yesafili,</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wiąże się z potencjalnym ryzykiem tworzenia się zakrzepów blokujących naczynia krwionośne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(tętnicze epizody zakrzepowo-zatorowe), które mogą prowadzić do zawału serca lub udaru mózgu.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Istnieje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teoretyczne ryzyko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wystąpienia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takiego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epizodu po iniekcji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1"/>
        </w:rPr>
        <w:t xml:space="preserve"> </w:t>
      </w:r>
      <w:r w:rsidR="00861474" w:rsidRPr="00365DFC">
        <w:rPr>
          <w:rFonts w:ascii="Times New Roman" w:hAnsi="Times New Roman" w:cs="Times New Roman"/>
        </w:rPr>
        <w:t xml:space="preserve">afliberceptu </w:t>
      </w:r>
      <w:r w:rsidRPr="00365DFC">
        <w:rPr>
          <w:rFonts w:ascii="Times New Roman" w:eastAsia="Times New Roman" w:hAnsi="Times New Roman" w:cs="Times New Roman"/>
        </w:rPr>
        <w:t>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oka.</w:t>
      </w:r>
    </w:p>
    <w:p w14:paraId="385650A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262025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Jak w przypadku wszystkich białek terapeutycznych, istnieje ryzyko reakcji immunologicznych</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(tworzenie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przeciwciał) przeciwko lekowi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w:t>
      </w:r>
    </w:p>
    <w:p w14:paraId="6501C43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0FD13352"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Zgłaszanie</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działań</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niepożądanych</w:t>
      </w:r>
    </w:p>
    <w:p w14:paraId="67AA934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Jeśli wystąpią jakiekolwiek objawy niepożądane, w tym wszelkie objawy niepożądane niewymienione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ulotce,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należy powiedzieć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tym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lekarzowi.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Działania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niepożądane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można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zgłaszać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bezpośrednio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p>
    <w:p w14:paraId="15DFDC8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shd w:val="clear" w:color="auto" w:fill="D2D2D2"/>
        </w:rPr>
        <w:t xml:space="preserve">„krajowego systemu zgłaszania” wymienionego w </w:t>
      </w:r>
      <w:hyperlink r:id="rId64">
        <w:r w:rsidRPr="00365DFC">
          <w:rPr>
            <w:rFonts w:ascii="Times New Roman" w:eastAsia="Times New Roman" w:hAnsi="Times New Roman" w:cs="Times New Roman"/>
            <w:color w:val="0000FF"/>
            <w:u w:val="single" w:color="0000FF"/>
            <w:shd w:val="clear" w:color="auto" w:fill="D2D2D2"/>
          </w:rPr>
          <w:t>załączniku V</w:t>
        </w:r>
      </w:hyperlink>
      <w:r w:rsidRPr="00365DFC">
        <w:rPr>
          <w:rFonts w:ascii="Times New Roman" w:eastAsia="Times New Roman" w:hAnsi="Times New Roman" w:cs="Times New Roman"/>
        </w:rPr>
        <w:t>. Dzięki zgłaszaniu działań</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niepożądanych</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można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będzie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zgromadzić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więcej</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informacji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temat</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bezpieczeństwa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stosowania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leku.</w:t>
      </w:r>
    </w:p>
    <w:p w14:paraId="481B546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B81997B" w14:textId="77777777" w:rsidR="00A34579" w:rsidRPr="00365DFC" w:rsidRDefault="00A34579" w:rsidP="00365DFC">
      <w:pPr>
        <w:numPr>
          <w:ilvl w:val="0"/>
          <w:numId w:val="23"/>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365DFC">
        <w:rPr>
          <w:rFonts w:ascii="Times New Roman" w:eastAsia="Times New Roman" w:hAnsi="Times New Roman" w:cs="Times New Roman"/>
          <w:b/>
          <w:bCs/>
        </w:rPr>
        <w:t>Jak</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przechowywać</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lek Yesafili</w:t>
      </w:r>
    </w:p>
    <w:p w14:paraId="15E9E804"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p>
    <w:p w14:paraId="49769D3F" w14:textId="77777777" w:rsidR="00A34579" w:rsidRPr="00365DFC" w:rsidRDefault="00A34579" w:rsidP="00365DFC">
      <w:pPr>
        <w:numPr>
          <w:ilvl w:val="0"/>
          <w:numId w:val="5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 należy przechowywać w miejscu niewidocznym i niedostępnym dla dzieci.</w:t>
      </w:r>
    </w:p>
    <w:p w14:paraId="667B51C7" w14:textId="77777777" w:rsidR="00A34579" w:rsidRPr="00365DFC" w:rsidRDefault="00A34579" w:rsidP="00365DFC">
      <w:pPr>
        <w:numPr>
          <w:ilvl w:val="0"/>
          <w:numId w:val="5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 stosować tego leku po upływie terminu ważności zamieszczonego na pudełku i etykiecie po: EXP (Termin ważności). Termin ważności oznacza ostatni dzień danego miesiąca.</w:t>
      </w:r>
    </w:p>
    <w:p w14:paraId="23FD1B9B" w14:textId="77777777" w:rsidR="00A34579" w:rsidRPr="00365DFC" w:rsidRDefault="00A34579" w:rsidP="00365DFC">
      <w:pPr>
        <w:numPr>
          <w:ilvl w:val="0"/>
          <w:numId w:val="5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lastRenderedPageBreak/>
        <w:t>Przechowywać w lodówce (2 °C do 8 °C). Nie zamrażać.</w:t>
      </w:r>
    </w:p>
    <w:p w14:paraId="4018DAC2" w14:textId="77777777" w:rsidR="00A34579" w:rsidRPr="00365DFC" w:rsidRDefault="00A34579" w:rsidP="00365DFC">
      <w:pPr>
        <w:numPr>
          <w:ilvl w:val="0"/>
          <w:numId w:val="5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Nieotwarty blister można przechowywać poza lodówką (poniżej 25°C) do 72 godzin.</w:t>
      </w:r>
    </w:p>
    <w:p w14:paraId="148D08F7" w14:textId="77777777" w:rsidR="00A34579" w:rsidRPr="00365DFC" w:rsidRDefault="00A34579" w:rsidP="00365DFC">
      <w:pPr>
        <w:numPr>
          <w:ilvl w:val="0"/>
          <w:numId w:val="5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Przechowywać w oryginalnym opakowaniu w celu ochrony przed światłem.</w:t>
      </w:r>
    </w:p>
    <w:p w14:paraId="019D9FF6" w14:textId="77777777" w:rsidR="00A34579" w:rsidRPr="00365DFC" w:rsidRDefault="00A34579" w:rsidP="00365DFC">
      <w:pPr>
        <w:numPr>
          <w:ilvl w:val="0"/>
          <w:numId w:val="50"/>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Leków nie należy wyrzucać do kanalizacji ani domowych pojemników na odpadki. Należy zapytać farmaceutę, jak usunąć leki, których się już nie używa. Takie postępowanie pomoże chronić środowisko.</w:t>
      </w:r>
    </w:p>
    <w:p w14:paraId="170E44A3" w14:textId="77777777" w:rsidR="00A34579" w:rsidRPr="00365DFC" w:rsidRDefault="00A34579" w:rsidP="00365DFC">
      <w:pPr>
        <w:numPr>
          <w:ilvl w:val="0"/>
          <w:numId w:val="23"/>
        </w:numPr>
        <w:tabs>
          <w:tab w:val="left" w:pos="785"/>
          <w:tab w:val="left" w:pos="786"/>
        </w:tabs>
        <w:autoSpaceDE w:val="0"/>
        <w:autoSpaceDN w:val="0"/>
        <w:spacing w:after="0" w:line="240" w:lineRule="auto"/>
        <w:ind w:left="0" w:firstLine="0"/>
        <w:outlineLvl w:val="0"/>
        <w:rPr>
          <w:rFonts w:ascii="Times New Roman" w:eastAsia="Times New Roman" w:hAnsi="Times New Roman" w:cs="Times New Roman"/>
          <w:b/>
          <w:bCs/>
        </w:rPr>
      </w:pPr>
      <w:r w:rsidRPr="00365DFC">
        <w:rPr>
          <w:rFonts w:ascii="Times New Roman" w:eastAsia="Times New Roman" w:hAnsi="Times New Roman" w:cs="Times New Roman"/>
          <w:b/>
          <w:bCs/>
        </w:rPr>
        <w:t>Zawartość opakowania i inne informacje</w:t>
      </w:r>
      <w:r w:rsidRPr="00365DFC">
        <w:rPr>
          <w:rFonts w:ascii="Times New Roman" w:eastAsia="Times New Roman" w:hAnsi="Times New Roman" w:cs="Times New Roman"/>
          <w:b/>
          <w:bCs/>
          <w:spacing w:val="-52"/>
        </w:rPr>
        <w:t xml:space="preserve"> </w:t>
      </w:r>
      <w:r w:rsidRPr="00365DFC">
        <w:rPr>
          <w:rFonts w:ascii="Times New Roman" w:eastAsia="Times New Roman" w:hAnsi="Times New Roman" w:cs="Times New Roman"/>
          <w:b/>
          <w:bCs/>
        </w:rPr>
        <w:t>Co</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zawiera lek Yesafili</w:t>
      </w:r>
    </w:p>
    <w:p w14:paraId="196BD166" w14:textId="77777777" w:rsidR="00A34579" w:rsidRPr="00365DFC" w:rsidRDefault="00A34579" w:rsidP="00365DFC">
      <w:pPr>
        <w:numPr>
          <w:ilvl w:val="0"/>
          <w:numId w:val="51"/>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Substancją</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czynną</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aflibercept.</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Jedna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ampułkostrzykawka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zawiera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ekstrahowalną</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objętość</w:t>
      </w:r>
    </w:p>
    <w:p w14:paraId="584CED2A" w14:textId="77777777" w:rsidR="00A34579" w:rsidRPr="00365DFC" w:rsidRDefault="00A34579" w:rsidP="00365DFC">
      <w:pPr>
        <w:pStyle w:val="ListParagraph"/>
        <w:numPr>
          <w:ilvl w:val="0"/>
          <w:numId w:val="51"/>
        </w:num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wynoszącą co najmniej 0,09 ml, co odpowiada co najmniej 3,6 mg afliberceptu. Jedna</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ampułkostrzykawka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umożliwia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podanie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dawki 2</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afliberceptu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0,05</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roztworu.</w:t>
      </w:r>
    </w:p>
    <w:p w14:paraId="1A3341CF" w14:textId="6BC9EB5F" w:rsidR="00A34579" w:rsidRPr="00365DFC" w:rsidRDefault="004644A5" w:rsidP="00365DFC">
      <w:pPr>
        <w:numPr>
          <w:ilvl w:val="0"/>
          <w:numId w:val="51"/>
        </w:numPr>
        <w:tabs>
          <w:tab w:val="left" w:pos="578"/>
          <w:tab w:val="left" w:pos="579"/>
        </w:tabs>
        <w:autoSpaceDE w:val="0"/>
        <w:autoSpaceDN w:val="0"/>
        <w:spacing w:after="0" w:line="240" w:lineRule="auto"/>
        <w:rPr>
          <w:rFonts w:ascii="Times New Roman" w:eastAsia="Times New Roman" w:hAnsi="Times New Roman" w:cs="Times New Roman"/>
        </w:rPr>
      </w:pPr>
      <w:r w:rsidRPr="00365DFC">
        <w:rPr>
          <w:rFonts w:ascii="Times New Roman" w:hAnsi="Times New Roman" w:cs="Times New Roman"/>
        </w:rPr>
        <w:t>Pozostałe składniki to: histydyna; monohydrat chlorku histydyny; polisorbate 20 (E 432); trehalozowy dihydrat i woda do wstrzykiwań.</w:t>
      </w:r>
    </w:p>
    <w:p w14:paraId="3B706064"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12EAD06"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Jak</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wygląda</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lek Yesafili</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co</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zawiera opakowanie</w:t>
      </w:r>
    </w:p>
    <w:p w14:paraId="56B0B11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Lek Yesafili ma postać roztworu do wstrzykiwań (płyn do wstrzykiwań) w ampułkostrzykawce.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Roztwór</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bezbarwny</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lub bladożółty.</w:t>
      </w:r>
    </w:p>
    <w:p w14:paraId="517B29B4"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Opakowanie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zawiera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1</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ampułkostrzykawkę.</w:t>
      </w:r>
    </w:p>
    <w:p w14:paraId="7CFBB1C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EE04C3A"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Podmiot</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odpowiedzialny</w:t>
      </w:r>
    </w:p>
    <w:p w14:paraId="5DD92F9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7003FB50" w14:textId="77777777" w:rsidR="00A34579" w:rsidRPr="00365DFC" w:rsidRDefault="00A34579" w:rsidP="00365DFC">
      <w:pPr>
        <w:keepNext/>
        <w:autoSpaceDE w:val="0"/>
        <w:autoSpaceDN w:val="0"/>
        <w:spacing w:after="0" w:line="240" w:lineRule="auto"/>
        <w:rPr>
          <w:rFonts w:ascii="Times New Roman" w:eastAsia="Times New Roman" w:hAnsi="Times New Roman" w:cs="Times New Roman"/>
          <w:b/>
          <w:bCs/>
        </w:rPr>
      </w:pPr>
      <w:r w:rsidRPr="00365DFC">
        <w:rPr>
          <w:rFonts w:ascii="Times New Roman" w:eastAsia="Times New Roman" w:hAnsi="Times New Roman" w:cs="Times New Roman"/>
          <w:b/>
          <w:bCs/>
        </w:rPr>
        <w:t xml:space="preserve">Biosimilar Collaborations Ireland Limited </w:t>
      </w:r>
    </w:p>
    <w:p w14:paraId="4E705DBF" w14:textId="3D713F85" w:rsidR="00A34579" w:rsidRPr="00365DFC" w:rsidRDefault="00A34579" w:rsidP="00365DFC">
      <w:pPr>
        <w:keepNext/>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Unit 35/36</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 xml:space="preserve">Grange Parade, </w:t>
      </w:r>
    </w:p>
    <w:p w14:paraId="47C94898" w14:textId="77777777" w:rsidR="00A34579" w:rsidRPr="00365DFC" w:rsidRDefault="00A34579" w:rsidP="00365DFC">
      <w:pPr>
        <w:keepNext/>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Baldoyle Industrial Estate, </w:t>
      </w:r>
    </w:p>
    <w:p w14:paraId="7165871E" w14:textId="5152E1F1" w:rsidR="00A34579" w:rsidRPr="00365DFC" w:rsidRDefault="00A34579" w:rsidP="00365DFC">
      <w:pPr>
        <w:keepNext/>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Dublin 13</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 xml:space="preserve">DUBLIN </w:t>
      </w:r>
    </w:p>
    <w:p w14:paraId="3CF0387D" w14:textId="4CF5549B" w:rsidR="00A34579" w:rsidRPr="00365DFC" w:rsidRDefault="00A34579" w:rsidP="00365DFC">
      <w:pPr>
        <w:keepNext/>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Ireland</w:t>
      </w:r>
      <w:r w:rsidR="00365DFC">
        <w:rPr>
          <w:rFonts w:ascii="Times New Roman" w:eastAsia="Times New Roman" w:hAnsi="Times New Roman" w:cs="Times New Roman"/>
        </w:rPr>
        <w:t xml:space="preserve">, </w:t>
      </w:r>
      <w:r w:rsidRPr="00365DFC">
        <w:rPr>
          <w:rFonts w:ascii="Times New Roman" w:eastAsia="Times New Roman" w:hAnsi="Times New Roman" w:cs="Times New Roman"/>
        </w:rPr>
        <w:t>D13 R20R</w:t>
      </w:r>
    </w:p>
    <w:p w14:paraId="66B3F39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2095D6EE" w14:textId="77777777" w:rsidR="00A34579" w:rsidRPr="00365DFC" w:rsidRDefault="00A34579" w:rsidP="00365DFC">
      <w:pPr>
        <w:autoSpaceDE w:val="0"/>
        <w:autoSpaceDN w:val="0"/>
        <w:spacing w:after="0" w:line="240" w:lineRule="auto"/>
        <w:rPr>
          <w:rFonts w:ascii="Times New Roman" w:eastAsia="Times New Roman" w:hAnsi="Times New Roman" w:cs="Times New Roman"/>
          <w:b/>
          <w:spacing w:val="1"/>
        </w:rPr>
      </w:pPr>
      <w:r w:rsidRPr="00365DFC">
        <w:rPr>
          <w:rFonts w:ascii="Times New Roman" w:eastAsia="Times New Roman" w:hAnsi="Times New Roman" w:cs="Times New Roman"/>
          <w:b/>
        </w:rPr>
        <w:t>Wytwórca</w:t>
      </w:r>
      <w:r w:rsidRPr="00365DFC">
        <w:rPr>
          <w:rFonts w:ascii="Times New Roman" w:eastAsia="Times New Roman" w:hAnsi="Times New Roman" w:cs="Times New Roman"/>
          <w:b/>
          <w:spacing w:val="1"/>
        </w:rPr>
        <w:t xml:space="preserve"> </w:t>
      </w:r>
    </w:p>
    <w:p w14:paraId="2F633CD5" w14:textId="77777777" w:rsidR="00A34579" w:rsidRPr="00365DFC" w:rsidRDefault="00A34579" w:rsidP="00365DFC">
      <w:pPr>
        <w:autoSpaceDE w:val="0"/>
        <w:autoSpaceDN w:val="0"/>
        <w:spacing w:after="0" w:line="240" w:lineRule="auto"/>
        <w:rPr>
          <w:rFonts w:ascii="Times New Roman" w:eastAsia="Times New Roman" w:hAnsi="Times New Roman" w:cs="Times New Roman"/>
          <w:b/>
          <w:spacing w:val="1"/>
        </w:rPr>
      </w:pPr>
    </w:p>
    <w:p w14:paraId="0D217F17" w14:textId="77777777" w:rsidR="00A34579" w:rsidRPr="00365DFC" w:rsidRDefault="00A34579" w:rsidP="00365DFC">
      <w:pPr>
        <w:autoSpaceDE w:val="0"/>
        <w:autoSpaceDN w:val="0"/>
        <w:spacing w:after="0" w:line="240" w:lineRule="auto"/>
        <w:rPr>
          <w:rFonts w:ascii="Times New Roman" w:eastAsia="Times New Roman" w:hAnsi="Times New Roman" w:cs="Times New Roman"/>
          <w:b/>
          <w:bCs/>
          <w:spacing w:val="-2"/>
        </w:rPr>
      </w:pPr>
      <w:r w:rsidRPr="00365DFC">
        <w:rPr>
          <w:rFonts w:ascii="Times New Roman" w:eastAsia="Times New Roman" w:hAnsi="Times New Roman" w:cs="Times New Roman"/>
          <w:b/>
          <w:bCs/>
          <w:spacing w:val="-2"/>
        </w:rPr>
        <w:t xml:space="preserve">Biosimilar Collaborations Ireland Limited </w:t>
      </w:r>
    </w:p>
    <w:p w14:paraId="084D4C8D" w14:textId="77777777" w:rsidR="00365DFC" w:rsidRDefault="00A34579" w:rsidP="00365DFC">
      <w:pPr>
        <w:autoSpaceDE w:val="0"/>
        <w:autoSpaceDN w:val="0"/>
        <w:spacing w:after="0" w:line="240" w:lineRule="auto"/>
        <w:rPr>
          <w:rFonts w:ascii="Times New Roman" w:eastAsia="Times New Roman" w:hAnsi="Times New Roman" w:cs="Times New Roman"/>
          <w:spacing w:val="-2"/>
        </w:rPr>
      </w:pPr>
      <w:r w:rsidRPr="00365DFC">
        <w:rPr>
          <w:rFonts w:ascii="Times New Roman" w:eastAsia="Times New Roman" w:hAnsi="Times New Roman" w:cs="Times New Roman"/>
          <w:spacing w:val="-2"/>
        </w:rPr>
        <w:t xml:space="preserve">Block B, The Crescent Building, </w:t>
      </w:r>
    </w:p>
    <w:p w14:paraId="59154250" w14:textId="7ABB8E41" w:rsidR="00A34579" w:rsidRPr="00365DFC" w:rsidRDefault="00A34579" w:rsidP="00365DFC">
      <w:pPr>
        <w:autoSpaceDE w:val="0"/>
        <w:autoSpaceDN w:val="0"/>
        <w:spacing w:after="0" w:line="240" w:lineRule="auto"/>
        <w:rPr>
          <w:rFonts w:ascii="Times New Roman" w:eastAsia="Times New Roman" w:hAnsi="Times New Roman" w:cs="Times New Roman"/>
          <w:spacing w:val="-2"/>
        </w:rPr>
      </w:pPr>
      <w:r w:rsidRPr="00365DFC">
        <w:rPr>
          <w:rFonts w:ascii="Times New Roman" w:eastAsia="Times New Roman" w:hAnsi="Times New Roman" w:cs="Times New Roman"/>
          <w:spacing w:val="-2"/>
        </w:rPr>
        <w:t xml:space="preserve">Santry Demesne </w:t>
      </w:r>
    </w:p>
    <w:p w14:paraId="044D00A1" w14:textId="0275D8F2" w:rsidR="00A34579" w:rsidRPr="00365DFC" w:rsidRDefault="00A34579" w:rsidP="00365DFC">
      <w:pPr>
        <w:autoSpaceDE w:val="0"/>
        <w:autoSpaceDN w:val="0"/>
        <w:spacing w:after="0" w:line="240" w:lineRule="auto"/>
        <w:rPr>
          <w:rFonts w:ascii="Times New Roman" w:eastAsia="Times New Roman" w:hAnsi="Times New Roman" w:cs="Times New Roman"/>
          <w:spacing w:val="-2"/>
        </w:rPr>
      </w:pPr>
      <w:r w:rsidRPr="00365DFC">
        <w:rPr>
          <w:rFonts w:ascii="Times New Roman" w:eastAsia="Times New Roman" w:hAnsi="Times New Roman" w:cs="Times New Roman"/>
          <w:spacing w:val="-2"/>
        </w:rPr>
        <w:t>Dublin</w:t>
      </w:r>
      <w:r w:rsidR="00365DFC">
        <w:rPr>
          <w:rFonts w:ascii="Times New Roman" w:eastAsia="Times New Roman" w:hAnsi="Times New Roman" w:cs="Times New Roman"/>
          <w:spacing w:val="-2"/>
        </w:rPr>
        <w:t xml:space="preserve">, </w:t>
      </w:r>
      <w:r w:rsidRPr="00365DFC">
        <w:rPr>
          <w:rFonts w:ascii="Times New Roman" w:eastAsia="Times New Roman" w:hAnsi="Times New Roman" w:cs="Times New Roman"/>
          <w:spacing w:val="-2"/>
        </w:rPr>
        <w:t xml:space="preserve">D09 C6X8 </w:t>
      </w:r>
    </w:p>
    <w:p w14:paraId="191DCE1F"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spacing w:val="-2"/>
        </w:rPr>
        <w:t>Ireland</w:t>
      </w:r>
    </w:p>
    <w:p w14:paraId="2779467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7292115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 celu uzyskania bardziej szczegółowych informacji należy zwrócić się do miejscowego</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przedstawiciela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podmiotu odpowiedzialnego:</w:t>
      </w:r>
    </w:p>
    <w:p w14:paraId="68AFE79B"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3F551DB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bl>
      <w:tblPr>
        <w:tblW w:w="5047" w:type="pct"/>
        <w:tblLayout w:type="fixed"/>
        <w:tblLook w:val="04A0" w:firstRow="1" w:lastRow="0" w:firstColumn="1" w:lastColumn="0" w:noHBand="0" w:noVBand="1"/>
      </w:tblPr>
      <w:tblGrid>
        <w:gridCol w:w="4646"/>
        <w:gridCol w:w="4510"/>
      </w:tblGrid>
      <w:tr w:rsidR="00A34579" w:rsidRPr="00365DFC" w14:paraId="018D5C34" w14:textId="77777777" w:rsidTr="008A4CC3">
        <w:trPr>
          <w:cantSplit/>
          <w:trHeight w:val="682"/>
        </w:trPr>
        <w:tc>
          <w:tcPr>
            <w:tcW w:w="2537" w:type="pct"/>
          </w:tcPr>
          <w:p w14:paraId="3F61F1B6"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België/Belgique/Belgien</w:t>
            </w:r>
          </w:p>
          <w:p w14:paraId="2B82B31A" w14:textId="77777777" w:rsidR="00A34579" w:rsidRPr="00365DFC" w:rsidRDefault="00A34579" w:rsidP="00365DFC">
            <w:pPr>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Belgium BV</w:t>
            </w:r>
          </w:p>
          <w:p w14:paraId="501DBA12"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rPr>
              <w:t xml:space="preserve">Tél/Tel: </w:t>
            </w:r>
            <w:r w:rsidRPr="00365DFC">
              <w:rPr>
                <w:rFonts w:ascii="Times New Roman" w:eastAsia="Times New Roman" w:hAnsi="Times New Roman" w:cs="Times New Roman"/>
                <w:bCs/>
              </w:rPr>
              <w:t>0080008250910</w:t>
            </w:r>
          </w:p>
          <w:p w14:paraId="1F78254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c>
          <w:tcPr>
            <w:tcW w:w="2463" w:type="pct"/>
          </w:tcPr>
          <w:p w14:paraId="5F3AB503"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Lietuva</w:t>
            </w:r>
          </w:p>
          <w:p w14:paraId="6A3F11F9" w14:textId="77777777" w:rsidR="00A34579" w:rsidRPr="00365DFC" w:rsidRDefault="00A34579" w:rsidP="00365DFC">
            <w:pPr>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Biosimilar Collaborations Ireland Limited</w:t>
            </w:r>
          </w:p>
          <w:p w14:paraId="10A16E27"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1C0B88D7"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r>
      <w:tr w:rsidR="00A34579" w:rsidRPr="00365DFC" w14:paraId="40B504DB" w14:textId="77777777" w:rsidTr="008A4CC3">
        <w:trPr>
          <w:cantSplit/>
          <w:trHeight w:val="682"/>
        </w:trPr>
        <w:tc>
          <w:tcPr>
            <w:tcW w:w="2537" w:type="pct"/>
          </w:tcPr>
          <w:p w14:paraId="2716DDEE"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България</w:t>
            </w:r>
          </w:p>
          <w:p w14:paraId="334CBF4A"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Biosimilar Collaborations Ireland Limited</w:t>
            </w:r>
          </w:p>
          <w:p w14:paraId="22535855"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Тел: </w:t>
            </w:r>
            <w:r w:rsidRPr="00365DFC">
              <w:rPr>
                <w:rFonts w:ascii="Times New Roman" w:eastAsia="Times New Roman" w:hAnsi="Times New Roman" w:cs="Times New Roman"/>
                <w:bCs/>
              </w:rPr>
              <w:t>0080008250910</w:t>
            </w:r>
          </w:p>
          <w:p w14:paraId="727079EC"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60024E67"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Luxembourg/Luxemburg</w:t>
            </w:r>
          </w:p>
          <w:p w14:paraId="5386AACC" w14:textId="77777777" w:rsidR="00A34579" w:rsidRPr="00365DFC" w:rsidRDefault="00A34579" w:rsidP="00365DFC">
            <w:pPr>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France S.A.S</w:t>
            </w:r>
          </w:p>
          <w:p w14:paraId="705324BB"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Tél/Tel: </w:t>
            </w:r>
            <w:r w:rsidRPr="00365DFC">
              <w:rPr>
                <w:rFonts w:ascii="Times New Roman" w:eastAsia="Times New Roman" w:hAnsi="Times New Roman" w:cs="Times New Roman"/>
                <w:bCs/>
              </w:rPr>
              <w:t>0080008250910</w:t>
            </w:r>
          </w:p>
        </w:tc>
      </w:tr>
      <w:tr w:rsidR="00A34579" w:rsidRPr="00365DFC" w14:paraId="15F60097" w14:textId="77777777" w:rsidTr="008A4CC3">
        <w:trPr>
          <w:cantSplit/>
          <w:trHeight w:val="603"/>
        </w:trPr>
        <w:tc>
          <w:tcPr>
            <w:tcW w:w="2537" w:type="pct"/>
            <w:hideMark/>
          </w:tcPr>
          <w:p w14:paraId="7B882730"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Česká republika</w:t>
            </w:r>
          </w:p>
          <w:p w14:paraId="31545047" w14:textId="77777777" w:rsidR="00A34579" w:rsidRPr="00365DFC" w:rsidRDefault="00A34579" w:rsidP="00365DFC">
            <w:pPr>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Germany GmbH</w:t>
            </w:r>
            <w:r w:rsidRPr="00365DFC" w:rsidDel="00AD65E3">
              <w:rPr>
                <w:rFonts w:ascii="Times New Roman" w:eastAsia="Times New Roman" w:hAnsi="Times New Roman" w:cs="Times New Roman"/>
                <w:bCs/>
              </w:rPr>
              <w:t xml:space="preserve"> </w:t>
            </w:r>
          </w:p>
          <w:p w14:paraId="0A9886BE"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tc>
        <w:tc>
          <w:tcPr>
            <w:tcW w:w="2463" w:type="pct"/>
          </w:tcPr>
          <w:p w14:paraId="1875DD6D"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Magyarország</w:t>
            </w:r>
          </w:p>
          <w:p w14:paraId="7CBC4D20"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Cs/>
              </w:rPr>
              <w:t>Biosimilar Collaborations Ireland Limited</w:t>
            </w:r>
            <w:r w:rsidRPr="00365DFC" w:rsidDel="007229FC">
              <w:rPr>
                <w:rFonts w:ascii="Times New Roman" w:eastAsia="Times New Roman" w:hAnsi="Times New Roman" w:cs="Times New Roman"/>
                <w:b/>
              </w:rPr>
              <w:t xml:space="preserve"> </w:t>
            </w:r>
          </w:p>
          <w:p w14:paraId="5EE7BD1C"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7B4EB801"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r>
      <w:tr w:rsidR="00A34579" w:rsidRPr="00365DFC" w14:paraId="722535E4" w14:textId="77777777" w:rsidTr="008A4CC3">
        <w:trPr>
          <w:cantSplit/>
          <w:trHeight w:val="682"/>
        </w:trPr>
        <w:tc>
          <w:tcPr>
            <w:tcW w:w="2537" w:type="pct"/>
          </w:tcPr>
          <w:p w14:paraId="19816F02"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Danmark</w:t>
            </w:r>
          </w:p>
          <w:p w14:paraId="158C6483"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Finland OY</w:t>
            </w:r>
            <w:r w:rsidRPr="00365DFC" w:rsidDel="00324A73">
              <w:rPr>
                <w:rFonts w:ascii="Times New Roman" w:eastAsia="Times New Roman" w:hAnsi="Times New Roman" w:cs="Times New Roman"/>
                <w:bCs/>
              </w:rPr>
              <w:t xml:space="preserve"> </w:t>
            </w:r>
          </w:p>
          <w:p w14:paraId="45F8C5B0"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Tlf: </w:t>
            </w:r>
            <w:r w:rsidRPr="00365DFC">
              <w:rPr>
                <w:rFonts w:ascii="Times New Roman" w:eastAsia="Times New Roman" w:hAnsi="Times New Roman" w:cs="Times New Roman"/>
                <w:bCs/>
              </w:rPr>
              <w:t>0080008250910</w:t>
            </w:r>
          </w:p>
        </w:tc>
        <w:tc>
          <w:tcPr>
            <w:tcW w:w="2463" w:type="pct"/>
          </w:tcPr>
          <w:p w14:paraId="73C4D171"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Malta</w:t>
            </w:r>
          </w:p>
          <w:p w14:paraId="60A3DA74"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Cs/>
              </w:rPr>
              <w:t>Biosimilar Collaborations Ireland Limited</w:t>
            </w:r>
            <w:r w:rsidRPr="00365DFC" w:rsidDel="007229FC">
              <w:rPr>
                <w:rFonts w:ascii="Times New Roman" w:eastAsia="Times New Roman" w:hAnsi="Times New Roman" w:cs="Times New Roman"/>
                <w:b/>
              </w:rPr>
              <w:t xml:space="preserve"> </w:t>
            </w:r>
          </w:p>
          <w:p w14:paraId="09007E78"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73006B67"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r>
      <w:tr w:rsidR="00A34579" w:rsidRPr="00365DFC" w14:paraId="26857216" w14:textId="77777777" w:rsidTr="008A4CC3">
        <w:trPr>
          <w:cantSplit/>
          <w:trHeight w:val="682"/>
        </w:trPr>
        <w:tc>
          <w:tcPr>
            <w:tcW w:w="2537" w:type="pct"/>
          </w:tcPr>
          <w:p w14:paraId="18916630"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lastRenderedPageBreak/>
              <w:t>Deutschland</w:t>
            </w:r>
          </w:p>
          <w:p w14:paraId="1D0A0ABE"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Germany GmbH</w:t>
            </w:r>
            <w:r w:rsidRPr="00365DFC" w:rsidDel="007907BA">
              <w:rPr>
                <w:rFonts w:ascii="Times New Roman" w:eastAsia="Times New Roman" w:hAnsi="Times New Roman" w:cs="Times New Roman"/>
                <w:bCs/>
              </w:rPr>
              <w:t xml:space="preserve"> </w:t>
            </w:r>
          </w:p>
          <w:p w14:paraId="254AE38E"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450891D5"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c>
          <w:tcPr>
            <w:tcW w:w="2463" w:type="pct"/>
            <w:hideMark/>
          </w:tcPr>
          <w:p w14:paraId="74CF6AA6"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Nederland</w:t>
            </w:r>
          </w:p>
          <w:p w14:paraId="543B4D14"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France S.A.S</w:t>
            </w:r>
          </w:p>
          <w:p w14:paraId="0208CBF7"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tc>
      </w:tr>
      <w:tr w:rsidR="00A34579" w:rsidRPr="00365DFC" w14:paraId="019DB814" w14:textId="77777777" w:rsidTr="008A4CC3">
        <w:trPr>
          <w:cantSplit/>
          <w:trHeight w:val="682"/>
        </w:trPr>
        <w:tc>
          <w:tcPr>
            <w:tcW w:w="2537" w:type="pct"/>
            <w:hideMark/>
          </w:tcPr>
          <w:p w14:paraId="6876880A"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Eesti</w:t>
            </w:r>
          </w:p>
          <w:p w14:paraId="264DD481"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Biosimilar Collaborations Ireland Limited</w:t>
            </w:r>
          </w:p>
          <w:p w14:paraId="12DE2FC8"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tc>
        <w:tc>
          <w:tcPr>
            <w:tcW w:w="2463" w:type="pct"/>
          </w:tcPr>
          <w:p w14:paraId="70DBDA1B"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Norge</w:t>
            </w:r>
          </w:p>
          <w:p w14:paraId="3D4B1E77"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Finland OY</w:t>
            </w:r>
            <w:r w:rsidRPr="00365DFC" w:rsidDel="00AD0CF8">
              <w:rPr>
                <w:rFonts w:ascii="Times New Roman" w:eastAsia="Times New Roman" w:hAnsi="Times New Roman" w:cs="Times New Roman"/>
                <w:bCs/>
              </w:rPr>
              <w:t xml:space="preserve"> </w:t>
            </w:r>
          </w:p>
          <w:p w14:paraId="05DCA15D"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Tlf: </w:t>
            </w:r>
            <w:r w:rsidRPr="00365DFC">
              <w:rPr>
                <w:rFonts w:ascii="Times New Roman" w:eastAsia="Times New Roman" w:hAnsi="Times New Roman" w:cs="Times New Roman"/>
                <w:bCs/>
              </w:rPr>
              <w:t>+47 800 62 671</w:t>
            </w:r>
          </w:p>
          <w:p w14:paraId="7C27100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r>
      <w:tr w:rsidR="00A34579" w:rsidRPr="00365DFC" w14:paraId="55539AAE" w14:textId="77777777" w:rsidTr="008A4CC3">
        <w:trPr>
          <w:cantSplit/>
          <w:trHeight w:val="850"/>
        </w:trPr>
        <w:tc>
          <w:tcPr>
            <w:tcW w:w="2537" w:type="pct"/>
          </w:tcPr>
          <w:p w14:paraId="1AAB9648"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 xml:space="preserve">Ελλάδα </w:t>
            </w:r>
          </w:p>
          <w:p w14:paraId="43B118C8"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Greece ΜΟΝΟΠΡΟΣΩΠΗ Ι.Κ.Ε</w:t>
            </w:r>
          </w:p>
          <w:p w14:paraId="7C1080B7"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Τηλ.: </w:t>
            </w:r>
            <w:r w:rsidRPr="00365DFC">
              <w:rPr>
                <w:rFonts w:ascii="Times New Roman" w:eastAsia="Times New Roman" w:hAnsi="Times New Roman" w:cs="Times New Roman"/>
                <w:bCs/>
              </w:rPr>
              <w:t>0080008250910</w:t>
            </w:r>
          </w:p>
          <w:p w14:paraId="2026DCBA"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0DEE82F2"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Österreich</w:t>
            </w:r>
          </w:p>
          <w:p w14:paraId="12223A4F"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Germany GmbH</w:t>
            </w:r>
            <w:r w:rsidRPr="00365DFC" w:rsidDel="00E86E9F">
              <w:rPr>
                <w:rFonts w:ascii="Times New Roman" w:eastAsia="Times New Roman" w:hAnsi="Times New Roman" w:cs="Times New Roman"/>
                <w:bCs/>
              </w:rPr>
              <w:t xml:space="preserve"> </w:t>
            </w:r>
          </w:p>
          <w:p w14:paraId="4623AB9C"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617B6160"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r>
      <w:tr w:rsidR="00A34579" w:rsidRPr="00365DFC" w14:paraId="53A83C5C" w14:textId="77777777" w:rsidTr="008A4CC3">
        <w:trPr>
          <w:cantSplit/>
          <w:trHeight w:val="682"/>
        </w:trPr>
        <w:tc>
          <w:tcPr>
            <w:tcW w:w="2537" w:type="pct"/>
          </w:tcPr>
          <w:p w14:paraId="0361FA41"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España</w:t>
            </w:r>
          </w:p>
          <w:p w14:paraId="60CA3873"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Cs/>
              </w:rPr>
              <w:t>Biocon Biologics Spain S.L.</w:t>
            </w:r>
          </w:p>
          <w:p w14:paraId="48E46D64"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7E457874"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4A2B0642"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Polska</w:t>
            </w:r>
          </w:p>
          <w:p w14:paraId="6F9BDF3A"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Cs/>
              </w:rPr>
              <w:t>Biosimilar Collaborations Ireland Limited</w:t>
            </w:r>
            <w:r w:rsidRPr="00365DFC" w:rsidDel="007229FC">
              <w:rPr>
                <w:rFonts w:ascii="Times New Roman" w:eastAsia="Times New Roman" w:hAnsi="Times New Roman" w:cs="Times New Roman"/>
                <w:b/>
              </w:rPr>
              <w:t xml:space="preserve"> </w:t>
            </w:r>
          </w:p>
          <w:p w14:paraId="49CF9853"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Tel: 0</w:t>
            </w:r>
            <w:r w:rsidRPr="00365DFC">
              <w:rPr>
                <w:rFonts w:ascii="Times New Roman" w:eastAsia="Times New Roman" w:hAnsi="Times New Roman" w:cs="Times New Roman"/>
                <w:bCs/>
              </w:rPr>
              <w:t>080008250910</w:t>
            </w:r>
          </w:p>
          <w:p w14:paraId="3C13837E"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r>
      <w:tr w:rsidR="00A34579" w:rsidRPr="00365DFC" w14:paraId="08699736" w14:textId="77777777" w:rsidTr="008A4CC3">
        <w:trPr>
          <w:cantSplit/>
          <w:trHeight w:val="682"/>
        </w:trPr>
        <w:tc>
          <w:tcPr>
            <w:tcW w:w="2537" w:type="pct"/>
          </w:tcPr>
          <w:p w14:paraId="7820691D"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France</w:t>
            </w:r>
          </w:p>
          <w:p w14:paraId="0E6D799F" w14:textId="77777777" w:rsidR="00A34579" w:rsidRPr="00365DFC" w:rsidRDefault="00A34579" w:rsidP="00365DFC">
            <w:pPr>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France S.A.S</w:t>
            </w:r>
            <w:r w:rsidRPr="00365DFC" w:rsidDel="001B3041">
              <w:rPr>
                <w:rFonts w:ascii="Times New Roman" w:eastAsia="Times New Roman" w:hAnsi="Times New Roman" w:cs="Times New Roman"/>
                <w:bCs/>
              </w:rPr>
              <w:t xml:space="preserve"> </w:t>
            </w:r>
          </w:p>
          <w:p w14:paraId="18DF7473"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color w:val="000000"/>
              </w:rPr>
              <w:t xml:space="preserve">Tel: </w:t>
            </w:r>
            <w:r w:rsidRPr="00365DFC">
              <w:rPr>
                <w:rFonts w:ascii="Times New Roman" w:eastAsia="Times New Roman" w:hAnsi="Times New Roman" w:cs="Times New Roman"/>
                <w:bCs/>
              </w:rPr>
              <w:t>0080008250910</w:t>
            </w:r>
          </w:p>
        </w:tc>
        <w:tc>
          <w:tcPr>
            <w:tcW w:w="2463" w:type="pct"/>
          </w:tcPr>
          <w:p w14:paraId="4F830F48"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Portugal</w:t>
            </w:r>
          </w:p>
          <w:p w14:paraId="71EE1D23"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Spain S.L.</w:t>
            </w:r>
          </w:p>
          <w:p w14:paraId="56E0BBB4"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068DC920"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r>
      <w:tr w:rsidR="00A34579" w:rsidRPr="00365DFC" w14:paraId="32A1F29A" w14:textId="77777777" w:rsidTr="008A4CC3">
        <w:trPr>
          <w:cantSplit/>
          <w:trHeight w:val="682"/>
        </w:trPr>
        <w:tc>
          <w:tcPr>
            <w:tcW w:w="2537" w:type="pct"/>
          </w:tcPr>
          <w:p w14:paraId="55DAAA23"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Hrvatska</w:t>
            </w:r>
          </w:p>
          <w:p w14:paraId="40BDF168" w14:textId="77777777" w:rsidR="00A34579" w:rsidRPr="00365DFC" w:rsidRDefault="00A34579" w:rsidP="00365DFC">
            <w:pPr>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Germany GmbH</w:t>
            </w:r>
            <w:r w:rsidRPr="00365DFC" w:rsidDel="00FA7AA7">
              <w:rPr>
                <w:rFonts w:ascii="Times New Roman" w:eastAsia="Times New Roman" w:hAnsi="Times New Roman" w:cs="Times New Roman"/>
                <w:bCs/>
              </w:rPr>
              <w:t xml:space="preserve"> </w:t>
            </w:r>
          </w:p>
          <w:p w14:paraId="51E303D0"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0D162506"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2596FE38"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România</w:t>
            </w:r>
          </w:p>
          <w:p w14:paraId="2CA3762C"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Biosimilar Collaborations Ireland Limited</w:t>
            </w:r>
            <w:r w:rsidRPr="00365DFC" w:rsidDel="00837D68">
              <w:rPr>
                <w:rFonts w:ascii="Times New Roman" w:eastAsia="Times New Roman" w:hAnsi="Times New Roman" w:cs="Times New Roman"/>
                <w:bCs/>
              </w:rPr>
              <w:t xml:space="preserve"> </w:t>
            </w:r>
          </w:p>
          <w:p w14:paraId="15F948EF"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176FAF3A"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r>
      <w:tr w:rsidR="00A34579" w:rsidRPr="00365DFC" w14:paraId="4B889CA8" w14:textId="77777777" w:rsidTr="008A4CC3">
        <w:trPr>
          <w:cantSplit/>
          <w:trHeight w:val="682"/>
        </w:trPr>
        <w:tc>
          <w:tcPr>
            <w:tcW w:w="2537" w:type="pct"/>
          </w:tcPr>
          <w:p w14:paraId="09E4D012"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Ireland</w:t>
            </w:r>
          </w:p>
          <w:p w14:paraId="2A0EF903"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Cs/>
              </w:rPr>
              <w:t>Biosimilar Collaborations Ireland Limited</w:t>
            </w:r>
            <w:r w:rsidRPr="00365DFC" w:rsidDel="002E7032">
              <w:rPr>
                <w:rFonts w:ascii="Times New Roman" w:eastAsia="Times New Roman" w:hAnsi="Times New Roman" w:cs="Times New Roman"/>
                <w:b/>
              </w:rPr>
              <w:t xml:space="preserve"> </w:t>
            </w:r>
          </w:p>
          <w:p w14:paraId="1B73C3F4"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1800 777 794</w:t>
            </w:r>
          </w:p>
          <w:p w14:paraId="433135A4"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c>
          <w:tcPr>
            <w:tcW w:w="2463" w:type="pct"/>
            <w:hideMark/>
          </w:tcPr>
          <w:p w14:paraId="51E3B1CA"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Slovenija</w:t>
            </w:r>
          </w:p>
          <w:p w14:paraId="27286ABA"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Biosimilar Collaborations Ireland Limited</w:t>
            </w:r>
            <w:r w:rsidRPr="00365DFC" w:rsidDel="00FF3788">
              <w:rPr>
                <w:rFonts w:ascii="Times New Roman" w:eastAsia="Times New Roman" w:hAnsi="Times New Roman" w:cs="Times New Roman"/>
                <w:bCs/>
              </w:rPr>
              <w:t xml:space="preserve"> </w:t>
            </w:r>
          </w:p>
          <w:p w14:paraId="54931AF7"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color w:val="000000"/>
                <w:lang w:eastAsia="fr-FR"/>
              </w:rPr>
              <w:t xml:space="preserve">Tel: </w:t>
            </w:r>
            <w:r w:rsidRPr="00365DFC">
              <w:rPr>
                <w:rFonts w:ascii="Times New Roman" w:eastAsia="Times New Roman" w:hAnsi="Times New Roman" w:cs="Times New Roman"/>
                <w:bCs/>
              </w:rPr>
              <w:t>0080008250910</w:t>
            </w:r>
          </w:p>
          <w:p w14:paraId="2A7E54D1"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color w:val="008000"/>
              </w:rPr>
            </w:pPr>
          </w:p>
        </w:tc>
      </w:tr>
      <w:tr w:rsidR="00A34579" w:rsidRPr="00365DFC" w14:paraId="55E9C83F" w14:textId="77777777" w:rsidTr="008A4CC3">
        <w:trPr>
          <w:cantSplit/>
          <w:trHeight w:val="682"/>
        </w:trPr>
        <w:tc>
          <w:tcPr>
            <w:tcW w:w="2537" w:type="pct"/>
          </w:tcPr>
          <w:p w14:paraId="52EEC4DA" w14:textId="77777777" w:rsidR="00A34579" w:rsidRPr="00365DFC" w:rsidRDefault="00A34579" w:rsidP="00365DFC">
            <w:pPr>
              <w:keepNext/>
              <w:keepLines/>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Ísland</w:t>
            </w:r>
          </w:p>
          <w:p w14:paraId="2D02C7A6" w14:textId="77777777" w:rsidR="00A34579" w:rsidRPr="00365DFC" w:rsidRDefault="00A34579" w:rsidP="00365DFC">
            <w:pPr>
              <w:keepNext/>
              <w:keepLines/>
              <w:tabs>
                <w:tab w:val="left" w:pos="-720"/>
              </w:tab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 xml:space="preserve">Biocon Biologics Finland OY </w:t>
            </w:r>
          </w:p>
          <w:p w14:paraId="5EB1E6B9" w14:textId="77777777" w:rsidR="00A34579" w:rsidRPr="00365DFC" w:rsidRDefault="00A34579" w:rsidP="00365DFC">
            <w:pPr>
              <w:keepNext/>
              <w:keepLines/>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Sími: +345 800 4316</w:t>
            </w:r>
          </w:p>
          <w:p w14:paraId="69ED229E" w14:textId="77777777" w:rsidR="00A34579" w:rsidRPr="00365DFC" w:rsidRDefault="00A34579" w:rsidP="00365DFC">
            <w:pPr>
              <w:keepNext/>
              <w:keepLines/>
              <w:autoSpaceDE w:val="0"/>
              <w:autoSpaceDN w:val="0"/>
              <w:spacing w:after="0" w:line="240" w:lineRule="auto"/>
              <w:rPr>
                <w:rFonts w:ascii="Times New Roman" w:eastAsia="Times New Roman" w:hAnsi="Times New Roman" w:cs="Times New Roman"/>
                <w:b/>
              </w:rPr>
            </w:pPr>
          </w:p>
        </w:tc>
        <w:tc>
          <w:tcPr>
            <w:tcW w:w="2463" w:type="pct"/>
            <w:hideMark/>
          </w:tcPr>
          <w:p w14:paraId="4955F851" w14:textId="77777777" w:rsidR="00A34579" w:rsidRPr="00365DFC" w:rsidRDefault="00A34579" w:rsidP="00365DFC">
            <w:pPr>
              <w:keepNext/>
              <w:keepLines/>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Slovenská</w:t>
            </w:r>
            <w:r w:rsidRPr="00365DFC">
              <w:rPr>
                <w:rFonts w:ascii="Times New Roman" w:eastAsia="Times New Roman" w:hAnsi="Times New Roman" w:cs="Times New Roman"/>
              </w:rPr>
              <w:t xml:space="preserve"> </w:t>
            </w:r>
            <w:r w:rsidRPr="00365DFC">
              <w:rPr>
                <w:rFonts w:ascii="Times New Roman" w:eastAsia="Times New Roman" w:hAnsi="Times New Roman" w:cs="Times New Roman"/>
                <w:b/>
              </w:rPr>
              <w:t>republika</w:t>
            </w:r>
          </w:p>
          <w:p w14:paraId="02240B01"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Germany GmbH</w:t>
            </w:r>
            <w:r w:rsidRPr="00365DFC" w:rsidDel="00E86E9F">
              <w:rPr>
                <w:rFonts w:ascii="Times New Roman" w:eastAsia="Times New Roman" w:hAnsi="Times New Roman" w:cs="Times New Roman"/>
                <w:bCs/>
              </w:rPr>
              <w:t xml:space="preserve"> </w:t>
            </w:r>
          </w:p>
          <w:p w14:paraId="3BC6D518" w14:textId="77777777" w:rsidR="00A34579" w:rsidRPr="00365DFC" w:rsidRDefault="00A34579" w:rsidP="00365DFC">
            <w:pPr>
              <w:keepNext/>
              <w:keepLines/>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tc>
      </w:tr>
      <w:tr w:rsidR="00A34579" w:rsidRPr="00365DFC" w14:paraId="0F54EB8A" w14:textId="77777777" w:rsidTr="008A4CC3">
        <w:trPr>
          <w:cantSplit/>
          <w:trHeight w:val="682"/>
        </w:trPr>
        <w:tc>
          <w:tcPr>
            <w:tcW w:w="2537" w:type="pct"/>
          </w:tcPr>
          <w:p w14:paraId="04B3F128" w14:textId="77777777" w:rsidR="00A34579" w:rsidRPr="00365DFC" w:rsidRDefault="00A34579" w:rsidP="00365DFC">
            <w:pPr>
              <w:keepNext/>
              <w:keepLines/>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Italia</w:t>
            </w:r>
          </w:p>
          <w:p w14:paraId="06373DF6"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Cs/>
              </w:rPr>
              <w:t>Biocon Biologics Spain S.L</w:t>
            </w:r>
            <w:r w:rsidRPr="00365DFC">
              <w:rPr>
                <w:rFonts w:ascii="Times New Roman" w:eastAsia="Times New Roman" w:hAnsi="Times New Roman" w:cs="Times New Roman"/>
                <w:b/>
              </w:rPr>
              <w:t>.</w:t>
            </w:r>
          </w:p>
          <w:p w14:paraId="1050C336" w14:textId="77777777" w:rsidR="00A34579" w:rsidRPr="00365DFC" w:rsidRDefault="00A34579" w:rsidP="00365DFC">
            <w:pPr>
              <w:keepNext/>
              <w:keepLines/>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055DB4FB" w14:textId="77777777" w:rsidR="00A34579" w:rsidRPr="00365DFC" w:rsidRDefault="00A34579" w:rsidP="00365DFC">
            <w:pPr>
              <w:keepNext/>
              <w:keepLines/>
              <w:autoSpaceDE w:val="0"/>
              <w:autoSpaceDN w:val="0"/>
              <w:spacing w:after="0" w:line="240" w:lineRule="auto"/>
              <w:rPr>
                <w:rFonts w:ascii="Times New Roman" w:eastAsia="Times New Roman" w:hAnsi="Times New Roman" w:cs="Times New Roman"/>
                <w:b/>
              </w:rPr>
            </w:pPr>
          </w:p>
        </w:tc>
        <w:tc>
          <w:tcPr>
            <w:tcW w:w="2463" w:type="pct"/>
          </w:tcPr>
          <w:p w14:paraId="76F4A3CC" w14:textId="77777777" w:rsidR="00A34579" w:rsidRPr="00365DFC" w:rsidRDefault="00A34579" w:rsidP="00365DFC">
            <w:pPr>
              <w:keepNext/>
              <w:keepLines/>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Suomi/Finland</w:t>
            </w:r>
          </w:p>
          <w:p w14:paraId="223CC62B"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bCs/>
              </w:rPr>
              <w:t>Biocon Biologics Finland OY</w:t>
            </w:r>
            <w:r w:rsidRPr="00365DFC" w:rsidDel="00E644E9">
              <w:rPr>
                <w:rFonts w:ascii="Times New Roman" w:eastAsia="Times New Roman" w:hAnsi="Times New Roman" w:cs="Times New Roman"/>
                <w:b/>
                <w:bCs/>
              </w:rPr>
              <w:t xml:space="preserve"> </w:t>
            </w:r>
          </w:p>
          <w:p w14:paraId="108B193F" w14:textId="77777777" w:rsidR="00A34579" w:rsidRPr="00365DFC" w:rsidRDefault="00A34579" w:rsidP="00365DFC">
            <w:pPr>
              <w:keepNext/>
              <w:keepLines/>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Puh/Tel: </w:t>
            </w:r>
            <w:r w:rsidRPr="00365DFC">
              <w:rPr>
                <w:rFonts w:ascii="Times New Roman" w:eastAsia="Times New Roman" w:hAnsi="Times New Roman" w:cs="Times New Roman"/>
                <w:bCs/>
              </w:rPr>
              <w:t>99980008250910</w:t>
            </w:r>
          </w:p>
          <w:p w14:paraId="43542D26" w14:textId="77777777" w:rsidR="00A34579" w:rsidRPr="00365DFC" w:rsidRDefault="00A34579" w:rsidP="00365DFC">
            <w:pPr>
              <w:keepNext/>
              <w:keepLines/>
              <w:tabs>
                <w:tab w:val="left" w:pos="-720"/>
                <w:tab w:val="left" w:pos="4536"/>
              </w:tabs>
              <w:autoSpaceDE w:val="0"/>
              <w:autoSpaceDN w:val="0"/>
              <w:spacing w:after="0" w:line="240" w:lineRule="auto"/>
              <w:rPr>
                <w:rFonts w:ascii="Times New Roman" w:eastAsia="Times New Roman" w:hAnsi="Times New Roman" w:cs="Times New Roman"/>
                <w:b/>
              </w:rPr>
            </w:pPr>
          </w:p>
        </w:tc>
      </w:tr>
      <w:tr w:rsidR="00A34579" w:rsidRPr="00365DFC" w14:paraId="01286CFC" w14:textId="77777777" w:rsidTr="008A4CC3">
        <w:trPr>
          <w:cantSplit/>
          <w:trHeight w:val="682"/>
        </w:trPr>
        <w:tc>
          <w:tcPr>
            <w:tcW w:w="2537" w:type="pct"/>
          </w:tcPr>
          <w:p w14:paraId="47DCD3B7"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Κύπρος</w:t>
            </w:r>
          </w:p>
          <w:p w14:paraId="7DB2F15D"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Biosimilar Collaborations Ireland Limited</w:t>
            </w:r>
            <w:r w:rsidRPr="00365DFC" w:rsidDel="00157B3C">
              <w:rPr>
                <w:rFonts w:ascii="Times New Roman" w:eastAsia="Times New Roman" w:hAnsi="Times New Roman" w:cs="Times New Roman"/>
                <w:bCs/>
              </w:rPr>
              <w:t xml:space="preserve"> </w:t>
            </w:r>
          </w:p>
          <w:p w14:paraId="54E26D7A"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Τηλ: </w:t>
            </w:r>
            <w:r w:rsidRPr="00365DFC">
              <w:rPr>
                <w:rFonts w:ascii="Times New Roman" w:eastAsia="Times New Roman" w:hAnsi="Times New Roman" w:cs="Times New Roman"/>
                <w:bCs/>
              </w:rPr>
              <w:t>0080008250910</w:t>
            </w:r>
          </w:p>
          <w:p w14:paraId="0D8EC25B"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38C2D927"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Sverige</w:t>
            </w:r>
          </w:p>
          <w:p w14:paraId="26117A92"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Biocon Biologics Finland OY</w:t>
            </w:r>
            <w:r w:rsidRPr="00365DFC" w:rsidDel="00225D71">
              <w:rPr>
                <w:rFonts w:ascii="Times New Roman" w:eastAsia="Times New Roman" w:hAnsi="Times New Roman" w:cs="Times New Roman"/>
                <w:bCs/>
              </w:rPr>
              <w:t xml:space="preserve"> </w:t>
            </w:r>
          </w:p>
          <w:p w14:paraId="0797FEDF" w14:textId="77777777" w:rsidR="00A34579" w:rsidRPr="00365DFC" w:rsidRDefault="00A34579" w:rsidP="00365DFC">
            <w:pPr>
              <w:tabs>
                <w:tab w:val="left" w:pos="-720"/>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6D195D97"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r>
      <w:tr w:rsidR="00A34579" w:rsidRPr="00365DFC" w14:paraId="6F17AB9D" w14:textId="77777777" w:rsidTr="008A4CC3">
        <w:trPr>
          <w:cantSplit/>
          <w:trHeight w:val="682"/>
        </w:trPr>
        <w:tc>
          <w:tcPr>
            <w:tcW w:w="2537" w:type="pct"/>
          </w:tcPr>
          <w:p w14:paraId="06E9AE3B"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Latvija</w:t>
            </w:r>
          </w:p>
          <w:p w14:paraId="4DCDC721" w14:textId="77777777" w:rsidR="00A34579" w:rsidRPr="00365DFC" w:rsidRDefault="00A34579" w:rsidP="00365DFC">
            <w:pPr>
              <w:keepNext/>
              <w:tabs>
                <w:tab w:val="left" w:pos="-720"/>
              </w:tabs>
              <w:suppressAutoHyphens/>
              <w:autoSpaceDE w:val="0"/>
              <w:autoSpaceDN w:val="0"/>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Biosimilar Collaborations Ireland Limited</w:t>
            </w:r>
            <w:r w:rsidRPr="00365DFC" w:rsidDel="000D509C">
              <w:rPr>
                <w:rFonts w:ascii="Times New Roman" w:eastAsia="Times New Roman" w:hAnsi="Times New Roman" w:cs="Times New Roman"/>
                <w:bCs/>
              </w:rPr>
              <w:t xml:space="preserve"> </w:t>
            </w:r>
          </w:p>
          <w:p w14:paraId="6A5D1D1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Tel: </w:t>
            </w:r>
            <w:r w:rsidRPr="00365DFC">
              <w:rPr>
                <w:rFonts w:ascii="Times New Roman" w:eastAsia="Times New Roman" w:hAnsi="Times New Roman" w:cs="Times New Roman"/>
                <w:bCs/>
              </w:rPr>
              <w:t>0080008250910</w:t>
            </w:r>
          </w:p>
          <w:p w14:paraId="113199EE"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p>
        </w:tc>
        <w:tc>
          <w:tcPr>
            <w:tcW w:w="2463" w:type="pct"/>
            <w:hideMark/>
          </w:tcPr>
          <w:p w14:paraId="36EAF722" w14:textId="77777777" w:rsidR="00A34579" w:rsidRPr="00365DFC" w:rsidRDefault="00A34579" w:rsidP="00365DFC">
            <w:pPr>
              <w:autoSpaceDE w:val="0"/>
              <w:autoSpaceDN w:val="0"/>
              <w:adjustRightInd w:val="0"/>
              <w:spacing w:after="0" w:line="240" w:lineRule="auto"/>
              <w:rPr>
                <w:rFonts w:ascii="Times New Roman" w:eastAsia="Times New Roman" w:hAnsi="Times New Roman" w:cs="Times New Roman"/>
                <w:b/>
              </w:rPr>
            </w:pPr>
          </w:p>
        </w:tc>
      </w:tr>
    </w:tbl>
    <w:p w14:paraId="7A1FA52F" w14:textId="77777777" w:rsidR="00A34579" w:rsidRPr="00365DFC" w:rsidRDefault="00A34579" w:rsidP="00365DFC">
      <w:pPr>
        <w:tabs>
          <w:tab w:val="left" w:pos="3514"/>
        </w:tabs>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ab/>
      </w:r>
    </w:p>
    <w:p w14:paraId="2B1105B8"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t>Data</w:t>
      </w:r>
      <w:r w:rsidRPr="00365DFC">
        <w:rPr>
          <w:rFonts w:ascii="Times New Roman" w:eastAsia="Times New Roman" w:hAnsi="Times New Roman" w:cs="Times New Roman"/>
          <w:b/>
          <w:bCs/>
          <w:spacing w:val="-3"/>
        </w:rPr>
        <w:t xml:space="preserve"> </w:t>
      </w:r>
      <w:r w:rsidRPr="00365DFC">
        <w:rPr>
          <w:rFonts w:ascii="Times New Roman" w:eastAsia="Times New Roman" w:hAnsi="Times New Roman" w:cs="Times New Roman"/>
          <w:b/>
          <w:bCs/>
        </w:rPr>
        <w:t>ostatniej</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aktualizacji</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ulotki:</w:t>
      </w:r>
    </w:p>
    <w:p w14:paraId="4715313F"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p>
    <w:p w14:paraId="130F09B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Szczegółowe informacje o tym leku znajdują się na stronie internetowej Europejskiej Agencji Leków</w:t>
      </w:r>
      <w:r w:rsidRPr="00365DFC">
        <w:rPr>
          <w:rFonts w:ascii="Times New Roman" w:eastAsia="Times New Roman" w:hAnsi="Times New Roman" w:cs="Times New Roman"/>
          <w:spacing w:val="-52"/>
        </w:rPr>
        <w:t xml:space="preserve"> </w:t>
      </w:r>
      <w:hyperlink r:id="rId65">
        <w:r w:rsidRPr="00365DFC">
          <w:rPr>
            <w:rFonts w:ascii="Times New Roman" w:eastAsia="Times New Roman" w:hAnsi="Times New Roman" w:cs="Times New Roman"/>
            <w:color w:val="0000FF"/>
            <w:u w:val="single" w:color="0000FF"/>
          </w:rPr>
          <w:t>http://www.ema.europa.eu.</w:t>
        </w:r>
      </w:hyperlink>
    </w:p>
    <w:p w14:paraId="42F4846D" w14:textId="77777777" w:rsidR="00A34579" w:rsidRPr="00365DFC" w:rsidRDefault="00A34579" w:rsidP="00365DFC">
      <w:pPr>
        <w:tabs>
          <w:tab w:val="left" w:pos="9313"/>
        </w:tabs>
        <w:autoSpaceDE w:val="0"/>
        <w:autoSpaceDN w:val="0"/>
        <w:spacing w:after="0" w:line="240" w:lineRule="auto"/>
        <w:rPr>
          <w:rFonts w:ascii="Times New Roman" w:eastAsia="Times New Roman" w:hAnsi="Times New Roman" w:cs="Times New Roman"/>
        </w:rPr>
      </w:pPr>
    </w:p>
    <w:p w14:paraId="3989265C" w14:textId="77777777" w:rsidR="00A34579" w:rsidRPr="00365DFC" w:rsidRDefault="00A34579" w:rsidP="00365DFC">
      <w:pPr>
        <w:autoSpaceDE w:val="0"/>
        <w:autoSpaceDN w:val="0"/>
        <w:spacing w:after="0" w:line="240" w:lineRule="auto"/>
        <w:rPr>
          <w:rFonts w:ascii="Times New Roman" w:eastAsia="Times New Roman" w:hAnsi="Times New Roman" w:cs="Times New Roman"/>
        </w:rPr>
        <w:sectPr w:rsidR="00A34579" w:rsidRPr="00365DFC" w:rsidSect="00365DFC">
          <w:pgSz w:w="11907" w:h="16840" w:code="9"/>
          <w:pgMar w:top="1134" w:right="1418" w:bottom="1134" w:left="1418" w:header="0" w:footer="634" w:gutter="0"/>
          <w:cols w:space="720"/>
        </w:sectPr>
      </w:pPr>
    </w:p>
    <w:p w14:paraId="5D916C50" w14:textId="77777777" w:rsidR="00A34579" w:rsidRPr="00365DFC" w:rsidRDefault="00A34579" w:rsidP="00365DFC">
      <w:pPr>
        <w:autoSpaceDE w:val="0"/>
        <w:autoSpaceDN w:val="0"/>
        <w:spacing w:after="0" w:line="240" w:lineRule="auto"/>
        <w:outlineLvl w:val="0"/>
        <w:rPr>
          <w:rFonts w:ascii="Times New Roman" w:eastAsia="Times New Roman" w:hAnsi="Times New Roman" w:cs="Times New Roman"/>
          <w:b/>
          <w:bCs/>
        </w:rPr>
      </w:pPr>
      <w:r w:rsidRPr="00365DFC">
        <w:rPr>
          <w:rFonts w:ascii="Times New Roman" w:eastAsia="Times New Roman" w:hAnsi="Times New Roman" w:cs="Times New Roman"/>
          <w:b/>
          <w:bCs/>
        </w:rPr>
        <w:lastRenderedPageBreak/>
        <w:t>Informacje przeznaczone wyłącznie dla fachowego personelu medycznego:</w:t>
      </w:r>
      <w:r w:rsidRPr="00365DFC">
        <w:rPr>
          <w:rFonts w:ascii="Times New Roman" w:eastAsia="Times New Roman" w:hAnsi="Times New Roman" w:cs="Times New Roman"/>
          <w:b/>
          <w:bCs/>
          <w:spacing w:val="-52"/>
        </w:rPr>
        <w:t xml:space="preserve"> </w:t>
      </w:r>
      <w:r w:rsidRPr="00365DFC">
        <w:rPr>
          <w:rFonts w:ascii="Times New Roman" w:eastAsia="Times New Roman" w:hAnsi="Times New Roman" w:cs="Times New Roman"/>
          <w:b/>
          <w:bCs/>
        </w:rPr>
        <w:t>Jak</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przygotować</w:t>
      </w:r>
      <w:r w:rsidRPr="00365DFC">
        <w:rPr>
          <w:rFonts w:ascii="Times New Roman" w:eastAsia="Times New Roman" w:hAnsi="Times New Roman" w:cs="Times New Roman"/>
          <w:b/>
          <w:bCs/>
          <w:spacing w:val="-2"/>
        </w:rPr>
        <w:t xml:space="preserve"> </w:t>
      </w:r>
      <w:r w:rsidRPr="00365DFC">
        <w:rPr>
          <w:rFonts w:ascii="Times New Roman" w:eastAsia="Times New Roman" w:hAnsi="Times New Roman" w:cs="Times New Roman"/>
          <w:b/>
          <w:bCs/>
        </w:rPr>
        <w:t>i podawać lek Yesafili osobom</w:t>
      </w:r>
      <w:r w:rsidRPr="00365DFC">
        <w:rPr>
          <w:rFonts w:ascii="Times New Roman" w:eastAsia="Times New Roman" w:hAnsi="Times New Roman" w:cs="Times New Roman"/>
          <w:b/>
          <w:bCs/>
          <w:spacing w:val="1"/>
        </w:rPr>
        <w:t xml:space="preserve"> </w:t>
      </w:r>
      <w:r w:rsidRPr="00365DFC">
        <w:rPr>
          <w:rFonts w:ascii="Times New Roman" w:eastAsia="Times New Roman" w:hAnsi="Times New Roman" w:cs="Times New Roman"/>
          <w:b/>
          <w:bCs/>
        </w:rPr>
        <w:t>dorosłym</w:t>
      </w:r>
    </w:p>
    <w:p w14:paraId="2EF5318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Ampułkostrzykawka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jest przeznaczona wyłącznie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b/>
        </w:rPr>
        <w:t>do</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leczenia</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jednego</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oka</w:t>
      </w:r>
      <w:r w:rsidRPr="00365DFC">
        <w:rPr>
          <w:rFonts w:ascii="Times New Roman" w:eastAsia="Times New Roman" w:hAnsi="Times New Roman" w:cs="Times New Roman"/>
        </w:rPr>
        <w:t>.</w:t>
      </w:r>
    </w:p>
    <w:p w14:paraId="0F7AA4B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otwierać</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jałowego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blistra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ampułkostrzykawką</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poza</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czystym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pomieszczeniem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zabiegowym.</w:t>
      </w:r>
    </w:p>
    <w:p w14:paraId="6F0D1C8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650C350B"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Ampułkostrzykawka zawiera ilość większą niż zalecana dawka 2 mg afliberceptu (odpowiadająca 0,05</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 xml:space="preserve">roztworu). </w:t>
      </w:r>
    </w:p>
    <w:p w14:paraId="205BC44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Nadmiar</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objętości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usunąć przed</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podaniem.</w:t>
      </w:r>
    </w:p>
    <w:p w14:paraId="7B85DD7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598DF9D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Przed podaniem roztwór należy skontrolować wzrokowo pod kątem stałych substancji obcych i/lub</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przebarwień bądź też zmian wyglądu fizycznego. W przypadku wystąpienia jednego z wyżej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wymienionych,</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produkt</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 usunąć.</w:t>
      </w:r>
    </w:p>
    <w:p w14:paraId="36B7992F"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3C7C6A41"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Nieotwarty blister można przechowywać poza lodówką (poniżej 25 °C) do 72 godzin. Po otwarciu</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blistra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 zachować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warunki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aseptyczne. 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podawania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doszklistkowego należy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używać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igły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iniekcyjnej 30</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G</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x ½</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cala.</w:t>
      </w:r>
    </w:p>
    <w:p w14:paraId="0C0512B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39AB9474" w14:textId="77777777" w:rsidR="00A34579" w:rsidRPr="00365DFC" w:rsidRDefault="00A34579" w:rsidP="00365DFC">
      <w:pPr>
        <w:autoSpaceDE w:val="0"/>
        <w:autoSpaceDN w:val="0"/>
        <w:spacing w:after="0" w:line="240" w:lineRule="auto"/>
        <w:outlineLvl w:val="1"/>
        <w:rPr>
          <w:rFonts w:ascii="Times New Roman" w:eastAsia="Times New Roman" w:hAnsi="Times New Roman" w:cs="Times New Roman"/>
          <w:bCs/>
        </w:rPr>
      </w:pPr>
      <w:r w:rsidRPr="00365DFC">
        <w:rPr>
          <w:rFonts w:ascii="Times New Roman" w:eastAsia="Times New Roman" w:hAnsi="Times New Roman" w:cs="Times New Roman"/>
          <w:b/>
          <w:bCs/>
          <w:i/>
        </w:rPr>
        <w:t>Instrukcje</w:t>
      </w:r>
      <w:r w:rsidRPr="00365DFC">
        <w:rPr>
          <w:rFonts w:ascii="Times New Roman" w:eastAsia="Times New Roman" w:hAnsi="Times New Roman" w:cs="Times New Roman"/>
          <w:b/>
          <w:bCs/>
          <w:i/>
          <w:spacing w:val="-3"/>
        </w:rPr>
        <w:t xml:space="preserve"> </w:t>
      </w:r>
      <w:r w:rsidRPr="00365DFC">
        <w:rPr>
          <w:rFonts w:ascii="Times New Roman" w:eastAsia="Times New Roman" w:hAnsi="Times New Roman" w:cs="Times New Roman"/>
          <w:b/>
          <w:bCs/>
          <w:i/>
        </w:rPr>
        <w:t>użycia</w:t>
      </w:r>
      <w:r w:rsidRPr="00365DFC">
        <w:rPr>
          <w:rFonts w:ascii="Times New Roman" w:eastAsia="Times New Roman" w:hAnsi="Times New Roman" w:cs="Times New Roman"/>
          <w:b/>
          <w:bCs/>
          <w:i/>
          <w:spacing w:val="-3"/>
        </w:rPr>
        <w:t xml:space="preserve"> </w:t>
      </w:r>
      <w:r w:rsidRPr="00365DFC">
        <w:rPr>
          <w:rFonts w:ascii="Times New Roman" w:eastAsia="Times New Roman" w:hAnsi="Times New Roman" w:cs="Times New Roman"/>
          <w:b/>
          <w:bCs/>
          <w:i/>
        </w:rPr>
        <w:t>ampułkostrzykawki</w:t>
      </w:r>
      <w:r w:rsidRPr="00365DFC">
        <w:rPr>
          <w:rFonts w:ascii="Times New Roman" w:eastAsia="Times New Roman" w:hAnsi="Times New Roman" w:cs="Times New Roman"/>
          <w:bCs/>
        </w:rPr>
        <w:t>:</w:t>
      </w:r>
    </w:p>
    <w:p w14:paraId="066AF2C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bl>
      <w:tblPr>
        <w:tblW w:w="0" w:type="auto"/>
        <w:tblLayout w:type="fixed"/>
        <w:tblCellMar>
          <w:left w:w="0" w:type="dxa"/>
          <w:right w:w="0" w:type="dxa"/>
        </w:tblCellMar>
        <w:tblLook w:val="01E0" w:firstRow="1" w:lastRow="1" w:firstColumn="1" w:lastColumn="1" w:noHBand="0" w:noVBand="0"/>
      </w:tblPr>
      <w:tblGrid>
        <w:gridCol w:w="528"/>
        <w:gridCol w:w="5050"/>
        <w:gridCol w:w="3798"/>
      </w:tblGrid>
      <w:tr w:rsidR="00A34579" w:rsidRPr="00365DFC" w14:paraId="60F936AC" w14:textId="77777777" w:rsidTr="00042243">
        <w:trPr>
          <w:trHeight w:val="881"/>
        </w:trPr>
        <w:tc>
          <w:tcPr>
            <w:tcW w:w="528" w:type="dxa"/>
          </w:tcPr>
          <w:p w14:paraId="4FF1289E"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1.</w:t>
            </w:r>
          </w:p>
        </w:tc>
        <w:tc>
          <w:tcPr>
            <w:tcW w:w="8848" w:type="dxa"/>
            <w:gridSpan w:val="2"/>
          </w:tcPr>
          <w:p w14:paraId="71B00B3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Gdy wszystko jest przygotowane do podania produktu Yesafili, należy otworzyć opakowanie i</w:t>
            </w:r>
            <w:r w:rsidRPr="00365DFC">
              <w:rPr>
                <w:rFonts w:ascii="Times New Roman" w:eastAsia="Times New Roman" w:hAnsi="Times New Roman" w:cs="Times New Roman"/>
                <w:spacing w:val="-53"/>
              </w:rPr>
              <w:t xml:space="preserve"> </w:t>
            </w:r>
            <w:r w:rsidRPr="00365DFC">
              <w:rPr>
                <w:rFonts w:ascii="Times New Roman" w:eastAsia="Times New Roman" w:hAnsi="Times New Roman" w:cs="Times New Roman"/>
              </w:rPr>
              <w:t>wyjąć</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jałowy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blister.</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Ostrożnie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otworzyć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blister</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zapewniając</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jałowość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jego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zawartości.</w:t>
            </w:r>
          </w:p>
          <w:p w14:paraId="09AA2FD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Przechowywać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strzykawkę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jałowej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tacce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chwili,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gdy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jest</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się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gotowym</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jej</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złożenia.</w:t>
            </w:r>
          </w:p>
        </w:tc>
      </w:tr>
      <w:tr w:rsidR="00A34579" w:rsidRPr="00365DFC" w14:paraId="7B6EBF87" w14:textId="77777777" w:rsidTr="00042243">
        <w:trPr>
          <w:trHeight w:val="502"/>
        </w:trPr>
        <w:tc>
          <w:tcPr>
            <w:tcW w:w="528" w:type="dxa"/>
          </w:tcPr>
          <w:p w14:paraId="53B344D7"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2.</w:t>
            </w:r>
          </w:p>
        </w:tc>
        <w:tc>
          <w:tcPr>
            <w:tcW w:w="8848" w:type="dxa"/>
            <w:gridSpan w:val="2"/>
          </w:tcPr>
          <w:p w14:paraId="1F64DC9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Wyjąć</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strzykawkę</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jałowego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blistra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zastosowaniem</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zasad</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aseptyki.</w:t>
            </w:r>
          </w:p>
        </w:tc>
      </w:tr>
      <w:tr w:rsidR="00A34579" w:rsidRPr="00365DFC" w14:paraId="01FFFBBB" w14:textId="77777777" w:rsidTr="00042243">
        <w:trPr>
          <w:trHeight w:val="2964"/>
        </w:trPr>
        <w:tc>
          <w:tcPr>
            <w:tcW w:w="528" w:type="dxa"/>
          </w:tcPr>
          <w:p w14:paraId="62B68CDC"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3.</w:t>
            </w:r>
          </w:p>
        </w:tc>
        <w:tc>
          <w:tcPr>
            <w:tcW w:w="5050" w:type="dxa"/>
          </w:tcPr>
          <w:p w14:paraId="1046C6A4"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Aby zdjąć nasadkę strzykawki, należy trzymać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strzykawkę w jednej ręce i chwycić nasadkę kciukiem</w:t>
            </w:r>
            <w:r w:rsidRPr="00365DFC">
              <w:rPr>
                <w:rFonts w:ascii="Times New Roman" w:eastAsia="Times New Roman" w:hAnsi="Times New Roman" w:cs="Times New Roman"/>
                <w:spacing w:val="-53"/>
              </w:rPr>
              <w:t xml:space="preserve"> </w:t>
            </w:r>
            <w:r w:rsidRPr="00365DFC">
              <w:rPr>
                <w:rFonts w:ascii="Times New Roman" w:eastAsia="Times New Roman" w:hAnsi="Times New Roman" w:cs="Times New Roman"/>
              </w:rPr>
              <w:t>i palcem wskazującym drugiej ręki. Proszę pamiętać: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odkręcić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nasadkę</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strzykawki</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(nie odłamywać).</w:t>
            </w:r>
          </w:p>
        </w:tc>
        <w:tc>
          <w:tcPr>
            <w:tcW w:w="3798" w:type="dxa"/>
          </w:tcPr>
          <w:p w14:paraId="063F3894"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426A45A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78445355" wp14:editId="703DCCB3">
                  <wp:extent cx="1991918" cy="1563624"/>
                  <wp:effectExtent l="0" t="0" r="0" b="0"/>
                  <wp:docPr id="172088533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17" cstate="print"/>
                          <a:stretch>
                            <a:fillRect/>
                          </a:stretch>
                        </pic:blipFill>
                        <pic:spPr>
                          <a:xfrm>
                            <a:off x="0" y="0"/>
                            <a:ext cx="1991918" cy="1563624"/>
                          </a:xfrm>
                          <a:prstGeom prst="rect">
                            <a:avLst/>
                          </a:prstGeom>
                        </pic:spPr>
                      </pic:pic>
                    </a:graphicData>
                  </a:graphic>
                </wp:inline>
              </w:drawing>
            </w:r>
          </w:p>
        </w:tc>
      </w:tr>
      <w:tr w:rsidR="00A34579" w:rsidRPr="00365DFC" w14:paraId="7920BA91" w14:textId="77777777" w:rsidTr="00042243">
        <w:trPr>
          <w:trHeight w:val="513"/>
        </w:trPr>
        <w:tc>
          <w:tcPr>
            <w:tcW w:w="528" w:type="dxa"/>
          </w:tcPr>
          <w:p w14:paraId="5468EE67"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4.</w:t>
            </w:r>
          </w:p>
        </w:tc>
        <w:tc>
          <w:tcPr>
            <w:tcW w:w="8848" w:type="dxa"/>
            <w:gridSpan w:val="2"/>
          </w:tcPr>
          <w:p w14:paraId="588ECB79"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Aby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uniknąć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utraty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jałowości produktu,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wolno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ciągnąć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tłok.</w:t>
            </w:r>
          </w:p>
        </w:tc>
      </w:tr>
      <w:tr w:rsidR="00A34579" w:rsidRPr="00365DFC" w14:paraId="691BA6E6" w14:textId="77777777" w:rsidTr="00042243">
        <w:trPr>
          <w:trHeight w:val="374"/>
        </w:trPr>
        <w:tc>
          <w:tcPr>
            <w:tcW w:w="528" w:type="dxa"/>
          </w:tcPr>
          <w:p w14:paraId="77A2562B"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5.</w:t>
            </w:r>
          </w:p>
        </w:tc>
        <w:tc>
          <w:tcPr>
            <w:tcW w:w="5050" w:type="dxa"/>
            <w:vMerge w:val="restart"/>
          </w:tcPr>
          <w:p w14:paraId="29D0957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Zachowując zasady aseptyki, mocno przykręcić igłę</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końcówki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Luer-Lock strzykawki.</w:t>
            </w:r>
          </w:p>
        </w:tc>
        <w:tc>
          <w:tcPr>
            <w:tcW w:w="3798" w:type="dxa"/>
          </w:tcPr>
          <w:p w14:paraId="420230E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r>
      <w:tr w:rsidR="00A34579" w:rsidRPr="00365DFC" w14:paraId="588CB063" w14:textId="77777777" w:rsidTr="00042243">
        <w:trPr>
          <w:trHeight w:val="2940"/>
        </w:trPr>
        <w:tc>
          <w:tcPr>
            <w:tcW w:w="528" w:type="dxa"/>
          </w:tcPr>
          <w:p w14:paraId="64DEA53C"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c>
          <w:tcPr>
            <w:tcW w:w="5050" w:type="dxa"/>
            <w:vMerge/>
            <w:tcBorders>
              <w:top w:val="nil"/>
            </w:tcBorders>
          </w:tcPr>
          <w:p w14:paraId="4C75ED47"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c>
          <w:tcPr>
            <w:tcW w:w="3798" w:type="dxa"/>
          </w:tcPr>
          <w:p w14:paraId="631C87A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0DE2F3BB" wp14:editId="56ACF46B">
                  <wp:extent cx="2038246" cy="1866804"/>
                  <wp:effectExtent l="0" t="0" r="0" b="0"/>
                  <wp:docPr id="8562557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18" cstate="print"/>
                          <a:stretch>
                            <a:fillRect/>
                          </a:stretch>
                        </pic:blipFill>
                        <pic:spPr>
                          <a:xfrm>
                            <a:off x="0" y="0"/>
                            <a:ext cx="2038246" cy="1866804"/>
                          </a:xfrm>
                          <a:prstGeom prst="rect">
                            <a:avLst/>
                          </a:prstGeom>
                        </pic:spPr>
                      </pic:pic>
                    </a:graphicData>
                  </a:graphic>
                </wp:inline>
              </w:drawing>
            </w:r>
          </w:p>
        </w:tc>
      </w:tr>
    </w:tbl>
    <w:p w14:paraId="2857B1F0" w14:textId="77777777" w:rsidR="00A34579" w:rsidRPr="00365DFC" w:rsidRDefault="00A34579" w:rsidP="00365DFC">
      <w:pPr>
        <w:autoSpaceDE w:val="0"/>
        <w:autoSpaceDN w:val="0"/>
        <w:spacing w:after="0" w:line="240" w:lineRule="auto"/>
        <w:rPr>
          <w:rFonts w:ascii="Times New Roman" w:eastAsia="Times New Roman" w:hAnsi="Times New Roman" w:cs="Times New Roman"/>
        </w:rPr>
        <w:sectPr w:rsidR="00A34579" w:rsidRPr="00365DFC" w:rsidSect="00365DFC">
          <w:pgSz w:w="11907" w:h="16840" w:code="9"/>
          <w:pgMar w:top="1134" w:right="1418" w:bottom="1134" w:left="1418" w:header="0" w:footer="634" w:gutter="0"/>
          <w:cols w:space="720"/>
        </w:sectPr>
      </w:pPr>
    </w:p>
    <w:tbl>
      <w:tblPr>
        <w:tblW w:w="0" w:type="auto"/>
        <w:tblInd w:w="134" w:type="dxa"/>
        <w:tblLayout w:type="fixed"/>
        <w:tblCellMar>
          <w:left w:w="0" w:type="dxa"/>
          <w:right w:w="0" w:type="dxa"/>
        </w:tblCellMar>
        <w:tblLook w:val="01E0" w:firstRow="1" w:lastRow="1" w:firstColumn="1" w:lastColumn="1" w:noHBand="0" w:noVBand="0"/>
      </w:tblPr>
      <w:tblGrid>
        <w:gridCol w:w="528"/>
        <w:gridCol w:w="4990"/>
        <w:gridCol w:w="3825"/>
      </w:tblGrid>
      <w:tr w:rsidR="00A34579" w:rsidRPr="00365DFC" w14:paraId="45F53F2D" w14:textId="77777777" w:rsidTr="004D356A">
        <w:trPr>
          <w:trHeight w:val="3325"/>
        </w:trPr>
        <w:tc>
          <w:tcPr>
            <w:tcW w:w="528" w:type="dxa"/>
          </w:tcPr>
          <w:p w14:paraId="47521436"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lastRenderedPageBreak/>
              <w:t>6.</w:t>
            </w:r>
          </w:p>
        </w:tc>
        <w:tc>
          <w:tcPr>
            <w:tcW w:w="4990" w:type="dxa"/>
          </w:tcPr>
          <w:p w14:paraId="32DE352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Trzymając strzykawkę z igłą skierowaną w górę,</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sprawdzić obecność pęcherzyków powietrza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strzykawce. Jeśli są pęcherzyki powietrza, delikatnie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postukać w strzykawkę palcem, aby zebrały się w</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górnej części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strzykawki.</w:t>
            </w:r>
          </w:p>
        </w:tc>
        <w:tc>
          <w:tcPr>
            <w:tcW w:w="3825" w:type="dxa"/>
          </w:tcPr>
          <w:p w14:paraId="11AA1BB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4429A282" wp14:editId="0C4C35D0">
                  <wp:extent cx="2049570" cy="2045207"/>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66" cstate="print"/>
                          <a:stretch>
                            <a:fillRect/>
                          </a:stretch>
                        </pic:blipFill>
                        <pic:spPr>
                          <a:xfrm>
                            <a:off x="0" y="0"/>
                            <a:ext cx="2049570" cy="2045207"/>
                          </a:xfrm>
                          <a:prstGeom prst="rect">
                            <a:avLst/>
                          </a:prstGeom>
                        </pic:spPr>
                      </pic:pic>
                    </a:graphicData>
                  </a:graphic>
                </wp:inline>
              </w:drawing>
            </w:r>
          </w:p>
        </w:tc>
      </w:tr>
      <w:tr w:rsidR="00A34579" w:rsidRPr="00365DFC" w14:paraId="52316133" w14:textId="77777777" w:rsidTr="004D356A">
        <w:trPr>
          <w:trHeight w:val="1766"/>
        </w:trPr>
        <w:tc>
          <w:tcPr>
            <w:tcW w:w="528" w:type="dxa"/>
          </w:tcPr>
          <w:p w14:paraId="6C856E12"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7.</w:t>
            </w:r>
          </w:p>
        </w:tc>
        <w:tc>
          <w:tcPr>
            <w:tcW w:w="8815" w:type="dxa"/>
            <w:gridSpan w:val="2"/>
          </w:tcPr>
          <w:p w14:paraId="55DCA8BE"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Wyeliminować wszystkie pęcherzyki i </w:t>
            </w:r>
            <w:r w:rsidRPr="00365DFC">
              <w:rPr>
                <w:rFonts w:ascii="Times New Roman" w:eastAsia="Times New Roman" w:hAnsi="Times New Roman" w:cs="Times New Roman"/>
                <w:b/>
              </w:rPr>
              <w:t>usunąć nadmiar produktu leczniczego powoli</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naciskając tłok, aż do wyrównania podstawy kopuły tłoka (nie szczytu kopułki) z linią</w:t>
            </w:r>
            <w:r w:rsidRPr="00365DFC">
              <w:rPr>
                <w:rFonts w:ascii="Times New Roman" w:eastAsia="Times New Roman" w:hAnsi="Times New Roman" w:cs="Times New Roman"/>
                <w:b/>
                <w:spacing w:val="-52"/>
              </w:rPr>
              <w:t xml:space="preserve"> </w:t>
            </w:r>
            <w:r w:rsidRPr="00365DFC">
              <w:rPr>
                <w:rFonts w:ascii="Times New Roman" w:eastAsia="Times New Roman" w:hAnsi="Times New Roman" w:cs="Times New Roman"/>
                <w:b/>
              </w:rPr>
              <w:t>dawkowania</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na strzykawce</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rPr>
              <w:t>(co odpowiada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0,05</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ml,</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tj. 2</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mg</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afliberceptu).</w:t>
            </w:r>
          </w:p>
          <w:p w14:paraId="0D4252C6"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446E2FED"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b/>
              </w:rPr>
              <w:t xml:space="preserve">Uwaga: </w:t>
            </w:r>
            <w:r w:rsidRPr="00365DFC">
              <w:rPr>
                <w:rFonts w:ascii="Times New Roman" w:eastAsia="Times New Roman" w:hAnsi="Times New Roman" w:cs="Times New Roman"/>
              </w:rPr>
              <w:t>Dokładne pozycjonowanie tłoka jest bardzo ważne, ponieważ jego nieprawidłowe</w:t>
            </w:r>
            <w:r w:rsidRPr="00365DFC">
              <w:rPr>
                <w:rFonts w:ascii="Times New Roman" w:eastAsia="Times New Roman" w:hAnsi="Times New Roman" w:cs="Times New Roman"/>
                <w:spacing w:val="-52"/>
              </w:rPr>
              <w:t xml:space="preserve"> </w:t>
            </w:r>
            <w:r w:rsidRPr="00365DFC">
              <w:rPr>
                <w:rFonts w:ascii="Times New Roman" w:eastAsia="Times New Roman" w:hAnsi="Times New Roman" w:cs="Times New Roman"/>
              </w:rPr>
              <w:t>pozycjonowanie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prowadzić</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podania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dawki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większej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mniejszej</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niż</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zalecana.</w:t>
            </w:r>
          </w:p>
        </w:tc>
      </w:tr>
      <w:tr w:rsidR="00A34579" w:rsidRPr="00365DFC" w14:paraId="54146F3F" w14:textId="77777777" w:rsidTr="004D356A">
        <w:trPr>
          <w:trHeight w:val="3647"/>
        </w:trPr>
        <w:tc>
          <w:tcPr>
            <w:tcW w:w="528" w:type="dxa"/>
          </w:tcPr>
          <w:p w14:paraId="4B6AD404"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c>
          <w:tcPr>
            <w:tcW w:w="4990" w:type="dxa"/>
          </w:tcPr>
          <w:p w14:paraId="5C548C4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329625B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62B92535" wp14:editId="73D54861">
                  <wp:extent cx="2094230" cy="2046913"/>
                  <wp:effectExtent l="0" t="0" r="0" b="0"/>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20" cstate="print"/>
                          <a:stretch>
                            <a:fillRect/>
                          </a:stretch>
                        </pic:blipFill>
                        <pic:spPr>
                          <a:xfrm>
                            <a:off x="0" y="0"/>
                            <a:ext cx="2094230" cy="2046913"/>
                          </a:xfrm>
                          <a:prstGeom prst="rect">
                            <a:avLst/>
                          </a:prstGeom>
                          <a:solidFill>
                            <a:sysClr val="windowText" lastClr="000000"/>
                          </a:solidFill>
                          <a:ln>
                            <a:noFill/>
                          </a:ln>
                        </pic:spPr>
                      </pic:pic>
                    </a:graphicData>
                  </a:graphic>
                </wp:inline>
              </w:drawing>
            </w:r>
          </w:p>
        </w:tc>
        <w:tc>
          <w:tcPr>
            <w:tcW w:w="3825" w:type="dxa"/>
          </w:tcPr>
          <w:p w14:paraId="45316725"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134EE0D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noProof/>
              </w:rPr>
              <w:drawing>
                <wp:inline distT="0" distB="0" distL="0" distR="0" wp14:anchorId="5846A12E" wp14:editId="28A249F0">
                  <wp:extent cx="2118360" cy="2118360"/>
                  <wp:effectExtent l="0" t="0" r="0" b="0"/>
                  <wp:docPr id="46196712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21" cstate="print"/>
                          <a:stretch>
                            <a:fillRect/>
                          </a:stretch>
                        </pic:blipFill>
                        <pic:spPr>
                          <a:xfrm>
                            <a:off x="0" y="0"/>
                            <a:ext cx="2118360" cy="2118360"/>
                          </a:xfrm>
                          <a:prstGeom prst="rect">
                            <a:avLst/>
                          </a:prstGeom>
                        </pic:spPr>
                      </pic:pic>
                    </a:graphicData>
                  </a:graphic>
                </wp:inline>
              </w:drawing>
            </w:r>
          </w:p>
        </w:tc>
      </w:tr>
      <w:tr w:rsidR="00A34579" w:rsidRPr="00365DFC" w14:paraId="3F533E07" w14:textId="77777777" w:rsidTr="004D356A">
        <w:trPr>
          <w:trHeight w:val="365"/>
        </w:trPr>
        <w:tc>
          <w:tcPr>
            <w:tcW w:w="528" w:type="dxa"/>
          </w:tcPr>
          <w:p w14:paraId="2EFCA73E"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8.</w:t>
            </w:r>
          </w:p>
        </w:tc>
        <w:tc>
          <w:tcPr>
            <w:tcW w:w="8815" w:type="dxa"/>
            <w:gridSpan w:val="2"/>
          </w:tcPr>
          <w:p w14:paraId="2DA8C9D2"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Wstrzyknąć</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roztwór,</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ostrożnie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wciskając</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tłok</w:t>
            </w:r>
            <w:r w:rsidRPr="00365DFC">
              <w:rPr>
                <w:rFonts w:ascii="Times New Roman" w:eastAsia="Times New Roman" w:hAnsi="Times New Roman" w:cs="Times New Roman"/>
                <w:spacing w:val="-5"/>
              </w:rPr>
              <w:t xml:space="preserve"> </w:t>
            </w:r>
            <w:r w:rsidRPr="00365DFC">
              <w:rPr>
                <w:rFonts w:ascii="Times New Roman" w:eastAsia="Times New Roman" w:hAnsi="Times New Roman" w:cs="Times New Roman"/>
              </w:rPr>
              <w:t>ze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stałym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naciskiem.</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Nie</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wywierać</w:t>
            </w:r>
          </w:p>
        </w:tc>
      </w:tr>
      <w:tr w:rsidR="00A34579" w:rsidRPr="00365DFC" w14:paraId="3A35C378" w14:textId="77777777" w:rsidTr="004D356A">
        <w:trPr>
          <w:trHeight w:val="253"/>
        </w:trPr>
        <w:tc>
          <w:tcPr>
            <w:tcW w:w="528" w:type="dxa"/>
          </w:tcPr>
          <w:p w14:paraId="777F69FB"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c>
          <w:tcPr>
            <w:tcW w:w="8815" w:type="dxa"/>
            <w:gridSpan w:val="2"/>
          </w:tcPr>
          <w:p w14:paraId="6E11C169"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rPr>
              <w:t>dodatkowego</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nacisku,</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gdy</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tłok</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osiągnie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dno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strzykawki.</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b/>
              </w:rPr>
              <w:t>Nie</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podawać</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żadnych</w:t>
            </w:r>
            <w:r w:rsidRPr="00365DFC">
              <w:rPr>
                <w:rFonts w:ascii="Times New Roman" w:eastAsia="Times New Roman" w:hAnsi="Times New Roman" w:cs="Times New Roman"/>
                <w:b/>
                <w:spacing w:val="-4"/>
              </w:rPr>
              <w:t xml:space="preserve"> </w:t>
            </w:r>
            <w:r w:rsidRPr="00365DFC">
              <w:rPr>
                <w:rFonts w:ascii="Times New Roman" w:eastAsia="Times New Roman" w:hAnsi="Times New Roman" w:cs="Times New Roman"/>
                <w:b/>
              </w:rPr>
              <w:t>pozostałości</w:t>
            </w:r>
          </w:p>
        </w:tc>
      </w:tr>
      <w:tr w:rsidR="00A34579" w:rsidRPr="00365DFC" w14:paraId="069DF106" w14:textId="77777777" w:rsidTr="004D356A">
        <w:trPr>
          <w:trHeight w:val="380"/>
        </w:trPr>
        <w:tc>
          <w:tcPr>
            <w:tcW w:w="528" w:type="dxa"/>
          </w:tcPr>
          <w:p w14:paraId="3B98A2D8"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c>
          <w:tcPr>
            <w:tcW w:w="8815" w:type="dxa"/>
            <w:gridSpan w:val="2"/>
          </w:tcPr>
          <w:p w14:paraId="69AC008C" w14:textId="77777777" w:rsidR="00A34579" w:rsidRPr="00365DFC" w:rsidRDefault="00A34579" w:rsidP="00365DFC">
            <w:pPr>
              <w:autoSpaceDE w:val="0"/>
              <w:autoSpaceDN w:val="0"/>
              <w:spacing w:after="0" w:line="240" w:lineRule="auto"/>
              <w:rPr>
                <w:rFonts w:ascii="Times New Roman" w:eastAsia="Times New Roman" w:hAnsi="Times New Roman" w:cs="Times New Roman"/>
                <w:b/>
              </w:rPr>
            </w:pPr>
            <w:r w:rsidRPr="00365DFC">
              <w:rPr>
                <w:rFonts w:ascii="Times New Roman" w:eastAsia="Times New Roman" w:hAnsi="Times New Roman" w:cs="Times New Roman"/>
                <w:b/>
              </w:rPr>
              <w:t>roztworu</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zaobserwowanych</w:t>
            </w:r>
            <w:r w:rsidRPr="00365DFC">
              <w:rPr>
                <w:rFonts w:ascii="Times New Roman" w:eastAsia="Times New Roman" w:hAnsi="Times New Roman" w:cs="Times New Roman"/>
                <w:b/>
                <w:spacing w:val="-1"/>
              </w:rPr>
              <w:t xml:space="preserve"> </w:t>
            </w:r>
            <w:r w:rsidRPr="00365DFC">
              <w:rPr>
                <w:rFonts w:ascii="Times New Roman" w:eastAsia="Times New Roman" w:hAnsi="Times New Roman" w:cs="Times New Roman"/>
                <w:b/>
              </w:rPr>
              <w:t>w</w:t>
            </w:r>
            <w:r w:rsidRPr="00365DFC">
              <w:rPr>
                <w:rFonts w:ascii="Times New Roman" w:eastAsia="Times New Roman" w:hAnsi="Times New Roman" w:cs="Times New Roman"/>
                <w:b/>
                <w:spacing w:val="-3"/>
              </w:rPr>
              <w:t xml:space="preserve"> </w:t>
            </w:r>
            <w:r w:rsidRPr="00365DFC">
              <w:rPr>
                <w:rFonts w:ascii="Times New Roman" w:eastAsia="Times New Roman" w:hAnsi="Times New Roman" w:cs="Times New Roman"/>
                <w:b/>
              </w:rPr>
              <w:t>strzykawce.</w:t>
            </w:r>
          </w:p>
        </w:tc>
      </w:tr>
      <w:tr w:rsidR="00A34579" w:rsidRPr="00365DFC" w14:paraId="57A5A7D1" w14:textId="77777777" w:rsidTr="004D356A">
        <w:trPr>
          <w:trHeight w:val="379"/>
        </w:trPr>
        <w:tc>
          <w:tcPr>
            <w:tcW w:w="528" w:type="dxa"/>
          </w:tcPr>
          <w:p w14:paraId="743437D0" w14:textId="77777777" w:rsidR="00A34579" w:rsidRPr="00365DFC" w:rsidRDefault="00A34579" w:rsidP="00365DFC">
            <w:pPr>
              <w:autoSpaceDE w:val="0"/>
              <w:autoSpaceDN w:val="0"/>
              <w:spacing w:after="0" w:line="240" w:lineRule="auto"/>
              <w:jc w:val="center"/>
              <w:rPr>
                <w:rFonts w:ascii="Times New Roman" w:eastAsia="Times New Roman" w:hAnsi="Times New Roman" w:cs="Times New Roman"/>
              </w:rPr>
            </w:pPr>
            <w:r w:rsidRPr="00365DFC">
              <w:rPr>
                <w:rFonts w:ascii="Times New Roman" w:eastAsia="Times New Roman" w:hAnsi="Times New Roman" w:cs="Times New Roman"/>
              </w:rPr>
              <w:t>9.</w:t>
            </w:r>
          </w:p>
        </w:tc>
        <w:tc>
          <w:tcPr>
            <w:tcW w:w="8815" w:type="dxa"/>
            <w:gridSpan w:val="2"/>
          </w:tcPr>
          <w:p w14:paraId="124E0F17"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Ampułkostrzykawka</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jest przeznaczona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do</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jednorazowego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użytku.</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Pozyskiwanie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wielu</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dawek</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z</w:t>
            </w:r>
          </w:p>
        </w:tc>
      </w:tr>
      <w:tr w:rsidR="00A34579" w:rsidRPr="00365DFC" w14:paraId="72FD4850" w14:textId="77777777" w:rsidTr="004D356A">
        <w:trPr>
          <w:trHeight w:val="252"/>
        </w:trPr>
        <w:tc>
          <w:tcPr>
            <w:tcW w:w="528" w:type="dxa"/>
          </w:tcPr>
          <w:p w14:paraId="0923DB3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c>
          <w:tcPr>
            <w:tcW w:w="8815" w:type="dxa"/>
            <w:gridSpan w:val="2"/>
          </w:tcPr>
          <w:p w14:paraId="3F9C873F"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ampułkostrzykawki</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może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zwiększać</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ryzyko</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zanieczyszczenia,</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a</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następnie</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zakażenia.</w:t>
            </w:r>
          </w:p>
        </w:tc>
      </w:tr>
      <w:tr w:rsidR="00A34579" w:rsidRPr="00365DFC" w14:paraId="2D56DC0B" w14:textId="77777777" w:rsidTr="004D356A">
        <w:trPr>
          <w:trHeight w:val="248"/>
        </w:trPr>
        <w:tc>
          <w:tcPr>
            <w:tcW w:w="528" w:type="dxa"/>
          </w:tcPr>
          <w:p w14:paraId="79CC096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c>
          <w:tcPr>
            <w:tcW w:w="8815" w:type="dxa"/>
            <w:gridSpan w:val="2"/>
          </w:tcPr>
          <w:p w14:paraId="23912390"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Niezużytą</w:t>
            </w:r>
            <w:r w:rsidRPr="00365DFC">
              <w:rPr>
                <w:rFonts w:ascii="Times New Roman" w:eastAsia="Times New Roman" w:hAnsi="Times New Roman" w:cs="Times New Roman"/>
                <w:spacing w:val="-4"/>
              </w:rPr>
              <w:t xml:space="preserve"> </w:t>
            </w:r>
            <w:r w:rsidRPr="00365DFC">
              <w:rPr>
                <w:rFonts w:ascii="Times New Roman" w:eastAsia="Times New Roman" w:hAnsi="Times New Roman" w:cs="Times New Roman"/>
              </w:rPr>
              <w:t>pozostałość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leku</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lub</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odpady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należy</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utylizować</w:t>
            </w:r>
            <w:r w:rsidRPr="00365DFC">
              <w:rPr>
                <w:rFonts w:ascii="Times New Roman" w:eastAsia="Times New Roman" w:hAnsi="Times New Roman" w:cs="Times New Roman"/>
                <w:spacing w:val="-1"/>
              </w:rPr>
              <w:t xml:space="preserve"> </w:t>
            </w:r>
            <w:r w:rsidRPr="00365DFC">
              <w:rPr>
                <w:rFonts w:ascii="Times New Roman" w:eastAsia="Times New Roman" w:hAnsi="Times New Roman" w:cs="Times New Roman"/>
              </w:rPr>
              <w:t>zgodnie</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z</w:t>
            </w:r>
            <w:r w:rsidRPr="00365DFC">
              <w:rPr>
                <w:rFonts w:ascii="Times New Roman" w:eastAsia="Times New Roman" w:hAnsi="Times New Roman" w:cs="Times New Roman"/>
                <w:spacing w:val="-2"/>
              </w:rPr>
              <w:t xml:space="preserve"> </w:t>
            </w:r>
            <w:r w:rsidRPr="00365DFC">
              <w:rPr>
                <w:rFonts w:ascii="Times New Roman" w:eastAsia="Times New Roman" w:hAnsi="Times New Roman" w:cs="Times New Roman"/>
              </w:rPr>
              <w:t>wymogami</w:t>
            </w:r>
            <w:r w:rsidRPr="00365DFC">
              <w:rPr>
                <w:rFonts w:ascii="Times New Roman" w:eastAsia="Times New Roman" w:hAnsi="Times New Roman" w:cs="Times New Roman"/>
                <w:spacing w:val="-3"/>
              </w:rPr>
              <w:t xml:space="preserve"> </w:t>
            </w:r>
            <w:r w:rsidRPr="00365DFC">
              <w:rPr>
                <w:rFonts w:ascii="Times New Roman" w:eastAsia="Times New Roman" w:hAnsi="Times New Roman" w:cs="Times New Roman"/>
              </w:rPr>
              <w:t>lokalnymi.</w:t>
            </w:r>
          </w:p>
          <w:p w14:paraId="120E03E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p w14:paraId="3EB7D443" w14:textId="77777777" w:rsidR="00A34579" w:rsidRPr="00365DFC" w:rsidRDefault="00A34579" w:rsidP="00365DFC">
            <w:pPr>
              <w:autoSpaceDE w:val="0"/>
              <w:autoSpaceDN w:val="0"/>
              <w:spacing w:after="0" w:line="240" w:lineRule="auto"/>
              <w:rPr>
                <w:rFonts w:ascii="Times New Roman" w:eastAsia="Times New Roman" w:hAnsi="Times New Roman" w:cs="Times New Roman"/>
              </w:rPr>
            </w:pPr>
          </w:p>
        </w:tc>
      </w:tr>
    </w:tbl>
    <w:p w14:paraId="78C9B0A0" w14:textId="77777777" w:rsidR="00A34579" w:rsidRPr="00365DFC" w:rsidRDefault="00A34579" w:rsidP="00365DFC">
      <w:pPr>
        <w:widowControl/>
        <w:spacing w:after="0" w:line="240" w:lineRule="auto"/>
        <w:jc w:val="center"/>
        <w:rPr>
          <w:rFonts w:ascii="Times New Roman" w:hAnsi="Times New Roman" w:cs="Times New Roman"/>
          <w:b/>
        </w:rPr>
      </w:pPr>
      <w:r w:rsidRPr="00365DFC">
        <w:rPr>
          <w:rFonts w:ascii="Times New Roman" w:hAnsi="Times New Roman" w:cs="Times New Roman"/>
          <w:b/>
        </w:rPr>
        <w:br w:type="page"/>
      </w:r>
    </w:p>
    <w:p w14:paraId="6C89E8E7" w14:textId="77777777" w:rsidR="00A34579" w:rsidRPr="00365DFC" w:rsidRDefault="00A34579" w:rsidP="00365DFC">
      <w:pPr>
        <w:widowControl/>
        <w:spacing w:after="0" w:line="240" w:lineRule="auto"/>
        <w:jc w:val="center"/>
        <w:rPr>
          <w:rFonts w:ascii="Times New Roman" w:hAnsi="Times New Roman" w:cs="Times New Roman"/>
          <w:b/>
        </w:rPr>
        <w:sectPr w:rsidR="00A34579" w:rsidRPr="00365DFC" w:rsidSect="00365DFC">
          <w:pgSz w:w="11907" w:h="16840" w:code="9"/>
          <w:pgMar w:top="1134" w:right="1418" w:bottom="1134" w:left="1418" w:header="737" w:footer="737" w:gutter="0"/>
          <w:cols w:space="720"/>
          <w:docGrid w:linePitch="299"/>
        </w:sectPr>
      </w:pPr>
    </w:p>
    <w:p w14:paraId="2AE9C8AA" w14:textId="5D6EA556" w:rsidR="00595180" w:rsidRPr="00365DFC" w:rsidRDefault="00572E7B" w:rsidP="00365DFC">
      <w:pPr>
        <w:widowControl/>
        <w:spacing w:after="0" w:line="240" w:lineRule="auto"/>
        <w:jc w:val="center"/>
        <w:rPr>
          <w:rFonts w:ascii="Times New Roman" w:eastAsia="Times New Roman" w:hAnsi="Times New Roman" w:cs="Times New Roman"/>
        </w:rPr>
      </w:pPr>
      <w:r w:rsidRPr="00365DFC">
        <w:rPr>
          <w:rFonts w:ascii="Times New Roman" w:hAnsi="Times New Roman" w:cs="Times New Roman"/>
          <w:b/>
        </w:rPr>
        <w:lastRenderedPageBreak/>
        <w:t>Ulotka dołączona do opakowania: informacja dla pacjenta</w:t>
      </w:r>
    </w:p>
    <w:p w14:paraId="65C3E98A" w14:textId="77777777" w:rsidR="00595180" w:rsidRPr="00365DFC" w:rsidRDefault="00595180" w:rsidP="00365DFC">
      <w:pPr>
        <w:widowControl/>
        <w:spacing w:after="0" w:line="240" w:lineRule="auto"/>
        <w:jc w:val="center"/>
        <w:rPr>
          <w:rFonts w:ascii="Times New Roman" w:eastAsia="Times New Roman" w:hAnsi="Times New Roman" w:cs="Times New Roman"/>
        </w:rPr>
      </w:pPr>
    </w:p>
    <w:p w14:paraId="27E32D6C" w14:textId="32D7B811" w:rsidR="00595180" w:rsidRPr="00365DFC" w:rsidRDefault="00572E7B" w:rsidP="00365DFC">
      <w:pPr>
        <w:widowControl/>
        <w:spacing w:after="0" w:line="240" w:lineRule="auto"/>
        <w:jc w:val="center"/>
        <w:rPr>
          <w:rFonts w:ascii="Times New Roman" w:eastAsia="Times New Roman" w:hAnsi="Times New Roman" w:cs="Times New Roman"/>
        </w:rPr>
      </w:pPr>
      <w:r w:rsidRPr="00365DFC">
        <w:rPr>
          <w:rFonts w:ascii="Times New Roman" w:hAnsi="Times New Roman" w:cs="Times New Roman"/>
          <w:b/>
        </w:rPr>
        <w:t>Yesafili 40 mg/ml roztwór do wstrzykiwań w fiolce</w:t>
      </w:r>
    </w:p>
    <w:p w14:paraId="51525D5A" w14:textId="77777777" w:rsidR="00595180" w:rsidRPr="00365DFC" w:rsidRDefault="00572E7B" w:rsidP="00365DFC">
      <w:pPr>
        <w:widowControl/>
        <w:spacing w:after="0" w:line="240" w:lineRule="auto"/>
        <w:jc w:val="center"/>
        <w:rPr>
          <w:rFonts w:ascii="Times New Roman" w:eastAsia="Times New Roman" w:hAnsi="Times New Roman" w:cs="Times New Roman"/>
        </w:rPr>
      </w:pPr>
      <w:r w:rsidRPr="00365DFC">
        <w:rPr>
          <w:rFonts w:ascii="Times New Roman" w:hAnsi="Times New Roman" w:cs="Times New Roman"/>
        </w:rPr>
        <w:t>aflibercept</w:t>
      </w:r>
    </w:p>
    <w:p w14:paraId="0486BBF8"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noProof/>
          <w:lang w:eastAsia="pl-PL"/>
        </w:rPr>
        <w:drawing>
          <wp:inline distT="0" distB="0" distL="0" distR="0" wp14:anchorId="41752C53" wp14:editId="4732459E">
            <wp:extent cx="200025" cy="171450"/>
            <wp:effectExtent l="0" t="0" r="0" b="0"/>
            <wp:docPr id="1076413252" name="Picture 107641325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7714"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65DFC">
        <w:rPr>
          <w:rFonts w:ascii="Times New Roman" w:hAnsi="Times New Roman" w:cs="Times New Roman"/>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3FE5DAA8" w14:textId="77777777" w:rsidR="009E2560" w:rsidRPr="00365DFC" w:rsidRDefault="009E2560" w:rsidP="00365DFC">
      <w:pPr>
        <w:widowControl/>
        <w:spacing w:after="0" w:line="240" w:lineRule="auto"/>
        <w:rPr>
          <w:rFonts w:ascii="Times New Roman" w:eastAsia="Times New Roman" w:hAnsi="Times New Roman" w:cs="Times New Roman"/>
        </w:rPr>
      </w:pPr>
    </w:p>
    <w:p w14:paraId="70023665"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b/>
        </w:rPr>
        <w:t>Należy uważnie zapoznać się z treścią ulotki przed otrzymaniem leku, ponieważ zawiera ona informacje ważne dla pacjenta.</w:t>
      </w:r>
    </w:p>
    <w:p w14:paraId="1FEDB8F4" w14:textId="77777777" w:rsidR="009E2560" w:rsidRPr="00365DFC" w:rsidRDefault="009E2560" w:rsidP="00365DFC">
      <w:pPr>
        <w:pStyle w:val="ListParagraph"/>
        <w:widowControl/>
        <w:numPr>
          <w:ilvl w:val="2"/>
          <w:numId w:val="9"/>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Należy zachować tę ulotkę, aby w razie potrzeby móc ją ponownie przeczytać.</w:t>
      </w:r>
    </w:p>
    <w:p w14:paraId="7DDD30A5" w14:textId="77777777" w:rsidR="009E2560" w:rsidRPr="00365DFC" w:rsidRDefault="009E2560" w:rsidP="00365DFC">
      <w:pPr>
        <w:pStyle w:val="ListParagraph"/>
        <w:widowControl/>
        <w:numPr>
          <w:ilvl w:val="2"/>
          <w:numId w:val="9"/>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 razie jakichkolwiek wątpliwości należy zwrócić się do lekarza.</w:t>
      </w:r>
    </w:p>
    <w:p w14:paraId="29A01923" w14:textId="77777777" w:rsidR="009E2560" w:rsidRPr="00365DFC" w:rsidRDefault="009E2560" w:rsidP="00365DFC">
      <w:pPr>
        <w:pStyle w:val="ListParagraph"/>
        <w:widowControl/>
        <w:numPr>
          <w:ilvl w:val="2"/>
          <w:numId w:val="9"/>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Jeśli u pacjenta wystąpią jakiekolwiek objawy niepożądane, w tym wszelkie objawy niepożądane niewymienione w tej ulotce, należy powiedzieć o tym lekarzowi. Patrz punkt 4.</w:t>
      </w:r>
    </w:p>
    <w:p w14:paraId="7DF11C77" w14:textId="77777777" w:rsidR="009E2560" w:rsidRPr="00365DFC" w:rsidRDefault="009E2560" w:rsidP="00365DFC">
      <w:pPr>
        <w:widowControl/>
        <w:spacing w:after="0" w:line="240" w:lineRule="auto"/>
        <w:rPr>
          <w:rFonts w:ascii="Times New Roman" w:eastAsia="Times New Roman" w:hAnsi="Times New Roman" w:cs="Times New Roman"/>
        </w:rPr>
      </w:pPr>
    </w:p>
    <w:p w14:paraId="25DE0FBF" w14:textId="77777777" w:rsidR="009E2560" w:rsidRPr="00365DFC" w:rsidRDefault="009E2560" w:rsidP="00365DFC">
      <w:pPr>
        <w:widowControl/>
        <w:spacing w:after="0" w:line="240" w:lineRule="auto"/>
        <w:rPr>
          <w:rFonts w:ascii="Times New Roman" w:eastAsia="Times New Roman" w:hAnsi="Times New Roman" w:cs="Times New Roman"/>
        </w:rPr>
      </w:pPr>
    </w:p>
    <w:p w14:paraId="530ED872"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b/>
        </w:rPr>
        <w:t>Spis treści ulotki</w:t>
      </w:r>
    </w:p>
    <w:p w14:paraId="7B9260E2" w14:textId="77777777" w:rsidR="009E2560" w:rsidRPr="00365DFC" w:rsidRDefault="009E2560" w:rsidP="00365DFC">
      <w:pPr>
        <w:pStyle w:val="ListParagraph"/>
        <w:widowControl/>
        <w:numPr>
          <w:ilvl w:val="0"/>
          <w:numId w:val="8"/>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Co to jest lek Yesafili i w jakim celu się go stosuje</w:t>
      </w:r>
    </w:p>
    <w:p w14:paraId="399BA547" w14:textId="77777777" w:rsidR="009E2560" w:rsidRPr="00365DFC" w:rsidRDefault="009E2560" w:rsidP="00365DFC">
      <w:pPr>
        <w:pStyle w:val="ListParagraph"/>
        <w:widowControl/>
        <w:numPr>
          <w:ilvl w:val="0"/>
          <w:numId w:val="8"/>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Informacje ważne przed otrzymaniem leku Yesafili</w:t>
      </w:r>
    </w:p>
    <w:p w14:paraId="23207348" w14:textId="77777777" w:rsidR="009E2560" w:rsidRPr="00365DFC" w:rsidRDefault="009E2560" w:rsidP="00365DFC">
      <w:pPr>
        <w:pStyle w:val="ListParagraph"/>
        <w:widowControl/>
        <w:numPr>
          <w:ilvl w:val="0"/>
          <w:numId w:val="8"/>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Jak otrzymuje się lek Yesafili</w:t>
      </w:r>
    </w:p>
    <w:p w14:paraId="2EF34682" w14:textId="77777777" w:rsidR="009E2560" w:rsidRPr="00365DFC" w:rsidRDefault="009E2560" w:rsidP="00365DFC">
      <w:pPr>
        <w:pStyle w:val="ListParagraph"/>
        <w:widowControl/>
        <w:numPr>
          <w:ilvl w:val="0"/>
          <w:numId w:val="8"/>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Możliwe działania niepożądane</w:t>
      </w:r>
    </w:p>
    <w:p w14:paraId="45E4A94A" w14:textId="77777777" w:rsidR="009E2560" w:rsidRPr="00365DFC" w:rsidRDefault="009E2560" w:rsidP="00365DFC">
      <w:pPr>
        <w:pStyle w:val="ListParagraph"/>
        <w:widowControl/>
        <w:numPr>
          <w:ilvl w:val="0"/>
          <w:numId w:val="8"/>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Jak przechowywać lek Yesafili</w:t>
      </w:r>
    </w:p>
    <w:p w14:paraId="703F6155" w14:textId="77777777" w:rsidR="009E2560" w:rsidRPr="00365DFC" w:rsidRDefault="009E2560" w:rsidP="00365DFC">
      <w:pPr>
        <w:pStyle w:val="ListParagraph"/>
        <w:widowControl/>
        <w:numPr>
          <w:ilvl w:val="0"/>
          <w:numId w:val="8"/>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Zawartość opakowania i inne informacje</w:t>
      </w:r>
    </w:p>
    <w:p w14:paraId="4A85F7D5" w14:textId="77777777" w:rsidR="009E2560" w:rsidRPr="00365DFC" w:rsidRDefault="009E2560" w:rsidP="00365DFC">
      <w:pPr>
        <w:widowControl/>
        <w:spacing w:after="0" w:line="240" w:lineRule="auto"/>
        <w:rPr>
          <w:rFonts w:ascii="Times New Roman" w:eastAsia="Times New Roman" w:hAnsi="Times New Roman" w:cs="Times New Roman"/>
        </w:rPr>
      </w:pPr>
    </w:p>
    <w:p w14:paraId="10818D42" w14:textId="77777777" w:rsidR="009E2560" w:rsidRPr="00365DFC" w:rsidRDefault="009E2560" w:rsidP="00365DFC">
      <w:pPr>
        <w:widowControl/>
        <w:spacing w:after="0" w:line="240" w:lineRule="auto"/>
        <w:rPr>
          <w:rFonts w:ascii="Times New Roman" w:eastAsia="Times New Roman" w:hAnsi="Times New Roman" w:cs="Times New Roman"/>
        </w:rPr>
      </w:pPr>
    </w:p>
    <w:p w14:paraId="5514DF83"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1.</w:t>
      </w:r>
      <w:r w:rsidRPr="00365DFC">
        <w:rPr>
          <w:rFonts w:ascii="Times New Roman" w:hAnsi="Times New Roman" w:cs="Times New Roman"/>
          <w:b/>
        </w:rPr>
        <w:tab/>
        <w:t>Co to jest lek Yesafili i w jakim celu się go stosuje</w:t>
      </w:r>
    </w:p>
    <w:p w14:paraId="1CCF89D2"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60E6FFF9"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Lek Yesafili jest roztworem wstrzykiwanym do oka stosowanym w celu leczenia u osób dorosłych chorób oczu zwanych:</w:t>
      </w:r>
    </w:p>
    <w:p w14:paraId="18F6E6A0"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52FA4291" w14:textId="77777777" w:rsidR="009E2560" w:rsidRPr="00365DFC" w:rsidRDefault="009E2560" w:rsidP="00365DFC">
      <w:pPr>
        <w:pStyle w:val="ListParagraph"/>
        <w:widowControl/>
        <w:numPr>
          <w:ilvl w:val="2"/>
          <w:numId w:val="7"/>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 xml:space="preserve">neowaskularnym (wysiękowym) zwyrodnieniem plamki żółtej związanym z wiekiem (ang. </w:t>
      </w:r>
      <w:r w:rsidRPr="00365DFC">
        <w:rPr>
          <w:rFonts w:ascii="Times New Roman" w:hAnsi="Times New Roman" w:cs="Times New Roman"/>
          <w:i/>
          <w:iCs/>
        </w:rPr>
        <w:t>Age-related Macular Degeneration</w:t>
      </w:r>
      <w:r w:rsidRPr="00365DFC">
        <w:rPr>
          <w:rFonts w:ascii="Times New Roman" w:hAnsi="Times New Roman" w:cs="Times New Roman"/>
        </w:rPr>
        <w:t>, AMD) (wysiękowa postać AMD),</w:t>
      </w:r>
    </w:p>
    <w:p w14:paraId="65D8A896" w14:textId="77777777" w:rsidR="009E2560" w:rsidRPr="00365DFC" w:rsidRDefault="009E2560" w:rsidP="00365DFC">
      <w:pPr>
        <w:pStyle w:val="ListParagraph"/>
        <w:widowControl/>
        <w:numPr>
          <w:ilvl w:val="2"/>
          <w:numId w:val="7"/>
        </w:numPr>
        <w:spacing w:after="0" w:line="240" w:lineRule="auto"/>
        <w:ind w:left="567" w:hanging="567"/>
        <w:rPr>
          <w:rFonts w:ascii="Times New Roman" w:eastAsia="Times New Roman" w:hAnsi="Times New Roman" w:cs="Times New Roman"/>
          <w:lang w:val="fr-FR"/>
        </w:rPr>
      </w:pPr>
      <w:r w:rsidRPr="00365DFC">
        <w:rPr>
          <w:rFonts w:ascii="Times New Roman" w:hAnsi="Times New Roman" w:cs="Times New Roman"/>
        </w:rPr>
        <w:t xml:space="preserve">obrzękiem plamki żółtej wtórnym do niedrożności naczyń żylnych siatkówki (RVO) (jej gałęzi BRVO (ang. </w:t>
      </w:r>
      <w:r w:rsidRPr="00365DFC">
        <w:rPr>
          <w:rFonts w:ascii="Times New Roman" w:hAnsi="Times New Roman" w:cs="Times New Roman"/>
          <w:i/>
          <w:iCs/>
          <w:lang w:val="fr-FR"/>
        </w:rPr>
        <w:t>Branch Retinal Vein Occlusion</w:t>
      </w:r>
      <w:r w:rsidRPr="00365DFC">
        <w:rPr>
          <w:rFonts w:ascii="Times New Roman" w:hAnsi="Times New Roman" w:cs="Times New Roman"/>
          <w:lang w:val="fr-FR"/>
        </w:rPr>
        <w:t xml:space="preserve">) lub żyły środkowej CRVO (ang. </w:t>
      </w:r>
      <w:r w:rsidRPr="00365DFC">
        <w:rPr>
          <w:rFonts w:ascii="Times New Roman" w:hAnsi="Times New Roman" w:cs="Times New Roman"/>
          <w:i/>
          <w:iCs/>
          <w:lang w:val="fr-FR"/>
        </w:rPr>
        <w:t>Central Retinal Vein Occlusion</w:t>
      </w:r>
      <w:r w:rsidRPr="00365DFC">
        <w:rPr>
          <w:rFonts w:ascii="Times New Roman" w:hAnsi="Times New Roman" w:cs="Times New Roman"/>
          <w:lang w:val="fr-FR"/>
        </w:rPr>
        <w:t>),</w:t>
      </w:r>
    </w:p>
    <w:p w14:paraId="43C8829F" w14:textId="77777777" w:rsidR="009E2560" w:rsidRPr="00365DFC" w:rsidRDefault="009E2560" w:rsidP="00365DFC">
      <w:pPr>
        <w:pStyle w:val="ListParagraph"/>
        <w:keepNext/>
        <w:widowControl/>
        <w:numPr>
          <w:ilvl w:val="2"/>
          <w:numId w:val="7"/>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 xml:space="preserve">cukrzycowym obrzękiem plamki żółtej (DME, ang. </w:t>
      </w:r>
      <w:r w:rsidRPr="00365DFC">
        <w:rPr>
          <w:rFonts w:ascii="Times New Roman" w:hAnsi="Times New Roman" w:cs="Times New Roman"/>
          <w:i/>
          <w:iCs/>
        </w:rPr>
        <w:t>Diabetic Macular Oedema</w:t>
      </w:r>
      <w:r w:rsidRPr="00365DFC">
        <w:rPr>
          <w:rFonts w:ascii="Times New Roman" w:hAnsi="Times New Roman" w:cs="Times New Roman"/>
        </w:rPr>
        <w:t>),</w:t>
      </w:r>
    </w:p>
    <w:p w14:paraId="7E47D876" w14:textId="77777777" w:rsidR="009E2560" w:rsidRPr="00365DFC" w:rsidRDefault="009E2560" w:rsidP="00365DFC">
      <w:pPr>
        <w:pStyle w:val="ListParagraph"/>
        <w:widowControl/>
        <w:numPr>
          <w:ilvl w:val="2"/>
          <w:numId w:val="7"/>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 xml:space="preserve">neowaskularyzacją podsiatkówkową (CNV, ang. </w:t>
      </w:r>
      <w:r w:rsidRPr="00365DFC">
        <w:rPr>
          <w:rFonts w:ascii="Times New Roman" w:hAnsi="Times New Roman" w:cs="Times New Roman"/>
          <w:i/>
          <w:iCs/>
        </w:rPr>
        <w:t>Choroidal Neovascularisation</w:t>
      </w:r>
      <w:r w:rsidRPr="00365DFC">
        <w:rPr>
          <w:rFonts w:ascii="Times New Roman" w:hAnsi="Times New Roman" w:cs="Times New Roman"/>
        </w:rPr>
        <w:t>) wtórną do krótkowzroczności.</w:t>
      </w:r>
    </w:p>
    <w:p w14:paraId="25482ABE" w14:textId="77777777" w:rsidR="009E2560" w:rsidRPr="00365DFC" w:rsidRDefault="009E2560" w:rsidP="00365DFC">
      <w:pPr>
        <w:widowControl/>
        <w:spacing w:after="0" w:line="240" w:lineRule="auto"/>
        <w:rPr>
          <w:rFonts w:ascii="Times New Roman" w:eastAsia="Times New Roman" w:hAnsi="Times New Roman" w:cs="Times New Roman"/>
        </w:rPr>
      </w:pPr>
    </w:p>
    <w:p w14:paraId="5C9C88DF"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Aflibercept jako substancja czynna leku Yesafili blokuje aktywność grupy czynników znanych jako czynnik wzrostu śródbłonka naczyniowego A (ang. </w:t>
      </w:r>
      <w:r w:rsidRPr="00365DFC">
        <w:rPr>
          <w:rFonts w:ascii="Times New Roman" w:hAnsi="Times New Roman" w:cs="Times New Roman"/>
          <w:i/>
          <w:iCs/>
        </w:rPr>
        <w:t>vascular endothelial growth factor A</w:t>
      </w:r>
      <w:r w:rsidRPr="00365DFC">
        <w:rPr>
          <w:rFonts w:ascii="Times New Roman" w:hAnsi="Times New Roman" w:cs="Times New Roman"/>
        </w:rPr>
        <w:t xml:space="preserve">, VEGF A) oraz łożyskowy czynnik wzrostu (ang. </w:t>
      </w:r>
      <w:r w:rsidRPr="00365DFC">
        <w:rPr>
          <w:rFonts w:ascii="Times New Roman" w:hAnsi="Times New Roman" w:cs="Times New Roman"/>
          <w:i/>
          <w:iCs/>
        </w:rPr>
        <w:t>placental growth factor</w:t>
      </w:r>
      <w:r w:rsidRPr="00365DFC">
        <w:rPr>
          <w:rFonts w:ascii="Times New Roman" w:hAnsi="Times New Roman" w:cs="Times New Roman"/>
        </w:rPr>
        <w:t>, PlGF).</w:t>
      </w:r>
    </w:p>
    <w:p w14:paraId="7C3BC8A5" w14:textId="77777777" w:rsidR="009E2560" w:rsidRPr="00365DFC" w:rsidRDefault="009E2560" w:rsidP="00365DFC">
      <w:pPr>
        <w:widowControl/>
        <w:spacing w:after="0" w:line="240" w:lineRule="auto"/>
        <w:rPr>
          <w:rFonts w:ascii="Times New Roman" w:eastAsia="Times New Roman" w:hAnsi="Times New Roman" w:cs="Times New Roman"/>
        </w:rPr>
      </w:pPr>
    </w:p>
    <w:p w14:paraId="1C8D68E4"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 pacjentów z wysiękową postacią AMD i CNV wtórną do krótkowzroczności czynniki te obecne w nadmiarze wywołują nieprawidłowe powstawanie nowych naczyń krwionośnych w oku. Te nowe naczynia krwionośne mogą powodować wyciek składników krwi do oka i ewentualne uszkodzenie tkanek oka odpowiedzialnych za widzenie.</w:t>
      </w:r>
    </w:p>
    <w:p w14:paraId="77FDAB8C" w14:textId="77777777" w:rsidR="009E2560" w:rsidRPr="00365DFC" w:rsidRDefault="009E2560" w:rsidP="00365DFC">
      <w:pPr>
        <w:widowControl/>
        <w:spacing w:after="0" w:line="240" w:lineRule="auto"/>
        <w:rPr>
          <w:rFonts w:ascii="Times New Roman" w:eastAsia="Times New Roman" w:hAnsi="Times New Roman" w:cs="Times New Roman"/>
        </w:rPr>
      </w:pPr>
    </w:p>
    <w:p w14:paraId="59AB06F4"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 pacjentów z niedrożnością żyły środkowej siatkówki (CRVO) występuje blokada w głównym naczyniu krwionośnym, które transportuje krew z siatkówki. W odpowiedzi następuje podwyższenie poziomu VEGF, powodując wyciek płynu do siatkówki, a tym samym opuchnięcie plamki żółtej (plamka to środkowa część siatkówki odpowiedzialna za precyzyjne widzenie), które nazywane jest obrzękiem plamki żółtej. Kiedy dochodzi do obrzęku plamki żółtej (czyli pojawienia się płynu), widzenie centralne staje się nieostre.</w:t>
      </w:r>
    </w:p>
    <w:p w14:paraId="1136AA77" w14:textId="77777777" w:rsidR="009E2560" w:rsidRPr="00365DFC" w:rsidRDefault="009E2560" w:rsidP="00365DFC">
      <w:pPr>
        <w:widowControl/>
        <w:spacing w:after="0" w:line="240" w:lineRule="auto"/>
        <w:rPr>
          <w:rFonts w:ascii="Times New Roman" w:eastAsia="Times New Roman" w:hAnsi="Times New Roman" w:cs="Times New Roman"/>
        </w:rPr>
      </w:pPr>
    </w:p>
    <w:p w14:paraId="79365950"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lastRenderedPageBreak/>
        <w:t>U pacjentów z BRVO dochodzi do blokady jednej lub kilku gałęzi głównego naczynia krwionośnego odprowadzającego krew z siatkówki. W odpowiedzi następuje podwyższenie poziomu VEGF, powodując wysięk płynu do siatkówki, a tym samym obrzęk plamki żółtej.</w:t>
      </w:r>
    </w:p>
    <w:p w14:paraId="350D5A35" w14:textId="77777777" w:rsidR="009E2560" w:rsidRPr="00365DFC" w:rsidRDefault="009E2560" w:rsidP="00365DFC">
      <w:pPr>
        <w:widowControl/>
        <w:spacing w:after="0" w:line="240" w:lineRule="auto"/>
        <w:rPr>
          <w:rFonts w:ascii="Times New Roman" w:eastAsia="Times New Roman" w:hAnsi="Times New Roman" w:cs="Times New Roman"/>
        </w:rPr>
      </w:pPr>
    </w:p>
    <w:p w14:paraId="5C4A7EBD"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Cukrzycowy obrzęk plamki to obrzęk siatkówki spowodowany wyciekiem płynu z naczyń krwionośnych w obrębie plamki, występujący u pacjentów z cukrzycą. Plamka żółta to część siatkówki, która jest odpowiedzialna za prawidłowe widzenie. Kiedy dochodzi do obrzęku plamki żółtej (czyli pojawienia się płynu), widzenie centralne staje się nieostre.</w:t>
      </w:r>
    </w:p>
    <w:p w14:paraId="30ED108C" w14:textId="77777777" w:rsidR="009E2560" w:rsidRPr="00365DFC" w:rsidRDefault="009E2560" w:rsidP="00365DFC">
      <w:pPr>
        <w:widowControl/>
        <w:spacing w:after="0" w:line="240" w:lineRule="auto"/>
        <w:rPr>
          <w:rFonts w:ascii="Times New Roman" w:eastAsia="Times New Roman" w:hAnsi="Times New Roman" w:cs="Times New Roman"/>
        </w:rPr>
      </w:pPr>
    </w:p>
    <w:p w14:paraId="11A09651"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Wykazano, że aflibercept zatrzymuje wzrost nowych nieprawidłowych naczyń krwionośnych w oku, z których często wycieka płyn lub które krwawią. Aflibercept może pomóc w stabilizacji utraty widzenia związanej z wysiękową postacią AMD, CRVO, BRVO, DME i CNV wtórną do krótkowzroczności, a w wielu przypadkach może ją zahamować.</w:t>
      </w:r>
    </w:p>
    <w:p w14:paraId="58B35187" w14:textId="77777777" w:rsidR="009E2560" w:rsidRPr="00365DFC" w:rsidRDefault="009E2560" w:rsidP="00365DFC">
      <w:pPr>
        <w:widowControl/>
        <w:spacing w:after="0" w:line="240" w:lineRule="auto"/>
        <w:rPr>
          <w:rFonts w:ascii="Times New Roman" w:eastAsia="Times New Roman" w:hAnsi="Times New Roman" w:cs="Times New Roman"/>
        </w:rPr>
      </w:pPr>
    </w:p>
    <w:p w14:paraId="724B9968" w14:textId="77777777" w:rsidR="009E2560" w:rsidRPr="00365DFC" w:rsidRDefault="009E2560" w:rsidP="00365DFC">
      <w:pPr>
        <w:widowControl/>
        <w:spacing w:after="0" w:line="240" w:lineRule="auto"/>
        <w:rPr>
          <w:rFonts w:ascii="Times New Roman" w:eastAsia="Times New Roman" w:hAnsi="Times New Roman" w:cs="Times New Roman"/>
        </w:rPr>
      </w:pPr>
    </w:p>
    <w:p w14:paraId="5949242A"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2.</w:t>
      </w:r>
      <w:r w:rsidRPr="00365DFC">
        <w:rPr>
          <w:rFonts w:ascii="Times New Roman" w:hAnsi="Times New Roman" w:cs="Times New Roman"/>
          <w:b/>
        </w:rPr>
        <w:tab/>
        <w:t>Informacje ważne przed otrzymaniem leku Yesafili</w:t>
      </w:r>
    </w:p>
    <w:p w14:paraId="65FD42FC"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3FFFB4AF"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Pacjent nie otrzyma leku Yesafili:</w:t>
      </w:r>
    </w:p>
    <w:p w14:paraId="4FC37012" w14:textId="77777777" w:rsidR="009E2560" w:rsidRPr="00365DFC" w:rsidRDefault="009E2560" w:rsidP="00365DFC">
      <w:pPr>
        <w:pStyle w:val="ListParagraph"/>
        <w:widowControl/>
        <w:numPr>
          <w:ilvl w:val="2"/>
          <w:numId w:val="5"/>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jeśli ma uczulenie na aflibercept lub którykolwiek z pozostałych składników tego leku (wymienionych w punkcie 6).</w:t>
      </w:r>
    </w:p>
    <w:p w14:paraId="17AF3BDB" w14:textId="77777777" w:rsidR="009E2560" w:rsidRPr="00365DFC" w:rsidRDefault="009E2560" w:rsidP="00365DFC">
      <w:pPr>
        <w:pStyle w:val="ListParagraph"/>
        <w:widowControl/>
        <w:numPr>
          <w:ilvl w:val="2"/>
          <w:numId w:val="5"/>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jeśli ma czynne zakażenie lub podejrzenie zakażenia gałki ocznej lub jej okolicy (zakażenie śródgałkowe lub okołogałkowe).</w:t>
      </w:r>
    </w:p>
    <w:p w14:paraId="389807D1" w14:textId="77777777" w:rsidR="009E2560" w:rsidRPr="00365DFC" w:rsidRDefault="009E2560" w:rsidP="00365DFC">
      <w:pPr>
        <w:pStyle w:val="ListParagraph"/>
        <w:widowControl/>
        <w:numPr>
          <w:ilvl w:val="2"/>
          <w:numId w:val="5"/>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jeśli ma ciężki stan zapalny oka (odznaczający się bólem lub zaczerwienieniem).</w:t>
      </w:r>
    </w:p>
    <w:p w14:paraId="3B70ACCD" w14:textId="77777777" w:rsidR="009E2560" w:rsidRPr="00365DFC" w:rsidRDefault="009E2560" w:rsidP="00365DFC">
      <w:pPr>
        <w:widowControl/>
        <w:spacing w:after="0" w:line="240" w:lineRule="auto"/>
        <w:rPr>
          <w:rFonts w:ascii="Times New Roman" w:eastAsia="Times New Roman" w:hAnsi="Times New Roman" w:cs="Times New Roman"/>
        </w:rPr>
      </w:pPr>
    </w:p>
    <w:p w14:paraId="6CA20013"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Ostrzeżenia i środki ostrożności</w:t>
      </w:r>
    </w:p>
    <w:p w14:paraId="1DE9BD4F"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2B104276"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Przed rozpoczęciem stosowania leku Yesafili należy porozmawiać z lekarzem:</w:t>
      </w:r>
    </w:p>
    <w:p w14:paraId="29D27CA4"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0B0455E8" w14:textId="77777777" w:rsidR="009E2560" w:rsidRPr="00365DFC" w:rsidRDefault="009E2560" w:rsidP="00365DFC">
      <w:pPr>
        <w:pStyle w:val="ListParagraph"/>
        <w:widowControl/>
        <w:numPr>
          <w:ilvl w:val="0"/>
          <w:numId w:val="6"/>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jeśli pacjent ma jaskrę.</w:t>
      </w:r>
    </w:p>
    <w:p w14:paraId="40604CD8" w14:textId="77777777" w:rsidR="009E2560" w:rsidRPr="00365DFC" w:rsidRDefault="009E2560" w:rsidP="00365DFC">
      <w:pPr>
        <w:pStyle w:val="ListParagraph"/>
        <w:widowControl/>
        <w:numPr>
          <w:ilvl w:val="0"/>
          <w:numId w:val="6"/>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jeśli u pacjenta występowały błyski światła lub męty w przeszłości i nastąpił nagły wzrost wielkości i ilości mętów.</w:t>
      </w:r>
    </w:p>
    <w:p w14:paraId="4970D0B6" w14:textId="77777777" w:rsidR="009E2560" w:rsidRPr="00365DFC" w:rsidRDefault="009E2560" w:rsidP="00365DFC">
      <w:pPr>
        <w:pStyle w:val="ListParagraph"/>
        <w:widowControl/>
        <w:numPr>
          <w:ilvl w:val="0"/>
          <w:numId w:val="6"/>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jeśli w ciągu ostatnich lub najbliższych czterech tygodni została przeprowadzona lub jest planowana operacja na oku.</w:t>
      </w:r>
    </w:p>
    <w:p w14:paraId="0803B295" w14:textId="77777777" w:rsidR="009E2560" w:rsidRPr="00365DFC" w:rsidRDefault="009E2560" w:rsidP="00365DFC">
      <w:pPr>
        <w:pStyle w:val="ListParagraph"/>
        <w:widowControl/>
        <w:numPr>
          <w:ilvl w:val="0"/>
          <w:numId w:val="6"/>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jeśli u pacjenta występuje ciężka postać CRVO lub BRVO (niedokrwienne CRVO lub BRVO) leczenie lekiem Yesafili nie jest zalecane.</w:t>
      </w:r>
    </w:p>
    <w:p w14:paraId="10E6B727" w14:textId="77777777" w:rsidR="009E2560" w:rsidRPr="00365DFC" w:rsidRDefault="009E2560" w:rsidP="00365DFC">
      <w:pPr>
        <w:widowControl/>
        <w:spacing w:after="0" w:line="240" w:lineRule="auto"/>
        <w:rPr>
          <w:rFonts w:ascii="Times New Roman" w:eastAsia="Times New Roman" w:hAnsi="Times New Roman" w:cs="Times New Roman"/>
        </w:rPr>
      </w:pPr>
    </w:p>
    <w:p w14:paraId="7E0D0F68"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Inne informacje ważne dla pacjenta:</w:t>
      </w:r>
    </w:p>
    <w:p w14:paraId="56150A7B"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003FFAB6" w14:textId="77777777" w:rsidR="009E2560" w:rsidRPr="00365DFC" w:rsidRDefault="009E2560" w:rsidP="00365DFC">
      <w:pPr>
        <w:pStyle w:val="ListParagraph"/>
        <w:widowControl/>
        <w:numPr>
          <w:ilvl w:val="0"/>
          <w:numId w:val="1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nie badano bezpieczeństwa i skuteczności leczenia afliberceptem podawanym jednocześnie do obu oczu, co może zwiększyć ryzyko wystąpienia działań niepożądanych.</w:t>
      </w:r>
    </w:p>
    <w:p w14:paraId="3181CC6B" w14:textId="77777777" w:rsidR="009E2560" w:rsidRPr="00365DFC" w:rsidRDefault="009E2560" w:rsidP="00365DFC">
      <w:pPr>
        <w:pStyle w:val="ListParagraph"/>
        <w:widowControl/>
        <w:numPr>
          <w:ilvl w:val="0"/>
          <w:numId w:val="1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u niektórych pacjentów wstrzyknięcie leku Yesafili może spowodować wzrost ciśnienia w gałce ocznej (śródgałkowego) w ciągu 60 minut od wstrzyknięcia. Lekarz będzie to monitorować po każdym wstrzyknięciu.</w:t>
      </w:r>
    </w:p>
    <w:p w14:paraId="5B8BF678" w14:textId="77777777" w:rsidR="009E2560" w:rsidRPr="00365DFC" w:rsidRDefault="009E2560" w:rsidP="00365DFC">
      <w:pPr>
        <w:pStyle w:val="ListParagraph"/>
        <w:widowControl/>
        <w:numPr>
          <w:ilvl w:val="0"/>
          <w:numId w:val="1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jeśli u pacjenta doszło do zakażenia lub zapalenia wewnątrz oka (zapalenie wnętrza gałki ocznej) lub innych powikłań, może temu towarzyszyć ból oka lub nasilone dolegliwości, nasilone zaczerwienienie oka, niewyraźne lub pogorszone widzenie i zwiększona wrażliwość na światło. Ważne jest, aby jak najszybciej zdiagnozować i leczyć jakiekolwiek objawy.</w:t>
      </w:r>
    </w:p>
    <w:p w14:paraId="237B3A67" w14:textId="77777777" w:rsidR="009E2560" w:rsidRPr="00365DFC" w:rsidRDefault="009E2560" w:rsidP="00365DFC">
      <w:pPr>
        <w:pStyle w:val="ListParagraph"/>
        <w:widowControl/>
        <w:numPr>
          <w:ilvl w:val="0"/>
          <w:numId w:val="1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lekarz sprawdzi, czy u pacjenta występują inne czynniki ryzyka, które mogą zwiększać prawdopodobieństwo przedarcia lub oderwania jednej z warstw tylnej części oka (odwarstwienie lub przedarcie siatkówki, odwarstwienie lub przedarcie nabłonka barwnikowego siatkówki), przy których aflibercept będzie stosowany z zachowaniem ostrożności.</w:t>
      </w:r>
    </w:p>
    <w:p w14:paraId="497C4EF8" w14:textId="77777777" w:rsidR="009E2560" w:rsidRPr="00365DFC" w:rsidRDefault="009E2560" w:rsidP="00365DFC">
      <w:pPr>
        <w:pStyle w:val="ListParagraph"/>
        <w:keepNext/>
        <w:widowControl/>
        <w:numPr>
          <w:ilvl w:val="0"/>
          <w:numId w:val="1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afliberceptu nie należy stosować w okresie ciąży, chyba że potencjalne korzyści przewyższają potencjalne ryzyko dla nienarodzonego dziecka.</w:t>
      </w:r>
    </w:p>
    <w:p w14:paraId="40EE59DC" w14:textId="77777777" w:rsidR="009E2560" w:rsidRPr="00365DFC" w:rsidRDefault="009E2560" w:rsidP="00365DFC">
      <w:pPr>
        <w:pStyle w:val="ListParagraph"/>
        <w:widowControl/>
        <w:numPr>
          <w:ilvl w:val="0"/>
          <w:numId w:val="11"/>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kobiety w wieku rozrodczym muszą stosować skuteczną metodę antykoncepcji w trakcie leczenia i co najmniej przez trzy miesiące po ostatnim wstrzyknięciu leku Yesafili.</w:t>
      </w:r>
    </w:p>
    <w:p w14:paraId="12FA17A1" w14:textId="77777777" w:rsidR="009E2560" w:rsidRPr="00365DFC" w:rsidRDefault="009E2560" w:rsidP="00365DFC">
      <w:pPr>
        <w:widowControl/>
        <w:spacing w:after="0" w:line="240" w:lineRule="auto"/>
        <w:rPr>
          <w:rFonts w:ascii="Times New Roman" w:eastAsia="Times New Roman" w:hAnsi="Times New Roman" w:cs="Times New Roman"/>
        </w:rPr>
      </w:pPr>
    </w:p>
    <w:p w14:paraId="1F6932A3"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lastRenderedPageBreak/>
        <w:t>Ogólnoustrojowe stosowanie inhibitorów VEGF, substancji podobnych do zawartych w leku Yesafili, wiąże się z potencjalnym ryzykiem tworzenia się zakrzepów blokujących naczynia krwionośne (tętnicze epizody zakrzepowo-zatorowe), które mogą prowadzić do zawału serca lub udaru mózgu. Istnieje teoretyczne ryzyko wystąpienia takiego epizodu po iniekcji leku Yesafili do oka. Istnieją ograniczone dane dotyczące bezpieczeństwa w leczeniu pacjentów z CRVO, BRVO, DME i CNV wtórną do krótkowzroczności, którzy mieli udar lub mini udar (przejściowy atak niedokrwienny) lub zawał serca w ciągu ostatnich 6 miesięcy. Jeśli którykolwiek z wymienionych incydentów odnosi się do pacjenta, lek Yesafili będzie stosowany z zachowaniem ostrożności.</w:t>
      </w:r>
    </w:p>
    <w:p w14:paraId="21C86511" w14:textId="77777777" w:rsidR="009E2560" w:rsidRPr="00365DFC" w:rsidRDefault="009E2560" w:rsidP="00365DFC">
      <w:pPr>
        <w:widowControl/>
        <w:spacing w:after="0" w:line="240" w:lineRule="auto"/>
        <w:rPr>
          <w:rFonts w:ascii="Times New Roman" w:eastAsia="Times New Roman" w:hAnsi="Times New Roman" w:cs="Times New Roman"/>
        </w:rPr>
      </w:pPr>
    </w:p>
    <w:p w14:paraId="1FDA0C74"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Istnieje jedynie ograniczone doświadczenie w leczeniu:</w:t>
      </w:r>
    </w:p>
    <w:p w14:paraId="0B1C785D" w14:textId="77777777" w:rsidR="009E2560" w:rsidRPr="00365DFC" w:rsidRDefault="009E2560" w:rsidP="00365DFC">
      <w:pPr>
        <w:pStyle w:val="ListParagraph"/>
        <w:keepNext/>
        <w:widowControl/>
        <w:numPr>
          <w:ilvl w:val="0"/>
          <w:numId w:val="12"/>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pacjentów z DME spowodowanym cukrzycą typu I.</w:t>
      </w:r>
    </w:p>
    <w:p w14:paraId="5E42406E" w14:textId="77777777" w:rsidR="009E2560" w:rsidRPr="00365DFC" w:rsidRDefault="009E2560" w:rsidP="00365DFC">
      <w:pPr>
        <w:pStyle w:val="ListParagraph"/>
        <w:keepNext/>
        <w:widowControl/>
        <w:numPr>
          <w:ilvl w:val="0"/>
          <w:numId w:val="12"/>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diabetyków z bardzo wysokimi średnimi wartościami stężeń cukru we krwi (HbA1c ponad 12%).</w:t>
      </w:r>
    </w:p>
    <w:p w14:paraId="2EAEA217" w14:textId="77777777" w:rsidR="009E2560" w:rsidRPr="00365DFC" w:rsidRDefault="009E2560" w:rsidP="00365DFC">
      <w:pPr>
        <w:pStyle w:val="ListParagraph"/>
        <w:widowControl/>
        <w:numPr>
          <w:ilvl w:val="0"/>
          <w:numId w:val="12"/>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diabetyków z cukrzycową retinopatią proliferacyjną - chorobą oczu występującą w przebiegu cukrzycy.</w:t>
      </w:r>
    </w:p>
    <w:p w14:paraId="7C8D15EF" w14:textId="77777777" w:rsidR="009E2560" w:rsidRPr="00365DFC" w:rsidRDefault="009E2560" w:rsidP="00365DFC">
      <w:pPr>
        <w:widowControl/>
        <w:spacing w:after="0" w:line="240" w:lineRule="auto"/>
        <w:rPr>
          <w:rFonts w:ascii="Times New Roman" w:eastAsia="Times New Roman" w:hAnsi="Times New Roman" w:cs="Times New Roman"/>
        </w:rPr>
      </w:pPr>
    </w:p>
    <w:p w14:paraId="4B8F59E6"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Nie ma doświadczenia w leczeniu:</w:t>
      </w:r>
    </w:p>
    <w:p w14:paraId="5578B1EF" w14:textId="77777777" w:rsidR="009E2560" w:rsidRPr="00365DFC" w:rsidRDefault="009E2560" w:rsidP="00365DFC">
      <w:pPr>
        <w:pStyle w:val="ListParagraph"/>
        <w:widowControl/>
        <w:numPr>
          <w:ilvl w:val="0"/>
          <w:numId w:val="13"/>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pacjentów z ostrymi zakażeniami.</w:t>
      </w:r>
    </w:p>
    <w:p w14:paraId="124EEE73" w14:textId="77777777" w:rsidR="009E2560" w:rsidRPr="00365DFC" w:rsidRDefault="009E2560" w:rsidP="00365DFC">
      <w:pPr>
        <w:pStyle w:val="ListParagraph"/>
        <w:widowControl/>
        <w:numPr>
          <w:ilvl w:val="0"/>
          <w:numId w:val="13"/>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pacjentów z innymi chorobami oczu, takimi jak odwarstwienie siatkówki lub otwór w plamce żółtej.</w:t>
      </w:r>
    </w:p>
    <w:p w14:paraId="791E7655" w14:textId="77777777" w:rsidR="009E2560" w:rsidRPr="00365DFC" w:rsidRDefault="009E2560" w:rsidP="00365DFC">
      <w:pPr>
        <w:pStyle w:val="ListParagraph"/>
        <w:widowControl/>
        <w:numPr>
          <w:ilvl w:val="0"/>
          <w:numId w:val="13"/>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diabetyków z niekontrolowanym nadciśnieniem tętniczym.</w:t>
      </w:r>
    </w:p>
    <w:p w14:paraId="20AEA2CD" w14:textId="77777777" w:rsidR="009E2560" w:rsidRPr="00365DFC" w:rsidRDefault="009E2560" w:rsidP="00365DFC">
      <w:pPr>
        <w:pStyle w:val="ListParagraph"/>
        <w:widowControl/>
        <w:numPr>
          <w:ilvl w:val="0"/>
          <w:numId w:val="13"/>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pacjentów pochodzenia nieazjatyckiego z CNV wtórną do krótkowzroczności.</w:t>
      </w:r>
    </w:p>
    <w:p w14:paraId="66A85921" w14:textId="77777777" w:rsidR="009E2560" w:rsidRPr="00365DFC" w:rsidRDefault="009E2560" w:rsidP="00365DFC">
      <w:pPr>
        <w:pStyle w:val="ListParagraph"/>
        <w:keepNext/>
        <w:widowControl/>
        <w:numPr>
          <w:ilvl w:val="0"/>
          <w:numId w:val="13"/>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pacjentów wcześniej leczonych na CNV wtórną do krótkowzroczności.</w:t>
      </w:r>
    </w:p>
    <w:p w14:paraId="63702BD7" w14:textId="77777777" w:rsidR="009E2560" w:rsidRPr="00365DFC" w:rsidRDefault="009E2560" w:rsidP="00365DFC">
      <w:pPr>
        <w:pStyle w:val="ListParagraph"/>
        <w:widowControl/>
        <w:numPr>
          <w:ilvl w:val="0"/>
          <w:numId w:val="13"/>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pacjentów z uszkodzeniem w obszarze poza środkową częścią plamki żółtej (zmiany pozaplamkowe) z CNV wtórną do krótkowzroczności.</w:t>
      </w:r>
    </w:p>
    <w:p w14:paraId="614EC3AD"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Jeżeli którykolwiek z powyższych punktów dotyczy pacjenta, lekarz weźmie to pod uwagę podczas leczenia lekiem Yesafili.</w:t>
      </w:r>
    </w:p>
    <w:p w14:paraId="25B5A542" w14:textId="77777777" w:rsidR="009E2560" w:rsidRPr="00365DFC" w:rsidRDefault="009E2560" w:rsidP="00365DFC">
      <w:pPr>
        <w:widowControl/>
        <w:spacing w:after="0" w:line="240" w:lineRule="auto"/>
        <w:rPr>
          <w:rFonts w:ascii="Times New Roman" w:eastAsia="Times New Roman" w:hAnsi="Times New Roman" w:cs="Times New Roman"/>
        </w:rPr>
      </w:pPr>
    </w:p>
    <w:p w14:paraId="44918D8C"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Dzieci i młodzież</w:t>
      </w:r>
    </w:p>
    <w:p w14:paraId="1EF01305"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Stosowanie afliberceptu u dzieci i młodzieży w wieku poniżej 18 lat nie zostało zbadane, ponieważ wysiękowa postać AMD, CRVO, BRVO, DME i CNV wtórna do krótkowzroczności występują głównie u dorosłych. Lek Yesafili nie ma zastosowania w tej grupie wiekowej.</w:t>
      </w:r>
    </w:p>
    <w:p w14:paraId="7B167484" w14:textId="77777777" w:rsidR="009E2560" w:rsidRPr="00365DFC" w:rsidRDefault="009E2560" w:rsidP="00365DFC">
      <w:pPr>
        <w:widowControl/>
        <w:spacing w:after="0" w:line="240" w:lineRule="auto"/>
        <w:rPr>
          <w:rFonts w:ascii="Times New Roman" w:eastAsia="Times New Roman" w:hAnsi="Times New Roman" w:cs="Times New Roman"/>
        </w:rPr>
      </w:pPr>
    </w:p>
    <w:p w14:paraId="2780D3A8"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Yesafili a inne leki</w:t>
      </w:r>
    </w:p>
    <w:p w14:paraId="1444967F"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Należy powiedzieć lekarzowi o wszystkich lekach stosowanych przez pacjenta obecnie lub ostatnio, a także o lekach, które pacjent planuje stosować.</w:t>
      </w:r>
    </w:p>
    <w:p w14:paraId="264E3E09" w14:textId="77777777" w:rsidR="009E2560" w:rsidRPr="00365DFC" w:rsidRDefault="009E2560" w:rsidP="00365DFC">
      <w:pPr>
        <w:widowControl/>
        <w:spacing w:after="0" w:line="240" w:lineRule="auto"/>
        <w:rPr>
          <w:rFonts w:ascii="Times New Roman" w:eastAsia="Times New Roman" w:hAnsi="Times New Roman" w:cs="Times New Roman"/>
        </w:rPr>
      </w:pPr>
    </w:p>
    <w:p w14:paraId="22AEA614"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Ciąża i karmienie piersią</w:t>
      </w:r>
    </w:p>
    <w:p w14:paraId="212619B2"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Kobiety w wieku rozrodczym muszą stosować skuteczną metodę antykoncepcji w trakcie leczenia i co najmniej przez trzy miesiące po ostatnim wstrzyknięciu leku Yesafili.</w:t>
      </w:r>
    </w:p>
    <w:p w14:paraId="4DB47FA1" w14:textId="77777777" w:rsidR="009E2560" w:rsidRPr="00365DFC" w:rsidRDefault="009E2560" w:rsidP="00365DFC">
      <w:pPr>
        <w:widowControl/>
        <w:spacing w:after="0" w:line="240" w:lineRule="auto"/>
        <w:rPr>
          <w:rFonts w:ascii="Times New Roman" w:eastAsia="Times New Roman" w:hAnsi="Times New Roman" w:cs="Times New Roman"/>
        </w:rPr>
      </w:pPr>
    </w:p>
    <w:p w14:paraId="209125A6" w14:textId="77777777" w:rsidR="009E2560" w:rsidRPr="00365DFC" w:rsidRDefault="009E2560" w:rsidP="00365DFC">
      <w:pPr>
        <w:widowControl/>
        <w:spacing w:after="0" w:line="240" w:lineRule="auto"/>
        <w:ind w:left="709"/>
        <w:rPr>
          <w:rFonts w:ascii="Times New Roman" w:eastAsia="Times New Roman" w:hAnsi="Times New Roman" w:cs="Times New Roman"/>
        </w:rPr>
      </w:pPr>
      <w:r w:rsidRPr="00365DFC">
        <w:rPr>
          <w:rFonts w:ascii="Times New Roman" w:hAnsi="Times New Roman" w:cs="Times New Roman"/>
        </w:rPr>
        <w:t>Brak doświadczenia w stosowaniu afliberceptu u kobiet w ciąży. Leku Yesafili nie należy stosować w okresie ciąży, chyba że potencjalne korzyści przewyższają potencjalne ryzyko dla nienarodzonego dziecka. Jeśli pacjentka jest w ciąży lub gdy planuje zajście w ciążę, powinna poradzić się lekarza przed zastosowaniem leku Yesafili.</w:t>
      </w:r>
    </w:p>
    <w:p w14:paraId="7B5E02D4" w14:textId="77777777" w:rsidR="009E2560" w:rsidRPr="00365DFC" w:rsidRDefault="009E2560" w:rsidP="00365DFC">
      <w:pPr>
        <w:widowControl/>
        <w:spacing w:after="0" w:line="240" w:lineRule="auto"/>
        <w:rPr>
          <w:rFonts w:ascii="Times New Roman" w:eastAsia="Times New Roman" w:hAnsi="Times New Roman" w:cs="Times New Roman"/>
        </w:rPr>
      </w:pPr>
    </w:p>
    <w:p w14:paraId="609F81B0"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Niewielka ilość leku aflibercept przenika do mleka kobiecego. Wpływ na noworodki/niemowlęta karmione piersią jest nieznany. Nie zaleca się stosowania leku Yesafili podczas karmienia piersią. Jeśli pacjentka karmi piersią, powinna omówić to z lekarzem przed rozpoczęciem leczenia.</w:t>
      </w:r>
    </w:p>
    <w:p w14:paraId="623F34BF" w14:textId="77777777" w:rsidR="009E2560" w:rsidRPr="00365DFC" w:rsidRDefault="009E2560" w:rsidP="00365DFC">
      <w:pPr>
        <w:widowControl/>
        <w:spacing w:after="0" w:line="240" w:lineRule="auto"/>
        <w:rPr>
          <w:rFonts w:ascii="Times New Roman" w:eastAsia="Times New Roman" w:hAnsi="Times New Roman" w:cs="Times New Roman"/>
        </w:rPr>
      </w:pPr>
    </w:p>
    <w:p w14:paraId="2DD76E3C"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Prowadzenie pojazdów i obsługiwanie maszyn</w:t>
      </w:r>
    </w:p>
    <w:p w14:paraId="3CACCE63"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 wstrzyknięciu leku Yesafili mogą wystąpić przemijające zaburzenia widzenia. Nie należy prowadzić pojazdów ani obsługiwać maszyn, dopóki objawy te nie ustąpią.</w:t>
      </w:r>
    </w:p>
    <w:p w14:paraId="4C767698" w14:textId="77777777" w:rsidR="009E2560" w:rsidRPr="00365DFC" w:rsidRDefault="009E2560" w:rsidP="00365DFC">
      <w:pPr>
        <w:widowControl/>
        <w:spacing w:after="0" w:line="240" w:lineRule="auto"/>
        <w:rPr>
          <w:rFonts w:ascii="Times New Roman" w:eastAsia="Times New Roman" w:hAnsi="Times New Roman" w:cs="Times New Roman"/>
        </w:rPr>
      </w:pPr>
    </w:p>
    <w:p w14:paraId="77B07BC2" w14:textId="65C91D11"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 xml:space="preserve">Yesafili </w:t>
      </w:r>
      <w:r w:rsidRPr="00365DFC">
        <w:rPr>
          <w:rFonts w:ascii="Times New Roman" w:eastAsia="Times New Roman" w:hAnsi="Times New Roman" w:cs="Times New Roman"/>
          <w:b/>
        </w:rPr>
        <w:t>zawiera</w:t>
      </w:r>
      <w:r w:rsidRPr="00365DFC">
        <w:rPr>
          <w:rFonts w:ascii="Times New Roman" w:eastAsia="Times New Roman" w:hAnsi="Times New Roman" w:cs="Times New Roman"/>
        </w:rPr>
        <w:t>:</w:t>
      </w:r>
    </w:p>
    <w:p w14:paraId="4888B9D0" w14:textId="77777777" w:rsidR="009E2560" w:rsidRPr="00365DFC" w:rsidRDefault="009E2560" w:rsidP="00365DFC">
      <w:pPr>
        <w:numPr>
          <w:ilvl w:val="12"/>
          <w:numId w:val="0"/>
        </w:numPr>
        <w:spacing w:after="0" w:line="240" w:lineRule="auto"/>
        <w:ind w:left="720" w:hanging="720"/>
        <w:rPr>
          <w:rFonts w:ascii="Times New Roman" w:hAnsi="Times New Roman" w:cs="Times New Roman"/>
        </w:rPr>
      </w:pPr>
      <w:r w:rsidRPr="00365DFC">
        <w:rPr>
          <w:rFonts w:ascii="Times New Roman" w:eastAsia="Times New Roman" w:hAnsi="Times New Roman" w:cs="Times New Roman"/>
        </w:rPr>
        <w:t xml:space="preserve">- </w:t>
      </w:r>
      <w:r w:rsidRPr="00365DFC">
        <w:rPr>
          <w:rFonts w:ascii="Times New Roman" w:eastAsia="Times New Roman" w:hAnsi="Times New Roman" w:cs="Times New Roman"/>
        </w:rPr>
        <w:tab/>
      </w:r>
      <w:r w:rsidRPr="00365DFC">
        <w:rPr>
          <w:rFonts w:ascii="Times New Roman" w:hAnsi="Times New Roman" w:cs="Times New Roman"/>
        </w:rPr>
        <w:t>mniej niż 1 mmol sodu (23 mg) na jednostkę dawkowania, to znaczy lek uznaje się za „wolny od sodu”,</w:t>
      </w:r>
    </w:p>
    <w:p w14:paraId="6C2865B6" w14:textId="1976BF43" w:rsidR="009E2560" w:rsidRPr="00365DFC" w:rsidRDefault="009E2560" w:rsidP="00365DFC">
      <w:pPr>
        <w:numPr>
          <w:ilvl w:val="12"/>
          <w:numId w:val="0"/>
        </w:numPr>
        <w:spacing w:after="0" w:line="240" w:lineRule="auto"/>
        <w:rPr>
          <w:rFonts w:ascii="Times New Roman" w:hAnsi="Times New Roman" w:cs="Times New Roman"/>
          <w:b/>
        </w:rPr>
      </w:pPr>
      <w:r w:rsidRPr="00365DFC">
        <w:rPr>
          <w:rFonts w:ascii="Times New Roman" w:hAnsi="Times New Roman" w:cs="Times New Roman"/>
        </w:rPr>
        <w:lastRenderedPageBreak/>
        <w:t>- 0,015 mg polisorbatu 20 w każdej dawce 0,05 ml, co odpowiada stężeniu 0,3 mg/ml. Polisorbaty mogą powodować reakcje alergiczne. Należy poinformować lekarza, jeśli u pacjenta występują znane reakcje alergiczne.</w:t>
      </w:r>
    </w:p>
    <w:p w14:paraId="64D2E27D"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3.</w:t>
      </w:r>
      <w:r w:rsidRPr="00365DFC">
        <w:rPr>
          <w:rFonts w:ascii="Times New Roman" w:hAnsi="Times New Roman" w:cs="Times New Roman"/>
          <w:b/>
        </w:rPr>
        <w:tab/>
        <w:t>Jak otrzymuje się lek Yesafili</w:t>
      </w:r>
    </w:p>
    <w:p w14:paraId="0947BA7E"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1FCA2886"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Lekarz doświadczony w podawaniu wstrzyknięć do oka, wstrzyknie lek Yesafili do oka w aseptycznych (czystych i sterylnych) warunkach.</w:t>
      </w:r>
    </w:p>
    <w:p w14:paraId="298171BA" w14:textId="77777777" w:rsidR="009E2560" w:rsidRPr="00365DFC" w:rsidRDefault="009E2560" w:rsidP="00365DFC">
      <w:pPr>
        <w:widowControl/>
        <w:spacing w:after="0" w:line="240" w:lineRule="auto"/>
        <w:rPr>
          <w:rFonts w:ascii="Times New Roman" w:eastAsia="Times New Roman" w:hAnsi="Times New Roman" w:cs="Times New Roman"/>
        </w:rPr>
      </w:pPr>
    </w:p>
    <w:p w14:paraId="65F4A643"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Zalecana dawka to 2 mg afliberceptu (0,05 ml).</w:t>
      </w:r>
    </w:p>
    <w:p w14:paraId="759B534B"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Lek Yesafili jest podawany w postaci iniekcji do oka (wstrzyknięcia do ciała szklistego).</w:t>
      </w:r>
    </w:p>
    <w:p w14:paraId="62D76738" w14:textId="77777777" w:rsidR="009E2560" w:rsidRPr="00365DFC" w:rsidRDefault="009E2560" w:rsidP="00365DFC">
      <w:pPr>
        <w:widowControl/>
        <w:spacing w:after="0" w:line="240" w:lineRule="auto"/>
        <w:rPr>
          <w:rFonts w:ascii="Times New Roman" w:eastAsia="Times New Roman" w:hAnsi="Times New Roman" w:cs="Times New Roman"/>
        </w:rPr>
      </w:pPr>
    </w:p>
    <w:p w14:paraId="7C9FBCA9"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celu odkażenia oka pacjenta, aby zapobiec infekcji, lekarz przed wstrzyknięciem użyje środka dezynfekującego do płukania oczu. W celu zmniejszenia lub uniknięcia bólu, który może wystąpić podczas wstrzyknięcia, lekarz poda również środek miejscowo znieczulający.</w:t>
      </w:r>
    </w:p>
    <w:p w14:paraId="1715A020" w14:textId="77777777" w:rsidR="009E2560" w:rsidRPr="00365DFC" w:rsidRDefault="009E2560" w:rsidP="00365DFC">
      <w:pPr>
        <w:widowControl/>
        <w:spacing w:after="0" w:line="240" w:lineRule="auto"/>
        <w:rPr>
          <w:rFonts w:ascii="Times New Roman" w:eastAsia="Times New Roman" w:hAnsi="Times New Roman" w:cs="Times New Roman"/>
        </w:rPr>
      </w:pPr>
    </w:p>
    <w:p w14:paraId="33ACA180"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i/>
          <w:u w:val="single"/>
        </w:rPr>
        <w:t>Wysiękowa postać AMD</w:t>
      </w:r>
    </w:p>
    <w:p w14:paraId="00BC75FC"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5906E6CA"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Pacjenci z wysiękową postacią AMD są leczeni poprzez podanie jednego wstrzyknięcia na miesiąc w trzech kolejnych dawkach, a następnie kolejnego wstrzyknięcia po upływie dwóch miesięcy.</w:t>
      </w:r>
    </w:p>
    <w:p w14:paraId="78D0AD98" w14:textId="77777777" w:rsidR="009E2560" w:rsidRPr="00365DFC" w:rsidRDefault="009E2560" w:rsidP="00365DFC">
      <w:pPr>
        <w:widowControl/>
        <w:spacing w:after="0" w:line="240" w:lineRule="auto"/>
        <w:rPr>
          <w:rFonts w:ascii="Times New Roman" w:eastAsia="Times New Roman" w:hAnsi="Times New Roman" w:cs="Times New Roman"/>
        </w:rPr>
      </w:pPr>
    </w:p>
    <w:p w14:paraId="78A0A031"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Następnie lekarz zdecyduje, czy można utrzymać odstęp między kolejnymi wstrzyknięciami wynoszący dwa miesiące, czy też można go stopniowo wydłużać o 2 lub 4 tygodnie, jeśli stan pacjenta będzie stabilny.</w:t>
      </w:r>
    </w:p>
    <w:p w14:paraId="452E814B" w14:textId="77777777" w:rsidR="009E2560" w:rsidRPr="00365DFC" w:rsidRDefault="009E2560" w:rsidP="00365DFC">
      <w:pPr>
        <w:widowControl/>
        <w:spacing w:after="0" w:line="240" w:lineRule="auto"/>
        <w:rPr>
          <w:rFonts w:ascii="Times New Roman" w:eastAsia="Times New Roman" w:hAnsi="Times New Roman" w:cs="Times New Roman"/>
        </w:rPr>
      </w:pPr>
    </w:p>
    <w:p w14:paraId="24230013"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przypadku pogorszenia stanu pacjenta odstępy między wstrzyknięciami mogą zostać skrócone.</w:t>
      </w:r>
    </w:p>
    <w:p w14:paraId="6DC6ACF8" w14:textId="77777777" w:rsidR="009E2560" w:rsidRPr="00365DFC" w:rsidRDefault="009E2560" w:rsidP="00365DFC">
      <w:pPr>
        <w:widowControl/>
        <w:spacing w:after="0" w:line="240" w:lineRule="auto"/>
        <w:rPr>
          <w:rFonts w:ascii="Times New Roman" w:eastAsia="Times New Roman" w:hAnsi="Times New Roman" w:cs="Times New Roman"/>
        </w:rPr>
      </w:pPr>
    </w:p>
    <w:p w14:paraId="79E69EA6"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Wizyty u lekarza pomiędzy iniekcjami nie są konieczne, jeżeli nie występują żadne problemy, chyba że lekarz zalecił inaczej.</w:t>
      </w:r>
    </w:p>
    <w:p w14:paraId="1F61508D" w14:textId="77777777" w:rsidR="009E2560" w:rsidRPr="00365DFC" w:rsidRDefault="009E2560" w:rsidP="00365DFC">
      <w:pPr>
        <w:widowControl/>
        <w:spacing w:after="0" w:line="240" w:lineRule="auto"/>
        <w:rPr>
          <w:rFonts w:ascii="Times New Roman" w:eastAsia="Times New Roman" w:hAnsi="Times New Roman" w:cs="Times New Roman"/>
          <w:i/>
          <w:u w:val="single"/>
        </w:rPr>
      </w:pPr>
    </w:p>
    <w:p w14:paraId="735BE9A4"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i/>
          <w:u w:val="single"/>
        </w:rPr>
        <w:t>Obrzęk plamki żółtej wtórny do RVO (jej gałęzi BRVO lub żyły środkowej CRVO)</w:t>
      </w:r>
    </w:p>
    <w:p w14:paraId="281F302A"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4F879133"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Lekarz ustali najbardziej odpowiedni schemat leczenia. Leczenie rozpocznie się serią comiesięcznych wstrzyknięć leku Yesafili.</w:t>
      </w:r>
    </w:p>
    <w:p w14:paraId="1EDA387B" w14:textId="77777777" w:rsidR="009E2560" w:rsidRPr="00365DFC" w:rsidRDefault="009E2560" w:rsidP="00365DFC">
      <w:pPr>
        <w:widowControl/>
        <w:spacing w:after="0" w:line="240" w:lineRule="auto"/>
        <w:rPr>
          <w:rFonts w:ascii="Times New Roman" w:eastAsia="Times New Roman" w:hAnsi="Times New Roman" w:cs="Times New Roman"/>
        </w:rPr>
      </w:pPr>
    </w:p>
    <w:p w14:paraId="34B59030"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Przerwa pomiędzy dwoma wstrzyknięciami nie powinna być krótsza niż jeden miesiąc.</w:t>
      </w:r>
    </w:p>
    <w:p w14:paraId="3469628C" w14:textId="77777777" w:rsidR="009E2560" w:rsidRPr="00365DFC" w:rsidRDefault="009E2560" w:rsidP="00365DFC">
      <w:pPr>
        <w:widowControl/>
        <w:spacing w:after="0" w:line="240" w:lineRule="auto"/>
        <w:rPr>
          <w:rFonts w:ascii="Times New Roman" w:eastAsia="Times New Roman" w:hAnsi="Times New Roman" w:cs="Times New Roman"/>
        </w:rPr>
      </w:pPr>
    </w:p>
    <w:p w14:paraId="49F657EB"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Lekarz może podjąć decyzję o przerwaniu leczenia lekiem Yesafili, jeśli pacjent nie odnosi korzyści z kontynuowania leczenia.</w:t>
      </w:r>
    </w:p>
    <w:p w14:paraId="0A97C205" w14:textId="77777777" w:rsidR="009E2560" w:rsidRPr="00365DFC" w:rsidRDefault="009E2560" w:rsidP="00365DFC">
      <w:pPr>
        <w:widowControl/>
        <w:spacing w:after="0" w:line="240" w:lineRule="auto"/>
        <w:rPr>
          <w:rFonts w:ascii="Times New Roman" w:eastAsia="Times New Roman" w:hAnsi="Times New Roman" w:cs="Times New Roman"/>
        </w:rPr>
      </w:pPr>
    </w:p>
    <w:p w14:paraId="7AFADFA7"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Iniekcje będą kontynuowane w comiesięcznych odstępach, aż lekarz uzna, że stan pacjenta pozostaje stabilny. Mogą być potrzebne trzy lub więcej kolejne, comiesięczne iniekcje.</w:t>
      </w:r>
    </w:p>
    <w:p w14:paraId="0562FF76" w14:textId="77777777" w:rsidR="009E2560" w:rsidRPr="00365DFC" w:rsidRDefault="009E2560" w:rsidP="00365DFC">
      <w:pPr>
        <w:widowControl/>
        <w:spacing w:after="0" w:line="240" w:lineRule="auto"/>
        <w:rPr>
          <w:rFonts w:ascii="Times New Roman" w:eastAsia="Times New Roman" w:hAnsi="Times New Roman" w:cs="Times New Roman"/>
        </w:rPr>
      </w:pPr>
    </w:p>
    <w:p w14:paraId="41EEF3A9"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Lekarz będzie monitorował odpowiedź pacjenta i może kontynuować leczenie, stopniowo wydłużając odstęp między kolejnymi wstrzyknięciami, aż do uzyskania stabilizacji stanu pacjenta. Jeśli podczas otrzymywania leku w wydłużonych odstępach stan pacjenta pogorszy się, wówczas lekarz odpowiednio skraca odstęp między kolejnymi dawkami.</w:t>
      </w:r>
    </w:p>
    <w:p w14:paraId="0706712A" w14:textId="77777777" w:rsidR="009E2560" w:rsidRPr="00365DFC" w:rsidRDefault="009E2560" w:rsidP="00365DFC">
      <w:pPr>
        <w:widowControl/>
        <w:spacing w:after="0" w:line="240" w:lineRule="auto"/>
        <w:rPr>
          <w:rFonts w:ascii="Times New Roman" w:eastAsia="Times New Roman" w:hAnsi="Times New Roman" w:cs="Times New Roman"/>
        </w:rPr>
      </w:pPr>
    </w:p>
    <w:p w14:paraId="1D3018C6"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zależności od odpowiedzi pacjenta na leczenie lekarz ustala harmonogram wizyt kontrolnych i harmonogram wstrzyknięć.</w:t>
      </w:r>
    </w:p>
    <w:p w14:paraId="59332677" w14:textId="77777777" w:rsidR="009E2560" w:rsidRPr="00365DFC" w:rsidRDefault="009E2560" w:rsidP="00365DFC">
      <w:pPr>
        <w:widowControl/>
        <w:spacing w:after="0" w:line="240" w:lineRule="auto"/>
        <w:rPr>
          <w:rFonts w:ascii="Times New Roman" w:eastAsia="Times New Roman" w:hAnsi="Times New Roman" w:cs="Times New Roman"/>
        </w:rPr>
      </w:pPr>
    </w:p>
    <w:p w14:paraId="1A578876"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i/>
          <w:u w:val="single"/>
        </w:rPr>
        <w:t>Cukrzycowy obrzęk plamki żółtej (ang. diabetic macular oedema, DME)</w:t>
      </w:r>
    </w:p>
    <w:p w14:paraId="2B1AD98E"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4018E963"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Pacjenci z DME są leczeni poprzez podanie jednego wstrzyknięcia na miesiąc w pierwszych pięciu kolejnych dawkach, a następnie jednego wstrzyknięcia co dwa miesiące.</w:t>
      </w:r>
    </w:p>
    <w:p w14:paraId="16BE5BC6" w14:textId="77777777" w:rsidR="009E2560" w:rsidRPr="00365DFC" w:rsidRDefault="009E2560" w:rsidP="00365DFC">
      <w:pPr>
        <w:widowControl/>
        <w:spacing w:after="0" w:line="240" w:lineRule="auto"/>
        <w:rPr>
          <w:rFonts w:ascii="Times New Roman" w:eastAsia="Times New Roman" w:hAnsi="Times New Roman" w:cs="Times New Roman"/>
        </w:rPr>
      </w:pPr>
    </w:p>
    <w:p w14:paraId="1FD3887C"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lastRenderedPageBreak/>
        <w:t>Odstęp pomiędzy dawkami może pozostać dwumiesięczny lub być dostosowany do stanu zdrowia w zależności od wyniku badania przeprowadzonego przez lekarza. Lekarz określi harmonogram przyszłych wizyt.</w:t>
      </w:r>
    </w:p>
    <w:p w14:paraId="1127B073" w14:textId="77777777" w:rsidR="009E2560" w:rsidRPr="00365DFC" w:rsidRDefault="009E2560" w:rsidP="00365DFC">
      <w:pPr>
        <w:widowControl/>
        <w:spacing w:after="0" w:line="240" w:lineRule="auto"/>
        <w:rPr>
          <w:rFonts w:ascii="Times New Roman" w:eastAsia="Times New Roman" w:hAnsi="Times New Roman" w:cs="Times New Roman"/>
        </w:rPr>
      </w:pPr>
    </w:p>
    <w:p w14:paraId="3AA8F67B"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Lekarz może podjąć decyzję o przerwaniu leczenia lekiem Yesafili, jeśli pacjent nie odnosi korzyści z kontynuowania leczenia.</w:t>
      </w:r>
    </w:p>
    <w:p w14:paraId="7F04AA31" w14:textId="77777777" w:rsidR="009E2560" w:rsidRPr="00365DFC" w:rsidRDefault="009E2560" w:rsidP="00365DFC">
      <w:pPr>
        <w:widowControl/>
        <w:spacing w:after="0" w:line="240" w:lineRule="auto"/>
        <w:rPr>
          <w:rFonts w:ascii="Times New Roman" w:eastAsia="Times New Roman" w:hAnsi="Times New Roman" w:cs="Times New Roman"/>
        </w:rPr>
      </w:pPr>
    </w:p>
    <w:p w14:paraId="71020E03"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i/>
          <w:u w:val="single"/>
        </w:rPr>
        <w:t>CNV wtórna do krótkowzroczności</w:t>
      </w:r>
    </w:p>
    <w:p w14:paraId="76E07ECD"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1D6D661A"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Pacjenci z CNV wtórną do krótkowzroczności są leczeni jednym wstrzyknięciem. Kolejne wstrzyknięcia będą podane tylko wtedy, jeśli na podstawie badań lekarz stwierdzi, że stan choroby nie uległ poprawie.</w:t>
      </w:r>
    </w:p>
    <w:p w14:paraId="08F2AF04" w14:textId="77777777" w:rsidR="009E2560" w:rsidRPr="00365DFC" w:rsidRDefault="009E2560" w:rsidP="00365DFC">
      <w:pPr>
        <w:widowControl/>
        <w:spacing w:after="0" w:line="240" w:lineRule="auto"/>
        <w:rPr>
          <w:rFonts w:ascii="Times New Roman" w:eastAsia="Times New Roman" w:hAnsi="Times New Roman" w:cs="Times New Roman"/>
        </w:rPr>
      </w:pPr>
    </w:p>
    <w:p w14:paraId="6130EF70"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Przerwa pomiędzy dwoma wstrzyknięciami nie powinna być krótsza niż jeden miesiąc.</w:t>
      </w:r>
    </w:p>
    <w:p w14:paraId="2D5E845D" w14:textId="77777777" w:rsidR="009E2560" w:rsidRPr="00365DFC" w:rsidRDefault="009E2560" w:rsidP="00365DFC">
      <w:pPr>
        <w:widowControl/>
        <w:spacing w:after="0" w:line="240" w:lineRule="auto"/>
        <w:rPr>
          <w:rFonts w:ascii="Times New Roman" w:eastAsia="Times New Roman" w:hAnsi="Times New Roman" w:cs="Times New Roman"/>
        </w:rPr>
      </w:pPr>
    </w:p>
    <w:p w14:paraId="1E08B41C"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Jeśli choroba ustąpiła i znów powróciła, lekarz może ponownie rozpocząć leczenie. Lekarz określi harmonogram przyszłych wizyt.</w:t>
      </w:r>
    </w:p>
    <w:p w14:paraId="4EF26538" w14:textId="77777777" w:rsidR="009E2560" w:rsidRPr="00365DFC" w:rsidRDefault="009E2560" w:rsidP="00365DFC">
      <w:pPr>
        <w:widowControl/>
        <w:spacing w:after="0" w:line="240" w:lineRule="auto"/>
        <w:rPr>
          <w:rFonts w:ascii="Times New Roman" w:eastAsia="Times New Roman" w:hAnsi="Times New Roman" w:cs="Times New Roman"/>
          <w:b/>
          <w:bCs/>
        </w:rPr>
      </w:pPr>
    </w:p>
    <w:p w14:paraId="44220762"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Pominięcie otrzymania dawki leku Yesafili</w:t>
      </w:r>
    </w:p>
    <w:p w14:paraId="688225F9"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Umówić nowy termin na badanie i iniekcję.</w:t>
      </w:r>
    </w:p>
    <w:p w14:paraId="63F7A675" w14:textId="77777777" w:rsidR="009E2560" w:rsidRPr="00365DFC" w:rsidRDefault="009E2560" w:rsidP="00365DFC">
      <w:pPr>
        <w:widowControl/>
        <w:spacing w:after="0" w:line="240" w:lineRule="auto"/>
        <w:rPr>
          <w:rFonts w:ascii="Times New Roman" w:eastAsia="Times New Roman" w:hAnsi="Times New Roman" w:cs="Times New Roman"/>
        </w:rPr>
      </w:pPr>
    </w:p>
    <w:p w14:paraId="2EB9D103"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Przerwanie leczenia lekiem Yesafili</w:t>
      </w:r>
    </w:p>
    <w:p w14:paraId="29943942"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Skonsultować się z lekarzem przed przerwaniem leczenia.</w:t>
      </w:r>
    </w:p>
    <w:p w14:paraId="3665524C" w14:textId="77777777" w:rsidR="009E2560" w:rsidRPr="00365DFC" w:rsidRDefault="009E2560" w:rsidP="00365DFC">
      <w:pPr>
        <w:widowControl/>
        <w:spacing w:after="0" w:line="240" w:lineRule="auto"/>
        <w:rPr>
          <w:rFonts w:ascii="Times New Roman" w:eastAsia="Times New Roman" w:hAnsi="Times New Roman" w:cs="Times New Roman"/>
        </w:rPr>
      </w:pPr>
    </w:p>
    <w:p w14:paraId="681305B9"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razie jakichkolwiek dalszych wątpliwości związanych ze stosowaniem tego leku należy zwrócić się do lekarza.</w:t>
      </w:r>
    </w:p>
    <w:p w14:paraId="3CCF7B6D" w14:textId="77777777" w:rsidR="009E2560" w:rsidRPr="00365DFC" w:rsidRDefault="009E2560" w:rsidP="00365DFC">
      <w:pPr>
        <w:widowControl/>
        <w:spacing w:after="0" w:line="240" w:lineRule="auto"/>
        <w:rPr>
          <w:rFonts w:ascii="Times New Roman" w:eastAsia="Times New Roman" w:hAnsi="Times New Roman" w:cs="Times New Roman"/>
          <w:b/>
          <w:bCs/>
        </w:rPr>
      </w:pPr>
    </w:p>
    <w:p w14:paraId="7EBEC9AE" w14:textId="77777777" w:rsidR="009E2560" w:rsidRPr="00365DFC" w:rsidRDefault="009E2560" w:rsidP="00365DFC">
      <w:pPr>
        <w:widowControl/>
        <w:spacing w:after="0" w:line="240" w:lineRule="auto"/>
        <w:rPr>
          <w:rFonts w:ascii="Times New Roman" w:eastAsia="Times New Roman" w:hAnsi="Times New Roman" w:cs="Times New Roman"/>
          <w:b/>
          <w:bCs/>
        </w:rPr>
      </w:pPr>
    </w:p>
    <w:p w14:paraId="784C042E"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4.</w:t>
      </w:r>
      <w:r w:rsidRPr="00365DFC">
        <w:rPr>
          <w:rFonts w:ascii="Times New Roman" w:hAnsi="Times New Roman" w:cs="Times New Roman"/>
          <w:b/>
        </w:rPr>
        <w:tab/>
        <w:t>Możliwe działania niepożądane</w:t>
      </w:r>
    </w:p>
    <w:p w14:paraId="17494F2D"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726F2B90"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Jak każdy lek, lek ten może powodować działania niepożądane, chociaż nie u każdego one wystąpią.</w:t>
      </w:r>
    </w:p>
    <w:p w14:paraId="2DE738B0"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1A7677B4"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Mogą wystąpić uogólnione </w:t>
      </w:r>
      <w:r w:rsidRPr="00365DFC">
        <w:rPr>
          <w:rFonts w:ascii="Times New Roman" w:hAnsi="Times New Roman" w:cs="Times New Roman"/>
          <w:b/>
        </w:rPr>
        <w:t>reakcje alergiczne</w:t>
      </w:r>
      <w:r w:rsidRPr="00365DFC">
        <w:rPr>
          <w:rFonts w:ascii="Times New Roman" w:hAnsi="Times New Roman" w:cs="Times New Roman"/>
        </w:rPr>
        <w:t xml:space="preserve"> (nadwrażliwość). </w:t>
      </w:r>
      <w:r w:rsidRPr="00365DFC">
        <w:rPr>
          <w:rFonts w:ascii="Times New Roman" w:hAnsi="Times New Roman" w:cs="Times New Roman"/>
          <w:b/>
        </w:rPr>
        <w:t>Mogą one być poważne i wymagać natychmiastowego skontaktowania się z lekarzem.</w:t>
      </w:r>
    </w:p>
    <w:p w14:paraId="4DDAFDF8" w14:textId="77777777" w:rsidR="009E2560" w:rsidRPr="00365DFC" w:rsidRDefault="009E2560" w:rsidP="00365DFC">
      <w:pPr>
        <w:widowControl/>
        <w:spacing w:after="0" w:line="240" w:lineRule="auto"/>
        <w:rPr>
          <w:rFonts w:ascii="Times New Roman" w:eastAsia="Times New Roman" w:hAnsi="Times New Roman" w:cs="Times New Roman"/>
        </w:rPr>
      </w:pPr>
    </w:p>
    <w:p w14:paraId="654DFB2B"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Przy podawaniu leku Yesafili mogą wystąpić pewne działania niepożądane, dotyczące oczu, które są związane z procedurą wstrzyknięcia. Niektóre z nich mogą być </w:t>
      </w:r>
      <w:r w:rsidRPr="00365DFC">
        <w:rPr>
          <w:rFonts w:ascii="Times New Roman" w:hAnsi="Times New Roman" w:cs="Times New Roman"/>
          <w:b/>
        </w:rPr>
        <w:t>poważne</w:t>
      </w:r>
      <w:r w:rsidRPr="00365DFC">
        <w:rPr>
          <w:rFonts w:ascii="Times New Roman" w:hAnsi="Times New Roman" w:cs="Times New Roman"/>
        </w:rPr>
        <w:t xml:space="preserve"> i obejmować </w:t>
      </w:r>
      <w:r w:rsidRPr="00365DFC">
        <w:rPr>
          <w:rFonts w:ascii="Times New Roman" w:hAnsi="Times New Roman" w:cs="Times New Roman"/>
          <w:b/>
        </w:rPr>
        <w:t>ślepotę</w:t>
      </w:r>
      <w:r w:rsidRPr="00365DFC">
        <w:rPr>
          <w:rFonts w:ascii="Times New Roman" w:hAnsi="Times New Roman" w:cs="Times New Roman"/>
        </w:rPr>
        <w:t xml:space="preserve">, </w:t>
      </w:r>
      <w:r w:rsidRPr="00365DFC">
        <w:rPr>
          <w:rFonts w:ascii="Times New Roman" w:hAnsi="Times New Roman" w:cs="Times New Roman"/>
          <w:b/>
        </w:rPr>
        <w:t>ciężkie zakażenie lub zapalenie wnętrza oka</w:t>
      </w:r>
      <w:r w:rsidRPr="00365DFC">
        <w:rPr>
          <w:rFonts w:ascii="Times New Roman" w:hAnsi="Times New Roman" w:cs="Times New Roman"/>
        </w:rPr>
        <w:t xml:space="preserve"> (zapalenie wnętrza gałki ocznej), </w:t>
      </w:r>
      <w:r w:rsidRPr="00365DFC">
        <w:rPr>
          <w:rFonts w:ascii="Times New Roman" w:hAnsi="Times New Roman" w:cs="Times New Roman"/>
          <w:b/>
        </w:rPr>
        <w:t>oderwanie, przedarcie lub krwawienie światłoczułej warstwy w tylnej części oka</w:t>
      </w:r>
      <w:r w:rsidRPr="00365DFC">
        <w:rPr>
          <w:rFonts w:ascii="Times New Roman" w:hAnsi="Times New Roman" w:cs="Times New Roman"/>
        </w:rPr>
        <w:t xml:space="preserve"> (odwarstwienie lub przedarcie siatkówki), </w:t>
      </w:r>
      <w:r w:rsidRPr="00365DFC">
        <w:rPr>
          <w:rFonts w:ascii="Times New Roman" w:hAnsi="Times New Roman" w:cs="Times New Roman"/>
          <w:b/>
        </w:rPr>
        <w:t>zmętnienie soczewki</w:t>
      </w:r>
      <w:r w:rsidRPr="00365DFC">
        <w:rPr>
          <w:rFonts w:ascii="Times New Roman" w:hAnsi="Times New Roman" w:cs="Times New Roman"/>
        </w:rPr>
        <w:t xml:space="preserve"> (zaćma), </w:t>
      </w:r>
      <w:r w:rsidRPr="00365DFC">
        <w:rPr>
          <w:rFonts w:ascii="Times New Roman" w:hAnsi="Times New Roman" w:cs="Times New Roman"/>
          <w:b/>
        </w:rPr>
        <w:t>krwawienie w oku</w:t>
      </w:r>
      <w:r w:rsidRPr="00365DFC">
        <w:rPr>
          <w:rFonts w:ascii="Times New Roman" w:hAnsi="Times New Roman" w:cs="Times New Roman"/>
        </w:rPr>
        <w:t xml:space="preserve"> (krwotok do ciała szklistego), </w:t>
      </w:r>
      <w:r w:rsidRPr="00365DFC">
        <w:rPr>
          <w:rFonts w:ascii="Times New Roman" w:hAnsi="Times New Roman" w:cs="Times New Roman"/>
          <w:b/>
        </w:rPr>
        <w:t>odłączenie się od siatkówki substancji przypominającej żel, znajdującej się wewnątrz oka</w:t>
      </w:r>
      <w:r w:rsidRPr="00365DFC">
        <w:rPr>
          <w:rFonts w:ascii="Times New Roman" w:hAnsi="Times New Roman" w:cs="Times New Roman"/>
        </w:rPr>
        <w:t xml:space="preserve"> (odwarstwienie ciała szklistego) oraz </w:t>
      </w:r>
      <w:r w:rsidRPr="00365DFC">
        <w:rPr>
          <w:rFonts w:ascii="Times New Roman" w:hAnsi="Times New Roman" w:cs="Times New Roman"/>
          <w:b/>
        </w:rPr>
        <w:t>wzrost ciśnienia wewnątrz oka</w:t>
      </w:r>
      <w:r w:rsidRPr="00365DFC">
        <w:rPr>
          <w:rFonts w:ascii="Times New Roman" w:hAnsi="Times New Roman" w:cs="Times New Roman"/>
        </w:rPr>
        <w:t>, patrz punkt 2. Te poważne działania niepożądane</w:t>
      </w:r>
    </w:p>
    <w:p w14:paraId="7BA985EC"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dotyczące oczu wystąpiły w badaniach klinicznych rzadziej niż 1 na 1900 iniekcji.</w:t>
      </w:r>
    </w:p>
    <w:p w14:paraId="31839EC1" w14:textId="77777777" w:rsidR="009E2560" w:rsidRPr="00365DFC" w:rsidRDefault="009E2560" w:rsidP="00365DFC">
      <w:pPr>
        <w:widowControl/>
        <w:spacing w:after="0" w:line="240" w:lineRule="auto"/>
        <w:rPr>
          <w:rFonts w:ascii="Times New Roman" w:eastAsia="Times New Roman" w:hAnsi="Times New Roman" w:cs="Times New Roman"/>
        </w:rPr>
      </w:pPr>
    </w:p>
    <w:p w14:paraId="216E1ADF"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Jeśli po wstrzyknięciu wystąpi nagłe pogorszenie wzroku lub nasilenie bólu i zaczerwienienia oka, </w:t>
      </w:r>
      <w:r w:rsidRPr="00365DFC">
        <w:rPr>
          <w:rFonts w:ascii="Times New Roman" w:hAnsi="Times New Roman" w:cs="Times New Roman"/>
          <w:b/>
        </w:rPr>
        <w:t>należy niezwłocznie powiedzieć o tym lekarzowi</w:t>
      </w:r>
      <w:r w:rsidRPr="00365DFC">
        <w:rPr>
          <w:rFonts w:ascii="Times New Roman" w:hAnsi="Times New Roman" w:cs="Times New Roman"/>
        </w:rPr>
        <w:t>.</w:t>
      </w:r>
    </w:p>
    <w:p w14:paraId="18099ECD" w14:textId="77777777" w:rsidR="009E2560" w:rsidRPr="00365DFC" w:rsidRDefault="009E2560" w:rsidP="00365DFC">
      <w:pPr>
        <w:widowControl/>
        <w:spacing w:after="0" w:line="240" w:lineRule="auto"/>
        <w:rPr>
          <w:rFonts w:ascii="Times New Roman" w:eastAsia="Times New Roman" w:hAnsi="Times New Roman" w:cs="Times New Roman"/>
        </w:rPr>
      </w:pPr>
    </w:p>
    <w:p w14:paraId="441DE461"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Wykaz działań niepożądanych</w:t>
      </w:r>
    </w:p>
    <w:p w14:paraId="49CF4922"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Poniżej przedstawiono wykaz zgłaszanych działań niepożądanych, które mogą być związane z procedurą wstrzykiwania lub z lekiem. Nie należy się niepokoić, ponieważ może nie wystąpić żadne z nich. Wszelkie podejrzewane działania niepożądane należy zawsze omówić z lekarzem.</w:t>
      </w:r>
    </w:p>
    <w:p w14:paraId="30358CC5" w14:textId="77777777" w:rsidR="009E2560" w:rsidRPr="00365DFC" w:rsidRDefault="009E2560" w:rsidP="00365DFC">
      <w:pPr>
        <w:widowControl/>
        <w:spacing w:after="0" w:line="240" w:lineRule="auto"/>
        <w:rPr>
          <w:rFonts w:ascii="Times New Roman" w:eastAsia="Times New Roman" w:hAnsi="Times New Roman" w:cs="Times New Roman"/>
        </w:rPr>
      </w:pPr>
    </w:p>
    <w:p w14:paraId="11663F3B"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 xml:space="preserve">Bardzo częste działania niepożądane </w:t>
      </w:r>
      <w:r w:rsidRPr="00365DFC">
        <w:rPr>
          <w:rFonts w:ascii="Times New Roman" w:hAnsi="Times New Roman" w:cs="Times New Roman"/>
          <w:i/>
        </w:rPr>
        <w:t>(mogą wystąpić częściej niż u 1 na 10 osób):</w:t>
      </w:r>
    </w:p>
    <w:p w14:paraId="1A946FDC" w14:textId="77777777" w:rsidR="009E2560" w:rsidRPr="00365DFC" w:rsidRDefault="009E2560" w:rsidP="00365DFC">
      <w:pPr>
        <w:pStyle w:val="ListParagraph"/>
        <w:widowControl/>
        <w:numPr>
          <w:ilvl w:val="0"/>
          <w:numId w:val="14"/>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pogorszenie wzroku</w:t>
      </w:r>
    </w:p>
    <w:p w14:paraId="4B9411F4" w14:textId="77777777" w:rsidR="009E2560" w:rsidRPr="00365DFC" w:rsidRDefault="009E2560" w:rsidP="00365DFC">
      <w:pPr>
        <w:pStyle w:val="ListParagraph"/>
        <w:widowControl/>
        <w:numPr>
          <w:ilvl w:val="0"/>
          <w:numId w:val="14"/>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krwawienie w tylnej części oka (krwotok siatkówkowy)</w:t>
      </w:r>
    </w:p>
    <w:p w14:paraId="0A819EFA" w14:textId="77777777" w:rsidR="009E2560" w:rsidRPr="00365DFC" w:rsidRDefault="009E2560" w:rsidP="00365DFC">
      <w:pPr>
        <w:pStyle w:val="ListParagraph"/>
        <w:keepNext/>
        <w:widowControl/>
        <w:numPr>
          <w:ilvl w:val="0"/>
          <w:numId w:val="14"/>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lastRenderedPageBreak/>
        <w:t>przekrwienie oka spowodowane krwawieniem z małych naczyń krwionośnych w zewnętrznych warstwach oka</w:t>
      </w:r>
    </w:p>
    <w:p w14:paraId="29BC8E6D" w14:textId="77777777" w:rsidR="009E2560" w:rsidRPr="00365DFC" w:rsidRDefault="009E2560" w:rsidP="00365DFC">
      <w:pPr>
        <w:pStyle w:val="ListParagraph"/>
        <w:widowControl/>
        <w:numPr>
          <w:ilvl w:val="0"/>
          <w:numId w:val="14"/>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ból oka</w:t>
      </w:r>
    </w:p>
    <w:p w14:paraId="41B0A884" w14:textId="77777777" w:rsidR="009E2560" w:rsidRPr="00365DFC" w:rsidRDefault="009E2560" w:rsidP="00365DFC">
      <w:pPr>
        <w:widowControl/>
        <w:spacing w:after="0" w:line="240" w:lineRule="auto"/>
        <w:rPr>
          <w:rFonts w:ascii="Times New Roman" w:eastAsia="Times New Roman" w:hAnsi="Times New Roman" w:cs="Times New Roman"/>
        </w:rPr>
      </w:pPr>
    </w:p>
    <w:p w14:paraId="313D9D48"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 xml:space="preserve">Częste działania niepożądane </w:t>
      </w:r>
      <w:r w:rsidRPr="00365DFC">
        <w:rPr>
          <w:rFonts w:ascii="Times New Roman" w:hAnsi="Times New Roman" w:cs="Times New Roman"/>
          <w:i/>
        </w:rPr>
        <w:t>(mogą wystąpić nie częściej niż u 1 na 10 osób):</w:t>
      </w:r>
    </w:p>
    <w:p w14:paraId="23C79804"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odwarstwienie lub przedarcie jednej z warstw w tylnej części oka objawiające się błyskami światła oraz mętami w ciele szklistym czasami prowadzącymi do pogorszenia widzenia (przedarcie*/odwarstwienie nabłonka barwnikowego siatkówki, odwarstwienie/przedarcie siatkówki)</w:t>
      </w:r>
    </w:p>
    <w:p w14:paraId="3B1FA885"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zwyrodnienie siatkówki (powodujące zaburzenia wzroku)</w:t>
      </w:r>
    </w:p>
    <w:p w14:paraId="4890D2B4"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krwawienie w oku (krwotok do ciała szklistego)</w:t>
      </w:r>
    </w:p>
    <w:p w14:paraId="76F01BCE"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pewne formy zmętnienia soczewki (zaćma)</w:t>
      </w:r>
    </w:p>
    <w:p w14:paraId="7467948F"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uraz przedniej warstwy gałki ocznej (rogówki)</w:t>
      </w:r>
    </w:p>
    <w:p w14:paraId="44BB335A"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wzrost ciśnienia w oku</w:t>
      </w:r>
    </w:p>
    <w:p w14:paraId="5CADD1D8"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widzenie ruchomych kropek (męty w ciele szklistym)</w:t>
      </w:r>
    </w:p>
    <w:p w14:paraId="1358369F"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odłączenie się od siatkówki substancji przypominającej żel, znajdującej się wewnątrz oka (odwarstwienie ciała szklistego objawiające się błyskami światła oraz mętami w ciele szklistym)</w:t>
      </w:r>
    </w:p>
    <w:p w14:paraId="3A341B7F"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uczucie obecności czegoś w oku</w:t>
      </w:r>
    </w:p>
    <w:p w14:paraId="7C0FB7A4"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zwiększone wytwarzanie łez</w:t>
      </w:r>
    </w:p>
    <w:p w14:paraId="02050CFC"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spuchnięcie powieki</w:t>
      </w:r>
    </w:p>
    <w:p w14:paraId="16CFE382"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krwawienie w miejscu wstrzyknięcia</w:t>
      </w:r>
    </w:p>
    <w:p w14:paraId="4057C267"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 xml:space="preserve">zaczerwienienie oka </w:t>
      </w:r>
    </w:p>
    <w:p w14:paraId="01C9C18A" w14:textId="77777777" w:rsidR="009E2560" w:rsidRPr="00365DFC" w:rsidRDefault="009E2560" w:rsidP="00365DFC">
      <w:pPr>
        <w:keepNext/>
        <w:widowControl/>
        <w:spacing w:after="0" w:line="240" w:lineRule="auto"/>
        <w:ind w:left="284" w:hanging="284"/>
        <w:rPr>
          <w:rFonts w:ascii="Times New Roman" w:eastAsia="Times New Roman" w:hAnsi="Times New Roman" w:cs="Times New Roman"/>
        </w:rPr>
      </w:pPr>
    </w:p>
    <w:p w14:paraId="34126FA0" w14:textId="77777777" w:rsidR="009E2560" w:rsidRPr="00365DFC" w:rsidRDefault="009E2560" w:rsidP="00365DFC">
      <w:pPr>
        <w:widowControl/>
        <w:spacing w:after="0" w:line="240" w:lineRule="auto"/>
        <w:ind w:left="284" w:hanging="284"/>
        <w:rPr>
          <w:rFonts w:ascii="Times New Roman" w:eastAsia="Times New Roman" w:hAnsi="Times New Roman" w:cs="Times New Roman"/>
        </w:rPr>
      </w:pPr>
      <w:r w:rsidRPr="00365DFC">
        <w:rPr>
          <w:rFonts w:ascii="Times New Roman" w:hAnsi="Times New Roman" w:cs="Times New Roman"/>
        </w:rPr>
        <w:t>* Schorzenia, o których wiadomo, że są związane z wysiękową postacią AMD; obserwowane tylko u pacjentów z wysiękową postacią AMD.</w:t>
      </w:r>
    </w:p>
    <w:p w14:paraId="42511236" w14:textId="77777777" w:rsidR="009E2560" w:rsidRPr="00365DFC" w:rsidRDefault="009E2560" w:rsidP="00365DFC">
      <w:pPr>
        <w:widowControl/>
        <w:spacing w:after="0" w:line="240" w:lineRule="auto"/>
        <w:rPr>
          <w:rFonts w:ascii="Times New Roman" w:eastAsia="Times New Roman" w:hAnsi="Times New Roman" w:cs="Times New Roman"/>
          <w:b/>
          <w:bCs/>
        </w:rPr>
      </w:pPr>
    </w:p>
    <w:p w14:paraId="3B347E3B"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 xml:space="preserve">Niezbyt częste działania niepożądane </w:t>
      </w:r>
      <w:r w:rsidRPr="00365DFC">
        <w:rPr>
          <w:rFonts w:ascii="Times New Roman" w:hAnsi="Times New Roman" w:cs="Times New Roman"/>
          <w:i/>
        </w:rPr>
        <w:t>(mogą wystąpić nie częściej niż u 1 na 100 osób):</w:t>
      </w:r>
    </w:p>
    <w:p w14:paraId="67DB6463" w14:textId="77777777" w:rsidR="009E2560" w:rsidRPr="00365DFC" w:rsidRDefault="009E2560" w:rsidP="00365DFC">
      <w:pPr>
        <w:pStyle w:val="ListParagraph"/>
        <w:widowControl/>
        <w:numPr>
          <w:ilvl w:val="0"/>
          <w:numId w:val="15"/>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uogólnione reakcje alergiczne (nadwrażliwość) **</w:t>
      </w:r>
    </w:p>
    <w:p w14:paraId="66A72AB1" w14:textId="77777777" w:rsidR="009E2560" w:rsidRPr="00365DFC" w:rsidRDefault="009E2560" w:rsidP="00365DFC">
      <w:pPr>
        <w:pStyle w:val="ListParagraph"/>
        <w:widowControl/>
        <w:numPr>
          <w:ilvl w:val="0"/>
          <w:numId w:val="15"/>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ciężkie zapalenie lub zakażenie wnętrza oka (zapalenie wnętrza gałki ocznej)</w:t>
      </w:r>
    </w:p>
    <w:p w14:paraId="361DA463" w14:textId="77777777" w:rsidR="009E2560" w:rsidRPr="00365DFC" w:rsidRDefault="009E2560" w:rsidP="00365DFC">
      <w:pPr>
        <w:pStyle w:val="ListParagraph"/>
        <w:widowControl/>
        <w:numPr>
          <w:ilvl w:val="0"/>
          <w:numId w:val="15"/>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zapalenie tęczówki lub innych części oka (zapalenie tęczówki, zapalenie błony naczyniowej oka, zapalenie tęczówki i ciała rzęskowego, rozbłyski w komorze przedniej)</w:t>
      </w:r>
    </w:p>
    <w:p w14:paraId="2A384CDF" w14:textId="77777777" w:rsidR="009E2560" w:rsidRPr="00365DFC" w:rsidRDefault="009E2560" w:rsidP="00365DFC">
      <w:pPr>
        <w:pStyle w:val="ListParagraph"/>
        <w:widowControl/>
        <w:numPr>
          <w:ilvl w:val="0"/>
          <w:numId w:val="15"/>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zaburzenia czucia w oku</w:t>
      </w:r>
    </w:p>
    <w:p w14:paraId="4CE9D7DC" w14:textId="77777777" w:rsidR="009E2560" w:rsidRPr="00365DFC" w:rsidRDefault="009E2560" w:rsidP="00365DFC">
      <w:pPr>
        <w:pStyle w:val="ListParagraph"/>
        <w:keepNext/>
        <w:widowControl/>
        <w:numPr>
          <w:ilvl w:val="0"/>
          <w:numId w:val="15"/>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podrażnienie powieki</w:t>
      </w:r>
    </w:p>
    <w:p w14:paraId="420AEC63" w14:textId="77777777" w:rsidR="009E2560" w:rsidRPr="00365DFC" w:rsidRDefault="009E2560" w:rsidP="00365DFC">
      <w:pPr>
        <w:pStyle w:val="ListParagraph"/>
        <w:keepNext/>
        <w:widowControl/>
        <w:numPr>
          <w:ilvl w:val="0"/>
          <w:numId w:val="15"/>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obrzęk przedniej warstwy gałki ocznej (rogówki)</w:t>
      </w:r>
    </w:p>
    <w:p w14:paraId="381B6729"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0E515788"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Zgłaszano reakcje alergiczne, takie jak wysypka, swędzenie (świąd), pokrzywka, a także kilka przypadków ciężkiej alergii (reakcje anafilaktyczne /rzekomoanafilaktyczne).</w:t>
      </w:r>
    </w:p>
    <w:p w14:paraId="6197A265" w14:textId="77777777" w:rsidR="009E2560" w:rsidRPr="00365DFC" w:rsidRDefault="009E2560" w:rsidP="00365DFC">
      <w:pPr>
        <w:widowControl/>
        <w:spacing w:after="0" w:line="240" w:lineRule="auto"/>
        <w:rPr>
          <w:rFonts w:ascii="Times New Roman" w:eastAsia="Times New Roman" w:hAnsi="Times New Roman" w:cs="Times New Roman"/>
        </w:rPr>
      </w:pPr>
    </w:p>
    <w:p w14:paraId="113DDA0E"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 xml:space="preserve">Rzadkie działania niepożądane </w:t>
      </w:r>
      <w:r w:rsidRPr="00365DFC">
        <w:rPr>
          <w:rFonts w:ascii="Times New Roman" w:hAnsi="Times New Roman" w:cs="Times New Roman"/>
          <w:i/>
        </w:rPr>
        <w:t>(mogą wystąpić nie częściej niż u 1 na 1000 osób):</w:t>
      </w:r>
    </w:p>
    <w:p w14:paraId="0CE30B01"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ślepota</w:t>
      </w:r>
    </w:p>
    <w:p w14:paraId="7D29D683"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zmętnienie soczewki z powodu urazu (zaćma urazowa)</w:t>
      </w:r>
    </w:p>
    <w:p w14:paraId="491765C9"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zapalenie substancji przypominającej żel, znajdującej się wewnątrz oka</w:t>
      </w:r>
    </w:p>
    <w:p w14:paraId="21A8B626"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wysięk ropny w przedniej komorze oka</w:t>
      </w:r>
    </w:p>
    <w:p w14:paraId="60609962"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eastAsia="Times New Roman" w:hAnsi="Times New Roman" w:cs="Times New Roman"/>
        </w:rPr>
        <w:br/>
      </w:r>
      <w:r w:rsidRPr="00365DFC">
        <w:rPr>
          <w:rFonts w:ascii="Times New Roman" w:eastAsia="Times New Roman" w:hAnsi="Times New Roman" w:cs="Times New Roman"/>
          <w:b/>
          <w:bCs/>
        </w:rPr>
        <w:t>Częstość nieznana</w:t>
      </w:r>
      <w:r w:rsidRPr="00365DFC">
        <w:rPr>
          <w:rFonts w:ascii="Times New Roman" w:eastAsia="Times New Roman" w:hAnsi="Times New Roman" w:cs="Times New Roman"/>
        </w:rPr>
        <w:t xml:space="preserve"> (częstość nie może być określona na podstawie dostępnych danych):</w:t>
      </w:r>
    </w:p>
    <w:p w14:paraId="74E92CAD"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 xml:space="preserve">- </w:t>
      </w:r>
      <w:r w:rsidRPr="00365DFC">
        <w:rPr>
          <w:rFonts w:ascii="Times New Roman" w:eastAsia="Times New Roman" w:hAnsi="Times New Roman" w:cs="Times New Roman"/>
        </w:rPr>
        <w:tab/>
        <w:t>zapalenie białej części oka z towarzyszącym zaczerwienieniem i bólem (zapalenie twardówki)</w:t>
      </w:r>
      <w:r w:rsidRPr="00365DFC">
        <w:rPr>
          <w:rFonts w:ascii="Times New Roman" w:eastAsia="Times New Roman" w:hAnsi="Times New Roman" w:cs="Times New Roman"/>
        </w:rPr>
        <w:cr/>
      </w:r>
    </w:p>
    <w:p w14:paraId="3063CE27"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 badaniach klinicznych zaobserwowano zwiększenie częstości występowania krwawienia z małych naczyń krwionośnych w zewnętrznych warstwach oka (krwotoku spojówkowego) u pacjentów z wAMD przyjmujących leki przeciwzakrzepowe. Ta zwiększona częstość występowania była porównywalna zarówno u pacjentów leczonych ranibizumabem, jak i u tych, którzy byli leczeni afliberceptem.</w:t>
      </w:r>
    </w:p>
    <w:p w14:paraId="7FE877D2" w14:textId="77777777" w:rsidR="009E2560" w:rsidRPr="00365DFC" w:rsidRDefault="009E2560" w:rsidP="00365DFC">
      <w:pPr>
        <w:widowControl/>
        <w:spacing w:after="0" w:line="240" w:lineRule="auto"/>
        <w:rPr>
          <w:rFonts w:ascii="Times New Roman" w:eastAsia="Times New Roman" w:hAnsi="Times New Roman" w:cs="Times New Roman"/>
        </w:rPr>
      </w:pPr>
    </w:p>
    <w:p w14:paraId="1449A256"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Ogólnoustrojowe stosowanie inhibitorów VEGF, substancji podobnych do zawartych w leku Yesafili, wiąże się z potencjalnym ryzykiem tworzenia się zakrzepów blokujących naczynia krwionośne </w:t>
      </w:r>
      <w:r w:rsidRPr="00365DFC">
        <w:rPr>
          <w:rFonts w:ascii="Times New Roman" w:hAnsi="Times New Roman" w:cs="Times New Roman"/>
        </w:rPr>
        <w:lastRenderedPageBreak/>
        <w:t>(tętnicze epizody zakrzepowo-zatorowe), które mogą prowadzić do zawału serca lub udaru mózgu. Istnieje teoretyczne ryzyko wystąpienia takiego epizodu po iniekcji afliberceptu do oka.</w:t>
      </w:r>
    </w:p>
    <w:p w14:paraId="67E57835" w14:textId="77777777" w:rsidR="009E2560" w:rsidRPr="00365DFC" w:rsidRDefault="009E2560" w:rsidP="00365DFC">
      <w:pPr>
        <w:widowControl/>
        <w:spacing w:after="0" w:line="240" w:lineRule="auto"/>
        <w:rPr>
          <w:rFonts w:ascii="Times New Roman" w:eastAsia="Times New Roman" w:hAnsi="Times New Roman" w:cs="Times New Roman"/>
        </w:rPr>
      </w:pPr>
    </w:p>
    <w:p w14:paraId="69418795"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Jak w przypadku wszystkich białek terapeutycznych, istnieje ryzyko reakcji immunologicznych (tworzenie przeciwciał) </w:t>
      </w:r>
    </w:p>
    <w:p w14:paraId="11FB4269"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przeciwko lekowi Yesafili.</w:t>
      </w:r>
    </w:p>
    <w:p w14:paraId="6F2F8378" w14:textId="77777777" w:rsidR="009E2560" w:rsidRPr="00365DFC" w:rsidRDefault="009E2560" w:rsidP="00365DFC">
      <w:pPr>
        <w:widowControl/>
        <w:spacing w:after="0" w:line="240" w:lineRule="auto"/>
        <w:rPr>
          <w:rFonts w:ascii="Times New Roman" w:eastAsia="Times New Roman" w:hAnsi="Times New Roman" w:cs="Times New Roman"/>
        </w:rPr>
      </w:pPr>
    </w:p>
    <w:p w14:paraId="0CD37DD2"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Zgłaszanie działań niepożądanych</w:t>
      </w:r>
    </w:p>
    <w:p w14:paraId="288E9212"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Jeśli wystąpią jakiekolwiek objawy niepożądane, w tym wszelkie objawy niepożądane niewymienione w tej ulotce, należy powiedzieć o tym lekarzowi. Działania niepożądane można zgłaszać bezpośrednio do </w:t>
      </w:r>
      <w:r w:rsidRPr="00365DFC">
        <w:rPr>
          <w:rFonts w:ascii="Times New Roman" w:hAnsi="Times New Roman" w:cs="Times New Roman"/>
          <w:highlight w:val="lightGray"/>
        </w:rPr>
        <w:t xml:space="preserve">„krajowego systemu zgłaszania” wymienionego w </w:t>
      </w:r>
      <w:hyperlink r:id="rId67" w:history="1">
        <w:r w:rsidRPr="00365DFC">
          <w:rPr>
            <w:rFonts w:ascii="Times New Roman" w:hAnsi="Times New Roman" w:cs="Times New Roman"/>
            <w:color w:val="0000FF"/>
            <w:highlight w:val="lightGray"/>
            <w:u w:val="single"/>
          </w:rPr>
          <w:t>załączniku V</w:t>
        </w:r>
      </w:hyperlink>
      <w:r w:rsidRPr="00365DFC">
        <w:rPr>
          <w:rFonts w:ascii="Times New Roman" w:hAnsi="Times New Roman" w:cs="Times New Roman"/>
        </w:rPr>
        <w:t>. Dzięki zgłaszaniu działań niepożądanych można będzie zgromadzić więcej informacji na temat bezpieczeństwa stosowania leku.</w:t>
      </w:r>
    </w:p>
    <w:p w14:paraId="00867989" w14:textId="77777777" w:rsidR="009E2560" w:rsidRPr="00365DFC" w:rsidRDefault="009E2560" w:rsidP="00365DFC">
      <w:pPr>
        <w:widowControl/>
        <w:spacing w:after="0" w:line="240" w:lineRule="auto"/>
        <w:rPr>
          <w:rFonts w:ascii="Times New Roman" w:eastAsia="Times New Roman" w:hAnsi="Times New Roman" w:cs="Times New Roman"/>
        </w:rPr>
      </w:pPr>
    </w:p>
    <w:p w14:paraId="41F12AB3" w14:textId="77777777" w:rsidR="009E2560" w:rsidRPr="00365DFC" w:rsidRDefault="009E2560" w:rsidP="00365DFC">
      <w:pPr>
        <w:widowControl/>
        <w:spacing w:after="0" w:line="240" w:lineRule="auto"/>
        <w:rPr>
          <w:rFonts w:ascii="Times New Roman" w:eastAsia="Times New Roman" w:hAnsi="Times New Roman" w:cs="Times New Roman"/>
        </w:rPr>
      </w:pPr>
    </w:p>
    <w:p w14:paraId="5BFFFC21"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5.</w:t>
      </w:r>
      <w:r w:rsidRPr="00365DFC">
        <w:rPr>
          <w:rFonts w:ascii="Times New Roman" w:hAnsi="Times New Roman" w:cs="Times New Roman"/>
          <w:b/>
        </w:rPr>
        <w:tab/>
        <w:t>Jak przechowywać lek Yesafili</w:t>
      </w:r>
    </w:p>
    <w:p w14:paraId="067860E6"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532A020A" w14:textId="77777777" w:rsidR="009E2560" w:rsidRPr="00365DFC" w:rsidRDefault="009E2560" w:rsidP="00365DFC">
      <w:pPr>
        <w:pStyle w:val="ListParagraph"/>
        <w:widowControl/>
        <w:numPr>
          <w:ilvl w:val="0"/>
          <w:numId w:val="37"/>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Lek należy przechowywać w miejscu niewidocznym i niedostępnym dla dzieci.</w:t>
      </w:r>
    </w:p>
    <w:p w14:paraId="0D9D131A" w14:textId="77777777" w:rsidR="009E2560" w:rsidRPr="00365DFC" w:rsidRDefault="009E2560" w:rsidP="00365DFC">
      <w:pPr>
        <w:pStyle w:val="ListParagraph"/>
        <w:widowControl/>
        <w:numPr>
          <w:ilvl w:val="0"/>
          <w:numId w:val="37"/>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Nie stosować tego leku po upływie terminu ważności zamieszczonego na pudełku i etykiecie po: EXP (Termin ważności). Termin ważności oznacza ostatni dzień danego miesiąca.</w:t>
      </w:r>
    </w:p>
    <w:p w14:paraId="5DF27B46" w14:textId="77777777" w:rsidR="009E2560" w:rsidRPr="00365DFC" w:rsidRDefault="009E2560" w:rsidP="00365DFC">
      <w:pPr>
        <w:pStyle w:val="ListParagraph"/>
        <w:widowControl/>
        <w:numPr>
          <w:ilvl w:val="0"/>
          <w:numId w:val="37"/>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Przechowywać w lodówce (2 ˚C do 8 ˚C). Nie zamrażać.</w:t>
      </w:r>
    </w:p>
    <w:p w14:paraId="3A701A6D" w14:textId="77777777" w:rsidR="009E2560" w:rsidRPr="00365DFC" w:rsidRDefault="009E2560" w:rsidP="00365DFC">
      <w:pPr>
        <w:pStyle w:val="ListParagraph"/>
        <w:widowControl/>
        <w:numPr>
          <w:ilvl w:val="0"/>
          <w:numId w:val="37"/>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Nieotwartą fiolkę można przechowywać poza lodówką (poniżej 25°C) do 24 godzin.</w:t>
      </w:r>
    </w:p>
    <w:p w14:paraId="79B293F2" w14:textId="77777777" w:rsidR="009E2560" w:rsidRPr="00365DFC" w:rsidRDefault="009E2560" w:rsidP="00365DFC">
      <w:pPr>
        <w:pStyle w:val="ListParagraph"/>
        <w:keepNext/>
        <w:widowControl/>
        <w:numPr>
          <w:ilvl w:val="0"/>
          <w:numId w:val="37"/>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Przechowywać w oryginalnym opakowaniu w celu ochrony przed światłem.</w:t>
      </w:r>
    </w:p>
    <w:p w14:paraId="52E2AEA3" w14:textId="77777777" w:rsidR="009E2560" w:rsidRPr="00365DFC" w:rsidRDefault="009E2560" w:rsidP="00365DFC">
      <w:pPr>
        <w:pStyle w:val="ListParagraph"/>
        <w:widowControl/>
        <w:numPr>
          <w:ilvl w:val="0"/>
          <w:numId w:val="37"/>
        </w:numPr>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Leków nie należy wyrzucać do kanalizacji ani domowych pojemników na odpadki. Należy zapytać farmaceutę, jak usunąć leki, których się już nie używa. Takie postępowanie pomoże chronić środowisko.</w:t>
      </w:r>
    </w:p>
    <w:p w14:paraId="5D5289A4" w14:textId="77777777" w:rsidR="009E2560" w:rsidRPr="00365DFC" w:rsidRDefault="009E2560" w:rsidP="00365DFC">
      <w:pPr>
        <w:widowControl/>
        <w:spacing w:after="0" w:line="240" w:lineRule="auto"/>
        <w:rPr>
          <w:rFonts w:ascii="Times New Roman" w:eastAsia="Times New Roman" w:hAnsi="Times New Roman" w:cs="Times New Roman"/>
        </w:rPr>
      </w:pPr>
    </w:p>
    <w:p w14:paraId="42773E08" w14:textId="77777777" w:rsidR="009E2560" w:rsidRPr="00365DFC" w:rsidRDefault="009E2560" w:rsidP="00365DFC">
      <w:pPr>
        <w:widowControl/>
        <w:spacing w:after="0" w:line="240" w:lineRule="auto"/>
        <w:rPr>
          <w:rFonts w:ascii="Times New Roman" w:eastAsia="Times New Roman" w:hAnsi="Times New Roman" w:cs="Times New Roman"/>
        </w:rPr>
      </w:pPr>
    </w:p>
    <w:p w14:paraId="7393907F"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b/>
        </w:rPr>
        <w:t>6.</w:t>
      </w:r>
      <w:r w:rsidRPr="00365DFC">
        <w:rPr>
          <w:rFonts w:ascii="Times New Roman" w:hAnsi="Times New Roman" w:cs="Times New Roman"/>
          <w:b/>
        </w:rPr>
        <w:tab/>
        <w:t>Zawartość opakowania i inne informacje</w:t>
      </w:r>
    </w:p>
    <w:p w14:paraId="7F1B3EEF" w14:textId="77777777" w:rsidR="009E2560" w:rsidRPr="00365DFC" w:rsidRDefault="009E2560" w:rsidP="00365DFC">
      <w:pPr>
        <w:keepNext/>
        <w:widowControl/>
        <w:spacing w:after="0" w:line="240" w:lineRule="auto"/>
        <w:rPr>
          <w:rFonts w:ascii="Times New Roman" w:eastAsia="Times New Roman" w:hAnsi="Times New Roman" w:cs="Times New Roman"/>
        </w:rPr>
      </w:pPr>
    </w:p>
    <w:p w14:paraId="534A5F1E"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Co zawiera lek Yesafili</w:t>
      </w:r>
    </w:p>
    <w:p w14:paraId="672FEB52" w14:textId="77777777" w:rsidR="009E2560" w:rsidRPr="00365DFC" w:rsidRDefault="009E2560" w:rsidP="00365DFC">
      <w:pPr>
        <w:keepNext/>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Substancją czynną leku jest aflibercept. Jedna fiolka zawiera ekstrahowalną objętość wynoszącą co najmniej 0,1 ml, co odpowiada co najmniej 4 mg afliberceptu. Jedna fiolka umożliwia podanie dawki 2 mg afliberceptu w 0,05 ml roztworu.</w:t>
      </w:r>
    </w:p>
    <w:p w14:paraId="3463986F" w14:textId="77777777" w:rsidR="009E2560" w:rsidRPr="00365DFC" w:rsidRDefault="009E2560" w:rsidP="00365DFC">
      <w:pPr>
        <w:widowControl/>
        <w:spacing w:after="0" w:line="240" w:lineRule="auto"/>
        <w:ind w:left="567" w:hanging="567"/>
        <w:rPr>
          <w:rFonts w:ascii="Times New Roman" w:eastAsia="Times New Roman" w:hAnsi="Times New Roman" w:cs="Times New Roman"/>
        </w:rPr>
      </w:pPr>
      <w:r w:rsidRPr="00365DFC">
        <w:rPr>
          <w:rFonts w:ascii="Times New Roman" w:hAnsi="Times New Roman" w:cs="Times New Roman"/>
        </w:rPr>
        <w:t>-</w:t>
      </w:r>
      <w:r w:rsidRPr="00365DFC">
        <w:rPr>
          <w:rFonts w:ascii="Times New Roman" w:hAnsi="Times New Roman" w:cs="Times New Roman"/>
        </w:rPr>
        <w:tab/>
        <w:t>Pozostałe składniki to: histydyna, histydyny chlorowodorek jednowodny; polisorbat 20 (E 432); trehaloza dwuwodna; woda do wstrzykiwań.</w:t>
      </w:r>
    </w:p>
    <w:p w14:paraId="6BDBA686" w14:textId="77777777" w:rsidR="009E2560" w:rsidRPr="00365DFC" w:rsidRDefault="009E2560" w:rsidP="00365DFC">
      <w:pPr>
        <w:widowControl/>
        <w:spacing w:after="0" w:line="240" w:lineRule="auto"/>
        <w:rPr>
          <w:rFonts w:ascii="Times New Roman" w:eastAsia="Times New Roman" w:hAnsi="Times New Roman" w:cs="Times New Roman"/>
        </w:rPr>
      </w:pPr>
    </w:p>
    <w:p w14:paraId="64905877" w14:textId="77777777" w:rsidR="009E2560"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Więcej informacji znajduje się w punkcie 2. „Yesafili zawiera”.</w:t>
      </w:r>
    </w:p>
    <w:p w14:paraId="109EBBC1" w14:textId="77777777" w:rsidR="009E2560" w:rsidRPr="00365DFC" w:rsidRDefault="009E2560" w:rsidP="00365DFC">
      <w:pPr>
        <w:widowControl/>
        <w:spacing w:after="0" w:line="240" w:lineRule="auto"/>
        <w:rPr>
          <w:rFonts w:ascii="Times New Roman" w:eastAsia="Times New Roman" w:hAnsi="Times New Roman" w:cs="Times New Roman"/>
        </w:rPr>
      </w:pPr>
    </w:p>
    <w:p w14:paraId="34958B85"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Jak wygląda lek Yesafili i co zawiera opakowanie</w:t>
      </w:r>
    </w:p>
    <w:p w14:paraId="68162DD4"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Lek Yesafili ma postać roztworu do wstrzykiwań (płyn do wstrzykiwań) w fiolce. Roztwór jest bezbarwny lub bladożółty.</w:t>
      </w:r>
    </w:p>
    <w:p w14:paraId="35E906EB"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rPr>
        <w:t>Lek Yesafili jest dostępny w opakowaniach zawierających 1 fiolkę i 1 igłę z filtrem oraz w opakowaniach zawierających 1 fiolkę, 1 igłę z filtrem, 1 strzykawkę i 1 igłę iniekcyjną.</w:t>
      </w:r>
    </w:p>
    <w:p w14:paraId="47BB243C" w14:textId="77777777" w:rsidR="009E2560" w:rsidRPr="00365DFC" w:rsidRDefault="009E2560" w:rsidP="00365DFC">
      <w:pPr>
        <w:widowControl/>
        <w:spacing w:after="0" w:line="240" w:lineRule="auto"/>
        <w:rPr>
          <w:rFonts w:ascii="Times New Roman" w:eastAsia="Times New Roman" w:hAnsi="Times New Roman" w:cs="Times New Roman"/>
        </w:rPr>
      </w:pPr>
    </w:p>
    <w:p w14:paraId="7169FAD8" w14:textId="77777777" w:rsidR="009E2560" w:rsidRPr="00365DFC" w:rsidRDefault="009E2560"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Podmiot odpowiedzialny posiadający pozwolenie na dopuszczenie do obrotu</w:t>
      </w:r>
    </w:p>
    <w:p w14:paraId="09C923A3" w14:textId="77777777" w:rsidR="009E2560" w:rsidRDefault="009E2560" w:rsidP="00365DFC">
      <w:pPr>
        <w:keepNext/>
        <w:spacing w:after="0" w:line="240" w:lineRule="auto"/>
        <w:rPr>
          <w:rFonts w:ascii="Times New Roman" w:eastAsia="Times New Roman" w:hAnsi="Times New Roman" w:cs="Times New Roman"/>
          <w:b/>
          <w:bCs/>
          <w:lang w:val="en-US"/>
        </w:rPr>
      </w:pPr>
      <w:r w:rsidRPr="0087047A">
        <w:rPr>
          <w:rFonts w:ascii="Times New Roman" w:eastAsia="Times New Roman" w:hAnsi="Times New Roman" w:cs="Times New Roman"/>
          <w:b/>
          <w:bCs/>
          <w:lang w:val="en-US"/>
        </w:rPr>
        <w:t>Biosimilar Collaborations Ireland Limited</w:t>
      </w:r>
    </w:p>
    <w:p w14:paraId="1081F00A" w14:textId="77777777" w:rsidR="0087047A" w:rsidRPr="0087047A" w:rsidRDefault="0087047A" w:rsidP="00365DFC">
      <w:pPr>
        <w:keepNext/>
        <w:spacing w:after="0" w:line="240" w:lineRule="auto"/>
        <w:rPr>
          <w:rFonts w:ascii="Times New Roman" w:eastAsia="Times New Roman" w:hAnsi="Times New Roman" w:cs="Times New Roman"/>
          <w:b/>
          <w:bCs/>
          <w:lang w:val="en-US"/>
        </w:rPr>
      </w:pPr>
    </w:p>
    <w:p w14:paraId="0468DEBD" w14:textId="77777777" w:rsidR="009E2560" w:rsidRPr="00365DFC" w:rsidRDefault="009E2560" w:rsidP="00365DFC">
      <w:pPr>
        <w:keepNext/>
        <w:spacing w:after="0" w:line="240" w:lineRule="auto"/>
        <w:rPr>
          <w:rFonts w:ascii="Times New Roman" w:eastAsia="Times New Roman" w:hAnsi="Times New Roman" w:cs="Times New Roman"/>
          <w:lang w:val="en-US"/>
        </w:rPr>
      </w:pPr>
      <w:r w:rsidRPr="00365DFC">
        <w:rPr>
          <w:rFonts w:ascii="Times New Roman" w:eastAsia="Times New Roman" w:hAnsi="Times New Roman" w:cs="Times New Roman"/>
          <w:lang w:val="en-US"/>
        </w:rPr>
        <w:t xml:space="preserve">Unit 35/36 </w:t>
      </w:r>
    </w:p>
    <w:p w14:paraId="4635A6D1" w14:textId="77777777" w:rsidR="009E2560" w:rsidRPr="00365DFC" w:rsidRDefault="009E2560" w:rsidP="00365DFC">
      <w:pPr>
        <w:keepNext/>
        <w:spacing w:after="0" w:line="240" w:lineRule="auto"/>
        <w:rPr>
          <w:rFonts w:ascii="Times New Roman" w:eastAsia="Times New Roman" w:hAnsi="Times New Roman" w:cs="Times New Roman"/>
          <w:lang w:val="en-US"/>
        </w:rPr>
      </w:pPr>
      <w:r w:rsidRPr="00365DFC">
        <w:rPr>
          <w:rFonts w:ascii="Times New Roman" w:eastAsia="Times New Roman" w:hAnsi="Times New Roman" w:cs="Times New Roman"/>
          <w:lang w:val="en-US"/>
        </w:rPr>
        <w:t>Grange Parade,</w:t>
      </w:r>
    </w:p>
    <w:p w14:paraId="134D7592" w14:textId="77777777" w:rsidR="009E2560" w:rsidRPr="00365DFC" w:rsidRDefault="009E2560" w:rsidP="00365DFC">
      <w:pPr>
        <w:keepNext/>
        <w:spacing w:after="0" w:line="240" w:lineRule="auto"/>
        <w:rPr>
          <w:rFonts w:ascii="Times New Roman" w:eastAsia="Times New Roman" w:hAnsi="Times New Roman" w:cs="Times New Roman"/>
          <w:lang w:val="en-US"/>
        </w:rPr>
      </w:pPr>
      <w:r w:rsidRPr="00365DFC">
        <w:rPr>
          <w:rFonts w:ascii="Times New Roman" w:eastAsia="Times New Roman" w:hAnsi="Times New Roman" w:cs="Times New Roman"/>
          <w:lang w:val="en-US"/>
        </w:rPr>
        <w:t>Baldoyle Industrial Estate,</w:t>
      </w:r>
    </w:p>
    <w:p w14:paraId="1DA42D1F" w14:textId="77777777" w:rsidR="009E2560" w:rsidRPr="00365DFC" w:rsidRDefault="009E2560" w:rsidP="00365DFC">
      <w:pPr>
        <w:keepNext/>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Dublin 13</w:t>
      </w:r>
    </w:p>
    <w:p w14:paraId="3E63B1E3" w14:textId="77777777" w:rsidR="009E2560" w:rsidRPr="00365DFC" w:rsidRDefault="009E2560" w:rsidP="00365DFC">
      <w:pPr>
        <w:keepNext/>
        <w:spacing w:after="0" w:line="240" w:lineRule="auto"/>
        <w:rPr>
          <w:rFonts w:ascii="Times New Roman" w:eastAsia="Times New Roman" w:hAnsi="Times New Roman" w:cs="Times New Roman"/>
        </w:rPr>
      </w:pPr>
      <w:r w:rsidRPr="00365DFC">
        <w:rPr>
          <w:rFonts w:ascii="Times New Roman" w:eastAsia="Times New Roman" w:hAnsi="Times New Roman" w:cs="Times New Roman"/>
        </w:rPr>
        <w:t>DUBLIN</w:t>
      </w:r>
    </w:p>
    <w:p w14:paraId="11AC3114" w14:textId="77777777" w:rsidR="009E2560" w:rsidRPr="00365DFC" w:rsidRDefault="009E2560" w:rsidP="00365DFC">
      <w:pPr>
        <w:keepNext/>
        <w:widowControl/>
        <w:spacing w:after="0" w:line="240" w:lineRule="auto"/>
        <w:rPr>
          <w:rFonts w:ascii="Times New Roman" w:hAnsi="Times New Roman" w:cs="Times New Roman"/>
          <w:lang w:val="en-GB"/>
        </w:rPr>
      </w:pPr>
      <w:r w:rsidRPr="00365DFC">
        <w:rPr>
          <w:rFonts w:ascii="Times New Roman" w:hAnsi="Times New Roman" w:cs="Times New Roman"/>
          <w:lang w:val="en-GB"/>
        </w:rPr>
        <w:t>Irlandia</w:t>
      </w:r>
    </w:p>
    <w:p w14:paraId="15E3770D" w14:textId="77777777" w:rsidR="009E2560" w:rsidRPr="00365DFC" w:rsidRDefault="009E2560" w:rsidP="00365DFC">
      <w:pPr>
        <w:keepNext/>
        <w:widowControl/>
        <w:spacing w:after="0" w:line="240" w:lineRule="auto"/>
        <w:rPr>
          <w:rFonts w:ascii="Times New Roman" w:hAnsi="Times New Roman" w:cs="Times New Roman"/>
          <w:lang w:val="en-GB"/>
        </w:rPr>
      </w:pPr>
      <w:r w:rsidRPr="00365DFC">
        <w:rPr>
          <w:rFonts w:ascii="Times New Roman" w:hAnsi="Times New Roman" w:cs="Times New Roman"/>
          <w:lang w:val="en-GB"/>
        </w:rPr>
        <w:t>D13 R20R</w:t>
      </w:r>
    </w:p>
    <w:p w14:paraId="525AFCB2" w14:textId="77777777" w:rsidR="009E2560" w:rsidRPr="00365DFC" w:rsidRDefault="009E2560" w:rsidP="00365DFC">
      <w:pPr>
        <w:widowControl/>
        <w:spacing w:after="0" w:line="240" w:lineRule="auto"/>
        <w:rPr>
          <w:rFonts w:ascii="Times New Roman" w:eastAsia="Times New Roman" w:hAnsi="Times New Roman" w:cs="Times New Roman"/>
          <w:lang w:val="en-GB"/>
        </w:rPr>
      </w:pPr>
    </w:p>
    <w:p w14:paraId="079D23BE" w14:textId="77777777" w:rsidR="009E2560" w:rsidRDefault="009E2560" w:rsidP="00365DFC">
      <w:pPr>
        <w:keepNext/>
        <w:widowControl/>
        <w:spacing w:after="0" w:line="240" w:lineRule="auto"/>
        <w:rPr>
          <w:rFonts w:ascii="Times New Roman" w:hAnsi="Times New Roman" w:cs="Times New Roman"/>
          <w:b/>
          <w:lang w:val="en-GB"/>
        </w:rPr>
      </w:pPr>
      <w:r w:rsidRPr="00365DFC">
        <w:rPr>
          <w:rFonts w:ascii="Times New Roman" w:hAnsi="Times New Roman" w:cs="Times New Roman"/>
          <w:b/>
          <w:lang w:val="en-GB"/>
        </w:rPr>
        <w:lastRenderedPageBreak/>
        <w:t xml:space="preserve">Wytwórca </w:t>
      </w:r>
    </w:p>
    <w:p w14:paraId="7E969FA0" w14:textId="77777777" w:rsidR="0087047A" w:rsidRPr="00365DFC" w:rsidRDefault="0087047A" w:rsidP="00365DFC">
      <w:pPr>
        <w:keepNext/>
        <w:widowControl/>
        <w:spacing w:after="0" w:line="240" w:lineRule="auto"/>
        <w:rPr>
          <w:rFonts w:ascii="Times New Roman" w:hAnsi="Times New Roman" w:cs="Times New Roman"/>
          <w:b/>
          <w:lang w:val="en-GB"/>
        </w:rPr>
      </w:pPr>
    </w:p>
    <w:p w14:paraId="3270D2CB" w14:textId="77777777" w:rsidR="009E2560" w:rsidRPr="0087047A" w:rsidRDefault="009E2560" w:rsidP="00365DFC">
      <w:pPr>
        <w:pStyle w:val="BodyText"/>
        <w:rPr>
          <w:b/>
          <w:bCs/>
        </w:rPr>
      </w:pPr>
      <w:r w:rsidRPr="0087047A">
        <w:rPr>
          <w:b/>
          <w:bCs/>
        </w:rPr>
        <w:t>Biosimilar Collaborations Ireland Limited</w:t>
      </w:r>
    </w:p>
    <w:p w14:paraId="2D537403" w14:textId="77777777" w:rsidR="009E2560" w:rsidRPr="00365DFC" w:rsidRDefault="009E2560" w:rsidP="00365DFC">
      <w:pPr>
        <w:pStyle w:val="BodyText"/>
      </w:pPr>
      <w:r w:rsidRPr="00365DFC">
        <w:t>Block B, The Crescent Building, Santry Demesne</w:t>
      </w:r>
    </w:p>
    <w:p w14:paraId="75966EC1" w14:textId="77777777" w:rsidR="009E2560" w:rsidRPr="00365DFC" w:rsidRDefault="009E2560" w:rsidP="00365DFC">
      <w:pPr>
        <w:pStyle w:val="BodyText"/>
      </w:pPr>
      <w:r w:rsidRPr="00365DFC">
        <w:t>Dublin</w:t>
      </w:r>
    </w:p>
    <w:p w14:paraId="2723CFE3" w14:textId="77777777" w:rsidR="009E2560" w:rsidRPr="00365DFC" w:rsidRDefault="009E2560" w:rsidP="00365DFC">
      <w:pPr>
        <w:pStyle w:val="BodyText"/>
      </w:pPr>
      <w:r w:rsidRPr="00365DFC">
        <w:t>D09 C6X8</w:t>
      </w:r>
    </w:p>
    <w:p w14:paraId="23EAEEFD" w14:textId="77777777" w:rsidR="009E2560" w:rsidRPr="00365DFC" w:rsidRDefault="009E2560" w:rsidP="00365DFC">
      <w:pPr>
        <w:pStyle w:val="BodyText"/>
      </w:pPr>
      <w:r w:rsidRPr="00365DFC">
        <w:t>Irlandia</w:t>
      </w:r>
    </w:p>
    <w:p w14:paraId="06DF2A3E" w14:textId="77777777" w:rsidR="009E2560" w:rsidRPr="00365DFC" w:rsidRDefault="009E2560" w:rsidP="00365DFC">
      <w:pPr>
        <w:widowControl/>
        <w:spacing w:after="0" w:line="240" w:lineRule="auto"/>
        <w:rPr>
          <w:rFonts w:ascii="Times New Roman" w:eastAsia="Times New Roman" w:hAnsi="Times New Roman" w:cs="Times New Roman"/>
        </w:rPr>
      </w:pPr>
    </w:p>
    <w:p w14:paraId="3A644731" w14:textId="77777777" w:rsidR="009E2560" w:rsidRPr="00365DFC" w:rsidRDefault="009E2560" w:rsidP="00365DFC">
      <w:pPr>
        <w:widowControl/>
        <w:spacing w:after="0" w:line="240" w:lineRule="auto"/>
        <w:rPr>
          <w:rFonts w:ascii="Times New Roman" w:hAnsi="Times New Roman" w:cs="Times New Roman"/>
        </w:rPr>
      </w:pPr>
      <w:r w:rsidRPr="00365DFC">
        <w:rPr>
          <w:rFonts w:ascii="Times New Roman" w:hAnsi="Times New Roman" w:cs="Times New Roman"/>
        </w:rPr>
        <w:t>Wcelu uzyskania bardziej szczegółowych informacji należy zwrócić się do miejscowego przedstawiciela podmiotu odpowiedzialnego:</w:t>
      </w:r>
    </w:p>
    <w:p w14:paraId="340C0542" w14:textId="77777777" w:rsidR="009E2560" w:rsidRPr="00365DFC" w:rsidRDefault="009E2560" w:rsidP="00365DFC">
      <w:pPr>
        <w:widowControl/>
        <w:spacing w:after="0" w:line="240" w:lineRule="auto"/>
        <w:rPr>
          <w:rFonts w:ascii="Times New Roman" w:hAnsi="Times New Roman" w:cs="Times New Roman"/>
        </w:rPr>
      </w:pPr>
    </w:p>
    <w:tbl>
      <w:tblPr>
        <w:tblW w:w="5000" w:type="pct"/>
        <w:tblLayout w:type="fixed"/>
        <w:tblLook w:val="04A0" w:firstRow="1" w:lastRow="0" w:firstColumn="1" w:lastColumn="0" w:noHBand="0" w:noVBand="1"/>
      </w:tblPr>
      <w:tblGrid>
        <w:gridCol w:w="4521"/>
        <w:gridCol w:w="4550"/>
      </w:tblGrid>
      <w:tr w:rsidR="009E2560" w:rsidRPr="00365DFC" w14:paraId="2BC2EB6D" w14:textId="77777777" w:rsidTr="004E42DB">
        <w:trPr>
          <w:cantSplit/>
        </w:trPr>
        <w:tc>
          <w:tcPr>
            <w:tcW w:w="2492" w:type="pct"/>
          </w:tcPr>
          <w:p w14:paraId="4C328261" w14:textId="77777777" w:rsidR="009E2560" w:rsidRPr="00365DFC" w:rsidRDefault="009E2560" w:rsidP="00365DFC">
            <w:pPr>
              <w:keepNext/>
              <w:keepLines/>
              <w:tabs>
                <w:tab w:val="left" w:pos="-720"/>
              </w:tabs>
              <w:spacing w:after="0" w:line="240" w:lineRule="auto"/>
              <w:rPr>
                <w:rFonts w:ascii="Times New Roman" w:hAnsi="Times New Roman" w:cs="Times New Roman"/>
                <w:b/>
                <w:noProof/>
                <w:lang w:val="fr-FR"/>
              </w:rPr>
            </w:pPr>
            <w:bookmarkStart w:id="5" w:name="_Hlk151317945"/>
            <w:r w:rsidRPr="00365DFC">
              <w:rPr>
                <w:rFonts w:ascii="Times New Roman" w:hAnsi="Times New Roman" w:cs="Times New Roman"/>
                <w:b/>
                <w:noProof/>
                <w:lang w:val="fr-FR"/>
              </w:rPr>
              <w:t>België/Belgique/Belgien</w:t>
            </w:r>
          </w:p>
          <w:p w14:paraId="48C08F11" w14:textId="77777777" w:rsidR="009E2560" w:rsidRPr="00365DFC" w:rsidRDefault="009E2560" w:rsidP="00365DFC">
            <w:pPr>
              <w:keepNext/>
              <w:keepLines/>
              <w:tabs>
                <w:tab w:val="left" w:pos="-720"/>
              </w:tabs>
              <w:suppressAutoHyphens/>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Biocon Biologics Belgium BV</w:t>
            </w:r>
          </w:p>
          <w:p w14:paraId="1E3D5220" w14:textId="77777777" w:rsidR="009E2560" w:rsidRPr="00365DFC" w:rsidRDefault="009E2560" w:rsidP="00365DFC">
            <w:pPr>
              <w:keepNext/>
              <w:keepLines/>
              <w:tabs>
                <w:tab w:val="left" w:pos="-720"/>
              </w:tabs>
              <w:spacing w:after="0" w:line="240" w:lineRule="auto"/>
              <w:rPr>
                <w:rFonts w:ascii="Times New Roman" w:hAnsi="Times New Roman" w:cs="Times New Roman"/>
                <w:bCs/>
                <w:noProof/>
                <w:lang w:val="fr-FR"/>
              </w:rPr>
            </w:pPr>
            <w:r w:rsidRPr="00365DFC">
              <w:rPr>
                <w:rFonts w:ascii="Times New Roman" w:hAnsi="Times New Roman" w:cs="Times New Roman"/>
                <w:noProof/>
                <w:lang w:val="fr-FR"/>
              </w:rPr>
              <w:t xml:space="preserve">Tél/Tel: </w:t>
            </w:r>
            <w:r w:rsidRPr="00365DFC">
              <w:rPr>
                <w:rFonts w:ascii="Times New Roman" w:hAnsi="Times New Roman" w:cs="Times New Roman"/>
                <w:bCs/>
                <w:noProof/>
                <w:lang w:val="fr-FR"/>
              </w:rPr>
              <w:t>0080008250910</w:t>
            </w:r>
          </w:p>
          <w:p w14:paraId="31844C06" w14:textId="77777777" w:rsidR="009E2560" w:rsidRPr="00365DFC" w:rsidRDefault="009E2560" w:rsidP="00365DFC">
            <w:pPr>
              <w:keepNext/>
              <w:keepLines/>
              <w:spacing w:after="0" w:line="240" w:lineRule="auto"/>
              <w:rPr>
                <w:rFonts w:ascii="Times New Roman" w:hAnsi="Times New Roman" w:cs="Times New Roman"/>
                <w:noProof/>
                <w:lang w:val="fr-FR"/>
              </w:rPr>
            </w:pPr>
          </w:p>
        </w:tc>
        <w:tc>
          <w:tcPr>
            <w:tcW w:w="2508" w:type="pct"/>
          </w:tcPr>
          <w:p w14:paraId="3B655713" w14:textId="77777777" w:rsidR="009E2560" w:rsidRPr="00365DFC" w:rsidRDefault="009E2560" w:rsidP="00365DFC">
            <w:pPr>
              <w:keepNext/>
              <w:keepLines/>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Lietuva</w:t>
            </w:r>
          </w:p>
          <w:p w14:paraId="39CA4606" w14:textId="77777777" w:rsidR="009E2560" w:rsidRPr="00365DFC" w:rsidRDefault="009E2560" w:rsidP="00365DFC">
            <w:pPr>
              <w:keepNext/>
              <w:keepLines/>
              <w:tabs>
                <w:tab w:val="left" w:pos="-720"/>
              </w:tabs>
              <w:suppressAutoHyphen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Biosimilar Collaborations Ireland Limited</w:t>
            </w:r>
          </w:p>
          <w:p w14:paraId="1FED3105" w14:textId="77777777" w:rsidR="009E2560" w:rsidRPr="00365DFC" w:rsidRDefault="009E2560" w:rsidP="00365DFC">
            <w:pPr>
              <w:keepNext/>
              <w:keepLines/>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p w14:paraId="697E4250" w14:textId="77777777" w:rsidR="009E2560" w:rsidRPr="00365DFC" w:rsidRDefault="009E2560" w:rsidP="00365DFC">
            <w:pPr>
              <w:keepNext/>
              <w:keepLines/>
              <w:spacing w:after="0" w:line="240" w:lineRule="auto"/>
              <w:rPr>
                <w:rFonts w:ascii="Times New Roman" w:hAnsi="Times New Roman" w:cs="Times New Roman"/>
                <w:noProof/>
              </w:rPr>
            </w:pPr>
          </w:p>
        </w:tc>
      </w:tr>
      <w:tr w:rsidR="009E2560" w:rsidRPr="00365DFC" w14:paraId="6C96B571" w14:textId="77777777" w:rsidTr="004E42DB">
        <w:trPr>
          <w:cantSplit/>
        </w:trPr>
        <w:tc>
          <w:tcPr>
            <w:tcW w:w="2492" w:type="pct"/>
          </w:tcPr>
          <w:p w14:paraId="6FCE91CE" w14:textId="77777777" w:rsidR="009E2560" w:rsidRPr="00365DFC" w:rsidRDefault="009E2560" w:rsidP="00365DFC">
            <w:pPr>
              <w:keepNext/>
              <w:keepLines/>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България</w:t>
            </w:r>
          </w:p>
          <w:p w14:paraId="62BC8A8A" w14:textId="77777777" w:rsidR="009E2560" w:rsidRPr="00365DFC" w:rsidRDefault="009E2560" w:rsidP="00365DFC">
            <w:pPr>
              <w:tabs>
                <w:tab w:val="left" w:pos="-720"/>
              </w:tabs>
              <w:spacing w:after="0" w:line="240" w:lineRule="auto"/>
              <w:rPr>
                <w:rFonts w:ascii="Times New Roman" w:hAnsi="Times New Roman" w:cs="Times New Roman"/>
                <w:b/>
                <w:noProof/>
                <w:lang w:val="en-US"/>
              </w:rPr>
            </w:pPr>
            <w:r w:rsidRPr="00365DFC">
              <w:rPr>
                <w:rFonts w:ascii="Times New Roman" w:hAnsi="Times New Roman" w:cs="Times New Roman"/>
                <w:bCs/>
                <w:noProof/>
                <w:lang w:val="en-US"/>
              </w:rPr>
              <w:t>Biosimilar Collaborations Ireland Limited</w:t>
            </w:r>
            <w:r w:rsidRPr="00365DFC" w:rsidDel="007229FC">
              <w:rPr>
                <w:rFonts w:ascii="Times New Roman" w:hAnsi="Times New Roman" w:cs="Times New Roman"/>
                <w:b/>
                <w:noProof/>
                <w:lang w:val="en-US"/>
              </w:rPr>
              <w:t xml:space="preserve"> </w:t>
            </w:r>
          </w:p>
          <w:p w14:paraId="761BAFF7" w14:textId="77777777" w:rsidR="009E2560" w:rsidRPr="00365DFC" w:rsidRDefault="009E2560" w:rsidP="00365DFC">
            <w:pPr>
              <w:keepNext/>
              <w:keepLines/>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Тел: </w:t>
            </w:r>
            <w:r w:rsidRPr="00365DFC">
              <w:rPr>
                <w:rFonts w:ascii="Times New Roman" w:hAnsi="Times New Roman" w:cs="Times New Roman"/>
                <w:bCs/>
                <w:noProof/>
                <w:lang w:val="fr-FR"/>
              </w:rPr>
              <w:t>0080008250910</w:t>
            </w:r>
          </w:p>
          <w:p w14:paraId="1F3A7CC9" w14:textId="77777777" w:rsidR="009E2560" w:rsidRPr="00365DFC" w:rsidRDefault="009E2560" w:rsidP="00365DFC">
            <w:pPr>
              <w:keepNext/>
              <w:keepLines/>
              <w:tabs>
                <w:tab w:val="left" w:pos="-720"/>
              </w:tabs>
              <w:spacing w:after="0" w:line="240" w:lineRule="auto"/>
              <w:rPr>
                <w:rFonts w:ascii="Times New Roman" w:hAnsi="Times New Roman" w:cs="Times New Roman"/>
                <w:noProof/>
              </w:rPr>
            </w:pPr>
          </w:p>
        </w:tc>
        <w:tc>
          <w:tcPr>
            <w:tcW w:w="2508" w:type="pct"/>
          </w:tcPr>
          <w:p w14:paraId="21D1EDC8" w14:textId="77777777" w:rsidR="009E2560" w:rsidRPr="00365DFC" w:rsidRDefault="009E2560" w:rsidP="00365DFC">
            <w:pPr>
              <w:keepNext/>
              <w:keepLines/>
              <w:tabs>
                <w:tab w:val="left" w:pos="-720"/>
              </w:tabs>
              <w:spacing w:after="0" w:line="240" w:lineRule="auto"/>
              <w:rPr>
                <w:rFonts w:ascii="Times New Roman" w:hAnsi="Times New Roman" w:cs="Times New Roman"/>
                <w:b/>
                <w:noProof/>
                <w:lang w:val="de-DE"/>
              </w:rPr>
            </w:pPr>
            <w:r w:rsidRPr="00365DFC">
              <w:rPr>
                <w:rFonts w:ascii="Times New Roman" w:hAnsi="Times New Roman" w:cs="Times New Roman"/>
                <w:b/>
                <w:noProof/>
                <w:lang w:val="de-DE"/>
              </w:rPr>
              <w:t>Luxembourg/Luxemburg</w:t>
            </w:r>
          </w:p>
          <w:p w14:paraId="0D9BE56E" w14:textId="77777777" w:rsidR="009E2560" w:rsidRPr="00365DFC" w:rsidRDefault="009E2560" w:rsidP="00365DFC">
            <w:pPr>
              <w:keepNext/>
              <w:keepLines/>
              <w:tabs>
                <w:tab w:val="left" w:pos="-720"/>
              </w:tabs>
              <w:suppressAutoHyphen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Biocon Biologics France S.A.S</w:t>
            </w:r>
          </w:p>
          <w:p w14:paraId="30BD6349" w14:textId="77777777" w:rsidR="009E2560" w:rsidRPr="00365DFC" w:rsidRDefault="009E2560" w:rsidP="00365DFC">
            <w:pPr>
              <w:keepNext/>
              <w:keepLines/>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Tél/Tel: </w:t>
            </w:r>
            <w:r w:rsidRPr="00365DFC">
              <w:rPr>
                <w:rFonts w:ascii="Times New Roman" w:hAnsi="Times New Roman" w:cs="Times New Roman"/>
                <w:bCs/>
                <w:noProof/>
                <w:lang w:val="fr-FR"/>
              </w:rPr>
              <w:t>0080008250910</w:t>
            </w:r>
          </w:p>
        </w:tc>
      </w:tr>
      <w:tr w:rsidR="009E2560" w:rsidRPr="00365DFC" w14:paraId="71651FDB" w14:textId="77777777" w:rsidTr="004E42DB">
        <w:trPr>
          <w:cantSplit/>
          <w:trHeight w:val="920"/>
        </w:trPr>
        <w:tc>
          <w:tcPr>
            <w:tcW w:w="2492" w:type="pct"/>
            <w:hideMark/>
          </w:tcPr>
          <w:p w14:paraId="6CBBACA7"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Česká republika</w:t>
            </w:r>
          </w:p>
          <w:p w14:paraId="76DB8591"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Biocon Biologics Germany GmbH</w:t>
            </w:r>
            <w:r w:rsidRPr="00365DFC" w:rsidDel="00AD65E3">
              <w:rPr>
                <w:rFonts w:ascii="Times New Roman" w:hAnsi="Times New Roman" w:cs="Times New Roman"/>
                <w:bCs/>
                <w:noProof/>
                <w:lang w:val="fr-FR"/>
              </w:rPr>
              <w:t xml:space="preserve"> </w:t>
            </w:r>
          </w:p>
          <w:p w14:paraId="5E9FF21A"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tc>
        <w:tc>
          <w:tcPr>
            <w:tcW w:w="2508" w:type="pct"/>
          </w:tcPr>
          <w:p w14:paraId="3917B4F9"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Magyarország</w:t>
            </w:r>
          </w:p>
          <w:p w14:paraId="5D869304" w14:textId="77777777" w:rsidR="009E2560" w:rsidRPr="00365DFC" w:rsidRDefault="009E2560" w:rsidP="00365DFC">
            <w:pPr>
              <w:tabs>
                <w:tab w:val="left" w:pos="-720"/>
              </w:tabs>
              <w:spacing w:after="0" w:line="240" w:lineRule="auto"/>
              <w:rPr>
                <w:rFonts w:ascii="Times New Roman" w:hAnsi="Times New Roman" w:cs="Times New Roman"/>
                <w:b/>
                <w:noProof/>
                <w:lang w:val="en-US"/>
              </w:rPr>
            </w:pPr>
            <w:r w:rsidRPr="00365DFC">
              <w:rPr>
                <w:rFonts w:ascii="Times New Roman" w:hAnsi="Times New Roman" w:cs="Times New Roman"/>
                <w:bCs/>
                <w:noProof/>
                <w:lang w:val="en-US"/>
              </w:rPr>
              <w:t>Biosimilar Collaborations Ireland Limited</w:t>
            </w:r>
            <w:r w:rsidRPr="00365DFC" w:rsidDel="007229FC">
              <w:rPr>
                <w:rFonts w:ascii="Times New Roman" w:hAnsi="Times New Roman" w:cs="Times New Roman"/>
                <w:b/>
                <w:noProof/>
                <w:lang w:val="en-US"/>
              </w:rPr>
              <w:t xml:space="preserve"> </w:t>
            </w:r>
          </w:p>
          <w:p w14:paraId="0EC2E323"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p w14:paraId="659071A8" w14:textId="77777777" w:rsidR="009E2560" w:rsidRPr="00365DFC" w:rsidRDefault="009E2560" w:rsidP="00365DFC">
            <w:pPr>
              <w:tabs>
                <w:tab w:val="left" w:pos="-720"/>
              </w:tabs>
              <w:spacing w:after="0" w:line="240" w:lineRule="auto"/>
              <w:rPr>
                <w:rFonts w:ascii="Times New Roman" w:hAnsi="Times New Roman" w:cs="Times New Roman"/>
                <w:noProof/>
              </w:rPr>
            </w:pPr>
          </w:p>
        </w:tc>
      </w:tr>
      <w:tr w:rsidR="009E2560" w:rsidRPr="00365DFC" w14:paraId="21236B81" w14:textId="77777777" w:rsidTr="004E42DB">
        <w:trPr>
          <w:cantSplit/>
        </w:trPr>
        <w:tc>
          <w:tcPr>
            <w:tcW w:w="2492" w:type="pct"/>
          </w:tcPr>
          <w:p w14:paraId="4F840EFE" w14:textId="77777777" w:rsidR="009E2560" w:rsidRPr="00365DFC" w:rsidRDefault="009E2560" w:rsidP="00365DFC">
            <w:pPr>
              <w:tabs>
                <w:tab w:val="left" w:pos="-720"/>
              </w:tabs>
              <w:spacing w:after="0" w:line="240" w:lineRule="auto"/>
              <w:rPr>
                <w:rFonts w:ascii="Times New Roman" w:hAnsi="Times New Roman" w:cs="Times New Roman"/>
                <w:b/>
                <w:noProof/>
                <w:lang w:val="de-DE"/>
              </w:rPr>
            </w:pPr>
            <w:r w:rsidRPr="00365DFC">
              <w:rPr>
                <w:rFonts w:ascii="Times New Roman" w:hAnsi="Times New Roman" w:cs="Times New Roman"/>
                <w:b/>
                <w:noProof/>
                <w:lang w:val="de-DE"/>
              </w:rPr>
              <w:t>Danmark</w:t>
            </w:r>
          </w:p>
          <w:p w14:paraId="183FF89F"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Biocon Biologics Finland OY</w:t>
            </w:r>
            <w:r w:rsidRPr="00365DFC" w:rsidDel="00324A73">
              <w:rPr>
                <w:rFonts w:ascii="Times New Roman" w:hAnsi="Times New Roman" w:cs="Times New Roman"/>
                <w:bCs/>
                <w:noProof/>
                <w:lang w:val="fr-FR"/>
              </w:rPr>
              <w:t xml:space="preserve"> </w:t>
            </w:r>
          </w:p>
          <w:p w14:paraId="6931B723" w14:textId="77777777" w:rsidR="009E2560" w:rsidRPr="00365DFC" w:rsidRDefault="009E2560" w:rsidP="00365DFC">
            <w:pPr>
              <w:tabs>
                <w:tab w:val="left" w:pos="-720"/>
              </w:tabs>
              <w:spacing w:after="0" w:line="240" w:lineRule="auto"/>
              <w:rPr>
                <w:rFonts w:ascii="Times New Roman" w:hAnsi="Times New Roman" w:cs="Times New Roman"/>
                <w:noProof/>
                <w:lang w:val="de-DE"/>
              </w:rPr>
            </w:pPr>
            <w:r w:rsidRPr="00365DFC">
              <w:rPr>
                <w:rFonts w:ascii="Times New Roman" w:hAnsi="Times New Roman" w:cs="Times New Roman"/>
                <w:lang w:val="de-DE"/>
              </w:rPr>
              <w:t xml:space="preserve">Tlf: </w:t>
            </w:r>
            <w:r w:rsidRPr="00365DFC">
              <w:rPr>
                <w:rFonts w:ascii="Times New Roman" w:hAnsi="Times New Roman" w:cs="Times New Roman"/>
                <w:bCs/>
                <w:noProof/>
                <w:lang w:val="fr-FR"/>
              </w:rPr>
              <w:t>0080008250910</w:t>
            </w:r>
          </w:p>
        </w:tc>
        <w:tc>
          <w:tcPr>
            <w:tcW w:w="2508" w:type="pct"/>
          </w:tcPr>
          <w:p w14:paraId="334BAF94" w14:textId="77777777" w:rsidR="009E2560" w:rsidRPr="00365DFC" w:rsidRDefault="009E2560" w:rsidP="00365DFC">
            <w:pPr>
              <w:tabs>
                <w:tab w:val="left" w:pos="-720"/>
              </w:tabs>
              <w:spacing w:after="0" w:line="240" w:lineRule="auto"/>
              <w:rPr>
                <w:rFonts w:ascii="Times New Roman" w:hAnsi="Times New Roman" w:cs="Times New Roman"/>
                <w:b/>
                <w:noProof/>
                <w:lang w:val="fi-FI"/>
              </w:rPr>
            </w:pPr>
            <w:r w:rsidRPr="00365DFC">
              <w:rPr>
                <w:rFonts w:ascii="Times New Roman" w:hAnsi="Times New Roman" w:cs="Times New Roman"/>
                <w:b/>
                <w:noProof/>
                <w:lang w:val="fi-FI"/>
              </w:rPr>
              <w:t>Malta</w:t>
            </w:r>
          </w:p>
          <w:p w14:paraId="799B8FE3" w14:textId="77777777" w:rsidR="009E2560" w:rsidRPr="00365DFC" w:rsidRDefault="009E2560" w:rsidP="00365DFC">
            <w:pPr>
              <w:tabs>
                <w:tab w:val="left" w:pos="-720"/>
              </w:tabs>
              <w:spacing w:after="0" w:line="240" w:lineRule="auto"/>
              <w:rPr>
                <w:rFonts w:ascii="Times New Roman" w:hAnsi="Times New Roman" w:cs="Times New Roman"/>
                <w:b/>
                <w:noProof/>
                <w:lang w:val="en-US"/>
              </w:rPr>
            </w:pPr>
            <w:r w:rsidRPr="00365DFC">
              <w:rPr>
                <w:rFonts w:ascii="Times New Roman" w:hAnsi="Times New Roman" w:cs="Times New Roman"/>
                <w:bCs/>
                <w:noProof/>
                <w:lang w:val="en-US"/>
              </w:rPr>
              <w:t>Biosimilar Collaborations Ireland Limited</w:t>
            </w:r>
            <w:r w:rsidRPr="00365DFC" w:rsidDel="007229FC">
              <w:rPr>
                <w:rFonts w:ascii="Times New Roman" w:hAnsi="Times New Roman" w:cs="Times New Roman"/>
                <w:b/>
                <w:noProof/>
                <w:lang w:val="en-US"/>
              </w:rPr>
              <w:t xml:space="preserve"> </w:t>
            </w:r>
          </w:p>
          <w:p w14:paraId="5FEBF079"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p w14:paraId="79753948" w14:textId="77777777" w:rsidR="009E2560" w:rsidRPr="00365DFC" w:rsidRDefault="009E2560" w:rsidP="00365DFC">
            <w:pPr>
              <w:spacing w:after="0" w:line="240" w:lineRule="auto"/>
              <w:rPr>
                <w:rFonts w:ascii="Times New Roman" w:hAnsi="Times New Roman" w:cs="Times New Roman"/>
                <w:noProof/>
              </w:rPr>
            </w:pPr>
          </w:p>
        </w:tc>
      </w:tr>
      <w:tr w:rsidR="009E2560" w:rsidRPr="00365DFC" w14:paraId="01C4F6B6" w14:textId="77777777" w:rsidTr="004E42DB">
        <w:trPr>
          <w:cantSplit/>
        </w:trPr>
        <w:tc>
          <w:tcPr>
            <w:tcW w:w="2492" w:type="pct"/>
          </w:tcPr>
          <w:p w14:paraId="66E00083" w14:textId="77777777" w:rsidR="009E2560" w:rsidRPr="00365DFC" w:rsidRDefault="009E2560" w:rsidP="00365DFC">
            <w:pPr>
              <w:tabs>
                <w:tab w:val="left" w:pos="-720"/>
              </w:tabs>
              <w:spacing w:after="0" w:line="240" w:lineRule="auto"/>
              <w:rPr>
                <w:rFonts w:ascii="Times New Roman" w:hAnsi="Times New Roman" w:cs="Times New Roman"/>
                <w:b/>
                <w:noProof/>
                <w:lang w:val="de-DE"/>
              </w:rPr>
            </w:pPr>
            <w:r w:rsidRPr="00365DFC">
              <w:rPr>
                <w:rFonts w:ascii="Times New Roman" w:hAnsi="Times New Roman" w:cs="Times New Roman"/>
                <w:b/>
                <w:noProof/>
                <w:lang w:val="de-DE"/>
              </w:rPr>
              <w:t>Deutschland</w:t>
            </w:r>
          </w:p>
          <w:p w14:paraId="3A809AD3"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Biocon Biologics Germany GmbH</w:t>
            </w:r>
            <w:r w:rsidRPr="00365DFC" w:rsidDel="007907BA">
              <w:rPr>
                <w:rFonts w:ascii="Times New Roman" w:hAnsi="Times New Roman" w:cs="Times New Roman"/>
                <w:bCs/>
                <w:noProof/>
                <w:lang w:val="fr-FR"/>
              </w:rPr>
              <w:t xml:space="preserve"> </w:t>
            </w:r>
          </w:p>
          <w:p w14:paraId="72C06671" w14:textId="77777777" w:rsidR="009E2560" w:rsidRPr="00365DFC" w:rsidRDefault="009E2560" w:rsidP="00365DFC">
            <w:pPr>
              <w:tabs>
                <w:tab w:val="left" w:pos="-720"/>
              </w:tabs>
              <w:spacing w:after="0" w:line="240" w:lineRule="auto"/>
              <w:rPr>
                <w:rFonts w:ascii="Times New Roman" w:hAnsi="Times New Roman" w:cs="Times New Roman"/>
                <w:noProof/>
                <w:lang w:val="de-DE"/>
              </w:rPr>
            </w:pPr>
            <w:r w:rsidRPr="00365DFC">
              <w:rPr>
                <w:rFonts w:ascii="Times New Roman" w:hAnsi="Times New Roman" w:cs="Times New Roman"/>
                <w:noProof/>
                <w:lang w:val="de-DE"/>
              </w:rPr>
              <w:t xml:space="preserve">Tel: </w:t>
            </w:r>
            <w:r w:rsidRPr="00365DFC">
              <w:rPr>
                <w:rFonts w:ascii="Times New Roman" w:hAnsi="Times New Roman" w:cs="Times New Roman"/>
                <w:bCs/>
                <w:noProof/>
                <w:lang w:val="fr-FR"/>
              </w:rPr>
              <w:t>0080008250910</w:t>
            </w:r>
          </w:p>
          <w:p w14:paraId="5A26FC6D" w14:textId="77777777" w:rsidR="009E2560" w:rsidRPr="00365DFC" w:rsidRDefault="009E2560" w:rsidP="00365DFC">
            <w:pPr>
              <w:tabs>
                <w:tab w:val="left" w:pos="-720"/>
              </w:tabs>
              <w:spacing w:after="0" w:line="240" w:lineRule="auto"/>
              <w:rPr>
                <w:rFonts w:ascii="Times New Roman" w:hAnsi="Times New Roman" w:cs="Times New Roman"/>
                <w:noProof/>
                <w:lang w:val="de-DE"/>
              </w:rPr>
            </w:pPr>
          </w:p>
        </w:tc>
        <w:tc>
          <w:tcPr>
            <w:tcW w:w="2508" w:type="pct"/>
            <w:hideMark/>
          </w:tcPr>
          <w:p w14:paraId="24AED9B6"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Nederland</w:t>
            </w:r>
          </w:p>
          <w:p w14:paraId="62E2D51C"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Biocon Biologics France S.A.S</w:t>
            </w:r>
          </w:p>
          <w:p w14:paraId="331683A4"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tc>
      </w:tr>
      <w:tr w:rsidR="009E2560" w:rsidRPr="00365DFC" w14:paraId="75800DF8" w14:textId="77777777" w:rsidTr="004E42DB">
        <w:trPr>
          <w:cantSplit/>
        </w:trPr>
        <w:tc>
          <w:tcPr>
            <w:tcW w:w="2492" w:type="pct"/>
            <w:hideMark/>
          </w:tcPr>
          <w:p w14:paraId="7C394635"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b/>
                <w:noProof/>
              </w:rPr>
              <w:t>Eesti</w:t>
            </w:r>
          </w:p>
          <w:p w14:paraId="3C4751E6"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Biosimilar Collaborations Ireland Limited</w:t>
            </w:r>
          </w:p>
          <w:p w14:paraId="171DABAA"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tc>
        <w:tc>
          <w:tcPr>
            <w:tcW w:w="2508" w:type="pct"/>
          </w:tcPr>
          <w:p w14:paraId="684F5AB1"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Norge</w:t>
            </w:r>
          </w:p>
          <w:p w14:paraId="47573282"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Biocon Biologics Finland OY</w:t>
            </w:r>
            <w:r w:rsidRPr="00365DFC" w:rsidDel="00AD0CF8">
              <w:rPr>
                <w:rFonts w:ascii="Times New Roman" w:hAnsi="Times New Roman" w:cs="Times New Roman"/>
                <w:bCs/>
                <w:noProof/>
                <w:lang w:val="en-US"/>
              </w:rPr>
              <w:t xml:space="preserve"> </w:t>
            </w:r>
          </w:p>
          <w:p w14:paraId="773988E1"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Tlf: </w:t>
            </w:r>
            <w:r w:rsidRPr="00365DFC">
              <w:rPr>
                <w:rFonts w:ascii="Times New Roman" w:hAnsi="Times New Roman" w:cs="Times New Roman"/>
                <w:bCs/>
                <w:noProof/>
                <w:lang w:val="en-US"/>
              </w:rPr>
              <w:t>+47 800 62 671</w:t>
            </w:r>
          </w:p>
          <w:p w14:paraId="75450FE7" w14:textId="77777777" w:rsidR="009E2560" w:rsidRPr="00365DFC" w:rsidRDefault="009E2560" w:rsidP="00365DFC">
            <w:pPr>
              <w:spacing w:after="0" w:line="240" w:lineRule="auto"/>
              <w:rPr>
                <w:rFonts w:ascii="Times New Roman" w:hAnsi="Times New Roman" w:cs="Times New Roman"/>
                <w:noProof/>
              </w:rPr>
            </w:pPr>
          </w:p>
        </w:tc>
      </w:tr>
      <w:tr w:rsidR="009E2560" w:rsidRPr="00365DFC" w14:paraId="5DB56A7D" w14:textId="77777777" w:rsidTr="004E42DB">
        <w:trPr>
          <w:cantSplit/>
        </w:trPr>
        <w:tc>
          <w:tcPr>
            <w:tcW w:w="2492" w:type="pct"/>
          </w:tcPr>
          <w:p w14:paraId="4CA4E971" w14:textId="77777777" w:rsidR="009E2560" w:rsidRPr="00365DFC" w:rsidRDefault="009E2560" w:rsidP="00365DFC">
            <w:pPr>
              <w:tabs>
                <w:tab w:val="left" w:pos="-720"/>
              </w:tabs>
              <w:spacing w:after="0" w:line="240" w:lineRule="auto"/>
              <w:rPr>
                <w:rFonts w:ascii="Times New Roman" w:hAnsi="Times New Roman" w:cs="Times New Roman"/>
                <w:b/>
                <w:noProof/>
                <w:lang w:val="el-GR"/>
              </w:rPr>
            </w:pPr>
            <w:r w:rsidRPr="00365DFC">
              <w:rPr>
                <w:rFonts w:ascii="Times New Roman" w:hAnsi="Times New Roman" w:cs="Times New Roman"/>
                <w:b/>
                <w:noProof/>
                <w:lang w:val="el-GR"/>
              </w:rPr>
              <w:t xml:space="preserve">Ελλάδα </w:t>
            </w:r>
          </w:p>
          <w:p w14:paraId="6D9C61C0" w14:textId="77777777" w:rsidR="009E2560" w:rsidRPr="00365DFC" w:rsidRDefault="009E2560" w:rsidP="00365DFC">
            <w:pPr>
              <w:tabs>
                <w:tab w:val="left" w:pos="-720"/>
              </w:tabs>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Biocon Biologics Greece ΜΟΝΟΠΡΟΣΩΠΗ Ι.Κ.Ε</w:t>
            </w:r>
          </w:p>
          <w:p w14:paraId="235EEA74"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Τηλ.: </w:t>
            </w:r>
            <w:r w:rsidRPr="00365DFC">
              <w:rPr>
                <w:rFonts w:ascii="Times New Roman" w:hAnsi="Times New Roman" w:cs="Times New Roman"/>
                <w:bCs/>
                <w:noProof/>
                <w:lang w:val="fr-FR"/>
              </w:rPr>
              <w:t>0080008250910</w:t>
            </w:r>
          </w:p>
          <w:p w14:paraId="0B55269B" w14:textId="77777777" w:rsidR="009E2560" w:rsidRPr="00365DFC" w:rsidRDefault="009E2560" w:rsidP="00365DFC">
            <w:pPr>
              <w:tabs>
                <w:tab w:val="left" w:pos="-720"/>
              </w:tabs>
              <w:spacing w:after="0" w:line="240" w:lineRule="auto"/>
              <w:rPr>
                <w:rFonts w:ascii="Times New Roman" w:hAnsi="Times New Roman" w:cs="Times New Roman"/>
                <w:noProof/>
              </w:rPr>
            </w:pPr>
          </w:p>
        </w:tc>
        <w:tc>
          <w:tcPr>
            <w:tcW w:w="2508" w:type="pct"/>
          </w:tcPr>
          <w:p w14:paraId="5CB6C034" w14:textId="77777777" w:rsidR="009E2560" w:rsidRPr="00365DFC" w:rsidRDefault="009E2560" w:rsidP="00365DFC">
            <w:pPr>
              <w:tabs>
                <w:tab w:val="left" w:pos="-720"/>
              </w:tabs>
              <w:spacing w:after="0" w:line="240" w:lineRule="auto"/>
              <w:rPr>
                <w:rFonts w:ascii="Times New Roman" w:hAnsi="Times New Roman" w:cs="Times New Roman"/>
                <w:b/>
                <w:noProof/>
                <w:lang w:val="de-DE"/>
              </w:rPr>
            </w:pPr>
            <w:r w:rsidRPr="00365DFC">
              <w:rPr>
                <w:rFonts w:ascii="Times New Roman" w:hAnsi="Times New Roman" w:cs="Times New Roman"/>
                <w:b/>
                <w:noProof/>
                <w:lang w:val="de-DE"/>
              </w:rPr>
              <w:t>Österreich</w:t>
            </w:r>
          </w:p>
          <w:p w14:paraId="69F8780F"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Biocon Biologics Germany GmbH</w:t>
            </w:r>
            <w:r w:rsidRPr="00365DFC" w:rsidDel="007907BA">
              <w:rPr>
                <w:rFonts w:ascii="Times New Roman" w:hAnsi="Times New Roman" w:cs="Times New Roman"/>
                <w:bCs/>
                <w:noProof/>
                <w:lang w:val="fr-FR"/>
              </w:rPr>
              <w:t xml:space="preserve"> </w:t>
            </w:r>
          </w:p>
          <w:p w14:paraId="7C22CA3C" w14:textId="77777777" w:rsidR="009E2560" w:rsidRPr="00365DFC" w:rsidRDefault="009E2560" w:rsidP="00365DFC">
            <w:pPr>
              <w:tabs>
                <w:tab w:val="left" w:pos="-720"/>
              </w:tabs>
              <w:spacing w:after="0" w:line="240" w:lineRule="auto"/>
              <w:rPr>
                <w:rFonts w:ascii="Times New Roman" w:hAnsi="Times New Roman" w:cs="Times New Roman"/>
                <w:noProof/>
                <w:lang w:val="de-DE"/>
              </w:rPr>
            </w:pPr>
            <w:r w:rsidRPr="00365DFC">
              <w:rPr>
                <w:rFonts w:ascii="Times New Roman" w:hAnsi="Times New Roman" w:cs="Times New Roman"/>
                <w:lang w:val="de-DE"/>
              </w:rPr>
              <w:t xml:space="preserve">Tel: </w:t>
            </w:r>
            <w:r w:rsidRPr="00365DFC">
              <w:rPr>
                <w:rFonts w:ascii="Times New Roman" w:hAnsi="Times New Roman" w:cs="Times New Roman"/>
                <w:bCs/>
                <w:noProof/>
                <w:lang w:val="fr-FR"/>
              </w:rPr>
              <w:t>0080008250910</w:t>
            </w:r>
          </w:p>
        </w:tc>
      </w:tr>
      <w:tr w:rsidR="009E2560" w:rsidRPr="00365DFC" w14:paraId="753EED07" w14:textId="77777777" w:rsidTr="004E42DB">
        <w:trPr>
          <w:cantSplit/>
        </w:trPr>
        <w:tc>
          <w:tcPr>
            <w:tcW w:w="2492" w:type="pct"/>
          </w:tcPr>
          <w:p w14:paraId="13C31FA5" w14:textId="77777777" w:rsidR="009E2560" w:rsidRPr="00365DFC" w:rsidRDefault="009E2560" w:rsidP="00365DFC">
            <w:pPr>
              <w:tabs>
                <w:tab w:val="left" w:pos="-720"/>
              </w:tabs>
              <w:spacing w:after="0" w:line="240" w:lineRule="auto"/>
              <w:rPr>
                <w:rFonts w:ascii="Times New Roman" w:hAnsi="Times New Roman" w:cs="Times New Roman"/>
                <w:b/>
                <w:noProof/>
                <w:lang w:val="es-ES_tradnl"/>
              </w:rPr>
            </w:pPr>
            <w:r w:rsidRPr="00365DFC">
              <w:rPr>
                <w:rFonts w:ascii="Times New Roman" w:hAnsi="Times New Roman" w:cs="Times New Roman"/>
                <w:b/>
                <w:noProof/>
                <w:lang w:val="es-ES_tradnl"/>
              </w:rPr>
              <w:t>España</w:t>
            </w:r>
          </w:p>
          <w:p w14:paraId="3FA1B570" w14:textId="77777777" w:rsidR="009E2560" w:rsidRPr="00365DFC" w:rsidRDefault="009E2560" w:rsidP="00365DFC">
            <w:pPr>
              <w:keepNext/>
              <w:tabs>
                <w:tab w:val="left" w:pos="-720"/>
              </w:tabs>
              <w:suppressAutoHyphens/>
              <w:spacing w:after="0" w:line="240" w:lineRule="auto"/>
              <w:rPr>
                <w:rFonts w:ascii="Times New Roman" w:hAnsi="Times New Roman" w:cs="Times New Roman"/>
                <w:b/>
                <w:noProof/>
                <w:lang w:val="fr-FR"/>
              </w:rPr>
            </w:pPr>
            <w:r w:rsidRPr="00365DFC">
              <w:rPr>
                <w:rFonts w:ascii="Times New Roman" w:hAnsi="Times New Roman" w:cs="Times New Roman"/>
                <w:bCs/>
                <w:noProof/>
                <w:lang w:val="fr-FR"/>
              </w:rPr>
              <w:t>Biocon Biologics Spain S.L.</w:t>
            </w:r>
          </w:p>
          <w:p w14:paraId="39BA61E1"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p w14:paraId="3E49C68F" w14:textId="77777777" w:rsidR="009E2560" w:rsidRPr="00365DFC" w:rsidRDefault="009E2560" w:rsidP="00365DFC">
            <w:pPr>
              <w:tabs>
                <w:tab w:val="left" w:pos="-720"/>
              </w:tabs>
              <w:spacing w:after="0" w:line="240" w:lineRule="auto"/>
              <w:rPr>
                <w:rFonts w:ascii="Times New Roman" w:hAnsi="Times New Roman" w:cs="Times New Roman"/>
                <w:noProof/>
              </w:rPr>
            </w:pPr>
          </w:p>
        </w:tc>
        <w:tc>
          <w:tcPr>
            <w:tcW w:w="2508" w:type="pct"/>
          </w:tcPr>
          <w:p w14:paraId="2F534347"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Polska</w:t>
            </w:r>
          </w:p>
          <w:p w14:paraId="2848C0C7" w14:textId="77777777" w:rsidR="009E2560" w:rsidRPr="00365DFC" w:rsidRDefault="009E2560" w:rsidP="00365DFC">
            <w:pPr>
              <w:tabs>
                <w:tab w:val="left" w:pos="-720"/>
              </w:tabs>
              <w:spacing w:after="0" w:line="240" w:lineRule="auto"/>
              <w:rPr>
                <w:rFonts w:ascii="Times New Roman" w:hAnsi="Times New Roman" w:cs="Times New Roman"/>
                <w:b/>
                <w:noProof/>
                <w:lang w:val="en-US"/>
              </w:rPr>
            </w:pPr>
            <w:r w:rsidRPr="00365DFC">
              <w:rPr>
                <w:rFonts w:ascii="Times New Roman" w:hAnsi="Times New Roman" w:cs="Times New Roman"/>
                <w:bCs/>
                <w:noProof/>
                <w:lang w:val="en-US"/>
              </w:rPr>
              <w:t>Biosimilar Collaborations Ireland Limited</w:t>
            </w:r>
            <w:r w:rsidRPr="00365DFC" w:rsidDel="007229FC">
              <w:rPr>
                <w:rFonts w:ascii="Times New Roman" w:hAnsi="Times New Roman" w:cs="Times New Roman"/>
                <w:b/>
                <w:noProof/>
                <w:lang w:val="en-US"/>
              </w:rPr>
              <w:t xml:space="preserve"> </w:t>
            </w:r>
          </w:p>
          <w:p w14:paraId="0A185ECC"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Tel: 0</w:t>
            </w:r>
            <w:r w:rsidRPr="00365DFC">
              <w:rPr>
                <w:rFonts w:ascii="Times New Roman" w:hAnsi="Times New Roman" w:cs="Times New Roman"/>
                <w:bCs/>
                <w:noProof/>
                <w:lang w:val="fr-FR"/>
              </w:rPr>
              <w:t>080008250910</w:t>
            </w:r>
          </w:p>
          <w:p w14:paraId="63F97D0B" w14:textId="77777777" w:rsidR="009E2560" w:rsidRPr="00365DFC" w:rsidRDefault="009E2560" w:rsidP="00365DFC">
            <w:pPr>
              <w:tabs>
                <w:tab w:val="left" w:pos="-720"/>
              </w:tabs>
              <w:spacing w:after="0" w:line="240" w:lineRule="auto"/>
              <w:rPr>
                <w:rFonts w:ascii="Times New Roman" w:hAnsi="Times New Roman" w:cs="Times New Roman"/>
                <w:noProof/>
              </w:rPr>
            </w:pPr>
          </w:p>
        </w:tc>
      </w:tr>
      <w:tr w:rsidR="009E2560" w:rsidRPr="00365DFC" w14:paraId="693DD833" w14:textId="77777777" w:rsidTr="004E42DB">
        <w:trPr>
          <w:cantSplit/>
        </w:trPr>
        <w:tc>
          <w:tcPr>
            <w:tcW w:w="2492" w:type="pct"/>
          </w:tcPr>
          <w:p w14:paraId="0A18242D"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France</w:t>
            </w:r>
          </w:p>
          <w:p w14:paraId="5B3084EC" w14:textId="77777777" w:rsidR="009E2560" w:rsidRPr="00365DFC" w:rsidRDefault="009E2560" w:rsidP="00365DFC">
            <w:pPr>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Biocon Biologics France S.A.S</w:t>
            </w:r>
            <w:r w:rsidRPr="00365DFC" w:rsidDel="001B3041">
              <w:rPr>
                <w:rFonts w:ascii="Times New Roman" w:hAnsi="Times New Roman" w:cs="Times New Roman"/>
                <w:bCs/>
                <w:noProof/>
                <w:lang w:val="fr-FR"/>
              </w:rPr>
              <w:t xml:space="preserve"> </w:t>
            </w:r>
          </w:p>
          <w:p w14:paraId="6F6842E0"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noProof/>
                <w:color w:val="000000"/>
              </w:rPr>
              <w:t xml:space="preserve">Tel: </w:t>
            </w:r>
            <w:r w:rsidRPr="00365DFC">
              <w:rPr>
                <w:rFonts w:ascii="Times New Roman" w:hAnsi="Times New Roman" w:cs="Times New Roman"/>
                <w:bCs/>
                <w:noProof/>
                <w:lang w:val="fr-FR"/>
              </w:rPr>
              <w:t>0080008250910</w:t>
            </w:r>
          </w:p>
        </w:tc>
        <w:tc>
          <w:tcPr>
            <w:tcW w:w="2508" w:type="pct"/>
          </w:tcPr>
          <w:p w14:paraId="0DDA6FDB"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Portugal</w:t>
            </w:r>
          </w:p>
          <w:p w14:paraId="1001EE5E"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Biocon Biologics Spain S.L.</w:t>
            </w:r>
          </w:p>
          <w:p w14:paraId="35223C67"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p w14:paraId="7D74145B" w14:textId="77777777" w:rsidR="009E2560" w:rsidRPr="00365DFC" w:rsidRDefault="009E2560" w:rsidP="00365DFC">
            <w:pPr>
              <w:tabs>
                <w:tab w:val="left" w:pos="-720"/>
              </w:tabs>
              <w:spacing w:after="0" w:line="240" w:lineRule="auto"/>
              <w:rPr>
                <w:rFonts w:ascii="Times New Roman" w:hAnsi="Times New Roman" w:cs="Times New Roman"/>
                <w:noProof/>
              </w:rPr>
            </w:pPr>
          </w:p>
        </w:tc>
      </w:tr>
      <w:tr w:rsidR="009E2560" w:rsidRPr="00365DFC" w14:paraId="71558B68" w14:textId="77777777" w:rsidTr="004E42DB">
        <w:trPr>
          <w:cantSplit/>
        </w:trPr>
        <w:tc>
          <w:tcPr>
            <w:tcW w:w="2492" w:type="pct"/>
          </w:tcPr>
          <w:p w14:paraId="049C0129" w14:textId="77777777" w:rsidR="009E2560" w:rsidRPr="00365DFC" w:rsidRDefault="009E2560" w:rsidP="00365DFC">
            <w:pPr>
              <w:tabs>
                <w:tab w:val="left" w:pos="-720"/>
              </w:tabs>
              <w:spacing w:after="0" w:line="240" w:lineRule="auto"/>
              <w:rPr>
                <w:rFonts w:ascii="Times New Roman" w:hAnsi="Times New Roman" w:cs="Times New Roman"/>
                <w:b/>
                <w:noProof/>
                <w:lang w:val="sv-SE"/>
              </w:rPr>
            </w:pPr>
            <w:r w:rsidRPr="00365DFC">
              <w:rPr>
                <w:rFonts w:ascii="Times New Roman" w:hAnsi="Times New Roman" w:cs="Times New Roman"/>
                <w:b/>
                <w:noProof/>
                <w:lang w:val="sv-SE"/>
              </w:rPr>
              <w:t>Hrvatska</w:t>
            </w:r>
          </w:p>
          <w:p w14:paraId="6FE53332" w14:textId="77777777" w:rsidR="009E2560" w:rsidRPr="00365DFC" w:rsidRDefault="009E2560" w:rsidP="00365DFC">
            <w:pPr>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Biocon Biologics Germany GmbH</w:t>
            </w:r>
            <w:r w:rsidRPr="00365DFC" w:rsidDel="00FA7AA7">
              <w:rPr>
                <w:rFonts w:ascii="Times New Roman" w:hAnsi="Times New Roman" w:cs="Times New Roman"/>
                <w:bCs/>
                <w:noProof/>
                <w:lang w:val="fr-FR"/>
              </w:rPr>
              <w:t xml:space="preserve"> </w:t>
            </w:r>
          </w:p>
          <w:p w14:paraId="46E9F2EF"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p w14:paraId="181998B6" w14:textId="77777777" w:rsidR="009E2560" w:rsidRPr="00365DFC" w:rsidRDefault="009E2560" w:rsidP="00365DFC">
            <w:pPr>
              <w:tabs>
                <w:tab w:val="left" w:pos="-720"/>
              </w:tabs>
              <w:spacing w:after="0" w:line="240" w:lineRule="auto"/>
              <w:rPr>
                <w:rFonts w:ascii="Times New Roman" w:hAnsi="Times New Roman" w:cs="Times New Roman"/>
                <w:noProof/>
              </w:rPr>
            </w:pPr>
          </w:p>
        </w:tc>
        <w:tc>
          <w:tcPr>
            <w:tcW w:w="2508" w:type="pct"/>
          </w:tcPr>
          <w:p w14:paraId="29044873"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România</w:t>
            </w:r>
          </w:p>
          <w:p w14:paraId="245C1E73" w14:textId="77777777" w:rsidR="009E2560" w:rsidRPr="00365DFC" w:rsidRDefault="009E2560" w:rsidP="00365DFC">
            <w:pPr>
              <w:tabs>
                <w:tab w:val="left" w:pos="-720"/>
              </w:tab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Biosimilar Collaborations Ireland Limited</w:t>
            </w:r>
            <w:r w:rsidRPr="00365DFC" w:rsidDel="00837D68">
              <w:rPr>
                <w:rFonts w:ascii="Times New Roman" w:hAnsi="Times New Roman" w:cs="Times New Roman"/>
                <w:bCs/>
                <w:noProof/>
                <w:lang w:val="en-US"/>
              </w:rPr>
              <w:t xml:space="preserve"> </w:t>
            </w:r>
          </w:p>
          <w:p w14:paraId="7D08DDDE"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p w14:paraId="58348169" w14:textId="77777777" w:rsidR="009E2560" w:rsidRPr="00365DFC" w:rsidRDefault="009E2560" w:rsidP="00365DFC">
            <w:pPr>
              <w:tabs>
                <w:tab w:val="left" w:pos="-720"/>
              </w:tabs>
              <w:spacing w:after="0" w:line="240" w:lineRule="auto"/>
              <w:rPr>
                <w:rFonts w:ascii="Times New Roman" w:hAnsi="Times New Roman" w:cs="Times New Roman"/>
                <w:noProof/>
              </w:rPr>
            </w:pPr>
          </w:p>
        </w:tc>
      </w:tr>
      <w:tr w:rsidR="009E2560" w:rsidRPr="00365DFC" w14:paraId="33388D24" w14:textId="77777777" w:rsidTr="004E42DB">
        <w:trPr>
          <w:cantSplit/>
        </w:trPr>
        <w:tc>
          <w:tcPr>
            <w:tcW w:w="2492" w:type="pct"/>
          </w:tcPr>
          <w:p w14:paraId="79D2150E"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Ireland</w:t>
            </w:r>
          </w:p>
          <w:p w14:paraId="0B7EB918"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bCs/>
                <w:noProof/>
                <w:lang w:val="fr-FR"/>
              </w:rPr>
              <w:t>Biosimilar Collaborations Ireland Limited</w:t>
            </w:r>
            <w:r w:rsidRPr="00365DFC" w:rsidDel="002E7032">
              <w:rPr>
                <w:rFonts w:ascii="Times New Roman" w:hAnsi="Times New Roman" w:cs="Times New Roman"/>
                <w:b/>
                <w:noProof/>
                <w:lang w:val="fr-FR"/>
              </w:rPr>
              <w:t xml:space="preserve"> </w:t>
            </w:r>
          </w:p>
          <w:p w14:paraId="178F7CB4"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1800 777 794</w:t>
            </w:r>
          </w:p>
          <w:p w14:paraId="76AFB498" w14:textId="77777777" w:rsidR="009E2560" w:rsidRPr="00365DFC" w:rsidRDefault="009E2560" w:rsidP="00365DFC">
            <w:pPr>
              <w:tabs>
                <w:tab w:val="left" w:pos="-720"/>
              </w:tabs>
              <w:spacing w:after="0" w:line="240" w:lineRule="auto"/>
              <w:rPr>
                <w:rFonts w:ascii="Times New Roman" w:hAnsi="Times New Roman" w:cs="Times New Roman"/>
                <w:noProof/>
              </w:rPr>
            </w:pPr>
          </w:p>
        </w:tc>
        <w:tc>
          <w:tcPr>
            <w:tcW w:w="2508" w:type="pct"/>
            <w:hideMark/>
          </w:tcPr>
          <w:p w14:paraId="4DB015B1"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Slovenija</w:t>
            </w:r>
          </w:p>
          <w:p w14:paraId="773D057C" w14:textId="77777777" w:rsidR="009E2560" w:rsidRPr="00365DFC" w:rsidRDefault="009E2560" w:rsidP="00365DFC">
            <w:pPr>
              <w:tabs>
                <w:tab w:val="left" w:pos="-720"/>
              </w:tab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Biosimilar Collaborations Ireland Limited</w:t>
            </w:r>
            <w:r w:rsidRPr="00365DFC" w:rsidDel="00FF3788">
              <w:rPr>
                <w:rFonts w:ascii="Times New Roman" w:hAnsi="Times New Roman" w:cs="Times New Roman"/>
                <w:bCs/>
                <w:noProof/>
                <w:lang w:val="en-US"/>
              </w:rPr>
              <w:t xml:space="preserve"> </w:t>
            </w:r>
          </w:p>
          <w:p w14:paraId="7B084C3F"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color w:val="000000"/>
                <w:lang w:eastAsia="fr-FR"/>
              </w:rPr>
              <w:t xml:space="preserve">Tel: </w:t>
            </w:r>
            <w:r w:rsidRPr="00365DFC">
              <w:rPr>
                <w:rFonts w:ascii="Times New Roman" w:hAnsi="Times New Roman" w:cs="Times New Roman"/>
                <w:bCs/>
                <w:noProof/>
                <w:lang w:val="fr-FR"/>
              </w:rPr>
              <w:t>0080008250910</w:t>
            </w:r>
          </w:p>
          <w:p w14:paraId="086203CD" w14:textId="77777777" w:rsidR="009E2560" w:rsidRPr="00365DFC" w:rsidRDefault="009E2560" w:rsidP="00365DFC">
            <w:pPr>
              <w:tabs>
                <w:tab w:val="left" w:pos="-720"/>
              </w:tabs>
              <w:spacing w:after="0" w:line="240" w:lineRule="auto"/>
              <w:rPr>
                <w:rFonts w:ascii="Times New Roman" w:hAnsi="Times New Roman" w:cs="Times New Roman"/>
                <w:b/>
                <w:noProof/>
                <w:color w:val="008000"/>
              </w:rPr>
            </w:pPr>
          </w:p>
        </w:tc>
      </w:tr>
      <w:tr w:rsidR="009E2560" w:rsidRPr="00365DFC" w14:paraId="37EA1BA0" w14:textId="77777777" w:rsidTr="004E42DB">
        <w:trPr>
          <w:cantSplit/>
        </w:trPr>
        <w:tc>
          <w:tcPr>
            <w:tcW w:w="2492" w:type="pct"/>
          </w:tcPr>
          <w:p w14:paraId="1B8B645D" w14:textId="77777777" w:rsidR="009E2560" w:rsidRPr="00365DFC" w:rsidRDefault="009E2560" w:rsidP="00365DFC">
            <w:pPr>
              <w:keepNext/>
              <w:keepLines/>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lastRenderedPageBreak/>
              <w:t>Ísland</w:t>
            </w:r>
          </w:p>
          <w:p w14:paraId="4D9605CC" w14:textId="77777777" w:rsidR="009E2560" w:rsidRPr="00365DFC" w:rsidRDefault="009E2560" w:rsidP="00365DFC">
            <w:pPr>
              <w:keepNext/>
              <w:keepLines/>
              <w:tabs>
                <w:tab w:val="left" w:pos="-720"/>
              </w:tabs>
              <w:spacing w:after="0" w:line="240" w:lineRule="auto"/>
              <w:rPr>
                <w:rStyle w:val="normaltextrun1"/>
                <w:rFonts w:ascii="Times New Roman" w:hAnsi="Times New Roman" w:cs="Times New Roman"/>
                <w:bCs/>
              </w:rPr>
            </w:pPr>
            <w:r w:rsidRPr="00365DFC">
              <w:rPr>
                <w:rFonts w:ascii="Times New Roman" w:hAnsi="Times New Roman" w:cs="Times New Roman"/>
                <w:bCs/>
                <w:noProof/>
                <w:lang w:val="fr-FR"/>
              </w:rPr>
              <w:t>Biocon Biologics Finland OY</w:t>
            </w:r>
            <w:r w:rsidRPr="00365DFC">
              <w:rPr>
                <w:rStyle w:val="normaltextrun1"/>
                <w:rFonts w:ascii="Times New Roman" w:hAnsi="Times New Roman" w:cs="Times New Roman"/>
                <w:bCs/>
              </w:rPr>
              <w:t xml:space="preserve"> </w:t>
            </w:r>
          </w:p>
          <w:p w14:paraId="0F693DED" w14:textId="77777777" w:rsidR="009E2560" w:rsidRPr="00365DFC" w:rsidRDefault="009E2560" w:rsidP="00365DFC">
            <w:pPr>
              <w:keepNext/>
              <w:keepLines/>
              <w:tabs>
                <w:tab w:val="left" w:pos="-720"/>
              </w:tabs>
              <w:spacing w:after="0" w:line="240" w:lineRule="auto"/>
              <w:rPr>
                <w:rFonts w:ascii="Times New Roman" w:hAnsi="Times New Roman" w:cs="Times New Roman"/>
                <w:noProof/>
              </w:rPr>
            </w:pPr>
            <w:r w:rsidRPr="00365DFC">
              <w:rPr>
                <w:rStyle w:val="normaltextrun1"/>
                <w:rFonts w:ascii="Times New Roman" w:hAnsi="Times New Roman" w:cs="Times New Roman"/>
              </w:rPr>
              <w:t>Sími</w:t>
            </w:r>
            <w:r w:rsidRPr="00365DFC">
              <w:rPr>
                <w:rFonts w:ascii="Times New Roman" w:hAnsi="Times New Roman" w:cs="Times New Roman"/>
              </w:rPr>
              <w:t>: +345 800 4316</w:t>
            </w:r>
          </w:p>
          <w:p w14:paraId="53796644" w14:textId="77777777" w:rsidR="009E2560" w:rsidRPr="00365DFC" w:rsidRDefault="009E2560" w:rsidP="00365DFC">
            <w:pPr>
              <w:keepNext/>
              <w:keepLines/>
              <w:spacing w:after="0" w:line="240" w:lineRule="auto"/>
              <w:rPr>
                <w:rFonts w:ascii="Times New Roman" w:hAnsi="Times New Roman" w:cs="Times New Roman"/>
                <w:b/>
                <w:noProof/>
              </w:rPr>
            </w:pPr>
          </w:p>
        </w:tc>
        <w:tc>
          <w:tcPr>
            <w:tcW w:w="2508" w:type="pct"/>
            <w:hideMark/>
          </w:tcPr>
          <w:p w14:paraId="73552F3E" w14:textId="77777777" w:rsidR="009E2560" w:rsidRPr="00365DFC" w:rsidRDefault="009E2560" w:rsidP="00365DFC">
            <w:pPr>
              <w:keepNext/>
              <w:keepLines/>
              <w:tabs>
                <w:tab w:val="left" w:pos="-720"/>
              </w:tabs>
              <w:spacing w:after="0" w:line="240" w:lineRule="auto"/>
              <w:rPr>
                <w:rFonts w:ascii="Times New Roman" w:hAnsi="Times New Roman" w:cs="Times New Roman"/>
                <w:noProof/>
                <w:lang w:val="sv-SE"/>
              </w:rPr>
            </w:pPr>
            <w:r w:rsidRPr="00365DFC">
              <w:rPr>
                <w:rFonts w:ascii="Times New Roman" w:hAnsi="Times New Roman" w:cs="Times New Roman"/>
                <w:b/>
                <w:noProof/>
                <w:lang w:val="sv-SE"/>
              </w:rPr>
              <w:t>Slovenská</w:t>
            </w:r>
            <w:r w:rsidRPr="00365DFC">
              <w:rPr>
                <w:rFonts w:ascii="Times New Roman" w:hAnsi="Times New Roman" w:cs="Times New Roman"/>
                <w:noProof/>
                <w:lang w:val="sv-SE"/>
              </w:rPr>
              <w:t xml:space="preserve"> </w:t>
            </w:r>
            <w:r w:rsidRPr="00365DFC">
              <w:rPr>
                <w:rFonts w:ascii="Times New Roman" w:hAnsi="Times New Roman" w:cs="Times New Roman"/>
                <w:b/>
                <w:noProof/>
                <w:lang w:val="sv-SE"/>
              </w:rPr>
              <w:t>republika</w:t>
            </w:r>
          </w:p>
          <w:p w14:paraId="260256FC"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Biocon Biologics Germany GmbH</w:t>
            </w:r>
            <w:r w:rsidRPr="00365DFC" w:rsidDel="00E86E9F">
              <w:rPr>
                <w:rFonts w:ascii="Times New Roman" w:hAnsi="Times New Roman" w:cs="Times New Roman"/>
                <w:bCs/>
                <w:noProof/>
                <w:lang w:val="en-US"/>
              </w:rPr>
              <w:t xml:space="preserve"> </w:t>
            </w:r>
          </w:p>
          <w:p w14:paraId="42CFC5F5" w14:textId="77777777" w:rsidR="009E2560" w:rsidRPr="00365DFC" w:rsidRDefault="009E2560" w:rsidP="00365DFC">
            <w:pPr>
              <w:keepNext/>
              <w:keepLines/>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tc>
      </w:tr>
      <w:tr w:rsidR="009E2560" w:rsidRPr="00365DFC" w14:paraId="2A1AA378" w14:textId="77777777" w:rsidTr="004E42DB">
        <w:trPr>
          <w:cantSplit/>
        </w:trPr>
        <w:tc>
          <w:tcPr>
            <w:tcW w:w="2492" w:type="pct"/>
          </w:tcPr>
          <w:p w14:paraId="2B3297E0" w14:textId="77777777" w:rsidR="009E2560" w:rsidRPr="00365DFC" w:rsidRDefault="009E2560" w:rsidP="00365DFC">
            <w:pPr>
              <w:keepNext/>
              <w:keepLines/>
              <w:tabs>
                <w:tab w:val="left" w:pos="-720"/>
              </w:tabs>
              <w:spacing w:after="0" w:line="240" w:lineRule="auto"/>
              <w:rPr>
                <w:rFonts w:ascii="Times New Roman" w:hAnsi="Times New Roman" w:cs="Times New Roman"/>
                <w:b/>
                <w:noProof/>
                <w:lang w:val="es-ES"/>
              </w:rPr>
            </w:pPr>
            <w:r w:rsidRPr="00365DFC">
              <w:rPr>
                <w:rFonts w:ascii="Times New Roman" w:hAnsi="Times New Roman" w:cs="Times New Roman"/>
                <w:b/>
                <w:noProof/>
                <w:lang w:val="es-ES"/>
              </w:rPr>
              <w:t>Italia</w:t>
            </w:r>
          </w:p>
          <w:p w14:paraId="4EF9428B" w14:textId="77777777" w:rsidR="009E2560" w:rsidRPr="00365DFC" w:rsidRDefault="009E2560" w:rsidP="00365DFC">
            <w:pPr>
              <w:keepNext/>
              <w:tabs>
                <w:tab w:val="left" w:pos="-720"/>
              </w:tabs>
              <w:suppressAutoHyphens/>
              <w:spacing w:after="0" w:line="240" w:lineRule="auto"/>
              <w:rPr>
                <w:rFonts w:ascii="Times New Roman" w:hAnsi="Times New Roman" w:cs="Times New Roman"/>
                <w:b/>
                <w:noProof/>
                <w:lang w:val="fr-FR"/>
              </w:rPr>
            </w:pPr>
            <w:r w:rsidRPr="00365DFC">
              <w:rPr>
                <w:rFonts w:ascii="Times New Roman" w:hAnsi="Times New Roman" w:cs="Times New Roman"/>
                <w:bCs/>
                <w:noProof/>
                <w:lang w:val="fr-FR"/>
              </w:rPr>
              <w:t>Biocon Biologics Spain S.L</w:t>
            </w:r>
            <w:r w:rsidRPr="00365DFC">
              <w:rPr>
                <w:rFonts w:ascii="Times New Roman" w:hAnsi="Times New Roman" w:cs="Times New Roman"/>
                <w:b/>
                <w:noProof/>
                <w:lang w:val="fr-FR"/>
              </w:rPr>
              <w:t>.</w:t>
            </w:r>
          </w:p>
          <w:p w14:paraId="4B7AA3FD" w14:textId="77777777" w:rsidR="009E2560" w:rsidRPr="00365DFC" w:rsidRDefault="009E2560" w:rsidP="00365DFC">
            <w:pPr>
              <w:keepNext/>
              <w:keepLines/>
              <w:tabs>
                <w:tab w:val="left" w:pos="-720"/>
              </w:tabs>
              <w:spacing w:after="0" w:line="240" w:lineRule="auto"/>
              <w:rPr>
                <w:rFonts w:ascii="Times New Roman" w:hAnsi="Times New Roman" w:cs="Times New Roman"/>
                <w:noProof/>
                <w:lang w:val="es-ES"/>
              </w:rPr>
            </w:pPr>
            <w:r w:rsidRPr="00365DFC">
              <w:rPr>
                <w:rFonts w:ascii="Times New Roman" w:hAnsi="Times New Roman" w:cs="Times New Roman"/>
                <w:noProof/>
                <w:lang w:val="es-ES"/>
              </w:rPr>
              <w:t xml:space="preserve">Tel: </w:t>
            </w:r>
            <w:r w:rsidRPr="00365DFC">
              <w:rPr>
                <w:rFonts w:ascii="Times New Roman" w:hAnsi="Times New Roman" w:cs="Times New Roman"/>
                <w:bCs/>
                <w:noProof/>
                <w:lang w:val="fr-FR"/>
              </w:rPr>
              <w:t>0080008250910</w:t>
            </w:r>
          </w:p>
          <w:p w14:paraId="3AF2046A" w14:textId="77777777" w:rsidR="009E2560" w:rsidRPr="00365DFC" w:rsidRDefault="009E2560" w:rsidP="00365DFC">
            <w:pPr>
              <w:keepNext/>
              <w:keepLines/>
              <w:spacing w:after="0" w:line="240" w:lineRule="auto"/>
              <w:rPr>
                <w:rFonts w:ascii="Times New Roman" w:hAnsi="Times New Roman" w:cs="Times New Roman"/>
                <w:b/>
                <w:noProof/>
                <w:lang w:val="es-ES"/>
              </w:rPr>
            </w:pPr>
          </w:p>
        </w:tc>
        <w:tc>
          <w:tcPr>
            <w:tcW w:w="2508" w:type="pct"/>
          </w:tcPr>
          <w:p w14:paraId="71A038BC" w14:textId="77777777" w:rsidR="009E2560" w:rsidRPr="00365DFC" w:rsidRDefault="009E2560" w:rsidP="00365DFC">
            <w:pPr>
              <w:keepNext/>
              <w:keepLines/>
              <w:tabs>
                <w:tab w:val="left" w:pos="-720"/>
              </w:tabs>
              <w:spacing w:after="0" w:line="240" w:lineRule="auto"/>
              <w:rPr>
                <w:rFonts w:ascii="Times New Roman" w:hAnsi="Times New Roman" w:cs="Times New Roman"/>
                <w:b/>
                <w:noProof/>
                <w:lang w:val="sv-SE"/>
              </w:rPr>
            </w:pPr>
            <w:r w:rsidRPr="00365DFC">
              <w:rPr>
                <w:rFonts w:ascii="Times New Roman" w:hAnsi="Times New Roman" w:cs="Times New Roman"/>
                <w:b/>
                <w:noProof/>
                <w:lang w:val="sv-SE"/>
              </w:rPr>
              <w:t>Suomi/Finland</w:t>
            </w:r>
          </w:p>
          <w:p w14:paraId="2AAD8985" w14:textId="77777777" w:rsidR="009E2560" w:rsidRPr="00365DFC" w:rsidRDefault="009E2560" w:rsidP="00365DFC">
            <w:pPr>
              <w:keepNext/>
              <w:tabs>
                <w:tab w:val="left" w:pos="-720"/>
              </w:tabs>
              <w:suppressAutoHyphens/>
              <w:spacing w:after="0" w:line="240" w:lineRule="auto"/>
              <w:rPr>
                <w:rStyle w:val="Strong"/>
                <w:rFonts w:ascii="Times New Roman" w:hAnsi="Times New Roman" w:cs="Times New Roman"/>
                <w:b w:val="0"/>
                <w:bCs w:val="0"/>
                <w:noProof/>
                <w:lang w:val="en-US"/>
              </w:rPr>
            </w:pPr>
            <w:r w:rsidRPr="00365DFC">
              <w:rPr>
                <w:rStyle w:val="Strong"/>
                <w:rFonts w:ascii="Times New Roman" w:hAnsi="Times New Roman" w:cs="Times New Roman"/>
                <w:b w:val="0"/>
                <w:bCs w:val="0"/>
                <w:noProof/>
                <w:lang w:val="en-US"/>
              </w:rPr>
              <w:t>Biocon Biologics Finland OY</w:t>
            </w:r>
            <w:r w:rsidRPr="00365DFC" w:rsidDel="00E644E9">
              <w:rPr>
                <w:rStyle w:val="Strong"/>
                <w:rFonts w:ascii="Times New Roman" w:hAnsi="Times New Roman" w:cs="Times New Roman"/>
                <w:b w:val="0"/>
                <w:bCs w:val="0"/>
                <w:noProof/>
                <w:lang w:val="en-US"/>
              </w:rPr>
              <w:t xml:space="preserve"> </w:t>
            </w:r>
          </w:p>
          <w:p w14:paraId="5E818BA8" w14:textId="77777777" w:rsidR="009E2560" w:rsidRPr="00365DFC" w:rsidRDefault="009E2560" w:rsidP="00365DFC">
            <w:pPr>
              <w:keepNext/>
              <w:keepLines/>
              <w:tabs>
                <w:tab w:val="left" w:pos="-720"/>
              </w:tabs>
              <w:spacing w:after="0" w:line="240" w:lineRule="auto"/>
              <w:rPr>
                <w:rFonts w:ascii="Times New Roman" w:hAnsi="Times New Roman" w:cs="Times New Roman"/>
                <w:noProof/>
                <w:lang w:val="sv-SE"/>
              </w:rPr>
            </w:pPr>
            <w:r w:rsidRPr="00365DFC">
              <w:rPr>
                <w:rFonts w:ascii="Times New Roman" w:hAnsi="Times New Roman" w:cs="Times New Roman"/>
                <w:noProof/>
                <w:lang w:val="sv-SE"/>
              </w:rPr>
              <w:t xml:space="preserve">Puh/Tel: </w:t>
            </w:r>
            <w:r w:rsidRPr="00365DFC">
              <w:rPr>
                <w:rFonts w:ascii="Times New Roman" w:hAnsi="Times New Roman" w:cs="Times New Roman"/>
                <w:bCs/>
                <w:noProof/>
                <w:lang w:val="en-US"/>
              </w:rPr>
              <w:t>99980008250910</w:t>
            </w:r>
          </w:p>
          <w:p w14:paraId="2AD78BCB" w14:textId="77777777" w:rsidR="009E2560" w:rsidRPr="00365DFC" w:rsidRDefault="009E2560" w:rsidP="00365DFC">
            <w:pPr>
              <w:keepNext/>
              <w:keepLines/>
              <w:tabs>
                <w:tab w:val="left" w:pos="-720"/>
                <w:tab w:val="left" w:pos="4536"/>
              </w:tabs>
              <w:spacing w:after="0" w:line="240" w:lineRule="auto"/>
              <w:rPr>
                <w:rFonts w:ascii="Times New Roman" w:hAnsi="Times New Roman" w:cs="Times New Roman"/>
                <w:b/>
                <w:noProof/>
                <w:lang w:val="sv-SE"/>
              </w:rPr>
            </w:pPr>
          </w:p>
        </w:tc>
      </w:tr>
      <w:tr w:rsidR="009E2560" w:rsidRPr="00365DFC" w14:paraId="07FD2F29" w14:textId="77777777" w:rsidTr="004E42DB">
        <w:trPr>
          <w:cantSplit/>
        </w:trPr>
        <w:tc>
          <w:tcPr>
            <w:tcW w:w="2492" w:type="pct"/>
          </w:tcPr>
          <w:p w14:paraId="5AFDF953" w14:textId="77777777" w:rsidR="009E2560" w:rsidRPr="00365DFC" w:rsidRDefault="009E2560" w:rsidP="00365DFC">
            <w:pPr>
              <w:tabs>
                <w:tab w:val="left" w:pos="-720"/>
              </w:tabs>
              <w:spacing w:after="0" w:line="240" w:lineRule="auto"/>
              <w:rPr>
                <w:rFonts w:ascii="Times New Roman" w:hAnsi="Times New Roman" w:cs="Times New Roman"/>
                <w:b/>
                <w:noProof/>
                <w:lang w:val="sv-SE"/>
              </w:rPr>
            </w:pPr>
            <w:r w:rsidRPr="00365DFC">
              <w:rPr>
                <w:rFonts w:ascii="Times New Roman" w:hAnsi="Times New Roman" w:cs="Times New Roman"/>
                <w:b/>
                <w:noProof/>
              </w:rPr>
              <w:t>Κύπρος</w:t>
            </w:r>
          </w:p>
          <w:p w14:paraId="5C52D0F9" w14:textId="77777777" w:rsidR="009E2560" w:rsidRPr="00365DFC" w:rsidRDefault="009E2560" w:rsidP="00365DFC">
            <w:pPr>
              <w:tabs>
                <w:tab w:val="left" w:pos="-720"/>
              </w:tabs>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Biosimilar Collaborations Ireland Limited</w:t>
            </w:r>
            <w:r w:rsidRPr="00365DFC" w:rsidDel="00157B3C">
              <w:rPr>
                <w:rFonts w:ascii="Times New Roman" w:hAnsi="Times New Roman" w:cs="Times New Roman"/>
                <w:bCs/>
                <w:noProof/>
                <w:lang w:val="fr-FR"/>
              </w:rPr>
              <w:t xml:space="preserve"> </w:t>
            </w:r>
          </w:p>
          <w:p w14:paraId="7027C8E8" w14:textId="77777777" w:rsidR="009E2560" w:rsidRPr="00365DFC" w:rsidRDefault="009E2560" w:rsidP="00365DFC">
            <w:pPr>
              <w:tabs>
                <w:tab w:val="left" w:pos="-720"/>
              </w:tabs>
              <w:spacing w:after="0" w:line="240" w:lineRule="auto"/>
              <w:rPr>
                <w:rFonts w:ascii="Times New Roman" w:hAnsi="Times New Roman" w:cs="Times New Roman"/>
                <w:noProof/>
                <w:lang w:val="sv-SE"/>
              </w:rPr>
            </w:pPr>
            <w:r w:rsidRPr="00365DFC">
              <w:rPr>
                <w:rFonts w:ascii="Times New Roman" w:hAnsi="Times New Roman" w:cs="Times New Roman"/>
                <w:noProof/>
              </w:rPr>
              <w:t>Τηλ</w:t>
            </w:r>
            <w:r w:rsidRPr="00365DFC">
              <w:rPr>
                <w:rFonts w:ascii="Times New Roman" w:hAnsi="Times New Roman" w:cs="Times New Roman"/>
                <w:noProof/>
                <w:lang w:val="sv-SE"/>
              </w:rPr>
              <w:t xml:space="preserve">: </w:t>
            </w:r>
            <w:r w:rsidRPr="00365DFC">
              <w:rPr>
                <w:rFonts w:ascii="Times New Roman" w:hAnsi="Times New Roman" w:cs="Times New Roman"/>
                <w:bCs/>
                <w:noProof/>
                <w:lang w:val="fr-FR"/>
              </w:rPr>
              <w:t>0080008250910</w:t>
            </w:r>
          </w:p>
          <w:p w14:paraId="41534E10" w14:textId="77777777" w:rsidR="009E2560" w:rsidRPr="00365DFC" w:rsidRDefault="009E2560" w:rsidP="00365DFC">
            <w:pPr>
              <w:tabs>
                <w:tab w:val="left" w:pos="-720"/>
              </w:tabs>
              <w:spacing w:after="0" w:line="240" w:lineRule="auto"/>
              <w:rPr>
                <w:rFonts w:ascii="Times New Roman" w:hAnsi="Times New Roman" w:cs="Times New Roman"/>
                <w:noProof/>
                <w:lang w:val="sv-SE"/>
              </w:rPr>
            </w:pPr>
          </w:p>
        </w:tc>
        <w:tc>
          <w:tcPr>
            <w:tcW w:w="2508" w:type="pct"/>
          </w:tcPr>
          <w:p w14:paraId="33E6974D" w14:textId="77777777" w:rsidR="009E2560" w:rsidRPr="00365DFC" w:rsidRDefault="009E2560" w:rsidP="00365DFC">
            <w:pPr>
              <w:tabs>
                <w:tab w:val="left" w:pos="-720"/>
              </w:tabs>
              <w:spacing w:after="0" w:line="240" w:lineRule="auto"/>
              <w:rPr>
                <w:rFonts w:ascii="Times New Roman" w:hAnsi="Times New Roman" w:cs="Times New Roman"/>
                <w:b/>
                <w:noProof/>
              </w:rPr>
            </w:pPr>
            <w:r w:rsidRPr="00365DFC">
              <w:rPr>
                <w:rFonts w:ascii="Times New Roman" w:hAnsi="Times New Roman" w:cs="Times New Roman"/>
                <w:b/>
                <w:noProof/>
              </w:rPr>
              <w:t>Sverige</w:t>
            </w:r>
          </w:p>
          <w:p w14:paraId="3047367F" w14:textId="77777777" w:rsidR="009E2560" w:rsidRPr="00365DFC" w:rsidRDefault="009E2560" w:rsidP="00365DFC">
            <w:pPr>
              <w:tabs>
                <w:tab w:val="left" w:pos="-720"/>
              </w:tabs>
              <w:spacing w:after="0" w:line="240" w:lineRule="auto"/>
              <w:rPr>
                <w:rFonts w:ascii="Times New Roman" w:hAnsi="Times New Roman" w:cs="Times New Roman"/>
                <w:bCs/>
                <w:noProof/>
                <w:lang w:val="en-US"/>
              </w:rPr>
            </w:pPr>
            <w:r w:rsidRPr="00365DFC">
              <w:rPr>
                <w:rFonts w:ascii="Times New Roman" w:hAnsi="Times New Roman" w:cs="Times New Roman"/>
                <w:bCs/>
                <w:noProof/>
                <w:lang w:val="en-US"/>
              </w:rPr>
              <w:t>Biocon Biologics Finland OY</w:t>
            </w:r>
            <w:r w:rsidRPr="00365DFC" w:rsidDel="00225D71">
              <w:rPr>
                <w:rFonts w:ascii="Times New Roman" w:hAnsi="Times New Roman" w:cs="Times New Roman"/>
                <w:bCs/>
                <w:noProof/>
                <w:lang w:val="en-US"/>
              </w:rPr>
              <w:t xml:space="preserve"> </w:t>
            </w:r>
          </w:p>
          <w:p w14:paraId="37027197" w14:textId="77777777" w:rsidR="009E2560" w:rsidRPr="00365DFC" w:rsidRDefault="009E2560" w:rsidP="00365DFC">
            <w:pPr>
              <w:tabs>
                <w:tab w:val="left" w:pos="-720"/>
              </w:tabs>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en-US"/>
              </w:rPr>
              <w:t>0080008250910</w:t>
            </w:r>
          </w:p>
          <w:p w14:paraId="73CC8452" w14:textId="77777777" w:rsidR="009E2560" w:rsidRPr="00365DFC" w:rsidRDefault="009E2560" w:rsidP="00365DFC">
            <w:pPr>
              <w:spacing w:after="0" w:line="240" w:lineRule="auto"/>
              <w:rPr>
                <w:rFonts w:ascii="Times New Roman" w:hAnsi="Times New Roman" w:cs="Times New Roman"/>
                <w:noProof/>
              </w:rPr>
            </w:pPr>
          </w:p>
        </w:tc>
      </w:tr>
      <w:tr w:rsidR="009E2560" w:rsidRPr="00365DFC" w14:paraId="5782846A" w14:textId="77777777" w:rsidTr="004E42DB">
        <w:trPr>
          <w:cantSplit/>
        </w:trPr>
        <w:tc>
          <w:tcPr>
            <w:tcW w:w="2492" w:type="pct"/>
          </w:tcPr>
          <w:p w14:paraId="1706E4A1" w14:textId="77777777" w:rsidR="009E2560" w:rsidRPr="00365DFC" w:rsidRDefault="009E2560" w:rsidP="00365DFC">
            <w:pPr>
              <w:spacing w:after="0" w:line="240" w:lineRule="auto"/>
              <w:rPr>
                <w:rFonts w:ascii="Times New Roman" w:hAnsi="Times New Roman" w:cs="Times New Roman"/>
                <w:b/>
                <w:noProof/>
              </w:rPr>
            </w:pPr>
            <w:r w:rsidRPr="00365DFC">
              <w:rPr>
                <w:rFonts w:ascii="Times New Roman" w:hAnsi="Times New Roman" w:cs="Times New Roman"/>
                <w:b/>
                <w:noProof/>
              </w:rPr>
              <w:t>Latvija</w:t>
            </w:r>
          </w:p>
          <w:p w14:paraId="7E7DB8D2" w14:textId="77777777" w:rsidR="009E2560" w:rsidRPr="00365DFC" w:rsidRDefault="009E2560" w:rsidP="00365DFC">
            <w:pPr>
              <w:keepNext/>
              <w:tabs>
                <w:tab w:val="left" w:pos="-720"/>
              </w:tabs>
              <w:suppressAutoHyphens/>
              <w:spacing w:after="0" w:line="240" w:lineRule="auto"/>
              <w:rPr>
                <w:rFonts w:ascii="Times New Roman" w:hAnsi="Times New Roman" w:cs="Times New Roman"/>
                <w:bCs/>
                <w:noProof/>
                <w:lang w:val="fr-FR"/>
              </w:rPr>
            </w:pPr>
            <w:r w:rsidRPr="00365DFC">
              <w:rPr>
                <w:rFonts w:ascii="Times New Roman" w:hAnsi="Times New Roman" w:cs="Times New Roman"/>
                <w:bCs/>
                <w:noProof/>
                <w:lang w:val="fr-FR"/>
              </w:rPr>
              <w:t>Biosimilar Collaborations Ireland Limited</w:t>
            </w:r>
            <w:r w:rsidRPr="00365DFC" w:rsidDel="000D509C">
              <w:rPr>
                <w:rFonts w:ascii="Times New Roman" w:hAnsi="Times New Roman" w:cs="Times New Roman"/>
                <w:bCs/>
                <w:noProof/>
                <w:lang w:val="fr-FR"/>
              </w:rPr>
              <w:t xml:space="preserve"> </w:t>
            </w:r>
          </w:p>
          <w:p w14:paraId="3828434E" w14:textId="77777777" w:rsidR="009E2560" w:rsidRPr="00365DFC" w:rsidRDefault="009E2560" w:rsidP="00365DFC">
            <w:pPr>
              <w:spacing w:after="0" w:line="240" w:lineRule="auto"/>
              <w:rPr>
                <w:rFonts w:ascii="Times New Roman" w:hAnsi="Times New Roman" w:cs="Times New Roman"/>
                <w:noProof/>
              </w:rPr>
            </w:pPr>
            <w:r w:rsidRPr="00365DFC">
              <w:rPr>
                <w:rFonts w:ascii="Times New Roman" w:hAnsi="Times New Roman" w:cs="Times New Roman"/>
                <w:noProof/>
              </w:rPr>
              <w:t xml:space="preserve">Tel: </w:t>
            </w:r>
            <w:r w:rsidRPr="00365DFC">
              <w:rPr>
                <w:rFonts w:ascii="Times New Roman" w:hAnsi="Times New Roman" w:cs="Times New Roman"/>
                <w:bCs/>
                <w:noProof/>
                <w:lang w:val="fr-FR"/>
              </w:rPr>
              <w:t>0080008250910</w:t>
            </w:r>
          </w:p>
          <w:p w14:paraId="7BAADA47" w14:textId="77777777" w:rsidR="009E2560" w:rsidRPr="00365DFC" w:rsidRDefault="009E2560" w:rsidP="00365DFC">
            <w:pPr>
              <w:spacing w:after="0" w:line="240" w:lineRule="auto"/>
              <w:rPr>
                <w:rFonts w:ascii="Times New Roman" w:hAnsi="Times New Roman" w:cs="Times New Roman"/>
                <w:b/>
                <w:noProof/>
              </w:rPr>
            </w:pPr>
          </w:p>
        </w:tc>
        <w:tc>
          <w:tcPr>
            <w:tcW w:w="2508" w:type="pct"/>
            <w:hideMark/>
          </w:tcPr>
          <w:p w14:paraId="6484D8EA" w14:textId="77777777" w:rsidR="009E2560" w:rsidRPr="00365DFC" w:rsidRDefault="009E2560" w:rsidP="00365DFC">
            <w:pPr>
              <w:adjustRightInd w:val="0"/>
              <w:spacing w:after="0" w:line="240" w:lineRule="auto"/>
              <w:rPr>
                <w:rFonts w:ascii="Times New Roman" w:hAnsi="Times New Roman" w:cs="Times New Roman"/>
                <w:b/>
                <w:noProof/>
              </w:rPr>
            </w:pPr>
          </w:p>
        </w:tc>
      </w:tr>
      <w:bookmarkEnd w:id="5"/>
    </w:tbl>
    <w:p w14:paraId="451EB691" w14:textId="77777777" w:rsidR="009E2560" w:rsidRPr="00365DFC" w:rsidRDefault="009E2560" w:rsidP="00365DFC">
      <w:pPr>
        <w:widowControl/>
        <w:spacing w:after="0" w:line="240" w:lineRule="auto"/>
        <w:rPr>
          <w:rFonts w:ascii="Times New Roman" w:eastAsia="Times New Roman" w:hAnsi="Times New Roman" w:cs="Times New Roman"/>
        </w:rPr>
      </w:pPr>
    </w:p>
    <w:p w14:paraId="464EAD45" w14:textId="77777777" w:rsidR="009E2560" w:rsidRPr="00365DFC" w:rsidRDefault="009E2560" w:rsidP="00365DFC">
      <w:pPr>
        <w:widowControl/>
        <w:spacing w:after="0" w:line="240" w:lineRule="auto"/>
        <w:rPr>
          <w:rFonts w:ascii="Times New Roman" w:eastAsia="Times New Roman" w:hAnsi="Times New Roman" w:cs="Times New Roman"/>
        </w:rPr>
      </w:pPr>
    </w:p>
    <w:p w14:paraId="535A0CAD" w14:textId="77777777" w:rsidR="009E2560" w:rsidRPr="00365DFC" w:rsidRDefault="009E2560" w:rsidP="00365DFC">
      <w:pPr>
        <w:keepNext/>
        <w:widowControl/>
        <w:spacing w:after="0" w:line="240" w:lineRule="auto"/>
        <w:rPr>
          <w:rFonts w:ascii="Times New Roman" w:eastAsia="Times New Roman" w:hAnsi="Times New Roman" w:cs="Times New Roman"/>
          <w:b/>
        </w:rPr>
      </w:pPr>
      <w:r w:rsidRPr="00365DFC">
        <w:rPr>
          <w:rFonts w:ascii="Times New Roman" w:hAnsi="Times New Roman" w:cs="Times New Roman"/>
          <w:b/>
        </w:rPr>
        <w:t>Data ostatniej aktualizacji ulotki:</w:t>
      </w:r>
    </w:p>
    <w:p w14:paraId="40A5362B" w14:textId="77777777" w:rsidR="009E2560" w:rsidRPr="00365DFC" w:rsidRDefault="009E2560" w:rsidP="00365DFC">
      <w:pPr>
        <w:keepNext/>
        <w:widowControl/>
        <w:spacing w:after="0" w:line="240" w:lineRule="auto"/>
        <w:rPr>
          <w:rFonts w:ascii="Times New Roman" w:eastAsia="Times New Roman" w:hAnsi="Times New Roman" w:cs="Times New Roman"/>
          <w:iCs/>
          <w:lang w:val="en-GB"/>
        </w:rPr>
      </w:pPr>
    </w:p>
    <w:p w14:paraId="1D1BE9FD" w14:textId="77777777" w:rsidR="009E2560" w:rsidRPr="00365DFC" w:rsidRDefault="009E2560" w:rsidP="00365DFC">
      <w:pPr>
        <w:keepNext/>
        <w:widowControl/>
        <w:spacing w:after="0" w:line="240" w:lineRule="auto"/>
        <w:rPr>
          <w:rFonts w:ascii="Times New Roman" w:eastAsia="Times New Roman" w:hAnsi="Times New Roman" w:cs="Times New Roman"/>
          <w:b/>
        </w:rPr>
      </w:pPr>
      <w:r w:rsidRPr="00365DFC">
        <w:rPr>
          <w:rFonts w:ascii="Times New Roman" w:hAnsi="Times New Roman" w:cs="Times New Roman"/>
          <w:b/>
        </w:rPr>
        <w:t>Inne źródła informacji</w:t>
      </w:r>
    </w:p>
    <w:p w14:paraId="52EC44A2" w14:textId="77777777" w:rsidR="009E2560" w:rsidRPr="00365DFC" w:rsidRDefault="009E2560" w:rsidP="00365DFC">
      <w:pPr>
        <w:keepNext/>
        <w:widowControl/>
        <w:spacing w:after="0" w:line="240" w:lineRule="auto"/>
        <w:rPr>
          <w:rFonts w:ascii="Times New Roman" w:eastAsia="Times New Roman" w:hAnsi="Times New Roman" w:cs="Times New Roman"/>
          <w:lang w:val="en-GB"/>
        </w:rPr>
      </w:pPr>
    </w:p>
    <w:p w14:paraId="7B6F981C" w14:textId="4D11DDC2" w:rsidR="00575468" w:rsidRPr="00365DFC" w:rsidRDefault="009E2560"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Szczegółowe informacje o tym leku znajdują się na stronie internetowej Europejskiej Agencji Leków </w:t>
      </w:r>
      <w:hyperlink r:id="rId68" w:history="1">
        <w:r w:rsidRPr="00365DFC">
          <w:rPr>
            <w:rStyle w:val="Hyperlink"/>
            <w:rFonts w:ascii="Times New Roman" w:hAnsi="Times New Roman" w:cs="Times New Roman"/>
          </w:rPr>
          <w:t>http://www.ema.europa.eu</w:t>
        </w:r>
      </w:hyperlink>
      <w:r w:rsidRPr="00365DFC">
        <w:rPr>
          <w:rFonts w:ascii="Times New Roman" w:hAnsi="Times New Roman" w:cs="Times New Roman"/>
        </w:rPr>
        <w:t>.</w:t>
      </w:r>
    </w:p>
    <w:p w14:paraId="18F0291C" w14:textId="4B471028" w:rsidR="009363AB"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w:t>
      </w:r>
    </w:p>
    <w:p w14:paraId="334EA03D" w14:textId="6A660EB6" w:rsidR="009363AB" w:rsidRPr="00365DFC" w:rsidRDefault="009363AB" w:rsidP="00365DFC">
      <w:pPr>
        <w:widowControl/>
        <w:spacing w:after="0" w:line="240" w:lineRule="auto"/>
        <w:rPr>
          <w:rFonts w:ascii="Times New Roman" w:eastAsia="Times New Roman" w:hAnsi="Times New Roman" w:cs="Times New Roman"/>
        </w:rPr>
      </w:pPr>
    </w:p>
    <w:p w14:paraId="31AEB75D" w14:textId="77777777" w:rsidR="009363AB" w:rsidRPr="00365DFC" w:rsidRDefault="00572E7B"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rPr>
        <w:t>Informacje przeznaczone wyłącznie dla fachowego personelu medycznego:</w:t>
      </w:r>
    </w:p>
    <w:p w14:paraId="16BD2635" w14:textId="77777777" w:rsidR="009363AB" w:rsidRPr="00365DFC" w:rsidRDefault="009363AB" w:rsidP="00365DFC">
      <w:pPr>
        <w:keepNext/>
        <w:widowControl/>
        <w:spacing w:after="0" w:line="240" w:lineRule="auto"/>
        <w:rPr>
          <w:rFonts w:ascii="Times New Roman" w:eastAsia="Times New Roman" w:hAnsi="Times New Roman" w:cs="Times New Roman"/>
        </w:rPr>
      </w:pPr>
    </w:p>
    <w:p w14:paraId="716F744D" w14:textId="77777777" w:rsidR="009363AB"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 xml:space="preserve">Fiolka jest przeznaczona wyłącznie </w:t>
      </w:r>
      <w:r w:rsidRPr="00365DFC">
        <w:rPr>
          <w:rFonts w:ascii="Times New Roman" w:hAnsi="Times New Roman" w:cs="Times New Roman"/>
          <w:b/>
        </w:rPr>
        <w:t>do leczenia jednego oka</w:t>
      </w:r>
      <w:r w:rsidRPr="00365DFC">
        <w:rPr>
          <w:rFonts w:ascii="Times New Roman" w:hAnsi="Times New Roman" w:cs="Times New Roman"/>
        </w:rPr>
        <w:t>.</w:t>
      </w:r>
    </w:p>
    <w:p w14:paraId="5BCD9EE3" w14:textId="77777777" w:rsidR="009363AB" w:rsidRPr="00365DFC" w:rsidRDefault="009363AB" w:rsidP="00365DFC">
      <w:pPr>
        <w:widowControl/>
        <w:spacing w:after="0" w:line="240" w:lineRule="auto"/>
        <w:rPr>
          <w:rFonts w:ascii="Times New Roman" w:eastAsia="Times New Roman" w:hAnsi="Times New Roman" w:cs="Times New Roman"/>
        </w:rPr>
      </w:pPr>
    </w:p>
    <w:p w14:paraId="7A556079" w14:textId="3938C1F1" w:rsidR="009363AB"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Fiolka zawiera ilość większą niż zalecana dawka 2 mg afliberceptu (odpowiadająca 0,05 ml roztworu). Nadmiar objętości należy usunąć przed podaniem.</w:t>
      </w:r>
    </w:p>
    <w:p w14:paraId="38630562" w14:textId="77777777" w:rsidR="009363AB" w:rsidRPr="00365DFC" w:rsidRDefault="009363AB" w:rsidP="00365DFC">
      <w:pPr>
        <w:widowControl/>
        <w:spacing w:after="0" w:line="240" w:lineRule="auto"/>
        <w:rPr>
          <w:rFonts w:ascii="Times New Roman" w:eastAsia="Times New Roman" w:hAnsi="Times New Roman" w:cs="Times New Roman"/>
        </w:rPr>
      </w:pPr>
    </w:p>
    <w:p w14:paraId="49D24B28" w14:textId="77777777" w:rsidR="009363AB"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Przed podaniem roztwór należy skontrolować wzrokowo pod kątem stałych substancji obcych i (lub) przebarwień bądź też zmian wyglądu fizycznego. W przypadku wystąpienia jednego z wyżej wymienionych produkt leczniczy należy usunąć.</w:t>
      </w:r>
    </w:p>
    <w:p w14:paraId="239A0D1B" w14:textId="77777777" w:rsidR="009363AB" w:rsidRPr="00365DFC" w:rsidRDefault="009363AB" w:rsidP="00365DFC">
      <w:pPr>
        <w:widowControl/>
        <w:spacing w:after="0" w:line="240" w:lineRule="auto"/>
        <w:rPr>
          <w:rFonts w:ascii="Times New Roman" w:eastAsia="Times New Roman" w:hAnsi="Times New Roman" w:cs="Times New Roman"/>
        </w:rPr>
      </w:pPr>
    </w:p>
    <w:p w14:paraId="67F59AE6" w14:textId="51750122" w:rsidR="009363AB"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Nieotwartą fiolkę można przechowywać poza lodówką (poniżej 25°C) do 24 godzin. Po otwarciu fiolki należy zachować warunki aseptyczne.</w:t>
      </w:r>
    </w:p>
    <w:p w14:paraId="54445E71" w14:textId="791DC756" w:rsidR="009363AB" w:rsidRPr="00365DFC" w:rsidRDefault="00572E7B" w:rsidP="00365DFC">
      <w:pPr>
        <w:widowControl/>
        <w:spacing w:after="0" w:line="240" w:lineRule="auto"/>
        <w:rPr>
          <w:rFonts w:ascii="Times New Roman" w:eastAsia="Times New Roman" w:hAnsi="Times New Roman" w:cs="Times New Roman"/>
        </w:rPr>
      </w:pPr>
      <w:r w:rsidRPr="00365DFC">
        <w:rPr>
          <w:rFonts w:ascii="Times New Roman" w:hAnsi="Times New Roman" w:cs="Times New Roman"/>
        </w:rPr>
        <w:t>Do wstrzyknięcia doszklistkowego należy użyć igły iniekcyjnej 30 G </w:t>
      </w:r>
      <w:r w:rsidR="009063DA" w:rsidRPr="00365DFC">
        <w:rPr>
          <w:rFonts w:ascii="Times New Roman" w:eastAsia="Times New Roman" w:hAnsi="Times New Roman" w:cs="Times New Roman"/>
        </w:rPr>
        <w:t>×</w:t>
      </w:r>
      <w:r w:rsidRPr="00365DFC">
        <w:rPr>
          <w:rFonts w:ascii="Times New Roman" w:hAnsi="Times New Roman" w:cs="Times New Roman"/>
        </w:rPr>
        <w:t> ½ cala.</w:t>
      </w:r>
    </w:p>
    <w:p w14:paraId="3F058DC6" w14:textId="77777777" w:rsidR="009363AB" w:rsidRPr="00365DFC" w:rsidRDefault="009363AB" w:rsidP="00365DFC">
      <w:pPr>
        <w:widowControl/>
        <w:spacing w:after="0" w:line="240" w:lineRule="auto"/>
        <w:rPr>
          <w:rFonts w:ascii="Times New Roman" w:eastAsia="Times New Roman" w:hAnsi="Times New Roman" w:cs="Times New Roman"/>
        </w:rPr>
      </w:pPr>
    </w:p>
    <w:p w14:paraId="684F520D" w14:textId="4CF25437" w:rsidR="009363AB" w:rsidRPr="00365DFC" w:rsidRDefault="009363AB" w:rsidP="00365DFC">
      <w:pPr>
        <w:widowControl/>
        <w:spacing w:after="0" w:line="240" w:lineRule="auto"/>
        <w:rPr>
          <w:rFonts w:ascii="Times New Roman" w:eastAsia="Times New Roman" w:hAnsi="Times New Roman" w:cs="Times New Roman"/>
        </w:rPr>
      </w:pPr>
    </w:p>
    <w:p w14:paraId="2B168DB7" w14:textId="14445163" w:rsidR="009F01BE" w:rsidRPr="00365DFC" w:rsidRDefault="009F01BE" w:rsidP="00365DFC">
      <w:pPr>
        <w:keepNext/>
        <w:widowControl/>
        <w:spacing w:after="0" w:line="240" w:lineRule="auto"/>
        <w:rPr>
          <w:rFonts w:ascii="Times New Roman" w:eastAsia="Times New Roman" w:hAnsi="Times New Roman" w:cs="Times New Roman"/>
          <w:b/>
          <w:bCs/>
          <w:i/>
          <w:iCs/>
        </w:rPr>
      </w:pPr>
    </w:p>
    <w:p w14:paraId="1EB902F8" w14:textId="77777777" w:rsidR="0079784B" w:rsidRPr="00365DFC" w:rsidRDefault="0079784B" w:rsidP="00365DFC">
      <w:pPr>
        <w:keepNext/>
        <w:widowControl/>
        <w:tabs>
          <w:tab w:val="left" w:pos="567"/>
        </w:tabs>
        <w:spacing w:after="0" w:line="240" w:lineRule="auto"/>
        <w:jc w:val="center"/>
        <w:rPr>
          <w:rFonts w:ascii="Times New Roman" w:eastAsia="Times New Roman" w:hAnsi="Times New Roman" w:cs="Times New Roman"/>
          <w:bCs/>
        </w:rPr>
      </w:pPr>
      <w:r w:rsidRPr="00365DFC">
        <w:rPr>
          <w:rFonts w:ascii="Times New Roman" w:eastAsia="Times New Roman" w:hAnsi="Times New Roman" w:cs="Times New Roman"/>
          <w:bCs/>
        </w:rPr>
        <w:t>Rycina A: Opakowanie zawierające 1 fiolkę + 1 igłę z filtrem + 1 strzykawkę + 1 igłę iniekcyjną</w:t>
      </w:r>
    </w:p>
    <w:p w14:paraId="26AA9E5D" w14:textId="21B16913" w:rsidR="009F01BE" w:rsidRPr="00365DFC" w:rsidRDefault="009F01BE" w:rsidP="00365DFC">
      <w:pPr>
        <w:keepNext/>
        <w:widowControl/>
        <w:spacing w:after="0" w:line="240" w:lineRule="auto"/>
        <w:rPr>
          <w:rFonts w:ascii="Times New Roman" w:eastAsia="Times New Roman" w:hAnsi="Times New Roman" w:cs="Times New Roman"/>
        </w:rPr>
      </w:pPr>
    </w:p>
    <w:p w14:paraId="71B05C04" w14:textId="2E18B6C6" w:rsidR="009F01BE" w:rsidRPr="00365DFC" w:rsidRDefault="00572A93"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noProof/>
          <w:lang w:eastAsia="pl-PL"/>
        </w:rPr>
        <w:drawing>
          <wp:anchor distT="0" distB="0" distL="114300" distR="114300" simplePos="0" relativeHeight="251695104" behindDoc="0" locked="0" layoutInCell="1" allowOverlap="1" wp14:anchorId="65CED461" wp14:editId="73769528">
            <wp:simplePos x="0" y="0"/>
            <wp:positionH relativeFrom="column">
              <wp:posOffset>989330</wp:posOffset>
            </wp:positionH>
            <wp:positionV relativeFrom="paragraph">
              <wp:posOffset>36195</wp:posOffset>
            </wp:positionV>
            <wp:extent cx="3795828" cy="2197584"/>
            <wp:effectExtent l="0" t="0" r="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69">
                      <a:extLst>
                        <a:ext uri="{28A0092B-C50C-407E-A947-70E740481C1C}">
                          <a14:useLocalDpi xmlns:a14="http://schemas.microsoft.com/office/drawing/2010/main" val="0"/>
                        </a:ext>
                      </a:extLst>
                    </a:blip>
                    <a:stretch>
                      <a:fillRect/>
                    </a:stretch>
                  </pic:blipFill>
                  <pic:spPr>
                    <a:xfrm>
                      <a:off x="0" y="0"/>
                      <a:ext cx="3795828" cy="2197584"/>
                    </a:xfrm>
                    <a:prstGeom prst="rect">
                      <a:avLst/>
                    </a:prstGeom>
                  </pic:spPr>
                </pic:pic>
              </a:graphicData>
            </a:graphic>
          </wp:anchor>
        </w:drawing>
      </w:r>
    </w:p>
    <w:p w14:paraId="27640E77" w14:textId="1EA6BC76" w:rsidR="009F01BE" w:rsidRPr="00365DFC" w:rsidRDefault="00572A93"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1869184" behindDoc="0" locked="0" layoutInCell="1" allowOverlap="1" wp14:anchorId="049F1A51" wp14:editId="520FA7B8">
                <wp:simplePos x="0" y="0"/>
                <wp:positionH relativeFrom="column">
                  <wp:posOffset>1356995</wp:posOffset>
                </wp:positionH>
                <wp:positionV relativeFrom="paragraph">
                  <wp:posOffset>129540</wp:posOffset>
                </wp:positionV>
                <wp:extent cx="932180" cy="695325"/>
                <wp:effectExtent l="0" t="0" r="1270" b="9525"/>
                <wp:wrapNone/>
                <wp:docPr id="282204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695325"/>
                        </a:xfrm>
                        <a:prstGeom prst="rect">
                          <a:avLst/>
                        </a:prstGeom>
                        <a:noFill/>
                        <a:ln w="9525">
                          <a:noFill/>
                          <a:miter lim="800000"/>
                          <a:headEnd/>
                          <a:tailEnd/>
                        </a:ln>
                      </wps:spPr>
                      <wps:txbx>
                        <w:txbxContent>
                          <w:p w14:paraId="4CF2BC03" w14:textId="77777777" w:rsidR="003B2A2E" w:rsidRPr="00336EDF" w:rsidRDefault="003B2A2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strzykawka z połączeniem Luer-Lock 1 ml (z oznaczeniami odmierzającymi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1A51" id="_x0000_s1154" type="#_x0000_t202" style="position:absolute;margin-left:106.85pt;margin-top:10.2pt;width:73.4pt;height:54.7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" filled="f" stroked="f">
                <v:textbox inset="0,0,0,0">
                  <w:txbxContent>
                    <w:p w14:paraId="4CF2BC03" w14:textId="77777777" w:rsidR="003B2A2E" w:rsidRPr="00336EDF" w:rsidRDefault="003B2A2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strzykawka z połączeniem Luer-Lock 1 ml (z oznaczeniami odmierzającymi 0,05 ml)</w:t>
                      </w:r>
                    </w:p>
                  </w:txbxContent>
                </v:textbox>
              </v:shape>
            </w:pict>
          </mc:Fallback>
        </mc:AlternateContent>
      </w:r>
    </w:p>
    <w:p w14:paraId="3DD83A75" w14:textId="40F55410" w:rsidR="009F01BE" w:rsidRPr="00365DFC" w:rsidRDefault="009F01BE" w:rsidP="00365DFC">
      <w:pPr>
        <w:keepNext/>
        <w:widowControl/>
        <w:spacing w:after="0" w:line="240" w:lineRule="auto"/>
        <w:rPr>
          <w:rFonts w:ascii="Times New Roman" w:eastAsia="Times New Roman" w:hAnsi="Times New Roman" w:cs="Times New Roman"/>
        </w:rPr>
      </w:pPr>
    </w:p>
    <w:p w14:paraId="6ED9EA8D" w14:textId="79BB6FD3" w:rsidR="009F01BE" w:rsidRPr="00365DFC" w:rsidRDefault="00B37A4D"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1870208" behindDoc="0" locked="0" layoutInCell="1" allowOverlap="1" wp14:anchorId="22CE384C" wp14:editId="0A9FC421">
                <wp:simplePos x="0" y="0"/>
                <wp:positionH relativeFrom="column">
                  <wp:posOffset>3870325</wp:posOffset>
                </wp:positionH>
                <wp:positionV relativeFrom="paragraph">
                  <wp:posOffset>157480</wp:posOffset>
                </wp:positionV>
                <wp:extent cx="267077" cy="144666"/>
                <wp:effectExtent l="0" t="0" r="0" b="8255"/>
                <wp:wrapNone/>
                <wp:docPr id="903014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77" cy="144666"/>
                        </a:xfrm>
                        <a:prstGeom prst="rect">
                          <a:avLst/>
                        </a:prstGeom>
                        <a:noFill/>
                        <a:ln w="9525">
                          <a:noFill/>
                          <a:miter lim="800000"/>
                          <a:headEnd/>
                          <a:tailEnd/>
                        </a:ln>
                      </wps:spPr>
                      <wps:txbx>
                        <w:txbxContent>
                          <w:p w14:paraId="498F6C93" w14:textId="77777777" w:rsidR="003B2A2E" w:rsidRPr="00336EDF" w:rsidRDefault="003B2A2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Fiolka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384C" id="_x0000_s1155" type="#_x0000_t202" style="position:absolute;margin-left:304.75pt;margin-top:12.4pt;width:21.05pt;height:11.4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" filled="f" stroked="f">
                <v:textbox inset="0,0,0,0">
                  <w:txbxContent>
                    <w:p w14:paraId="498F6C93" w14:textId="77777777" w:rsidR="003B2A2E" w:rsidRPr="00336EDF" w:rsidRDefault="003B2A2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Fiolka</w:t>
                      </w:r>
                    </w:p>
                  </w:txbxContent>
                </v:textbox>
              </v:shape>
            </w:pict>
          </mc:Fallback>
        </mc:AlternateContent>
      </w:r>
    </w:p>
    <w:p w14:paraId="08AB59B1" w14:textId="29D02DB0" w:rsidR="009F01BE" w:rsidRPr="00365DFC" w:rsidRDefault="009F01BE" w:rsidP="00365DFC">
      <w:pPr>
        <w:keepNext/>
        <w:widowControl/>
        <w:spacing w:after="0" w:line="240" w:lineRule="auto"/>
        <w:rPr>
          <w:rFonts w:ascii="Times New Roman" w:eastAsia="Times New Roman" w:hAnsi="Times New Roman" w:cs="Times New Roman"/>
        </w:rPr>
      </w:pPr>
    </w:p>
    <w:p w14:paraId="02DBC5EC" w14:textId="697DC575" w:rsidR="009F01BE" w:rsidRPr="00365DFC" w:rsidRDefault="009F01BE" w:rsidP="00365DFC">
      <w:pPr>
        <w:keepNext/>
        <w:widowControl/>
        <w:spacing w:after="0" w:line="240" w:lineRule="auto"/>
        <w:rPr>
          <w:rFonts w:ascii="Times New Roman" w:eastAsia="Times New Roman" w:hAnsi="Times New Roman" w:cs="Times New Roman"/>
        </w:rPr>
      </w:pPr>
    </w:p>
    <w:p w14:paraId="1A010CEC" w14:textId="66B85C0A" w:rsidR="009F01BE" w:rsidRPr="00365DFC" w:rsidRDefault="009F01BE" w:rsidP="00365DFC">
      <w:pPr>
        <w:keepNext/>
        <w:widowControl/>
        <w:spacing w:after="0" w:line="240" w:lineRule="auto"/>
        <w:rPr>
          <w:rFonts w:ascii="Times New Roman" w:eastAsia="Times New Roman" w:hAnsi="Times New Roman" w:cs="Times New Roman"/>
        </w:rPr>
      </w:pPr>
    </w:p>
    <w:p w14:paraId="42C54208" w14:textId="71C59487" w:rsidR="009F01BE" w:rsidRPr="00365DFC" w:rsidRDefault="009F01BE" w:rsidP="00365DFC">
      <w:pPr>
        <w:keepNext/>
        <w:widowControl/>
        <w:spacing w:after="0" w:line="240" w:lineRule="auto"/>
        <w:rPr>
          <w:rFonts w:ascii="Times New Roman" w:eastAsia="Times New Roman" w:hAnsi="Times New Roman" w:cs="Times New Roman"/>
        </w:rPr>
      </w:pPr>
    </w:p>
    <w:p w14:paraId="50592E0F" w14:textId="4380C50B" w:rsidR="009F01BE" w:rsidRPr="00365DFC" w:rsidRDefault="009F01BE" w:rsidP="00365DFC">
      <w:pPr>
        <w:keepNext/>
        <w:widowControl/>
        <w:spacing w:after="0" w:line="240" w:lineRule="auto"/>
        <w:rPr>
          <w:rFonts w:ascii="Times New Roman" w:eastAsia="Times New Roman" w:hAnsi="Times New Roman" w:cs="Times New Roman"/>
        </w:rPr>
      </w:pPr>
    </w:p>
    <w:p w14:paraId="6EDA3DCF" w14:textId="340B903A" w:rsidR="009F01BE" w:rsidRPr="00365DFC" w:rsidRDefault="009F01BE" w:rsidP="00365DFC">
      <w:pPr>
        <w:keepNext/>
        <w:widowControl/>
        <w:spacing w:after="0" w:line="240" w:lineRule="auto"/>
        <w:rPr>
          <w:rFonts w:ascii="Times New Roman" w:eastAsia="Times New Roman" w:hAnsi="Times New Roman" w:cs="Times New Roman"/>
        </w:rPr>
      </w:pPr>
    </w:p>
    <w:p w14:paraId="2A1926C2" w14:textId="4D5008AC" w:rsidR="009F01BE" w:rsidRPr="00365DFC" w:rsidRDefault="00572A93"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1872256" behindDoc="0" locked="0" layoutInCell="1" allowOverlap="1" wp14:anchorId="14835639" wp14:editId="75942A57">
                <wp:simplePos x="0" y="0"/>
                <wp:positionH relativeFrom="column">
                  <wp:posOffset>3185795</wp:posOffset>
                </wp:positionH>
                <wp:positionV relativeFrom="paragraph">
                  <wp:posOffset>45719</wp:posOffset>
                </wp:positionV>
                <wp:extent cx="1200175" cy="437515"/>
                <wp:effectExtent l="0" t="0" r="0" b="635"/>
                <wp:wrapNone/>
                <wp:docPr id="20194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75" cy="437515"/>
                        </a:xfrm>
                        <a:prstGeom prst="rect">
                          <a:avLst/>
                        </a:prstGeom>
                        <a:noFill/>
                        <a:ln w="9525">
                          <a:noFill/>
                          <a:miter lim="800000"/>
                          <a:headEnd/>
                          <a:tailEnd/>
                        </a:ln>
                      </wps:spPr>
                      <wps:txbx>
                        <w:txbxContent>
                          <w:p w14:paraId="59E3EC06" w14:textId="36867FA0" w:rsidR="003B2A2E" w:rsidRPr="00336EDF" w:rsidRDefault="003B2A2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igła z 5-mikrometrowym filtrem</w:t>
                            </w:r>
                            <w:r>
                              <w:rPr>
                                <w:rFonts w:ascii="Arial Narrow" w:hAnsi="Arial Narrow"/>
                                <w:b/>
                                <w:color w:val="7F7F7F" w:themeColor="text1" w:themeTint="80"/>
                                <w:sz w:val="16"/>
                              </w:rPr>
                              <w:br/>
                              <w:t>(18 G </w:t>
                            </w:r>
                            <w:r w:rsidRPr="00B93259">
                              <w:rPr>
                                <w:rFonts w:ascii="Arial Narrow" w:eastAsia="Times New Roman" w:hAnsi="Arial Narrow" w:cs="Times New Roman"/>
                                <w:sz w:val="16"/>
                              </w:rPr>
                              <w:t>×</w:t>
                            </w:r>
                            <w:r>
                              <w:rPr>
                                <w:rFonts w:ascii="Arial Narrow" w:hAnsi="Arial Narrow"/>
                                <w:b/>
                                <w:color w:val="7F7F7F" w:themeColor="text1" w:themeTint="80"/>
                                <w:sz w:val="16"/>
                              </w:rPr>
                              <w:t> </w:t>
                            </w:r>
                            <w:r w:rsidRPr="00D72F77">
                              <w:rPr>
                                <w:rFonts w:ascii="Arial Narrow" w:hAnsi="Arial Narrow"/>
                                <w:bCs/>
                                <w:color w:val="7F7F7F" w:themeColor="text1" w:themeTint="80"/>
                                <w:sz w:val="16"/>
                              </w:rPr>
                              <w:t>1</w:t>
                            </w:r>
                            <w:r>
                              <w:rPr>
                                <w:rFonts w:ascii="Arial Narrow" w:hAnsi="Arial Narrow"/>
                                <w:b/>
                                <w:color w:val="7F7F7F" w:themeColor="text1" w:themeTint="80"/>
                                <w:sz w:val="16"/>
                              </w:rPr>
                              <w:t>½ cala)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35639" id="_x0000_s1156" type="#_x0000_t202" style="position:absolute;margin-left:250.85pt;margin-top:3.6pt;width:94.5pt;height:34.4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" filled="f" stroked="f">
                <v:textbox inset="0,0,0,0">
                  <w:txbxContent>
                    <w:p w14:paraId="59E3EC06" w14:textId="36867FA0" w:rsidR="003B2A2E" w:rsidRPr="00336EDF" w:rsidRDefault="003B2A2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igła z 5-mikrometrowym filtrem</w:t>
                      </w:r>
                      <w:r>
                        <w:rPr>
                          <w:rFonts w:ascii="Arial Narrow" w:hAnsi="Arial Narrow"/>
                          <w:b/>
                          <w:color w:val="7F7F7F" w:themeColor="text1" w:themeTint="80"/>
                          <w:sz w:val="16"/>
                        </w:rPr>
                        <w:br/>
                        <w:t>(18 G </w:t>
                      </w:r>
                      <w:r w:rsidRPr="00B93259">
                        <w:rPr>
                          <w:rFonts w:ascii="Arial Narrow" w:eastAsia="Times New Roman" w:hAnsi="Arial Narrow" w:cs="Times New Roman"/>
                          <w:sz w:val="16"/>
                        </w:rPr>
                        <w:t>×</w:t>
                      </w:r>
                      <w:r>
                        <w:rPr>
                          <w:rFonts w:ascii="Arial Narrow" w:hAnsi="Arial Narrow"/>
                          <w:b/>
                          <w:color w:val="7F7F7F" w:themeColor="text1" w:themeTint="80"/>
                          <w:sz w:val="16"/>
                        </w:rPr>
                        <w:t> </w:t>
                      </w:r>
                      <w:r w:rsidRPr="00D72F77">
                        <w:rPr>
                          <w:rFonts w:ascii="Arial Narrow" w:hAnsi="Arial Narrow"/>
                          <w:bCs/>
                          <w:color w:val="7F7F7F" w:themeColor="text1" w:themeTint="80"/>
                          <w:sz w:val="16"/>
                        </w:rPr>
                        <w:t>1</w:t>
                      </w:r>
                      <w:r>
                        <w:rPr>
                          <w:rFonts w:ascii="Arial Narrow" w:hAnsi="Arial Narrow"/>
                          <w:b/>
                          <w:color w:val="7F7F7F" w:themeColor="text1" w:themeTint="80"/>
                          <w:sz w:val="16"/>
                        </w:rPr>
                        <w:t>½ cala)</w:t>
                      </w:r>
                    </w:p>
                  </w:txbxContent>
                </v:textbox>
              </v:shape>
            </w:pict>
          </mc:Fallback>
        </mc:AlternateContent>
      </w:r>
    </w:p>
    <w:p w14:paraId="2970BAE3" w14:textId="12698807" w:rsidR="009F01BE" w:rsidRPr="00365DFC" w:rsidRDefault="00572A93" w:rsidP="00365DFC">
      <w:pPr>
        <w:keepNext/>
        <w:widowControl/>
        <w:spacing w:after="0" w:line="240" w:lineRule="auto"/>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1871232" behindDoc="0" locked="0" layoutInCell="1" allowOverlap="1" wp14:anchorId="6170F12E" wp14:editId="71B2BBF0">
                <wp:simplePos x="0" y="0"/>
                <wp:positionH relativeFrom="column">
                  <wp:posOffset>2067560</wp:posOffset>
                </wp:positionH>
                <wp:positionV relativeFrom="paragraph">
                  <wp:posOffset>41275</wp:posOffset>
                </wp:positionV>
                <wp:extent cx="1018515" cy="285185"/>
                <wp:effectExtent l="0" t="0" r="10795" b="635"/>
                <wp:wrapNone/>
                <wp:docPr id="377782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5E2BF1ED" w14:textId="60DAEE45" w:rsidR="003B2A2E" w:rsidRPr="00336EDF" w:rsidRDefault="003B2A2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igła iniekcyjna</w:t>
                            </w:r>
                            <w:r>
                              <w:rPr>
                                <w:rFonts w:ascii="Arial Narrow" w:hAnsi="Arial Narrow"/>
                                <w:b/>
                                <w:color w:val="7F7F7F" w:themeColor="text1" w:themeTint="80"/>
                                <w:sz w:val="16"/>
                              </w:rPr>
                              <w:br/>
                              <w:t>(30 G </w:t>
                            </w:r>
                            <w:r w:rsidRPr="00B93259">
                              <w:rPr>
                                <w:rFonts w:ascii="Arial Narrow" w:eastAsia="Times New Roman" w:hAnsi="Arial Narrow" w:cs="Times New Roman"/>
                                <w:sz w:val="16"/>
                              </w:rPr>
                              <w:t>×</w:t>
                            </w:r>
                            <w:r>
                              <w:rPr>
                                <w:rFonts w:ascii="Arial Narrow" w:hAnsi="Arial Narrow"/>
                                <w:b/>
                                <w:color w:val="7F7F7F" w:themeColor="text1" w:themeTint="80"/>
                                <w:sz w:val="16"/>
                              </w:rPr>
                              <w:t> ½ cala)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0F12E" id="_x0000_s1157" type="#_x0000_t202" style="position:absolute;margin-left:162.8pt;margin-top:3.25pt;width:80.2pt;height:22.4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" filled="f" stroked="f">
                <v:textbox inset="0,0,0,0">
                  <w:txbxContent>
                    <w:p w14:paraId="5E2BF1ED" w14:textId="60DAEE45" w:rsidR="003B2A2E" w:rsidRPr="00336EDF" w:rsidRDefault="003B2A2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Sterylna igła iniekcyjna</w:t>
                      </w:r>
                      <w:r>
                        <w:rPr>
                          <w:rFonts w:ascii="Arial Narrow" w:hAnsi="Arial Narrow"/>
                          <w:b/>
                          <w:color w:val="7F7F7F" w:themeColor="text1" w:themeTint="80"/>
                          <w:sz w:val="16"/>
                        </w:rPr>
                        <w:br/>
                        <w:t>(30 G </w:t>
                      </w:r>
                      <w:r w:rsidRPr="00B93259">
                        <w:rPr>
                          <w:rFonts w:ascii="Arial Narrow" w:eastAsia="Times New Roman" w:hAnsi="Arial Narrow" w:cs="Times New Roman"/>
                          <w:sz w:val="16"/>
                        </w:rPr>
                        <w:t>×</w:t>
                      </w:r>
                      <w:r>
                        <w:rPr>
                          <w:rFonts w:ascii="Arial Narrow" w:hAnsi="Arial Narrow"/>
                          <w:b/>
                          <w:color w:val="7F7F7F" w:themeColor="text1" w:themeTint="80"/>
                          <w:sz w:val="16"/>
                        </w:rPr>
                        <w:t> ½ cala)</w:t>
                      </w:r>
                    </w:p>
                  </w:txbxContent>
                </v:textbox>
              </v:shape>
            </w:pict>
          </mc:Fallback>
        </mc:AlternateContent>
      </w:r>
    </w:p>
    <w:p w14:paraId="75973828" w14:textId="77777777" w:rsidR="009F01BE" w:rsidRPr="00365DFC" w:rsidRDefault="009F01BE" w:rsidP="00365DFC">
      <w:pPr>
        <w:keepNext/>
        <w:widowControl/>
        <w:spacing w:after="0" w:line="240" w:lineRule="auto"/>
        <w:rPr>
          <w:rFonts w:ascii="Times New Roman" w:eastAsia="Times New Roman" w:hAnsi="Times New Roman" w:cs="Times New Roman"/>
        </w:rPr>
      </w:pPr>
    </w:p>
    <w:p w14:paraId="1720AC71" w14:textId="68307FDF" w:rsidR="009F01BE" w:rsidRPr="00365DFC" w:rsidRDefault="009F01BE" w:rsidP="00365DFC">
      <w:pPr>
        <w:keepNext/>
        <w:widowControl/>
        <w:spacing w:after="0" w:line="240" w:lineRule="auto"/>
        <w:rPr>
          <w:rFonts w:ascii="Times New Roman" w:eastAsia="Times New Roman" w:hAnsi="Times New Roman" w:cs="Times New Roman"/>
        </w:rPr>
      </w:pPr>
    </w:p>
    <w:p w14:paraId="0B257B70" w14:textId="77777777" w:rsidR="00572A93" w:rsidRPr="00365DFC" w:rsidRDefault="00572A93" w:rsidP="00365DFC">
      <w:pPr>
        <w:keepNext/>
        <w:widowControl/>
        <w:tabs>
          <w:tab w:val="left" w:pos="567"/>
        </w:tabs>
        <w:spacing w:after="0" w:line="240" w:lineRule="auto"/>
        <w:jc w:val="center"/>
        <w:rPr>
          <w:rFonts w:ascii="Times New Roman" w:eastAsia="Times New Roman" w:hAnsi="Times New Roman" w:cs="Times New Roman"/>
          <w:bCs/>
          <w:i/>
          <w:iCs/>
        </w:rPr>
      </w:pPr>
    </w:p>
    <w:p w14:paraId="091CBD06" w14:textId="420D5C17" w:rsidR="00572A93" w:rsidRPr="00365DFC" w:rsidRDefault="00572A93" w:rsidP="00365DFC">
      <w:pPr>
        <w:keepNext/>
        <w:widowControl/>
        <w:tabs>
          <w:tab w:val="left" w:pos="567"/>
        </w:tabs>
        <w:spacing w:after="0" w:line="240" w:lineRule="auto"/>
        <w:jc w:val="center"/>
        <w:rPr>
          <w:rFonts w:ascii="Times New Roman" w:eastAsia="Times New Roman" w:hAnsi="Times New Roman" w:cs="Times New Roman"/>
          <w:b/>
          <w:bCs/>
          <w:i/>
          <w:iCs/>
        </w:rPr>
      </w:pPr>
    </w:p>
    <w:p w14:paraId="2E8C4EB8" w14:textId="77777777" w:rsidR="00572A93" w:rsidRPr="00365DFC" w:rsidRDefault="00572A93" w:rsidP="00365DFC">
      <w:pPr>
        <w:keepNext/>
        <w:widowControl/>
        <w:tabs>
          <w:tab w:val="left" w:pos="567"/>
        </w:tabs>
        <w:spacing w:after="0" w:line="240" w:lineRule="auto"/>
        <w:rPr>
          <w:rFonts w:ascii="Times New Roman" w:eastAsia="Times New Roman" w:hAnsi="Times New Roman" w:cs="Times New Roman"/>
          <w:bCs/>
        </w:rPr>
      </w:pPr>
    </w:p>
    <w:p w14:paraId="57B4C3E1" w14:textId="33CFE55A" w:rsidR="00572A93" w:rsidRPr="00365DFC" w:rsidRDefault="0079784B" w:rsidP="00365DFC">
      <w:pPr>
        <w:keepNext/>
        <w:widowControl/>
        <w:tabs>
          <w:tab w:val="left" w:pos="567"/>
        </w:tabs>
        <w:spacing w:after="0" w:line="240" w:lineRule="auto"/>
        <w:rPr>
          <w:rFonts w:ascii="Times New Roman" w:eastAsia="Times New Roman" w:hAnsi="Times New Roman" w:cs="Times New Roman"/>
          <w:bCs/>
        </w:rPr>
      </w:pPr>
      <w:r w:rsidRPr="00365DFC">
        <w:rPr>
          <w:rFonts w:ascii="Times New Roman" w:eastAsia="Times New Roman" w:hAnsi="Times New Roman" w:cs="Times New Roman"/>
          <w:bCs/>
        </w:rPr>
        <w:tab/>
      </w:r>
      <w:r w:rsidR="00572A93" w:rsidRPr="00365DFC">
        <w:rPr>
          <w:rFonts w:ascii="Times New Roman" w:eastAsia="Times New Roman" w:hAnsi="Times New Roman" w:cs="Times New Roman"/>
          <w:bCs/>
        </w:rPr>
        <w:t>Rycina </w:t>
      </w:r>
      <w:r w:rsidRPr="00365DFC">
        <w:rPr>
          <w:rFonts w:ascii="Times New Roman" w:eastAsia="Times New Roman" w:hAnsi="Times New Roman" w:cs="Times New Roman"/>
          <w:bCs/>
        </w:rPr>
        <w:t>B</w:t>
      </w:r>
      <w:r w:rsidR="00572A93" w:rsidRPr="00365DFC">
        <w:rPr>
          <w:rFonts w:ascii="Times New Roman" w:eastAsia="Times New Roman" w:hAnsi="Times New Roman" w:cs="Times New Roman"/>
          <w:bCs/>
        </w:rPr>
        <w:t>: Opakowanie zawierające 1 fiolkę + 1 igłę z filtrem</w:t>
      </w:r>
    </w:p>
    <w:p w14:paraId="4CCB832D" w14:textId="77777777" w:rsidR="00572A93" w:rsidRPr="00365DFC" w:rsidRDefault="00572A93" w:rsidP="00365DFC">
      <w:pPr>
        <w:keepNext/>
        <w:widowControl/>
        <w:tabs>
          <w:tab w:val="left" w:pos="567"/>
        </w:tabs>
        <w:spacing w:after="0" w:line="240" w:lineRule="auto"/>
        <w:jc w:val="center"/>
        <w:rPr>
          <w:rFonts w:ascii="Times New Roman" w:eastAsia="Times New Roman" w:hAnsi="Times New Roman" w:cs="Times New Roman"/>
          <w:bCs/>
          <w:i/>
          <w:iCs/>
        </w:rPr>
      </w:pPr>
    </w:p>
    <w:p w14:paraId="27A67EC8" w14:textId="75018D72" w:rsidR="009F01BE" w:rsidRPr="00365DFC" w:rsidRDefault="00E4000B" w:rsidP="00365DFC">
      <w:pPr>
        <w:keepNext/>
        <w:widowControl/>
        <w:spacing w:after="0" w:line="240" w:lineRule="auto"/>
        <w:jc w:val="center"/>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1890688" behindDoc="0" locked="0" layoutInCell="1" allowOverlap="1" wp14:anchorId="7D0BA761" wp14:editId="3E6ACE07">
                <wp:simplePos x="0" y="0"/>
                <wp:positionH relativeFrom="column">
                  <wp:posOffset>1871345</wp:posOffset>
                </wp:positionH>
                <wp:positionV relativeFrom="paragraph">
                  <wp:posOffset>1993900</wp:posOffset>
                </wp:positionV>
                <wp:extent cx="1905000" cy="476250"/>
                <wp:effectExtent l="0" t="0" r="0" b="0"/>
                <wp:wrapNone/>
                <wp:docPr id="1937693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76250"/>
                        </a:xfrm>
                        <a:prstGeom prst="rect">
                          <a:avLst/>
                        </a:prstGeom>
                        <a:noFill/>
                        <a:ln w="9525">
                          <a:noFill/>
                          <a:miter lim="800000"/>
                          <a:headEnd/>
                          <a:tailEnd/>
                        </a:ln>
                      </wps:spPr>
                      <wps:txbx>
                        <w:txbxContent>
                          <w:p w14:paraId="01C2FFC7" w14:textId="77777777" w:rsidR="003B2A2E" w:rsidRPr="00E4000B" w:rsidRDefault="003B2A2E" w:rsidP="0079784B">
                            <w:pPr>
                              <w:spacing w:after="0" w:line="240" w:lineRule="auto"/>
                              <w:rPr>
                                <w:rFonts w:asciiTheme="minorHAnsi" w:hAnsiTheme="minorHAnsi" w:cstheme="minorHAnsi"/>
                                <w:bCs/>
                                <w:color w:val="000000" w:themeColor="text1"/>
                                <w:sz w:val="20"/>
                                <w:szCs w:val="20"/>
                              </w:rPr>
                            </w:pPr>
                            <w:r w:rsidRPr="00E4000B">
                              <w:rPr>
                                <w:rFonts w:asciiTheme="minorHAnsi" w:hAnsiTheme="minorHAnsi" w:cstheme="minorHAnsi"/>
                                <w:bCs/>
                                <w:color w:val="000000" w:themeColor="text1"/>
                                <w:sz w:val="20"/>
                                <w:szCs w:val="28"/>
                              </w:rPr>
                              <w:t>Sterylna igła z 5-mikrometrowym filtrem</w:t>
                            </w:r>
                            <w:r w:rsidRPr="00E4000B">
                              <w:rPr>
                                <w:rFonts w:asciiTheme="minorHAnsi" w:hAnsiTheme="minorHAnsi" w:cstheme="minorHAnsi"/>
                                <w:bCs/>
                                <w:color w:val="000000" w:themeColor="text1"/>
                                <w:sz w:val="20"/>
                                <w:szCs w:val="28"/>
                              </w:rPr>
                              <w:br/>
                              <w:t>(18 G </w:t>
                            </w:r>
                            <w:r w:rsidRPr="00E4000B">
                              <w:rPr>
                                <w:rFonts w:asciiTheme="minorHAnsi" w:eastAsia="Times New Roman" w:hAnsiTheme="minorHAnsi" w:cstheme="minorHAnsi"/>
                                <w:bCs/>
                                <w:color w:val="000000" w:themeColor="text1"/>
                                <w:sz w:val="20"/>
                                <w:szCs w:val="28"/>
                              </w:rPr>
                              <w:t>×</w:t>
                            </w:r>
                            <w:r w:rsidRPr="00E4000B">
                              <w:rPr>
                                <w:rFonts w:asciiTheme="minorHAnsi" w:hAnsiTheme="minorHAnsi" w:cstheme="minorHAnsi"/>
                                <w:bCs/>
                                <w:color w:val="000000" w:themeColor="text1"/>
                                <w:sz w:val="20"/>
                                <w:szCs w:val="28"/>
                              </w:rPr>
                              <w:t> 1½ cala)</w:t>
                            </w:r>
                          </w:p>
                          <w:p w14:paraId="1BAA2B4C" w14:textId="1D821E51" w:rsidR="003B2A2E" w:rsidRPr="00E4000B" w:rsidRDefault="003B2A2E" w:rsidP="0079784B">
                            <w:pPr>
                              <w:spacing w:after="0" w:line="240" w:lineRule="auto"/>
                              <w:rPr>
                                <w:rFonts w:asciiTheme="minorHAnsi" w:hAnsiTheme="minorHAnsi" w:cstheme="minorHAnsi"/>
                                <w:bCs/>
                                <w:color w:val="000000" w:themeColor="text1"/>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BA761" id="_x0000_s1158" type="#_x0000_t202" style="position:absolute;left:0;text-align:left;margin-left:147.35pt;margin-top:157pt;width:150pt;height:37.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" filled="f" stroked="f">
                <v:textbox inset="0,0,0,0">
                  <w:txbxContent>
                    <w:p w14:paraId="01C2FFC7" w14:textId="77777777" w:rsidR="003B2A2E" w:rsidRPr="00E4000B" w:rsidRDefault="003B2A2E" w:rsidP="0079784B">
                      <w:pPr>
                        <w:spacing w:after="0" w:line="240" w:lineRule="auto"/>
                        <w:rPr>
                          <w:rFonts w:asciiTheme="minorHAnsi" w:hAnsiTheme="minorHAnsi" w:cstheme="minorHAnsi"/>
                          <w:bCs/>
                          <w:color w:val="000000" w:themeColor="text1"/>
                          <w:sz w:val="20"/>
                          <w:szCs w:val="20"/>
                        </w:rPr>
                      </w:pPr>
                      <w:r w:rsidRPr="00E4000B">
                        <w:rPr>
                          <w:rFonts w:asciiTheme="minorHAnsi" w:hAnsiTheme="minorHAnsi" w:cstheme="minorHAnsi"/>
                          <w:bCs/>
                          <w:color w:val="000000" w:themeColor="text1"/>
                          <w:sz w:val="20"/>
                          <w:szCs w:val="28"/>
                        </w:rPr>
                        <w:t>Sterylna igła z 5-mikrometrowym filtrem</w:t>
                      </w:r>
                      <w:r w:rsidRPr="00E4000B">
                        <w:rPr>
                          <w:rFonts w:asciiTheme="minorHAnsi" w:hAnsiTheme="minorHAnsi" w:cstheme="minorHAnsi"/>
                          <w:bCs/>
                          <w:color w:val="000000" w:themeColor="text1"/>
                          <w:sz w:val="20"/>
                          <w:szCs w:val="28"/>
                        </w:rPr>
                        <w:br/>
                        <w:t>(18 G </w:t>
                      </w:r>
                      <w:r w:rsidRPr="00E4000B">
                        <w:rPr>
                          <w:rFonts w:asciiTheme="minorHAnsi" w:eastAsia="Times New Roman" w:hAnsiTheme="minorHAnsi" w:cstheme="minorHAnsi"/>
                          <w:bCs/>
                          <w:color w:val="000000" w:themeColor="text1"/>
                          <w:sz w:val="20"/>
                          <w:szCs w:val="28"/>
                        </w:rPr>
                        <w:t>×</w:t>
                      </w:r>
                      <w:r w:rsidRPr="00E4000B">
                        <w:rPr>
                          <w:rFonts w:asciiTheme="minorHAnsi" w:hAnsiTheme="minorHAnsi" w:cstheme="minorHAnsi"/>
                          <w:bCs/>
                          <w:color w:val="000000" w:themeColor="text1"/>
                          <w:sz w:val="20"/>
                          <w:szCs w:val="28"/>
                        </w:rPr>
                        <w:t> 1½ cala)</w:t>
                      </w:r>
                    </w:p>
                    <w:p w14:paraId="1BAA2B4C" w14:textId="1D821E51" w:rsidR="003B2A2E" w:rsidRPr="00E4000B" w:rsidRDefault="003B2A2E" w:rsidP="0079784B">
                      <w:pPr>
                        <w:spacing w:after="0" w:line="240" w:lineRule="auto"/>
                        <w:rPr>
                          <w:rFonts w:asciiTheme="minorHAnsi" w:hAnsiTheme="minorHAnsi" w:cstheme="minorHAnsi"/>
                          <w:bCs/>
                          <w:color w:val="000000" w:themeColor="text1"/>
                          <w:sz w:val="20"/>
                          <w:szCs w:val="20"/>
                        </w:rPr>
                      </w:pP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888640" behindDoc="0" locked="0" layoutInCell="1" allowOverlap="1" wp14:anchorId="1DE1048C" wp14:editId="4BE5FBF9">
                <wp:simplePos x="0" y="0"/>
                <wp:positionH relativeFrom="column">
                  <wp:posOffset>3563620</wp:posOffset>
                </wp:positionH>
                <wp:positionV relativeFrom="paragraph">
                  <wp:posOffset>708660</wp:posOffset>
                </wp:positionV>
                <wp:extent cx="400050" cy="139700"/>
                <wp:effectExtent l="0" t="0" r="0" b="12700"/>
                <wp:wrapNone/>
                <wp:docPr id="1616877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39700"/>
                        </a:xfrm>
                        <a:prstGeom prst="rect">
                          <a:avLst/>
                        </a:prstGeom>
                        <a:noFill/>
                        <a:ln w="9525">
                          <a:noFill/>
                          <a:miter lim="800000"/>
                          <a:headEnd/>
                          <a:tailEnd/>
                        </a:ln>
                      </wps:spPr>
                      <wps:txbx>
                        <w:txbxContent>
                          <w:p w14:paraId="1CE6596C" w14:textId="77777777" w:rsidR="003B2A2E" w:rsidRPr="00E4000B" w:rsidRDefault="003B2A2E" w:rsidP="0079784B">
                            <w:pPr>
                              <w:spacing w:after="0" w:line="240" w:lineRule="auto"/>
                              <w:rPr>
                                <w:rFonts w:asciiTheme="minorHAnsi" w:hAnsiTheme="minorHAnsi" w:cstheme="minorHAnsi"/>
                                <w:bCs/>
                                <w:color w:val="000000" w:themeColor="text1"/>
                                <w:sz w:val="20"/>
                                <w:szCs w:val="20"/>
                              </w:rPr>
                            </w:pPr>
                            <w:r w:rsidRPr="00E4000B">
                              <w:rPr>
                                <w:rFonts w:asciiTheme="minorHAnsi" w:hAnsiTheme="minorHAnsi" w:cstheme="minorHAnsi"/>
                                <w:bCs/>
                                <w:color w:val="000000" w:themeColor="text1"/>
                                <w:sz w:val="20"/>
                                <w:szCs w:val="28"/>
                              </w:rPr>
                              <w:t>Fiolka</w:t>
                            </w:r>
                          </w:p>
                          <w:p w14:paraId="7CA45548" w14:textId="1ADEA1CC" w:rsidR="003B2A2E" w:rsidRPr="00E4000B" w:rsidRDefault="003B2A2E" w:rsidP="0079784B">
                            <w:pPr>
                              <w:spacing w:after="0" w:line="240" w:lineRule="auto"/>
                              <w:rPr>
                                <w:rFonts w:asciiTheme="minorHAnsi" w:hAnsiTheme="minorHAnsi" w:cstheme="minorHAnsi"/>
                                <w:bCs/>
                                <w:color w:val="000000" w:themeColor="text1"/>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1048C" id="_x0000_s1159" type="#_x0000_t202" style="position:absolute;left:0;text-align:left;margin-left:280.6pt;margin-top:55.8pt;width:31.5pt;height:11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" filled="f" stroked="f">
                <v:textbox inset="0,0,0,0">
                  <w:txbxContent>
                    <w:p w14:paraId="1CE6596C" w14:textId="77777777" w:rsidR="003B2A2E" w:rsidRPr="00E4000B" w:rsidRDefault="003B2A2E" w:rsidP="0079784B">
                      <w:pPr>
                        <w:spacing w:after="0" w:line="240" w:lineRule="auto"/>
                        <w:rPr>
                          <w:rFonts w:asciiTheme="minorHAnsi" w:hAnsiTheme="minorHAnsi" w:cstheme="minorHAnsi"/>
                          <w:bCs/>
                          <w:color w:val="000000" w:themeColor="text1"/>
                          <w:sz w:val="20"/>
                          <w:szCs w:val="20"/>
                        </w:rPr>
                      </w:pPr>
                      <w:r w:rsidRPr="00E4000B">
                        <w:rPr>
                          <w:rFonts w:asciiTheme="minorHAnsi" w:hAnsiTheme="minorHAnsi" w:cstheme="minorHAnsi"/>
                          <w:bCs/>
                          <w:color w:val="000000" w:themeColor="text1"/>
                          <w:sz w:val="20"/>
                          <w:szCs w:val="28"/>
                        </w:rPr>
                        <w:t>Fiolka</w:t>
                      </w:r>
                    </w:p>
                    <w:p w14:paraId="7CA45548" w14:textId="1ADEA1CC" w:rsidR="003B2A2E" w:rsidRPr="00E4000B" w:rsidRDefault="003B2A2E" w:rsidP="0079784B">
                      <w:pPr>
                        <w:spacing w:after="0" w:line="240" w:lineRule="auto"/>
                        <w:rPr>
                          <w:rFonts w:asciiTheme="minorHAnsi" w:hAnsiTheme="minorHAnsi" w:cstheme="minorHAnsi"/>
                          <w:bCs/>
                          <w:color w:val="000000" w:themeColor="text1"/>
                          <w:sz w:val="20"/>
                          <w:szCs w:val="20"/>
                        </w:rPr>
                      </w:pPr>
                    </w:p>
                  </w:txbxContent>
                </v:textbox>
              </v:shape>
            </w:pict>
          </mc:Fallback>
        </mc:AlternateContent>
      </w:r>
      <w:r w:rsidR="0079784B" w:rsidRPr="00365DFC">
        <w:rPr>
          <w:rFonts w:ascii="Times New Roman" w:hAnsi="Times New Roman" w:cs="Times New Roman"/>
          <w:noProof/>
          <w:lang w:eastAsia="pl-PL"/>
        </w:rPr>
        <w:drawing>
          <wp:inline distT="0" distB="0" distL="0" distR="0" wp14:anchorId="6B5C025A" wp14:editId="43D320A5">
            <wp:extent cx="2847079" cy="2725148"/>
            <wp:effectExtent l="0" t="0" r="0" b="0"/>
            <wp:docPr id="1179733191" name="Picture 117973319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4"/>
                    <a:stretch>
                      <a:fillRect/>
                    </a:stretch>
                  </pic:blipFill>
                  <pic:spPr>
                    <a:xfrm>
                      <a:off x="0" y="0"/>
                      <a:ext cx="2847079" cy="2725148"/>
                    </a:xfrm>
                    <a:prstGeom prst="rect">
                      <a:avLst/>
                    </a:prstGeom>
                  </pic:spPr>
                </pic:pic>
              </a:graphicData>
            </a:graphic>
          </wp:inline>
        </w:drawing>
      </w:r>
    </w:p>
    <w:p w14:paraId="6E067E47" w14:textId="77777777" w:rsidR="006D2A3E" w:rsidRPr="00365DFC" w:rsidRDefault="006D2A3E" w:rsidP="00365DFC">
      <w:pPr>
        <w:widowControl/>
        <w:spacing w:after="0" w:line="240" w:lineRule="auto"/>
        <w:rPr>
          <w:rFonts w:ascii="Times New Roman" w:eastAsia="Times New Roman" w:hAnsi="Times New Roman" w:cs="Times New Roman"/>
          <w:b/>
          <w:bCs/>
          <w:i/>
          <w:iCs/>
        </w:rPr>
      </w:pPr>
    </w:p>
    <w:p w14:paraId="731E8854" w14:textId="40ADFE6D" w:rsidR="0079784B" w:rsidRPr="00365DFC" w:rsidRDefault="0079784B" w:rsidP="00365DFC">
      <w:pPr>
        <w:keepNext/>
        <w:widowControl/>
        <w:spacing w:after="0" w:line="240" w:lineRule="auto"/>
        <w:rPr>
          <w:rFonts w:ascii="Times New Roman" w:eastAsia="Times New Roman" w:hAnsi="Times New Roman" w:cs="Times New Roman"/>
          <w:b/>
          <w:bCs/>
          <w:i/>
          <w:iCs/>
        </w:rPr>
      </w:pPr>
      <w:r w:rsidRPr="00365DFC">
        <w:rPr>
          <w:rFonts w:ascii="Times New Roman" w:eastAsia="Times New Roman" w:hAnsi="Times New Roman" w:cs="Times New Roman"/>
          <w:b/>
          <w:bCs/>
          <w:i/>
          <w:iCs/>
        </w:rPr>
        <w:lastRenderedPageBreak/>
        <w:t>Instrukcja użycia</w:t>
      </w:r>
    </w:p>
    <w:p w14:paraId="028E1D08" w14:textId="77777777" w:rsidR="0079784B" w:rsidRPr="00365DFC" w:rsidRDefault="0079784B" w:rsidP="00365DFC">
      <w:pPr>
        <w:keepNext/>
        <w:widowControl/>
        <w:spacing w:after="0" w:line="240" w:lineRule="auto"/>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4553"/>
        <w:gridCol w:w="4508"/>
      </w:tblGrid>
      <w:tr w:rsidR="008A13E1" w:rsidRPr="00365DFC" w14:paraId="266FA1DA" w14:textId="77777777" w:rsidTr="00B955A5">
        <w:trPr>
          <w:trHeight w:val="2224"/>
        </w:trPr>
        <w:tc>
          <w:tcPr>
            <w:tcW w:w="4561" w:type="dxa"/>
          </w:tcPr>
          <w:p w14:paraId="11FA0076" w14:textId="6E9C9743" w:rsidR="009F01BE" w:rsidRPr="00365DFC" w:rsidRDefault="00572E7B" w:rsidP="00365DFC">
            <w:pPr>
              <w:keepNext/>
              <w:widowControl/>
              <w:tabs>
                <w:tab w:val="left" w:pos="567"/>
              </w:tabs>
              <w:rPr>
                <w:rFonts w:ascii="Times New Roman" w:eastAsia="Times New Roman" w:hAnsi="Times New Roman" w:cs="Times New Roman"/>
              </w:rPr>
            </w:pPr>
            <w:r w:rsidRPr="00365DFC">
              <w:rPr>
                <w:rFonts w:ascii="Times New Roman" w:hAnsi="Times New Roman" w:cs="Times New Roman"/>
              </w:rPr>
              <w:t>1. Zdjąć plastikowe wieczko i zdezynfekować zewnętrzną stronę gumowego korka fiolki.</w:t>
            </w:r>
          </w:p>
        </w:tc>
        <w:tc>
          <w:tcPr>
            <w:tcW w:w="4513" w:type="dxa"/>
          </w:tcPr>
          <w:p w14:paraId="3EF05EBF" w14:textId="77777777" w:rsidR="009F01BE" w:rsidRPr="00365DFC" w:rsidRDefault="00572E7B" w:rsidP="00365DFC">
            <w:pPr>
              <w:keepNext/>
              <w:widowControl/>
              <w:tabs>
                <w:tab w:val="left" w:pos="567"/>
              </w:tabs>
              <w:rPr>
                <w:rFonts w:ascii="Times New Roman" w:eastAsia="Times New Roman" w:hAnsi="Times New Roman" w:cs="Times New Roman"/>
              </w:rPr>
            </w:pPr>
            <w:r w:rsidRPr="00365DFC">
              <w:rPr>
                <w:rFonts w:ascii="Times New Roman" w:hAnsi="Times New Roman" w:cs="Times New Roman"/>
                <w:noProof/>
                <w:lang w:eastAsia="pl-PL"/>
              </w:rPr>
              <mc:AlternateContent>
                <mc:Choice Requires="wpg">
                  <w:drawing>
                    <wp:anchor distT="0" distB="0" distL="114300" distR="114300" simplePos="0" relativeHeight="251685888" behindDoc="0" locked="0" layoutInCell="1" allowOverlap="1" wp14:anchorId="1A2388EE" wp14:editId="6048CBB4">
                      <wp:simplePos x="0" y="0"/>
                      <wp:positionH relativeFrom="column">
                        <wp:posOffset>19050</wp:posOffset>
                      </wp:positionH>
                      <wp:positionV relativeFrom="paragraph">
                        <wp:posOffset>88900</wp:posOffset>
                      </wp:positionV>
                      <wp:extent cx="2628265" cy="1295400"/>
                      <wp:effectExtent l="0" t="0" r="635" b="0"/>
                      <wp:wrapNone/>
                      <wp:docPr id="690"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691" name="Image 69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92" name="Image 69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id="Groupe 690" o:spid="_x0000_s1052" style="width:206.95pt;height:102pt;margin-top:7pt;margin-left:1.5pt;position:absolute;z-index:251686912" coordsize="26282,12954">
                      <v:shape id="Image 691" o:spid="_x0000_s1053" type="#_x0000_t75" style="width:13042;height:12954;mso-wrap-style:square;position:absolute;visibility:visible">
                        <v:imagedata r:id="rId71" o:title=""/>
                      </v:shape>
                      <v:shape id="Image 692" o:spid="_x0000_s1054" type="#_x0000_t75" style="width:13233;height:12954;left:13049;mso-wrap-style:square;position:absolute;visibility:visible">
                        <v:imagedata r:id="rId72" o:title=""/>
                      </v:shape>
                    </v:group>
                  </w:pict>
                </mc:Fallback>
              </mc:AlternateContent>
            </w:r>
          </w:p>
        </w:tc>
      </w:tr>
      <w:tr w:rsidR="008A13E1" w:rsidRPr="00365DFC" w14:paraId="32FD9ED5" w14:textId="77777777" w:rsidTr="00B955A5">
        <w:trPr>
          <w:trHeight w:val="2721"/>
        </w:trPr>
        <w:tc>
          <w:tcPr>
            <w:tcW w:w="4561" w:type="dxa"/>
          </w:tcPr>
          <w:p w14:paraId="30DF493C" w14:textId="226A78FB" w:rsidR="006506BC" w:rsidRPr="00365DFC" w:rsidRDefault="00572E7B" w:rsidP="00365DFC">
            <w:pPr>
              <w:widowControl/>
              <w:tabs>
                <w:tab w:val="left" w:pos="567"/>
              </w:tabs>
              <w:rPr>
                <w:rFonts w:ascii="Times New Roman" w:hAnsi="Times New Roman" w:cs="Times New Roman"/>
              </w:rPr>
            </w:pPr>
            <w:r w:rsidRPr="00365DFC">
              <w:rPr>
                <w:rFonts w:ascii="Times New Roman" w:hAnsi="Times New Roman" w:cs="Times New Roman"/>
              </w:rPr>
              <w:t xml:space="preserve">2. </w:t>
            </w:r>
            <w:r w:rsidR="0079784B" w:rsidRPr="00365DFC">
              <w:rPr>
                <w:rFonts w:ascii="Times New Roman" w:hAnsi="Times New Roman" w:cs="Times New Roman"/>
              </w:rPr>
              <w:t>Igła</w:t>
            </w:r>
            <w:r w:rsidRPr="00365DFC">
              <w:rPr>
                <w:rFonts w:ascii="Times New Roman" w:hAnsi="Times New Roman" w:cs="Times New Roman"/>
              </w:rPr>
              <w:t xml:space="preserve"> 18 G</w:t>
            </w:r>
            <w:r w:rsidR="006506BC" w:rsidRPr="00365DFC">
              <w:rPr>
                <w:rFonts w:ascii="Times New Roman" w:hAnsi="Times New Roman" w:cs="Times New Roman"/>
              </w:rPr>
              <w:t> </w:t>
            </w:r>
            <w:r w:rsidR="006506BC" w:rsidRPr="00365DFC">
              <w:rPr>
                <w:rFonts w:ascii="Times New Roman" w:eastAsia="Times New Roman" w:hAnsi="Times New Roman" w:cs="Times New Roman"/>
              </w:rPr>
              <w:t>× 1½ cala</w:t>
            </w:r>
            <w:r w:rsidRPr="00365DFC">
              <w:rPr>
                <w:rFonts w:ascii="Times New Roman" w:hAnsi="Times New Roman" w:cs="Times New Roman"/>
              </w:rPr>
              <w:t xml:space="preserve"> z 5‑mikrometrowym filtrem </w:t>
            </w:r>
            <w:r w:rsidR="006506BC" w:rsidRPr="00365DFC">
              <w:rPr>
                <w:rFonts w:ascii="Times New Roman" w:hAnsi="Times New Roman" w:cs="Times New Roman"/>
              </w:rPr>
              <w:t>służ</w:t>
            </w:r>
            <w:r w:rsidR="0079784B" w:rsidRPr="00365DFC">
              <w:rPr>
                <w:rFonts w:ascii="Times New Roman" w:hAnsi="Times New Roman" w:cs="Times New Roman"/>
              </w:rPr>
              <w:t>y</w:t>
            </w:r>
            <w:r w:rsidR="006506BC" w:rsidRPr="00365DFC">
              <w:rPr>
                <w:rFonts w:ascii="Times New Roman" w:hAnsi="Times New Roman" w:cs="Times New Roman"/>
              </w:rPr>
              <w:t xml:space="preserve"> do pobierania produktu leczniczego z fiolki.</w:t>
            </w:r>
          </w:p>
          <w:p w14:paraId="01093F91" w14:textId="77777777" w:rsidR="006506BC" w:rsidRPr="00365DFC" w:rsidRDefault="006506BC" w:rsidP="00365DFC">
            <w:pPr>
              <w:widowControl/>
              <w:tabs>
                <w:tab w:val="left" w:pos="567"/>
              </w:tabs>
              <w:rPr>
                <w:rFonts w:ascii="Times New Roman" w:hAnsi="Times New Roman" w:cs="Times New Roman"/>
              </w:rPr>
            </w:pPr>
          </w:p>
          <w:p w14:paraId="23A0E138" w14:textId="20040476" w:rsidR="009F01BE" w:rsidRPr="00365DFC" w:rsidRDefault="006506BC"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Wyjąć igłę 18 G </w:t>
            </w:r>
            <w:r w:rsidRPr="00365DFC">
              <w:rPr>
                <w:rFonts w:ascii="Times New Roman" w:eastAsia="Times New Roman" w:hAnsi="Times New Roman" w:cs="Times New Roman"/>
              </w:rPr>
              <w:t>× 1½ cala</w:t>
            </w:r>
            <w:r w:rsidRPr="00365DFC" w:rsidDel="00D7177C">
              <w:rPr>
                <w:rFonts w:ascii="Times New Roman" w:hAnsi="Times New Roman" w:cs="Times New Roman"/>
              </w:rPr>
              <w:t xml:space="preserve"> </w:t>
            </w:r>
            <w:r w:rsidRPr="00365DFC">
              <w:rPr>
                <w:rFonts w:ascii="Times New Roman" w:hAnsi="Times New Roman" w:cs="Times New Roman"/>
              </w:rPr>
              <w:t>z 5-mikrometrowym filtrem oraz strzykawkę 1 ml z opakowania. Przymocować igłę z filtrem do strzykawki, przykręcając ją do końcówki Luer-Lock strzykawki.</w:t>
            </w:r>
          </w:p>
        </w:tc>
        <w:tc>
          <w:tcPr>
            <w:tcW w:w="4513" w:type="dxa"/>
          </w:tcPr>
          <w:p w14:paraId="6DECDD95" w14:textId="77777777"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noProof/>
                <w:lang w:eastAsia="pl-PL"/>
              </w:rPr>
              <w:drawing>
                <wp:anchor distT="0" distB="0" distL="114300" distR="114300" simplePos="0" relativeHeight="251687936" behindDoc="0" locked="0" layoutInCell="1" allowOverlap="1" wp14:anchorId="63BBAFE6" wp14:editId="3257FFE5">
                  <wp:simplePos x="0" y="0"/>
                  <wp:positionH relativeFrom="column">
                    <wp:posOffset>684530</wp:posOffset>
                  </wp:positionH>
                  <wp:positionV relativeFrom="paragraph">
                    <wp:posOffset>80645</wp:posOffset>
                  </wp:positionV>
                  <wp:extent cx="1477442" cy="1466850"/>
                  <wp:effectExtent l="0" t="0" r="889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365DFC" w14:paraId="7FF1B488" w14:textId="77777777" w:rsidTr="00795A91">
        <w:trPr>
          <w:trHeight w:val="4952"/>
        </w:trPr>
        <w:tc>
          <w:tcPr>
            <w:tcW w:w="4561" w:type="dxa"/>
          </w:tcPr>
          <w:p w14:paraId="46C3150A" w14:textId="65099EB7"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3. Wkłuć igłę z filtrem przez środkową część korka fiolki, aż do jej całkowitego wsunięcia, tak aby igła dotknęła dna fiolki lub dolnej krawędzi fiolki.</w:t>
            </w:r>
          </w:p>
          <w:p w14:paraId="450AFB4C" w14:textId="77777777" w:rsidR="009F01BE" w:rsidRPr="00365DFC" w:rsidRDefault="009F01BE" w:rsidP="00365DFC">
            <w:pPr>
              <w:widowControl/>
              <w:tabs>
                <w:tab w:val="left" w:pos="567"/>
              </w:tabs>
              <w:rPr>
                <w:rFonts w:ascii="Times New Roman" w:eastAsia="Times New Roman" w:hAnsi="Times New Roman" w:cs="Times New Roman"/>
              </w:rPr>
            </w:pPr>
          </w:p>
          <w:p w14:paraId="51576435" w14:textId="77777777" w:rsidR="009F01BE" w:rsidRPr="00365DFC" w:rsidRDefault="009F01BE" w:rsidP="00365DFC">
            <w:pPr>
              <w:widowControl/>
              <w:tabs>
                <w:tab w:val="left" w:pos="567"/>
              </w:tabs>
              <w:rPr>
                <w:rFonts w:ascii="Times New Roman" w:eastAsia="Times New Roman" w:hAnsi="Times New Roman" w:cs="Times New Roman"/>
              </w:rPr>
            </w:pPr>
          </w:p>
          <w:p w14:paraId="20AC17AD" w14:textId="77777777" w:rsidR="009F01BE" w:rsidRPr="00365DFC" w:rsidRDefault="009F01BE" w:rsidP="00365DFC">
            <w:pPr>
              <w:widowControl/>
              <w:tabs>
                <w:tab w:val="left" w:pos="567"/>
              </w:tabs>
              <w:rPr>
                <w:rFonts w:ascii="Times New Roman" w:eastAsia="Times New Roman" w:hAnsi="Times New Roman" w:cs="Times New Roman"/>
              </w:rPr>
            </w:pPr>
          </w:p>
          <w:p w14:paraId="05151A33" w14:textId="77777777" w:rsidR="009F01BE" w:rsidRPr="00365DFC" w:rsidRDefault="009F01BE" w:rsidP="00365DFC">
            <w:pPr>
              <w:widowControl/>
              <w:tabs>
                <w:tab w:val="left" w:pos="567"/>
              </w:tabs>
              <w:rPr>
                <w:rFonts w:ascii="Times New Roman" w:eastAsia="Times New Roman" w:hAnsi="Times New Roman" w:cs="Times New Roman"/>
              </w:rPr>
            </w:pPr>
          </w:p>
          <w:p w14:paraId="159ABB8B" w14:textId="77777777" w:rsidR="009F01BE" w:rsidRPr="00365DFC" w:rsidRDefault="009F01BE" w:rsidP="00365DFC">
            <w:pPr>
              <w:widowControl/>
              <w:tabs>
                <w:tab w:val="left" w:pos="567"/>
              </w:tabs>
              <w:rPr>
                <w:rFonts w:ascii="Times New Roman" w:eastAsia="Times New Roman" w:hAnsi="Times New Roman" w:cs="Times New Roman"/>
              </w:rPr>
            </w:pPr>
          </w:p>
          <w:p w14:paraId="6C1992FE" w14:textId="77777777" w:rsidR="009F01BE" w:rsidRPr="00365DFC" w:rsidRDefault="009F01BE" w:rsidP="00365DFC">
            <w:pPr>
              <w:widowControl/>
              <w:tabs>
                <w:tab w:val="left" w:pos="567"/>
              </w:tabs>
              <w:rPr>
                <w:rFonts w:ascii="Times New Roman" w:eastAsia="Times New Roman" w:hAnsi="Times New Roman" w:cs="Times New Roman"/>
              </w:rPr>
            </w:pPr>
          </w:p>
          <w:p w14:paraId="3E4E7E7C" w14:textId="5FDA9C52"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4. Zachowując zasady aseptyki, pobrać całą zawartość afliberceptu z fiolki do strzykawki, trzymając fiolkę w pozycji pionowej, lekko przechyloną w celu ułatwienia całkowitego pobrania zawartości. Aby zapobiec wprowadzeniu powietrza, należy upewnić się, że skos igły z filtrem jest zanurzony w płynie. Sukcesywnie nachylać fiolkę w trakcie pobierania płynu, utrzymując skos igły z filtrem zanurzony w płynie.</w:t>
            </w:r>
          </w:p>
          <w:p w14:paraId="6457424C" w14:textId="77777777" w:rsidR="009F01BE" w:rsidRPr="00365DFC" w:rsidRDefault="009F01BE" w:rsidP="00365DFC">
            <w:pPr>
              <w:widowControl/>
              <w:tabs>
                <w:tab w:val="left" w:pos="567"/>
              </w:tabs>
              <w:rPr>
                <w:rFonts w:ascii="Times New Roman" w:eastAsia="Times New Roman" w:hAnsi="Times New Roman" w:cs="Times New Roman"/>
              </w:rPr>
            </w:pPr>
          </w:p>
        </w:tc>
        <w:tc>
          <w:tcPr>
            <w:tcW w:w="4513" w:type="dxa"/>
            <w:vAlign w:val="center"/>
          </w:tcPr>
          <w:p w14:paraId="029742FE" w14:textId="7D458C74" w:rsidR="009F01BE" w:rsidRPr="00365DFC" w:rsidRDefault="008D14E2" w:rsidP="00365DFC">
            <w:pPr>
              <w:widowControl/>
              <w:tabs>
                <w:tab w:val="left" w:pos="567"/>
              </w:tabs>
              <w:jc w:val="center"/>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1864064" behindDoc="0" locked="0" layoutInCell="1" allowOverlap="1" wp14:anchorId="1CD1F205" wp14:editId="39F065E4">
                      <wp:simplePos x="0" y="0"/>
                      <wp:positionH relativeFrom="column">
                        <wp:posOffset>1710690</wp:posOffset>
                      </wp:positionH>
                      <wp:positionV relativeFrom="paragraph">
                        <wp:posOffset>2642235</wp:posOffset>
                      </wp:positionV>
                      <wp:extent cx="408305" cy="257810"/>
                      <wp:effectExtent l="0" t="0" r="10795" b="8890"/>
                      <wp:wrapNone/>
                      <wp:docPr id="157388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57810"/>
                              </a:xfrm>
                              <a:prstGeom prst="rect">
                                <a:avLst/>
                              </a:prstGeom>
                              <a:noFill/>
                              <a:ln w="9525">
                                <a:noFill/>
                                <a:miter lim="800000"/>
                                <a:headEnd/>
                                <a:tailEnd/>
                              </a:ln>
                            </wps:spPr>
                            <wps:txbx>
                              <w:txbxContent>
                                <w:p w14:paraId="39B788C8" w14:textId="56B7CAC8" w:rsidR="003B2A2E" w:rsidRPr="003C7193" w:rsidRDefault="003B2A2E"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Ścięcie igły kierowane w dół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F205" id="_x0000_s1160" type="#_x0000_t202" style="position:absolute;left:0;text-align:left;margin-left:134.7pt;margin-top:208.05pt;width:32.15pt;height:20.3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" filled="f" stroked="f">
                      <v:textbox inset="0,0,0,0">
                        <w:txbxContent>
                          <w:p w14:paraId="39B788C8" w14:textId="56B7CAC8" w:rsidR="003B2A2E" w:rsidRPr="003C7193" w:rsidRDefault="003B2A2E"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Ścięcie igły kierowane w dół</w:t>
                            </w:r>
                          </w:p>
                        </w:txbxContent>
                      </v:textbox>
                    </v:shape>
                  </w:pict>
                </mc:Fallback>
              </mc:AlternateContent>
            </w:r>
            <w:r w:rsidR="00E43CF5" w:rsidRPr="00365DFC">
              <w:rPr>
                <w:rFonts w:ascii="Times New Roman" w:hAnsi="Times New Roman" w:cs="Times New Roman"/>
                <w:b/>
                <w:noProof/>
                <w:lang w:eastAsia="pl-PL"/>
              </w:rPr>
              <mc:AlternateContent>
                <mc:Choice Requires="wps">
                  <w:drawing>
                    <wp:anchor distT="45720" distB="45720" distL="114300" distR="114300" simplePos="0" relativeHeight="251862016" behindDoc="0" locked="0" layoutInCell="1" allowOverlap="1" wp14:anchorId="00CE1441" wp14:editId="2D0EB8F8">
                      <wp:simplePos x="0" y="0"/>
                      <wp:positionH relativeFrom="column">
                        <wp:posOffset>686435</wp:posOffset>
                      </wp:positionH>
                      <wp:positionV relativeFrom="paragraph">
                        <wp:posOffset>2631440</wp:posOffset>
                      </wp:positionV>
                      <wp:extent cx="257810" cy="139700"/>
                      <wp:effectExtent l="0" t="0" r="8890" b="12700"/>
                      <wp:wrapSquare wrapText="bothSides"/>
                      <wp:docPr id="55794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160B967C" w14:textId="77777777" w:rsidR="003B2A2E" w:rsidRPr="003C7193" w:rsidRDefault="003B2A2E"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Roztwór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E1441" id="_x0000_s1161" type="#_x0000_t202" style="position:absolute;left:0;text-align:left;margin-left:54.05pt;margin-top:207.2pt;width:20.3pt;height:1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" filled="f" stroked="f">
                      <v:textbox inset="0,0,0,0">
                        <w:txbxContent>
                          <w:p w14:paraId="160B967C" w14:textId="77777777" w:rsidR="003B2A2E" w:rsidRPr="003C7193" w:rsidRDefault="003B2A2E"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Roztwór</w:t>
                            </w:r>
                          </w:p>
                        </w:txbxContent>
                      </v:textbox>
                      <w10:wrap type="square"/>
                    </v:shape>
                  </w:pict>
                </mc:Fallback>
              </mc:AlternateContent>
            </w:r>
            <w:r w:rsidR="00E43CF5" w:rsidRPr="00365DFC">
              <w:rPr>
                <w:rFonts w:ascii="Times New Roman" w:hAnsi="Times New Roman" w:cs="Times New Roman"/>
                <w:noProof/>
                <w:lang w:eastAsia="pl-PL"/>
              </w:rPr>
              <mc:AlternateContent>
                <mc:Choice Requires="wpg">
                  <w:drawing>
                    <wp:anchor distT="0" distB="0" distL="114300" distR="114300" simplePos="0" relativeHeight="251696128" behindDoc="0" locked="0" layoutInCell="1" allowOverlap="1" wp14:anchorId="7500B8E6" wp14:editId="7154AFCF">
                      <wp:simplePos x="0" y="0"/>
                      <wp:positionH relativeFrom="column">
                        <wp:posOffset>621030</wp:posOffset>
                      </wp:positionH>
                      <wp:positionV relativeFrom="paragraph">
                        <wp:posOffset>105410</wp:posOffset>
                      </wp:positionV>
                      <wp:extent cx="1497330" cy="3010535"/>
                      <wp:effectExtent l="0" t="0" r="7620" b="0"/>
                      <wp:wrapSquare wrapText="bothSides"/>
                      <wp:docPr id="693" name="Groupe 693"/>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694" name="Image 69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73">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773CB647" id="Groupe 693" o:spid="_x0000_s1026" style="position:absolute;margin-left:48.9pt;margin-top:8.3pt;width:117.9pt;height:237.05pt;z-index:251696128"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">
                        <v:imagedata r:id="rId74"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">
                        <v:imagedata r:id="rId75" o:title=""/>
                      </v:shape>
                      <w10:wrap type="square"/>
                    </v:group>
                  </w:pict>
                </mc:Fallback>
              </mc:AlternateContent>
            </w:r>
          </w:p>
        </w:tc>
      </w:tr>
      <w:tr w:rsidR="008A13E1" w:rsidRPr="00365DFC" w14:paraId="052BDFC9" w14:textId="77777777" w:rsidTr="00B955A5">
        <w:tc>
          <w:tcPr>
            <w:tcW w:w="9074" w:type="dxa"/>
            <w:gridSpan w:val="2"/>
          </w:tcPr>
          <w:p w14:paraId="76A7B054" w14:textId="4558EA49"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5. Podczas opróżniania fiolki należy wystarczająco odciągnąć trzon tłoka, aby zupełnie opróżnić igłę z filtrem.</w:t>
            </w:r>
          </w:p>
          <w:p w14:paraId="1A247F14" w14:textId="17ED3F39" w:rsidR="009F01BE" w:rsidRPr="00365DFC" w:rsidRDefault="009F01BE" w:rsidP="00365DFC">
            <w:pPr>
              <w:widowControl/>
              <w:tabs>
                <w:tab w:val="left" w:pos="567"/>
              </w:tabs>
              <w:rPr>
                <w:rFonts w:ascii="Times New Roman" w:eastAsia="Times New Roman" w:hAnsi="Times New Roman" w:cs="Times New Roman"/>
              </w:rPr>
            </w:pPr>
          </w:p>
        </w:tc>
      </w:tr>
      <w:tr w:rsidR="008A13E1" w:rsidRPr="00365DFC" w14:paraId="30D9CD68" w14:textId="77777777" w:rsidTr="00B955A5">
        <w:trPr>
          <w:trHeight w:val="926"/>
        </w:trPr>
        <w:tc>
          <w:tcPr>
            <w:tcW w:w="9074" w:type="dxa"/>
            <w:gridSpan w:val="2"/>
          </w:tcPr>
          <w:p w14:paraId="7F34DA5D" w14:textId="30FB20D3"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6. Usunąć igłę z filtrem i wyrzucić zgodnie z przepisami.</w:t>
            </w:r>
          </w:p>
          <w:p w14:paraId="29AA1267" w14:textId="175749AE" w:rsidR="009F01BE" w:rsidRPr="00365DFC" w:rsidRDefault="009F01BE" w:rsidP="00365DFC">
            <w:pPr>
              <w:widowControl/>
              <w:tabs>
                <w:tab w:val="left" w:pos="567"/>
              </w:tabs>
              <w:rPr>
                <w:rFonts w:ascii="Times New Roman" w:eastAsia="Times New Roman" w:hAnsi="Times New Roman" w:cs="Times New Roman"/>
              </w:rPr>
            </w:pPr>
          </w:p>
          <w:p w14:paraId="7C90D38E" w14:textId="530229DD"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Uwaga: do wstrzyknięcia do ciała szklistego nie stosować igły z filtrem</w:t>
            </w:r>
          </w:p>
          <w:p w14:paraId="5B10DC21" w14:textId="77777777" w:rsidR="009F01BE" w:rsidRPr="00365DFC" w:rsidRDefault="009F01BE" w:rsidP="00365DFC">
            <w:pPr>
              <w:widowControl/>
              <w:tabs>
                <w:tab w:val="left" w:pos="567"/>
              </w:tabs>
              <w:rPr>
                <w:rFonts w:ascii="Times New Roman" w:eastAsia="Times New Roman" w:hAnsi="Times New Roman" w:cs="Times New Roman"/>
              </w:rPr>
            </w:pPr>
          </w:p>
        </w:tc>
      </w:tr>
      <w:tr w:rsidR="008A13E1" w:rsidRPr="00365DFC" w14:paraId="330E1954" w14:textId="77777777" w:rsidTr="00F53539">
        <w:trPr>
          <w:trHeight w:val="2487"/>
        </w:trPr>
        <w:tc>
          <w:tcPr>
            <w:tcW w:w="4561" w:type="dxa"/>
          </w:tcPr>
          <w:p w14:paraId="4368BA78" w14:textId="3D5E8616" w:rsidR="006506BC" w:rsidRPr="00365DFC" w:rsidRDefault="00572E7B" w:rsidP="00365DFC">
            <w:pPr>
              <w:widowControl/>
              <w:tabs>
                <w:tab w:val="left" w:pos="567"/>
              </w:tabs>
              <w:rPr>
                <w:rFonts w:ascii="Times New Roman" w:hAnsi="Times New Roman" w:cs="Times New Roman"/>
              </w:rPr>
            </w:pPr>
            <w:r w:rsidRPr="00365DFC">
              <w:rPr>
                <w:rFonts w:ascii="Times New Roman" w:hAnsi="Times New Roman" w:cs="Times New Roman"/>
              </w:rPr>
              <w:lastRenderedPageBreak/>
              <w:t xml:space="preserve">7. </w:t>
            </w:r>
            <w:r w:rsidR="006506BC" w:rsidRPr="00365DFC">
              <w:rPr>
                <w:rFonts w:ascii="Times New Roman" w:hAnsi="Times New Roman" w:cs="Times New Roman"/>
              </w:rPr>
              <w:t>I</w:t>
            </w:r>
            <w:r w:rsidRPr="00365DFC">
              <w:rPr>
                <w:rFonts w:ascii="Times New Roman" w:hAnsi="Times New Roman" w:cs="Times New Roman"/>
              </w:rPr>
              <w:t>gł</w:t>
            </w:r>
            <w:r w:rsidR="006506BC" w:rsidRPr="00365DFC">
              <w:rPr>
                <w:rFonts w:ascii="Times New Roman" w:hAnsi="Times New Roman" w:cs="Times New Roman"/>
              </w:rPr>
              <w:t>y</w:t>
            </w:r>
            <w:r w:rsidRPr="00365DFC">
              <w:rPr>
                <w:rFonts w:ascii="Times New Roman" w:hAnsi="Times New Roman" w:cs="Times New Roman"/>
              </w:rPr>
              <w:t xml:space="preserve"> iniekcyjn</w:t>
            </w:r>
            <w:r w:rsidR="006506BC" w:rsidRPr="00365DFC">
              <w:rPr>
                <w:rFonts w:ascii="Times New Roman" w:hAnsi="Times New Roman" w:cs="Times New Roman"/>
              </w:rPr>
              <w:t>ej</w:t>
            </w:r>
            <w:r w:rsidRPr="00365DFC">
              <w:rPr>
                <w:rFonts w:ascii="Times New Roman" w:hAnsi="Times New Roman" w:cs="Times New Roman"/>
              </w:rPr>
              <w:t xml:space="preserve"> 30 G </w:t>
            </w:r>
            <w:r w:rsidR="006506BC" w:rsidRPr="00365DFC">
              <w:rPr>
                <w:rFonts w:ascii="Times New Roman" w:eastAsia="Times New Roman" w:hAnsi="Times New Roman" w:cs="Times New Roman"/>
              </w:rPr>
              <w:t>×</w:t>
            </w:r>
            <w:r w:rsidRPr="00365DFC">
              <w:rPr>
                <w:rFonts w:ascii="Times New Roman" w:hAnsi="Times New Roman" w:cs="Times New Roman"/>
              </w:rPr>
              <w:t xml:space="preserve"> ½ cala </w:t>
            </w:r>
            <w:r w:rsidR="006506BC" w:rsidRPr="00365DFC">
              <w:rPr>
                <w:rFonts w:ascii="Times New Roman" w:hAnsi="Times New Roman" w:cs="Times New Roman"/>
              </w:rPr>
              <w:t>należy użyć do wstrzyknięcia doszklistkowego.</w:t>
            </w:r>
          </w:p>
          <w:p w14:paraId="0F743786" w14:textId="77777777" w:rsidR="006D2A3E" w:rsidRPr="00365DFC" w:rsidRDefault="006D2A3E" w:rsidP="00365DFC">
            <w:pPr>
              <w:widowControl/>
              <w:tabs>
                <w:tab w:val="left" w:pos="567"/>
              </w:tabs>
              <w:rPr>
                <w:rFonts w:ascii="Times New Roman" w:hAnsi="Times New Roman" w:cs="Times New Roman"/>
              </w:rPr>
            </w:pPr>
          </w:p>
          <w:p w14:paraId="0BA1AD24" w14:textId="0DAD8B62" w:rsidR="009F01BE" w:rsidRPr="00365DFC" w:rsidRDefault="006506BC"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Wyjąć igłę iniekcyjną 30 G </w:t>
            </w:r>
            <w:r w:rsidRPr="00365DFC">
              <w:rPr>
                <w:rFonts w:ascii="Times New Roman" w:eastAsia="Times New Roman" w:hAnsi="Times New Roman" w:cs="Times New Roman"/>
              </w:rPr>
              <w:t>× ½ cala z opakowania i, stosując technikę aseptyczną, mocno przykręcić ją do końcówki Luer-Lock strzykawki.</w:t>
            </w:r>
          </w:p>
        </w:tc>
        <w:tc>
          <w:tcPr>
            <w:tcW w:w="4513" w:type="dxa"/>
            <w:vAlign w:val="center"/>
          </w:tcPr>
          <w:p w14:paraId="547BF90C" w14:textId="77777777" w:rsidR="009F01BE" w:rsidRPr="00365DFC" w:rsidRDefault="00572E7B" w:rsidP="00365DFC">
            <w:pPr>
              <w:widowControl/>
              <w:tabs>
                <w:tab w:val="left" w:pos="567"/>
              </w:tabs>
              <w:jc w:val="center"/>
              <w:rPr>
                <w:rFonts w:ascii="Times New Roman" w:eastAsia="Times New Roman" w:hAnsi="Times New Roman" w:cs="Times New Roman"/>
              </w:rPr>
            </w:pPr>
            <w:r w:rsidRPr="00365DFC">
              <w:rPr>
                <w:rFonts w:ascii="Times New Roman" w:hAnsi="Times New Roman" w:cs="Times New Roman"/>
                <w:noProof/>
                <w:lang w:eastAsia="pl-PL"/>
              </w:rPr>
              <w:drawing>
                <wp:anchor distT="0" distB="0" distL="114300" distR="114300" simplePos="0" relativeHeight="251697152" behindDoc="0" locked="0" layoutInCell="1" allowOverlap="1" wp14:anchorId="31F993FD" wp14:editId="5F004F3D">
                  <wp:simplePos x="0" y="0"/>
                  <wp:positionH relativeFrom="column">
                    <wp:posOffset>671682</wp:posOffset>
                  </wp:positionH>
                  <wp:positionV relativeFrom="paragraph">
                    <wp:posOffset>55673</wp:posOffset>
                  </wp:positionV>
                  <wp:extent cx="1399540" cy="1465580"/>
                  <wp:effectExtent l="0" t="0" r="0" b="127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365DFC" w14:paraId="58B50E1C" w14:textId="77777777" w:rsidTr="00A4465B">
        <w:trPr>
          <w:trHeight w:val="2254"/>
        </w:trPr>
        <w:tc>
          <w:tcPr>
            <w:tcW w:w="4561" w:type="dxa"/>
          </w:tcPr>
          <w:p w14:paraId="3EEE686F" w14:textId="77777777"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8. Gdy produkt leczniczy jest gotowy do podania, należy zdjąć z igły plastikową osłonę igły.</w:t>
            </w:r>
          </w:p>
          <w:p w14:paraId="5B2937A6" w14:textId="77777777" w:rsidR="009F01BE" w:rsidRPr="00365DFC" w:rsidRDefault="009F01BE" w:rsidP="00365DFC">
            <w:pPr>
              <w:widowControl/>
              <w:tabs>
                <w:tab w:val="left" w:pos="567"/>
              </w:tabs>
              <w:rPr>
                <w:rFonts w:ascii="Times New Roman" w:eastAsia="Times New Roman" w:hAnsi="Times New Roman" w:cs="Times New Roman"/>
              </w:rPr>
            </w:pPr>
          </w:p>
          <w:p w14:paraId="6821ECB1" w14:textId="35DE99F1"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Trzymając strzykawkę z igłą skierowaną w górę, sprawdzić obecność pęcherzyków powietrza w strzykawce. Jeśli są pęcherzyki powietrza, delikatnie postukać w strzykawkę palcem, aby zebrały się w górnej części strzykawki.</w:t>
            </w:r>
          </w:p>
          <w:p w14:paraId="78822A99" w14:textId="77777777" w:rsidR="009F01BE" w:rsidRPr="00365DFC" w:rsidRDefault="009F01BE" w:rsidP="00365DFC">
            <w:pPr>
              <w:widowControl/>
              <w:tabs>
                <w:tab w:val="left" w:pos="567"/>
              </w:tabs>
              <w:rPr>
                <w:rFonts w:ascii="Times New Roman" w:eastAsia="Times New Roman" w:hAnsi="Times New Roman" w:cs="Times New Roman"/>
              </w:rPr>
            </w:pPr>
          </w:p>
        </w:tc>
        <w:tc>
          <w:tcPr>
            <w:tcW w:w="4513" w:type="dxa"/>
          </w:tcPr>
          <w:p w14:paraId="34A929CB" w14:textId="77777777" w:rsidR="009F01BE" w:rsidRPr="00365DFC" w:rsidRDefault="00572E7B" w:rsidP="00365DFC">
            <w:pPr>
              <w:widowControl/>
              <w:tabs>
                <w:tab w:val="left" w:pos="567"/>
              </w:tabs>
              <w:jc w:val="center"/>
              <w:rPr>
                <w:rFonts w:ascii="Times New Roman" w:eastAsia="Times New Roman" w:hAnsi="Times New Roman" w:cs="Times New Roman"/>
              </w:rPr>
            </w:pPr>
            <w:r w:rsidRPr="00365DFC">
              <w:rPr>
                <w:rFonts w:ascii="Times New Roman" w:hAnsi="Times New Roman" w:cs="Times New Roman"/>
                <w:noProof/>
                <w:lang w:eastAsia="pl-PL"/>
              </w:rPr>
              <w:drawing>
                <wp:anchor distT="0" distB="0" distL="114300" distR="114300" simplePos="0" relativeHeight="251698176" behindDoc="1" locked="0" layoutInCell="1" allowOverlap="1" wp14:anchorId="30B47D2C" wp14:editId="4474548E">
                  <wp:simplePos x="0" y="0"/>
                  <wp:positionH relativeFrom="column">
                    <wp:posOffset>676275</wp:posOffset>
                  </wp:positionH>
                  <wp:positionV relativeFrom="page">
                    <wp:posOffset>105723</wp:posOffset>
                  </wp:positionV>
                  <wp:extent cx="1399540" cy="1464945"/>
                  <wp:effectExtent l="0" t="0" r="0" b="1905"/>
                  <wp:wrapTopAndBottom/>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365DFC" w14:paraId="5757337A" w14:textId="77777777" w:rsidTr="00B955A5">
        <w:trPr>
          <w:trHeight w:val="4813"/>
        </w:trPr>
        <w:tc>
          <w:tcPr>
            <w:tcW w:w="4561" w:type="dxa"/>
          </w:tcPr>
          <w:p w14:paraId="34EB3F4F" w14:textId="16C83754"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 xml:space="preserve">9. </w:t>
            </w:r>
            <w:r w:rsidR="0029523F" w:rsidRPr="00365DFC">
              <w:rPr>
                <w:rFonts w:ascii="Times New Roman" w:hAnsi="Times New Roman" w:cs="Times New Roman"/>
              </w:rPr>
              <w:t xml:space="preserve">Usunąć </w:t>
            </w:r>
            <w:r w:rsidRPr="00365DFC">
              <w:rPr>
                <w:rFonts w:ascii="Times New Roman" w:hAnsi="Times New Roman" w:cs="Times New Roman"/>
              </w:rPr>
              <w:t>wszystkie pęcherzyki i nadmiar produktu leczniczego, powoli naciskając tłok, tak aby płaska krawędź końcówki tłoka była zrównana z linią na strzykawce oznaczającą 0,05 ml.</w:t>
            </w:r>
          </w:p>
        </w:tc>
        <w:tc>
          <w:tcPr>
            <w:tcW w:w="4513" w:type="dxa"/>
          </w:tcPr>
          <w:p w14:paraId="3FE88C32" w14:textId="5D5411DE" w:rsidR="009F01BE" w:rsidRPr="00365DFC" w:rsidRDefault="00E4000B" w:rsidP="00365DFC">
            <w:pPr>
              <w:widowControl/>
              <w:tabs>
                <w:tab w:val="left" w:pos="567"/>
              </w:tabs>
              <w:rPr>
                <w:rFonts w:ascii="Times New Roman" w:eastAsia="Times New Roman" w:hAnsi="Times New Roman" w:cs="Times New Roman"/>
              </w:rPr>
            </w:pPr>
            <w:r w:rsidRPr="00365DFC">
              <w:rPr>
                <w:rFonts w:ascii="Times New Roman" w:hAnsi="Times New Roman" w:cs="Times New Roman"/>
                <w:b/>
                <w:noProof/>
                <w:lang w:eastAsia="pl-PL"/>
              </w:rPr>
              <mc:AlternateContent>
                <mc:Choice Requires="wps">
                  <w:drawing>
                    <wp:anchor distT="45720" distB="45720" distL="114300" distR="114300" simplePos="0" relativeHeight="251854848" behindDoc="0" locked="0" layoutInCell="1" allowOverlap="1" wp14:anchorId="07FD0C8F" wp14:editId="15EFA80C">
                      <wp:simplePos x="0" y="0"/>
                      <wp:positionH relativeFrom="column">
                        <wp:posOffset>1765935</wp:posOffset>
                      </wp:positionH>
                      <wp:positionV relativeFrom="paragraph">
                        <wp:posOffset>1947545</wp:posOffset>
                      </wp:positionV>
                      <wp:extent cx="339090" cy="299085"/>
                      <wp:effectExtent l="0" t="0" r="3810" b="5715"/>
                      <wp:wrapNone/>
                      <wp:docPr id="37791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99085"/>
                              </a:xfrm>
                              <a:prstGeom prst="rect">
                                <a:avLst/>
                              </a:prstGeom>
                              <a:noFill/>
                              <a:ln w="9525">
                                <a:noFill/>
                                <a:miter lim="800000"/>
                                <a:headEnd/>
                                <a:tailEnd/>
                              </a:ln>
                            </wps:spPr>
                            <wps:txbx>
                              <w:txbxContent>
                                <w:p w14:paraId="0CA3C402" w14:textId="77777777" w:rsidR="003B2A2E" w:rsidRPr="003C7193" w:rsidRDefault="003B2A2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Płaska krawędź tłoka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FD0C8F" id="_x0000_s1162" type="#_x0000_t202" style="position:absolute;margin-left:139.05pt;margin-top:153.35pt;width:26.7pt;height:23.5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" filled="f" stroked="f">
                      <v:textbox inset="0,0,0,0">
                        <w:txbxContent>
                          <w:p w14:paraId="0CA3C402" w14:textId="77777777" w:rsidR="003B2A2E" w:rsidRPr="003C7193" w:rsidRDefault="003B2A2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Płaska krawędź tłoka</w:t>
                            </w:r>
                          </w:p>
                        </w:txbxContent>
                      </v:textbox>
                    </v:shape>
                  </w:pict>
                </mc:Fallback>
              </mc:AlternateContent>
            </w:r>
            <w:r w:rsidRPr="00365DFC">
              <w:rPr>
                <w:rFonts w:ascii="Times New Roman" w:hAnsi="Times New Roman" w:cs="Times New Roman"/>
                <w:b/>
                <w:noProof/>
                <w:lang w:eastAsia="pl-PL"/>
              </w:rPr>
              <mc:AlternateContent>
                <mc:Choice Requires="wps">
                  <w:drawing>
                    <wp:anchor distT="45720" distB="45720" distL="114300" distR="114300" simplePos="0" relativeHeight="251852800" behindDoc="0" locked="0" layoutInCell="1" allowOverlap="1" wp14:anchorId="1CD16206" wp14:editId="0272D71C">
                      <wp:simplePos x="0" y="0"/>
                      <wp:positionH relativeFrom="column">
                        <wp:posOffset>765810</wp:posOffset>
                      </wp:positionH>
                      <wp:positionV relativeFrom="paragraph">
                        <wp:posOffset>1760220</wp:posOffset>
                      </wp:positionV>
                      <wp:extent cx="678815" cy="187325"/>
                      <wp:effectExtent l="0" t="0" r="6985" b="3175"/>
                      <wp:wrapNone/>
                      <wp:docPr id="104247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87325"/>
                              </a:xfrm>
                              <a:prstGeom prst="rect">
                                <a:avLst/>
                              </a:prstGeom>
                              <a:noFill/>
                              <a:ln w="9525">
                                <a:noFill/>
                                <a:miter lim="800000"/>
                                <a:headEnd/>
                                <a:tailEnd/>
                              </a:ln>
                            </wps:spPr>
                            <wps:txbx>
                              <w:txbxContent>
                                <w:p w14:paraId="4075FF4F" w14:textId="77777777" w:rsidR="003B2A2E" w:rsidRPr="003C7193" w:rsidRDefault="003B2A2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Linia dawkowania odmierzająca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6206" id="_x0000_s1163" type="#_x0000_t202" style="position:absolute;margin-left:60.3pt;margin-top:138.6pt;width:53.45pt;height:14.7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" filled="f" stroked="f">
                      <v:textbox inset="0,0,0,0">
                        <w:txbxContent>
                          <w:p w14:paraId="4075FF4F" w14:textId="77777777" w:rsidR="003B2A2E" w:rsidRPr="003C7193" w:rsidRDefault="003B2A2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Linia dawkowania odmierzająca 0,05 ml</w:t>
                            </w:r>
                          </w:p>
                        </w:txbxContent>
                      </v:textbox>
                    </v:shape>
                  </w:pict>
                </mc:Fallback>
              </mc:AlternateContent>
            </w:r>
            <w:r w:rsidR="008D14E2" w:rsidRPr="00365DFC">
              <w:rPr>
                <w:rFonts w:ascii="Times New Roman" w:hAnsi="Times New Roman" w:cs="Times New Roman"/>
                <w:b/>
                <w:noProof/>
                <w:lang w:eastAsia="pl-PL"/>
              </w:rPr>
              <mc:AlternateContent>
                <mc:Choice Requires="wps">
                  <w:drawing>
                    <wp:anchor distT="45720" distB="45720" distL="114300" distR="114300" simplePos="0" relativeHeight="251853824" behindDoc="0" locked="0" layoutInCell="1" allowOverlap="1" wp14:anchorId="4BE7D386" wp14:editId="7DFCCF4E">
                      <wp:simplePos x="0" y="0"/>
                      <wp:positionH relativeFrom="column">
                        <wp:posOffset>1394460</wp:posOffset>
                      </wp:positionH>
                      <wp:positionV relativeFrom="paragraph">
                        <wp:posOffset>1531620</wp:posOffset>
                      </wp:positionV>
                      <wp:extent cx="633730" cy="289560"/>
                      <wp:effectExtent l="0" t="0" r="13970" b="0"/>
                      <wp:wrapNone/>
                      <wp:docPr id="51571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89560"/>
                              </a:xfrm>
                              <a:prstGeom prst="rect">
                                <a:avLst/>
                              </a:prstGeom>
                              <a:noFill/>
                              <a:ln w="9525">
                                <a:noFill/>
                                <a:miter lim="800000"/>
                                <a:headEnd/>
                                <a:tailEnd/>
                              </a:ln>
                            </wps:spPr>
                            <wps:txbx>
                              <w:txbxContent>
                                <w:p w14:paraId="19639853" w14:textId="77777777" w:rsidR="003B2A2E" w:rsidRPr="003C7193" w:rsidRDefault="003B2A2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Roztwór po usunięciu pęcherzyków powietrza i nadmiaru leku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7D386" id="_x0000_s1164" type="#_x0000_t202" style="position:absolute;margin-left:109.8pt;margin-top:120.6pt;width:49.9pt;height:22.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" filled="f" stroked="f">
                      <v:textbox inset="0,0,0,0">
                        <w:txbxContent>
                          <w:p w14:paraId="19639853" w14:textId="77777777" w:rsidR="003B2A2E" w:rsidRPr="003C7193" w:rsidRDefault="003B2A2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Roztwór po usunięciu pęcherzyków powietrza i nadmiaru leku</w:t>
                            </w:r>
                          </w:p>
                        </w:txbxContent>
                      </v:textbox>
                    </v:shape>
                  </w:pict>
                </mc:Fallback>
              </mc:AlternateContent>
            </w:r>
            <w:r w:rsidR="00901571" w:rsidRPr="00365DFC">
              <w:rPr>
                <w:rFonts w:ascii="Times New Roman" w:hAnsi="Times New Roman" w:cs="Times New Roman"/>
                <w:noProof/>
                <w:lang w:eastAsia="pl-PL"/>
              </w:rPr>
              <mc:AlternateContent>
                <mc:Choice Requires="wpg">
                  <w:drawing>
                    <wp:anchor distT="0" distB="0" distL="114300" distR="114300" simplePos="0" relativeHeight="251693056" behindDoc="0" locked="0" layoutInCell="1" allowOverlap="1" wp14:anchorId="1599FB79" wp14:editId="294FC131">
                      <wp:simplePos x="0" y="0"/>
                      <wp:positionH relativeFrom="column">
                        <wp:posOffset>645439</wp:posOffset>
                      </wp:positionH>
                      <wp:positionV relativeFrom="paragraph">
                        <wp:posOffset>58629</wp:posOffset>
                      </wp:positionV>
                      <wp:extent cx="1565275" cy="2981325"/>
                      <wp:effectExtent l="0" t="0" r="0" b="0"/>
                      <wp:wrapTopAndBottom/>
                      <wp:docPr id="696" name="Groupe 696"/>
                      <wp:cNvGraphicFramePr/>
                      <a:graphic xmlns:a="http://schemas.openxmlformats.org/drawingml/2006/main">
                        <a:graphicData uri="http://schemas.microsoft.com/office/word/2010/wordprocessingGroup">
                          <wpg:wgp>
                            <wpg:cNvGrpSpPr/>
                            <wpg:grpSpPr>
                              <a:xfrm>
                                <a:off x="0" y="0"/>
                                <a:ext cx="1565275" cy="2981325"/>
                                <a:chOff x="0" y="0"/>
                                <a:chExt cx="1565275" cy="2980424"/>
                              </a:xfrm>
                            </wpg:grpSpPr>
                            <pic:pic xmlns:pic="http://schemas.openxmlformats.org/drawingml/2006/picture">
                              <pic:nvPicPr>
                                <pic:cNvPr id="697" name="Image 69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698" name="Image 698"/>
                                <pic:cNvPicPr>
                                  <a:picLocks noChangeAspect="1"/>
                                </pic:cNvPicPr>
                              </pic:nvPicPr>
                              <pic:blipFill>
                                <a:blip r:embed="rId76">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39A9C78A" id="Groupe 696" o:spid="_x0000_s1026" style="position:absolute;margin-left:50.8pt;margin-top:4.6pt;width:123.25pt;height:234.75pt;z-index:251693056"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">
                        <v:imagedata r:id="rId77"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">
                        <v:imagedata r:id="rId78" o:title=""/>
                      </v:shape>
                      <w10:wrap type="topAndBottom"/>
                    </v:group>
                  </w:pict>
                </mc:Fallback>
              </mc:AlternateContent>
            </w:r>
          </w:p>
        </w:tc>
      </w:tr>
      <w:tr w:rsidR="008A13E1" w:rsidRPr="00365DFC" w14:paraId="622A0195" w14:textId="77777777" w:rsidTr="00B955A5">
        <w:tc>
          <w:tcPr>
            <w:tcW w:w="9074" w:type="dxa"/>
            <w:gridSpan w:val="2"/>
          </w:tcPr>
          <w:p w14:paraId="475EBCF1" w14:textId="77777777"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 xml:space="preserve">10. Fiolka jest przeznaczona do jednorazowego użytku. Pozyskiwanie wielu dawek z jednej fiolki może zwiększać ryzyko zanieczyszczenia, a następnie zakażenia. </w:t>
            </w:r>
          </w:p>
          <w:p w14:paraId="1883396D" w14:textId="77777777" w:rsidR="009F01BE" w:rsidRPr="00365DFC" w:rsidRDefault="009F01BE" w:rsidP="00365DFC">
            <w:pPr>
              <w:widowControl/>
              <w:tabs>
                <w:tab w:val="left" w:pos="567"/>
              </w:tabs>
              <w:rPr>
                <w:rFonts w:ascii="Times New Roman" w:eastAsia="Times New Roman" w:hAnsi="Times New Roman" w:cs="Times New Roman"/>
              </w:rPr>
            </w:pPr>
          </w:p>
          <w:p w14:paraId="520B7791" w14:textId="77777777" w:rsidR="009F01BE" w:rsidRPr="00365DFC" w:rsidRDefault="00572E7B" w:rsidP="00365DFC">
            <w:pPr>
              <w:widowControl/>
              <w:tabs>
                <w:tab w:val="left" w:pos="567"/>
              </w:tabs>
              <w:rPr>
                <w:rFonts w:ascii="Times New Roman" w:eastAsia="Times New Roman" w:hAnsi="Times New Roman" w:cs="Times New Roman"/>
              </w:rPr>
            </w:pPr>
            <w:r w:rsidRPr="00365DFC">
              <w:rPr>
                <w:rFonts w:ascii="Times New Roman" w:hAnsi="Times New Roman" w:cs="Times New Roman"/>
              </w:rPr>
              <w:t>Wszelkie niewykorzystane resztki produktu leczniczego lub jego odpady należy usunąć zgodnie z lokalnymi przepisami.</w:t>
            </w:r>
          </w:p>
          <w:p w14:paraId="6EAC46EE" w14:textId="185633E8" w:rsidR="00A4465B" w:rsidRPr="00365DFC" w:rsidRDefault="00A4465B" w:rsidP="00365DFC">
            <w:pPr>
              <w:widowControl/>
              <w:tabs>
                <w:tab w:val="left" w:pos="567"/>
              </w:tabs>
              <w:rPr>
                <w:rFonts w:ascii="Times New Roman" w:eastAsia="Times New Roman" w:hAnsi="Times New Roman" w:cs="Times New Roman"/>
              </w:rPr>
            </w:pPr>
          </w:p>
        </w:tc>
      </w:tr>
    </w:tbl>
    <w:p w14:paraId="649275CC" w14:textId="005C4C1D" w:rsidR="009F01BE" w:rsidRPr="00365DFC" w:rsidRDefault="009F01BE" w:rsidP="00365DFC">
      <w:pPr>
        <w:widowControl/>
        <w:spacing w:after="0" w:line="240" w:lineRule="auto"/>
        <w:rPr>
          <w:rFonts w:ascii="Times New Roman" w:eastAsia="Times New Roman" w:hAnsi="Times New Roman" w:cs="Times New Roman"/>
        </w:rPr>
      </w:pPr>
    </w:p>
    <w:sectPr w:rsidR="009F01BE" w:rsidRPr="00365DFC" w:rsidSect="00365DFC">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7CF50" w14:textId="77777777" w:rsidR="00837CCC" w:rsidRDefault="00837CCC">
      <w:pPr>
        <w:spacing w:after="0" w:line="240" w:lineRule="auto"/>
      </w:pPr>
      <w:r>
        <w:separator/>
      </w:r>
    </w:p>
  </w:endnote>
  <w:endnote w:type="continuationSeparator" w:id="0">
    <w:p w14:paraId="0E925A8B" w14:textId="77777777" w:rsidR="00837CCC" w:rsidRDefault="00837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837578"/>
      <w:docPartObj>
        <w:docPartGallery w:val="Page Numbers (Bottom of Page)"/>
        <w:docPartUnique/>
      </w:docPartObj>
    </w:sdtPr>
    <w:sdtEndPr>
      <w:rPr>
        <w:rFonts w:ascii="Arial" w:hAnsi="Arial" w:cs="Arial"/>
        <w:noProof/>
        <w:sz w:val="16"/>
        <w:szCs w:val="16"/>
      </w:rPr>
    </w:sdtEndPr>
    <w:sdtContent>
      <w:p w14:paraId="34CE4082" w14:textId="4231294E" w:rsidR="00365DFC" w:rsidRPr="00365DFC" w:rsidRDefault="00365DFC">
        <w:pPr>
          <w:pStyle w:val="Footer"/>
          <w:jc w:val="center"/>
          <w:rPr>
            <w:rFonts w:ascii="Arial" w:hAnsi="Arial" w:cs="Arial"/>
            <w:sz w:val="16"/>
            <w:szCs w:val="16"/>
          </w:rPr>
        </w:pPr>
        <w:r w:rsidRPr="00365DFC">
          <w:rPr>
            <w:rFonts w:ascii="Arial" w:hAnsi="Arial" w:cs="Arial"/>
            <w:sz w:val="16"/>
            <w:szCs w:val="16"/>
          </w:rPr>
          <w:fldChar w:fldCharType="begin"/>
        </w:r>
        <w:r w:rsidRPr="00365DFC">
          <w:rPr>
            <w:rFonts w:ascii="Arial" w:hAnsi="Arial" w:cs="Arial"/>
            <w:sz w:val="16"/>
            <w:szCs w:val="16"/>
          </w:rPr>
          <w:instrText xml:space="preserve"> PAGE   \* MERGEFORMAT </w:instrText>
        </w:r>
        <w:r w:rsidRPr="00365DFC">
          <w:rPr>
            <w:rFonts w:ascii="Arial" w:hAnsi="Arial" w:cs="Arial"/>
            <w:sz w:val="16"/>
            <w:szCs w:val="16"/>
          </w:rPr>
          <w:fldChar w:fldCharType="separate"/>
        </w:r>
        <w:r w:rsidRPr="00365DFC">
          <w:rPr>
            <w:rFonts w:ascii="Arial" w:hAnsi="Arial" w:cs="Arial"/>
            <w:noProof/>
            <w:sz w:val="16"/>
            <w:szCs w:val="16"/>
          </w:rPr>
          <w:t>2</w:t>
        </w:r>
        <w:r w:rsidRPr="00365DFC">
          <w:rPr>
            <w:rFonts w:ascii="Arial" w:hAnsi="Arial" w:cs="Arial"/>
            <w:noProof/>
            <w:sz w:val="16"/>
            <w:szCs w:val="16"/>
          </w:rPr>
          <w:fldChar w:fldCharType="end"/>
        </w:r>
      </w:p>
    </w:sdtContent>
  </w:sdt>
  <w:p w14:paraId="35F2D850" w14:textId="5E37D455" w:rsidR="000D1C7F" w:rsidRDefault="000D1C7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9527E" w14:textId="77777777" w:rsidR="00842345" w:rsidRDefault="00842345">
    <w:pPr>
      <w:pStyle w:val="Footer"/>
    </w:pPr>
  </w:p>
  <w:p w14:paraId="296FA11E" w14:textId="77777777" w:rsidR="00905527" w:rsidRDefault="009055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86CC" w14:textId="77777777" w:rsidR="00842345" w:rsidRDefault="008423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9133" w14:textId="77777777" w:rsidR="005304F0" w:rsidRDefault="005304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80AB" w14:textId="77777777" w:rsidR="005304F0" w:rsidRPr="00062316" w:rsidRDefault="005304F0"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Pr>
        <w:rFonts w:ascii="Arial" w:eastAsia="Arial" w:hAnsi="Arial" w:cs="Arial"/>
        <w:noProof/>
        <w:sz w:val="16"/>
      </w:rPr>
      <w:t>1</w:t>
    </w:r>
    <w:r w:rsidRPr="00062316">
      <w:rPr>
        <w:rFonts w:ascii="Arial" w:hAnsi="Arial" w:cs="Arial"/>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E8CA2" w14:textId="77777777" w:rsidR="005304F0" w:rsidRDefault="005304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ACE85" w14:textId="77777777" w:rsidR="00837CCC" w:rsidRDefault="00837CCC">
      <w:pPr>
        <w:spacing w:after="0" w:line="240" w:lineRule="auto"/>
      </w:pPr>
      <w:r>
        <w:separator/>
      </w:r>
    </w:p>
  </w:footnote>
  <w:footnote w:type="continuationSeparator" w:id="0">
    <w:p w14:paraId="460DECD2" w14:textId="77777777" w:rsidR="00837CCC" w:rsidRDefault="00837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9C95" w14:textId="77777777" w:rsidR="00842345" w:rsidRDefault="00842345">
    <w:pPr>
      <w:pStyle w:val="Header"/>
    </w:pPr>
  </w:p>
  <w:p w14:paraId="3B9A50A9" w14:textId="77777777" w:rsidR="00905527" w:rsidRDefault="009055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AD61C" w14:textId="77777777" w:rsidR="00905527" w:rsidRDefault="0090552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CC2BA" w14:textId="77777777" w:rsidR="00842345" w:rsidRDefault="00842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01ACF" w14:textId="77777777" w:rsidR="005304F0" w:rsidRDefault="005304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44821" w14:textId="77777777" w:rsidR="005304F0" w:rsidRDefault="005304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6D01F" w14:textId="77777777" w:rsidR="005304F0" w:rsidRDefault="005304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FE65D6"/>
    <w:multiLevelType w:val="hybridMultilevel"/>
    <w:tmpl w:val="3662D1BE"/>
    <w:lvl w:ilvl="0" w:tplc="1820D50C">
      <w:start w:val="1"/>
      <w:numFmt w:val="upperLetter"/>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9F5F2A"/>
    <w:multiLevelType w:val="hybridMultilevel"/>
    <w:tmpl w:val="FFDC4FEA"/>
    <w:lvl w:ilvl="0" w:tplc="06E83150">
      <w:numFmt w:val="bullet"/>
      <w:lvlText w:val=""/>
      <w:lvlJc w:val="left"/>
      <w:pPr>
        <w:ind w:left="478" w:hanging="360"/>
      </w:pPr>
      <w:rPr>
        <w:rFonts w:ascii="Symbol" w:eastAsia="Symbol" w:hAnsi="Symbol" w:cs="Symbol" w:hint="default"/>
        <w:w w:val="100"/>
        <w:sz w:val="22"/>
        <w:szCs w:val="22"/>
        <w:lang w:val="en-US" w:eastAsia="en-US" w:bidi="ar-SA"/>
      </w:rPr>
    </w:lvl>
    <w:lvl w:ilvl="1" w:tplc="04090003">
      <w:start w:val="1"/>
      <w:numFmt w:val="bullet"/>
      <w:lvlText w:val="o"/>
      <w:lvlJc w:val="left"/>
      <w:pPr>
        <w:ind w:left="1558" w:hanging="360"/>
      </w:pPr>
      <w:rPr>
        <w:rFonts w:ascii="Courier New" w:hAnsi="Courier New" w:cs="Courier New" w:hint="default"/>
      </w:rPr>
    </w:lvl>
    <w:lvl w:ilvl="2" w:tplc="61AED72C">
      <w:numFmt w:val="bullet"/>
      <w:lvlText w:val="•"/>
      <w:lvlJc w:val="left"/>
      <w:pPr>
        <w:ind w:left="2496" w:hanging="360"/>
      </w:pPr>
      <w:rPr>
        <w:rFonts w:hint="default"/>
        <w:lang w:val="en-US" w:eastAsia="en-US" w:bidi="ar-SA"/>
      </w:rPr>
    </w:lvl>
    <w:lvl w:ilvl="3" w:tplc="4A921566">
      <w:numFmt w:val="bullet"/>
      <w:lvlText w:val="•"/>
      <w:lvlJc w:val="left"/>
      <w:pPr>
        <w:ind w:left="3432" w:hanging="360"/>
      </w:pPr>
      <w:rPr>
        <w:rFonts w:hint="default"/>
        <w:lang w:val="en-US" w:eastAsia="en-US" w:bidi="ar-SA"/>
      </w:rPr>
    </w:lvl>
    <w:lvl w:ilvl="4" w:tplc="50BA79AE">
      <w:numFmt w:val="bullet"/>
      <w:lvlText w:val="•"/>
      <w:lvlJc w:val="left"/>
      <w:pPr>
        <w:ind w:left="4368" w:hanging="360"/>
      </w:pPr>
      <w:rPr>
        <w:rFonts w:hint="default"/>
        <w:lang w:val="en-US" w:eastAsia="en-US" w:bidi="ar-SA"/>
      </w:rPr>
    </w:lvl>
    <w:lvl w:ilvl="5" w:tplc="A4BC3DD4">
      <w:numFmt w:val="bullet"/>
      <w:lvlText w:val="•"/>
      <w:lvlJc w:val="left"/>
      <w:pPr>
        <w:ind w:left="5305" w:hanging="360"/>
      </w:pPr>
      <w:rPr>
        <w:rFonts w:hint="default"/>
        <w:lang w:val="en-US" w:eastAsia="en-US" w:bidi="ar-SA"/>
      </w:rPr>
    </w:lvl>
    <w:lvl w:ilvl="6" w:tplc="77266D4E">
      <w:numFmt w:val="bullet"/>
      <w:lvlText w:val="•"/>
      <w:lvlJc w:val="left"/>
      <w:pPr>
        <w:ind w:left="6241" w:hanging="360"/>
      </w:pPr>
      <w:rPr>
        <w:rFonts w:hint="default"/>
        <w:lang w:val="en-US" w:eastAsia="en-US" w:bidi="ar-SA"/>
      </w:rPr>
    </w:lvl>
    <w:lvl w:ilvl="7" w:tplc="B40E283C">
      <w:numFmt w:val="bullet"/>
      <w:lvlText w:val="•"/>
      <w:lvlJc w:val="left"/>
      <w:pPr>
        <w:ind w:left="7177" w:hanging="360"/>
      </w:pPr>
      <w:rPr>
        <w:rFonts w:hint="default"/>
        <w:lang w:val="en-US" w:eastAsia="en-US" w:bidi="ar-SA"/>
      </w:rPr>
    </w:lvl>
    <w:lvl w:ilvl="8" w:tplc="F7729926">
      <w:numFmt w:val="bullet"/>
      <w:lvlText w:val="•"/>
      <w:lvlJc w:val="left"/>
      <w:pPr>
        <w:ind w:left="8113" w:hanging="360"/>
      </w:pPr>
      <w:rPr>
        <w:rFonts w:hint="default"/>
        <w:lang w:val="en-US" w:eastAsia="en-US" w:bidi="ar-SA"/>
      </w:rPr>
    </w:lvl>
  </w:abstractNum>
  <w:abstractNum w:abstractNumId="3" w15:restartNumberingAfterBreak="0">
    <w:nsid w:val="0EC2613D"/>
    <w:multiLevelType w:val="hybridMultilevel"/>
    <w:tmpl w:val="63E6F75E"/>
    <w:lvl w:ilvl="0" w:tplc="40090001">
      <w:start w:val="1"/>
      <w:numFmt w:val="bullet"/>
      <w:lvlText w:val=""/>
      <w:lvlJc w:val="left"/>
      <w:pPr>
        <w:ind w:left="578" w:hanging="360"/>
      </w:pPr>
      <w:rPr>
        <w:rFonts w:ascii="Symbol" w:hAnsi="Symbol" w:hint="default"/>
        <w:w w:val="100"/>
        <w:lang w:val="en-US" w:eastAsia="en-US" w:bidi="ar-SA"/>
      </w:rPr>
    </w:lvl>
    <w:lvl w:ilvl="1" w:tplc="FFFFFFFF">
      <w:numFmt w:val="bullet"/>
      <w:lvlText w:val="•"/>
      <w:lvlJc w:val="left"/>
      <w:pPr>
        <w:ind w:left="1506" w:hanging="360"/>
      </w:pPr>
      <w:rPr>
        <w:rFonts w:hint="default"/>
        <w:lang w:val="en-US" w:eastAsia="en-US" w:bidi="ar-SA"/>
      </w:rPr>
    </w:lvl>
    <w:lvl w:ilvl="2" w:tplc="FFFFFFFF">
      <w:numFmt w:val="bullet"/>
      <w:lvlText w:val="•"/>
      <w:lvlJc w:val="left"/>
      <w:pPr>
        <w:ind w:left="2433" w:hanging="360"/>
      </w:pPr>
      <w:rPr>
        <w:rFonts w:hint="default"/>
        <w:lang w:val="en-US" w:eastAsia="en-US" w:bidi="ar-SA"/>
      </w:rPr>
    </w:lvl>
    <w:lvl w:ilvl="3" w:tplc="FFFFFFFF">
      <w:numFmt w:val="bullet"/>
      <w:lvlText w:val="•"/>
      <w:lvlJc w:val="left"/>
      <w:pPr>
        <w:ind w:left="3359" w:hanging="360"/>
      </w:pPr>
      <w:rPr>
        <w:rFonts w:hint="default"/>
        <w:lang w:val="en-US" w:eastAsia="en-US" w:bidi="ar-SA"/>
      </w:rPr>
    </w:lvl>
    <w:lvl w:ilvl="4" w:tplc="FFFFFFFF">
      <w:numFmt w:val="bullet"/>
      <w:lvlText w:val="•"/>
      <w:lvlJc w:val="left"/>
      <w:pPr>
        <w:ind w:left="4286" w:hanging="360"/>
      </w:pPr>
      <w:rPr>
        <w:rFonts w:hint="default"/>
        <w:lang w:val="en-US" w:eastAsia="en-US" w:bidi="ar-SA"/>
      </w:rPr>
    </w:lvl>
    <w:lvl w:ilvl="5" w:tplc="FFFFFFFF">
      <w:numFmt w:val="bullet"/>
      <w:lvlText w:val="•"/>
      <w:lvlJc w:val="left"/>
      <w:pPr>
        <w:ind w:left="5213" w:hanging="360"/>
      </w:pPr>
      <w:rPr>
        <w:rFonts w:hint="default"/>
        <w:lang w:val="en-US" w:eastAsia="en-US" w:bidi="ar-SA"/>
      </w:rPr>
    </w:lvl>
    <w:lvl w:ilvl="6" w:tplc="FFFFFFFF">
      <w:numFmt w:val="bullet"/>
      <w:lvlText w:val="•"/>
      <w:lvlJc w:val="left"/>
      <w:pPr>
        <w:ind w:left="6139" w:hanging="360"/>
      </w:pPr>
      <w:rPr>
        <w:rFonts w:hint="default"/>
        <w:lang w:val="en-US" w:eastAsia="en-US" w:bidi="ar-SA"/>
      </w:rPr>
    </w:lvl>
    <w:lvl w:ilvl="7" w:tplc="FFFFFFFF">
      <w:numFmt w:val="bullet"/>
      <w:lvlText w:val="•"/>
      <w:lvlJc w:val="left"/>
      <w:pPr>
        <w:ind w:left="7066" w:hanging="360"/>
      </w:pPr>
      <w:rPr>
        <w:rFonts w:hint="default"/>
        <w:lang w:val="en-US" w:eastAsia="en-US" w:bidi="ar-SA"/>
      </w:rPr>
    </w:lvl>
    <w:lvl w:ilvl="8" w:tplc="FFFFFFFF">
      <w:numFmt w:val="bullet"/>
      <w:lvlText w:val="•"/>
      <w:lvlJc w:val="left"/>
      <w:pPr>
        <w:ind w:left="7993" w:hanging="360"/>
      </w:pPr>
      <w:rPr>
        <w:rFonts w:hint="default"/>
        <w:lang w:val="en-US" w:eastAsia="en-US" w:bidi="ar-SA"/>
      </w:rPr>
    </w:lvl>
  </w:abstractNum>
  <w:abstractNum w:abstractNumId="4" w15:restartNumberingAfterBreak="0">
    <w:nsid w:val="10A5434A"/>
    <w:multiLevelType w:val="hybridMultilevel"/>
    <w:tmpl w:val="7E784C16"/>
    <w:lvl w:ilvl="0" w:tplc="79C2A4F0">
      <w:start w:val="1"/>
      <w:numFmt w:val="upperLetter"/>
      <w:lvlText w:val="%1)"/>
      <w:lvlJc w:val="left"/>
      <w:pPr>
        <w:ind w:left="360" w:hanging="360"/>
      </w:pPr>
      <w:rPr>
        <w:rFonts w:hint="default"/>
        <w:sz w:val="1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C92CF2"/>
    <w:multiLevelType w:val="hybridMultilevel"/>
    <w:tmpl w:val="1D26B530"/>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63395"/>
    <w:multiLevelType w:val="hybridMultilevel"/>
    <w:tmpl w:val="44FE54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52B5530"/>
    <w:multiLevelType w:val="hybridMultilevel"/>
    <w:tmpl w:val="91A62624"/>
    <w:lvl w:ilvl="0" w:tplc="E884D3A4">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E164B2"/>
    <w:multiLevelType w:val="hybridMultilevel"/>
    <w:tmpl w:val="CE843036"/>
    <w:lvl w:ilvl="0" w:tplc="79C2A4F0">
      <w:start w:val="1"/>
      <w:numFmt w:val="upperLetter"/>
      <w:lvlText w:val="%1)"/>
      <w:lvlJc w:val="left"/>
      <w:pPr>
        <w:ind w:left="360" w:hanging="360"/>
      </w:pPr>
      <w:rPr>
        <w:rFonts w:hint="default"/>
        <w:sz w:val="12"/>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9DF3108"/>
    <w:multiLevelType w:val="hybridMultilevel"/>
    <w:tmpl w:val="9230CADC"/>
    <w:lvl w:ilvl="0" w:tplc="0C849DC8">
      <w:start w:val="1"/>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79448AA8">
      <w:numFmt w:val="bullet"/>
      <w:lvlText w:val="•"/>
      <w:lvlJc w:val="left"/>
      <w:pPr>
        <w:ind w:left="1686" w:hanging="567"/>
      </w:pPr>
      <w:rPr>
        <w:rFonts w:hint="default"/>
        <w:lang w:val="en-US" w:eastAsia="en-US" w:bidi="ar-SA"/>
      </w:rPr>
    </w:lvl>
    <w:lvl w:ilvl="2" w:tplc="EBC8F7FC">
      <w:numFmt w:val="bullet"/>
      <w:lvlText w:val="•"/>
      <w:lvlJc w:val="left"/>
      <w:pPr>
        <w:ind w:left="2593" w:hanging="567"/>
      </w:pPr>
      <w:rPr>
        <w:rFonts w:hint="default"/>
        <w:lang w:val="en-US" w:eastAsia="en-US" w:bidi="ar-SA"/>
      </w:rPr>
    </w:lvl>
    <w:lvl w:ilvl="3" w:tplc="1DCEC568">
      <w:numFmt w:val="bullet"/>
      <w:lvlText w:val="•"/>
      <w:lvlJc w:val="left"/>
      <w:pPr>
        <w:ind w:left="3499" w:hanging="567"/>
      </w:pPr>
      <w:rPr>
        <w:rFonts w:hint="default"/>
        <w:lang w:val="en-US" w:eastAsia="en-US" w:bidi="ar-SA"/>
      </w:rPr>
    </w:lvl>
    <w:lvl w:ilvl="4" w:tplc="C2C6D630">
      <w:numFmt w:val="bullet"/>
      <w:lvlText w:val="•"/>
      <w:lvlJc w:val="left"/>
      <w:pPr>
        <w:ind w:left="4406" w:hanging="567"/>
      </w:pPr>
      <w:rPr>
        <w:rFonts w:hint="default"/>
        <w:lang w:val="en-US" w:eastAsia="en-US" w:bidi="ar-SA"/>
      </w:rPr>
    </w:lvl>
    <w:lvl w:ilvl="5" w:tplc="76C602FA">
      <w:numFmt w:val="bullet"/>
      <w:lvlText w:val="•"/>
      <w:lvlJc w:val="left"/>
      <w:pPr>
        <w:ind w:left="5313" w:hanging="567"/>
      </w:pPr>
      <w:rPr>
        <w:rFonts w:hint="default"/>
        <w:lang w:val="en-US" w:eastAsia="en-US" w:bidi="ar-SA"/>
      </w:rPr>
    </w:lvl>
    <w:lvl w:ilvl="6" w:tplc="939C4E9A">
      <w:numFmt w:val="bullet"/>
      <w:lvlText w:val="•"/>
      <w:lvlJc w:val="left"/>
      <w:pPr>
        <w:ind w:left="6219" w:hanging="567"/>
      </w:pPr>
      <w:rPr>
        <w:rFonts w:hint="default"/>
        <w:lang w:val="en-US" w:eastAsia="en-US" w:bidi="ar-SA"/>
      </w:rPr>
    </w:lvl>
    <w:lvl w:ilvl="7" w:tplc="FE1E791C">
      <w:numFmt w:val="bullet"/>
      <w:lvlText w:val="•"/>
      <w:lvlJc w:val="left"/>
      <w:pPr>
        <w:ind w:left="7126" w:hanging="567"/>
      </w:pPr>
      <w:rPr>
        <w:rFonts w:hint="default"/>
        <w:lang w:val="en-US" w:eastAsia="en-US" w:bidi="ar-SA"/>
      </w:rPr>
    </w:lvl>
    <w:lvl w:ilvl="8" w:tplc="9BE427D2">
      <w:numFmt w:val="bullet"/>
      <w:lvlText w:val="•"/>
      <w:lvlJc w:val="left"/>
      <w:pPr>
        <w:ind w:left="8033" w:hanging="567"/>
      </w:pPr>
      <w:rPr>
        <w:rFonts w:hint="default"/>
        <w:lang w:val="en-US" w:eastAsia="en-US" w:bidi="ar-SA"/>
      </w:rPr>
    </w:lvl>
  </w:abstractNum>
  <w:abstractNum w:abstractNumId="11"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60B3D"/>
    <w:multiLevelType w:val="hybridMultilevel"/>
    <w:tmpl w:val="CDF8190A"/>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4B37F5"/>
    <w:multiLevelType w:val="hybridMultilevel"/>
    <w:tmpl w:val="55E25B28"/>
    <w:lvl w:ilvl="0" w:tplc="40090001">
      <w:start w:val="1"/>
      <w:numFmt w:val="bullet"/>
      <w:lvlText w:val=""/>
      <w:lvlJc w:val="left"/>
      <w:pPr>
        <w:ind w:left="646" w:hanging="428"/>
      </w:pPr>
      <w:rPr>
        <w:rFonts w:ascii="Symbol" w:hAnsi="Symbol" w:hint="default"/>
        <w:w w:val="100"/>
        <w:sz w:val="22"/>
        <w:szCs w:val="22"/>
        <w:lang w:val="en-US" w:eastAsia="en-US" w:bidi="ar-SA"/>
      </w:rPr>
    </w:lvl>
    <w:lvl w:ilvl="1" w:tplc="FFFFFFFF">
      <w:numFmt w:val="bullet"/>
      <w:lvlText w:val="•"/>
      <w:lvlJc w:val="left"/>
      <w:pPr>
        <w:ind w:left="1560" w:hanging="428"/>
      </w:pPr>
      <w:rPr>
        <w:rFonts w:hint="default"/>
        <w:lang w:val="en-US" w:eastAsia="en-US" w:bidi="ar-SA"/>
      </w:rPr>
    </w:lvl>
    <w:lvl w:ilvl="2" w:tplc="FFFFFFFF">
      <w:numFmt w:val="bullet"/>
      <w:lvlText w:val="•"/>
      <w:lvlJc w:val="left"/>
      <w:pPr>
        <w:ind w:left="2481" w:hanging="428"/>
      </w:pPr>
      <w:rPr>
        <w:rFonts w:hint="default"/>
        <w:lang w:val="en-US" w:eastAsia="en-US" w:bidi="ar-SA"/>
      </w:rPr>
    </w:lvl>
    <w:lvl w:ilvl="3" w:tplc="FFFFFFFF">
      <w:numFmt w:val="bullet"/>
      <w:lvlText w:val="•"/>
      <w:lvlJc w:val="left"/>
      <w:pPr>
        <w:ind w:left="3401" w:hanging="428"/>
      </w:pPr>
      <w:rPr>
        <w:rFonts w:hint="default"/>
        <w:lang w:val="en-US" w:eastAsia="en-US" w:bidi="ar-SA"/>
      </w:rPr>
    </w:lvl>
    <w:lvl w:ilvl="4" w:tplc="FFFFFFFF">
      <w:numFmt w:val="bullet"/>
      <w:lvlText w:val="•"/>
      <w:lvlJc w:val="left"/>
      <w:pPr>
        <w:ind w:left="4322" w:hanging="428"/>
      </w:pPr>
      <w:rPr>
        <w:rFonts w:hint="default"/>
        <w:lang w:val="en-US" w:eastAsia="en-US" w:bidi="ar-SA"/>
      </w:rPr>
    </w:lvl>
    <w:lvl w:ilvl="5" w:tplc="FFFFFFFF">
      <w:numFmt w:val="bullet"/>
      <w:lvlText w:val="•"/>
      <w:lvlJc w:val="left"/>
      <w:pPr>
        <w:ind w:left="5243" w:hanging="428"/>
      </w:pPr>
      <w:rPr>
        <w:rFonts w:hint="default"/>
        <w:lang w:val="en-US" w:eastAsia="en-US" w:bidi="ar-SA"/>
      </w:rPr>
    </w:lvl>
    <w:lvl w:ilvl="6" w:tplc="FFFFFFFF">
      <w:numFmt w:val="bullet"/>
      <w:lvlText w:val="•"/>
      <w:lvlJc w:val="left"/>
      <w:pPr>
        <w:ind w:left="6163" w:hanging="428"/>
      </w:pPr>
      <w:rPr>
        <w:rFonts w:hint="default"/>
        <w:lang w:val="en-US" w:eastAsia="en-US" w:bidi="ar-SA"/>
      </w:rPr>
    </w:lvl>
    <w:lvl w:ilvl="7" w:tplc="FFFFFFFF">
      <w:numFmt w:val="bullet"/>
      <w:lvlText w:val="•"/>
      <w:lvlJc w:val="left"/>
      <w:pPr>
        <w:ind w:left="7084" w:hanging="428"/>
      </w:pPr>
      <w:rPr>
        <w:rFonts w:hint="default"/>
        <w:lang w:val="en-US" w:eastAsia="en-US" w:bidi="ar-SA"/>
      </w:rPr>
    </w:lvl>
    <w:lvl w:ilvl="8" w:tplc="FFFFFFFF">
      <w:numFmt w:val="bullet"/>
      <w:lvlText w:val="•"/>
      <w:lvlJc w:val="left"/>
      <w:pPr>
        <w:ind w:left="8005" w:hanging="428"/>
      </w:pPr>
      <w:rPr>
        <w:rFonts w:hint="default"/>
        <w:lang w:val="en-US" w:eastAsia="en-US" w:bidi="ar-SA"/>
      </w:rPr>
    </w:lvl>
  </w:abstractNum>
  <w:abstractNum w:abstractNumId="14" w15:restartNumberingAfterBreak="0">
    <w:nsid w:val="1F623B2D"/>
    <w:multiLevelType w:val="hybridMultilevel"/>
    <w:tmpl w:val="B7142D34"/>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8467B1"/>
    <w:multiLevelType w:val="hybridMultilevel"/>
    <w:tmpl w:val="3CEA58A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3825E8"/>
    <w:multiLevelType w:val="hybridMultilevel"/>
    <w:tmpl w:val="3B5CAF04"/>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86" w:hanging="567"/>
      </w:pPr>
      <w:rPr>
        <w:rFonts w:hint="default"/>
        <w:lang w:val="en-US" w:eastAsia="en-US" w:bidi="ar-SA"/>
      </w:rPr>
    </w:lvl>
    <w:lvl w:ilvl="2" w:tplc="FFFFFFFF">
      <w:numFmt w:val="bullet"/>
      <w:lvlText w:val="•"/>
      <w:lvlJc w:val="left"/>
      <w:pPr>
        <w:ind w:left="2593" w:hanging="567"/>
      </w:pPr>
      <w:rPr>
        <w:rFonts w:hint="default"/>
        <w:lang w:val="en-US" w:eastAsia="en-US" w:bidi="ar-SA"/>
      </w:rPr>
    </w:lvl>
    <w:lvl w:ilvl="3" w:tplc="FFFFFFFF">
      <w:numFmt w:val="bullet"/>
      <w:lvlText w:val="•"/>
      <w:lvlJc w:val="left"/>
      <w:pPr>
        <w:ind w:left="3499" w:hanging="567"/>
      </w:pPr>
      <w:rPr>
        <w:rFonts w:hint="default"/>
        <w:lang w:val="en-US" w:eastAsia="en-US" w:bidi="ar-SA"/>
      </w:rPr>
    </w:lvl>
    <w:lvl w:ilvl="4" w:tplc="FFFFFFFF">
      <w:numFmt w:val="bullet"/>
      <w:lvlText w:val="•"/>
      <w:lvlJc w:val="left"/>
      <w:pPr>
        <w:ind w:left="4406" w:hanging="567"/>
      </w:pPr>
      <w:rPr>
        <w:rFonts w:hint="default"/>
        <w:lang w:val="en-US" w:eastAsia="en-US" w:bidi="ar-SA"/>
      </w:rPr>
    </w:lvl>
    <w:lvl w:ilvl="5" w:tplc="FFFFFFFF">
      <w:numFmt w:val="bullet"/>
      <w:lvlText w:val="•"/>
      <w:lvlJc w:val="left"/>
      <w:pPr>
        <w:ind w:left="5313" w:hanging="567"/>
      </w:pPr>
      <w:rPr>
        <w:rFonts w:hint="default"/>
        <w:lang w:val="en-US" w:eastAsia="en-US" w:bidi="ar-SA"/>
      </w:rPr>
    </w:lvl>
    <w:lvl w:ilvl="6" w:tplc="FFFFFFFF">
      <w:numFmt w:val="bullet"/>
      <w:lvlText w:val="•"/>
      <w:lvlJc w:val="left"/>
      <w:pPr>
        <w:ind w:left="6219" w:hanging="567"/>
      </w:pPr>
      <w:rPr>
        <w:rFonts w:hint="default"/>
        <w:lang w:val="en-US" w:eastAsia="en-US" w:bidi="ar-SA"/>
      </w:rPr>
    </w:lvl>
    <w:lvl w:ilvl="7" w:tplc="FFFFFFFF">
      <w:numFmt w:val="bullet"/>
      <w:lvlText w:val="•"/>
      <w:lvlJc w:val="left"/>
      <w:pPr>
        <w:ind w:left="7126" w:hanging="567"/>
      </w:pPr>
      <w:rPr>
        <w:rFonts w:hint="default"/>
        <w:lang w:val="en-US" w:eastAsia="en-US" w:bidi="ar-SA"/>
      </w:rPr>
    </w:lvl>
    <w:lvl w:ilvl="8" w:tplc="FFFFFFFF">
      <w:numFmt w:val="bullet"/>
      <w:lvlText w:val="•"/>
      <w:lvlJc w:val="left"/>
      <w:pPr>
        <w:ind w:left="8033" w:hanging="567"/>
      </w:pPr>
      <w:rPr>
        <w:rFonts w:hint="default"/>
        <w:lang w:val="en-US" w:eastAsia="en-US" w:bidi="ar-SA"/>
      </w:rPr>
    </w:lvl>
  </w:abstractNum>
  <w:abstractNum w:abstractNumId="18" w15:restartNumberingAfterBreak="0">
    <w:nsid w:val="2B76009D"/>
    <w:multiLevelType w:val="hybridMultilevel"/>
    <w:tmpl w:val="5E929D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C28FF"/>
    <w:multiLevelType w:val="hybridMultilevel"/>
    <w:tmpl w:val="547C6C90"/>
    <w:lvl w:ilvl="0" w:tplc="40090001">
      <w:start w:val="1"/>
      <w:numFmt w:val="bullet"/>
      <w:lvlText w:val=""/>
      <w:lvlJc w:val="left"/>
      <w:pPr>
        <w:ind w:left="578" w:hanging="360"/>
      </w:pPr>
      <w:rPr>
        <w:rFonts w:ascii="Symbol" w:hAnsi="Symbol" w:hint="default"/>
        <w:w w:val="100"/>
        <w:lang w:val="en-US" w:eastAsia="en-US" w:bidi="ar-SA"/>
      </w:rPr>
    </w:lvl>
    <w:lvl w:ilvl="1" w:tplc="FFFFFFFF">
      <w:numFmt w:val="bullet"/>
      <w:lvlText w:val="•"/>
      <w:lvlJc w:val="left"/>
      <w:pPr>
        <w:ind w:left="1506" w:hanging="360"/>
      </w:pPr>
      <w:rPr>
        <w:rFonts w:hint="default"/>
        <w:lang w:val="en-US" w:eastAsia="en-US" w:bidi="ar-SA"/>
      </w:rPr>
    </w:lvl>
    <w:lvl w:ilvl="2" w:tplc="FFFFFFFF">
      <w:numFmt w:val="bullet"/>
      <w:lvlText w:val="•"/>
      <w:lvlJc w:val="left"/>
      <w:pPr>
        <w:ind w:left="2433" w:hanging="360"/>
      </w:pPr>
      <w:rPr>
        <w:rFonts w:hint="default"/>
        <w:lang w:val="en-US" w:eastAsia="en-US" w:bidi="ar-SA"/>
      </w:rPr>
    </w:lvl>
    <w:lvl w:ilvl="3" w:tplc="FFFFFFFF">
      <w:numFmt w:val="bullet"/>
      <w:lvlText w:val="•"/>
      <w:lvlJc w:val="left"/>
      <w:pPr>
        <w:ind w:left="3359" w:hanging="360"/>
      </w:pPr>
      <w:rPr>
        <w:rFonts w:hint="default"/>
        <w:lang w:val="en-US" w:eastAsia="en-US" w:bidi="ar-SA"/>
      </w:rPr>
    </w:lvl>
    <w:lvl w:ilvl="4" w:tplc="FFFFFFFF">
      <w:numFmt w:val="bullet"/>
      <w:lvlText w:val="•"/>
      <w:lvlJc w:val="left"/>
      <w:pPr>
        <w:ind w:left="4286" w:hanging="360"/>
      </w:pPr>
      <w:rPr>
        <w:rFonts w:hint="default"/>
        <w:lang w:val="en-US" w:eastAsia="en-US" w:bidi="ar-SA"/>
      </w:rPr>
    </w:lvl>
    <w:lvl w:ilvl="5" w:tplc="FFFFFFFF">
      <w:numFmt w:val="bullet"/>
      <w:lvlText w:val="•"/>
      <w:lvlJc w:val="left"/>
      <w:pPr>
        <w:ind w:left="5213" w:hanging="360"/>
      </w:pPr>
      <w:rPr>
        <w:rFonts w:hint="default"/>
        <w:lang w:val="en-US" w:eastAsia="en-US" w:bidi="ar-SA"/>
      </w:rPr>
    </w:lvl>
    <w:lvl w:ilvl="6" w:tplc="FFFFFFFF">
      <w:numFmt w:val="bullet"/>
      <w:lvlText w:val="•"/>
      <w:lvlJc w:val="left"/>
      <w:pPr>
        <w:ind w:left="6139" w:hanging="360"/>
      </w:pPr>
      <w:rPr>
        <w:rFonts w:hint="default"/>
        <w:lang w:val="en-US" w:eastAsia="en-US" w:bidi="ar-SA"/>
      </w:rPr>
    </w:lvl>
    <w:lvl w:ilvl="7" w:tplc="FFFFFFFF">
      <w:numFmt w:val="bullet"/>
      <w:lvlText w:val="•"/>
      <w:lvlJc w:val="left"/>
      <w:pPr>
        <w:ind w:left="7066" w:hanging="360"/>
      </w:pPr>
      <w:rPr>
        <w:rFonts w:hint="default"/>
        <w:lang w:val="en-US" w:eastAsia="en-US" w:bidi="ar-SA"/>
      </w:rPr>
    </w:lvl>
    <w:lvl w:ilvl="8" w:tplc="FFFFFFFF">
      <w:numFmt w:val="bullet"/>
      <w:lvlText w:val="•"/>
      <w:lvlJc w:val="left"/>
      <w:pPr>
        <w:ind w:left="7993" w:hanging="360"/>
      </w:pPr>
      <w:rPr>
        <w:rFonts w:hint="default"/>
        <w:lang w:val="en-US" w:eastAsia="en-US" w:bidi="ar-SA"/>
      </w:rPr>
    </w:lvl>
  </w:abstractNum>
  <w:abstractNum w:abstractNumId="21"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3" w15:restartNumberingAfterBreak="0">
    <w:nsid w:val="38F42A71"/>
    <w:multiLevelType w:val="hybridMultilevel"/>
    <w:tmpl w:val="9F5AD2FA"/>
    <w:lvl w:ilvl="0" w:tplc="40090001">
      <w:start w:val="1"/>
      <w:numFmt w:val="bullet"/>
      <w:lvlText w:val=""/>
      <w:lvlJc w:val="left"/>
      <w:pPr>
        <w:ind w:left="578" w:hanging="360"/>
      </w:pPr>
      <w:rPr>
        <w:rFonts w:ascii="Symbol" w:hAnsi="Symbol" w:hint="default"/>
        <w:w w:val="100"/>
        <w:lang w:val="en-US" w:eastAsia="en-US" w:bidi="ar-SA"/>
      </w:rPr>
    </w:lvl>
    <w:lvl w:ilvl="1" w:tplc="FFFFFFFF">
      <w:numFmt w:val="bullet"/>
      <w:lvlText w:val="•"/>
      <w:lvlJc w:val="left"/>
      <w:pPr>
        <w:ind w:left="1506" w:hanging="360"/>
      </w:pPr>
      <w:rPr>
        <w:rFonts w:hint="default"/>
        <w:lang w:val="en-US" w:eastAsia="en-US" w:bidi="ar-SA"/>
      </w:rPr>
    </w:lvl>
    <w:lvl w:ilvl="2" w:tplc="FFFFFFFF">
      <w:numFmt w:val="bullet"/>
      <w:lvlText w:val="•"/>
      <w:lvlJc w:val="left"/>
      <w:pPr>
        <w:ind w:left="2433" w:hanging="360"/>
      </w:pPr>
      <w:rPr>
        <w:rFonts w:hint="default"/>
        <w:lang w:val="en-US" w:eastAsia="en-US" w:bidi="ar-SA"/>
      </w:rPr>
    </w:lvl>
    <w:lvl w:ilvl="3" w:tplc="FFFFFFFF">
      <w:numFmt w:val="bullet"/>
      <w:lvlText w:val="•"/>
      <w:lvlJc w:val="left"/>
      <w:pPr>
        <w:ind w:left="3359" w:hanging="360"/>
      </w:pPr>
      <w:rPr>
        <w:rFonts w:hint="default"/>
        <w:lang w:val="en-US" w:eastAsia="en-US" w:bidi="ar-SA"/>
      </w:rPr>
    </w:lvl>
    <w:lvl w:ilvl="4" w:tplc="FFFFFFFF">
      <w:numFmt w:val="bullet"/>
      <w:lvlText w:val="•"/>
      <w:lvlJc w:val="left"/>
      <w:pPr>
        <w:ind w:left="4286" w:hanging="360"/>
      </w:pPr>
      <w:rPr>
        <w:rFonts w:hint="default"/>
        <w:lang w:val="en-US" w:eastAsia="en-US" w:bidi="ar-SA"/>
      </w:rPr>
    </w:lvl>
    <w:lvl w:ilvl="5" w:tplc="FFFFFFFF">
      <w:numFmt w:val="bullet"/>
      <w:lvlText w:val="•"/>
      <w:lvlJc w:val="left"/>
      <w:pPr>
        <w:ind w:left="5213" w:hanging="360"/>
      </w:pPr>
      <w:rPr>
        <w:rFonts w:hint="default"/>
        <w:lang w:val="en-US" w:eastAsia="en-US" w:bidi="ar-SA"/>
      </w:rPr>
    </w:lvl>
    <w:lvl w:ilvl="6" w:tplc="FFFFFFFF">
      <w:numFmt w:val="bullet"/>
      <w:lvlText w:val="•"/>
      <w:lvlJc w:val="left"/>
      <w:pPr>
        <w:ind w:left="6139" w:hanging="360"/>
      </w:pPr>
      <w:rPr>
        <w:rFonts w:hint="default"/>
        <w:lang w:val="en-US" w:eastAsia="en-US" w:bidi="ar-SA"/>
      </w:rPr>
    </w:lvl>
    <w:lvl w:ilvl="7" w:tplc="FFFFFFFF">
      <w:numFmt w:val="bullet"/>
      <w:lvlText w:val="•"/>
      <w:lvlJc w:val="left"/>
      <w:pPr>
        <w:ind w:left="7066" w:hanging="360"/>
      </w:pPr>
      <w:rPr>
        <w:rFonts w:hint="default"/>
        <w:lang w:val="en-US" w:eastAsia="en-US" w:bidi="ar-SA"/>
      </w:rPr>
    </w:lvl>
    <w:lvl w:ilvl="8" w:tplc="FFFFFFFF">
      <w:numFmt w:val="bullet"/>
      <w:lvlText w:val="•"/>
      <w:lvlJc w:val="left"/>
      <w:pPr>
        <w:ind w:left="7993" w:hanging="360"/>
      </w:pPr>
      <w:rPr>
        <w:rFonts w:hint="default"/>
        <w:lang w:val="en-US" w:eastAsia="en-US" w:bidi="ar-SA"/>
      </w:rPr>
    </w:lvl>
  </w:abstractNum>
  <w:abstractNum w:abstractNumId="24" w15:restartNumberingAfterBreak="0">
    <w:nsid w:val="3DD27180"/>
    <w:multiLevelType w:val="hybridMultilevel"/>
    <w:tmpl w:val="F7CCD88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9D2FED"/>
    <w:multiLevelType w:val="hybridMultilevel"/>
    <w:tmpl w:val="F0BAD67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3ED0E62"/>
    <w:multiLevelType w:val="hybridMultilevel"/>
    <w:tmpl w:val="DCE6E99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204128"/>
    <w:multiLevelType w:val="hybridMultilevel"/>
    <w:tmpl w:val="B7FE3F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45A00DE"/>
    <w:multiLevelType w:val="hybridMultilevel"/>
    <w:tmpl w:val="BBE6D818"/>
    <w:lvl w:ilvl="0" w:tplc="04090011">
      <w:start w:val="1"/>
      <w:numFmt w:val="decimal"/>
      <w:lvlText w:val="%1)"/>
      <w:lvlJc w:val="left"/>
      <w:pPr>
        <w:ind w:left="118" w:hanging="240"/>
      </w:pPr>
      <w:rPr>
        <w:rFonts w:hint="default"/>
        <w:w w:val="100"/>
        <w:sz w:val="22"/>
        <w:szCs w:val="22"/>
        <w:lang w:val="en-US" w:eastAsia="en-US" w:bidi="ar-SA"/>
      </w:rPr>
    </w:lvl>
    <w:lvl w:ilvl="1" w:tplc="FFFFFFFF">
      <w:numFmt w:val="bullet"/>
      <w:lvlText w:val="•"/>
      <w:lvlJc w:val="left"/>
      <w:pPr>
        <w:ind w:left="1062" w:hanging="240"/>
      </w:pPr>
      <w:rPr>
        <w:rFonts w:hint="default"/>
        <w:lang w:val="en-US" w:eastAsia="en-US" w:bidi="ar-SA"/>
      </w:rPr>
    </w:lvl>
    <w:lvl w:ilvl="2" w:tplc="FFFFFFFF">
      <w:numFmt w:val="bullet"/>
      <w:lvlText w:val="•"/>
      <w:lvlJc w:val="left"/>
      <w:pPr>
        <w:ind w:left="2005" w:hanging="240"/>
      </w:pPr>
      <w:rPr>
        <w:rFonts w:hint="default"/>
        <w:lang w:val="en-US" w:eastAsia="en-US" w:bidi="ar-SA"/>
      </w:rPr>
    </w:lvl>
    <w:lvl w:ilvl="3" w:tplc="FFFFFFFF">
      <w:numFmt w:val="bullet"/>
      <w:lvlText w:val="•"/>
      <w:lvlJc w:val="left"/>
      <w:pPr>
        <w:ind w:left="2947" w:hanging="240"/>
      </w:pPr>
      <w:rPr>
        <w:rFonts w:hint="default"/>
        <w:lang w:val="en-US" w:eastAsia="en-US" w:bidi="ar-SA"/>
      </w:rPr>
    </w:lvl>
    <w:lvl w:ilvl="4" w:tplc="FFFFFFFF">
      <w:numFmt w:val="bullet"/>
      <w:lvlText w:val="•"/>
      <w:lvlJc w:val="left"/>
      <w:pPr>
        <w:ind w:left="3890" w:hanging="240"/>
      </w:pPr>
      <w:rPr>
        <w:rFonts w:hint="default"/>
        <w:lang w:val="en-US" w:eastAsia="en-US" w:bidi="ar-SA"/>
      </w:rPr>
    </w:lvl>
    <w:lvl w:ilvl="5" w:tplc="FFFFFFFF">
      <w:numFmt w:val="bullet"/>
      <w:lvlText w:val="•"/>
      <w:lvlJc w:val="left"/>
      <w:pPr>
        <w:ind w:left="4833" w:hanging="240"/>
      </w:pPr>
      <w:rPr>
        <w:rFonts w:hint="default"/>
        <w:lang w:val="en-US" w:eastAsia="en-US" w:bidi="ar-SA"/>
      </w:rPr>
    </w:lvl>
    <w:lvl w:ilvl="6" w:tplc="FFFFFFFF">
      <w:numFmt w:val="bullet"/>
      <w:lvlText w:val="•"/>
      <w:lvlJc w:val="left"/>
      <w:pPr>
        <w:ind w:left="5775" w:hanging="240"/>
      </w:pPr>
      <w:rPr>
        <w:rFonts w:hint="default"/>
        <w:lang w:val="en-US" w:eastAsia="en-US" w:bidi="ar-SA"/>
      </w:rPr>
    </w:lvl>
    <w:lvl w:ilvl="7" w:tplc="FFFFFFFF">
      <w:numFmt w:val="bullet"/>
      <w:lvlText w:val="•"/>
      <w:lvlJc w:val="left"/>
      <w:pPr>
        <w:ind w:left="6718" w:hanging="240"/>
      </w:pPr>
      <w:rPr>
        <w:rFonts w:hint="default"/>
        <w:lang w:val="en-US" w:eastAsia="en-US" w:bidi="ar-SA"/>
      </w:rPr>
    </w:lvl>
    <w:lvl w:ilvl="8" w:tplc="FFFFFFFF">
      <w:numFmt w:val="bullet"/>
      <w:lvlText w:val="•"/>
      <w:lvlJc w:val="left"/>
      <w:pPr>
        <w:ind w:left="7661" w:hanging="240"/>
      </w:pPr>
      <w:rPr>
        <w:rFonts w:hint="default"/>
        <w:lang w:val="en-US" w:eastAsia="en-US" w:bidi="ar-SA"/>
      </w:rPr>
    </w:lvl>
  </w:abstractNum>
  <w:abstractNum w:abstractNumId="29" w15:restartNumberingAfterBreak="0">
    <w:nsid w:val="47A25A3B"/>
    <w:multiLevelType w:val="hybridMultilevel"/>
    <w:tmpl w:val="075E04C2"/>
    <w:lvl w:ilvl="0" w:tplc="40090001">
      <w:start w:val="1"/>
      <w:numFmt w:val="bullet"/>
      <w:lvlText w:val=""/>
      <w:lvlJc w:val="left"/>
      <w:pPr>
        <w:ind w:left="578" w:hanging="360"/>
      </w:pPr>
      <w:rPr>
        <w:rFonts w:ascii="Symbol" w:hAnsi="Symbol" w:hint="default"/>
        <w:w w:val="100"/>
        <w:sz w:val="22"/>
        <w:szCs w:val="22"/>
        <w:lang w:val="en-US" w:eastAsia="en-US" w:bidi="ar-SA"/>
      </w:rPr>
    </w:lvl>
    <w:lvl w:ilvl="1" w:tplc="FFFFFFFF">
      <w:numFmt w:val="bullet"/>
      <w:lvlText w:val="•"/>
      <w:lvlJc w:val="left"/>
      <w:pPr>
        <w:ind w:left="1080" w:hanging="360"/>
      </w:pPr>
      <w:rPr>
        <w:rFonts w:hint="default"/>
        <w:lang w:val="en-US" w:eastAsia="en-US" w:bidi="ar-SA"/>
      </w:rPr>
    </w:lvl>
    <w:lvl w:ilvl="2" w:tplc="FFFFFFFF">
      <w:numFmt w:val="bullet"/>
      <w:lvlText w:val="•"/>
      <w:lvlJc w:val="left"/>
      <w:pPr>
        <w:ind w:left="1240" w:hanging="360"/>
      </w:pPr>
      <w:rPr>
        <w:rFonts w:hint="default"/>
        <w:lang w:val="en-US" w:eastAsia="en-US" w:bidi="ar-SA"/>
      </w:rPr>
    </w:lvl>
    <w:lvl w:ilvl="3" w:tplc="FFFFFFFF">
      <w:numFmt w:val="bullet"/>
      <w:lvlText w:val="•"/>
      <w:lvlJc w:val="left"/>
      <w:pPr>
        <w:ind w:left="2315" w:hanging="360"/>
      </w:pPr>
      <w:rPr>
        <w:rFonts w:hint="default"/>
        <w:lang w:val="en-US" w:eastAsia="en-US" w:bidi="ar-SA"/>
      </w:rPr>
    </w:lvl>
    <w:lvl w:ilvl="4" w:tplc="FFFFFFFF">
      <w:numFmt w:val="bullet"/>
      <w:lvlText w:val="•"/>
      <w:lvlJc w:val="left"/>
      <w:pPr>
        <w:ind w:left="3391" w:hanging="360"/>
      </w:pPr>
      <w:rPr>
        <w:rFonts w:hint="default"/>
        <w:lang w:val="en-US" w:eastAsia="en-US" w:bidi="ar-SA"/>
      </w:rPr>
    </w:lvl>
    <w:lvl w:ilvl="5" w:tplc="FFFFFFFF">
      <w:numFmt w:val="bullet"/>
      <w:lvlText w:val="•"/>
      <w:lvlJc w:val="left"/>
      <w:pPr>
        <w:ind w:left="4467" w:hanging="360"/>
      </w:pPr>
      <w:rPr>
        <w:rFonts w:hint="default"/>
        <w:lang w:val="en-US" w:eastAsia="en-US" w:bidi="ar-SA"/>
      </w:rPr>
    </w:lvl>
    <w:lvl w:ilvl="6" w:tplc="FFFFFFFF">
      <w:numFmt w:val="bullet"/>
      <w:lvlText w:val="•"/>
      <w:lvlJc w:val="left"/>
      <w:pPr>
        <w:ind w:left="5543" w:hanging="360"/>
      </w:pPr>
      <w:rPr>
        <w:rFonts w:hint="default"/>
        <w:lang w:val="en-US" w:eastAsia="en-US" w:bidi="ar-SA"/>
      </w:rPr>
    </w:lvl>
    <w:lvl w:ilvl="7" w:tplc="FFFFFFFF">
      <w:numFmt w:val="bullet"/>
      <w:lvlText w:val="•"/>
      <w:lvlJc w:val="left"/>
      <w:pPr>
        <w:ind w:left="6619" w:hanging="360"/>
      </w:pPr>
      <w:rPr>
        <w:rFonts w:hint="default"/>
        <w:lang w:val="en-US" w:eastAsia="en-US" w:bidi="ar-SA"/>
      </w:rPr>
    </w:lvl>
    <w:lvl w:ilvl="8" w:tplc="FFFFFFFF">
      <w:numFmt w:val="bullet"/>
      <w:lvlText w:val="•"/>
      <w:lvlJc w:val="left"/>
      <w:pPr>
        <w:ind w:left="7694" w:hanging="360"/>
      </w:pPr>
      <w:rPr>
        <w:rFonts w:hint="default"/>
        <w:lang w:val="en-US" w:eastAsia="en-US" w:bidi="ar-SA"/>
      </w:rPr>
    </w:lvl>
  </w:abstractNum>
  <w:abstractNum w:abstractNumId="30" w15:restartNumberingAfterBreak="0">
    <w:nsid w:val="47E67366"/>
    <w:multiLevelType w:val="hybridMultilevel"/>
    <w:tmpl w:val="A72A9CA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ED1761"/>
    <w:multiLevelType w:val="hybridMultilevel"/>
    <w:tmpl w:val="11E4C7BC"/>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686F2B"/>
    <w:multiLevelType w:val="hybridMultilevel"/>
    <w:tmpl w:val="066A4EA6"/>
    <w:lvl w:ilvl="0" w:tplc="B3901B4A">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330A5FD4">
      <w:numFmt w:val="bullet"/>
      <w:lvlText w:val="•"/>
      <w:lvlJc w:val="left"/>
      <w:pPr>
        <w:ind w:left="1686" w:hanging="567"/>
      </w:pPr>
      <w:rPr>
        <w:rFonts w:hint="default"/>
        <w:lang w:val="en-US" w:eastAsia="en-US" w:bidi="ar-SA"/>
      </w:rPr>
    </w:lvl>
    <w:lvl w:ilvl="2" w:tplc="C4044FD8">
      <w:numFmt w:val="bullet"/>
      <w:lvlText w:val="•"/>
      <w:lvlJc w:val="left"/>
      <w:pPr>
        <w:ind w:left="2593" w:hanging="567"/>
      </w:pPr>
      <w:rPr>
        <w:rFonts w:hint="default"/>
        <w:lang w:val="en-US" w:eastAsia="en-US" w:bidi="ar-SA"/>
      </w:rPr>
    </w:lvl>
    <w:lvl w:ilvl="3" w:tplc="7AB4CDB0">
      <w:numFmt w:val="bullet"/>
      <w:lvlText w:val="•"/>
      <w:lvlJc w:val="left"/>
      <w:pPr>
        <w:ind w:left="3499" w:hanging="567"/>
      </w:pPr>
      <w:rPr>
        <w:rFonts w:hint="default"/>
        <w:lang w:val="en-US" w:eastAsia="en-US" w:bidi="ar-SA"/>
      </w:rPr>
    </w:lvl>
    <w:lvl w:ilvl="4" w:tplc="6FA6D746">
      <w:numFmt w:val="bullet"/>
      <w:lvlText w:val="•"/>
      <w:lvlJc w:val="left"/>
      <w:pPr>
        <w:ind w:left="4406" w:hanging="567"/>
      </w:pPr>
      <w:rPr>
        <w:rFonts w:hint="default"/>
        <w:lang w:val="en-US" w:eastAsia="en-US" w:bidi="ar-SA"/>
      </w:rPr>
    </w:lvl>
    <w:lvl w:ilvl="5" w:tplc="2D24028E">
      <w:numFmt w:val="bullet"/>
      <w:lvlText w:val="•"/>
      <w:lvlJc w:val="left"/>
      <w:pPr>
        <w:ind w:left="5313" w:hanging="567"/>
      </w:pPr>
      <w:rPr>
        <w:rFonts w:hint="default"/>
        <w:lang w:val="en-US" w:eastAsia="en-US" w:bidi="ar-SA"/>
      </w:rPr>
    </w:lvl>
    <w:lvl w:ilvl="6" w:tplc="835CE94E">
      <w:numFmt w:val="bullet"/>
      <w:lvlText w:val="•"/>
      <w:lvlJc w:val="left"/>
      <w:pPr>
        <w:ind w:left="6219" w:hanging="567"/>
      </w:pPr>
      <w:rPr>
        <w:rFonts w:hint="default"/>
        <w:lang w:val="en-US" w:eastAsia="en-US" w:bidi="ar-SA"/>
      </w:rPr>
    </w:lvl>
    <w:lvl w:ilvl="7" w:tplc="F5AEB380">
      <w:numFmt w:val="bullet"/>
      <w:lvlText w:val="•"/>
      <w:lvlJc w:val="left"/>
      <w:pPr>
        <w:ind w:left="7126" w:hanging="567"/>
      </w:pPr>
      <w:rPr>
        <w:rFonts w:hint="default"/>
        <w:lang w:val="en-US" w:eastAsia="en-US" w:bidi="ar-SA"/>
      </w:rPr>
    </w:lvl>
    <w:lvl w:ilvl="8" w:tplc="ECFAE7A2">
      <w:numFmt w:val="bullet"/>
      <w:lvlText w:val="•"/>
      <w:lvlJc w:val="left"/>
      <w:pPr>
        <w:ind w:left="8033" w:hanging="567"/>
      </w:pPr>
      <w:rPr>
        <w:rFonts w:hint="default"/>
        <w:lang w:val="en-US" w:eastAsia="en-US" w:bidi="ar-SA"/>
      </w:rPr>
    </w:lvl>
  </w:abstractNum>
  <w:abstractNum w:abstractNumId="33" w15:restartNumberingAfterBreak="0">
    <w:nsid w:val="4BA1258C"/>
    <w:multiLevelType w:val="hybridMultilevel"/>
    <w:tmpl w:val="4448EA62"/>
    <w:lvl w:ilvl="0" w:tplc="40090001">
      <w:start w:val="1"/>
      <w:numFmt w:val="bullet"/>
      <w:lvlText w:val=""/>
      <w:lvlJc w:val="left"/>
      <w:pPr>
        <w:ind w:left="578" w:hanging="360"/>
      </w:pPr>
      <w:rPr>
        <w:rFonts w:ascii="Symbol" w:hAnsi="Symbol" w:hint="default"/>
        <w:w w:val="100"/>
        <w:lang w:val="en-US" w:eastAsia="en-US" w:bidi="ar-SA"/>
      </w:rPr>
    </w:lvl>
    <w:lvl w:ilvl="1" w:tplc="FFFFFFFF">
      <w:numFmt w:val="bullet"/>
      <w:lvlText w:val="•"/>
      <w:lvlJc w:val="left"/>
      <w:pPr>
        <w:ind w:left="1506" w:hanging="360"/>
      </w:pPr>
      <w:rPr>
        <w:rFonts w:hint="default"/>
        <w:lang w:val="en-US" w:eastAsia="en-US" w:bidi="ar-SA"/>
      </w:rPr>
    </w:lvl>
    <w:lvl w:ilvl="2" w:tplc="FFFFFFFF">
      <w:numFmt w:val="bullet"/>
      <w:lvlText w:val="•"/>
      <w:lvlJc w:val="left"/>
      <w:pPr>
        <w:ind w:left="2433" w:hanging="360"/>
      </w:pPr>
      <w:rPr>
        <w:rFonts w:hint="default"/>
        <w:lang w:val="en-US" w:eastAsia="en-US" w:bidi="ar-SA"/>
      </w:rPr>
    </w:lvl>
    <w:lvl w:ilvl="3" w:tplc="FFFFFFFF">
      <w:numFmt w:val="bullet"/>
      <w:lvlText w:val="•"/>
      <w:lvlJc w:val="left"/>
      <w:pPr>
        <w:ind w:left="3359" w:hanging="360"/>
      </w:pPr>
      <w:rPr>
        <w:rFonts w:hint="default"/>
        <w:lang w:val="en-US" w:eastAsia="en-US" w:bidi="ar-SA"/>
      </w:rPr>
    </w:lvl>
    <w:lvl w:ilvl="4" w:tplc="FFFFFFFF">
      <w:numFmt w:val="bullet"/>
      <w:lvlText w:val="•"/>
      <w:lvlJc w:val="left"/>
      <w:pPr>
        <w:ind w:left="4286" w:hanging="360"/>
      </w:pPr>
      <w:rPr>
        <w:rFonts w:hint="default"/>
        <w:lang w:val="en-US" w:eastAsia="en-US" w:bidi="ar-SA"/>
      </w:rPr>
    </w:lvl>
    <w:lvl w:ilvl="5" w:tplc="FFFFFFFF">
      <w:numFmt w:val="bullet"/>
      <w:lvlText w:val="•"/>
      <w:lvlJc w:val="left"/>
      <w:pPr>
        <w:ind w:left="5213" w:hanging="360"/>
      </w:pPr>
      <w:rPr>
        <w:rFonts w:hint="default"/>
        <w:lang w:val="en-US" w:eastAsia="en-US" w:bidi="ar-SA"/>
      </w:rPr>
    </w:lvl>
    <w:lvl w:ilvl="6" w:tplc="FFFFFFFF">
      <w:numFmt w:val="bullet"/>
      <w:lvlText w:val="•"/>
      <w:lvlJc w:val="left"/>
      <w:pPr>
        <w:ind w:left="6139" w:hanging="360"/>
      </w:pPr>
      <w:rPr>
        <w:rFonts w:hint="default"/>
        <w:lang w:val="en-US" w:eastAsia="en-US" w:bidi="ar-SA"/>
      </w:rPr>
    </w:lvl>
    <w:lvl w:ilvl="7" w:tplc="FFFFFFFF">
      <w:numFmt w:val="bullet"/>
      <w:lvlText w:val="•"/>
      <w:lvlJc w:val="left"/>
      <w:pPr>
        <w:ind w:left="7066" w:hanging="360"/>
      </w:pPr>
      <w:rPr>
        <w:rFonts w:hint="default"/>
        <w:lang w:val="en-US" w:eastAsia="en-US" w:bidi="ar-SA"/>
      </w:rPr>
    </w:lvl>
    <w:lvl w:ilvl="8" w:tplc="FFFFFFFF">
      <w:numFmt w:val="bullet"/>
      <w:lvlText w:val="•"/>
      <w:lvlJc w:val="left"/>
      <w:pPr>
        <w:ind w:left="7993" w:hanging="360"/>
      </w:pPr>
      <w:rPr>
        <w:rFonts w:hint="default"/>
        <w:lang w:val="en-US" w:eastAsia="en-US" w:bidi="ar-SA"/>
      </w:rPr>
    </w:lvl>
  </w:abstractNum>
  <w:abstractNum w:abstractNumId="34" w15:restartNumberingAfterBreak="0">
    <w:nsid w:val="4FCA4220"/>
    <w:multiLevelType w:val="hybridMultilevel"/>
    <w:tmpl w:val="9376B2A8"/>
    <w:lvl w:ilvl="0" w:tplc="40090001">
      <w:start w:val="1"/>
      <w:numFmt w:val="bullet"/>
      <w:lvlText w:val=""/>
      <w:lvlJc w:val="left"/>
      <w:pPr>
        <w:ind w:left="578" w:hanging="360"/>
      </w:pPr>
      <w:rPr>
        <w:rFonts w:ascii="Symbol" w:hAnsi="Symbol" w:hint="default"/>
        <w:w w:val="100"/>
        <w:sz w:val="22"/>
        <w:szCs w:val="22"/>
        <w:lang w:val="en-US" w:eastAsia="en-US" w:bidi="ar-SA"/>
      </w:rPr>
    </w:lvl>
    <w:lvl w:ilvl="1" w:tplc="FFFFFFFF">
      <w:numFmt w:val="bullet"/>
      <w:lvlText w:val="•"/>
      <w:lvlJc w:val="left"/>
      <w:pPr>
        <w:ind w:left="1080" w:hanging="360"/>
      </w:pPr>
      <w:rPr>
        <w:rFonts w:hint="default"/>
        <w:lang w:val="en-US" w:eastAsia="en-US" w:bidi="ar-SA"/>
      </w:rPr>
    </w:lvl>
    <w:lvl w:ilvl="2" w:tplc="FFFFFFFF">
      <w:numFmt w:val="bullet"/>
      <w:lvlText w:val="•"/>
      <w:lvlJc w:val="left"/>
      <w:pPr>
        <w:ind w:left="1240" w:hanging="360"/>
      </w:pPr>
      <w:rPr>
        <w:rFonts w:hint="default"/>
        <w:lang w:val="en-US" w:eastAsia="en-US" w:bidi="ar-SA"/>
      </w:rPr>
    </w:lvl>
    <w:lvl w:ilvl="3" w:tplc="FFFFFFFF">
      <w:numFmt w:val="bullet"/>
      <w:lvlText w:val="•"/>
      <w:lvlJc w:val="left"/>
      <w:pPr>
        <w:ind w:left="2315" w:hanging="360"/>
      </w:pPr>
      <w:rPr>
        <w:rFonts w:hint="default"/>
        <w:lang w:val="en-US" w:eastAsia="en-US" w:bidi="ar-SA"/>
      </w:rPr>
    </w:lvl>
    <w:lvl w:ilvl="4" w:tplc="FFFFFFFF">
      <w:numFmt w:val="bullet"/>
      <w:lvlText w:val="•"/>
      <w:lvlJc w:val="left"/>
      <w:pPr>
        <w:ind w:left="3391" w:hanging="360"/>
      </w:pPr>
      <w:rPr>
        <w:rFonts w:hint="default"/>
        <w:lang w:val="en-US" w:eastAsia="en-US" w:bidi="ar-SA"/>
      </w:rPr>
    </w:lvl>
    <w:lvl w:ilvl="5" w:tplc="FFFFFFFF">
      <w:numFmt w:val="bullet"/>
      <w:lvlText w:val="•"/>
      <w:lvlJc w:val="left"/>
      <w:pPr>
        <w:ind w:left="4467" w:hanging="360"/>
      </w:pPr>
      <w:rPr>
        <w:rFonts w:hint="default"/>
        <w:lang w:val="en-US" w:eastAsia="en-US" w:bidi="ar-SA"/>
      </w:rPr>
    </w:lvl>
    <w:lvl w:ilvl="6" w:tplc="FFFFFFFF">
      <w:numFmt w:val="bullet"/>
      <w:lvlText w:val="•"/>
      <w:lvlJc w:val="left"/>
      <w:pPr>
        <w:ind w:left="5543" w:hanging="360"/>
      </w:pPr>
      <w:rPr>
        <w:rFonts w:hint="default"/>
        <w:lang w:val="en-US" w:eastAsia="en-US" w:bidi="ar-SA"/>
      </w:rPr>
    </w:lvl>
    <w:lvl w:ilvl="7" w:tplc="FFFFFFFF">
      <w:numFmt w:val="bullet"/>
      <w:lvlText w:val="•"/>
      <w:lvlJc w:val="left"/>
      <w:pPr>
        <w:ind w:left="6619" w:hanging="360"/>
      </w:pPr>
      <w:rPr>
        <w:rFonts w:hint="default"/>
        <w:lang w:val="en-US" w:eastAsia="en-US" w:bidi="ar-SA"/>
      </w:rPr>
    </w:lvl>
    <w:lvl w:ilvl="8" w:tplc="FFFFFFFF">
      <w:numFmt w:val="bullet"/>
      <w:lvlText w:val="•"/>
      <w:lvlJc w:val="left"/>
      <w:pPr>
        <w:ind w:left="7694" w:hanging="360"/>
      </w:pPr>
      <w:rPr>
        <w:rFonts w:hint="default"/>
        <w:lang w:val="en-US" w:eastAsia="en-US" w:bidi="ar-SA"/>
      </w:rPr>
    </w:lvl>
  </w:abstractNum>
  <w:abstractNum w:abstractNumId="35"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6"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760541"/>
    <w:multiLevelType w:val="hybridMultilevel"/>
    <w:tmpl w:val="1B329B1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80D2505"/>
    <w:multiLevelType w:val="hybridMultilevel"/>
    <w:tmpl w:val="FF3C64D0"/>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39"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2070FA"/>
    <w:multiLevelType w:val="hybridMultilevel"/>
    <w:tmpl w:val="DB782E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42"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B55BAA"/>
    <w:multiLevelType w:val="hybridMultilevel"/>
    <w:tmpl w:val="A412C70E"/>
    <w:lvl w:ilvl="0" w:tplc="01FC9D6A">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F642B8"/>
    <w:multiLevelType w:val="hybridMultilevel"/>
    <w:tmpl w:val="A53C5E8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73B08E4"/>
    <w:multiLevelType w:val="multilevel"/>
    <w:tmpl w:val="62FE4544"/>
    <w:lvl w:ilvl="0">
      <w:start w:val="1"/>
      <w:numFmt w:val="decimal"/>
      <w:lvlText w:val="%1."/>
      <w:lvlJc w:val="left"/>
      <w:pPr>
        <w:ind w:left="685"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838" w:hanging="360"/>
      </w:pPr>
      <w:rPr>
        <w:rFonts w:ascii="Symbol" w:eastAsia="Symbol" w:hAnsi="Symbol" w:cs="Symbol" w:hint="default"/>
        <w:w w:val="100"/>
        <w:sz w:val="22"/>
        <w:szCs w:val="22"/>
        <w:lang w:val="en-US" w:eastAsia="en-US" w:bidi="ar-SA"/>
      </w:rPr>
    </w:lvl>
    <w:lvl w:ilvl="3">
      <w:numFmt w:val="bullet"/>
      <w:lvlText w:val=""/>
      <w:lvlJc w:val="left"/>
      <w:pPr>
        <w:ind w:left="1045" w:hanging="360"/>
      </w:pPr>
      <w:rPr>
        <w:rFonts w:ascii="Symbol" w:eastAsia="Symbol" w:hAnsi="Symbol" w:cs="Symbol" w:hint="default"/>
        <w:w w:val="100"/>
        <w:sz w:val="22"/>
        <w:szCs w:val="22"/>
        <w:lang w:val="en-US" w:eastAsia="en-US" w:bidi="ar-SA"/>
      </w:rPr>
    </w:lvl>
    <w:lvl w:ilvl="4">
      <w:numFmt w:val="bullet"/>
      <w:lvlText w:val="•"/>
      <w:lvlJc w:val="left"/>
      <w:pPr>
        <w:ind w:left="3276" w:hanging="360"/>
      </w:pPr>
      <w:rPr>
        <w:rFonts w:hint="default"/>
        <w:lang w:val="en-US" w:eastAsia="en-US" w:bidi="ar-SA"/>
      </w:rPr>
    </w:lvl>
    <w:lvl w:ilvl="5">
      <w:numFmt w:val="bullet"/>
      <w:lvlText w:val="•"/>
      <w:lvlJc w:val="left"/>
      <w:pPr>
        <w:ind w:left="4394" w:hanging="360"/>
      </w:pPr>
      <w:rPr>
        <w:rFonts w:hint="default"/>
        <w:lang w:val="en-US" w:eastAsia="en-US" w:bidi="ar-SA"/>
      </w:rPr>
    </w:lvl>
    <w:lvl w:ilvl="6">
      <w:numFmt w:val="bullet"/>
      <w:lvlText w:val="•"/>
      <w:lvlJc w:val="left"/>
      <w:pPr>
        <w:ind w:left="5513" w:hanging="360"/>
      </w:pPr>
      <w:rPr>
        <w:rFonts w:hint="default"/>
        <w:lang w:val="en-US" w:eastAsia="en-US" w:bidi="ar-SA"/>
      </w:rPr>
    </w:lvl>
    <w:lvl w:ilvl="7">
      <w:numFmt w:val="bullet"/>
      <w:lvlText w:val="•"/>
      <w:lvlJc w:val="left"/>
      <w:pPr>
        <w:ind w:left="6631" w:hanging="360"/>
      </w:pPr>
      <w:rPr>
        <w:rFonts w:hint="default"/>
        <w:lang w:val="en-US" w:eastAsia="en-US" w:bidi="ar-SA"/>
      </w:rPr>
    </w:lvl>
    <w:lvl w:ilvl="8">
      <w:numFmt w:val="bullet"/>
      <w:lvlText w:val="•"/>
      <w:lvlJc w:val="left"/>
      <w:pPr>
        <w:ind w:left="7749" w:hanging="360"/>
      </w:pPr>
      <w:rPr>
        <w:rFonts w:hint="default"/>
        <w:lang w:val="en-US" w:eastAsia="en-US" w:bidi="ar-SA"/>
      </w:rPr>
    </w:lvl>
  </w:abstractNum>
  <w:abstractNum w:abstractNumId="46" w15:restartNumberingAfterBreak="0">
    <w:nsid w:val="6C2B7CCD"/>
    <w:multiLevelType w:val="multilevel"/>
    <w:tmpl w:val="0BF04730"/>
    <w:lvl w:ilvl="0">
      <w:start w:val="6"/>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7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593" w:hanging="567"/>
      </w:pPr>
      <w:rPr>
        <w:rFonts w:hint="default"/>
        <w:lang w:val="en-US" w:eastAsia="en-US" w:bidi="ar-SA"/>
      </w:rPr>
    </w:lvl>
    <w:lvl w:ilvl="3">
      <w:numFmt w:val="bullet"/>
      <w:lvlText w:val="•"/>
      <w:lvlJc w:val="left"/>
      <w:pPr>
        <w:ind w:left="3499" w:hanging="567"/>
      </w:pPr>
      <w:rPr>
        <w:rFonts w:hint="default"/>
        <w:lang w:val="en-US" w:eastAsia="en-US" w:bidi="ar-SA"/>
      </w:rPr>
    </w:lvl>
    <w:lvl w:ilvl="4">
      <w:numFmt w:val="bullet"/>
      <w:lvlText w:val="•"/>
      <w:lvlJc w:val="left"/>
      <w:pPr>
        <w:ind w:left="4406" w:hanging="567"/>
      </w:pPr>
      <w:rPr>
        <w:rFonts w:hint="default"/>
        <w:lang w:val="en-US" w:eastAsia="en-US" w:bidi="ar-SA"/>
      </w:rPr>
    </w:lvl>
    <w:lvl w:ilvl="5">
      <w:numFmt w:val="bullet"/>
      <w:lvlText w:val="•"/>
      <w:lvlJc w:val="left"/>
      <w:pPr>
        <w:ind w:left="5313" w:hanging="567"/>
      </w:pPr>
      <w:rPr>
        <w:rFonts w:hint="default"/>
        <w:lang w:val="en-US" w:eastAsia="en-US" w:bidi="ar-SA"/>
      </w:rPr>
    </w:lvl>
    <w:lvl w:ilvl="6">
      <w:numFmt w:val="bullet"/>
      <w:lvlText w:val="•"/>
      <w:lvlJc w:val="left"/>
      <w:pPr>
        <w:ind w:left="6219" w:hanging="567"/>
      </w:pPr>
      <w:rPr>
        <w:rFonts w:hint="default"/>
        <w:lang w:val="en-US" w:eastAsia="en-US" w:bidi="ar-SA"/>
      </w:rPr>
    </w:lvl>
    <w:lvl w:ilvl="7">
      <w:numFmt w:val="bullet"/>
      <w:lvlText w:val="•"/>
      <w:lvlJc w:val="left"/>
      <w:pPr>
        <w:ind w:left="7126" w:hanging="567"/>
      </w:pPr>
      <w:rPr>
        <w:rFonts w:hint="default"/>
        <w:lang w:val="en-US" w:eastAsia="en-US" w:bidi="ar-SA"/>
      </w:rPr>
    </w:lvl>
    <w:lvl w:ilvl="8">
      <w:numFmt w:val="bullet"/>
      <w:lvlText w:val="•"/>
      <w:lvlJc w:val="left"/>
      <w:pPr>
        <w:ind w:left="8033" w:hanging="567"/>
      </w:pPr>
      <w:rPr>
        <w:rFonts w:hint="default"/>
        <w:lang w:val="en-US" w:eastAsia="en-US" w:bidi="ar-SA"/>
      </w:rPr>
    </w:lvl>
  </w:abstractNum>
  <w:abstractNum w:abstractNumId="47" w15:restartNumberingAfterBreak="0">
    <w:nsid w:val="6C8C1762"/>
    <w:multiLevelType w:val="hybridMultilevel"/>
    <w:tmpl w:val="8F9CF398"/>
    <w:lvl w:ilvl="0" w:tplc="C31A54AE">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1046804"/>
    <w:multiLevelType w:val="hybridMultilevel"/>
    <w:tmpl w:val="303828DE"/>
    <w:lvl w:ilvl="0" w:tplc="1F763FA0">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A236E32"/>
    <w:multiLevelType w:val="hybridMultilevel"/>
    <w:tmpl w:val="06AC5CDE"/>
    <w:lvl w:ilvl="0" w:tplc="40090001">
      <w:start w:val="1"/>
      <w:numFmt w:val="bullet"/>
      <w:lvlText w:val=""/>
      <w:lvlJc w:val="left"/>
      <w:pPr>
        <w:ind w:left="578" w:hanging="360"/>
      </w:pPr>
      <w:rPr>
        <w:rFonts w:ascii="Symbol" w:hAnsi="Symbol" w:hint="default"/>
        <w:w w:val="100"/>
        <w:lang w:val="en-US" w:eastAsia="en-US" w:bidi="ar-SA"/>
      </w:rPr>
    </w:lvl>
    <w:lvl w:ilvl="1" w:tplc="FFFFFFFF">
      <w:numFmt w:val="bullet"/>
      <w:lvlText w:val="•"/>
      <w:lvlJc w:val="left"/>
      <w:pPr>
        <w:ind w:left="1506" w:hanging="360"/>
      </w:pPr>
      <w:rPr>
        <w:rFonts w:hint="default"/>
        <w:lang w:val="en-US" w:eastAsia="en-US" w:bidi="ar-SA"/>
      </w:rPr>
    </w:lvl>
    <w:lvl w:ilvl="2" w:tplc="FFFFFFFF">
      <w:numFmt w:val="bullet"/>
      <w:lvlText w:val="•"/>
      <w:lvlJc w:val="left"/>
      <w:pPr>
        <w:ind w:left="2433" w:hanging="360"/>
      </w:pPr>
      <w:rPr>
        <w:rFonts w:hint="default"/>
        <w:lang w:val="en-US" w:eastAsia="en-US" w:bidi="ar-SA"/>
      </w:rPr>
    </w:lvl>
    <w:lvl w:ilvl="3" w:tplc="FFFFFFFF">
      <w:numFmt w:val="bullet"/>
      <w:lvlText w:val="•"/>
      <w:lvlJc w:val="left"/>
      <w:pPr>
        <w:ind w:left="3359" w:hanging="360"/>
      </w:pPr>
      <w:rPr>
        <w:rFonts w:hint="default"/>
        <w:lang w:val="en-US" w:eastAsia="en-US" w:bidi="ar-SA"/>
      </w:rPr>
    </w:lvl>
    <w:lvl w:ilvl="4" w:tplc="FFFFFFFF">
      <w:numFmt w:val="bullet"/>
      <w:lvlText w:val="•"/>
      <w:lvlJc w:val="left"/>
      <w:pPr>
        <w:ind w:left="4286" w:hanging="360"/>
      </w:pPr>
      <w:rPr>
        <w:rFonts w:hint="default"/>
        <w:lang w:val="en-US" w:eastAsia="en-US" w:bidi="ar-SA"/>
      </w:rPr>
    </w:lvl>
    <w:lvl w:ilvl="5" w:tplc="FFFFFFFF">
      <w:numFmt w:val="bullet"/>
      <w:lvlText w:val="•"/>
      <w:lvlJc w:val="left"/>
      <w:pPr>
        <w:ind w:left="5213" w:hanging="360"/>
      </w:pPr>
      <w:rPr>
        <w:rFonts w:hint="default"/>
        <w:lang w:val="en-US" w:eastAsia="en-US" w:bidi="ar-SA"/>
      </w:rPr>
    </w:lvl>
    <w:lvl w:ilvl="6" w:tplc="FFFFFFFF">
      <w:numFmt w:val="bullet"/>
      <w:lvlText w:val="•"/>
      <w:lvlJc w:val="left"/>
      <w:pPr>
        <w:ind w:left="6139" w:hanging="360"/>
      </w:pPr>
      <w:rPr>
        <w:rFonts w:hint="default"/>
        <w:lang w:val="en-US" w:eastAsia="en-US" w:bidi="ar-SA"/>
      </w:rPr>
    </w:lvl>
    <w:lvl w:ilvl="7" w:tplc="FFFFFFFF">
      <w:numFmt w:val="bullet"/>
      <w:lvlText w:val="•"/>
      <w:lvlJc w:val="left"/>
      <w:pPr>
        <w:ind w:left="7066" w:hanging="360"/>
      </w:pPr>
      <w:rPr>
        <w:rFonts w:hint="default"/>
        <w:lang w:val="en-US" w:eastAsia="en-US" w:bidi="ar-SA"/>
      </w:rPr>
    </w:lvl>
    <w:lvl w:ilvl="8" w:tplc="FFFFFFFF">
      <w:numFmt w:val="bullet"/>
      <w:lvlText w:val="•"/>
      <w:lvlJc w:val="left"/>
      <w:pPr>
        <w:ind w:left="7993" w:hanging="360"/>
      </w:pPr>
      <w:rPr>
        <w:rFonts w:hint="default"/>
        <w:lang w:val="en-US" w:eastAsia="en-US" w:bidi="ar-SA"/>
      </w:rPr>
    </w:lvl>
  </w:abstractNum>
  <w:abstractNum w:abstractNumId="50" w15:restartNumberingAfterBreak="0">
    <w:nsid w:val="7C0527B1"/>
    <w:multiLevelType w:val="hybridMultilevel"/>
    <w:tmpl w:val="1C1242F2"/>
    <w:lvl w:ilvl="0" w:tplc="04090011">
      <w:start w:val="1"/>
      <w:numFmt w:val="decimal"/>
      <w:lvlText w:val="%1)"/>
      <w:lvlJc w:val="left"/>
      <w:pPr>
        <w:ind w:left="240" w:hanging="240"/>
      </w:pPr>
      <w:rPr>
        <w:rFonts w:hint="default"/>
        <w:w w:val="100"/>
        <w:sz w:val="22"/>
        <w:szCs w:val="22"/>
        <w:lang w:val="en-US" w:eastAsia="en-US" w:bidi="ar-SA"/>
      </w:rPr>
    </w:lvl>
    <w:lvl w:ilvl="1" w:tplc="FFFFFFFF">
      <w:numFmt w:val="bullet"/>
      <w:lvlText w:val="•"/>
      <w:lvlJc w:val="left"/>
      <w:pPr>
        <w:ind w:left="1228" w:hanging="240"/>
      </w:pPr>
      <w:rPr>
        <w:rFonts w:hint="default"/>
        <w:lang w:val="en-US" w:eastAsia="en-US" w:bidi="ar-SA"/>
      </w:rPr>
    </w:lvl>
    <w:lvl w:ilvl="2" w:tplc="FFFFFFFF">
      <w:numFmt w:val="bullet"/>
      <w:lvlText w:val="•"/>
      <w:lvlJc w:val="left"/>
      <w:pPr>
        <w:ind w:left="2215" w:hanging="240"/>
      </w:pPr>
      <w:rPr>
        <w:rFonts w:hint="default"/>
        <w:lang w:val="en-US" w:eastAsia="en-US" w:bidi="ar-SA"/>
      </w:rPr>
    </w:lvl>
    <w:lvl w:ilvl="3" w:tplc="FFFFFFFF">
      <w:numFmt w:val="bullet"/>
      <w:lvlText w:val="•"/>
      <w:lvlJc w:val="left"/>
      <w:pPr>
        <w:ind w:left="3201" w:hanging="240"/>
      </w:pPr>
      <w:rPr>
        <w:rFonts w:hint="default"/>
        <w:lang w:val="en-US" w:eastAsia="en-US" w:bidi="ar-SA"/>
      </w:rPr>
    </w:lvl>
    <w:lvl w:ilvl="4" w:tplc="FFFFFFFF">
      <w:numFmt w:val="bullet"/>
      <w:lvlText w:val="•"/>
      <w:lvlJc w:val="left"/>
      <w:pPr>
        <w:ind w:left="4188" w:hanging="240"/>
      </w:pPr>
      <w:rPr>
        <w:rFonts w:hint="default"/>
        <w:lang w:val="en-US" w:eastAsia="en-US" w:bidi="ar-SA"/>
      </w:rPr>
    </w:lvl>
    <w:lvl w:ilvl="5" w:tplc="FFFFFFFF">
      <w:numFmt w:val="bullet"/>
      <w:lvlText w:val="•"/>
      <w:lvlJc w:val="left"/>
      <w:pPr>
        <w:ind w:left="5175" w:hanging="240"/>
      </w:pPr>
      <w:rPr>
        <w:rFonts w:hint="default"/>
        <w:lang w:val="en-US" w:eastAsia="en-US" w:bidi="ar-SA"/>
      </w:rPr>
    </w:lvl>
    <w:lvl w:ilvl="6" w:tplc="FFFFFFFF">
      <w:numFmt w:val="bullet"/>
      <w:lvlText w:val="•"/>
      <w:lvlJc w:val="left"/>
      <w:pPr>
        <w:ind w:left="6161" w:hanging="240"/>
      </w:pPr>
      <w:rPr>
        <w:rFonts w:hint="default"/>
        <w:lang w:val="en-US" w:eastAsia="en-US" w:bidi="ar-SA"/>
      </w:rPr>
    </w:lvl>
    <w:lvl w:ilvl="7" w:tplc="FFFFFFFF">
      <w:numFmt w:val="bullet"/>
      <w:lvlText w:val="•"/>
      <w:lvlJc w:val="left"/>
      <w:pPr>
        <w:ind w:left="7148" w:hanging="240"/>
      </w:pPr>
      <w:rPr>
        <w:rFonts w:hint="default"/>
        <w:lang w:val="en-US" w:eastAsia="en-US" w:bidi="ar-SA"/>
      </w:rPr>
    </w:lvl>
    <w:lvl w:ilvl="8" w:tplc="FFFFFFFF">
      <w:numFmt w:val="bullet"/>
      <w:lvlText w:val="•"/>
      <w:lvlJc w:val="left"/>
      <w:pPr>
        <w:ind w:left="8135" w:hanging="240"/>
      </w:pPr>
      <w:rPr>
        <w:rFonts w:hint="default"/>
        <w:lang w:val="en-US" w:eastAsia="en-US" w:bidi="ar-SA"/>
      </w:rPr>
    </w:lvl>
  </w:abstractNum>
  <w:abstractNum w:abstractNumId="51"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EA01AE9"/>
    <w:multiLevelType w:val="hybridMultilevel"/>
    <w:tmpl w:val="21CA9F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EFF41E8"/>
    <w:multiLevelType w:val="hybridMultilevel"/>
    <w:tmpl w:val="0F48BDF0"/>
    <w:lvl w:ilvl="0" w:tplc="40090001">
      <w:start w:val="1"/>
      <w:numFmt w:val="bullet"/>
      <w:lvlText w:val=""/>
      <w:lvlJc w:val="left"/>
      <w:pPr>
        <w:ind w:left="578" w:hanging="360"/>
      </w:pPr>
      <w:rPr>
        <w:rFonts w:ascii="Symbol" w:hAnsi="Symbol" w:hint="default"/>
        <w:w w:val="100"/>
        <w:sz w:val="22"/>
        <w:szCs w:val="22"/>
        <w:lang w:val="en-US" w:eastAsia="en-US" w:bidi="ar-SA"/>
      </w:rPr>
    </w:lvl>
    <w:lvl w:ilvl="1" w:tplc="FFFFFFFF">
      <w:numFmt w:val="bullet"/>
      <w:lvlText w:val="•"/>
      <w:lvlJc w:val="left"/>
      <w:pPr>
        <w:ind w:left="1080" w:hanging="360"/>
      </w:pPr>
      <w:rPr>
        <w:rFonts w:hint="default"/>
        <w:lang w:val="en-US" w:eastAsia="en-US" w:bidi="ar-SA"/>
      </w:rPr>
    </w:lvl>
    <w:lvl w:ilvl="2" w:tplc="FFFFFFFF">
      <w:numFmt w:val="bullet"/>
      <w:lvlText w:val="•"/>
      <w:lvlJc w:val="left"/>
      <w:pPr>
        <w:ind w:left="1240" w:hanging="360"/>
      </w:pPr>
      <w:rPr>
        <w:rFonts w:hint="default"/>
        <w:lang w:val="en-US" w:eastAsia="en-US" w:bidi="ar-SA"/>
      </w:rPr>
    </w:lvl>
    <w:lvl w:ilvl="3" w:tplc="FFFFFFFF">
      <w:numFmt w:val="bullet"/>
      <w:lvlText w:val="•"/>
      <w:lvlJc w:val="left"/>
      <w:pPr>
        <w:ind w:left="2315" w:hanging="360"/>
      </w:pPr>
      <w:rPr>
        <w:rFonts w:hint="default"/>
        <w:lang w:val="en-US" w:eastAsia="en-US" w:bidi="ar-SA"/>
      </w:rPr>
    </w:lvl>
    <w:lvl w:ilvl="4" w:tplc="FFFFFFFF">
      <w:numFmt w:val="bullet"/>
      <w:lvlText w:val="•"/>
      <w:lvlJc w:val="left"/>
      <w:pPr>
        <w:ind w:left="3391" w:hanging="360"/>
      </w:pPr>
      <w:rPr>
        <w:rFonts w:hint="default"/>
        <w:lang w:val="en-US" w:eastAsia="en-US" w:bidi="ar-SA"/>
      </w:rPr>
    </w:lvl>
    <w:lvl w:ilvl="5" w:tplc="FFFFFFFF">
      <w:numFmt w:val="bullet"/>
      <w:lvlText w:val="•"/>
      <w:lvlJc w:val="left"/>
      <w:pPr>
        <w:ind w:left="4467" w:hanging="360"/>
      </w:pPr>
      <w:rPr>
        <w:rFonts w:hint="default"/>
        <w:lang w:val="en-US" w:eastAsia="en-US" w:bidi="ar-SA"/>
      </w:rPr>
    </w:lvl>
    <w:lvl w:ilvl="6" w:tplc="FFFFFFFF">
      <w:numFmt w:val="bullet"/>
      <w:lvlText w:val="•"/>
      <w:lvlJc w:val="left"/>
      <w:pPr>
        <w:ind w:left="5543" w:hanging="360"/>
      </w:pPr>
      <w:rPr>
        <w:rFonts w:hint="default"/>
        <w:lang w:val="en-US" w:eastAsia="en-US" w:bidi="ar-SA"/>
      </w:rPr>
    </w:lvl>
    <w:lvl w:ilvl="7" w:tplc="FFFFFFFF">
      <w:numFmt w:val="bullet"/>
      <w:lvlText w:val="•"/>
      <w:lvlJc w:val="left"/>
      <w:pPr>
        <w:ind w:left="6619" w:hanging="360"/>
      </w:pPr>
      <w:rPr>
        <w:rFonts w:hint="default"/>
        <w:lang w:val="en-US" w:eastAsia="en-US" w:bidi="ar-SA"/>
      </w:rPr>
    </w:lvl>
    <w:lvl w:ilvl="8" w:tplc="FFFFFFFF">
      <w:numFmt w:val="bullet"/>
      <w:lvlText w:val="•"/>
      <w:lvlJc w:val="left"/>
      <w:pPr>
        <w:ind w:left="7694" w:hanging="360"/>
      </w:pPr>
      <w:rPr>
        <w:rFonts w:hint="default"/>
        <w:lang w:val="en-US" w:eastAsia="en-US" w:bidi="ar-SA"/>
      </w:rPr>
    </w:lvl>
  </w:abstractNum>
  <w:num w:numId="1" w16cid:durableId="75175021">
    <w:abstractNumId w:val="41"/>
  </w:num>
  <w:num w:numId="2" w16cid:durableId="926378613">
    <w:abstractNumId w:val="22"/>
  </w:num>
  <w:num w:numId="3" w16cid:durableId="53088383">
    <w:abstractNumId w:val="35"/>
  </w:num>
  <w:num w:numId="4" w16cid:durableId="1793672185">
    <w:abstractNumId w:val="38"/>
  </w:num>
  <w:num w:numId="5" w16cid:durableId="442772276">
    <w:abstractNumId w:val="16"/>
  </w:num>
  <w:num w:numId="6" w16cid:durableId="1970042725">
    <w:abstractNumId w:val="26"/>
  </w:num>
  <w:num w:numId="7" w16cid:durableId="1118375178">
    <w:abstractNumId w:val="37"/>
  </w:num>
  <w:num w:numId="8" w16cid:durableId="1854105455">
    <w:abstractNumId w:val="36"/>
  </w:num>
  <w:num w:numId="9" w16cid:durableId="483545592">
    <w:abstractNumId w:val="25"/>
  </w:num>
  <w:num w:numId="10" w16cid:durableId="139277166">
    <w:abstractNumId w:val="39"/>
  </w:num>
  <w:num w:numId="11" w16cid:durableId="852719102">
    <w:abstractNumId w:val="30"/>
  </w:num>
  <w:num w:numId="12" w16cid:durableId="766927798">
    <w:abstractNumId w:val="12"/>
  </w:num>
  <w:num w:numId="13" w16cid:durableId="708913901">
    <w:abstractNumId w:val="14"/>
  </w:num>
  <w:num w:numId="14" w16cid:durableId="1709063551">
    <w:abstractNumId w:val="5"/>
  </w:num>
  <w:num w:numId="15" w16cid:durableId="123550403">
    <w:abstractNumId w:val="31"/>
  </w:num>
  <w:num w:numId="16" w16cid:durableId="1642613961">
    <w:abstractNumId w:val="8"/>
  </w:num>
  <w:num w:numId="17" w16cid:durableId="1824811184">
    <w:abstractNumId w:val="51"/>
  </w:num>
  <w:num w:numId="18" w16cid:durableId="1561670886">
    <w:abstractNumId w:val="19"/>
  </w:num>
  <w:num w:numId="19" w16cid:durableId="319693537">
    <w:abstractNumId w:val="21"/>
  </w:num>
  <w:num w:numId="20" w16cid:durableId="344210027">
    <w:abstractNumId w:val="0"/>
  </w:num>
  <w:num w:numId="21" w16cid:durableId="2115588575">
    <w:abstractNumId w:val="15"/>
  </w:num>
  <w:num w:numId="22" w16cid:durableId="420755470">
    <w:abstractNumId w:val="42"/>
  </w:num>
  <w:num w:numId="23" w16cid:durableId="1140809798">
    <w:abstractNumId w:val="10"/>
  </w:num>
  <w:num w:numId="24" w16cid:durableId="569192500">
    <w:abstractNumId w:val="32"/>
  </w:num>
  <w:num w:numId="25" w16cid:durableId="1854298361">
    <w:abstractNumId w:val="46"/>
  </w:num>
  <w:num w:numId="26" w16cid:durableId="856848763">
    <w:abstractNumId w:val="2"/>
  </w:num>
  <w:num w:numId="27" w16cid:durableId="2092697183">
    <w:abstractNumId w:val="45"/>
  </w:num>
  <w:num w:numId="28" w16cid:durableId="672688708">
    <w:abstractNumId w:val="48"/>
  </w:num>
  <w:num w:numId="29" w16cid:durableId="1682508660">
    <w:abstractNumId w:val="50"/>
  </w:num>
  <w:num w:numId="30" w16cid:durableId="436947538">
    <w:abstractNumId w:val="47"/>
  </w:num>
  <w:num w:numId="31" w16cid:durableId="1401949484">
    <w:abstractNumId w:val="43"/>
  </w:num>
  <w:num w:numId="32" w16cid:durableId="1500151612">
    <w:abstractNumId w:val="9"/>
  </w:num>
  <w:num w:numId="33" w16cid:durableId="1994601117">
    <w:abstractNumId w:val="28"/>
  </w:num>
  <w:num w:numId="34" w16cid:durableId="94986226">
    <w:abstractNumId w:val="1"/>
  </w:num>
  <w:num w:numId="35" w16cid:durableId="829563996">
    <w:abstractNumId w:val="4"/>
  </w:num>
  <w:num w:numId="36" w16cid:durableId="1684169195">
    <w:abstractNumId w:val="24"/>
  </w:num>
  <w:num w:numId="37" w16cid:durableId="539824750">
    <w:abstractNumId w:val="11"/>
  </w:num>
  <w:num w:numId="38" w16cid:durableId="1921868200">
    <w:abstractNumId w:val="13"/>
  </w:num>
  <w:num w:numId="39" w16cid:durableId="904024340">
    <w:abstractNumId w:val="3"/>
  </w:num>
  <w:num w:numId="40" w16cid:durableId="1359351765">
    <w:abstractNumId w:val="49"/>
  </w:num>
  <w:num w:numId="41" w16cid:durableId="54161053">
    <w:abstractNumId w:val="27"/>
  </w:num>
  <w:num w:numId="42" w16cid:durableId="2034769825">
    <w:abstractNumId w:val="20"/>
  </w:num>
  <w:num w:numId="43" w16cid:durableId="367534366">
    <w:abstractNumId w:val="33"/>
  </w:num>
  <w:num w:numId="44" w16cid:durableId="1576279397">
    <w:abstractNumId w:val="23"/>
  </w:num>
  <w:num w:numId="45" w16cid:durableId="1086147958">
    <w:abstractNumId w:val="52"/>
  </w:num>
  <w:num w:numId="46" w16cid:durableId="1559125420">
    <w:abstractNumId w:val="40"/>
  </w:num>
  <w:num w:numId="47" w16cid:durableId="798256895">
    <w:abstractNumId w:val="53"/>
  </w:num>
  <w:num w:numId="48" w16cid:durableId="1329869759">
    <w:abstractNumId w:val="44"/>
  </w:num>
  <w:num w:numId="49" w16cid:durableId="1087384958">
    <w:abstractNumId w:val="29"/>
  </w:num>
  <w:num w:numId="50" w16cid:durableId="1960912639">
    <w:abstractNumId w:val="34"/>
  </w:num>
  <w:num w:numId="51" w16cid:durableId="550653984">
    <w:abstractNumId w:val="6"/>
  </w:num>
  <w:num w:numId="52" w16cid:durableId="2021589188">
    <w:abstractNumId w:val="17"/>
  </w:num>
  <w:num w:numId="53" w16cid:durableId="2028941385">
    <w:abstractNumId w:val="18"/>
  </w:num>
  <w:num w:numId="54" w16cid:durableId="157851701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183A"/>
    <w:rsid w:val="00003474"/>
    <w:rsid w:val="00004382"/>
    <w:rsid w:val="00006D41"/>
    <w:rsid w:val="0000760F"/>
    <w:rsid w:val="00010840"/>
    <w:rsid w:val="00011734"/>
    <w:rsid w:val="00016872"/>
    <w:rsid w:val="0002338B"/>
    <w:rsid w:val="0003193D"/>
    <w:rsid w:val="00032D35"/>
    <w:rsid w:val="0004088B"/>
    <w:rsid w:val="00042243"/>
    <w:rsid w:val="00042EB0"/>
    <w:rsid w:val="0004391D"/>
    <w:rsid w:val="00046137"/>
    <w:rsid w:val="00047D53"/>
    <w:rsid w:val="00051743"/>
    <w:rsid w:val="00054E53"/>
    <w:rsid w:val="000571CA"/>
    <w:rsid w:val="0005739D"/>
    <w:rsid w:val="00060194"/>
    <w:rsid w:val="00060EB2"/>
    <w:rsid w:val="00062316"/>
    <w:rsid w:val="00062E18"/>
    <w:rsid w:val="00064BB7"/>
    <w:rsid w:val="00065A9E"/>
    <w:rsid w:val="00066E5A"/>
    <w:rsid w:val="00074480"/>
    <w:rsid w:val="00074A45"/>
    <w:rsid w:val="0007515A"/>
    <w:rsid w:val="00075B4F"/>
    <w:rsid w:val="00076DAF"/>
    <w:rsid w:val="00080990"/>
    <w:rsid w:val="000816DF"/>
    <w:rsid w:val="00081E0E"/>
    <w:rsid w:val="00087457"/>
    <w:rsid w:val="0009336B"/>
    <w:rsid w:val="00093CFE"/>
    <w:rsid w:val="0009655C"/>
    <w:rsid w:val="000A165D"/>
    <w:rsid w:val="000A28CD"/>
    <w:rsid w:val="000A54C6"/>
    <w:rsid w:val="000A621D"/>
    <w:rsid w:val="000B3A84"/>
    <w:rsid w:val="000B438D"/>
    <w:rsid w:val="000C02BC"/>
    <w:rsid w:val="000D1C7F"/>
    <w:rsid w:val="000D20BB"/>
    <w:rsid w:val="000D21CA"/>
    <w:rsid w:val="000D2BD3"/>
    <w:rsid w:val="000E27DB"/>
    <w:rsid w:val="000E3DF3"/>
    <w:rsid w:val="00102FCA"/>
    <w:rsid w:val="00105C4B"/>
    <w:rsid w:val="00111B8E"/>
    <w:rsid w:val="00112FFB"/>
    <w:rsid w:val="00114857"/>
    <w:rsid w:val="00117FFE"/>
    <w:rsid w:val="001251AD"/>
    <w:rsid w:val="00126018"/>
    <w:rsid w:val="00132431"/>
    <w:rsid w:val="00143D1F"/>
    <w:rsid w:val="00145413"/>
    <w:rsid w:val="001506E3"/>
    <w:rsid w:val="00155F48"/>
    <w:rsid w:val="0015671E"/>
    <w:rsid w:val="00157B3E"/>
    <w:rsid w:val="0016107C"/>
    <w:rsid w:val="00163B98"/>
    <w:rsid w:val="0016583D"/>
    <w:rsid w:val="00172A56"/>
    <w:rsid w:val="001868D4"/>
    <w:rsid w:val="001914AB"/>
    <w:rsid w:val="001A53CE"/>
    <w:rsid w:val="001A5F8E"/>
    <w:rsid w:val="001B0F36"/>
    <w:rsid w:val="001B4353"/>
    <w:rsid w:val="001B6894"/>
    <w:rsid w:val="001B7464"/>
    <w:rsid w:val="001C47C8"/>
    <w:rsid w:val="001C706D"/>
    <w:rsid w:val="001C799A"/>
    <w:rsid w:val="001D2582"/>
    <w:rsid w:val="001D7827"/>
    <w:rsid w:val="001E66B4"/>
    <w:rsid w:val="001F6B99"/>
    <w:rsid w:val="00200546"/>
    <w:rsid w:val="002013FB"/>
    <w:rsid w:val="002037E1"/>
    <w:rsid w:val="00211E8A"/>
    <w:rsid w:val="0021236B"/>
    <w:rsid w:val="0022110F"/>
    <w:rsid w:val="00222D31"/>
    <w:rsid w:val="00224AD1"/>
    <w:rsid w:val="00234C9F"/>
    <w:rsid w:val="00235C83"/>
    <w:rsid w:val="00244A15"/>
    <w:rsid w:val="00252D36"/>
    <w:rsid w:val="00254D59"/>
    <w:rsid w:val="00254FB3"/>
    <w:rsid w:val="00255DE4"/>
    <w:rsid w:val="002560E8"/>
    <w:rsid w:val="00256763"/>
    <w:rsid w:val="0026266D"/>
    <w:rsid w:val="00262D94"/>
    <w:rsid w:val="00266677"/>
    <w:rsid w:val="00267200"/>
    <w:rsid w:val="00267A28"/>
    <w:rsid w:val="002727D6"/>
    <w:rsid w:val="0027280C"/>
    <w:rsid w:val="00274B2A"/>
    <w:rsid w:val="00283FC3"/>
    <w:rsid w:val="0029094F"/>
    <w:rsid w:val="00290F2E"/>
    <w:rsid w:val="0029517F"/>
    <w:rsid w:val="0029523F"/>
    <w:rsid w:val="002974FF"/>
    <w:rsid w:val="002A1FB1"/>
    <w:rsid w:val="002A34D4"/>
    <w:rsid w:val="002A45C3"/>
    <w:rsid w:val="002B0949"/>
    <w:rsid w:val="002B2162"/>
    <w:rsid w:val="002B2315"/>
    <w:rsid w:val="002B34D5"/>
    <w:rsid w:val="002B36D4"/>
    <w:rsid w:val="002C6F31"/>
    <w:rsid w:val="002D0884"/>
    <w:rsid w:val="002D0CC1"/>
    <w:rsid w:val="002D27FA"/>
    <w:rsid w:val="002D28C8"/>
    <w:rsid w:val="002D5312"/>
    <w:rsid w:val="002E0D8A"/>
    <w:rsid w:val="002E5AF9"/>
    <w:rsid w:val="002F1FAE"/>
    <w:rsid w:val="002F3847"/>
    <w:rsid w:val="002F5726"/>
    <w:rsid w:val="00300001"/>
    <w:rsid w:val="00300CF8"/>
    <w:rsid w:val="00303D95"/>
    <w:rsid w:val="0030493B"/>
    <w:rsid w:val="0030633E"/>
    <w:rsid w:val="0031043D"/>
    <w:rsid w:val="0031225C"/>
    <w:rsid w:val="00314078"/>
    <w:rsid w:val="00316533"/>
    <w:rsid w:val="00317F13"/>
    <w:rsid w:val="003204EA"/>
    <w:rsid w:val="00323ABF"/>
    <w:rsid w:val="0033199F"/>
    <w:rsid w:val="00331BE4"/>
    <w:rsid w:val="00331C8B"/>
    <w:rsid w:val="00331CBE"/>
    <w:rsid w:val="003327BE"/>
    <w:rsid w:val="00332B0F"/>
    <w:rsid w:val="003368A0"/>
    <w:rsid w:val="00336EDF"/>
    <w:rsid w:val="0033759D"/>
    <w:rsid w:val="003418E2"/>
    <w:rsid w:val="00343079"/>
    <w:rsid w:val="00344986"/>
    <w:rsid w:val="00345CFB"/>
    <w:rsid w:val="00350CF0"/>
    <w:rsid w:val="00350DB6"/>
    <w:rsid w:val="00351EFC"/>
    <w:rsid w:val="00354164"/>
    <w:rsid w:val="00363D71"/>
    <w:rsid w:val="00365DFC"/>
    <w:rsid w:val="003674DF"/>
    <w:rsid w:val="00370EDE"/>
    <w:rsid w:val="0037380C"/>
    <w:rsid w:val="003750C0"/>
    <w:rsid w:val="003774BD"/>
    <w:rsid w:val="003860C6"/>
    <w:rsid w:val="0039750C"/>
    <w:rsid w:val="003A442A"/>
    <w:rsid w:val="003A4E13"/>
    <w:rsid w:val="003A7242"/>
    <w:rsid w:val="003B0906"/>
    <w:rsid w:val="003B2A2E"/>
    <w:rsid w:val="003B5AF1"/>
    <w:rsid w:val="003C7193"/>
    <w:rsid w:val="003D6E77"/>
    <w:rsid w:val="003D7676"/>
    <w:rsid w:val="003E169B"/>
    <w:rsid w:val="003E2A90"/>
    <w:rsid w:val="003E2F0D"/>
    <w:rsid w:val="003E35B5"/>
    <w:rsid w:val="003E3A32"/>
    <w:rsid w:val="003E50EC"/>
    <w:rsid w:val="003E5F57"/>
    <w:rsid w:val="003E66F8"/>
    <w:rsid w:val="003F06BB"/>
    <w:rsid w:val="003F0DEB"/>
    <w:rsid w:val="003F63CA"/>
    <w:rsid w:val="00400670"/>
    <w:rsid w:val="0040098A"/>
    <w:rsid w:val="00411CE2"/>
    <w:rsid w:val="00414E0E"/>
    <w:rsid w:val="00415E21"/>
    <w:rsid w:val="00416535"/>
    <w:rsid w:val="004170FC"/>
    <w:rsid w:val="004201EE"/>
    <w:rsid w:val="004267BA"/>
    <w:rsid w:val="0043428F"/>
    <w:rsid w:val="00434AC2"/>
    <w:rsid w:val="00436B77"/>
    <w:rsid w:val="0044586A"/>
    <w:rsid w:val="004459FC"/>
    <w:rsid w:val="00450DDF"/>
    <w:rsid w:val="004518E6"/>
    <w:rsid w:val="004532A8"/>
    <w:rsid w:val="00453A6F"/>
    <w:rsid w:val="00453EAD"/>
    <w:rsid w:val="00454E9C"/>
    <w:rsid w:val="004644A5"/>
    <w:rsid w:val="00465600"/>
    <w:rsid w:val="00465B83"/>
    <w:rsid w:val="00466EB0"/>
    <w:rsid w:val="004670C5"/>
    <w:rsid w:val="00475484"/>
    <w:rsid w:val="004769E3"/>
    <w:rsid w:val="00484537"/>
    <w:rsid w:val="00486999"/>
    <w:rsid w:val="004876E9"/>
    <w:rsid w:val="00491A8D"/>
    <w:rsid w:val="004942A8"/>
    <w:rsid w:val="004943D8"/>
    <w:rsid w:val="00495A10"/>
    <w:rsid w:val="004971CD"/>
    <w:rsid w:val="00497390"/>
    <w:rsid w:val="004A10FF"/>
    <w:rsid w:val="004A18F2"/>
    <w:rsid w:val="004A4F52"/>
    <w:rsid w:val="004B56CD"/>
    <w:rsid w:val="004C07C7"/>
    <w:rsid w:val="004C1AD0"/>
    <w:rsid w:val="004C32C3"/>
    <w:rsid w:val="004C492E"/>
    <w:rsid w:val="004C4F60"/>
    <w:rsid w:val="004C7850"/>
    <w:rsid w:val="004D1874"/>
    <w:rsid w:val="004D3F47"/>
    <w:rsid w:val="004D74B5"/>
    <w:rsid w:val="004E4EEE"/>
    <w:rsid w:val="004E6FE9"/>
    <w:rsid w:val="004F76E0"/>
    <w:rsid w:val="00511A6C"/>
    <w:rsid w:val="00523774"/>
    <w:rsid w:val="005263BD"/>
    <w:rsid w:val="005304F0"/>
    <w:rsid w:val="00530BE6"/>
    <w:rsid w:val="00532045"/>
    <w:rsid w:val="00533377"/>
    <w:rsid w:val="0053565A"/>
    <w:rsid w:val="00540E8F"/>
    <w:rsid w:val="00541361"/>
    <w:rsid w:val="00543061"/>
    <w:rsid w:val="005434B8"/>
    <w:rsid w:val="00552FB5"/>
    <w:rsid w:val="00556C35"/>
    <w:rsid w:val="0056039C"/>
    <w:rsid w:val="00561021"/>
    <w:rsid w:val="00563FF5"/>
    <w:rsid w:val="005644B9"/>
    <w:rsid w:val="00564500"/>
    <w:rsid w:val="00565C9C"/>
    <w:rsid w:val="005667E0"/>
    <w:rsid w:val="005670D4"/>
    <w:rsid w:val="00571731"/>
    <w:rsid w:val="00572A93"/>
    <w:rsid w:val="00572E7B"/>
    <w:rsid w:val="005742BA"/>
    <w:rsid w:val="00575468"/>
    <w:rsid w:val="00577CF5"/>
    <w:rsid w:val="00583FD7"/>
    <w:rsid w:val="00586CC9"/>
    <w:rsid w:val="00587DCC"/>
    <w:rsid w:val="00591676"/>
    <w:rsid w:val="00592108"/>
    <w:rsid w:val="00595100"/>
    <w:rsid w:val="00595180"/>
    <w:rsid w:val="005A31C1"/>
    <w:rsid w:val="005A4126"/>
    <w:rsid w:val="005A5F4A"/>
    <w:rsid w:val="005A7232"/>
    <w:rsid w:val="005B0C8F"/>
    <w:rsid w:val="005B66E5"/>
    <w:rsid w:val="005C02B4"/>
    <w:rsid w:val="005C1641"/>
    <w:rsid w:val="005D0447"/>
    <w:rsid w:val="005D0871"/>
    <w:rsid w:val="005D406E"/>
    <w:rsid w:val="005E20E6"/>
    <w:rsid w:val="005E33BC"/>
    <w:rsid w:val="005E7F51"/>
    <w:rsid w:val="005F08A5"/>
    <w:rsid w:val="005F3569"/>
    <w:rsid w:val="005F48B5"/>
    <w:rsid w:val="0060072F"/>
    <w:rsid w:val="006032CF"/>
    <w:rsid w:val="00607925"/>
    <w:rsid w:val="0061058E"/>
    <w:rsid w:val="00616BAC"/>
    <w:rsid w:val="0062021B"/>
    <w:rsid w:val="00627D33"/>
    <w:rsid w:val="0063225B"/>
    <w:rsid w:val="00634C1D"/>
    <w:rsid w:val="0064128D"/>
    <w:rsid w:val="006436D3"/>
    <w:rsid w:val="00646E22"/>
    <w:rsid w:val="006470FB"/>
    <w:rsid w:val="006506BC"/>
    <w:rsid w:val="006568CE"/>
    <w:rsid w:val="006576E4"/>
    <w:rsid w:val="00660CC9"/>
    <w:rsid w:val="006647E5"/>
    <w:rsid w:val="00665AF7"/>
    <w:rsid w:val="00676ECB"/>
    <w:rsid w:val="00685A5E"/>
    <w:rsid w:val="00686153"/>
    <w:rsid w:val="006A1F14"/>
    <w:rsid w:val="006B1635"/>
    <w:rsid w:val="006B21A7"/>
    <w:rsid w:val="006B32F5"/>
    <w:rsid w:val="006B3442"/>
    <w:rsid w:val="006B51BD"/>
    <w:rsid w:val="006C19D4"/>
    <w:rsid w:val="006C223D"/>
    <w:rsid w:val="006C3283"/>
    <w:rsid w:val="006C6E0F"/>
    <w:rsid w:val="006D036E"/>
    <w:rsid w:val="006D2A3E"/>
    <w:rsid w:val="006D4721"/>
    <w:rsid w:val="006E619A"/>
    <w:rsid w:val="006F164A"/>
    <w:rsid w:val="006F2E20"/>
    <w:rsid w:val="00702ACA"/>
    <w:rsid w:val="007048EA"/>
    <w:rsid w:val="00704EDA"/>
    <w:rsid w:val="00705410"/>
    <w:rsid w:val="00713D65"/>
    <w:rsid w:val="007150D1"/>
    <w:rsid w:val="00715638"/>
    <w:rsid w:val="00717767"/>
    <w:rsid w:val="00720B9B"/>
    <w:rsid w:val="00725160"/>
    <w:rsid w:val="00725C65"/>
    <w:rsid w:val="00730FFF"/>
    <w:rsid w:val="00733F56"/>
    <w:rsid w:val="0073531A"/>
    <w:rsid w:val="007353B4"/>
    <w:rsid w:val="00735A2B"/>
    <w:rsid w:val="00736ADC"/>
    <w:rsid w:val="00737F20"/>
    <w:rsid w:val="007417FB"/>
    <w:rsid w:val="007428FA"/>
    <w:rsid w:val="00751EEC"/>
    <w:rsid w:val="00752C3F"/>
    <w:rsid w:val="00752E40"/>
    <w:rsid w:val="00753433"/>
    <w:rsid w:val="00753678"/>
    <w:rsid w:val="00756663"/>
    <w:rsid w:val="00757069"/>
    <w:rsid w:val="00761EA0"/>
    <w:rsid w:val="00763A14"/>
    <w:rsid w:val="00766A20"/>
    <w:rsid w:val="00770633"/>
    <w:rsid w:val="00776410"/>
    <w:rsid w:val="0077679A"/>
    <w:rsid w:val="00780BB4"/>
    <w:rsid w:val="007815DD"/>
    <w:rsid w:val="00785417"/>
    <w:rsid w:val="007869AC"/>
    <w:rsid w:val="00787465"/>
    <w:rsid w:val="007905F9"/>
    <w:rsid w:val="0079393E"/>
    <w:rsid w:val="00795A91"/>
    <w:rsid w:val="0079784B"/>
    <w:rsid w:val="007A2D93"/>
    <w:rsid w:val="007A3E5F"/>
    <w:rsid w:val="007A4DE5"/>
    <w:rsid w:val="007A7449"/>
    <w:rsid w:val="007B4464"/>
    <w:rsid w:val="007B6F82"/>
    <w:rsid w:val="007B7E0B"/>
    <w:rsid w:val="007C1C2D"/>
    <w:rsid w:val="007C1EC9"/>
    <w:rsid w:val="007C5BA2"/>
    <w:rsid w:val="007D0236"/>
    <w:rsid w:val="007D5A0C"/>
    <w:rsid w:val="007E2454"/>
    <w:rsid w:val="007E4D4E"/>
    <w:rsid w:val="007E4FB0"/>
    <w:rsid w:val="007E5A0C"/>
    <w:rsid w:val="007F2CA5"/>
    <w:rsid w:val="007F34D9"/>
    <w:rsid w:val="007F4C5D"/>
    <w:rsid w:val="007F74D1"/>
    <w:rsid w:val="00801151"/>
    <w:rsid w:val="00801AD2"/>
    <w:rsid w:val="00802065"/>
    <w:rsid w:val="008036A5"/>
    <w:rsid w:val="00804B57"/>
    <w:rsid w:val="0081278B"/>
    <w:rsid w:val="008134F8"/>
    <w:rsid w:val="00814F4F"/>
    <w:rsid w:val="0081626C"/>
    <w:rsid w:val="00820C9D"/>
    <w:rsid w:val="008210DD"/>
    <w:rsid w:val="00826E1B"/>
    <w:rsid w:val="008320BB"/>
    <w:rsid w:val="0083321A"/>
    <w:rsid w:val="00834DCA"/>
    <w:rsid w:val="00837CCC"/>
    <w:rsid w:val="00840FD5"/>
    <w:rsid w:val="008410E5"/>
    <w:rsid w:val="008411A2"/>
    <w:rsid w:val="00841CE5"/>
    <w:rsid w:val="00842345"/>
    <w:rsid w:val="00847168"/>
    <w:rsid w:val="008471C5"/>
    <w:rsid w:val="00850F4F"/>
    <w:rsid w:val="0086105E"/>
    <w:rsid w:val="00861474"/>
    <w:rsid w:val="008615E9"/>
    <w:rsid w:val="00862BE5"/>
    <w:rsid w:val="0086587A"/>
    <w:rsid w:val="0087047A"/>
    <w:rsid w:val="00871A2E"/>
    <w:rsid w:val="00871C9B"/>
    <w:rsid w:val="00871F4F"/>
    <w:rsid w:val="0087525F"/>
    <w:rsid w:val="00880E88"/>
    <w:rsid w:val="00882202"/>
    <w:rsid w:val="00883A7F"/>
    <w:rsid w:val="0089155F"/>
    <w:rsid w:val="008946D7"/>
    <w:rsid w:val="0089686C"/>
    <w:rsid w:val="008A13E1"/>
    <w:rsid w:val="008A4CC3"/>
    <w:rsid w:val="008A6EB4"/>
    <w:rsid w:val="008B187C"/>
    <w:rsid w:val="008B3F30"/>
    <w:rsid w:val="008B7642"/>
    <w:rsid w:val="008C0227"/>
    <w:rsid w:val="008C2F52"/>
    <w:rsid w:val="008C3BBB"/>
    <w:rsid w:val="008C5F54"/>
    <w:rsid w:val="008C6112"/>
    <w:rsid w:val="008D14E2"/>
    <w:rsid w:val="008D5FE2"/>
    <w:rsid w:val="008D6331"/>
    <w:rsid w:val="008D6876"/>
    <w:rsid w:val="008D68A2"/>
    <w:rsid w:val="008D6D37"/>
    <w:rsid w:val="008E243D"/>
    <w:rsid w:val="008E3DAA"/>
    <w:rsid w:val="008E4205"/>
    <w:rsid w:val="008F0678"/>
    <w:rsid w:val="008F24D8"/>
    <w:rsid w:val="008F3F33"/>
    <w:rsid w:val="008F7828"/>
    <w:rsid w:val="00901571"/>
    <w:rsid w:val="00905527"/>
    <w:rsid w:val="009063DA"/>
    <w:rsid w:val="00911754"/>
    <w:rsid w:val="0091442D"/>
    <w:rsid w:val="00914826"/>
    <w:rsid w:val="0091568B"/>
    <w:rsid w:val="00916F5F"/>
    <w:rsid w:val="00926BED"/>
    <w:rsid w:val="00927386"/>
    <w:rsid w:val="00935DFC"/>
    <w:rsid w:val="009363AB"/>
    <w:rsid w:val="0093740C"/>
    <w:rsid w:val="00946171"/>
    <w:rsid w:val="00946BEE"/>
    <w:rsid w:val="0095013B"/>
    <w:rsid w:val="009516CC"/>
    <w:rsid w:val="0095493A"/>
    <w:rsid w:val="00957702"/>
    <w:rsid w:val="00957A1C"/>
    <w:rsid w:val="009600E6"/>
    <w:rsid w:val="00961964"/>
    <w:rsid w:val="009718CA"/>
    <w:rsid w:val="009721E3"/>
    <w:rsid w:val="00973C3F"/>
    <w:rsid w:val="009758BF"/>
    <w:rsid w:val="00980427"/>
    <w:rsid w:val="00983195"/>
    <w:rsid w:val="00983B7B"/>
    <w:rsid w:val="00990F71"/>
    <w:rsid w:val="009925C3"/>
    <w:rsid w:val="00997E7B"/>
    <w:rsid w:val="009B187D"/>
    <w:rsid w:val="009B4BDA"/>
    <w:rsid w:val="009C2415"/>
    <w:rsid w:val="009C3F00"/>
    <w:rsid w:val="009C707C"/>
    <w:rsid w:val="009D1804"/>
    <w:rsid w:val="009E2560"/>
    <w:rsid w:val="009E29DE"/>
    <w:rsid w:val="009E3C8C"/>
    <w:rsid w:val="009E59ED"/>
    <w:rsid w:val="009F01BE"/>
    <w:rsid w:val="009F05A6"/>
    <w:rsid w:val="009F6756"/>
    <w:rsid w:val="00A00EC9"/>
    <w:rsid w:val="00A03E7A"/>
    <w:rsid w:val="00A070FC"/>
    <w:rsid w:val="00A135FC"/>
    <w:rsid w:val="00A136F9"/>
    <w:rsid w:val="00A16216"/>
    <w:rsid w:val="00A25BF5"/>
    <w:rsid w:val="00A26B3A"/>
    <w:rsid w:val="00A31501"/>
    <w:rsid w:val="00A3225D"/>
    <w:rsid w:val="00A34579"/>
    <w:rsid w:val="00A345B6"/>
    <w:rsid w:val="00A34E1F"/>
    <w:rsid w:val="00A358B9"/>
    <w:rsid w:val="00A426EF"/>
    <w:rsid w:val="00A428E6"/>
    <w:rsid w:val="00A43FC1"/>
    <w:rsid w:val="00A4465B"/>
    <w:rsid w:val="00A44DD4"/>
    <w:rsid w:val="00A4530A"/>
    <w:rsid w:val="00A45A63"/>
    <w:rsid w:val="00A46307"/>
    <w:rsid w:val="00A502A3"/>
    <w:rsid w:val="00A51803"/>
    <w:rsid w:val="00A541C8"/>
    <w:rsid w:val="00A55DC8"/>
    <w:rsid w:val="00A56C89"/>
    <w:rsid w:val="00A603C8"/>
    <w:rsid w:val="00A607CD"/>
    <w:rsid w:val="00A62726"/>
    <w:rsid w:val="00A6431E"/>
    <w:rsid w:val="00A65F51"/>
    <w:rsid w:val="00A662E7"/>
    <w:rsid w:val="00A73494"/>
    <w:rsid w:val="00A750FE"/>
    <w:rsid w:val="00A826BF"/>
    <w:rsid w:val="00A84CE4"/>
    <w:rsid w:val="00A86B56"/>
    <w:rsid w:val="00A9300D"/>
    <w:rsid w:val="00A9694B"/>
    <w:rsid w:val="00AA076E"/>
    <w:rsid w:val="00AA0D8F"/>
    <w:rsid w:val="00AA1263"/>
    <w:rsid w:val="00AA66D9"/>
    <w:rsid w:val="00AB0F84"/>
    <w:rsid w:val="00AB3486"/>
    <w:rsid w:val="00AD620F"/>
    <w:rsid w:val="00AD6AA3"/>
    <w:rsid w:val="00AE0494"/>
    <w:rsid w:val="00AE1AB0"/>
    <w:rsid w:val="00AF2E5D"/>
    <w:rsid w:val="00B11168"/>
    <w:rsid w:val="00B1146D"/>
    <w:rsid w:val="00B114EF"/>
    <w:rsid w:val="00B20498"/>
    <w:rsid w:val="00B22420"/>
    <w:rsid w:val="00B23BFE"/>
    <w:rsid w:val="00B25EFA"/>
    <w:rsid w:val="00B37A4D"/>
    <w:rsid w:val="00B37D8E"/>
    <w:rsid w:val="00B42D15"/>
    <w:rsid w:val="00B46735"/>
    <w:rsid w:val="00B50FAF"/>
    <w:rsid w:val="00B52499"/>
    <w:rsid w:val="00B5615F"/>
    <w:rsid w:val="00B678B0"/>
    <w:rsid w:val="00B70CE6"/>
    <w:rsid w:val="00B77217"/>
    <w:rsid w:val="00B803D0"/>
    <w:rsid w:val="00B8115E"/>
    <w:rsid w:val="00B81CE0"/>
    <w:rsid w:val="00B8404C"/>
    <w:rsid w:val="00B84FE8"/>
    <w:rsid w:val="00B913FC"/>
    <w:rsid w:val="00B925FD"/>
    <w:rsid w:val="00B955A5"/>
    <w:rsid w:val="00B961F4"/>
    <w:rsid w:val="00B9651F"/>
    <w:rsid w:val="00B97936"/>
    <w:rsid w:val="00BA0B51"/>
    <w:rsid w:val="00BA1D4F"/>
    <w:rsid w:val="00BA7D84"/>
    <w:rsid w:val="00BC0A5E"/>
    <w:rsid w:val="00BC1F6B"/>
    <w:rsid w:val="00BC4DC3"/>
    <w:rsid w:val="00BC72E4"/>
    <w:rsid w:val="00BD041F"/>
    <w:rsid w:val="00BD0E81"/>
    <w:rsid w:val="00BD169F"/>
    <w:rsid w:val="00BE235A"/>
    <w:rsid w:val="00BE4E8A"/>
    <w:rsid w:val="00BF22BA"/>
    <w:rsid w:val="00BF41FF"/>
    <w:rsid w:val="00BF5D12"/>
    <w:rsid w:val="00C0024E"/>
    <w:rsid w:val="00C0075B"/>
    <w:rsid w:val="00C009B0"/>
    <w:rsid w:val="00C11CBD"/>
    <w:rsid w:val="00C11F68"/>
    <w:rsid w:val="00C1278B"/>
    <w:rsid w:val="00C166A3"/>
    <w:rsid w:val="00C210EB"/>
    <w:rsid w:val="00C21353"/>
    <w:rsid w:val="00C222B4"/>
    <w:rsid w:val="00C25064"/>
    <w:rsid w:val="00C3057E"/>
    <w:rsid w:val="00C31E18"/>
    <w:rsid w:val="00C3293E"/>
    <w:rsid w:val="00C33D89"/>
    <w:rsid w:val="00C36379"/>
    <w:rsid w:val="00C4308A"/>
    <w:rsid w:val="00C43658"/>
    <w:rsid w:val="00C468D4"/>
    <w:rsid w:val="00C500BE"/>
    <w:rsid w:val="00C501D5"/>
    <w:rsid w:val="00C51794"/>
    <w:rsid w:val="00C5656E"/>
    <w:rsid w:val="00C60D9D"/>
    <w:rsid w:val="00C61105"/>
    <w:rsid w:val="00C659A5"/>
    <w:rsid w:val="00C70652"/>
    <w:rsid w:val="00C802FC"/>
    <w:rsid w:val="00C80727"/>
    <w:rsid w:val="00C870AA"/>
    <w:rsid w:val="00C87CD9"/>
    <w:rsid w:val="00C94C2C"/>
    <w:rsid w:val="00C96A8B"/>
    <w:rsid w:val="00C97324"/>
    <w:rsid w:val="00CA11E7"/>
    <w:rsid w:val="00CA132A"/>
    <w:rsid w:val="00CA4FE2"/>
    <w:rsid w:val="00CB34E4"/>
    <w:rsid w:val="00CB4AD6"/>
    <w:rsid w:val="00CC097F"/>
    <w:rsid w:val="00CC2438"/>
    <w:rsid w:val="00CC4DC6"/>
    <w:rsid w:val="00CC6A86"/>
    <w:rsid w:val="00CE0AE9"/>
    <w:rsid w:val="00CE52AD"/>
    <w:rsid w:val="00CE755C"/>
    <w:rsid w:val="00CF7AC8"/>
    <w:rsid w:val="00D005C5"/>
    <w:rsid w:val="00D03B9D"/>
    <w:rsid w:val="00D0563D"/>
    <w:rsid w:val="00D05ABD"/>
    <w:rsid w:val="00D06047"/>
    <w:rsid w:val="00D06240"/>
    <w:rsid w:val="00D06CD9"/>
    <w:rsid w:val="00D06E23"/>
    <w:rsid w:val="00D1233C"/>
    <w:rsid w:val="00D14BD2"/>
    <w:rsid w:val="00D15963"/>
    <w:rsid w:val="00D16FC7"/>
    <w:rsid w:val="00D17AD1"/>
    <w:rsid w:val="00D2079F"/>
    <w:rsid w:val="00D3593B"/>
    <w:rsid w:val="00D3653F"/>
    <w:rsid w:val="00D41AF3"/>
    <w:rsid w:val="00D44CA9"/>
    <w:rsid w:val="00D468B3"/>
    <w:rsid w:val="00D50375"/>
    <w:rsid w:val="00D5042C"/>
    <w:rsid w:val="00D50C9A"/>
    <w:rsid w:val="00D5133F"/>
    <w:rsid w:val="00D525C6"/>
    <w:rsid w:val="00D537AF"/>
    <w:rsid w:val="00D6582F"/>
    <w:rsid w:val="00D70510"/>
    <w:rsid w:val="00D7177C"/>
    <w:rsid w:val="00D72F77"/>
    <w:rsid w:val="00D7331B"/>
    <w:rsid w:val="00D75244"/>
    <w:rsid w:val="00D7790B"/>
    <w:rsid w:val="00D81328"/>
    <w:rsid w:val="00D8137B"/>
    <w:rsid w:val="00D82783"/>
    <w:rsid w:val="00D82FF7"/>
    <w:rsid w:val="00D83D1E"/>
    <w:rsid w:val="00D909BF"/>
    <w:rsid w:val="00D93A41"/>
    <w:rsid w:val="00D94433"/>
    <w:rsid w:val="00D945CA"/>
    <w:rsid w:val="00DA0ECD"/>
    <w:rsid w:val="00DA7DA8"/>
    <w:rsid w:val="00DB5BE2"/>
    <w:rsid w:val="00DB5D15"/>
    <w:rsid w:val="00DC0709"/>
    <w:rsid w:val="00DC567D"/>
    <w:rsid w:val="00DC6F05"/>
    <w:rsid w:val="00DD5C79"/>
    <w:rsid w:val="00DE7430"/>
    <w:rsid w:val="00DE796C"/>
    <w:rsid w:val="00DE7AA7"/>
    <w:rsid w:val="00DF520A"/>
    <w:rsid w:val="00DF674D"/>
    <w:rsid w:val="00DF743E"/>
    <w:rsid w:val="00E00926"/>
    <w:rsid w:val="00E00B77"/>
    <w:rsid w:val="00E01E34"/>
    <w:rsid w:val="00E055E5"/>
    <w:rsid w:val="00E108A4"/>
    <w:rsid w:val="00E11BE5"/>
    <w:rsid w:val="00E11D97"/>
    <w:rsid w:val="00E1318D"/>
    <w:rsid w:val="00E14178"/>
    <w:rsid w:val="00E154C9"/>
    <w:rsid w:val="00E2132B"/>
    <w:rsid w:val="00E2283F"/>
    <w:rsid w:val="00E2513F"/>
    <w:rsid w:val="00E25A6B"/>
    <w:rsid w:val="00E26F66"/>
    <w:rsid w:val="00E2713B"/>
    <w:rsid w:val="00E4000B"/>
    <w:rsid w:val="00E409EF"/>
    <w:rsid w:val="00E432FC"/>
    <w:rsid w:val="00E43975"/>
    <w:rsid w:val="00E43CF5"/>
    <w:rsid w:val="00E443A8"/>
    <w:rsid w:val="00E44A3A"/>
    <w:rsid w:val="00E45CDF"/>
    <w:rsid w:val="00E5113A"/>
    <w:rsid w:val="00E51267"/>
    <w:rsid w:val="00E561FE"/>
    <w:rsid w:val="00E57BD0"/>
    <w:rsid w:val="00E63285"/>
    <w:rsid w:val="00E63DC0"/>
    <w:rsid w:val="00E6578F"/>
    <w:rsid w:val="00E70D45"/>
    <w:rsid w:val="00E71224"/>
    <w:rsid w:val="00E71D70"/>
    <w:rsid w:val="00E77E69"/>
    <w:rsid w:val="00E8088B"/>
    <w:rsid w:val="00E8147B"/>
    <w:rsid w:val="00E83799"/>
    <w:rsid w:val="00E84172"/>
    <w:rsid w:val="00E858D1"/>
    <w:rsid w:val="00E8717E"/>
    <w:rsid w:val="00E92ED4"/>
    <w:rsid w:val="00E94818"/>
    <w:rsid w:val="00E958AA"/>
    <w:rsid w:val="00E9689B"/>
    <w:rsid w:val="00E977E8"/>
    <w:rsid w:val="00E97D69"/>
    <w:rsid w:val="00EB0CE2"/>
    <w:rsid w:val="00EB16ED"/>
    <w:rsid w:val="00EB3E1A"/>
    <w:rsid w:val="00EB60AC"/>
    <w:rsid w:val="00EC0098"/>
    <w:rsid w:val="00EC512B"/>
    <w:rsid w:val="00EC629E"/>
    <w:rsid w:val="00ED1EA0"/>
    <w:rsid w:val="00ED7A2B"/>
    <w:rsid w:val="00EE12CB"/>
    <w:rsid w:val="00EE2BDD"/>
    <w:rsid w:val="00EE4CAE"/>
    <w:rsid w:val="00EE7C98"/>
    <w:rsid w:val="00EF002D"/>
    <w:rsid w:val="00EF6127"/>
    <w:rsid w:val="00EF72F1"/>
    <w:rsid w:val="00EF75AE"/>
    <w:rsid w:val="00F00A33"/>
    <w:rsid w:val="00F07881"/>
    <w:rsid w:val="00F078C8"/>
    <w:rsid w:val="00F17806"/>
    <w:rsid w:val="00F239EA"/>
    <w:rsid w:val="00F307B4"/>
    <w:rsid w:val="00F30827"/>
    <w:rsid w:val="00F31858"/>
    <w:rsid w:val="00F3224D"/>
    <w:rsid w:val="00F44F0E"/>
    <w:rsid w:val="00F53539"/>
    <w:rsid w:val="00F536A9"/>
    <w:rsid w:val="00F54D22"/>
    <w:rsid w:val="00F5755E"/>
    <w:rsid w:val="00F667D2"/>
    <w:rsid w:val="00F66B8B"/>
    <w:rsid w:val="00F7048B"/>
    <w:rsid w:val="00F738C8"/>
    <w:rsid w:val="00F73E19"/>
    <w:rsid w:val="00F755EB"/>
    <w:rsid w:val="00F83F87"/>
    <w:rsid w:val="00F85261"/>
    <w:rsid w:val="00F85B1B"/>
    <w:rsid w:val="00F947C0"/>
    <w:rsid w:val="00F95B39"/>
    <w:rsid w:val="00FA168E"/>
    <w:rsid w:val="00FA2D33"/>
    <w:rsid w:val="00FA3308"/>
    <w:rsid w:val="00FA42C8"/>
    <w:rsid w:val="00FA4438"/>
    <w:rsid w:val="00FB3A14"/>
    <w:rsid w:val="00FB598F"/>
    <w:rsid w:val="00FC186D"/>
    <w:rsid w:val="00FC2BDB"/>
    <w:rsid w:val="00FC370A"/>
    <w:rsid w:val="00FE2586"/>
    <w:rsid w:val="00FE26E0"/>
    <w:rsid w:val="00FE4EB8"/>
    <w:rsid w:val="00FF4084"/>
    <w:rsid w:val="00FF6AD3"/>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571AD"/>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E8"/>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0D1C7F"/>
    <w:pPr>
      <w:autoSpaceDE w:val="0"/>
      <w:autoSpaceDN w:val="0"/>
      <w:spacing w:after="0" w:line="240" w:lineRule="auto"/>
      <w:ind w:left="218"/>
      <w:outlineLvl w:val="1"/>
    </w:pPr>
    <w:rPr>
      <w:rFonts w:ascii="Times New Roman" w:eastAsia="Times New Roman" w:hAnsi="Times New Roman" w:cs="Times New Roman"/>
      <w:b/>
      <w:bCs/>
      <w: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styleId="BodyText">
    <w:name w:val="Body Text"/>
    <w:basedOn w:val="Normal"/>
    <w:link w:val="BodyTextChar"/>
    <w:uiPriority w:val="1"/>
    <w:qFormat/>
    <w:rsid w:val="00A62726"/>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62726"/>
    <w:rPr>
      <w:rFonts w:ascii="Times New Roman" w:eastAsia="Times New Roman" w:hAnsi="Times New Roman" w:cs="Times New Roman"/>
    </w:rPr>
  </w:style>
  <w:style w:type="character" w:styleId="Strong">
    <w:name w:val="Strong"/>
    <w:qFormat/>
    <w:rsid w:val="00E45CDF"/>
    <w:rPr>
      <w:b/>
      <w:bCs/>
    </w:rPr>
  </w:style>
  <w:style w:type="character" w:customStyle="1" w:styleId="normaltextrun1">
    <w:name w:val="normaltextrun1"/>
    <w:basedOn w:val="DefaultParagraphFont"/>
    <w:rsid w:val="00E45CDF"/>
  </w:style>
  <w:style w:type="character" w:customStyle="1" w:styleId="Heading2Char">
    <w:name w:val="Heading 2 Char"/>
    <w:basedOn w:val="DefaultParagraphFont"/>
    <w:link w:val="Heading2"/>
    <w:uiPriority w:val="9"/>
    <w:rsid w:val="000D1C7F"/>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0D1C7F"/>
  </w:style>
  <w:style w:type="paragraph" w:customStyle="1" w:styleId="TableParagraph">
    <w:name w:val="Table Paragraph"/>
    <w:basedOn w:val="Normal"/>
    <w:uiPriority w:val="1"/>
    <w:qFormat/>
    <w:rsid w:val="000D1C7F"/>
    <w:pPr>
      <w:autoSpaceDE w:val="0"/>
      <w:autoSpaceDN w:val="0"/>
      <w:spacing w:after="0" w:line="240" w:lineRule="auto"/>
    </w:pPr>
    <w:rPr>
      <w:rFonts w:ascii="Times New Roman" w:eastAsia="Times New Roman" w:hAnsi="Times New Roman" w:cs="Times New Roman"/>
      <w:lang w:val="en-US"/>
    </w:rPr>
  </w:style>
  <w:style w:type="numbering" w:customStyle="1" w:styleId="NoList2">
    <w:name w:val="No List2"/>
    <w:next w:val="NoList"/>
    <w:uiPriority w:val="99"/>
    <w:semiHidden/>
    <w:unhideWhenUsed/>
    <w:rsid w:val="00A34579"/>
  </w:style>
  <w:style w:type="paragraph" w:customStyle="1" w:styleId="GlobalBayerBodyText">
    <w:name w:val="Global Bayer Body Text"/>
    <w:basedOn w:val="Normal"/>
    <w:link w:val="GlobalBayerBodyTextChar"/>
    <w:rsid w:val="005304F0"/>
    <w:pPr>
      <w:widowControl/>
      <w:tabs>
        <w:tab w:val="left" w:pos="11174"/>
        <w:tab w:val="left" w:pos="15142"/>
      </w:tabs>
      <w:suppressAutoHyphens/>
      <w:spacing w:before="120" w:after="240" w:line="240" w:lineRule="auto"/>
    </w:pPr>
    <w:rPr>
      <w:rFonts w:ascii="Arial" w:eastAsia="Times New Roman" w:hAnsi="Arial" w:cs="Times New Roman"/>
      <w:sz w:val="20"/>
      <w:szCs w:val="20"/>
      <w:lang w:val="en-US" w:eastAsia="de-DE"/>
    </w:rPr>
  </w:style>
  <w:style w:type="character" w:customStyle="1" w:styleId="GlobalBayerBodyTextChar">
    <w:name w:val="Global Bayer Body Text Char"/>
    <w:link w:val="GlobalBayerBodyText"/>
    <w:rsid w:val="005304F0"/>
    <w:rPr>
      <w:rFonts w:ascii="Arial" w:eastAsia="Times New Roman" w:hAnsi="Arial" w:cs="Times New Roman"/>
      <w:sz w:val="20"/>
      <w:szCs w:val="20"/>
      <w:lang w:val="en-US" w:eastAsia="de-DE"/>
    </w:rPr>
  </w:style>
  <w:style w:type="paragraph" w:customStyle="1" w:styleId="BayerBodyTextFull">
    <w:name w:val="Bayer Body Text Full"/>
    <w:basedOn w:val="Normal"/>
    <w:link w:val="BayerBodyTextFullZchn"/>
    <w:qFormat/>
    <w:rsid w:val="005304F0"/>
    <w:pPr>
      <w:widowControl/>
      <w:spacing w:before="120" w:after="120" w:line="240" w:lineRule="auto"/>
    </w:pPr>
    <w:rPr>
      <w:rFonts w:ascii="Times New Roman" w:eastAsia="Times New Roman" w:hAnsi="Times New Roman" w:cs="Times New Roman"/>
      <w:sz w:val="24"/>
      <w:szCs w:val="20"/>
      <w:lang w:val="x-none" w:eastAsia="x-none"/>
    </w:rPr>
  </w:style>
  <w:style w:type="character" w:customStyle="1" w:styleId="BayerBodyTextFullZchn">
    <w:name w:val="Bayer Body Text Full Zchn"/>
    <w:link w:val="BayerBodyTextFull"/>
    <w:rsid w:val="005304F0"/>
    <w:rPr>
      <w:rFonts w:ascii="Times New Roman" w:eastAsia="Times New Roman" w:hAnsi="Times New Roman"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5364">
      <w:bodyDiv w:val="1"/>
      <w:marLeft w:val="0"/>
      <w:marRight w:val="0"/>
      <w:marTop w:val="0"/>
      <w:marBottom w:val="0"/>
      <w:divBdr>
        <w:top w:val="none" w:sz="0" w:space="0" w:color="auto"/>
        <w:left w:val="none" w:sz="0" w:space="0" w:color="auto"/>
        <w:bottom w:val="none" w:sz="0" w:space="0" w:color="auto"/>
        <w:right w:val="none" w:sz="0" w:space="0" w:color="auto"/>
      </w:divBdr>
    </w:div>
    <w:div w:id="234122728">
      <w:bodyDiv w:val="1"/>
      <w:marLeft w:val="0"/>
      <w:marRight w:val="0"/>
      <w:marTop w:val="0"/>
      <w:marBottom w:val="0"/>
      <w:divBdr>
        <w:top w:val="none" w:sz="0" w:space="0" w:color="auto"/>
        <w:left w:val="none" w:sz="0" w:space="0" w:color="auto"/>
        <w:bottom w:val="none" w:sz="0" w:space="0" w:color="auto"/>
        <w:right w:val="none" w:sz="0" w:space="0" w:color="auto"/>
      </w:divBdr>
    </w:div>
    <w:div w:id="427508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1.jpeg"/><Relationship Id="rId42" Type="http://schemas.openxmlformats.org/officeDocument/2006/relationships/image" Target="media/image18.png"/><Relationship Id="rId63" Type="http://schemas.openxmlformats.org/officeDocument/2006/relationships/hyperlink" Target="http://www.ema.europa.eu/" TargetMode="External"/><Relationship Id="rId68" Type="http://schemas.openxmlformats.org/officeDocument/2006/relationships/hyperlink" Target="http://www.ema.europa.eu" TargetMode="External"/><Relationship Id="rId84" Type="http://schemas.openxmlformats.org/officeDocument/2006/relationships/customXml" Target="../customXml/item5.xml"/><Relationship Id="rId16" Type="http://schemas.openxmlformats.org/officeDocument/2006/relationships/image" Target="media/image6.png"/><Relationship Id="rId11" Type="http://schemas.openxmlformats.org/officeDocument/2006/relationships/hyperlink" Target="http://www.ema.europa.eu" TargetMode="Externa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emf"/><Relationship Id="rId53" Type="http://schemas.openxmlformats.org/officeDocument/2006/relationships/image" Target="media/image26.emf"/><Relationship Id="rId58" Type="http://schemas.openxmlformats.org/officeDocument/2006/relationships/image" Target="media/image30.emf"/><Relationship Id="rId66" Type="http://schemas.openxmlformats.org/officeDocument/2006/relationships/image" Target="media/image33.png"/><Relationship Id="rId74" Type="http://schemas.openxmlformats.org/officeDocument/2006/relationships/image" Target="media/image130.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emf"/><Relationship Id="rId82" Type="http://schemas.openxmlformats.org/officeDocument/2006/relationships/customXml" Target="../customXml/item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yperlink" Target="http://www.ema.europa.eu" TargetMode="External"/><Relationship Id="rId43" Type="http://schemas.openxmlformats.org/officeDocument/2006/relationships/image" Target="media/image19.png"/><Relationship Id="rId56" Type="http://schemas.openxmlformats.org/officeDocument/2006/relationships/image" Target="media/image29.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34.png"/><Relationship Id="rId77" Type="http://schemas.openxmlformats.org/officeDocument/2006/relationships/image" Target="media/image230.emf"/><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image" Target="media/image70.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image" Target="media/image14.png"/><Relationship Id="rId46" Type="http://schemas.openxmlformats.org/officeDocument/2006/relationships/image" Target="media/image22.emf"/><Relationship Id="rId59" Type="http://schemas.openxmlformats.org/officeDocument/2006/relationships/image" Target="media/image31.emf"/><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10.jpeg"/><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image" Target="media/image35.png"/><Relationship Id="rId75" Type="http://schemas.openxmlformats.org/officeDocument/2006/relationships/image" Target="media/image350.png"/><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12.png"/><Relationship Id="rId57" Type="http://schemas.openxmlformats.org/officeDocument/2006/relationships/image" Target="media/image29.emf"/><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footer" Target="footer5.xml"/><Relationship Id="rId44" Type="http://schemas.openxmlformats.org/officeDocument/2006/relationships/image" Target="media/image20.png"/><Relationship Id="rId52" Type="http://schemas.openxmlformats.org/officeDocument/2006/relationships/image" Target="media/image25.emf"/><Relationship Id="rId60" Type="http://schemas.openxmlformats.org/officeDocument/2006/relationships/image" Target="media/image32.png"/><Relationship Id="rId65" Type="http://schemas.openxmlformats.org/officeDocument/2006/relationships/hyperlink" Target="http://www.ema.europa.eu./" TargetMode="External"/><Relationship Id="rId73" Type="http://schemas.openxmlformats.org/officeDocument/2006/relationships/image" Target="media/image36.png"/><Relationship Id="rId78" Type="http://schemas.openxmlformats.org/officeDocument/2006/relationships/image" Target="media/image24.png"/><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15.png"/><Relationship Id="rId34"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EMADOC-1700519818-2293207</_dlc_DocId>
    <_dlc_DocIdUrl xmlns="a034c160-bfb7-45f5-8632-2eb7e0508071">
      <Url>https://euema.sharepoint.com/sites/CRM/_layouts/15/DocIdRedir.aspx?ID=EMADOC-1700519818-2293207</Url>
      <Description>EMADOC-1700519818-2293207</Description>
    </_dlc_DocIdUrl>
  </documentManagement>
</p:properties>
</file>

<file path=customXml/itemProps1.xml><?xml version="1.0" encoding="utf-8"?>
<ds:datastoreItem xmlns:ds="http://schemas.openxmlformats.org/officeDocument/2006/customXml" ds:itemID="{211FC11B-6C11-49BA-9E75-09F0D9E37B0D}">
  <ds:schemaRefs>
    <ds:schemaRef ds:uri="http://schemas.openxmlformats.org/officeDocument/2006/bibliography"/>
  </ds:schemaRefs>
</ds:datastoreItem>
</file>

<file path=customXml/itemProps2.xml><?xml version="1.0" encoding="utf-8"?>
<ds:datastoreItem xmlns:ds="http://schemas.openxmlformats.org/officeDocument/2006/customXml" ds:itemID="{88FDE432-FC62-486C-9BAA-31D6BE8542CB}"/>
</file>

<file path=customXml/itemProps3.xml><?xml version="1.0" encoding="utf-8"?>
<ds:datastoreItem xmlns:ds="http://schemas.openxmlformats.org/officeDocument/2006/customXml" ds:itemID="{29E8A370-07CB-45CA-863F-F68783B16472}"/>
</file>

<file path=customXml/itemProps4.xml><?xml version="1.0" encoding="utf-8"?>
<ds:datastoreItem xmlns:ds="http://schemas.openxmlformats.org/officeDocument/2006/customXml" ds:itemID="{E8A6E8B6-0FBA-430B-B80C-CCF7D47C31FB}"/>
</file>

<file path=customXml/itemProps5.xml><?xml version="1.0" encoding="utf-8"?>
<ds:datastoreItem xmlns:ds="http://schemas.openxmlformats.org/officeDocument/2006/customXml" ds:itemID="{6318EB5F-33F7-4BB8-9ACB-D8E90CE51898}"/>
</file>

<file path=docProps/app.xml><?xml version="1.0" encoding="utf-8"?>
<Properties xmlns="http://schemas.openxmlformats.org/officeDocument/2006/extended-properties" xmlns:vt="http://schemas.openxmlformats.org/officeDocument/2006/docPropsVTypes">
  <Template>Normal</Template>
  <TotalTime>94</TotalTime>
  <Pages>108</Pages>
  <Words>33862</Words>
  <Characters>193019</Characters>
  <Application>Microsoft Office Word</Application>
  <DocSecurity>0</DocSecurity>
  <Lines>1608</Lines>
  <Paragraphs>452</Paragraphs>
  <ScaleCrop>false</ScaleCrop>
  <HeadingPairs>
    <vt:vector size="8" baseType="variant">
      <vt:variant>
        <vt:lpstr>Title</vt:lpstr>
      </vt:variant>
      <vt:variant>
        <vt:i4>1</vt:i4>
      </vt:variant>
      <vt:variant>
        <vt:lpstr>Tytuł</vt:lpstr>
      </vt:variant>
      <vt:variant>
        <vt:i4>1</vt:i4>
      </vt:variant>
      <vt:variant>
        <vt:lpstr>Titel</vt:lpstr>
      </vt:variant>
      <vt:variant>
        <vt:i4>1</vt:i4>
      </vt:variant>
      <vt:variant>
        <vt:lpstr>Titre</vt:lpstr>
      </vt:variant>
      <vt:variant>
        <vt:i4>1</vt:i4>
      </vt:variant>
    </vt:vector>
  </HeadingPairs>
  <TitlesOfParts>
    <vt:vector size="4" baseType="lpstr">
      <vt:lpstr>Yesafili: INN-aflibercept</vt:lpstr>
      <vt:lpstr>Yesafili, INN-aflibercept</vt:lpstr>
      <vt:lpstr>Avastin, INN-bevacizumab</vt:lpstr>
      <vt:lpstr>Avastin, INN-bevacizumab</vt:lpstr>
    </vt:vector>
  </TitlesOfParts>
  <Company/>
  <LinksUpToDate>false</LinksUpToDate>
  <CharactersWithSpaces>226429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INN-aflibercept</dc:title>
  <dc:subject>EPAR</dc:subject>
  <dc:creator>CHMP</dc:creator>
  <cp:keywords>Yesafili, INN-aflibercept</cp:keywords>
  <cp:lastModifiedBy>Biocon Biologics</cp:lastModifiedBy>
  <cp:revision>18</cp:revision>
  <dcterms:created xsi:type="dcterms:W3CDTF">2025-05-16T11:39:00Z</dcterms:created>
  <dcterms:modified xsi:type="dcterms:W3CDTF">2025-07-11T10:31:00Z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_dlc_DocIdItemGuid">
    <vt:lpwstr>696b8b15-aecd-42c6-9508-e676f59d4a2f</vt:lpwstr>
  </property>
  <property fmtid="{D5CDD505-2E9C-101B-9397-08002B2CF9AE}" pid="32" name="MediaServiceImageTags">
    <vt:lpwstr/>
  </property>
</Properties>
</file>