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607A" w14:textId="2D1DBBF4" w:rsidR="00942ADB" w:rsidRPr="00EE4D1A" w:rsidRDefault="00942ADB" w:rsidP="00300D6D">
      <w:pPr>
        <w:pStyle w:val="BodytextAgency"/>
      </w:pPr>
      <w:r w:rsidRPr="00EE4D1A">
        <w:t>Template version 2</w:t>
      </w:r>
      <w:r w:rsidRPr="00EE4D1A">
        <w:rPr>
          <w:rStyle w:val="FootnoteReference"/>
        </w:rPr>
        <w:footnoteReference w:id="1"/>
      </w:r>
    </w:p>
    <w:p w14:paraId="245B2CA9" w14:textId="256634C6" w:rsidR="009322ED" w:rsidRPr="00EE4D1A" w:rsidRDefault="00037021" w:rsidP="00300D6D">
      <w:pPr>
        <w:pStyle w:val="DoctitleAgency"/>
        <w:widowControl w:val="0"/>
        <w:spacing w:after="480"/>
      </w:pPr>
      <w:r w:rsidRPr="00EE4D1A">
        <w:t xml:space="preserve">Template - Request for </w:t>
      </w:r>
      <w:r w:rsidR="00070C32" w:rsidRPr="00EE4D1A">
        <w:t>compliance check on an agreed paediatric investigation plan</w:t>
      </w:r>
      <w:r w:rsidR="00D55BC2" w:rsidRPr="00EE4D1A">
        <w:t xml:space="preserve"> (PIP)</w:t>
      </w:r>
    </w:p>
    <w:p w14:paraId="52382C04" w14:textId="6B93F289" w:rsidR="00070C32" w:rsidRPr="00EE4D1A" w:rsidRDefault="00836423">
      <w:pPr>
        <w:pStyle w:val="DraftingNotesAgency"/>
        <w:widowControl w:val="0"/>
      </w:pPr>
      <w:r w:rsidRPr="00EE4D1A">
        <w:t>Only list studies/measures not yet checked in a</w:t>
      </w:r>
      <w:r w:rsidR="00BD4F22" w:rsidRPr="00EE4D1A">
        <w:t>ny</w:t>
      </w:r>
      <w:r w:rsidRPr="00EE4D1A">
        <w:t xml:space="preserve"> previous compliance check procedure for this PIP. </w:t>
      </w:r>
    </w:p>
    <w:p w14:paraId="5200808F" w14:textId="4678585D" w:rsidR="00D02DC2" w:rsidRPr="00EE4D1A" w:rsidRDefault="00037021" w:rsidP="00300D6D">
      <w:pPr>
        <w:pStyle w:val="DraftingNotesAgency"/>
        <w:widowControl w:val="0"/>
        <w:rPr>
          <w:b/>
          <w:bCs/>
        </w:rPr>
      </w:pPr>
      <w:r w:rsidRPr="00EE4D1A">
        <w:t>Complete a table for each study</w:t>
      </w:r>
      <w:r w:rsidR="00942ADB" w:rsidRPr="00EE4D1A">
        <w:t xml:space="preserve"> subject of this compliance </w:t>
      </w:r>
      <w:r w:rsidR="006F22AB" w:rsidRPr="00EE4D1A">
        <w:t>check and</w:t>
      </w:r>
      <w:r w:rsidRPr="00EE4D1A">
        <w:t xml:space="preserve"> copy &amp; paste additional tables where required</w:t>
      </w:r>
      <w:r w:rsidR="00EE4D1A">
        <w:t>,</w:t>
      </w:r>
      <w:r w:rsidR="00A35448" w:rsidRPr="00EE4D1A">
        <w:t xml:space="preserve"> introducing with study identifier (e.g. Study 1, Study 2, etc)</w:t>
      </w:r>
      <w:r w:rsidRPr="00EE4D1A">
        <w:t>.</w:t>
      </w:r>
    </w:p>
    <w:p w14:paraId="753699C8" w14:textId="0FB46164" w:rsidR="00644363" w:rsidRPr="00EE4D1A" w:rsidRDefault="00037021" w:rsidP="00300D6D">
      <w:pPr>
        <w:pStyle w:val="DraftingNotesAgency"/>
        <w:widowControl w:val="0"/>
      </w:pPr>
      <w:r w:rsidRPr="00EE4D1A">
        <w:t xml:space="preserve">Ensure that all key elements </w:t>
      </w:r>
      <w:r w:rsidR="001A5B61" w:rsidRPr="00EE4D1A">
        <w:t xml:space="preserve">of the study subject of this compliance check </w:t>
      </w:r>
      <w:r w:rsidRPr="00EE4D1A">
        <w:t>are listed one by one, study by study and exact location in the supporting documentation is provided where the check can be carried out.</w:t>
      </w:r>
    </w:p>
    <w:p w14:paraId="474F7885" w14:textId="3944F746" w:rsidR="00F63FE4" w:rsidRPr="00EE4D1A" w:rsidRDefault="00037021">
      <w:pPr>
        <w:pStyle w:val="DraftingNotesAgency"/>
        <w:widowControl w:val="0"/>
        <w:rPr>
          <w:b/>
          <w:bCs/>
        </w:rPr>
      </w:pPr>
      <w:r w:rsidRPr="00EE4D1A">
        <w:t xml:space="preserve">Ensure that </w:t>
      </w:r>
      <w:r w:rsidR="00B97FB9" w:rsidRPr="00EE4D1A">
        <w:t xml:space="preserve">all </w:t>
      </w:r>
      <w:r w:rsidR="00EE4D1A" w:rsidRPr="00EE4D1A">
        <w:t xml:space="preserve">agreed </w:t>
      </w:r>
      <w:r w:rsidR="002A235B" w:rsidRPr="00EE4D1A">
        <w:t xml:space="preserve">key elements </w:t>
      </w:r>
      <w:r w:rsidR="001A5B61" w:rsidRPr="00EE4D1A">
        <w:t xml:space="preserve">of the study </w:t>
      </w:r>
      <w:r w:rsidR="00B97FB9" w:rsidRPr="00EE4D1A">
        <w:t xml:space="preserve">subject of this compliance check </w:t>
      </w:r>
      <w:r w:rsidRPr="00EE4D1A">
        <w:t>are listed</w:t>
      </w:r>
      <w:r w:rsidR="002A235B" w:rsidRPr="00EE4D1A">
        <w:t xml:space="preserve"> in the second column worded</w:t>
      </w:r>
      <w:r w:rsidR="00A35448" w:rsidRPr="00EE4D1A">
        <w:t xml:space="preserve"> exactly </w:t>
      </w:r>
      <w:r w:rsidR="00E471EB" w:rsidRPr="00EE4D1A">
        <w:rPr>
          <w:b/>
          <w:bCs/>
        </w:rPr>
        <w:t>a</w:t>
      </w:r>
      <w:r w:rsidR="00A35448" w:rsidRPr="00EE4D1A">
        <w:rPr>
          <w:b/>
          <w:bCs/>
        </w:rPr>
        <w:t>s</w:t>
      </w:r>
      <w:r w:rsidR="002A235B" w:rsidRPr="00EE4D1A">
        <w:rPr>
          <w:b/>
          <w:bCs/>
        </w:rPr>
        <w:t xml:space="preserve"> in </w:t>
      </w:r>
      <w:r w:rsidRPr="00EE4D1A">
        <w:rPr>
          <w:b/>
          <w:bCs/>
        </w:rPr>
        <w:t>the latest EMA decision</w:t>
      </w:r>
      <w:r w:rsidR="00A35448" w:rsidRPr="00EE4D1A">
        <w:rPr>
          <w:b/>
          <w:bCs/>
        </w:rPr>
        <w:t xml:space="preserve"> (Opinion Annex I)</w:t>
      </w:r>
      <w:r w:rsidR="002A235B" w:rsidRPr="00EE4D1A">
        <w:rPr>
          <w:b/>
          <w:bCs/>
        </w:rPr>
        <w:t>.</w:t>
      </w:r>
    </w:p>
    <w:p w14:paraId="0F9C678E" w14:textId="51A860A1" w:rsidR="004135FF" w:rsidRPr="00EE4D1A" w:rsidRDefault="00037021" w:rsidP="00300D6D">
      <w:pPr>
        <w:pStyle w:val="DraftingNotesAgency"/>
        <w:widowControl w:val="0"/>
      </w:pPr>
      <w:r w:rsidRPr="00EE4D1A">
        <w:t>Location in the supporting documentation: include the exact page number(s) of the information supporting the agreed key element and the justification (e.g. clinical study report, non-clinical report, etc)</w:t>
      </w:r>
    </w:p>
    <w:p w14:paraId="01D052DC" w14:textId="4520A5F8" w:rsidR="00337E1A" w:rsidRPr="00EE4D1A" w:rsidRDefault="00037021" w:rsidP="00300D6D">
      <w:pPr>
        <w:pStyle w:val="No-numheading1Agency"/>
        <w:keepNext w:val="0"/>
        <w:widowControl w:val="0"/>
      </w:pPr>
      <w:r w:rsidRPr="00EE4D1A">
        <w:t xml:space="preserve">Compliance check </w:t>
      </w:r>
      <w:r w:rsidR="00FD10F3" w:rsidRPr="00EE4D1A">
        <w:t>and</w:t>
      </w:r>
      <w:r w:rsidRPr="00EE4D1A">
        <w:t xml:space="preserve"> evaluation</w:t>
      </w:r>
    </w:p>
    <w:p w14:paraId="0ED61BD0" w14:textId="6E23475F" w:rsidR="00096615" w:rsidRPr="00EE4D1A" w:rsidRDefault="00037021" w:rsidP="00300D6D">
      <w:pPr>
        <w:pStyle w:val="No-numheading2Agency"/>
        <w:keepNext w:val="0"/>
        <w:widowControl w:val="0"/>
        <w:spacing w:before="480"/>
      </w:pPr>
      <w:bookmarkStart w:id="0" w:name="_Toc163043429"/>
      <w:r w:rsidRPr="00EE4D1A">
        <w:t>Quality</w:t>
      </w:r>
      <w:bookmarkEnd w:id="0"/>
      <w:r w:rsidR="00DF2F6E" w:rsidRPr="00EE4D1A">
        <w:t>-related studies</w:t>
      </w:r>
    </w:p>
    <w:p w14:paraId="7EBA10C4" w14:textId="5AB492B7" w:rsidR="00A35448" w:rsidRPr="00EE4D1A" w:rsidRDefault="00037021" w:rsidP="00300D6D">
      <w:pPr>
        <w:pStyle w:val="BodytextAgency"/>
        <w:widowControl w:val="0"/>
      </w:pPr>
      <w:r w:rsidRPr="00EE4D1A">
        <w:rPr>
          <w:b/>
          <w:bCs/>
          <w:i/>
          <w:iCs/>
        </w:rPr>
        <w:t xml:space="preserve">Study </w:t>
      </w:r>
      <w:r w:rsidR="00EB3B22" w:rsidRPr="00EE4D1A">
        <w:rPr>
          <w:b/>
          <w:bCs/>
          <w:i/>
          <w:iCs/>
        </w:rPr>
        <w:t>&lt;x&gt;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16"/>
        <w:gridCol w:w="3458"/>
        <w:gridCol w:w="3643"/>
        <w:gridCol w:w="2305"/>
        <w:gridCol w:w="2305"/>
      </w:tblGrid>
      <w:tr w:rsidR="00CA189C" w:rsidRPr="00EE4D1A" w14:paraId="22C473D9" w14:textId="5D9EAA6E" w:rsidTr="00F652C2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AAECD" w14:textId="29DDA43A" w:rsidR="002F4A2B" w:rsidRPr="00EE4D1A" w:rsidRDefault="00037021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bookmarkStart w:id="1" w:name="_Hlk167805059"/>
            <w:r w:rsidRPr="00EE4D1A">
              <w:rPr>
                <w:rFonts w:eastAsia="Verdana"/>
                <w:b/>
                <w:lang w:eastAsia="en-GB"/>
              </w:rPr>
              <w:t>Name</w:t>
            </w:r>
            <w:r w:rsidR="00D02DC2" w:rsidRPr="00EE4D1A">
              <w:rPr>
                <w:rFonts w:eastAsia="Verdana"/>
                <w:b/>
                <w:lang w:eastAsia="en-GB"/>
              </w:rPr>
              <w:t>/title</w:t>
            </w:r>
            <w:r w:rsidRPr="00EE4D1A">
              <w:rPr>
                <w:rFonts w:eastAsia="Verdana"/>
                <w:b/>
                <w:lang w:eastAsia="en-GB"/>
              </w:rPr>
              <w:t xml:space="preserve"> of key element </w:t>
            </w:r>
          </w:p>
          <w:p w14:paraId="5954CCAB" w14:textId="728D405C" w:rsidR="00F652C2" w:rsidRPr="00EE4D1A" w:rsidRDefault="00037021" w:rsidP="00300D6D">
            <w:pPr>
              <w:pStyle w:val="DraftingNotesAgency"/>
              <w:widowControl w:val="0"/>
              <w:rPr>
                <w:b/>
              </w:rPr>
            </w:pPr>
            <w:r w:rsidRPr="00EE4D1A">
              <w:t>Complete as per Opinion Annex I, Quality study table 1st column</w:t>
            </w:r>
            <w:r w:rsidR="001308A8" w:rsidRPr="00EE4D1A">
              <w:t xml:space="preserve"> </w:t>
            </w:r>
            <w:r w:rsidR="00693002" w:rsidRPr="00EE4D1A">
              <w:t>(text below in &lt; ..&gt; are examples only)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432CFA" w14:textId="04E3C189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 xml:space="preserve">Agreed key element (as per </w:t>
            </w:r>
            <w:r w:rsidR="00065D49" w:rsidRPr="00EE4D1A">
              <w:rPr>
                <w:rFonts w:eastAsia="Verdana"/>
                <w:b/>
                <w:lang w:eastAsia="en-GB"/>
              </w:rPr>
              <w:t>latest EMA</w:t>
            </w:r>
            <w:r w:rsidRPr="00EE4D1A">
              <w:rPr>
                <w:rFonts w:eastAsia="Verdana"/>
                <w:b/>
                <w:lang w:eastAsia="en-GB"/>
              </w:rPr>
              <w:t xml:space="preserve"> decision) </w:t>
            </w:r>
          </w:p>
          <w:p w14:paraId="253CA64C" w14:textId="5F8A88EE" w:rsidR="002F4A2B" w:rsidRPr="00EE4D1A" w:rsidRDefault="00037021" w:rsidP="00300D6D">
            <w:pPr>
              <w:pStyle w:val="DraftingNotesAgency"/>
              <w:widowControl w:val="0"/>
              <w:rPr>
                <w:b/>
              </w:rPr>
            </w:pPr>
            <w:r w:rsidRPr="00EE4D1A">
              <w:t>Complete as per Opinion Annex I, Quality study table 2nd column</w:t>
            </w:r>
            <w:r w:rsidR="001308A8" w:rsidRPr="00EE4D1A">
              <w:t xml:space="preserve"> </w:t>
            </w:r>
            <w:r w:rsidR="00693002" w:rsidRPr="00EE4D1A">
              <w:t>(text below in &lt; ..&gt; are examples only)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AD3ECA" w14:textId="308455A0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Justification (</w:t>
            </w:r>
            <w:r w:rsidRPr="00EE4D1A">
              <w:rPr>
                <w:b/>
                <w:bCs/>
                <w:color w:val="000000"/>
              </w:rPr>
              <w:t xml:space="preserve">Applicant’s position on </w:t>
            </w:r>
            <w:r w:rsidR="00E109D5" w:rsidRPr="00EE4D1A">
              <w:rPr>
                <w:b/>
                <w:bCs/>
                <w:color w:val="000000"/>
              </w:rPr>
              <w:t>fulfilment</w:t>
            </w:r>
            <w:r w:rsidRPr="00EE4D1A">
              <w:rPr>
                <w:b/>
                <w:bCs/>
                <w:color w:val="000000"/>
              </w:rPr>
              <w:t xml:space="preserve"> of the measures and timelines)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1A5CAA" w14:textId="42D89400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 xml:space="preserve">Location in the </w:t>
            </w:r>
            <w:r w:rsidR="00644363" w:rsidRPr="00EE4D1A">
              <w:rPr>
                <w:rFonts w:eastAsia="Verdana"/>
                <w:b/>
                <w:lang w:eastAsia="en-GB"/>
              </w:rPr>
              <w:t>supporting documentation</w:t>
            </w:r>
            <w:r w:rsidR="005371F8" w:rsidRPr="00EE4D1A">
              <w:rPr>
                <w:rFonts w:eastAsia="Verdana"/>
                <w:b/>
                <w:lang w:eastAsia="en-GB"/>
              </w:rPr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FD2A9C" w14:textId="7DE610E2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Comments</w:t>
            </w:r>
            <w:r w:rsidR="00A35448" w:rsidRPr="00EE4D1A">
              <w:rPr>
                <w:rFonts w:eastAsia="Verdana"/>
                <w:b/>
                <w:lang w:eastAsia="en-GB"/>
              </w:rPr>
              <w:t xml:space="preserve"> </w:t>
            </w:r>
            <w:r w:rsidR="002F4A2B" w:rsidRPr="00EE4D1A">
              <w:rPr>
                <w:rStyle w:val="DraftingNotesAgencyChar"/>
              </w:rPr>
              <w:t>C</w:t>
            </w:r>
            <w:r w:rsidR="00A35448" w:rsidRPr="00EE4D1A">
              <w:rPr>
                <w:rStyle w:val="DraftingNotesAgencyChar"/>
              </w:rPr>
              <w:t>ompleted by EMA</w:t>
            </w:r>
          </w:p>
        </w:tc>
      </w:tr>
      <w:tr w:rsidR="00300D6D" w:rsidRPr="00EE4D1A" w14:paraId="1BFE59BC" w14:textId="77777777" w:rsidTr="00F652C2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4541A4" w14:textId="61AF5196" w:rsidR="00300D6D" w:rsidRPr="00EE4D1A" w:rsidRDefault="00300D6D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Cs/>
                <w:i/>
                <w:iCs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lastRenderedPageBreak/>
              <w:t>&lt;Study identifier&gt;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3EA80" w14:textId="3E2A6E80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i/>
                <w:iCs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&lt;S</w:t>
            </w:r>
            <w:r w:rsidRPr="00EE4D1A">
              <w:rPr>
                <w:bCs/>
                <w:i/>
                <w:iCs/>
                <w:lang w:eastAsia="en-GB"/>
              </w:rPr>
              <w:t>tudy x&gt;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77F3A2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CA8477" w14:textId="21B5B680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i/>
                <w:iCs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&lt;M.x.x.x.&gt; &lt;Study report xx&gt;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C76A1C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3D3E829F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2225EE6C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15489164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</w:tr>
      <w:tr w:rsidR="00300D6D" w:rsidRPr="00EE4D1A" w14:paraId="234E5410" w14:textId="4D5864AF" w:rsidTr="00F652C2">
        <w:tc>
          <w:tcPr>
            <w:tcW w:w="1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0F2EF1" w14:textId="09B2AD21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i/>
                <w:iCs/>
              </w:rPr>
              <w:t>&lt;Study description and objectives&gt;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88A5D2" w14:textId="5EFF322A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i/>
                <w:iCs/>
              </w:rPr>
              <w:t>&lt;Development of an age-appropriate pharmaceutical form for …&gt;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2AA3C6" w14:textId="5C24BCB2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&lt;Fulfilled as….&gt;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DAA95A" w14:textId="2EB71009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&lt;Section x, page x&gt;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0BF7B6" w14:textId="70560572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6558485A" w14:textId="3416E651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344DA5B4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531B6863" w14:textId="06F4F785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</w:tr>
      <w:tr w:rsidR="00300D6D" w:rsidRPr="00EE4D1A" w14:paraId="7A09A52D" w14:textId="5D807D7F" w:rsidTr="00F652C2">
        <w:tc>
          <w:tcPr>
            <w:tcW w:w="1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4E7C8A" w14:textId="524D2FF2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bCs/>
                <w:i/>
                <w:iCs/>
              </w:rPr>
              <w:t>Date of completion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C8B80" w14:textId="3B56AB50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&lt;1 January 2020&gt;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0B7BF" w14:textId="258D2F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&lt;Fulfilled as….&gt;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A5D2CF" w14:textId="32AC3A2C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&lt;Section x, page x&gt;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66615C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01B1FD30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244ACA18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255B61AE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00D6D" w:rsidRPr="00EE4D1A" w14:paraId="327DC5CC" w14:textId="77777777" w:rsidTr="00F652C2">
        <w:tc>
          <w:tcPr>
            <w:tcW w:w="1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2DB8D2" w14:textId="7F344B7F" w:rsidR="00300D6D" w:rsidRPr="00EE4D1A" w:rsidRDefault="00300D6D" w:rsidP="00300D6D">
            <w:pPr>
              <w:widowControl w:val="0"/>
              <w:spacing w:after="140" w:line="280" w:lineRule="atLeast"/>
              <w:rPr>
                <w:bCs/>
                <w:i/>
                <w:iCs/>
              </w:rPr>
            </w:pPr>
            <w:r w:rsidRPr="00EE4D1A">
              <w:rPr>
                <w:rFonts w:ascii="Courier New" w:hAnsi="Courier New" w:cs="Times New Roman"/>
                <w:color w:val="339966"/>
                <w:sz w:val="22"/>
              </w:rPr>
              <w:t>Continue with all the remaining key elements, one per row.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1829C1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06A64E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6EC54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7FAB74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78E169D0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7AA54752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2E45453B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</w:tr>
    </w:tbl>
    <w:bookmarkEnd w:id="1"/>
    <w:p w14:paraId="462EAAF8" w14:textId="0EA7AB9F" w:rsidR="00DB5CA1" w:rsidRPr="00EE4D1A" w:rsidRDefault="00037021" w:rsidP="00A94013">
      <w:pPr>
        <w:pStyle w:val="No-numheading2Agency"/>
        <w:keepLines/>
        <w:spacing w:before="480"/>
      </w:pPr>
      <w:r w:rsidRPr="00EE4D1A">
        <w:lastRenderedPageBreak/>
        <w:t>Non-clinical</w:t>
      </w:r>
      <w:r w:rsidR="00DF2F6E" w:rsidRPr="00EE4D1A">
        <w:t xml:space="preserve"> studies</w:t>
      </w:r>
    </w:p>
    <w:p w14:paraId="27B64144" w14:textId="77777777" w:rsidR="00EB3B22" w:rsidRPr="00EE4D1A" w:rsidRDefault="00037021" w:rsidP="00A94013">
      <w:pPr>
        <w:pStyle w:val="BodytextAgency"/>
        <w:keepNext/>
        <w:keepLines/>
      </w:pPr>
      <w:r w:rsidRPr="00EE4D1A">
        <w:rPr>
          <w:b/>
          <w:bCs/>
          <w:i/>
          <w:iCs/>
        </w:rPr>
        <w:t>Study &lt;x&gt;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1"/>
        <w:gridCol w:w="3219"/>
        <w:gridCol w:w="3391"/>
        <w:gridCol w:w="2668"/>
        <w:gridCol w:w="2668"/>
      </w:tblGrid>
      <w:tr w:rsidR="00CA189C" w:rsidRPr="00EE4D1A" w14:paraId="4E406E82" w14:textId="2D1D11C8" w:rsidTr="00F652C2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DB6895" w14:textId="74BB63BB" w:rsidR="00F652C2" w:rsidRPr="00EE4D1A" w:rsidRDefault="00037021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Name</w:t>
            </w:r>
            <w:r w:rsidR="00D02DC2" w:rsidRPr="00EE4D1A">
              <w:rPr>
                <w:rFonts w:eastAsia="Verdana"/>
                <w:b/>
                <w:lang w:eastAsia="en-GB"/>
              </w:rPr>
              <w:t>/title</w:t>
            </w:r>
            <w:r w:rsidRPr="00EE4D1A">
              <w:rPr>
                <w:rFonts w:eastAsia="Verdana"/>
                <w:b/>
                <w:lang w:eastAsia="en-GB"/>
              </w:rPr>
              <w:t xml:space="preserve"> of key element</w:t>
            </w:r>
          </w:p>
          <w:p w14:paraId="5BF2942C" w14:textId="434BF349" w:rsidR="006C487E" w:rsidRPr="00EE4D1A" w:rsidRDefault="00037021" w:rsidP="00300D6D">
            <w:pPr>
              <w:pStyle w:val="DraftingNotesAgency"/>
              <w:widowControl w:val="0"/>
              <w:rPr>
                <w:b/>
              </w:rPr>
            </w:pPr>
            <w:r w:rsidRPr="00EE4D1A">
              <w:t xml:space="preserve">Complete as per Opinion Annex I, Non-clinical study table 1st column </w:t>
            </w:r>
            <w:r w:rsidR="00693002" w:rsidRPr="00EE4D1A">
              <w:t>(text below in &lt; ..&gt; are examples only)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9101B2" w14:textId="77777777" w:rsidR="00065D49" w:rsidRPr="00EE4D1A" w:rsidRDefault="00037021" w:rsidP="00065D49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 xml:space="preserve">Agreed key element (as per latest EMA decision) </w:t>
            </w:r>
          </w:p>
          <w:p w14:paraId="042B3AEC" w14:textId="0DE05ED0" w:rsidR="006C487E" w:rsidRPr="00EE4D1A" w:rsidRDefault="00037021" w:rsidP="00300D6D">
            <w:pPr>
              <w:pStyle w:val="DraftingNotesAgency"/>
              <w:widowControl w:val="0"/>
              <w:rPr>
                <w:b/>
              </w:rPr>
            </w:pPr>
            <w:r w:rsidRPr="00EE4D1A">
              <w:t xml:space="preserve">Complete as per Opinion Annex I Non- clinical study table 2nd column </w:t>
            </w:r>
            <w:r w:rsidR="00693002" w:rsidRPr="00EE4D1A">
              <w:t>(text below in &lt; ..&gt; are examples only)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802889" w14:textId="73A1FCDE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Justification (</w:t>
            </w:r>
            <w:r w:rsidRPr="00EE4D1A">
              <w:rPr>
                <w:b/>
                <w:bCs/>
                <w:color w:val="000000"/>
              </w:rPr>
              <w:t xml:space="preserve">Applicant’s position on </w:t>
            </w:r>
            <w:r w:rsidR="006C487E" w:rsidRPr="00EE4D1A">
              <w:rPr>
                <w:b/>
                <w:bCs/>
                <w:color w:val="000000"/>
              </w:rPr>
              <w:t>fulfilment</w:t>
            </w:r>
            <w:r w:rsidRPr="00EE4D1A">
              <w:rPr>
                <w:b/>
                <w:bCs/>
                <w:color w:val="000000"/>
              </w:rPr>
              <w:t xml:space="preserve"> of the measures and timelines)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FB71C" w14:textId="286ED067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Location in the supporting documentation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DA8323" w14:textId="77777777" w:rsidR="00065D49" w:rsidRPr="00EE4D1A" w:rsidRDefault="00037021" w:rsidP="004E055F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Comments</w:t>
            </w:r>
            <w:r w:rsidR="00A60CBE" w:rsidRPr="00EE4D1A">
              <w:rPr>
                <w:rFonts w:eastAsia="Verdana"/>
                <w:b/>
                <w:lang w:eastAsia="en-GB"/>
              </w:rPr>
              <w:t xml:space="preserve"> </w:t>
            </w:r>
          </w:p>
          <w:p w14:paraId="4F3FF082" w14:textId="651B8551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Style w:val="DraftingNotesAgencyChar"/>
              </w:rPr>
              <w:t>Completed by EMA</w:t>
            </w:r>
          </w:p>
        </w:tc>
      </w:tr>
      <w:tr w:rsidR="00300D6D" w:rsidRPr="00EE4D1A" w14:paraId="3F75747A" w14:textId="77777777" w:rsidTr="00F652C2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A03007" w14:textId="0C3567A5" w:rsidR="00300D6D" w:rsidRPr="00EE4D1A" w:rsidRDefault="00300D6D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i/>
                <w:iCs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&lt;Study identifier&gt;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5F7E18" w14:textId="27E91FA6" w:rsidR="00300D6D" w:rsidRPr="00EE4D1A" w:rsidRDefault="00300D6D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&lt;Study x&gt;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753ACF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DD3BD" w14:textId="386D008F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&lt;M.x.x.x.&gt; &lt;Study report xx&gt;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638665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3427D5D7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77436A66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5C90F0DF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</w:tr>
      <w:tr w:rsidR="00300D6D" w:rsidRPr="00EE4D1A" w14:paraId="7173D30E" w14:textId="62FA96AC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E03509" w14:textId="6409DE90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bCs/>
                <w:i/>
                <w:iCs/>
              </w:rPr>
              <w:t>&lt;</w:t>
            </w:r>
            <w:r w:rsidRPr="00EE4D1A">
              <w:rPr>
                <w:bCs/>
              </w:rPr>
              <w:t>Study description, objectives and outcome measures</w:t>
            </w:r>
            <w:r w:rsidRPr="00EE4D1A">
              <w:rPr>
                <w:bCs/>
                <w:i/>
                <w:iCs/>
              </w:rPr>
              <w:t>&gt;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F4BCC" w14:textId="4FBAACC1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i/>
                <w:iCs/>
              </w:rPr>
              <w:t>&lt;Assessment of potential effects on postnatal growth and development, ….&gt;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BAD6C" w14:textId="56AD6DE4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&lt;Fulfilled as….&gt;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68D9AF" w14:textId="48BB2FA9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&lt;Section x, page x&gt;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0014A9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01257AC1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15E2EC0C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42733075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00D6D" w:rsidRPr="00EE4D1A" w14:paraId="4FD7CB14" w14:textId="5816C887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74C10B" w14:textId="53D632D4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</w:t>
            </w:r>
            <w:r w:rsidRPr="00EE4D1A">
              <w:rPr>
                <w:bCs/>
              </w:rPr>
              <w:t>Test system/species (age of the animal)&gt;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1E6756" w14:textId="52629E99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&lt;Rat PND x&gt;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6F2BC0" w14:textId="706E9181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&lt;Fulfilled as….&gt;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EE58F7" w14:textId="46571962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&lt;Section x, page x&gt;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8703B3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25A5A632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5EE5A088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7D17BC94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00D6D" w:rsidRPr="00EE4D1A" w14:paraId="166B3EBA" w14:textId="77777777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DAA76D" w14:textId="16A057AA" w:rsidR="00300D6D" w:rsidRPr="00EE4D1A" w:rsidRDefault="00300D6D" w:rsidP="00300D6D">
            <w:pPr>
              <w:pStyle w:val="DraftingNotesAgency"/>
              <w:widowControl w:val="0"/>
            </w:pPr>
            <w:bookmarkStart w:id="2" w:name="_Hlk189057527"/>
            <w:r w:rsidRPr="00EE4D1A">
              <w:t>Continue with a</w:t>
            </w:r>
            <w:r w:rsidRPr="00EE4D1A">
              <w:rPr>
                <w:rFonts w:eastAsia="SimSun"/>
                <w:lang w:eastAsia="zh-CN"/>
              </w:rPr>
              <w:t>ll the remaining key elements, one per row.</w:t>
            </w:r>
            <w:bookmarkEnd w:id="2"/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55E2AD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E5FE23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33EC9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0E4095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77D04248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0B8BC02B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lastRenderedPageBreak/>
              <w:t>PDCO Rapporteur:</w:t>
            </w:r>
          </w:p>
          <w:p w14:paraId="1D9C7618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</w:tbl>
    <w:p w14:paraId="292DD72E" w14:textId="57545032" w:rsidR="00DB5CA1" w:rsidRPr="00EE4D1A" w:rsidRDefault="00037021" w:rsidP="00A94013">
      <w:pPr>
        <w:pStyle w:val="No-numheading2Agency"/>
        <w:keepLines/>
        <w:spacing w:before="480"/>
      </w:pPr>
      <w:r w:rsidRPr="00EE4D1A">
        <w:lastRenderedPageBreak/>
        <w:t xml:space="preserve">Clinical </w:t>
      </w:r>
      <w:r w:rsidR="00DF2F6E" w:rsidRPr="00EE4D1A">
        <w:t>studies</w:t>
      </w:r>
    </w:p>
    <w:p w14:paraId="5C5897D6" w14:textId="4B811E79" w:rsidR="00A35448" w:rsidRPr="00EE4D1A" w:rsidRDefault="00037021" w:rsidP="00A94013">
      <w:pPr>
        <w:pStyle w:val="BodytextAgency"/>
        <w:keepNext/>
        <w:keepLines/>
      </w:pPr>
      <w:r w:rsidRPr="00EE4D1A">
        <w:rPr>
          <w:b/>
          <w:bCs/>
          <w:i/>
          <w:iCs/>
        </w:rPr>
        <w:t>Study &lt;x&gt;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1"/>
        <w:gridCol w:w="3219"/>
        <w:gridCol w:w="3391"/>
        <w:gridCol w:w="2668"/>
        <w:gridCol w:w="2668"/>
      </w:tblGrid>
      <w:tr w:rsidR="00CA189C" w:rsidRPr="00EE4D1A" w14:paraId="0E4C6DC8" w14:textId="7E773BFA" w:rsidTr="00F652C2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5C5031" w14:textId="2C9A5F94" w:rsidR="00F652C2" w:rsidRPr="00EE4D1A" w:rsidRDefault="00037021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Name</w:t>
            </w:r>
            <w:r w:rsidR="00D02DC2" w:rsidRPr="00EE4D1A">
              <w:rPr>
                <w:rFonts w:eastAsia="Verdana"/>
                <w:b/>
                <w:lang w:eastAsia="en-GB"/>
              </w:rPr>
              <w:t xml:space="preserve">/title </w:t>
            </w:r>
            <w:r w:rsidRPr="00EE4D1A">
              <w:rPr>
                <w:rFonts w:eastAsia="Verdana"/>
                <w:b/>
                <w:lang w:eastAsia="en-GB"/>
              </w:rPr>
              <w:t>of key element</w:t>
            </w:r>
          </w:p>
          <w:p w14:paraId="5EA4DB6C" w14:textId="18395DB4" w:rsidR="007464EE" w:rsidRPr="00EE4D1A" w:rsidRDefault="00037021" w:rsidP="00300D6D">
            <w:pPr>
              <w:pStyle w:val="DraftingNotesAgency"/>
              <w:widowControl w:val="0"/>
              <w:rPr>
                <w:b/>
              </w:rPr>
            </w:pPr>
            <w:r w:rsidRPr="00EE4D1A">
              <w:t xml:space="preserve">Complete as per Opinion Annex I, Clinical study table 1st column </w:t>
            </w:r>
            <w:r w:rsidR="00693002" w:rsidRPr="00EE4D1A">
              <w:t>(text below in &lt; ..&gt; are examples only)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89C628" w14:textId="77777777" w:rsidR="00065D49" w:rsidRPr="00EE4D1A" w:rsidRDefault="00037021" w:rsidP="00065D49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 xml:space="preserve">Agreed key element (as per latest EMA decision) </w:t>
            </w:r>
          </w:p>
          <w:p w14:paraId="7582A4A9" w14:textId="045F7A9A" w:rsidR="007464EE" w:rsidRPr="00EE4D1A" w:rsidRDefault="00037021" w:rsidP="00300D6D">
            <w:pPr>
              <w:pStyle w:val="DraftingNotesAgency"/>
              <w:widowControl w:val="0"/>
              <w:rPr>
                <w:b/>
              </w:rPr>
            </w:pPr>
            <w:r w:rsidRPr="00EE4D1A">
              <w:t xml:space="preserve">Complete as per Opinion Annex I Clinical study table 2nd column </w:t>
            </w:r>
            <w:r w:rsidR="00693002" w:rsidRPr="00EE4D1A">
              <w:t>(text below in &lt; ..&gt; are examples only)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F3CCD9" w14:textId="5DEF1B4B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Justification (</w:t>
            </w:r>
            <w:r w:rsidRPr="00EE4D1A">
              <w:rPr>
                <w:b/>
                <w:bCs/>
                <w:color w:val="000000"/>
              </w:rPr>
              <w:t xml:space="preserve">Applicant’s position on </w:t>
            </w:r>
            <w:r w:rsidR="00AF358E" w:rsidRPr="00EE4D1A">
              <w:rPr>
                <w:b/>
                <w:bCs/>
                <w:color w:val="000000"/>
              </w:rPr>
              <w:t>fulfilment</w:t>
            </w:r>
            <w:r w:rsidRPr="00EE4D1A">
              <w:rPr>
                <w:b/>
                <w:bCs/>
                <w:color w:val="000000"/>
              </w:rPr>
              <w:t xml:space="preserve"> of the measures and timelines)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067893" w14:textId="38F6F2AC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Location in the supporting documentation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35FE53" w14:textId="77777777" w:rsidR="00065D49" w:rsidRPr="00EE4D1A" w:rsidRDefault="00037021" w:rsidP="004E055F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Comments</w:t>
            </w:r>
            <w:r w:rsidR="00A60CBE" w:rsidRPr="00EE4D1A">
              <w:rPr>
                <w:rFonts w:eastAsia="Verdana"/>
                <w:b/>
                <w:lang w:eastAsia="en-GB"/>
              </w:rPr>
              <w:t xml:space="preserve"> </w:t>
            </w:r>
          </w:p>
          <w:p w14:paraId="3F44E5F3" w14:textId="0EC346A6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Style w:val="DraftingNotesAgencyChar"/>
              </w:rPr>
              <w:t>Completed by EMA</w:t>
            </w:r>
          </w:p>
        </w:tc>
      </w:tr>
      <w:tr w:rsidR="00300D6D" w:rsidRPr="00EE4D1A" w14:paraId="7F4C2975" w14:textId="77777777" w:rsidTr="00F652C2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4ECE60" w14:textId="110ADCB8" w:rsidR="00300D6D" w:rsidRPr="00EE4D1A" w:rsidRDefault="00300D6D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i/>
                <w:iCs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&lt;Study identifier&gt;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50115E" w14:textId="784BAEFB" w:rsidR="00300D6D" w:rsidRPr="00EE4D1A" w:rsidRDefault="00300D6D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&lt;Study x&gt;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B70A7C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19E786" w14:textId="355F4E86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&lt;M.x.x.x.&gt; &lt;Study report xx&gt;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EB903F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4609C7E8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0046F56A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0AD3ED88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</w:tr>
      <w:tr w:rsidR="00300D6D" w:rsidRPr="00EE4D1A" w14:paraId="3236AD54" w14:textId="51366621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C67AC" w14:textId="74C895EF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i/>
                <w:iCs/>
              </w:rPr>
              <w:t>&lt;Study design features, main objectives and study population&gt;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F5CEC2" w14:textId="2CF78C2C" w:rsidR="00300D6D" w:rsidRPr="00EE4D1A" w:rsidRDefault="00300D6D" w:rsidP="00300D6D">
            <w:pPr>
              <w:widowControl w:val="0"/>
              <w:spacing w:after="140" w:line="280" w:lineRule="atLeast"/>
              <w:rPr>
                <w:i/>
                <w:iCs/>
              </w:rPr>
            </w:pPr>
            <w:r w:rsidRPr="00EE4D1A">
              <w:rPr>
                <w:i/>
                <w:iCs/>
              </w:rPr>
              <w:t>&lt;Single-arm, open-label, ….&gt;</w:t>
            </w:r>
          </w:p>
          <w:p w14:paraId="186225A9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</w:rPr>
            </w:pPr>
            <w:r w:rsidRPr="00EE4D1A">
              <w:rPr>
                <w:rFonts w:eastAsia="Verdana"/>
                <w:i/>
                <w:iCs/>
              </w:rPr>
              <w:t>&lt;Evaluation of efficacy and safety of …&gt;</w:t>
            </w:r>
          </w:p>
          <w:p w14:paraId="5041E842" w14:textId="53952AB8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i/>
                <w:iCs/>
              </w:rPr>
              <w:t>&lt;Patients with x, aged from x to xx&gt;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77FD5A" w14:textId="2E911F16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&lt;Fulfilled as….&gt;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F2337" w14:textId="1321E1D6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&lt;Section x, page x&gt;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6E125A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3CC2F42B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1E1DD7A3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2EF8EB70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00D6D" w:rsidRPr="00EE4D1A" w14:paraId="70B5A605" w14:textId="1E6CED4C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A439C4" w14:textId="0C5F2294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bCs/>
                <w:i/>
                <w:iCs/>
              </w:rPr>
              <w:t>&lt;Number of study participants by paediatric subset&gt;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914A2" w14:textId="4BE1AACB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&lt;At least x patients/subjects ….&gt;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A94B37" w14:textId="02B0F9AC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&lt;Fulfilled as….&gt;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B757F2" w14:textId="0B82158E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&lt;Section x, page x&gt;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594AEF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009C9224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119F14FF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1EF52AAB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53D84CA2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00D6D" w:rsidRPr="00EE4D1A" w14:paraId="6EA4D413" w14:textId="77777777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23861C" w14:textId="3139CA8C" w:rsidR="00300D6D" w:rsidRPr="00EE4D1A" w:rsidRDefault="00300D6D" w:rsidP="00300D6D">
            <w:pPr>
              <w:pStyle w:val="DraftingNotesAgency"/>
              <w:widowControl w:val="0"/>
              <w:rPr>
                <w:bCs/>
                <w:iCs/>
              </w:rPr>
            </w:pPr>
            <w:r w:rsidRPr="00EE4D1A">
              <w:lastRenderedPageBreak/>
              <w:t>Continue with all the remaining key elements, one per row.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C9573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5E15E0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9F596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8D5E2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69B20C47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6E8DDD14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2ACF52B6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</w:tr>
    </w:tbl>
    <w:p w14:paraId="2EF318A2" w14:textId="77777777" w:rsidR="000E28EB" w:rsidRPr="00EE4D1A" w:rsidRDefault="00037021" w:rsidP="00A94013">
      <w:pPr>
        <w:pStyle w:val="No-numheading2Agency"/>
        <w:keepLines/>
        <w:spacing w:before="480"/>
      </w:pPr>
      <w:r w:rsidRPr="00EE4D1A">
        <w:t xml:space="preserve">Modelling and simulation </w:t>
      </w:r>
      <w:r w:rsidR="00DF2F6E" w:rsidRPr="00EE4D1A">
        <w:t>analyses</w:t>
      </w:r>
      <w:r w:rsidRPr="00EE4D1A">
        <w:t xml:space="preserve"> </w:t>
      </w:r>
    </w:p>
    <w:p w14:paraId="0A5B2302" w14:textId="77777777" w:rsidR="00EB3B22" w:rsidRPr="00EE4D1A" w:rsidRDefault="00037021" w:rsidP="00A94013">
      <w:pPr>
        <w:pStyle w:val="BodytextAgency"/>
        <w:keepNext/>
        <w:keepLines/>
      </w:pPr>
      <w:r w:rsidRPr="00EE4D1A">
        <w:rPr>
          <w:b/>
          <w:bCs/>
          <w:i/>
          <w:iCs/>
        </w:rPr>
        <w:t>Study &lt;x&gt;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1"/>
        <w:gridCol w:w="3219"/>
        <w:gridCol w:w="3391"/>
        <w:gridCol w:w="2668"/>
        <w:gridCol w:w="2668"/>
      </w:tblGrid>
      <w:tr w:rsidR="00CA189C" w:rsidRPr="00EE4D1A" w14:paraId="4BFFCF5A" w14:textId="6880AC2E" w:rsidTr="00F652C2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DE98EB" w14:textId="0B8D1C95" w:rsidR="00F652C2" w:rsidRPr="00EE4D1A" w:rsidRDefault="00037021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Name</w:t>
            </w:r>
            <w:r w:rsidR="00D02DC2" w:rsidRPr="00EE4D1A">
              <w:rPr>
                <w:rFonts w:eastAsia="Verdana"/>
                <w:b/>
                <w:lang w:eastAsia="en-GB"/>
              </w:rPr>
              <w:t>/title</w:t>
            </w:r>
            <w:r w:rsidRPr="00EE4D1A">
              <w:rPr>
                <w:rFonts w:eastAsia="Verdana"/>
                <w:b/>
                <w:lang w:eastAsia="en-GB"/>
              </w:rPr>
              <w:t xml:space="preserve"> of key element</w:t>
            </w:r>
          </w:p>
          <w:p w14:paraId="0BC6896C" w14:textId="17C24188" w:rsidR="000E28EB" w:rsidRPr="00EE4D1A" w:rsidRDefault="00037021" w:rsidP="00300D6D">
            <w:pPr>
              <w:pStyle w:val="DraftingNotesAgency"/>
              <w:widowControl w:val="0"/>
              <w:rPr>
                <w:b/>
              </w:rPr>
            </w:pPr>
            <w:r w:rsidRPr="00EE4D1A">
              <w:t>Complete as per Opinion Annex I, related study table 1st column (</w:t>
            </w:r>
            <w:r w:rsidR="00693002" w:rsidRPr="00EE4D1A">
              <w:t xml:space="preserve">text below in </w:t>
            </w:r>
            <w:r w:rsidRPr="00EE4D1A">
              <w:t xml:space="preserve">&lt; ..&gt; </w:t>
            </w:r>
            <w:r w:rsidR="00693002" w:rsidRPr="00EE4D1A">
              <w:t>are examples only</w:t>
            </w:r>
            <w:r w:rsidRPr="00EE4D1A">
              <w:t>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F76402" w14:textId="77777777" w:rsidR="00065D49" w:rsidRPr="00EE4D1A" w:rsidRDefault="00037021" w:rsidP="00065D49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 xml:space="preserve">Agreed key element (as per latest EMA decision) </w:t>
            </w:r>
          </w:p>
          <w:p w14:paraId="5A92B280" w14:textId="00771935" w:rsidR="000E28EB" w:rsidRPr="00EE4D1A" w:rsidRDefault="00037021" w:rsidP="00300D6D">
            <w:pPr>
              <w:pStyle w:val="DraftingNotesAgency"/>
              <w:widowControl w:val="0"/>
              <w:rPr>
                <w:b/>
              </w:rPr>
            </w:pPr>
            <w:r w:rsidRPr="00EE4D1A">
              <w:t xml:space="preserve">Complete as per Opinion Annex I related study table 2nd column </w:t>
            </w:r>
            <w:r w:rsidR="00693002" w:rsidRPr="00EE4D1A">
              <w:t>(text below in &lt; ..&gt; are examples only)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D6B02A" w14:textId="740EAD70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Justification (</w:t>
            </w:r>
            <w:r w:rsidRPr="00EE4D1A">
              <w:rPr>
                <w:b/>
                <w:bCs/>
                <w:color w:val="000000"/>
              </w:rPr>
              <w:t xml:space="preserve">Applicant’s position on </w:t>
            </w:r>
            <w:r w:rsidR="00D02DC2" w:rsidRPr="00EE4D1A">
              <w:rPr>
                <w:b/>
                <w:bCs/>
                <w:color w:val="000000"/>
              </w:rPr>
              <w:t>fulfilment</w:t>
            </w:r>
            <w:r w:rsidRPr="00EE4D1A">
              <w:rPr>
                <w:b/>
                <w:bCs/>
                <w:color w:val="000000"/>
              </w:rPr>
              <w:t xml:space="preserve"> of the measures and timelines)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312906" w14:textId="7220A1D0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Location in the supporting documentation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4AB492" w14:textId="77777777" w:rsidR="00065D49" w:rsidRPr="00EE4D1A" w:rsidRDefault="00037021" w:rsidP="004E055F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Comments</w:t>
            </w:r>
            <w:r w:rsidR="00A60CBE" w:rsidRPr="00EE4D1A">
              <w:rPr>
                <w:rFonts w:eastAsia="Verdana"/>
                <w:b/>
                <w:lang w:eastAsia="en-GB"/>
              </w:rPr>
              <w:t xml:space="preserve"> </w:t>
            </w:r>
          </w:p>
          <w:p w14:paraId="2B5A4498" w14:textId="0D00BD1F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Style w:val="DraftingNotesAgencyChar"/>
              </w:rPr>
              <w:t>Completed by EMA</w:t>
            </w:r>
          </w:p>
        </w:tc>
      </w:tr>
      <w:tr w:rsidR="00300D6D" w:rsidRPr="00EE4D1A" w14:paraId="2E6530D3" w14:textId="77777777" w:rsidTr="00F652C2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36C034" w14:textId="02F48518" w:rsidR="00300D6D" w:rsidRPr="00EE4D1A" w:rsidRDefault="00300D6D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i/>
                <w:iCs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&lt;Study identifier&gt;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784DE0" w14:textId="7819F6CF" w:rsidR="00300D6D" w:rsidRPr="00EE4D1A" w:rsidRDefault="00300D6D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i/>
                <w:iCs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&lt;Study x&gt;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50730C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5A8A0D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3CF4BC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5585BF44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07076DFF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376EBD69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</w:tr>
      <w:tr w:rsidR="00300D6D" w:rsidRPr="00EE4D1A" w14:paraId="446D295B" w14:textId="41063391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434D01" w14:textId="68ECA52B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i/>
                <w:iCs/>
                <w:lang w:eastAsia="en-GB"/>
              </w:rPr>
            </w:pPr>
            <w:r w:rsidRPr="00EE4D1A">
              <w:rPr>
                <w:i/>
                <w:iCs/>
              </w:rPr>
              <w:t>&lt;</w:t>
            </w:r>
            <w:r w:rsidRPr="00EE4D1A">
              <w:rPr>
                <w:bCs/>
                <w:i/>
                <w:iCs/>
              </w:rPr>
              <w:t>Study description and objectives</w:t>
            </w:r>
            <w:r w:rsidRPr="00EE4D1A">
              <w:rPr>
                <w:i/>
                <w:iCs/>
              </w:rPr>
              <w:t>&gt;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DE75E" w14:textId="60290796" w:rsidR="00300D6D" w:rsidRPr="00EE4D1A" w:rsidRDefault="00300D6D" w:rsidP="00300D6D">
            <w:pPr>
              <w:pStyle w:val="BodytextAgency"/>
              <w:widowControl w:val="0"/>
              <w:rPr>
                <w:rFonts w:eastAsia="SimSun"/>
                <w:i/>
                <w:iCs/>
                <w:lang w:eastAsia="zh-CN"/>
              </w:rPr>
            </w:pPr>
            <w:r w:rsidRPr="00EE4D1A">
              <w:rPr>
                <w:i/>
                <w:iCs/>
              </w:rPr>
              <w:t>&lt;Use of PB-PK to predict initial paediatric doses to be used in further clinical studies….&gt;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D1F058" w14:textId="31BC7FA0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&lt;Fulfilled as….&gt;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E28BA" w14:textId="5EFDC982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&lt;Section x, page x&gt;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C815ED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50FDDB58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35D4AC4B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25F50BEE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00D6D" w:rsidRPr="00EE4D1A" w14:paraId="48AEBA3E" w14:textId="44D78386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D87455" w14:textId="38373269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bCs/>
                <w:i/>
                <w:iCs/>
              </w:rPr>
              <w:lastRenderedPageBreak/>
              <w:t>&lt;Model type&gt;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F3A669" w14:textId="209316F4" w:rsidR="00300D6D" w:rsidRPr="00EE4D1A" w:rsidRDefault="00300D6D" w:rsidP="00300D6D">
            <w:pPr>
              <w:pStyle w:val="BodytextAgency"/>
              <w:widowControl w:val="0"/>
            </w:pPr>
            <w:r w:rsidRPr="00EE4D1A">
              <w:rPr>
                <w:i/>
                <w:iCs/>
              </w:rPr>
              <w:t>&lt;Physiologically-based model (PB-PK)&gt;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43F990" w14:textId="1CD19408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&lt;Fulfilled as….&gt;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C9E6F9" w14:textId="125765E2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&lt;Section x, page x&gt;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F8721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426FADEB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516FDB4C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1ADD9242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00D6D" w:rsidRPr="00EE4D1A" w14:paraId="6F430F20" w14:textId="77777777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77F5ED" w14:textId="481CCB17" w:rsidR="00300D6D" w:rsidRPr="00EE4D1A" w:rsidRDefault="00300D6D" w:rsidP="00300D6D">
            <w:pPr>
              <w:pStyle w:val="DraftingNotesAgency"/>
              <w:widowControl w:val="0"/>
            </w:pPr>
            <w:r w:rsidRPr="00EE4D1A">
              <w:t>Continue with all the remaining key elements, one per row.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225A5F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F196BF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310BFB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49D1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0714BC75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418E8CB3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28A579EC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</w:tbl>
    <w:p w14:paraId="0C9CD704" w14:textId="230A21DC" w:rsidR="00DF2F6E" w:rsidRPr="00EE4D1A" w:rsidRDefault="00037021" w:rsidP="00A94013">
      <w:pPr>
        <w:pStyle w:val="No-numheading2Agency"/>
        <w:keepLines/>
        <w:spacing w:before="480"/>
      </w:pPr>
      <w:r w:rsidRPr="00EE4D1A">
        <w:t xml:space="preserve">Other studies </w:t>
      </w:r>
    </w:p>
    <w:p w14:paraId="518645ED" w14:textId="77777777" w:rsidR="00EB3B22" w:rsidRPr="00EE4D1A" w:rsidRDefault="00037021" w:rsidP="00A94013">
      <w:pPr>
        <w:pStyle w:val="BodytextAgency"/>
        <w:keepNext/>
        <w:keepLines/>
      </w:pPr>
      <w:r w:rsidRPr="00EE4D1A">
        <w:rPr>
          <w:b/>
          <w:bCs/>
          <w:i/>
          <w:iCs/>
        </w:rPr>
        <w:t>Study &lt;x&gt;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0"/>
        <w:gridCol w:w="3213"/>
        <w:gridCol w:w="3352"/>
        <w:gridCol w:w="2653"/>
        <w:gridCol w:w="2729"/>
      </w:tblGrid>
      <w:tr w:rsidR="00CA189C" w:rsidRPr="00EE4D1A" w14:paraId="638EDB4D" w14:textId="723AEB12" w:rsidTr="00F652C2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0FB44A" w14:textId="5241E1AC" w:rsidR="00F652C2" w:rsidRPr="00EE4D1A" w:rsidRDefault="00037021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Name</w:t>
            </w:r>
            <w:r w:rsidR="00D02DC2" w:rsidRPr="00EE4D1A">
              <w:rPr>
                <w:rFonts w:eastAsia="Verdana"/>
                <w:b/>
                <w:lang w:eastAsia="en-GB"/>
              </w:rPr>
              <w:t>/title</w:t>
            </w:r>
            <w:r w:rsidRPr="00EE4D1A">
              <w:rPr>
                <w:rFonts w:eastAsia="Verdana"/>
                <w:b/>
                <w:lang w:eastAsia="en-GB"/>
              </w:rPr>
              <w:t xml:space="preserve"> of key element</w:t>
            </w:r>
          </w:p>
          <w:p w14:paraId="3935F890" w14:textId="7608CA25" w:rsidR="00D02DC2" w:rsidRPr="00EE4D1A" w:rsidRDefault="00037021" w:rsidP="00300D6D">
            <w:pPr>
              <w:pStyle w:val="DraftingNotesAgency"/>
              <w:widowControl w:val="0"/>
              <w:rPr>
                <w:b/>
              </w:rPr>
            </w:pPr>
            <w:r w:rsidRPr="00EE4D1A">
              <w:t xml:space="preserve">Complete as per Opinion Annex I, related study table 1st column </w:t>
            </w:r>
            <w:r w:rsidR="00693002" w:rsidRPr="00EE4D1A">
              <w:t>(text below in &lt; ..&gt; are examples only)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122A30" w14:textId="77777777" w:rsidR="00065D49" w:rsidRPr="00EE4D1A" w:rsidRDefault="00037021" w:rsidP="00065D49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 xml:space="preserve">Agreed key element (as per latest EMA decision) </w:t>
            </w:r>
          </w:p>
          <w:p w14:paraId="668D8F5E" w14:textId="33AACD57" w:rsidR="00D02DC2" w:rsidRPr="00EE4D1A" w:rsidRDefault="00037021" w:rsidP="00300D6D">
            <w:pPr>
              <w:pStyle w:val="DraftingNotesAgency"/>
              <w:widowControl w:val="0"/>
              <w:rPr>
                <w:b/>
              </w:rPr>
            </w:pPr>
            <w:r w:rsidRPr="00EE4D1A">
              <w:t xml:space="preserve">Complete as per Opinion Annex I related study table 2nd column </w:t>
            </w:r>
            <w:r w:rsidR="00693002" w:rsidRPr="00EE4D1A">
              <w:t>(text below in &lt; ..&gt; are examples only)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C1E7EE" w14:textId="3A9462D0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Justification (</w:t>
            </w:r>
            <w:r w:rsidRPr="00EE4D1A">
              <w:rPr>
                <w:b/>
                <w:bCs/>
                <w:color w:val="000000"/>
              </w:rPr>
              <w:t xml:space="preserve">Applicant’s position on </w:t>
            </w:r>
            <w:r w:rsidR="00D02DC2" w:rsidRPr="00EE4D1A">
              <w:rPr>
                <w:b/>
                <w:bCs/>
                <w:color w:val="000000"/>
              </w:rPr>
              <w:t>fulfilment</w:t>
            </w:r>
            <w:r w:rsidRPr="00EE4D1A">
              <w:rPr>
                <w:b/>
                <w:bCs/>
                <w:color w:val="000000"/>
              </w:rPr>
              <w:t xml:space="preserve"> of the measures and timelines)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EB8D0C" w14:textId="699FA817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Location in the supporting documentation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7347E2" w14:textId="77777777" w:rsidR="00065D49" w:rsidRPr="00EE4D1A" w:rsidRDefault="00037021" w:rsidP="004E055F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Comments</w:t>
            </w:r>
            <w:r w:rsidR="00A60CBE" w:rsidRPr="00EE4D1A">
              <w:rPr>
                <w:rFonts w:eastAsia="Verdana"/>
                <w:b/>
                <w:lang w:eastAsia="en-GB"/>
              </w:rPr>
              <w:t xml:space="preserve"> </w:t>
            </w:r>
          </w:p>
          <w:p w14:paraId="595907C7" w14:textId="2C6C548A" w:rsidR="00F652C2" w:rsidRPr="00EE4D1A" w:rsidRDefault="00037021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Style w:val="DraftingNotesAgencyChar"/>
              </w:rPr>
              <w:t>Completed by EMA</w:t>
            </w:r>
          </w:p>
        </w:tc>
      </w:tr>
      <w:tr w:rsidR="00300D6D" w:rsidRPr="00EE4D1A" w14:paraId="2853B57A" w14:textId="77777777" w:rsidTr="00F652C2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83DDBF" w14:textId="66BB19D6" w:rsidR="00300D6D" w:rsidRPr="00EE4D1A" w:rsidRDefault="00300D6D" w:rsidP="00300D6D">
            <w:pPr>
              <w:widowControl w:val="0"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&lt;Study identifier&gt;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DEE298" w14:textId="0CE8B33A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Cs/>
                <w:i/>
                <w:iCs/>
                <w:lang w:eastAsia="en-GB"/>
              </w:rPr>
              <w:t>&lt;Study x&gt;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A7C4F2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3B6F0C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44662D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7F10CEA5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42D48B59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5620185E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</w:p>
        </w:tc>
      </w:tr>
      <w:tr w:rsidR="00300D6D" w:rsidRPr="00EE4D1A" w14:paraId="2003D85C" w14:textId="478C3FF9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B48C66" w14:textId="2D00751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i/>
                <w:iCs/>
              </w:rPr>
              <w:lastRenderedPageBreak/>
              <w:t>&lt;</w:t>
            </w:r>
            <w:r w:rsidRPr="00EE4D1A">
              <w:rPr>
                <w:bCs/>
                <w:i/>
                <w:iCs/>
              </w:rPr>
              <w:t>Study description and objectives</w:t>
            </w:r>
            <w:r w:rsidRPr="00EE4D1A">
              <w:rPr>
                <w:i/>
                <w:iCs/>
              </w:rPr>
              <w:t>&gt;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AF0F5" w14:textId="5E097997" w:rsidR="00300D6D" w:rsidRPr="00EE4D1A" w:rsidRDefault="00300D6D" w:rsidP="00300D6D">
            <w:pPr>
              <w:widowControl w:val="0"/>
              <w:spacing w:after="140" w:line="280" w:lineRule="atLeast"/>
            </w:pPr>
            <w:r w:rsidRPr="00EE4D1A">
              <w:rPr>
                <w:i/>
                <w:iCs/>
              </w:rPr>
              <w:t>&lt;Analysis of existing data on…&gt;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AC0EB" w14:textId="39DD7B32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&lt;Fulfilled as….&gt;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7D003" w14:textId="64CF29E3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&lt;Section x, page x&gt;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88842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5FF03D57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1E6E2C11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6A7F15C3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00D6D" w:rsidRPr="00EE4D1A" w14:paraId="2E945433" w14:textId="2872BFAB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01005" w14:textId="5DD0B6DB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bCs/>
                <w:i/>
                <w:iCs/>
              </w:rPr>
              <w:t>&lt;Methodology&gt;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37E6A" w14:textId="652BAD19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&lt;Description of …&gt;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55FE1" w14:textId="5D733160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lang w:eastAsia="en-GB"/>
              </w:rPr>
              <w:t>&lt;Fulfilled as….&gt;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C1D7F" w14:textId="6A86163E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  <w:r w:rsidRPr="00EE4D1A">
              <w:rPr>
                <w:rFonts w:eastAsia="Verdana"/>
                <w:i/>
                <w:iCs/>
                <w:lang w:eastAsia="en-GB"/>
              </w:rPr>
              <w:t>&lt;Section x, page x&gt;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34450B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644963F4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6E8C60E1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552FD731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00D6D" w:rsidRPr="00EE4D1A" w14:paraId="388391EC" w14:textId="77777777" w:rsidTr="00F652C2"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1291AC" w14:textId="7BD364EF" w:rsidR="00300D6D" w:rsidRPr="00EE4D1A" w:rsidRDefault="00300D6D" w:rsidP="00300D6D">
            <w:pPr>
              <w:pStyle w:val="DraftingNotesAgency"/>
              <w:widowControl w:val="0"/>
            </w:pPr>
            <w:r w:rsidRPr="00EE4D1A">
              <w:t>Continue with all the remaining key elements, one per row.</w:t>
            </w:r>
          </w:p>
        </w:tc>
        <w:tc>
          <w:tcPr>
            <w:tcW w:w="1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B302E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240D21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8A293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30C344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EMA Scientific Officer:</w:t>
            </w:r>
          </w:p>
          <w:p w14:paraId="39BFD242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Cs/>
                <w:lang w:eastAsia="en-GB"/>
              </w:rPr>
            </w:pPr>
          </w:p>
          <w:p w14:paraId="0EF1FD8E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b/>
                <w:lang w:eastAsia="en-GB"/>
              </w:rPr>
            </w:pPr>
            <w:r w:rsidRPr="00EE4D1A">
              <w:rPr>
                <w:rFonts w:eastAsia="Verdana"/>
                <w:b/>
                <w:lang w:eastAsia="en-GB"/>
              </w:rPr>
              <w:t>PDCO Rapporteur:</w:t>
            </w:r>
          </w:p>
          <w:p w14:paraId="5021B758" w14:textId="77777777" w:rsidR="00300D6D" w:rsidRPr="00EE4D1A" w:rsidRDefault="00300D6D" w:rsidP="00300D6D">
            <w:pPr>
              <w:widowControl w:val="0"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</w:tbl>
    <w:p w14:paraId="74A0E645" w14:textId="77777777" w:rsidR="002A235B" w:rsidRPr="00EE4D1A" w:rsidRDefault="002A235B" w:rsidP="00300D6D">
      <w:pPr>
        <w:pStyle w:val="BodytextAgency"/>
        <w:widowControl w:val="0"/>
      </w:pPr>
    </w:p>
    <w:sectPr w:rsidR="002A235B" w:rsidRPr="00EE4D1A" w:rsidSect="001B19D9">
      <w:footerReference w:type="default" r:id="rId8"/>
      <w:headerReference w:type="first" r:id="rId9"/>
      <w:footerReference w:type="first" r:id="rId10"/>
      <w:pgSz w:w="16839" w:h="11907" w:orient="landscape" w:code="9"/>
      <w:pgMar w:top="851" w:right="851" w:bottom="851" w:left="851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CD68" w14:textId="77777777" w:rsidR="00485084" w:rsidRPr="00EE4D1A" w:rsidRDefault="00485084">
      <w:r w:rsidRPr="00EE4D1A">
        <w:separator/>
      </w:r>
    </w:p>
  </w:endnote>
  <w:endnote w:type="continuationSeparator" w:id="0">
    <w:p w14:paraId="6D3284A7" w14:textId="77777777" w:rsidR="00485084" w:rsidRPr="00EE4D1A" w:rsidRDefault="00485084">
      <w:r w:rsidRPr="00EE4D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9963"/>
      <w:gridCol w:w="5174"/>
    </w:tblGrid>
    <w:tr w:rsidR="00CA189C" w:rsidRPr="00EE4D1A" w14:paraId="7059B458" w14:textId="77777777" w:rsidTr="008D69D0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tcMar>
            <w:left w:w="0" w:type="dxa"/>
            <w:right w:w="0" w:type="dxa"/>
          </w:tcMar>
        </w:tcPr>
        <w:p w14:paraId="07C01E5E" w14:textId="77777777" w:rsidR="002A41FB" w:rsidRPr="00EE4D1A" w:rsidRDefault="002A41FB">
          <w:pPr>
            <w:pStyle w:val="FooterAgency"/>
          </w:pPr>
        </w:p>
      </w:tc>
    </w:tr>
    <w:tr w:rsidR="00CA189C" w:rsidRPr="00EE4D1A" w14:paraId="29CD465F" w14:textId="77777777" w:rsidTr="008D69D0">
      <w:tc>
        <w:tcPr>
          <w:tcW w:w="3291" w:type="pct"/>
          <w:tcMar>
            <w:left w:w="0" w:type="dxa"/>
            <w:right w:w="0" w:type="dxa"/>
          </w:tcMar>
        </w:tcPr>
        <w:p w14:paraId="3C6876A6" w14:textId="77E0C2E0" w:rsidR="002A41FB" w:rsidRPr="00EE4D1A" w:rsidRDefault="00037021">
          <w:pPr>
            <w:pStyle w:val="FooterAgency"/>
          </w:pPr>
          <w:r w:rsidRPr="00EE4D1A">
            <w:rPr>
              <w:szCs w:val="15"/>
            </w:rPr>
            <w:fldChar w:fldCharType="begin"/>
          </w:r>
          <w:r w:rsidRPr="00EE4D1A">
            <w:rPr>
              <w:szCs w:val="15"/>
            </w:rPr>
            <w:instrText xml:space="preserve"> IF </w:instrText>
          </w:r>
          <w:r w:rsidR="000F281F" w:rsidRPr="00EE4D1A">
            <w:fldChar w:fldCharType="begin"/>
          </w:r>
          <w:r w:rsidRPr="00EE4D1A">
            <w:instrText xml:space="preserve"> STYLEREF  "Doc title (Agency)"  \* MERGEFORMAT </w:instrText>
          </w:r>
          <w:r w:rsidR="000F281F" w:rsidRPr="00EE4D1A">
            <w:fldChar w:fldCharType="separate"/>
          </w:r>
          <w:r w:rsidR="00A94013">
            <w:rPr>
              <w:noProof/>
            </w:rPr>
            <w:instrText>Template - Request for compliance check on an agreed paediatric investigation plan (PIP)</w:instrText>
          </w:r>
          <w:r w:rsidR="000F281F" w:rsidRPr="00EE4D1A">
            <w:fldChar w:fldCharType="end"/>
          </w:r>
          <w:r w:rsidRPr="00EE4D1A">
            <w:rPr>
              <w:szCs w:val="15"/>
            </w:rPr>
            <w:instrText xml:space="preserve"> &lt;&gt; "Error*"</w:instrText>
          </w:r>
          <w:r w:rsidR="000F281F" w:rsidRPr="00EE4D1A">
            <w:fldChar w:fldCharType="begin"/>
          </w:r>
          <w:r w:rsidRPr="00EE4D1A">
            <w:instrText xml:space="preserve"> STYLEREF  "Doc title (Agency)"  \* MERGEFORMAT </w:instrText>
          </w:r>
          <w:r w:rsidR="000F281F" w:rsidRPr="00EE4D1A">
            <w:fldChar w:fldCharType="separate"/>
          </w:r>
          <w:r w:rsidR="00A94013">
            <w:rPr>
              <w:noProof/>
            </w:rPr>
            <w:instrText>Template - Request for compliance check on an agreed paediatric investigation plan (PIP)</w:instrText>
          </w:r>
          <w:r w:rsidR="000F281F" w:rsidRPr="00EE4D1A">
            <w:fldChar w:fldCharType="end"/>
          </w:r>
          <w:r w:rsidRPr="00EE4D1A">
            <w:rPr>
              <w:szCs w:val="15"/>
            </w:rPr>
            <w:instrText xml:space="preserve"> \* MERGEFORMAT </w:instrText>
          </w:r>
          <w:r w:rsidRPr="00EE4D1A">
            <w:rPr>
              <w:szCs w:val="15"/>
            </w:rPr>
            <w:fldChar w:fldCharType="separate"/>
          </w:r>
          <w:r w:rsidR="00A94013">
            <w:rPr>
              <w:noProof/>
            </w:rPr>
            <w:t>Template - Request for compliance check on an agreed paediatric investigation plan (PIP)</w:t>
          </w:r>
          <w:r w:rsidRPr="00EE4D1A">
            <w:rPr>
              <w:szCs w:val="15"/>
            </w:rPr>
            <w:fldChar w:fldCharType="end"/>
          </w:r>
          <w:r w:rsidRPr="00EE4D1A"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E9CA0B0" w14:textId="77777777" w:rsidR="002A41FB" w:rsidRPr="00EE4D1A" w:rsidRDefault="002A41FB">
          <w:pPr>
            <w:pStyle w:val="FooterAgency"/>
          </w:pPr>
        </w:p>
      </w:tc>
    </w:tr>
    <w:tr w:rsidR="00CA189C" w:rsidRPr="00EE4D1A" w14:paraId="12234FF9" w14:textId="77777777" w:rsidTr="008D69D0">
      <w:tc>
        <w:tcPr>
          <w:tcW w:w="3291" w:type="pct"/>
          <w:tcMar>
            <w:left w:w="0" w:type="dxa"/>
            <w:right w:w="0" w:type="dxa"/>
          </w:tcMar>
        </w:tcPr>
        <w:p w14:paraId="43117A76" w14:textId="77777777" w:rsidR="002A41FB" w:rsidRPr="00EE4D1A" w:rsidRDefault="00037021">
          <w:pPr>
            <w:pStyle w:val="FooterAgency"/>
          </w:pPr>
          <w:r w:rsidRPr="00EE4D1A">
            <w:t>EMA/264007/2011</w:t>
          </w:r>
          <w:r w:rsidRPr="00EE4D1A"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093D371" w14:textId="77777777" w:rsidR="002A41FB" w:rsidRPr="00EE4D1A" w:rsidRDefault="00037021">
          <w:pPr>
            <w:pStyle w:val="PagenumberAgency"/>
          </w:pPr>
          <w:r w:rsidRPr="00EE4D1A">
            <w:t>Page 2/2</w:t>
          </w:r>
        </w:p>
      </w:tc>
    </w:tr>
  </w:tbl>
  <w:p w14:paraId="6FBFC697" w14:textId="77777777" w:rsidR="002A41FB" w:rsidRPr="00EE4D1A" w:rsidRDefault="002A41FB" w:rsidP="002D7502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0ED5" w14:textId="77777777" w:rsidR="002A41FB" w:rsidRPr="00EE4D1A" w:rsidRDefault="00037021">
    <w:pPr>
      <w:pStyle w:val="Footer"/>
      <w:jc w:val="right"/>
    </w:pPr>
    <w:r w:rsidRPr="00EE4D1A">
      <w:fldChar w:fldCharType="begin"/>
    </w:r>
    <w:r w:rsidRPr="00EE4D1A">
      <w:instrText xml:space="preserve"> PAGE   \* MERGEFORMAT </w:instrText>
    </w:r>
    <w:r w:rsidRPr="00EE4D1A">
      <w:fldChar w:fldCharType="separate"/>
    </w:r>
    <w:r w:rsidR="00F16154" w:rsidRPr="00EE4D1A">
      <w:t>1</w:t>
    </w:r>
    <w:r w:rsidRPr="00EE4D1A">
      <w:fldChar w:fldCharType="end"/>
    </w:r>
  </w:p>
  <w:p w14:paraId="406AC3FE" w14:textId="77777777" w:rsidR="002A41FB" w:rsidRPr="00EE4D1A" w:rsidRDefault="002A41FB" w:rsidP="002D7502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F445" w14:textId="77777777" w:rsidR="00485084" w:rsidRPr="00EE4D1A" w:rsidRDefault="00485084">
      <w:r w:rsidRPr="00EE4D1A">
        <w:separator/>
      </w:r>
    </w:p>
  </w:footnote>
  <w:footnote w:type="continuationSeparator" w:id="0">
    <w:p w14:paraId="14B292A8" w14:textId="77777777" w:rsidR="00485084" w:rsidRPr="00EE4D1A" w:rsidRDefault="00485084">
      <w:r w:rsidRPr="00EE4D1A">
        <w:continuationSeparator/>
      </w:r>
    </w:p>
  </w:footnote>
  <w:footnote w:id="1">
    <w:p w14:paraId="68C05522" w14:textId="25CEFC64" w:rsidR="00942ADB" w:rsidRPr="00300D6D" w:rsidRDefault="00942ADB">
      <w:pPr>
        <w:pStyle w:val="FootnoteText"/>
        <w:rPr>
          <w:lang w:val="en-US"/>
        </w:rPr>
      </w:pPr>
      <w:r w:rsidRPr="00EE4D1A">
        <w:rPr>
          <w:rStyle w:val="FootnoteReference"/>
        </w:rPr>
        <w:footnoteRef/>
      </w:r>
      <w:r w:rsidRPr="00EE4D1A">
        <w:t xml:space="preserve"> Template has been updated with </w:t>
      </w:r>
      <w:r w:rsidR="00EE4D1A">
        <w:t>revised</w:t>
      </w:r>
      <w:r w:rsidR="00EE4D1A" w:rsidRPr="00EE4D1A">
        <w:t xml:space="preserve"> </w:t>
      </w:r>
      <w:r w:rsidRPr="00EE4D1A">
        <w:t>drafting notes and</w:t>
      </w:r>
      <w:r w:rsidR="00037021" w:rsidRPr="00EE4D1A">
        <w:t xml:space="preserve"> EMA comment</w:t>
      </w:r>
      <w:r w:rsidR="00EE4D1A">
        <w:t>s</w:t>
      </w:r>
      <w:r w:rsidR="00037021" w:rsidRPr="00EE4D1A">
        <w:t xml:space="preserve"> box.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14C0" w14:textId="77777777" w:rsidR="002A41FB" w:rsidRPr="00EE4D1A" w:rsidRDefault="002A41FB" w:rsidP="00B636AF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1AEE760"/>
    <w:lvl w:ilvl="0">
      <w:start w:val="1"/>
      <w:numFmt w:val="bullet"/>
      <w:pStyle w:val="ListBullet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A48D738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B7E45"/>
    <w:multiLevelType w:val="hybridMultilevel"/>
    <w:tmpl w:val="DC589D18"/>
    <w:lvl w:ilvl="0" w:tplc="6F4E82FE">
      <w:start w:val="1"/>
      <w:numFmt w:val="decimal"/>
      <w:lvlText w:val="%1."/>
      <w:lvlJc w:val="left"/>
      <w:pPr>
        <w:ind w:left="1080" w:hanging="360"/>
      </w:pPr>
    </w:lvl>
    <w:lvl w:ilvl="1" w:tplc="BF081576" w:tentative="1">
      <w:start w:val="1"/>
      <w:numFmt w:val="lowerLetter"/>
      <w:lvlText w:val="%2."/>
      <w:lvlJc w:val="left"/>
      <w:pPr>
        <w:ind w:left="1800" w:hanging="360"/>
      </w:pPr>
    </w:lvl>
    <w:lvl w:ilvl="2" w:tplc="8DDE1D66" w:tentative="1">
      <w:start w:val="1"/>
      <w:numFmt w:val="lowerRoman"/>
      <w:lvlText w:val="%3."/>
      <w:lvlJc w:val="right"/>
      <w:pPr>
        <w:ind w:left="2520" w:hanging="180"/>
      </w:pPr>
    </w:lvl>
    <w:lvl w:ilvl="3" w:tplc="387C4124" w:tentative="1">
      <w:start w:val="1"/>
      <w:numFmt w:val="decimal"/>
      <w:lvlText w:val="%4."/>
      <w:lvlJc w:val="left"/>
      <w:pPr>
        <w:ind w:left="3240" w:hanging="360"/>
      </w:pPr>
    </w:lvl>
    <w:lvl w:ilvl="4" w:tplc="8932C1B4" w:tentative="1">
      <w:start w:val="1"/>
      <w:numFmt w:val="lowerLetter"/>
      <w:lvlText w:val="%5."/>
      <w:lvlJc w:val="left"/>
      <w:pPr>
        <w:ind w:left="3960" w:hanging="360"/>
      </w:pPr>
    </w:lvl>
    <w:lvl w:ilvl="5" w:tplc="AF362AA2" w:tentative="1">
      <w:start w:val="1"/>
      <w:numFmt w:val="lowerRoman"/>
      <w:lvlText w:val="%6."/>
      <w:lvlJc w:val="right"/>
      <w:pPr>
        <w:ind w:left="4680" w:hanging="180"/>
      </w:pPr>
    </w:lvl>
    <w:lvl w:ilvl="6" w:tplc="03DE9EDC" w:tentative="1">
      <w:start w:val="1"/>
      <w:numFmt w:val="decimal"/>
      <w:lvlText w:val="%7."/>
      <w:lvlJc w:val="left"/>
      <w:pPr>
        <w:ind w:left="5400" w:hanging="360"/>
      </w:pPr>
    </w:lvl>
    <w:lvl w:ilvl="7" w:tplc="C8D08C78" w:tentative="1">
      <w:start w:val="1"/>
      <w:numFmt w:val="lowerLetter"/>
      <w:lvlText w:val="%8."/>
      <w:lvlJc w:val="left"/>
      <w:pPr>
        <w:ind w:left="6120" w:hanging="360"/>
      </w:pPr>
    </w:lvl>
    <w:lvl w:ilvl="8" w:tplc="741833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 w15:restartNumberingAfterBreak="0">
    <w:nsid w:val="1E8A5DAF"/>
    <w:multiLevelType w:val="multilevel"/>
    <w:tmpl w:val="A02E932A"/>
    <w:numStyleLink w:val="BulletsAgency"/>
  </w:abstractNum>
  <w:abstractNum w:abstractNumId="8" w15:restartNumberingAfterBreak="0">
    <w:nsid w:val="21DF22B3"/>
    <w:multiLevelType w:val="multilevel"/>
    <w:tmpl w:val="A02E932A"/>
    <w:numStyleLink w:val="BulletsAgency"/>
  </w:abstractNum>
  <w:abstractNum w:abstractNumId="9" w15:restartNumberingAfterBreak="0">
    <w:nsid w:val="4ACD67C9"/>
    <w:multiLevelType w:val="multilevel"/>
    <w:tmpl w:val="A02E93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E21733"/>
    <w:multiLevelType w:val="multilevel"/>
    <w:tmpl w:val="F6281DB8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7544334"/>
    <w:multiLevelType w:val="multilevel"/>
    <w:tmpl w:val="A02E93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13079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9972565">
    <w:abstractNumId w:val="3"/>
  </w:num>
  <w:num w:numId="2" w16cid:durableId="1609387643">
    <w:abstractNumId w:val="5"/>
  </w:num>
  <w:num w:numId="3" w16cid:durableId="1574775225">
    <w:abstractNumId w:val="10"/>
  </w:num>
  <w:num w:numId="4" w16cid:durableId="1606352903">
    <w:abstractNumId w:val="6"/>
  </w:num>
  <w:num w:numId="5" w16cid:durableId="1330526494">
    <w:abstractNumId w:val="4"/>
  </w:num>
  <w:num w:numId="6" w16cid:durableId="47413450">
    <w:abstractNumId w:val="12"/>
  </w:num>
  <w:num w:numId="7" w16cid:durableId="2034260822">
    <w:abstractNumId w:val="10"/>
  </w:num>
  <w:num w:numId="8" w16cid:durableId="558785180">
    <w:abstractNumId w:val="10"/>
  </w:num>
  <w:num w:numId="9" w16cid:durableId="948857680">
    <w:abstractNumId w:val="10"/>
  </w:num>
  <w:num w:numId="10" w16cid:durableId="1579513185">
    <w:abstractNumId w:val="10"/>
  </w:num>
  <w:num w:numId="11" w16cid:durableId="349919411">
    <w:abstractNumId w:val="10"/>
  </w:num>
  <w:num w:numId="12" w16cid:durableId="486745508">
    <w:abstractNumId w:val="1"/>
  </w:num>
  <w:num w:numId="13" w16cid:durableId="867370537">
    <w:abstractNumId w:val="10"/>
  </w:num>
  <w:num w:numId="14" w16cid:durableId="1340739065">
    <w:abstractNumId w:val="0"/>
  </w:num>
  <w:num w:numId="15" w16cid:durableId="137891251">
    <w:abstractNumId w:val="11"/>
  </w:num>
  <w:num w:numId="16" w16cid:durableId="574433891">
    <w:abstractNumId w:val="10"/>
  </w:num>
  <w:num w:numId="17" w16cid:durableId="210306429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0702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7530332">
    <w:abstractNumId w:val="9"/>
  </w:num>
  <w:num w:numId="20" w16cid:durableId="1974097449">
    <w:abstractNumId w:val="7"/>
  </w:num>
  <w:num w:numId="21" w16cid:durableId="47789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025F18"/>
    <w:rsid w:val="000008B1"/>
    <w:rsid w:val="000023A3"/>
    <w:rsid w:val="000040BA"/>
    <w:rsid w:val="000043A2"/>
    <w:rsid w:val="00025F18"/>
    <w:rsid w:val="00036259"/>
    <w:rsid w:val="00037021"/>
    <w:rsid w:val="00050255"/>
    <w:rsid w:val="00054F7D"/>
    <w:rsid w:val="0005536C"/>
    <w:rsid w:val="00056555"/>
    <w:rsid w:val="00062A3D"/>
    <w:rsid w:val="00065D49"/>
    <w:rsid w:val="00065FFA"/>
    <w:rsid w:val="00070C32"/>
    <w:rsid w:val="000771DA"/>
    <w:rsid w:val="000808D8"/>
    <w:rsid w:val="000831E0"/>
    <w:rsid w:val="000876DD"/>
    <w:rsid w:val="0009053B"/>
    <w:rsid w:val="00095ED0"/>
    <w:rsid w:val="00096615"/>
    <w:rsid w:val="0009781D"/>
    <w:rsid w:val="000A6463"/>
    <w:rsid w:val="000B01A3"/>
    <w:rsid w:val="000B5BCC"/>
    <w:rsid w:val="000C547B"/>
    <w:rsid w:val="000C60EF"/>
    <w:rsid w:val="000E28EB"/>
    <w:rsid w:val="000E372C"/>
    <w:rsid w:val="000F1ADC"/>
    <w:rsid w:val="000F281F"/>
    <w:rsid w:val="000F591B"/>
    <w:rsid w:val="00100824"/>
    <w:rsid w:val="001072F2"/>
    <w:rsid w:val="0011020E"/>
    <w:rsid w:val="001114E5"/>
    <w:rsid w:val="00113309"/>
    <w:rsid w:val="00115288"/>
    <w:rsid w:val="001300F6"/>
    <w:rsid w:val="001308A8"/>
    <w:rsid w:val="0013127E"/>
    <w:rsid w:val="0013764C"/>
    <w:rsid w:val="00141DB5"/>
    <w:rsid w:val="001421F1"/>
    <w:rsid w:val="00144208"/>
    <w:rsid w:val="00154180"/>
    <w:rsid w:val="00161C0F"/>
    <w:rsid w:val="00167888"/>
    <w:rsid w:val="00167C79"/>
    <w:rsid w:val="00172652"/>
    <w:rsid w:val="00173F8F"/>
    <w:rsid w:val="001767AB"/>
    <w:rsid w:val="0017699A"/>
    <w:rsid w:val="00182947"/>
    <w:rsid w:val="001855FE"/>
    <w:rsid w:val="00196C30"/>
    <w:rsid w:val="001A04DF"/>
    <w:rsid w:val="001A35A1"/>
    <w:rsid w:val="001A385D"/>
    <w:rsid w:val="001A3BDE"/>
    <w:rsid w:val="001A5B61"/>
    <w:rsid w:val="001A7267"/>
    <w:rsid w:val="001B19D9"/>
    <w:rsid w:val="001C572E"/>
    <w:rsid w:val="001C74D6"/>
    <w:rsid w:val="001D04CE"/>
    <w:rsid w:val="001D4A4F"/>
    <w:rsid w:val="001D5CA1"/>
    <w:rsid w:val="001D66BE"/>
    <w:rsid w:val="001E0C5A"/>
    <w:rsid w:val="001F28C1"/>
    <w:rsid w:val="00201B6C"/>
    <w:rsid w:val="00202074"/>
    <w:rsid w:val="00206017"/>
    <w:rsid w:val="00210D1E"/>
    <w:rsid w:val="0021571D"/>
    <w:rsid w:val="002201F5"/>
    <w:rsid w:val="00221B07"/>
    <w:rsid w:val="00222C2D"/>
    <w:rsid w:val="002265B3"/>
    <w:rsid w:val="0022773F"/>
    <w:rsid w:val="00231AC4"/>
    <w:rsid w:val="0023409C"/>
    <w:rsid w:val="00236984"/>
    <w:rsid w:val="00241927"/>
    <w:rsid w:val="0024214F"/>
    <w:rsid w:val="00252F97"/>
    <w:rsid w:val="002579C7"/>
    <w:rsid w:val="002642A0"/>
    <w:rsid w:val="002644EE"/>
    <w:rsid w:val="0026610E"/>
    <w:rsid w:val="00267344"/>
    <w:rsid w:val="00267B93"/>
    <w:rsid w:val="00267C9F"/>
    <w:rsid w:val="00286A2D"/>
    <w:rsid w:val="00291FDD"/>
    <w:rsid w:val="00292A20"/>
    <w:rsid w:val="002A235B"/>
    <w:rsid w:val="002A41FB"/>
    <w:rsid w:val="002B106D"/>
    <w:rsid w:val="002B23DF"/>
    <w:rsid w:val="002B52CD"/>
    <w:rsid w:val="002B5DB4"/>
    <w:rsid w:val="002C349D"/>
    <w:rsid w:val="002C4D6F"/>
    <w:rsid w:val="002D37EF"/>
    <w:rsid w:val="002D6CCD"/>
    <w:rsid w:val="002D7502"/>
    <w:rsid w:val="002E0CB9"/>
    <w:rsid w:val="002E7ADC"/>
    <w:rsid w:val="002F2580"/>
    <w:rsid w:val="002F4A2B"/>
    <w:rsid w:val="00300D6D"/>
    <w:rsid w:val="00311528"/>
    <w:rsid w:val="003150B2"/>
    <w:rsid w:val="00317857"/>
    <w:rsid w:val="003255CC"/>
    <w:rsid w:val="00337E1A"/>
    <w:rsid w:val="0034292A"/>
    <w:rsid w:val="003449F0"/>
    <w:rsid w:val="003505F4"/>
    <w:rsid w:val="00354E07"/>
    <w:rsid w:val="00361DAC"/>
    <w:rsid w:val="00377352"/>
    <w:rsid w:val="00390AC0"/>
    <w:rsid w:val="0039122B"/>
    <w:rsid w:val="00394BDE"/>
    <w:rsid w:val="00395133"/>
    <w:rsid w:val="00395AF1"/>
    <w:rsid w:val="003960DB"/>
    <w:rsid w:val="003A018E"/>
    <w:rsid w:val="003A07BE"/>
    <w:rsid w:val="003A142F"/>
    <w:rsid w:val="003A17BF"/>
    <w:rsid w:val="003A3B38"/>
    <w:rsid w:val="003C01A0"/>
    <w:rsid w:val="003D2280"/>
    <w:rsid w:val="003D5D68"/>
    <w:rsid w:val="003D6291"/>
    <w:rsid w:val="003F0149"/>
    <w:rsid w:val="003F18A7"/>
    <w:rsid w:val="004044D5"/>
    <w:rsid w:val="004135FF"/>
    <w:rsid w:val="004234F7"/>
    <w:rsid w:val="004261EA"/>
    <w:rsid w:val="004273C9"/>
    <w:rsid w:val="00427AF8"/>
    <w:rsid w:val="004445EB"/>
    <w:rsid w:val="00450CD9"/>
    <w:rsid w:val="00451E5F"/>
    <w:rsid w:val="00453087"/>
    <w:rsid w:val="00463977"/>
    <w:rsid w:val="0047435C"/>
    <w:rsid w:val="00485084"/>
    <w:rsid w:val="00496A65"/>
    <w:rsid w:val="0049707F"/>
    <w:rsid w:val="004A2E71"/>
    <w:rsid w:val="004A4AD1"/>
    <w:rsid w:val="004B394A"/>
    <w:rsid w:val="004B4E21"/>
    <w:rsid w:val="004C7F31"/>
    <w:rsid w:val="004E055F"/>
    <w:rsid w:val="004E1076"/>
    <w:rsid w:val="005001E5"/>
    <w:rsid w:val="005015A0"/>
    <w:rsid w:val="0050203F"/>
    <w:rsid w:val="005129EB"/>
    <w:rsid w:val="005342F9"/>
    <w:rsid w:val="00534ED3"/>
    <w:rsid w:val="005371F8"/>
    <w:rsid w:val="00541C31"/>
    <w:rsid w:val="00542E38"/>
    <w:rsid w:val="00547B66"/>
    <w:rsid w:val="00551BC8"/>
    <w:rsid w:val="00570207"/>
    <w:rsid w:val="00570B42"/>
    <w:rsid w:val="00572BE7"/>
    <w:rsid w:val="00574E06"/>
    <w:rsid w:val="005772FC"/>
    <w:rsid w:val="00580EFD"/>
    <w:rsid w:val="00582F27"/>
    <w:rsid w:val="005837A4"/>
    <w:rsid w:val="00584092"/>
    <w:rsid w:val="00585711"/>
    <w:rsid w:val="00585874"/>
    <w:rsid w:val="00585B2C"/>
    <w:rsid w:val="00587841"/>
    <w:rsid w:val="00593D32"/>
    <w:rsid w:val="005A4859"/>
    <w:rsid w:val="005A4C44"/>
    <w:rsid w:val="005B6350"/>
    <w:rsid w:val="005B6B08"/>
    <w:rsid w:val="005B7197"/>
    <w:rsid w:val="005D2D91"/>
    <w:rsid w:val="005F06FE"/>
    <w:rsid w:val="005F5D32"/>
    <w:rsid w:val="006027C0"/>
    <w:rsid w:val="00606B64"/>
    <w:rsid w:val="00606EDB"/>
    <w:rsid w:val="00607BDB"/>
    <w:rsid w:val="00610890"/>
    <w:rsid w:val="00626559"/>
    <w:rsid w:val="0063181B"/>
    <w:rsid w:val="006366AE"/>
    <w:rsid w:val="00640DE6"/>
    <w:rsid w:val="00644363"/>
    <w:rsid w:val="00645FF4"/>
    <w:rsid w:val="0066563D"/>
    <w:rsid w:val="0066655C"/>
    <w:rsid w:val="00670513"/>
    <w:rsid w:val="0067230C"/>
    <w:rsid w:val="006762A2"/>
    <w:rsid w:val="00682C07"/>
    <w:rsid w:val="00690B30"/>
    <w:rsid w:val="00693002"/>
    <w:rsid w:val="00696743"/>
    <w:rsid w:val="006C371C"/>
    <w:rsid w:val="006C3DF2"/>
    <w:rsid w:val="006C487E"/>
    <w:rsid w:val="006D103F"/>
    <w:rsid w:val="006E62FC"/>
    <w:rsid w:val="006F22AB"/>
    <w:rsid w:val="007041FD"/>
    <w:rsid w:val="0070574B"/>
    <w:rsid w:val="00707193"/>
    <w:rsid w:val="007078A7"/>
    <w:rsid w:val="00725ADF"/>
    <w:rsid w:val="00727AF0"/>
    <w:rsid w:val="00727FB2"/>
    <w:rsid w:val="007338C8"/>
    <w:rsid w:val="00740DA5"/>
    <w:rsid w:val="00740F2E"/>
    <w:rsid w:val="007425BE"/>
    <w:rsid w:val="007464EE"/>
    <w:rsid w:val="0076301F"/>
    <w:rsid w:val="007639C9"/>
    <w:rsid w:val="00784282"/>
    <w:rsid w:val="00793C57"/>
    <w:rsid w:val="00796BF6"/>
    <w:rsid w:val="007A2DA4"/>
    <w:rsid w:val="007A67E8"/>
    <w:rsid w:val="007A6B96"/>
    <w:rsid w:val="007A7443"/>
    <w:rsid w:val="007B50C3"/>
    <w:rsid w:val="007C0A9D"/>
    <w:rsid w:val="007C506D"/>
    <w:rsid w:val="007C7A16"/>
    <w:rsid w:val="007D3270"/>
    <w:rsid w:val="007D62A4"/>
    <w:rsid w:val="007E1351"/>
    <w:rsid w:val="007E5D9B"/>
    <w:rsid w:val="007E657D"/>
    <w:rsid w:val="00803E5E"/>
    <w:rsid w:val="008124CA"/>
    <w:rsid w:val="00820E72"/>
    <w:rsid w:val="00825CDE"/>
    <w:rsid w:val="00832E95"/>
    <w:rsid w:val="008334C7"/>
    <w:rsid w:val="00835590"/>
    <w:rsid w:val="00836039"/>
    <w:rsid w:val="00836423"/>
    <w:rsid w:val="008375BC"/>
    <w:rsid w:val="00840067"/>
    <w:rsid w:val="0085070F"/>
    <w:rsid w:val="00850746"/>
    <w:rsid w:val="00866D33"/>
    <w:rsid w:val="00881CFF"/>
    <w:rsid w:val="00883BEC"/>
    <w:rsid w:val="00886CF3"/>
    <w:rsid w:val="00894C50"/>
    <w:rsid w:val="008A4BA4"/>
    <w:rsid w:val="008B1E99"/>
    <w:rsid w:val="008C09C5"/>
    <w:rsid w:val="008C2244"/>
    <w:rsid w:val="008C3E54"/>
    <w:rsid w:val="008C4460"/>
    <w:rsid w:val="008C78B9"/>
    <w:rsid w:val="008D551F"/>
    <w:rsid w:val="008D69D0"/>
    <w:rsid w:val="008D7089"/>
    <w:rsid w:val="008F462E"/>
    <w:rsid w:val="008F7352"/>
    <w:rsid w:val="00906891"/>
    <w:rsid w:val="00906EB3"/>
    <w:rsid w:val="00930DA4"/>
    <w:rsid w:val="009322ED"/>
    <w:rsid w:val="00936869"/>
    <w:rsid w:val="009415EE"/>
    <w:rsid w:val="00942ADB"/>
    <w:rsid w:val="00952C22"/>
    <w:rsid w:val="009658ED"/>
    <w:rsid w:val="009663A3"/>
    <w:rsid w:val="00973B4B"/>
    <w:rsid w:val="00973C2B"/>
    <w:rsid w:val="0097433D"/>
    <w:rsid w:val="009758B4"/>
    <w:rsid w:val="00986272"/>
    <w:rsid w:val="009A08EF"/>
    <w:rsid w:val="009B0EA4"/>
    <w:rsid w:val="009B4F41"/>
    <w:rsid w:val="009C6E7A"/>
    <w:rsid w:val="009C739C"/>
    <w:rsid w:val="009D0BA4"/>
    <w:rsid w:val="009D3830"/>
    <w:rsid w:val="009D3E8A"/>
    <w:rsid w:val="009D759A"/>
    <w:rsid w:val="009E1FA5"/>
    <w:rsid w:val="009E4471"/>
    <w:rsid w:val="009F006B"/>
    <w:rsid w:val="009F1CCE"/>
    <w:rsid w:val="00A00E21"/>
    <w:rsid w:val="00A144DB"/>
    <w:rsid w:val="00A2248B"/>
    <w:rsid w:val="00A22D38"/>
    <w:rsid w:val="00A255E4"/>
    <w:rsid w:val="00A26CBB"/>
    <w:rsid w:val="00A30B18"/>
    <w:rsid w:val="00A31C14"/>
    <w:rsid w:val="00A35448"/>
    <w:rsid w:val="00A41EB5"/>
    <w:rsid w:val="00A447DA"/>
    <w:rsid w:val="00A44B87"/>
    <w:rsid w:val="00A50A89"/>
    <w:rsid w:val="00A60CBE"/>
    <w:rsid w:val="00A66742"/>
    <w:rsid w:val="00A71EBE"/>
    <w:rsid w:val="00A72172"/>
    <w:rsid w:val="00A85604"/>
    <w:rsid w:val="00A908C6"/>
    <w:rsid w:val="00A91850"/>
    <w:rsid w:val="00A91CBB"/>
    <w:rsid w:val="00A93E7B"/>
    <w:rsid w:val="00A94013"/>
    <w:rsid w:val="00A94294"/>
    <w:rsid w:val="00AB4EE7"/>
    <w:rsid w:val="00AC51A0"/>
    <w:rsid w:val="00AD0D55"/>
    <w:rsid w:val="00AD177F"/>
    <w:rsid w:val="00AF0959"/>
    <w:rsid w:val="00AF358E"/>
    <w:rsid w:val="00AF3E3A"/>
    <w:rsid w:val="00AF4300"/>
    <w:rsid w:val="00AF7C40"/>
    <w:rsid w:val="00B02D8E"/>
    <w:rsid w:val="00B043FC"/>
    <w:rsid w:val="00B17B7A"/>
    <w:rsid w:val="00B17BD6"/>
    <w:rsid w:val="00B22539"/>
    <w:rsid w:val="00B37E45"/>
    <w:rsid w:val="00B405D2"/>
    <w:rsid w:val="00B441AB"/>
    <w:rsid w:val="00B46F63"/>
    <w:rsid w:val="00B51C3E"/>
    <w:rsid w:val="00B533CB"/>
    <w:rsid w:val="00B53F31"/>
    <w:rsid w:val="00B552E5"/>
    <w:rsid w:val="00B55793"/>
    <w:rsid w:val="00B636AF"/>
    <w:rsid w:val="00B654D5"/>
    <w:rsid w:val="00B73E23"/>
    <w:rsid w:val="00B74C41"/>
    <w:rsid w:val="00B81FC0"/>
    <w:rsid w:val="00B85317"/>
    <w:rsid w:val="00B90B7A"/>
    <w:rsid w:val="00B91AA1"/>
    <w:rsid w:val="00B93773"/>
    <w:rsid w:val="00B97FB9"/>
    <w:rsid w:val="00BA1B18"/>
    <w:rsid w:val="00BA4CDA"/>
    <w:rsid w:val="00BC383E"/>
    <w:rsid w:val="00BC4B29"/>
    <w:rsid w:val="00BC57E7"/>
    <w:rsid w:val="00BD4F22"/>
    <w:rsid w:val="00BE569D"/>
    <w:rsid w:val="00BF2672"/>
    <w:rsid w:val="00BF2E43"/>
    <w:rsid w:val="00BF7019"/>
    <w:rsid w:val="00C04D8E"/>
    <w:rsid w:val="00C10320"/>
    <w:rsid w:val="00C269BE"/>
    <w:rsid w:val="00C32EC5"/>
    <w:rsid w:val="00C377C4"/>
    <w:rsid w:val="00C41ED7"/>
    <w:rsid w:val="00C666F2"/>
    <w:rsid w:val="00C678EF"/>
    <w:rsid w:val="00C75A58"/>
    <w:rsid w:val="00C75AF3"/>
    <w:rsid w:val="00C90E2B"/>
    <w:rsid w:val="00C91965"/>
    <w:rsid w:val="00C949E3"/>
    <w:rsid w:val="00C969CD"/>
    <w:rsid w:val="00CA189C"/>
    <w:rsid w:val="00CB03A8"/>
    <w:rsid w:val="00CB2A02"/>
    <w:rsid w:val="00CB4200"/>
    <w:rsid w:val="00CC0FDD"/>
    <w:rsid w:val="00CC6932"/>
    <w:rsid w:val="00CD2869"/>
    <w:rsid w:val="00CD6233"/>
    <w:rsid w:val="00CF035F"/>
    <w:rsid w:val="00CF2167"/>
    <w:rsid w:val="00CF2E0A"/>
    <w:rsid w:val="00CF77FF"/>
    <w:rsid w:val="00D02DC2"/>
    <w:rsid w:val="00D0644C"/>
    <w:rsid w:val="00D12DCE"/>
    <w:rsid w:val="00D16F42"/>
    <w:rsid w:val="00D177EB"/>
    <w:rsid w:val="00D217CB"/>
    <w:rsid w:val="00D21C4D"/>
    <w:rsid w:val="00D2260D"/>
    <w:rsid w:val="00D24CED"/>
    <w:rsid w:val="00D31156"/>
    <w:rsid w:val="00D4479B"/>
    <w:rsid w:val="00D47343"/>
    <w:rsid w:val="00D521B7"/>
    <w:rsid w:val="00D55BC2"/>
    <w:rsid w:val="00D62D7C"/>
    <w:rsid w:val="00D63321"/>
    <w:rsid w:val="00D83B07"/>
    <w:rsid w:val="00DB1C21"/>
    <w:rsid w:val="00DB35EF"/>
    <w:rsid w:val="00DB5CA1"/>
    <w:rsid w:val="00DB7B7F"/>
    <w:rsid w:val="00DC55CB"/>
    <w:rsid w:val="00DE27C6"/>
    <w:rsid w:val="00DE4691"/>
    <w:rsid w:val="00DF2F6E"/>
    <w:rsid w:val="00DF3D52"/>
    <w:rsid w:val="00E07675"/>
    <w:rsid w:val="00E109D5"/>
    <w:rsid w:val="00E141D7"/>
    <w:rsid w:val="00E15892"/>
    <w:rsid w:val="00E159BF"/>
    <w:rsid w:val="00E27CE7"/>
    <w:rsid w:val="00E30133"/>
    <w:rsid w:val="00E328C5"/>
    <w:rsid w:val="00E471EB"/>
    <w:rsid w:val="00E51159"/>
    <w:rsid w:val="00E53FC1"/>
    <w:rsid w:val="00E56069"/>
    <w:rsid w:val="00E629E9"/>
    <w:rsid w:val="00E75A4F"/>
    <w:rsid w:val="00E84620"/>
    <w:rsid w:val="00E92E28"/>
    <w:rsid w:val="00E94BD7"/>
    <w:rsid w:val="00E96433"/>
    <w:rsid w:val="00EA37D9"/>
    <w:rsid w:val="00EB0B34"/>
    <w:rsid w:val="00EB1DEC"/>
    <w:rsid w:val="00EB3B22"/>
    <w:rsid w:val="00EC3D3F"/>
    <w:rsid w:val="00EC5EB0"/>
    <w:rsid w:val="00EE4D1A"/>
    <w:rsid w:val="00EF493B"/>
    <w:rsid w:val="00F16154"/>
    <w:rsid w:val="00F1760A"/>
    <w:rsid w:val="00F24686"/>
    <w:rsid w:val="00F34C8B"/>
    <w:rsid w:val="00F35852"/>
    <w:rsid w:val="00F44959"/>
    <w:rsid w:val="00F456E8"/>
    <w:rsid w:val="00F46790"/>
    <w:rsid w:val="00F504C5"/>
    <w:rsid w:val="00F505A4"/>
    <w:rsid w:val="00F63FE4"/>
    <w:rsid w:val="00F64381"/>
    <w:rsid w:val="00F652AE"/>
    <w:rsid w:val="00F652C2"/>
    <w:rsid w:val="00F7707C"/>
    <w:rsid w:val="00F95D56"/>
    <w:rsid w:val="00FA59A8"/>
    <w:rsid w:val="00FA611F"/>
    <w:rsid w:val="00FB0361"/>
    <w:rsid w:val="00FB49A7"/>
    <w:rsid w:val="00FC3B59"/>
    <w:rsid w:val="00FD10F3"/>
    <w:rsid w:val="00FD3448"/>
    <w:rsid w:val="00FD5501"/>
    <w:rsid w:val="00FE5DD3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4F65E"/>
  <w15:chartTrackingRefBased/>
  <w15:docId w15:val="{D8B83FDC-E837-4887-AE7B-7FE97C89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List Bullet 4" w:uiPriority="99"/>
    <w:lsdException w:name="List Bullet 5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5D49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rsid w:val="00E51159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E51159"/>
    <w:pPr>
      <w:spacing w:before="240" w:after="60"/>
    </w:pPr>
    <w:rPr>
      <w:rFonts w:ascii="Cambria" w:eastAsia="SimSu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E51159"/>
    <w:pPr>
      <w:spacing w:before="240" w:after="60"/>
    </w:pPr>
    <w:rPr>
      <w:rFonts w:ascii="Cambria" w:eastAsia="SimSu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E51159"/>
    <w:pPr>
      <w:spacing w:before="240" w:after="60"/>
    </w:pPr>
    <w:rPr>
      <w:rFonts w:ascii="Calibri" w:eastAsia="SimSu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E5115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-numheading6Agency"/>
    <w:next w:val="BodytextAgency"/>
    <w:semiHidden/>
    <w:unhideWhenUsed/>
    <w:qFormat/>
    <w:rsid w:val="00E51159"/>
    <w:pPr>
      <w:keepNext w:val="0"/>
      <w:spacing w:before="240" w:after="60"/>
    </w:pPr>
    <w:rPr>
      <w:rFonts w:ascii="Calibri" w:eastAsia="SimSu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E51159"/>
    <w:pPr>
      <w:keepNext w:val="0"/>
      <w:spacing w:before="240" w:after="60"/>
    </w:pPr>
    <w:rPr>
      <w:rFonts w:ascii="Calibri" w:eastAsia="SimSu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E51159"/>
    <w:pPr>
      <w:keepNext w:val="0"/>
      <w:spacing w:before="240" w:after="60"/>
    </w:pPr>
    <w:rPr>
      <w:rFonts w:ascii="Calibri" w:eastAsia="SimSu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E51159"/>
    <w:pPr>
      <w:keepNext w:val="0"/>
      <w:spacing w:before="240" w:after="60"/>
    </w:pPr>
    <w:rPr>
      <w:rFonts w:ascii="Cambria" w:eastAsia="SimSu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BA1B18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character" w:customStyle="1" w:styleId="FooterblueAgencyCharChar">
    <w:name w:val="Footer blue (Agency) Char Char"/>
    <w:link w:val="FooterblueAgency"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A1B18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BA1B18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BA1B18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A1B18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uiPriority w:val="99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2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BA1B18"/>
    <w:pPr>
      <w:keepNext/>
      <w:numPr>
        <w:numId w:val="11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BA1B18"/>
    <w:pPr>
      <w:keepNext/>
      <w:numPr>
        <w:ilvl w:val="1"/>
        <w:numId w:val="11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BA1B18"/>
    <w:pPr>
      <w:keepNext/>
      <w:numPr>
        <w:ilvl w:val="2"/>
        <w:numId w:val="11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BA1B1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BA1B1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BA1B1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BA1B18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BA1B1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BA1B1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BA1B1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BA1B18"/>
    <w:rPr>
      <w:rFonts w:ascii="Verdana" w:eastAsia="Verdana" w:hAnsi="Verdana" w:cs="Verdana"/>
      <w:sz w:val="18"/>
      <w:szCs w:val="18"/>
      <w:lang w:eastAsia="zh-CN"/>
    </w:rPr>
  </w:style>
  <w:style w:type="paragraph" w:customStyle="1" w:styleId="No-TOCheadingAgency">
    <w:name w:val="No-TOC heading (Agency)"/>
    <w:basedOn w:val="Normal"/>
    <w:next w:val="BodytextAgency"/>
    <w:qFormat/>
    <w:rsid w:val="00BA1B1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4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BA1B18"/>
    <w:rPr>
      <w:rFonts w:ascii="Verdana" w:eastAsia="Times New Roman" w:hAnsi="Verdana"/>
      <w:color w:val="FF0000"/>
      <w:sz w:val="17"/>
      <w:szCs w:val="17"/>
      <w:lang w:eastAsia="zh-CN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1C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81CFF"/>
    <w:rPr>
      <w:sz w:val="16"/>
      <w:szCs w:val="16"/>
    </w:rPr>
  </w:style>
  <w:style w:type="paragraph" w:styleId="CommentText">
    <w:name w:val="annotation text"/>
    <w:basedOn w:val="Normal"/>
    <w:semiHidden/>
    <w:rsid w:val="00881C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1CFF"/>
    <w:rPr>
      <w:b/>
      <w:bCs/>
    </w:rPr>
  </w:style>
  <w:style w:type="paragraph" w:styleId="Revision">
    <w:name w:val="Revision"/>
    <w:hidden/>
    <w:uiPriority w:val="99"/>
    <w:semiHidden/>
    <w:rsid w:val="00D31156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E75A4F"/>
    <w:rPr>
      <w:rFonts w:ascii="Arial" w:eastAsia="Times New Roman" w:hAnsi="Arial" w:cs="Verdana"/>
      <w:sz w:val="16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E75A4F"/>
    <w:rPr>
      <w:rFonts w:ascii="Verdana" w:eastAsia="Verdana" w:hAnsi="Verdana" w:cs="Verdana"/>
      <w:sz w:val="15"/>
      <w:szCs w:val="15"/>
    </w:rPr>
  </w:style>
  <w:style w:type="paragraph" w:styleId="ListBullet4">
    <w:name w:val="List Bullet 4"/>
    <w:basedOn w:val="Normal"/>
    <w:uiPriority w:val="99"/>
    <w:rsid w:val="00E75A4F"/>
    <w:pPr>
      <w:numPr>
        <w:numId w:val="12"/>
      </w:numPr>
      <w:tabs>
        <w:tab w:val="clear" w:pos="360"/>
        <w:tab w:val="num" w:pos="1209"/>
      </w:tabs>
      <w:ind w:left="1209"/>
    </w:pPr>
  </w:style>
  <w:style w:type="character" w:customStyle="1" w:styleId="DraftingNotesAgencyChar">
    <w:name w:val="Drafting Notes (Agency) Char"/>
    <w:link w:val="DraftingNotesAgency"/>
    <w:locked/>
    <w:rsid w:val="00E75A4F"/>
    <w:rPr>
      <w:rFonts w:ascii="Courier New" w:eastAsia="Verdana" w:hAnsi="Courier New"/>
      <w:i/>
      <w:color w:val="339966"/>
      <w:sz w:val="22"/>
      <w:szCs w:val="18"/>
    </w:rPr>
  </w:style>
  <w:style w:type="paragraph" w:styleId="ListBullet5">
    <w:name w:val="List Bullet 5"/>
    <w:basedOn w:val="Normal"/>
    <w:uiPriority w:val="99"/>
    <w:rsid w:val="00A66742"/>
    <w:pPr>
      <w:numPr>
        <w:numId w:val="14"/>
      </w:numPr>
      <w:tabs>
        <w:tab w:val="clear" w:pos="643"/>
        <w:tab w:val="num" w:pos="1492"/>
      </w:tabs>
      <w:ind w:left="1492"/>
    </w:pPr>
  </w:style>
  <w:style w:type="character" w:customStyle="1" w:styleId="BodytextAgencyChar">
    <w:name w:val="Body text (Agency) Char"/>
    <w:link w:val="BodytextAgency"/>
    <w:locked/>
    <w:rsid w:val="00A66742"/>
    <w:rPr>
      <w:rFonts w:ascii="Verdana" w:eastAsia="Verdana" w:hAnsi="Verdana" w:cs="Verdana"/>
      <w:sz w:val="18"/>
      <w:szCs w:val="18"/>
    </w:rPr>
  </w:style>
  <w:style w:type="paragraph" w:customStyle="1" w:styleId="Default">
    <w:name w:val="Default"/>
    <w:rsid w:val="002644E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numbering" w:customStyle="1" w:styleId="BulletsAgency1">
    <w:name w:val="Bullets (Agency)1"/>
    <w:basedOn w:val="NoList"/>
    <w:rsid w:val="009E4471"/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BA1B1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esa\Local%20Settings\Temporary%20Internet%20Files\OLK35E\BLANK%20REPORT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65C0-C07C-483B-AFA4-4C9FF1458C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REPORT (4)</Template>
  <TotalTime>1</TotalTime>
  <Pages>7</Pages>
  <Words>895</Words>
  <Characters>5107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request template for applicants (WORD)</vt:lpstr>
    </vt:vector>
  </TitlesOfParts>
  <Company>European Medicines Agency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request template for applicants (WORD)</dc:title>
  <dc:creator>European Medicines Agency</dc:creator>
  <cp:lastModifiedBy>Davies Andrea</cp:lastModifiedBy>
  <cp:revision>2</cp:revision>
  <cp:lastPrinted>2024-05-30T14:50:00Z</cp:lastPrinted>
  <dcterms:created xsi:type="dcterms:W3CDTF">2026-04-30T15:45:00Z</dcterms:created>
  <dcterms:modified xsi:type="dcterms:W3CDTF">2026-04-30T15:45:00Z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DocRefId">
    <vt:lpwstr>EMA/250412/2024</vt:lpwstr>
  </property>
  <property fmtid="{D5CDD505-2E9C-101B-9397-08002B2CF9AE}" pid="5" name="DM_emea_doc_ref_id">
    <vt:lpwstr>EMA/250412/2024</vt:lpwstr>
  </property>
  <property fmtid="{D5CDD505-2E9C-101B-9397-08002B2CF9AE}" pid="6" name="DM_emea_filing_code">
    <vt:lpwstr> </vt:lpwstr>
  </property>
  <property fmtid="{D5CDD505-2E9C-101B-9397-08002B2CF9AE}" pid="7" name="DM_Keywords">
    <vt:lpwstr/>
  </property>
  <property fmtid="{D5CDD505-2E9C-101B-9397-08002B2CF9AE}" pid="8" name="DM_Language">
    <vt:lpwstr/>
  </property>
  <property fmtid="{D5CDD505-2E9C-101B-9397-08002B2CF9AE}" pid="9" name="DM_Name">
    <vt:lpwstr>Compliance request template for applicants (WORD)</vt:lpwstr>
  </property>
  <property fmtid="{D5CDD505-2E9C-101B-9397-08002B2CF9AE}" pid="10" name="DM_Path">
    <vt:lpwstr>/14. Working areas/Previous Organisation charts/14.01 D-Division/01. D-Division Administration/01. D-Division IMS and BCP/D-Div - Business Continuity/Battle box/D-DS/D-DS-PME/Paediatric SOPs and WINs/03. Paediatric handbook/Manuals/External - website updates/BIG Review 2024/Templates</vt:lpwstr>
  </property>
  <property fmtid="{D5CDD505-2E9C-101B-9397-08002B2CF9AE}" pid="11" name="DM_Subject">
    <vt:lpwstr/>
  </property>
  <property fmtid="{D5CDD505-2E9C-101B-9397-08002B2CF9AE}" pid="12" name="DM_Title">
    <vt:lpwstr/>
  </property>
  <property fmtid="{D5CDD505-2E9C-101B-9397-08002B2CF9AE}" pid="13" name="DM_Type">
    <vt:lpwstr>emea_document</vt:lpwstr>
  </property>
  <property fmtid="{D5CDD505-2E9C-101B-9397-08002B2CF9AE}" pid="14" name="DM_Version">
    <vt:lpwstr>3.3,CURRENT,Draft ready</vt:lpwstr>
  </property>
  <property fmtid="{D5CDD505-2E9C-101B-9397-08002B2CF9AE}" pid="15" name="MSIP_Label_0eea11ca-d417-4147-80ed-01a58412c458_ActionId">
    <vt:lpwstr>7173bc20-b6d6-4443-be40-4c29d416008c</vt:lpwstr>
  </property>
  <property fmtid="{D5CDD505-2E9C-101B-9397-08002B2CF9AE}" pid="16" name="MSIP_Label_0eea11ca-d417-4147-80ed-01a58412c458_ContentBits">
    <vt:lpwstr>2</vt:lpwstr>
  </property>
  <property fmtid="{D5CDD505-2E9C-101B-9397-08002B2CF9AE}" pid="17" name="MSIP_Label_0eea11ca-d417-4147-80ed-01a58412c458_Enabled">
    <vt:lpwstr>true</vt:lpwstr>
  </property>
  <property fmtid="{D5CDD505-2E9C-101B-9397-08002B2CF9AE}" pid="18" name="MSIP_Label_0eea11ca-d417-4147-80ed-01a58412c458_Method">
    <vt:lpwstr>Standard</vt:lpwstr>
  </property>
  <property fmtid="{D5CDD505-2E9C-101B-9397-08002B2CF9AE}" pid="19" name="MSIP_Label_0eea11ca-d417-4147-80ed-01a58412c458_Name">
    <vt:lpwstr>0eea11ca-d417-4147-80ed-01a58412c458</vt:lpwstr>
  </property>
  <property fmtid="{D5CDD505-2E9C-101B-9397-08002B2CF9AE}" pid="20" name="MSIP_Label_0eea11ca-d417-4147-80ed-01a58412c458_SetDate">
    <vt:lpwstr>2024-05-27T08:19:40Z</vt:lpwstr>
  </property>
  <property fmtid="{D5CDD505-2E9C-101B-9397-08002B2CF9AE}" pid="21" name="MSIP_Label_0eea11ca-d417-4147-80ed-01a58412c458_SiteId">
    <vt:lpwstr>bc9dc15c-61bc-4f03-b60b-e5b6d8922839</vt:lpwstr>
  </property>
  <property fmtid="{D5CDD505-2E9C-101B-9397-08002B2CF9AE}" pid="22" name="DM_Status">
    <vt:lpwstr>Draft</vt:lpwstr>
  </property>
  <property fmtid="{D5CDD505-2E9C-101B-9397-08002B2CF9AE}" pid="23" name="DM_Creation_Date">
    <vt:lpwstr>30/04/26</vt:lpwstr>
  </property>
  <property fmtid="{D5CDD505-2E9C-101B-9397-08002B2CF9AE}" pid="24" name="DM_Modified_Date">
    <vt:lpwstr>30/04/26</vt:lpwstr>
  </property>
  <property fmtid="{D5CDD505-2E9C-101B-9397-08002B2CF9AE}" pid="25" name="DM_Modify_Date">
    <vt:lpwstr>30/04/26</vt:lpwstr>
  </property>
  <property fmtid="{D5CDD505-2E9C-101B-9397-08002B2CF9AE}" pid="26" name="DM_Creator_Name">
    <vt:lpwstr>Summer Joanna</vt:lpwstr>
  </property>
  <property fmtid="{D5CDD505-2E9C-101B-9397-08002B2CF9AE}" pid="27" name="DM_Modifer_Name">
    <vt:lpwstr>Summer Joanna</vt:lpwstr>
  </property>
  <property fmtid="{D5CDD505-2E9C-101B-9397-08002B2CF9AE}" pid="28" name="DM_Modifier_Name">
    <vt:lpwstr>Summer Joanna</vt:lpwstr>
  </property>
</Properties>
</file>