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B9CBE" w14:textId="77777777" w:rsidR="00812D16" w:rsidRPr="00215962" w:rsidRDefault="00812D16" w:rsidP="006A7D0A">
      <w:pPr>
        <w:rPr>
          <w:noProof/>
        </w:rPr>
      </w:pPr>
    </w:p>
    <w:p w14:paraId="27AB9CBF" w14:textId="77777777" w:rsidR="00812D16" w:rsidRPr="00215962" w:rsidRDefault="00812D16" w:rsidP="006A7D0A">
      <w:pPr>
        <w:rPr>
          <w:noProof/>
        </w:rPr>
      </w:pPr>
    </w:p>
    <w:p w14:paraId="27AB9CC0" w14:textId="77777777" w:rsidR="00812D16" w:rsidRPr="00215962" w:rsidRDefault="00812D16" w:rsidP="006A7D0A">
      <w:pPr>
        <w:rPr>
          <w:noProof/>
        </w:rPr>
      </w:pPr>
    </w:p>
    <w:p w14:paraId="27AB9CC1" w14:textId="77777777" w:rsidR="00812D16" w:rsidRPr="00215962" w:rsidRDefault="00812D16" w:rsidP="006A7D0A">
      <w:pPr>
        <w:rPr>
          <w:noProof/>
        </w:rPr>
      </w:pPr>
    </w:p>
    <w:p w14:paraId="27AB9CC2" w14:textId="77777777" w:rsidR="00812D16" w:rsidRPr="00215962" w:rsidRDefault="00812D16" w:rsidP="006A7D0A">
      <w:pPr>
        <w:rPr>
          <w:noProof/>
          <w:szCs w:val="22"/>
        </w:rPr>
      </w:pPr>
    </w:p>
    <w:p w14:paraId="27AB9CC3" w14:textId="77777777" w:rsidR="00812D16" w:rsidRPr="00215962" w:rsidRDefault="00812D16" w:rsidP="006A7D0A">
      <w:pPr>
        <w:rPr>
          <w:noProof/>
          <w:szCs w:val="22"/>
        </w:rPr>
      </w:pPr>
    </w:p>
    <w:p w14:paraId="27AB9CC4" w14:textId="77777777" w:rsidR="00812D16" w:rsidRPr="00215962" w:rsidRDefault="00812D16" w:rsidP="006A7D0A">
      <w:pPr>
        <w:rPr>
          <w:noProof/>
          <w:szCs w:val="22"/>
        </w:rPr>
      </w:pPr>
    </w:p>
    <w:p w14:paraId="27AB9CC5" w14:textId="77777777" w:rsidR="00812D16" w:rsidRPr="00215962" w:rsidRDefault="00812D16" w:rsidP="006A7D0A">
      <w:pPr>
        <w:rPr>
          <w:noProof/>
          <w:szCs w:val="22"/>
        </w:rPr>
      </w:pPr>
    </w:p>
    <w:p w14:paraId="27AB9CC6" w14:textId="77777777" w:rsidR="00812D16" w:rsidRPr="00215962" w:rsidRDefault="00812D16" w:rsidP="006A7D0A">
      <w:pPr>
        <w:rPr>
          <w:noProof/>
          <w:szCs w:val="22"/>
        </w:rPr>
      </w:pPr>
    </w:p>
    <w:p w14:paraId="27AB9CC7" w14:textId="77777777" w:rsidR="00812D16" w:rsidRPr="00215962" w:rsidRDefault="00812D16" w:rsidP="006A7D0A">
      <w:pPr>
        <w:rPr>
          <w:noProof/>
          <w:szCs w:val="22"/>
        </w:rPr>
      </w:pPr>
    </w:p>
    <w:p w14:paraId="27AB9CC8" w14:textId="77777777" w:rsidR="00812D16" w:rsidRPr="00215962" w:rsidRDefault="00812D16" w:rsidP="006A7D0A">
      <w:pPr>
        <w:rPr>
          <w:noProof/>
          <w:szCs w:val="22"/>
        </w:rPr>
      </w:pPr>
    </w:p>
    <w:p w14:paraId="27AB9CC9" w14:textId="77777777" w:rsidR="00812D16" w:rsidRPr="00215962" w:rsidRDefault="00812D16" w:rsidP="006A7D0A">
      <w:pPr>
        <w:rPr>
          <w:noProof/>
          <w:szCs w:val="22"/>
        </w:rPr>
      </w:pPr>
    </w:p>
    <w:p w14:paraId="27AB9CCA" w14:textId="77777777" w:rsidR="00812D16" w:rsidRPr="00215962" w:rsidRDefault="00812D16" w:rsidP="006A7D0A">
      <w:pPr>
        <w:rPr>
          <w:noProof/>
          <w:szCs w:val="22"/>
        </w:rPr>
      </w:pPr>
    </w:p>
    <w:p w14:paraId="27AB9CCB" w14:textId="77777777" w:rsidR="00812D16" w:rsidRPr="00215962" w:rsidRDefault="00812D16" w:rsidP="006A7D0A">
      <w:pPr>
        <w:rPr>
          <w:noProof/>
          <w:szCs w:val="22"/>
        </w:rPr>
      </w:pPr>
    </w:p>
    <w:p w14:paraId="27AB9CCC" w14:textId="77777777" w:rsidR="00812D16" w:rsidRPr="00215962" w:rsidRDefault="00812D16" w:rsidP="006A7D0A">
      <w:pPr>
        <w:rPr>
          <w:noProof/>
          <w:szCs w:val="22"/>
        </w:rPr>
      </w:pPr>
    </w:p>
    <w:p w14:paraId="27AB9CCD" w14:textId="77777777" w:rsidR="00812D16" w:rsidRPr="00215962" w:rsidRDefault="00812D16" w:rsidP="006A7D0A">
      <w:pPr>
        <w:rPr>
          <w:noProof/>
          <w:szCs w:val="22"/>
        </w:rPr>
      </w:pPr>
    </w:p>
    <w:p w14:paraId="27AB9CCE" w14:textId="77777777" w:rsidR="00812D16" w:rsidRPr="00215962" w:rsidRDefault="00812D16" w:rsidP="006A7D0A">
      <w:pPr>
        <w:rPr>
          <w:noProof/>
          <w:szCs w:val="22"/>
        </w:rPr>
      </w:pPr>
    </w:p>
    <w:p w14:paraId="27AB9CCF" w14:textId="77777777" w:rsidR="00812D16" w:rsidRPr="00215962" w:rsidRDefault="00812D16" w:rsidP="006A7D0A"/>
    <w:p w14:paraId="27AB9CD0" w14:textId="77777777" w:rsidR="00812D16" w:rsidRPr="00215962" w:rsidRDefault="00812D16" w:rsidP="006A7D0A"/>
    <w:p w14:paraId="27AB9CD1" w14:textId="77777777" w:rsidR="00812D16" w:rsidRPr="00215962" w:rsidRDefault="00812D16" w:rsidP="006A7D0A"/>
    <w:p w14:paraId="27AB9CD2" w14:textId="77777777" w:rsidR="00812D16" w:rsidRPr="00215962" w:rsidRDefault="00812D16" w:rsidP="006A7D0A"/>
    <w:p w14:paraId="27AB9CD3" w14:textId="77777777" w:rsidR="00812D16" w:rsidRPr="00215962" w:rsidRDefault="00812D16" w:rsidP="006A7D0A"/>
    <w:p w14:paraId="27AB9CD4" w14:textId="77777777" w:rsidR="00812D16" w:rsidRPr="00215962" w:rsidRDefault="00195E42" w:rsidP="00B338C9">
      <w:pPr>
        <w:pStyle w:val="Heading1"/>
        <w:jc w:val="center"/>
      </w:pPr>
      <w:bookmarkStart w:id="0" w:name="PT1"/>
      <w:bookmarkEnd w:id="0"/>
      <w:r w:rsidRPr="00215962">
        <w:t>ANEXO I</w:t>
      </w:r>
    </w:p>
    <w:p w14:paraId="27AB9CD5" w14:textId="77777777" w:rsidR="00812D16" w:rsidRPr="00215962" w:rsidRDefault="00812D16" w:rsidP="006A7D0A"/>
    <w:p w14:paraId="27AB9CD6" w14:textId="77777777" w:rsidR="00812D16" w:rsidRPr="00215962" w:rsidRDefault="00195E42" w:rsidP="00B338C9">
      <w:pPr>
        <w:pStyle w:val="Heading1"/>
        <w:jc w:val="center"/>
      </w:pPr>
      <w:r w:rsidRPr="00215962">
        <w:t>RESUMO DAS CARACTERÍSTICAS DO MEDICAMENTO</w:t>
      </w:r>
    </w:p>
    <w:p w14:paraId="27AB9CD7" w14:textId="77777777" w:rsidR="00033D26" w:rsidRPr="00215962" w:rsidRDefault="00195E42" w:rsidP="00204AAB">
      <w:pPr>
        <w:spacing w:line="240" w:lineRule="auto"/>
        <w:rPr>
          <w:szCs w:val="22"/>
        </w:rPr>
      </w:pPr>
      <w:r w:rsidRPr="00215962">
        <w:br w:type="page"/>
      </w:r>
    </w:p>
    <w:p w14:paraId="27AB9CD8" w14:textId="77777777" w:rsidR="00812D16" w:rsidRPr="00215962" w:rsidRDefault="00195E42" w:rsidP="00530E6E">
      <w:pPr>
        <w:pStyle w:val="Style1"/>
      </w:pPr>
      <w:r w:rsidRPr="00215962">
        <w:lastRenderedPageBreak/>
        <w:t>NOME DO MEDICAMENTO</w:t>
      </w:r>
    </w:p>
    <w:p w14:paraId="27AB9CD9" w14:textId="77777777" w:rsidR="00812D16" w:rsidRPr="00215962" w:rsidRDefault="00812D16" w:rsidP="00204AAB">
      <w:pPr>
        <w:spacing w:line="240" w:lineRule="auto"/>
        <w:rPr>
          <w:iCs/>
          <w:noProof/>
          <w:szCs w:val="22"/>
        </w:rPr>
      </w:pPr>
    </w:p>
    <w:p w14:paraId="27AB9CDA" w14:textId="77777777" w:rsidR="00F6578F" w:rsidRPr="00215962" w:rsidRDefault="00195E42" w:rsidP="00F6578F">
      <w:pPr>
        <w:spacing w:line="240" w:lineRule="auto"/>
        <w:rPr>
          <w:noProof/>
          <w:szCs w:val="22"/>
        </w:rPr>
      </w:pPr>
      <w:r w:rsidRPr="00215962">
        <w:t>Ogluo 0,5 mg solução injetável em caneta pré-cheia.</w:t>
      </w:r>
    </w:p>
    <w:p w14:paraId="27AB9CDB" w14:textId="77777777" w:rsidR="00F6578F" w:rsidRPr="00215962" w:rsidRDefault="00F6578F" w:rsidP="00F6578F">
      <w:pPr>
        <w:spacing w:line="240" w:lineRule="auto"/>
        <w:rPr>
          <w:noProof/>
          <w:szCs w:val="22"/>
        </w:rPr>
      </w:pPr>
    </w:p>
    <w:p w14:paraId="27AB9CDC" w14:textId="77777777" w:rsidR="00F6578F" w:rsidRPr="00215962" w:rsidRDefault="00195E42" w:rsidP="00F6578F">
      <w:pPr>
        <w:spacing w:line="240" w:lineRule="auto"/>
        <w:rPr>
          <w:noProof/>
          <w:szCs w:val="22"/>
        </w:rPr>
      </w:pPr>
      <w:r w:rsidRPr="00215962">
        <w:t>Ogluo 1 mg solução injetável em caneta pré-cheia.</w:t>
      </w:r>
    </w:p>
    <w:p w14:paraId="27AB9CDD" w14:textId="77777777" w:rsidR="00F6578F" w:rsidRPr="00215962" w:rsidRDefault="00F6578F" w:rsidP="00F6578F">
      <w:pPr>
        <w:spacing w:line="240" w:lineRule="auto"/>
        <w:rPr>
          <w:noProof/>
          <w:szCs w:val="22"/>
        </w:rPr>
      </w:pPr>
    </w:p>
    <w:p w14:paraId="27AB9CDE" w14:textId="77777777" w:rsidR="00F6578F" w:rsidRPr="00215962" w:rsidRDefault="00195E42" w:rsidP="00F6578F">
      <w:pPr>
        <w:spacing w:line="240" w:lineRule="auto"/>
        <w:rPr>
          <w:noProof/>
          <w:szCs w:val="22"/>
        </w:rPr>
      </w:pPr>
      <w:r w:rsidRPr="00215962">
        <w:t>Ogluo 0,5 mg solução injetável em seringa pré-cheia.</w:t>
      </w:r>
    </w:p>
    <w:p w14:paraId="27AB9CDF" w14:textId="77777777" w:rsidR="00F6578F" w:rsidRPr="00215962" w:rsidRDefault="00F6578F" w:rsidP="00F6578F">
      <w:pPr>
        <w:spacing w:line="240" w:lineRule="auto"/>
        <w:rPr>
          <w:noProof/>
          <w:szCs w:val="22"/>
        </w:rPr>
      </w:pPr>
    </w:p>
    <w:p w14:paraId="27AB9CE0" w14:textId="77777777" w:rsidR="00812D16" w:rsidRPr="00215962" w:rsidRDefault="00195E42" w:rsidP="00F6578F">
      <w:pPr>
        <w:spacing w:line="240" w:lineRule="auto"/>
        <w:rPr>
          <w:noProof/>
          <w:szCs w:val="22"/>
        </w:rPr>
      </w:pPr>
      <w:r w:rsidRPr="00215962">
        <w:t>Ogluo 1 mg solução injetável em seringa pré-cheia.</w:t>
      </w:r>
    </w:p>
    <w:p w14:paraId="27AB9CE1" w14:textId="77777777" w:rsidR="00F6578F" w:rsidRPr="00215962" w:rsidRDefault="00F6578F" w:rsidP="00F6578F">
      <w:pPr>
        <w:spacing w:line="240" w:lineRule="auto"/>
        <w:rPr>
          <w:iCs/>
          <w:noProof/>
          <w:szCs w:val="22"/>
        </w:rPr>
      </w:pPr>
    </w:p>
    <w:p w14:paraId="27AB9CE2" w14:textId="77777777" w:rsidR="00812D16" w:rsidRPr="00215962" w:rsidRDefault="00812D16" w:rsidP="00204AAB">
      <w:pPr>
        <w:spacing w:line="240" w:lineRule="auto"/>
        <w:rPr>
          <w:iCs/>
          <w:noProof/>
          <w:szCs w:val="22"/>
        </w:rPr>
      </w:pPr>
    </w:p>
    <w:p w14:paraId="27AB9CE3" w14:textId="77777777" w:rsidR="00812D16" w:rsidRPr="00215962" w:rsidRDefault="00195E42" w:rsidP="00530E6E">
      <w:pPr>
        <w:pStyle w:val="Style1"/>
      </w:pPr>
      <w:r w:rsidRPr="00215962">
        <w:t>COMPOSIÇÃO QUALITATIVA E QUANTITATIVA</w:t>
      </w:r>
    </w:p>
    <w:p w14:paraId="27AB9CE4" w14:textId="77777777" w:rsidR="00812D16" w:rsidRPr="00215962" w:rsidRDefault="00812D16" w:rsidP="00204AAB">
      <w:pPr>
        <w:spacing w:line="240" w:lineRule="auto"/>
        <w:rPr>
          <w:iCs/>
          <w:noProof/>
          <w:szCs w:val="22"/>
        </w:rPr>
      </w:pPr>
    </w:p>
    <w:p w14:paraId="27AB9CE5" w14:textId="77777777" w:rsidR="009525E0" w:rsidRPr="00215962" w:rsidRDefault="00195E42" w:rsidP="009525E0">
      <w:pPr>
        <w:spacing w:line="240" w:lineRule="auto"/>
        <w:rPr>
          <w:u w:val="single"/>
        </w:rPr>
      </w:pPr>
      <w:r w:rsidRPr="00215962">
        <w:rPr>
          <w:u w:val="single"/>
        </w:rPr>
        <w:t>Ogluo 0,5 mg solução injetável em caneta pré-cheia</w:t>
      </w:r>
    </w:p>
    <w:p w14:paraId="27AB9CE6" w14:textId="77777777" w:rsidR="00FA7277" w:rsidRPr="00215962" w:rsidRDefault="00FA7277" w:rsidP="009525E0">
      <w:pPr>
        <w:spacing w:line="240" w:lineRule="auto"/>
        <w:rPr>
          <w:lang w:val="es-ES"/>
        </w:rPr>
      </w:pPr>
    </w:p>
    <w:p w14:paraId="27AB9CE7" w14:textId="77777777" w:rsidR="009525E0" w:rsidRPr="00215962" w:rsidRDefault="00195E42" w:rsidP="009525E0">
      <w:pPr>
        <w:spacing w:line="240" w:lineRule="auto"/>
      </w:pPr>
      <w:r w:rsidRPr="00215962">
        <w:t>Cada caneta pré-cheia contém 0,5 mg de glucagom em 0,1 mL.</w:t>
      </w:r>
    </w:p>
    <w:p w14:paraId="27AB9CE8" w14:textId="77777777" w:rsidR="00DA1CF3" w:rsidRPr="00215962" w:rsidRDefault="00DA1CF3" w:rsidP="009525E0">
      <w:pPr>
        <w:spacing w:line="240" w:lineRule="auto"/>
        <w:rPr>
          <w:lang w:val="es-ES"/>
        </w:rPr>
      </w:pPr>
    </w:p>
    <w:p w14:paraId="27AB9CE9" w14:textId="77777777" w:rsidR="009525E0" w:rsidRPr="00215962" w:rsidRDefault="00195E42" w:rsidP="009525E0">
      <w:pPr>
        <w:spacing w:line="240" w:lineRule="auto"/>
        <w:rPr>
          <w:u w:val="single"/>
        </w:rPr>
      </w:pPr>
      <w:r w:rsidRPr="00215962">
        <w:rPr>
          <w:u w:val="single"/>
        </w:rPr>
        <w:t>Ogluo 1 mg solução injetável em caneta pré-cheia</w:t>
      </w:r>
    </w:p>
    <w:p w14:paraId="27AB9CEA" w14:textId="77777777" w:rsidR="001231C3" w:rsidRPr="00215962" w:rsidRDefault="001231C3" w:rsidP="009525E0">
      <w:pPr>
        <w:spacing w:line="240" w:lineRule="auto"/>
        <w:rPr>
          <w:lang w:val="es-ES"/>
        </w:rPr>
      </w:pPr>
    </w:p>
    <w:p w14:paraId="27AB9CEB" w14:textId="77777777" w:rsidR="009525E0" w:rsidRPr="00215962" w:rsidRDefault="00195E42" w:rsidP="009525E0">
      <w:pPr>
        <w:spacing w:line="240" w:lineRule="auto"/>
      </w:pPr>
      <w:r w:rsidRPr="00215962">
        <w:t>Cada caneta pré-cheia contém 1 mg de glucagom em 0,2 mL.</w:t>
      </w:r>
    </w:p>
    <w:p w14:paraId="27AB9CEC" w14:textId="77777777" w:rsidR="009525E0" w:rsidRPr="00215962" w:rsidRDefault="009525E0" w:rsidP="009525E0">
      <w:pPr>
        <w:spacing w:line="240" w:lineRule="auto"/>
        <w:rPr>
          <w:lang w:val="es-ES"/>
        </w:rPr>
      </w:pPr>
    </w:p>
    <w:p w14:paraId="27AB9CED" w14:textId="77777777" w:rsidR="009525E0" w:rsidRPr="00215962" w:rsidRDefault="00195E42" w:rsidP="009525E0">
      <w:pPr>
        <w:spacing w:line="240" w:lineRule="auto"/>
        <w:rPr>
          <w:u w:val="single"/>
        </w:rPr>
      </w:pPr>
      <w:r w:rsidRPr="00215962">
        <w:rPr>
          <w:u w:val="single"/>
        </w:rPr>
        <w:t>Ogluo 0,5 mg solução injetável em seringa pré-cheia</w:t>
      </w:r>
    </w:p>
    <w:p w14:paraId="27AB9CEE" w14:textId="77777777" w:rsidR="001231C3" w:rsidRPr="00215962" w:rsidRDefault="001231C3" w:rsidP="009525E0">
      <w:pPr>
        <w:spacing w:line="240" w:lineRule="auto"/>
        <w:rPr>
          <w:lang w:val="es-ES"/>
        </w:rPr>
      </w:pPr>
    </w:p>
    <w:p w14:paraId="27AB9CEF" w14:textId="77777777" w:rsidR="009525E0" w:rsidRPr="00215962" w:rsidRDefault="00195E42" w:rsidP="009525E0">
      <w:pPr>
        <w:spacing w:line="240" w:lineRule="auto"/>
      </w:pPr>
      <w:r w:rsidRPr="00215962">
        <w:t>Cada seringa pré-cheia contém 0,5 mg de glucagom em 0,1 mL.</w:t>
      </w:r>
    </w:p>
    <w:p w14:paraId="27AB9CF0" w14:textId="77777777" w:rsidR="009525E0" w:rsidRPr="00215962" w:rsidRDefault="009525E0" w:rsidP="009525E0">
      <w:pPr>
        <w:spacing w:line="240" w:lineRule="auto"/>
        <w:rPr>
          <w:lang w:val="es-ES"/>
        </w:rPr>
      </w:pPr>
    </w:p>
    <w:p w14:paraId="27AB9CF1" w14:textId="77777777" w:rsidR="009525E0" w:rsidRPr="00215962" w:rsidRDefault="00195E42" w:rsidP="009525E0">
      <w:pPr>
        <w:spacing w:line="240" w:lineRule="auto"/>
        <w:rPr>
          <w:u w:val="single"/>
        </w:rPr>
      </w:pPr>
      <w:r w:rsidRPr="00215962">
        <w:rPr>
          <w:u w:val="single"/>
        </w:rPr>
        <w:t>Ogluo 1 mg solução injetável em seringa pré-cheia</w:t>
      </w:r>
    </w:p>
    <w:p w14:paraId="27AB9CF2" w14:textId="77777777" w:rsidR="001231C3" w:rsidRPr="00215962" w:rsidRDefault="001231C3" w:rsidP="009525E0">
      <w:pPr>
        <w:spacing w:line="240" w:lineRule="auto"/>
        <w:rPr>
          <w:lang w:val="es-ES"/>
        </w:rPr>
      </w:pPr>
    </w:p>
    <w:p w14:paraId="27AB9CF3" w14:textId="77777777" w:rsidR="009525E0" w:rsidRPr="00215962" w:rsidRDefault="00195E42" w:rsidP="009525E0">
      <w:pPr>
        <w:spacing w:line="240" w:lineRule="auto"/>
      </w:pPr>
      <w:r w:rsidRPr="00215962">
        <w:t>Cada seringa pré-cheia contém 1 mg de glucagom em 0,2 mL.</w:t>
      </w:r>
    </w:p>
    <w:p w14:paraId="27AB9CF4" w14:textId="77777777" w:rsidR="00812D16" w:rsidRPr="00215962" w:rsidRDefault="00812D16" w:rsidP="00BA6246">
      <w:pPr>
        <w:rPr>
          <w:noProof/>
        </w:rPr>
      </w:pPr>
    </w:p>
    <w:p w14:paraId="27AB9CF5" w14:textId="77777777" w:rsidR="009525E0" w:rsidRPr="00215962" w:rsidRDefault="009525E0" w:rsidP="00BA6246">
      <w:pPr>
        <w:rPr>
          <w:noProof/>
        </w:rPr>
      </w:pPr>
    </w:p>
    <w:p w14:paraId="27AB9CF6" w14:textId="77777777" w:rsidR="009525E0" w:rsidRPr="00215962" w:rsidRDefault="00195E42" w:rsidP="00BA6246">
      <w:pPr>
        <w:rPr>
          <w:noProof/>
        </w:rPr>
      </w:pPr>
      <w:r w:rsidRPr="00215962">
        <w:t>Lista completa de excipientes, ver secção 6.1.</w:t>
      </w:r>
    </w:p>
    <w:p w14:paraId="27AB9CF7" w14:textId="77777777" w:rsidR="0051776D" w:rsidRPr="00215962" w:rsidRDefault="0051776D" w:rsidP="00BA6246">
      <w:pPr>
        <w:rPr>
          <w:noProof/>
        </w:rPr>
      </w:pPr>
    </w:p>
    <w:p w14:paraId="27AB9CF8" w14:textId="77777777" w:rsidR="00812D16" w:rsidRPr="00215962" w:rsidRDefault="00812D16" w:rsidP="00BA6246">
      <w:pPr>
        <w:rPr>
          <w:noProof/>
        </w:rPr>
      </w:pPr>
    </w:p>
    <w:p w14:paraId="27AB9CF9" w14:textId="77777777" w:rsidR="00812D16" w:rsidRPr="00215962" w:rsidRDefault="00195E42" w:rsidP="00530E6E">
      <w:pPr>
        <w:pStyle w:val="Style1"/>
      </w:pPr>
      <w:r w:rsidRPr="00215962">
        <w:t>FORMA FARMACÊUTICA</w:t>
      </w:r>
    </w:p>
    <w:p w14:paraId="27AB9CFA" w14:textId="77777777" w:rsidR="00812D16" w:rsidRPr="00215962" w:rsidRDefault="00812D16" w:rsidP="00204AAB">
      <w:pPr>
        <w:spacing w:line="240" w:lineRule="auto"/>
        <w:rPr>
          <w:noProof/>
          <w:szCs w:val="22"/>
        </w:rPr>
      </w:pPr>
    </w:p>
    <w:p w14:paraId="27AB9CFB" w14:textId="77777777" w:rsidR="00100E86" w:rsidRPr="00215962" w:rsidRDefault="00195E42" w:rsidP="00BA6246">
      <w:pPr>
        <w:spacing w:line="240" w:lineRule="auto"/>
        <w:rPr>
          <w:noProof/>
          <w:szCs w:val="22"/>
        </w:rPr>
      </w:pPr>
      <w:r w:rsidRPr="00215962">
        <w:t>Solução injetável (</w:t>
      </w:r>
      <w:r w:rsidR="004510DA">
        <w:t>injetável</w:t>
      </w:r>
      <w:r w:rsidRPr="00215962">
        <w:t>)</w:t>
      </w:r>
    </w:p>
    <w:p w14:paraId="27AB9CFC" w14:textId="77777777" w:rsidR="00916919" w:rsidRPr="00215962" w:rsidRDefault="00916919" w:rsidP="00BA6246">
      <w:pPr>
        <w:spacing w:line="240" w:lineRule="auto"/>
        <w:rPr>
          <w:noProof/>
          <w:szCs w:val="22"/>
        </w:rPr>
      </w:pPr>
    </w:p>
    <w:p w14:paraId="27AB9CFD" w14:textId="77777777" w:rsidR="00812D16" w:rsidRPr="00215962" w:rsidRDefault="00195E42" w:rsidP="00BA6246">
      <w:pPr>
        <w:spacing w:line="240" w:lineRule="auto"/>
        <w:rPr>
          <w:noProof/>
          <w:szCs w:val="22"/>
        </w:rPr>
      </w:pPr>
      <w:r w:rsidRPr="00215962">
        <w:t>Solução transparente, incolor a amarela pálida.</w:t>
      </w:r>
    </w:p>
    <w:p w14:paraId="27AB9CFE" w14:textId="77777777" w:rsidR="00BA6246" w:rsidRPr="00215962" w:rsidRDefault="00BA6246" w:rsidP="00BA6246">
      <w:pPr>
        <w:spacing w:line="240" w:lineRule="auto"/>
        <w:rPr>
          <w:noProof/>
          <w:szCs w:val="22"/>
        </w:rPr>
      </w:pPr>
    </w:p>
    <w:p w14:paraId="27AB9CFF" w14:textId="77777777" w:rsidR="00812D16" w:rsidRPr="00215962" w:rsidRDefault="00812D16" w:rsidP="00F20AC3"/>
    <w:p w14:paraId="27AB9D00" w14:textId="77777777" w:rsidR="00812D16" w:rsidRPr="00215962" w:rsidRDefault="00195E42" w:rsidP="00530E6E">
      <w:pPr>
        <w:pStyle w:val="Style1"/>
      </w:pPr>
      <w:r w:rsidRPr="00215962">
        <w:t>INFORMAÇÕES CLÍNICAS</w:t>
      </w:r>
    </w:p>
    <w:p w14:paraId="27AB9D01" w14:textId="77777777" w:rsidR="00812D16" w:rsidRPr="00215962" w:rsidRDefault="00812D16" w:rsidP="00204AAB">
      <w:pPr>
        <w:spacing w:line="240" w:lineRule="auto"/>
        <w:rPr>
          <w:noProof/>
          <w:szCs w:val="22"/>
        </w:rPr>
      </w:pPr>
    </w:p>
    <w:p w14:paraId="27AB9D02" w14:textId="77777777" w:rsidR="00812D16" w:rsidRPr="00215962" w:rsidRDefault="00195E42" w:rsidP="00530E6E">
      <w:pPr>
        <w:pStyle w:val="Style5"/>
      </w:pPr>
      <w:r w:rsidRPr="00215962">
        <w:t>Indicações terapêuticas</w:t>
      </w:r>
    </w:p>
    <w:p w14:paraId="27AB9D03" w14:textId="77777777" w:rsidR="00812D16" w:rsidRPr="00215962" w:rsidRDefault="00812D16" w:rsidP="00204AAB">
      <w:pPr>
        <w:spacing w:line="240" w:lineRule="auto"/>
        <w:rPr>
          <w:noProof/>
          <w:szCs w:val="22"/>
        </w:rPr>
      </w:pPr>
    </w:p>
    <w:p w14:paraId="27AB9D04" w14:textId="77777777" w:rsidR="00812D16" w:rsidRPr="00215962" w:rsidRDefault="00195E42" w:rsidP="00204AAB">
      <w:pPr>
        <w:spacing w:line="240" w:lineRule="auto"/>
        <w:rPr>
          <w:noProof/>
        </w:rPr>
      </w:pPr>
      <w:r w:rsidRPr="00215962">
        <w:t>Ogluo é indicado para o tratamento da hipoglicemia grave em adultos, adolescentes e crianças com idade igual ou superior a 2 anos com diabetes mellitus.</w:t>
      </w:r>
    </w:p>
    <w:p w14:paraId="27AB9D05" w14:textId="77777777" w:rsidR="00A7085B" w:rsidRPr="00215962" w:rsidRDefault="00A7085B" w:rsidP="00204AAB">
      <w:pPr>
        <w:spacing w:line="240" w:lineRule="auto"/>
        <w:rPr>
          <w:noProof/>
          <w:lang w:val="es-ES"/>
        </w:rPr>
      </w:pPr>
    </w:p>
    <w:p w14:paraId="27AB9D06" w14:textId="77777777" w:rsidR="00812D16" w:rsidRPr="00215962" w:rsidRDefault="00195E42" w:rsidP="00530E6E">
      <w:pPr>
        <w:pStyle w:val="Style5"/>
      </w:pPr>
      <w:r w:rsidRPr="00215962">
        <w:t>Posologia e modo de administração</w:t>
      </w:r>
    </w:p>
    <w:p w14:paraId="27AB9D07" w14:textId="77777777" w:rsidR="00812D16" w:rsidRPr="00215962" w:rsidRDefault="00812D16" w:rsidP="00204AAB">
      <w:pPr>
        <w:spacing w:line="240" w:lineRule="auto"/>
        <w:rPr>
          <w:szCs w:val="22"/>
        </w:rPr>
      </w:pPr>
    </w:p>
    <w:p w14:paraId="27AB9D08" w14:textId="77777777" w:rsidR="009525E0" w:rsidRPr="00215962" w:rsidRDefault="00195E42" w:rsidP="009525E0">
      <w:pPr>
        <w:spacing w:line="240" w:lineRule="auto"/>
        <w:rPr>
          <w:szCs w:val="22"/>
          <w:u w:val="single"/>
        </w:rPr>
      </w:pPr>
      <w:r w:rsidRPr="00215962">
        <w:rPr>
          <w:szCs w:val="22"/>
          <w:u w:val="single"/>
        </w:rPr>
        <w:t>Posologia</w:t>
      </w:r>
    </w:p>
    <w:p w14:paraId="27AB9D09" w14:textId="77777777" w:rsidR="00087976" w:rsidRPr="00215962" w:rsidRDefault="00087976" w:rsidP="009525E0">
      <w:pPr>
        <w:spacing w:line="240" w:lineRule="auto"/>
        <w:rPr>
          <w:szCs w:val="22"/>
          <w:u w:val="single"/>
        </w:rPr>
      </w:pPr>
    </w:p>
    <w:p w14:paraId="27AB9D0A" w14:textId="77777777" w:rsidR="00BA6246" w:rsidRPr="00215962" w:rsidRDefault="00195E42" w:rsidP="00BA6246">
      <w:pPr>
        <w:spacing w:line="240" w:lineRule="auto"/>
        <w:rPr>
          <w:i/>
          <w:szCs w:val="22"/>
        </w:rPr>
      </w:pPr>
      <w:r w:rsidRPr="00215962">
        <w:rPr>
          <w:i/>
          <w:szCs w:val="22"/>
        </w:rPr>
        <w:t>Adultos e adolescentes (≥ 6 anos)</w:t>
      </w:r>
    </w:p>
    <w:p w14:paraId="27AB9D0B" w14:textId="77777777" w:rsidR="00BA6246" w:rsidRPr="00215962" w:rsidRDefault="00195E42" w:rsidP="004A1B3C">
      <w:pPr>
        <w:spacing w:line="240" w:lineRule="auto"/>
        <w:rPr>
          <w:szCs w:val="22"/>
        </w:rPr>
      </w:pPr>
      <w:r w:rsidRPr="00215962">
        <w:t>A dose recomendada é de 1 mg, administrada por injeção subcutânea.</w:t>
      </w:r>
    </w:p>
    <w:p w14:paraId="27AB9D0C" w14:textId="77777777" w:rsidR="00BA6246" w:rsidRPr="00215962" w:rsidRDefault="00BA6246" w:rsidP="00BA6246">
      <w:pPr>
        <w:spacing w:line="240" w:lineRule="auto"/>
        <w:rPr>
          <w:szCs w:val="22"/>
        </w:rPr>
      </w:pPr>
    </w:p>
    <w:p w14:paraId="27AB9D0D" w14:textId="77777777" w:rsidR="00BA6246" w:rsidRPr="00215962" w:rsidRDefault="00195E42" w:rsidP="00BA6246">
      <w:pPr>
        <w:spacing w:line="240" w:lineRule="auto"/>
        <w:rPr>
          <w:i/>
          <w:szCs w:val="22"/>
        </w:rPr>
      </w:pPr>
      <w:r w:rsidRPr="00215962">
        <w:rPr>
          <w:i/>
          <w:szCs w:val="22"/>
        </w:rPr>
        <w:t>População pediátrica (≥ 2 a &lt; 6 anos)</w:t>
      </w:r>
    </w:p>
    <w:p w14:paraId="27AB9D0E" w14:textId="77777777" w:rsidR="00A2124E" w:rsidRPr="00215962" w:rsidRDefault="00195E42" w:rsidP="009B23D3">
      <w:pPr>
        <w:numPr>
          <w:ilvl w:val="0"/>
          <w:numId w:val="8"/>
        </w:numPr>
        <w:tabs>
          <w:tab w:val="clear" w:pos="567"/>
        </w:tabs>
        <w:spacing w:line="240" w:lineRule="auto"/>
        <w:ind w:left="567" w:hanging="567"/>
        <w:contextualSpacing/>
        <w:rPr>
          <w:noProof/>
          <w:szCs w:val="22"/>
        </w:rPr>
      </w:pPr>
      <w:r w:rsidRPr="00215962">
        <w:lastRenderedPageBreak/>
        <w:t>A dose recomendada para doentes pediátricos com um peso inferior a 25 kg é de 0,5 mg, administrada por injeção subcutânea.</w:t>
      </w:r>
    </w:p>
    <w:p w14:paraId="27AB9D0F" w14:textId="77777777" w:rsidR="00BA6246" w:rsidRPr="00215962" w:rsidRDefault="00195E42" w:rsidP="009B23D3">
      <w:pPr>
        <w:numPr>
          <w:ilvl w:val="0"/>
          <w:numId w:val="8"/>
        </w:numPr>
        <w:tabs>
          <w:tab w:val="clear" w:pos="567"/>
        </w:tabs>
        <w:spacing w:line="240" w:lineRule="auto"/>
        <w:ind w:left="567" w:hanging="567"/>
        <w:contextualSpacing/>
        <w:rPr>
          <w:noProof/>
          <w:szCs w:val="22"/>
        </w:rPr>
      </w:pPr>
      <w:r w:rsidRPr="00215962">
        <w:t>A dose recomendada para doentes pediátricos com um peso igual ou superior a 25 kg é de 1 mg, administrada por injeção subcutânea.</w:t>
      </w:r>
    </w:p>
    <w:p w14:paraId="27AB9D10" w14:textId="77777777" w:rsidR="00087976" w:rsidRPr="00215962" w:rsidRDefault="00087976" w:rsidP="00087976">
      <w:pPr>
        <w:pStyle w:val="ListParagraph"/>
        <w:spacing w:line="240" w:lineRule="auto"/>
        <w:rPr>
          <w:i/>
          <w:szCs w:val="22"/>
        </w:rPr>
      </w:pPr>
    </w:p>
    <w:p w14:paraId="27AB9D11" w14:textId="77777777" w:rsidR="00966BFF" w:rsidRPr="00215962" w:rsidRDefault="00966BFF" w:rsidP="00E76908">
      <w:pPr>
        <w:tabs>
          <w:tab w:val="clear" w:pos="567"/>
        </w:tabs>
        <w:spacing w:line="240" w:lineRule="auto"/>
        <w:contextualSpacing/>
        <w:rPr>
          <w:noProof/>
          <w:szCs w:val="22"/>
        </w:rPr>
      </w:pPr>
    </w:p>
    <w:p w14:paraId="27AB9D12" w14:textId="77777777" w:rsidR="00C2518E" w:rsidRPr="00215962" w:rsidRDefault="00195E42" w:rsidP="00966BFF">
      <w:pPr>
        <w:tabs>
          <w:tab w:val="clear" w:pos="567"/>
        </w:tabs>
        <w:spacing w:line="240" w:lineRule="auto"/>
        <w:contextualSpacing/>
        <w:rPr>
          <w:i/>
          <w:iCs/>
          <w:noProof/>
          <w:szCs w:val="22"/>
        </w:rPr>
      </w:pPr>
      <w:r w:rsidRPr="00215962">
        <w:rPr>
          <w:i/>
          <w:iCs/>
          <w:szCs w:val="22"/>
        </w:rPr>
        <w:t>Tempo de resposta e doses adicionais</w:t>
      </w:r>
    </w:p>
    <w:p w14:paraId="27AB9D13" w14:textId="77777777" w:rsidR="00966BFF" w:rsidRPr="00215962" w:rsidRDefault="00195E42" w:rsidP="00966BFF">
      <w:pPr>
        <w:tabs>
          <w:tab w:val="clear" w:pos="567"/>
        </w:tabs>
        <w:spacing w:line="240" w:lineRule="auto"/>
        <w:contextualSpacing/>
        <w:rPr>
          <w:noProof/>
          <w:szCs w:val="22"/>
        </w:rPr>
      </w:pPr>
      <w:r w:rsidRPr="00215962">
        <w:t>Normalmente, o doente responderá ao tratamento no prazo de 15 minutos. Quando o doente tiver respondido ao tratamento, administre um carboidrato oral para repor o glicogénio hepático e prevenir a recidiva da hipoglicemia. Se o doente não responder no prazo de 15 minutos, pode ser administrada uma dose adicional de Ogluo com um novo dispositivo enquanto se aguarda pela ajuda de emergência. Recomenda-se que sejam prescritos aos doentes dois dispositivos de Ogluo.</w:t>
      </w:r>
    </w:p>
    <w:p w14:paraId="27AB9D14" w14:textId="77777777" w:rsidR="00966BFF" w:rsidRPr="00215962" w:rsidRDefault="00966BFF" w:rsidP="00E76908">
      <w:pPr>
        <w:tabs>
          <w:tab w:val="clear" w:pos="567"/>
        </w:tabs>
        <w:spacing w:line="240" w:lineRule="auto"/>
        <w:contextualSpacing/>
        <w:rPr>
          <w:noProof/>
          <w:szCs w:val="22"/>
        </w:rPr>
      </w:pPr>
    </w:p>
    <w:p w14:paraId="27AB9D15" w14:textId="77777777" w:rsidR="00E76908" w:rsidRPr="00215962" w:rsidRDefault="00E76908" w:rsidP="00087976">
      <w:pPr>
        <w:pStyle w:val="ListParagraph"/>
        <w:spacing w:line="240" w:lineRule="auto"/>
        <w:rPr>
          <w:i/>
          <w:szCs w:val="22"/>
        </w:rPr>
      </w:pPr>
    </w:p>
    <w:p w14:paraId="27AB9D16" w14:textId="77777777" w:rsidR="009525E0" w:rsidRPr="00215962" w:rsidRDefault="00195E42" w:rsidP="009525E0">
      <w:pPr>
        <w:spacing w:line="240" w:lineRule="auto"/>
        <w:rPr>
          <w:i/>
          <w:szCs w:val="22"/>
        </w:rPr>
      </w:pPr>
      <w:r w:rsidRPr="00215962">
        <w:rPr>
          <w:szCs w:val="22"/>
          <w:u w:val="single"/>
        </w:rPr>
        <w:t>Populações especiais</w:t>
      </w:r>
    </w:p>
    <w:p w14:paraId="27AB9D17" w14:textId="77777777" w:rsidR="009525E0" w:rsidRPr="00215962" w:rsidRDefault="009525E0" w:rsidP="00BA6246">
      <w:pPr>
        <w:spacing w:line="240" w:lineRule="auto"/>
        <w:rPr>
          <w:i/>
          <w:szCs w:val="22"/>
        </w:rPr>
      </w:pPr>
    </w:p>
    <w:p w14:paraId="27AB9D18" w14:textId="77777777" w:rsidR="00BA6246" w:rsidRPr="00215962" w:rsidRDefault="00195E42" w:rsidP="00BA6246">
      <w:pPr>
        <w:spacing w:line="240" w:lineRule="auto"/>
        <w:rPr>
          <w:i/>
          <w:szCs w:val="22"/>
        </w:rPr>
      </w:pPr>
      <w:r w:rsidRPr="00215962">
        <w:rPr>
          <w:i/>
          <w:szCs w:val="22"/>
        </w:rPr>
        <w:t>Idosos (≥ 65 anos)</w:t>
      </w:r>
    </w:p>
    <w:p w14:paraId="27AB9D19" w14:textId="77777777" w:rsidR="00BA6246" w:rsidRPr="00215962" w:rsidRDefault="00195E42" w:rsidP="00BA6246">
      <w:pPr>
        <w:spacing w:line="240" w:lineRule="auto"/>
        <w:rPr>
          <w:szCs w:val="22"/>
        </w:rPr>
      </w:pPr>
      <w:r w:rsidRPr="00215962">
        <w:t>Ogluo pode ser utilizado em doentes idosos. Não é necessário qualquer ajuste da dose.</w:t>
      </w:r>
    </w:p>
    <w:p w14:paraId="27AB9D1A" w14:textId="77777777" w:rsidR="002A2583" w:rsidRPr="00215962" w:rsidRDefault="002A2583" w:rsidP="00BA6246">
      <w:pPr>
        <w:spacing w:line="240" w:lineRule="auto"/>
        <w:rPr>
          <w:szCs w:val="22"/>
        </w:rPr>
      </w:pPr>
    </w:p>
    <w:p w14:paraId="27AB9D1B" w14:textId="77777777" w:rsidR="006D2A25" w:rsidRPr="00215962" w:rsidRDefault="00195E42" w:rsidP="006D2A25">
      <w:pPr>
        <w:spacing w:line="240" w:lineRule="auto"/>
        <w:rPr>
          <w:szCs w:val="22"/>
        </w:rPr>
      </w:pPr>
      <w:r w:rsidRPr="00215962">
        <w:t>Os dados de eficácia e segurança são muito limitados para os doentes com idade igual ou superior a 65 anos e não existem dados para os doentes com idade igual ou superior a 75 anos.</w:t>
      </w:r>
    </w:p>
    <w:p w14:paraId="27AB9D1C" w14:textId="77777777" w:rsidR="00BA6246" w:rsidRPr="00215962" w:rsidRDefault="00BA6246" w:rsidP="00BA6246">
      <w:pPr>
        <w:spacing w:line="240" w:lineRule="auto"/>
        <w:rPr>
          <w:szCs w:val="22"/>
        </w:rPr>
      </w:pPr>
    </w:p>
    <w:p w14:paraId="27AB9D1D" w14:textId="77777777" w:rsidR="00BA6246" w:rsidRPr="00215962" w:rsidRDefault="00195E42" w:rsidP="00BA6246">
      <w:pPr>
        <w:spacing w:line="240" w:lineRule="auto"/>
        <w:rPr>
          <w:i/>
          <w:szCs w:val="22"/>
        </w:rPr>
      </w:pPr>
      <w:r w:rsidRPr="00215962">
        <w:rPr>
          <w:i/>
          <w:szCs w:val="22"/>
        </w:rPr>
        <w:t>Compromisso renal</w:t>
      </w:r>
    </w:p>
    <w:p w14:paraId="27AB9D1E" w14:textId="77777777" w:rsidR="00014A90" w:rsidRPr="00215962" w:rsidRDefault="00195E42" w:rsidP="00BA6246">
      <w:pPr>
        <w:spacing w:line="240" w:lineRule="auto"/>
        <w:rPr>
          <w:szCs w:val="22"/>
        </w:rPr>
      </w:pPr>
      <w:r w:rsidRPr="00215962">
        <w:t xml:space="preserve">Ogluo pode ser utilizado em doentes com </w:t>
      </w:r>
      <w:r w:rsidR="004510DA">
        <w:t>compromisso</w:t>
      </w:r>
      <w:r w:rsidRPr="00215962">
        <w:t xml:space="preserve"> renal. Não é necessário qualquer ajuste da dose.</w:t>
      </w:r>
    </w:p>
    <w:p w14:paraId="27AB9D1F" w14:textId="77777777" w:rsidR="00014A90" w:rsidRPr="00215962" w:rsidRDefault="00014A90" w:rsidP="00BA6246">
      <w:pPr>
        <w:spacing w:line="240" w:lineRule="auto"/>
        <w:rPr>
          <w:szCs w:val="22"/>
        </w:rPr>
      </w:pPr>
    </w:p>
    <w:p w14:paraId="27AB9D20" w14:textId="77777777" w:rsidR="00014A90" w:rsidRPr="00215962" w:rsidRDefault="00195E42" w:rsidP="00014A90">
      <w:pPr>
        <w:spacing w:line="240" w:lineRule="auto"/>
        <w:rPr>
          <w:i/>
          <w:szCs w:val="22"/>
        </w:rPr>
      </w:pPr>
      <w:r w:rsidRPr="00215962">
        <w:rPr>
          <w:i/>
          <w:szCs w:val="22"/>
        </w:rPr>
        <w:t>Compromisso hepático</w:t>
      </w:r>
    </w:p>
    <w:p w14:paraId="27AB9D21" w14:textId="77777777" w:rsidR="00014A90" w:rsidRPr="00215962" w:rsidRDefault="00195E42" w:rsidP="00014A90">
      <w:pPr>
        <w:spacing w:line="240" w:lineRule="auto"/>
        <w:rPr>
          <w:szCs w:val="22"/>
        </w:rPr>
      </w:pPr>
      <w:r w:rsidRPr="00215962">
        <w:t xml:space="preserve">Ogluo pode ser utilizado em doentes com </w:t>
      </w:r>
      <w:r w:rsidR="004510DA">
        <w:t>compromisso</w:t>
      </w:r>
      <w:r w:rsidRPr="00215962">
        <w:t xml:space="preserve"> hepátic</w:t>
      </w:r>
      <w:r w:rsidR="004510DA">
        <w:t>o</w:t>
      </w:r>
      <w:r w:rsidRPr="00215962">
        <w:t>. Não é necessário qualquer ajuste da dose.</w:t>
      </w:r>
    </w:p>
    <w:p w14:paraId="27AB9D22" w14:textId="77777777" w:rsidR="009525E0" w:rsidRPr="00215962" w:rsidRDefault="009525E0" w:rsidP="00BA6246">
      <w:pPr>
        <w:spacing w:line="240" w:lineRule="auto"/>
        <w:rPr>
          <w:szCs w:val="22"/>
        </w:rPr>
      </w:pPr>
    </w:p>
    <w:p w14:paraId="27AB9D23" w14:textId="77777777" w:rsidR="00BA6246" w:rsidRPr="00215962" w:rsidRDefault="00195E42" w:rsidP="00BA6246">
      <w:pPr>
        <w:spacing w:line="240" w:lineRule="auto"/>
        <w:rPr>
          <w:i/>
          <w:szCs w:val="22"/>
        </w:rPr>
      </w:pPr>
      <w:r w:rsidRPr="00215962">
        <w:rPr>
          <w:i/>
          <w:szCs w:val="22"/>
        </w:rPr>
        <w:t>População pediátrica (≥ 2 anos)</w:t>
      </w:r>
    </w:p>
    <w:p w14:paraId="27AB9D24" w14:textId="77777777" w:rsidR="00582ECA" w:rsidRPr="00215962" w:rsidRDefault="00195E42" w:rsidP="00582ECA">
      <w:pPr>
        <w:spacing w:line="240" w:lineRule="auto"/>
        <w:rPr>
          <w:iCs/>
          <w:szCs w:val="22"/>
        </w:rPr>
      </w:pPr>
      <w:r w:rsidRPr="00215962">
        <w:t>A segurança e eficácia de Ogluo não foram estabelecidas em crianças com menos de 2 anos de idade. Não existem dados disponíveis.</w:t>
      </w:r>
    </w:p>
    <w:p w14:paraId="27AB9D25" w14:textId="77777777" w:rsidR="00D73C0E" w:rsidRPr="00215962" w:rsidRDefault="00D73C0E" w:rsidP="00BA6246">
      <w:pPr>
        <w:spacing w:line="240" w:lineRule="auto"/>
        <w:rPr>
          <w:i/>
          <w:szCs w:val="22"/>
        </w:rPr>
      </w:pPr>
    </w:p>
    <w:p w14:paraId="27AB9D26" w14:textId="77777777" w:rsidR="00D73C0E" w:rsidRPr="00215962" w:rsidRDefault="00D73C0E" w:rsidP="00BA6246">
      <w:pPr>
        <w:spacing w:line="240" w:lineRule="auto"/>
        <w:rPr>
          <w:szCs w:val="22"/>
        </w:rPr>
      </w:pPr>
    </w:p>
    <w:p w14:paraId="27AB9D27" w14:textId="77777777" w:rsidR="00955A0D" w:rsidRPr="00215962" w:rsidRDefault="00195E42" w:rsidP="00955A0D">
      <w:pPr>
        <w:spacing w:line="240" w:lineRule="auto"/>
      </w:pPr>
      <w:r w:rsidRPr="00215962">
        <w:rPr>
          <w:szCs w:val="22"/>
          <w:u w:val="single"/>
        </w:rPr>
        <w:t>Modo de administração</w:t>
      </w:r>
    </w:p>
    <w:p w14:paraId="27AB9D28" w14:textId="77777777" w:rsidR="00BA6246" w:rsidRPr="00215962" w:rsidRDefault="00BA6246" w:rsidP="00BA6246">
      <w:pPr>
        <w:spacing w:line="240" w:lineRule="auto"/>
        <w:rPr>
          <w:szCs w:val="22"/>
          <w:u w:val="single"/>
        </w:rPr>
      </w:pPr>
    </w:p>
    <w:p w14:paraId="27AB9D29" w14:textId="77777777" w:rsidR="001E729F" w:rsidRPr="00215962" w:rsidRDefault="00195E42" w:rsidP="6780D057">
      <w:pPr>
        <w:spacing w:line="240" w:lineRule="auto"/>
        <w:rPr>
          <w:szCs w:val="22"/>
        </w:rPr>
      </w:pPr>
      <w:r w:rsidRPr="00215962">
        <w:t>A caneta pré-cheia e a seringa pré-cheia de Ogluo destinam-se apenas a injeção subcutânea.</w:t>
      </w:r>
    </w:p>
    <w:p w14:paraId="27AB9D2A" w14:textId="77777777" w:rsidR="001E729F" w:rsidRPr="00215962" w:rsidRDefault="001E729F" w:rsidP="001E729F">
      <w:pPr>
        <w:spacing w:line="240" w:lineRule="auto"/>
        <w:rPr>
          <w:szCs w:val="22"/>
        </w:rPr>
      </w:pPr>
    </w:p>
    <w:p w14:paraId="27AB9D2B" w14:textId="77777777" w:rsidR="001E729F" w:rsidRPr="00215962" w:rsidRDefault="00195E42" w:rsidP="001E729F">
      <w:pPr>
        <w:spacing w:line="240" w:lineRule="auto"/>
        <w:rPr>
          <w:szCs w:val="22"/>
        </w:rPr>
      </w:pPr>
      <w:r w:rsidRPr="00215962">
        <w:t>Os doentes e os seus cuidadores devem ser instruídos sobre os sinais e sintomas de hipoglicemia grave. Dado que a recuperação da hipoglicemia grave requer a ajuda de terceiros, o doente deve ser instruído a informar as pessoas próximas sobre Ogluo e o respetivo folheto informativo. Ogluo deve ser administrado com a maior brevidade possível após o reconhecimento da hipoglicemia grave.</w:t>
      </w:r>
    </w:p>
    <w:p w14:paraId="27AB9D2C" w14:textId="77777777" w:rsidR="001E729F" w:rsidRPr="00215962" w:rsidRDefault="001E729F" w:rsidP="001E729F">
      <w:pPr>
        <w:spacing w:line="240" w:lineRule="auto"/>
        <w:rPr>
          <w:szCs w:val="22"/>
        </w:rPr>
      </w:pPr>
    </w:p>
    <w:p w14:paraId="27AB9D2D" w14:textId="77777777" w:rsidR="001E729F" w:rsidRPr="00215962" w:rsidRDefault="00195E42" w:rsidP="001E729F">
      <w:pPr>
        <w:spacing w:line="240" w:lineRule="auto"/>
        <w:rPr>
          <w:szCs w:val="22"/>
        </w:rPr>
      </w:pPr>
      <w:r w:rsidRPr="00215962">
        <w:t>O doente ou o cuidador devem ser instruídos a ler o folheto informativo quando recebem uma prescrição de Ogluo. Devem ser realçadas as seguintes instruções:</w:t>
      </w:r>
    </w:p>
    <w:p w14:paraId="27AB9D2E" w14:textId="77777777" w:rsidR="001E729F" w:rsidRPr="00215962" w:rsidRDefault="001E729F" w:rsidP="001E729F">
      <w:pPr>
        <w:spacing w:line="240" w:lineRule="auto"/>
        <w:rPr>
          <w:szCs w:val="22"/>
        </w:rPr>
      </w:pPr>
    </w:p>
    <w:p w14:paraId="27AB9D2F" w14:textId="77777777" w:rsidR="001E729F" w:rsidRPr="00215962" w:rsidRDefault="00195E42" w:rsidP="009B23D3">
      <w:pPr>
        <w:numPr>
          <w:ilvl w:val="0"/>
          <w:numId w:val="8"/>
        </w:numPr>
        <w:tabs>
          <w:tab w:val="clear" w:pos="567"/>
        </w:tabs>
        <w:spacing w:line="240" w:lineRule="auto"/>
        <w:ind w:left="540" w:hanging="567"/>
        <w:contextualSpacing/>
        <w:rPr>
          <w:noProof/>
          <w:szCs w:val="22"/>
        </w:rPr>
      </w:pPr>
      <w:r w:rsidRPr="00215962">
        <w:t>A bolsa de alumínio não deve ser aberta até que o glucagom tenha de ser administrado.</w:t>
      </w:r>
    </w:p>
    <w:p w14:paraId="27AB9D30" w14:textId="77777777" w:rsidR="001E729F" w:rsidRPr="00215962" w:rsidRDefault="00195E42" w:rsidP="009B23D3">
      <w:pPr>
        <w:numPr>
          <w:ilvl w:val="0"/>
          <w:numId w:val="8"/>
        </w:numPr>
        <w:tabs>
          <w:tab w:val="clear" w:pos="567"/>
        </w:tabs>
        <w:spacing w:line="240" w:lineRule="auto"/>
        <w:ind w:left="540" w:hanging="567"/>
        <w:contextualSpacing/>
        <w:rPr>
          <w:noProof/>
          <w:szCs w:val="22"/>
        </w:rPr>
      </w:pPr>
      <w:r w:rsidRPr="00215962">
        <w:t>O medicamento deve ser administrado de acordo com as instruções impressas no rótulo da bolsa de alumínio, na embalagem exterior ou no folheto informativo.</w:t>
      </w:r>
    </w:p>
    <w:p w14:paraId="27AB9D31" w14:textId="77777777" w:rsidR="001E729F" w:rsidRPr="00215962" w:rsidRDefault="00195E42" w:rsidP="009B23D3">
      <w:pPr>
        <w:numPr>
          <w:ilvl w:val="0"/>
          <w:numId w:val="8"/>
        </w:numPr>
        <w:tabs>
          <w:tab w:val="clear" w:pos="567"/>
        </w:tabs>
        <w:spacing w:line="240" w:lineRule="auto"/>
        <w:ind w:left="540" w:hanging="567"/>
        <w:contextualSpacing/>
        <w:rPr>
          <w:noProof/>
          <w:szCs w:val="22"/>
        </w:rPr>
      </w:pPr>
      <w:r w:rsidRPr="00215962">
        <w:t>A solução deve ser inspecionada visualmente antes da administração. A solução deve ser transparente, incolor a amarela pálida e sem partículas. Se a solução estiver descorada ou contiver partículas, o medicamento não deve ser utilizado.</w:t>
      </w:r>
    </w:p>
    <w:p w14:paraId="27AB9D32" w14:textId="77777777" w:rsidR="001E729F" w:rsidRPr="00215962" w:rsidRDefault="00195E42" w:rsidP="009B23D3">
      <w:pPr>
        <w:numPr>
          <w:ilvl w:val="0"/>
          <w:numId w:val="8"/>
        </w:numPr>
        <w:tabs>
          <w:tab w:val="clear" w:pos="567"/>
        </w:tabs>
        <w:spacing w:line="240" w:lineRule="auto"/>
        <w:ind w:left="540" w:hanging="567"/>
        <w:contextualSpacing/>
        <w:rPr>
          <w:noProof/>
          <w:szCs w:val="22"/>
        </w:rPr>
      </w:pPr>
      <w:r w:rsidRPr="00215962">
        <w:t>Deve ser removida qualquer peça de vestuário que esteja a cobrir o local da injeção. A injeção deve ser administrada na parte inferior do abdómen, na parte exterior da coxa ou na parte superior do braço.</w:t>
      </w:r>
    </w:p>
    <w:p w14:paraId="27AB9D33" w14:textId="77777777" w:rsidR="001E729F" w:rsidRPr="00215962" w:rsidRDefault="00195E42" w:rsidP="009B23D3">
      <w:pPr>
        <w:numPr>
          <w:ilvl w:val="0"/>
          <w:numId w:val="8"/>
        </w:numPr>
        <w:tabs>
          <w:tab w:val="clear" w:pos="567"/>
        </w:tabs>
        <w:spacing w:line="240" w:lineRule="auto"/>
        <w:ind w:left="540" w:hanging="567"/>
        <w:contextualSpacing/>
        <w:rPr>
          <w:noProof/>
          <w:szCs w:val="22"/>
        </w:rPr>
      </w:pPr>
      <w:r w:rsidRPr="00215962">
        <w:lastRenderedPageBreak/>
        <w:t>Deve ser chamada ajuda de emergência imediatamente após a administração da dose, mesmo que o doente não esteja inconsciente.</w:t>
      </w:r>
    </w:p>
    <w:p w14:paraId="27AB9D34" w14:textId="77777777" w:rsidR="00966BFF" w:rsidRPr="00215962" w:rsidRDefault="00195E42" w:rsidP="000D78FC">
      <w:pPr>
        <w:numPr>
          <w:ilvl w:val="0"/>
          <w:numId w:val="8"/>
        </w:numPr>
        <w:tabs>
          <w:tab w:val="clear" w:pos="567"/>
        </w:tabs>
        <w:spacing w:line="240" w:lineRule="auto"/>
        <w:ind w:left="540" w:hanging="567"/>
        <w:contextualSpacing/>
      </w:pPr>
      <w:r w:rsidRPr="00215962">
        <w:t>Cada dispositivo contém uma dose única de glucagom e não pode ser reutilizado.</w:t>
      </w:r>
    </w:p>
    <w:p w14:paraId="27AB9D35" w14:textId="77777777" w:rsidR="00BA6246" w:rsidRPr="00215962" w:rsidRDefault="00BA6246" w:rsidP="00204AAB">
      <w:pPr>
        <w:spacing w:line="240" w:lineRule="auto"/>
        <w:ind w:left="567" w:hanging="567"/>
        <w:rPr>
          <w:b/>
          <w:noProof/>
          <w:szCs w:val="22"/>
        </w:rPr>
      </w:pPr>
    </w:p>
    <w:p w14:paraId="27AB9D36" w14:textId="77777777" w:rsidR="00812D16" w:rsidRPr="00215962" w:rsidRDefault="00195E42" w:rsidP="00530E6E">
      <w:pPr>
        <w:pStyle w:val="Style5"/>
      </w:pPr>
      <w:r w:rsidRPr="00215962">
        <w:t>Contraindicações</w:t>
      </w:r>
    </w:p>
    <w:p w14:paraId="27AB9D37" w14:textId="77777777" w:rsidR="00812D16" w:rsidRPr="00215962" w:rsidRDefault="00812D16" w:rsidP="00204AAB">
      <w:pPr>
        <w:spacing w:line="240" w:lineRule="auto"/>
        <w:rPr>
          <w:noProof/>
          <w:szCs w:val="22"/>
        </w:rPr>
      </w:pPr>
    </w:p>
    <w:p w14:paraId="27AB9D38" w14:textId="77777777" w:rsidR="00BA6246" w:rsidRPr="00215962" w:rsidRDefault="00195E42" w:rsidP="00BA6246">
      <w:pPr>
        <w:widowControl w:val="0"/>
        <w:tabs>
          <w:tab w:val="clear" w:pos="567"/>
        </w:tabs>
        <w:spacing w:line="240" w:lineRule="auto"/>
        <w:rPr>
          <w:spacing w:val="-2"/>
          <w:szCs w:val="22"/>
        </w:rPr>
      </w:pPr>
      <w:r w:rsidRPr="00215962">
        <w:t>Hipersensibilidade à substância ativa ou a qualquer um dos excipientes mencionados na secção 6.1.</w:t>
      </w:r>
    </w:p>
    <w:p w14:paraId="27AB9D39" w14:textId="77777777" w:rsidR="00BA6246" w:rsidRPr="00215962" w:rsidRDefault="00BA6246" w:rsidP="00BA6246">
      <w:pPr>
        <w:widowControl w:val="0"/>
        <w:tabs>
          <w:tab w:val="clear" w:pos="567"/>
        </w:tabs>
        <w:spacing w:line="240" w:lineRule="auto"/>
        <w:rPr>
          <w:spacing w:val="-2"/>
          <w:szCs w:val="22"/>
        </w:rPr>
      </w:pPr>
    </w:p>
    <w:p w14:paraId="27AB9D3A" w14:textId="77777777" w:rsidR="00BA6246" w:rsidRPr="00215962" w:rsidRDefault="00195E42" w:rsidP="0097077B">
      <w:pPr>
        <w:spacing w:line="240" w:lineRule="auto"/>
        <w:rPr>
          <w:noProof/>
          <w:szCs w:val="22"/>
        </w:rPr>
      </w:pPr>
      <w:r w:rsidRPr="00215962">
        <w:t>Feocromocitoma.</w:t>
      </w:r>
    </w:p>
    <w:p w14:paraId="27AB9D3B" w14:textId="77777777" w:rsidR="00812D16" w:rsidRPr="00215962" w:rsidRDefault="00812D16" w:rsidP="00204AAB">
      <w:pPr>
        <w:spacing w:line="240" w:lineRule="auto"/>
        <w:rPr>
          <w:noProof/>
          <w:szCs w:val="22"/>
        </w:rPr>
      </w:pPr>
    </w:p>
    <w:p w14:paraId="27AB9D3C" w14:textId="77777777" w:rsidR="00812D16" w:rsidRPr="00215962" w:rsidRDefault="00195E42" w:rsidP="00530E6E">
      <w:pPr>
        <w:pStyle w:val="Style5"/>
      </w:pPr>
      <w:r w:rsidRPr="00215962">
        <w:t>Advertências e precauções especiais de utilização</w:t>
      </w:r>
    </w:p>
    <w:p w14:paraId="27AB9D3D" w14:textId="77777777" w:rsidR="00812D16" w:rsidRPr="00215962" w:rsidRDefault="00812D16" w:rsidP="00204AAB">
      <w:pPr>
        <w:spacing w:line="240" w:lineRule="auto"/>
        <w:ind w:left="567" w:hanging="567"/>
        <w:rPr>
          <w:b/>
          <w:noProof/>
          <w:szCs w:val="22"/>
        </w:rPr>
      </w:pPr>
    </w:p>
    <w:p w14:paraId="27AB9D3E" w14:textId="77777777" w:rsidR="00724136" w:rsidRPr="00215962" w:rsidRDefault="00195E42" w:rsidP="00724136">
      <w:pPr>
        <w:rPr>
          <w:noProof/>
          <w:u w:val="single"/>
        </w:rPr>
      </w:pPr>
      <w:r w:rsidRPr="00215962">
        <w:rPr>
          <w:u w:val="single"/>
        </w:rPr>
        <w:t>Reservas de glicogénio e hipoglicemia</w:t>
      </w:r>
    </w:p>
    <w:p w14:paraId="27AB9D3F" w14:textId="77777777" w:rsidR="00724136" w:rsidRPr="00215962" w:rsidRDefault="00724136" w:rsidP="007C07DC">
      <w:pPr>
        <w:rPr>
          <w:noProof/>
        </w:rPr>
      </w:pPr>
    </w:p>
    <w:p w14:paraId="27AB9D40" w14:textId="77777777" w:rsidR="00812D16" w:rsidRPr="00215962" w:rsidRDefault="00195E42" w:rsidP="007C07DC">
      <w:pPr>
        <w:rPr>
          <w:noProof/>
        </w:rPr>
      </w:pPr>
      <w:r w:rsidRPr="00215962">
        <w:t>Para prevenir a recidiva da hipoglicemia, devem ser administrados carboidratos orais para repor o glicogénio hepático quando o doente tiver respondido ao tratamento.</w:t>
      </w:r>
    </w:p>
    <w:p w14:paraId="27AB9D41" w14:textId="77777777" w:rsidR="007C07DC" w:rsidRPr="00215962" w:rsidRDefault="007C07DC" w:rsidP="007C07DC">
      <w:pPr>
        <w:rPr>
          <w:noProof/>
        </w:rPr>
      </w:pPr>
    </w:p>
    <w:p w14:paraId="27AB9D42" w14:textId="77777777" w:rsidR="007C07DC" w:rsidRPr="00215962" w:rsidRDefault="00195E42" w:rsidP="007C07DC">
      <w:pPr>
        <w:rPr>
          <w:noProof/>
        </w:rPr>
      </w:pPr>
      <w:r w:rsidRPr="00215962">
        <w:t xml:space="preserve">O glucagom não é eficaz em doentes que apresentem depleção do glicogénio hepático. Por este motivo, o glucagom tem pouco ou nenhum efeito quando o doente se encontra em jejum por um período de tempo prolongado, ou sofre de </w:t>
      </w:r>
      <w:r w:rsidR="00C63026">
        <w:t>compromisso</w:t>
      </w:r>
      <w:r w:rsidR="00C63026" w:rsidRPr="00215962">
        <w:t xml:space="preserve"> </w:t>
      </w:r>
      <w:r w:rsidRPr="00215962">
        <w:t>suprarrenal, hipoglicemia crónica ou hipoglicemia induzida pelo álcool.</w:t>
      </w:r>
    </w:p>
    <w:p w14:paraId="27AB9D43" w14:textId="77777777" w:rsidR="007C07DC" w:rsidRPr="00215962" w:rsidRDefault="007C07DC" w:rsidP="007C07DC">
      <w:pPr>
        <w:rPr>
          <w:noProof/>
        </w:rPr>
      </w:pPr>
    </w:p>
    <w:p w14:paraId="27AB9D44" w14:textId="77777777" w:rsidR="007C07DC" w:rsidRPr="00215962" w:rsidRDefault="00195E42" w:rsidP="007C07DC">
      <w:pPr>
        <w:rPr>
          <w:noProof/>
        </w:rPr>
      </w:pPr>
      <w:r w:rsidRPr="00215962">
        <w:t>Ao contrário da adrenalina, o glucagom não tem qualquer efeito sobre a fosforilase muscular e, por conseguinte, não pode ajudar na transferência de carboidratos a partir das reservas mais ricas em glicogénio que estão presentes no músculo esquelético.</w:t>
      </w:r>
    </w:p>
    <w:p w14:paraId="27AB9D45" w14:textId="77777777" w:rsidR="00EB4062" w:rsidRPr="00215962" w:rsidRDefault="00EB4062" w:rsidP="007C07DC">
      <w:pPr>
        <w:rPr>
          <w:noProof/>
        </w:rPr>
      </w:pPr>
    </w:p>
    <w:p w14:paraId="27AB9D46" w14:textId="77777777" w:rsidR="00D2118C" w:rsidRPr="00215962" w:rsidRDefault="00195E42" w:rsidP="00D2118C">
      <w:pPr>
        <w:rPr>
          <w:noProof/>
          <w:u w:val="single"/>
        </w:rPr>
      </w:pPr>
      <w:r w:rsidRPr="00215962">
        <w:rPr>
          <w:u w:val="single"/>
        </w:rPr>
        <w:t>Insulinoma</w:t>
      </w:r>
    </w:p>
    <w:p w14:paraId="27AB9D47" w14:textId="77777777" w:rsidR="00D2118C" w:rsidRPr="00215962" w:rsidRDefault="00D2118C" w:rsidP="007C07DC">
      <w:pPr>
        <w:rPr>
          <w:noProof/>
        </w:rPr>
      </w:pPr>
    </w:p>
    <w:p w14:paraId="27AB9D48" w14:textId="77777777" w:rsidR="00AB1E52" w:rsidRPr="00215962" w:rsidRDefault="00195E42" w:rsidP="00AB1E52">
      <w:pPr>
        <w:rPr>
          <w:noProof/>
        </w:rPr>
      </w:pPr>
      <w:r w:rsidRPr="00215962">
        <w:t>Nos doentes com insulinoma, a administração de glucagom pode produzir um aumento inicial do nível de glicemia. Contudo, a administração de glucagom pode estimular direta ou indiretamente (através de um aumento inicial do nível de glicemia) uma libertação exagerada de insulina de um insulinoma, causando hipoglicemia. Um doente que desenvolva sintomas de hipoglicemia após a administração de uma dose de glucagom deve receber glicose por via oral ou intravenosa.</w:t>
      </w:r>
    </w:p>
    <w:p w14:paraId="27AB9D49" w14:textId="77777777" w:rsidR="00AB1E52" w:rsidRPr="00215962" w:rsidRDefault="00AB1E52" w:rsidP="007C07DC">
      <w:pPr>
        <w:rPr>
          <w:noProof/>
        </w:rPr>
      </w:pPr>
    </w:p>
    <w:p w14:paraId="27AB9D4A" w14:textId="77777777" w:rsidR="00EB4062" w:rsidRPr="00215962" w:rsidRDefault="00195E42" w:rsidP="007C07DC">
      <w:pPr>
        <w:rPr>
          <w:noProof/>
        </w:rPr>
      </w:pPr>
      <w:r w:rsidRPr="00215962">
        <w:t>Também são necessárias precauções nos doentes com glucagonoma.</w:t>
      </w:r>
    </w:p>
    <w:p w14:paraId="27AB9D4B" w14:textId="77777777" w:rsidR="00176BEC" w:rsidRPr="00215962" w:rsidRDefault="00176BEC" w:rsidP="007C07DC">
      <w:pPr>
        <w:rPr>
          <w:noProof/>
        </w:rPr>
      </w:pPr>
    </w:p>
    <w:p w14:paraId="27AB9D4C" w14:textId="77777777" w:rsidR="00176BEC" w:rsidRPr="00215962" w:rsidRDefault="00195E42" w:rsidP="007C07DC">
      <w:pPr>
        <w:rPr>
          <w:noProof/>
          <w:u w:val="single"/>
        </w:rPr>
      </w:pPr>
      <w:r w:rsidRPr="00215962">
        <w:rPr>
          <w:u w:val="single"/>
        </w:rPr>
        <w:t>Tempo de recuperação</w:t>
      </w:r>
    </w:p>
    <w:p w14:paraId="27AB9D4D" w14:textId="77777777" w:rsidR="005B1AE6" w:rsidRPr="00215962" w:rsidRDefault="005B1AE6" w:rsidP="007C07DC">
      <w:pPr>
        <w:rPr>
          <w:noProof/>
          <w:u w:val="single"/>
        </w:rPr>
      </w:pPr>
    </w:p>
    <w:p w14:paraId="27AB9D4E" w14:textId="77777777" w:rsidR="0022199E" w:rsidRPr="00215962" w:rsidRDefault="00195E42" w:rsidP="007C07DC">
      <w:pPr>
        <w:rPr>
          <w:noProof/>
        </w:rPr>
      </w:pPr>
      <w:r w:rsidRPr="00215962">
        <w:t>Tenha em consideração que, no ensaio principal, aproximadamente 15 % dos doentes alcançaram uma recuperação dos níveis de glicose após 20 minutos ou mais.</w:t>
      </w:r>
    </w:p>
    <w:p w14:paraId="27AB9D4F" w14:textId="77777777" w:rsidR="005B757A" w:rsidRPr="00215962" w:rsidRDefault="005B757A" w:rsidP="007C07DC">
      <w:pPr>
        <w:rPr>
          <w:noProof/>
        </w:rPr>
      </w:pPr>
    </w:p>
    <w:p w14:paraId="27AB9D50" w14:textId="77777777" w:rsidR="00812D16" w:rsidRPr="00215962" w:rsidRDefault="00195E42" w:rsidP="00530E6E">
      <w:pPr>
        <w:pStyle w:val="Style5"/>
      </w:pPr>
      <w:r w:rsidRPr="00215962">
        <w:t>Interações medicamentosas e outras formas de interação</w:t>
      </w:r>
    </w:p>
    <w:p w14:paraId="27AB9D51" w14:textId="77777777" w:rsidR="00812D16" w:rsidRPr="00215962" w:rsidRDefault="00812D16" w:rsidP="00204AAB">
      <w:pPr>
        <w:spacing w:line="240" w:lineRule="auto"/>
        <w:rPr>
          <w:noProof/>
          <w:szCs w:val="22"/>
        </w:rPr>
      </w:pPr>
    </w:p>
    <w:p w14:paraId="27AB9D52" w14:textId="77777777" w:rsidR="007D32F7" w:rsidRPr="00215962" w:rsidRDefault="00195E42" w:rsidP="00204AAB">
      <w:pPr>
        <w:spacing w:line="240" w:lineRule="auto"/>
        <w:rPr>
          <w:noProof/>
          <w:szCs w:val="22"/>
        </w:rPr>
      </w:pPr>
      <w:r w:rsidRPr="00215962">
        <w:t>Não foram realizados estudos de interação.</w:t>
      </w:r>
    </w:p>
    <w:p w14:paraId="27AB9D53" w14:textId="77777777" w:rsidR="007D32F7" w:rsidRPr="00215962" w:rsidRDefault="007D32F7" w:rsidP="00204AAB">
      <w:pPr>
        <w:spacing w:line="240" w:lineRule="auto"/>
        <w:rPr>
          <w:noProof/>
          <w:szCs w:val="22"/>
        </w:rPr>
      </w:pPr>
    </w:p>
    <w:p w14:paraId="27AB9D54" w14:textId="77777777" w:rsidR="00BA6246" w:rsidRPr="00215962" w:rsidRDefault="00195E42" w:rsidP="00BA6246">
      <w:pPr>
        <w:spacing w:line="240" w:lineRule="auto"/>
        <w:rPr>
          <w:iCs/>
          <w:noProof/>
          <w:szCs w:val="22"/>
          <w:u w:val="single"/>
        </w:rPr>
      </w:pPr>
      <w:r w:rsidRPr="00215962">
        <w:rPr>
          <w:iCs/>
          <w:szCs w:val="22"/>
          <w:u w:val="single"/>
        </w:rPr>
        <w:t>Insulina</w:t>
      </w:r>
    </w:p>
    <w:p w14:paraId="27AB9D55" w14:textId="77777777" w:rsidR="0033148B" w:rsidRPr="00215962" w:rsidRDefault="0033148B" w:rsidP="00BA6246">
      <w:pPr>
        <w:spacing w:line="240" w:lineRule="auto"/>
        <w:rPr>
          <w:iCs/>
          <w:noProof/>
          <w:szCs w:val="22"/>
          <w:u w:val="single"/>
          <w:lang w:val="es-ES"/>
        </w:rPr>
      </w:pPr>
    </w:p>
    <w:p w14:paraId="27AB9D56" w14:textId="77777777" w:rsidR="00BA6246" w:rsidRPr="00215962" w:rsidRDefault="00195E42" w:rsidP="00BA6246">
      <w:pPr>
        <w:spacing w:line="240" w:lineRule="auto"/>
        <w:rPr>
          <w:noProof/>
          <w:szCs w:val="22"/>
        </w:rPr>
      </w:pPr>
      <w:r w:rsidRPr="00215962">
        <w:t>A insulina reage de forma antagónica ao glucagom.</w:t>
      </w:r>
    </w:p>
    <w:p w14:paraId="27AB9D57" w14:textId="77777777" w:rsidR="00BA6246" w:rsidRPr="00215962" w:rsidRDefault="00BA6246" w:rsidP="00BA6246">
      <w:pPr>
        <w:spacing w:line="240" w:lineRule="auto"/>
        <w:rPr>
          <w:noProof/>
          <w:szCs w:val="22"/>
        </w:rPr>
      </w:pPr>
    </w:p>
    <w:p w14:paraId="27AB9D58" w14:textId="77777777" w:rsidR="00BA6246" w:rsidRPr="00215962" w:rsidRDefault="00195E42" w:rsidP="00BA6246">
      <w:pPr>
        <w:spacing w:line="240" w:lineRule="auto"/>
        <w:rPr>
          <w:iCs/>
          <w:noProof/>
          <w:szCs w:val="22"/>
          <w:u w:val="single"/>
        </w:rPr>
      </w:pPr>
      <w:r w:rsidRPr="00215962">
        <w:rPr>
          <w:iCs/>
          <w:szCs w:val="22"/>
          <w:u w:val="single"/>
        </w:rPr>
        <w:t>Indometacina</w:t>
      </w:r>
    </w:p>
    <w:p w14:paraId="27AB9D59" w14:textId="77777777" w:rsidR="00D34A0C" w:rsidRPr="00215962" w:rsidRDefault="00D34A0C" w:rsidP="00BA6246">
      <w:pPr>
        <w:spacing w:line="240" w:lineRule="auto"/>
        <w:rPr>
          <w:iCs/>
          <w:noProof/>
          <w:szCs w:val="22"/>
          <w:u w:val="single"/>
          <w:lang w:val="es-ES"/>
        </w:rPr>
      </w:pPr>
    </w:p>
    <w:p w14:paraId="27AB9D5A" w14:textId="77777777" w:rsidR="00BA6246" w:rsidRPr="00215962" w:rsidRDefault="00195E42" w:rsidP="00BA6246">
      <w:pPr>
        <w:spacing w:line="240" w:lineRule="auto"/>
        <w:rPr>
          <w:noProof/>
          <w:szCs w:val="22"/>
        </w:rPr>
      </w:pPr>
      <w:r w:rsidRPr="00215962">
        <w:t>Quando utilizado em associação com indometacina, o glucagom pode perder a sua capacidade de aumentar os níveis de glicemia ou, paradoxalmente, pode até produzir hipoglicemia.</w:t>
      </w:r>
    </w:p>
    <w:p w14:paraId="27AB9D5B" w14:textId="77777777" w:rsidR="00BA6246" w:rsidRPr="00215962" w:rsidRDefault="00BA6246" w:rsidP="00BA6246">
      <w:pPr>
        <w:spacing w:line="240" w:lineRule="auto"/>
        <w:rPr>
          <w:noProof/>
          <w:szCs w:val="22"/>
        </w:rPr>
      </w:pPr>
    </w:p>
    <w:p w14:paraId="27AB9D5C" w14:textId="77777777" w:rsidR="00BA6246" w:rsidRPr="00215962" w:rsidRDefault="00195E42" w:rsidP="00BA6246">
      <w:pPr>
        <w:spacing w:line="240" w:lineRule="auto"/>
        <w:rPr>
          <w:iCs/>
          <w:noProof/>
          <w:szCs w:val="22"/>
          <w:u w:val="single"/>
        </w:rPr>
      </w:pPr>
      <w:r w:rsidRPr="00215962">
        <w:rPr>
          <w:iCs/>
          <w:szCs w:val="22"/>
          <w:u w:val="single"/>
        </w:rPr>
        <w:t>Varfarina</w:t>
      </w:r>
    </w:p>
    <w:p w14:paraId="27AB9D5D" w14:textId="77777777" w:rsidR="00D34A0C" w:rsidRPr="00215962" w:rsidRDefault="00D34A0C" w:rsidP="00BA6246">
      <w:pPr>
        <w:spacing w:line="240" w:lineRule="auto"/>
        <w:rPr>
          <w:iCs/>
          <w:noProof/>
          <w:szCs w:val="22"/>
          <w:u w:val="single"/>
          <w:lang w:val="es-ES"/>
        </w:rPr>
      </w:pPr>
    </w:p>
    <w:p w14:paraId="27AB9D5E" w14:textId="77777777" w:rsidR="00BA6246" w:rsidRPr="00215962" w:rsidRDefault="00195E42" w:rsidP="00BA6246">
      <w:pPr>
        <w:spacing w:line="240" w:lineRule="auto"/>
        <w:rPr>
          <w:noProof/>
          <w:szCs w:val="22"/>
        </w:rPr>
      </w:pPr>
      <w:r w:rsidRPr="00215962">
        <w:t>O glucagom pode aumentar o efeito anticoagulante da varfarina.</w:t>
      </w:r>
    </w:p>
    <w:p w14:paraId="27AB9D5F" w14:textId="77777777" w:rsidR="00BA6246" w:rsidRPr="00215962" w:rsidRDefault="00BA6246" w:rsidP="00BA6246">
      <w:pPr>
        <w:spacing w:line="240" w:lineRule="auto"/>
        <w:rPr>
          <w:noProof/>
          <w:szCs w:val="22"/>
        </w:rPr>
      </w:pPr>
    </w:p>
    <w:p w14:paraId="27AB9D60" w14:textId="77777777" w:rsidR="00BA6246" w:rsidRPr="00215962" w:rsidRDefault="00195E42" w:rsidP="00BA6246">
      <w:pPr>
        <w:spacing w:line="240" w:lineRule="auto"/>
        <w:rPr>
          <w:iCs/>
          <w:noProof/>
          <w:szCs w:val="22"/>
          <w:u w:val="single"/>
        </w:rPr>
      </w:pPr>
      <w:r w:rsidRPr="00215962">
        <w:rPr>
          <w:iCs/>
          <w:szCs w:val="22"/>
          <w:u w:val="single"/>
        </w:rPr>
        <w:t>Bloqueadores beta</w:t>
      </w:r>
    </w:p>
    <w:p w14:paraId="27AB9D61" w14:textId="77777777" w:rsidR="00D34A0C" w:rsidRPr="00215962" w:rsidRDefault="00D34A0C" w:rsidP="00BA6246">
      <w:pPr>
        <w:spacing w:line="240" w:lineRule="auto"/>
        <w:rPr>
          <w:iCs/>
          <w:noProof/>
          <w:szCs w:val="22"/>
          <w:u w:val="single"/>
          <w:lang w:val="es-ES"/>
        </w:rPr>
      </w:pPr>
    </w:p>
    <w:p w14:paraId="27AB9D62" w14:textId="77777777" w:rsidR="00BA6246" w:rsidRPr="00215962" w:rsidRDefault="00195E42" w:rsidP="00BA6246">
      <w:pPr>
        <w:spacing w:line="240" w:lineRule="auto"/>
        <w:rPr>
          <w:noProof/>
          <w:szCs w:val="22"/>
        </w:rPr>
      </w:pPr>
      <w:r w:rsidRPr="00215962">
        <w:t>É expectável que os doentes que tomam bloqueadores beta tenham um maior aumento da pulsação e da tensão arterial, que será temporário devido à curta semivida do glucagom. O aumento da tensão arterial e da frequência cardíaca pode requerer terapêutica em doentes com doença coronária.</w:t>
      </w:r>
    </w:p>
    <w:p w14:paraId="27AB9D63" w14:textId="77777777" w:rsidR="00304C79" w:rsidRPr="00215962" w:rsidRDefault="00304C79" w:rsidP="00BA6246">
      <w:pPr>
        <w:spacing w:line="240" w:lineRule="auto"/>
        <w:rPr>
          <w:noProof/>
          <w:szCs w:val="22"/>
          <w:lang w:val="es-ES"/>
        </w:rPr>
      </w:pPr>
    </w:p>
    <w:p w14:paraId="27AB9D64" w14:textId="77777777" w:rsidR="00812D16" w:rsidRPr="00215962" w:rsidRDefault="00195E42" w:rsidP="00530E6E">
      <w:pPr>
        <w:pStyle w:val="Style5"/>
      </w:pPr>
      <w:r w:rsidRPr="00215962">
        <w:t>Fertilidade, gravidez e aleitamento</w:t>
      </w:r>
    </w:p>
    <w:p w14:paraId="27AB9D65" w14:textId="77777777" w:rsidR="00812D16" w:rsidRPr="00215962" w:rsidRDefault="00812D16" w:rsidP="00670D14">
      <w:pPr>
        <w:keepNext/>
        <w:spacing w:line="240" w:lineRule="auto"/>
        <w:rPr>
          <w:noProof/>
          <w:szCs w:val="22"/>
        </w:rPr>
      </w:pPr>
    </w:p>
    <w:p w14:paraId="27AB9D66" w14:textId="77777777" w:rsidR="00747297" w:rsidRPr="00215962" w:rsidRDefault="00195E42" w:rsidP="00747297">
      <w:pPr>
        <w:spacing w:line="240" w:lineRule="auto"/>
        <w:rPr>
          <w:noProof/>
          <w:szCs w:val="22"/>
          <w:u w:val="single"/>
        </w:rPr>
      </w:pPr>
      <w:r w:rsidRPr="00215962">
        <w:rPr>
          <w:szCs w:val="22"/>
          <w:u w:val="single"/>
        </w:rPr>
        <w:t>Gravidez</w:t>
      </w:r>
    </w:p>
    <w:p w14:paraId="27AB9D67" w14:textId="77777777" w:rsidR="00FB61F6" w:rsidRPr="00215962" w:rsidRDefault="00FB61F6" w:rsidP="00747297">
      <w:pPr>
        <w:spacing w:line="240" w:lineRule="auto"/>
        <w:rPr>
          <w:noProof/>
          <w:szCs w:val="22"/>
          <w:u w:val="single"/>
          <w:lang w:val="en-US"/>
        </w:rPr>
      </w:pPr>
    </w:p>
    <w:p w14:paraId="27AB9D68" w14:textId="77777777" w:rsidR="00747297" w:rsidRPr="00215962" w:rsidRDefault="00195E42" w:rsidP="00747297">
      <w:pPr>
        <w:spacing w:line="240" w:lineRule="auto"/>
        <w:rPr>
          <w:noProof/>
          <w:szCs w:val="22"/>
        </w:rPr>
      </w:pPr>
      <w:r w:rsidRPr="00215962">
        <w:t>O glucagom não atravessa a barreira placentária humana. Foi notificada a utilização de glucagom em mulheres grávidas com diabetes e não se conhecem efeitos nocivos no que respeita ao curso da gravidez e à saúde do feto e do recém-nascido. Ogluo pode ser utilizado durante a gravidez.</w:t>
      </w:r>
    </w:p>
    <w:p w14:paraId="27AB9D69" w14:textId="77777777" w:rsidR="00747297" w:rsidRPr="00215962" w:rsidRDefault="00747297" w:rsidP="00747297">
      <w:pPr>
        <w:spacing w:line="240" w:lineRule="auto"/>
        <w:rPr>
          <w:noProof/>
          <w:szCs w:val="22"/>
          <w:lang w:val="es-ES"/>
        </w:rPr>
      </w:pPr>
    </w:p>
    <w:p w14:paraId="27AB9D6A" w14:textId="77777777" w:rsidR="00747297" w:rsidRPr="00215962" w:rsidRDefault="00195E42" w:rsidP="00747297">
      <w:pPr>
        <w:spacing w:line="240" w:lineRule="auto"/>
        <w:rPr>
          <w:noProof/>
          <w:szCs w:val="22"/>
          <w:u w:val="single"/>
        </w:rPr>
      </w:pPr>
      <w:r w:rsidRPr="00215962">
        <w:rPr>
          <w:szCs w:val="22"/>
          <w:u w:val="single"/>
        </w:rPr>
        <w:t>Amamentação</w:t>
      </w:r>
    </w:p>
    <w:p w14:paraId="27AB9D6B" w14:textId="77777777" w:rsidR="00FB61F6" w:rsidRPr="00215962" w:rsidRDefault="00FB61F6" w:rsidP="00747297">
      <w:pPr>
        <w:spacing w:line="240" w:lineRule="auto"/>
        <w:rPr>
          <w:noProof/>
          <w:szCs w:val="22"/>
          <w:u w:val="single"/>
          <w:lang w:val="es-ES"/>
        </w:rPr>
      </w:pPr>
    </w:p>
    <w:p w14:paraId="27AB9D6C" w14:textId="77777777" w:rsidR="00747297" w:rsidRPr="00215962" w:rsidRDefault="00195E42" w:rsidP="00747297">
      <w:pPr>
        <w:spacing w:line="240" w:lineRule="auto"/>
        <w:rPr>
          <w:noProof/>
          <w:szCs w:val="22"/>
        </w:rPr>
      </w:pPr>
      <w:r w:rsidRPr="00215962">
        <w:t xml:space="preserve">O glucagom é eliminado muito rapidamente da corrente sanguínea (principalmente pelo fígado) (t </w:t>
      </w:r>
      <w:r w:rsidRPr="00215962">
        <w:rPr>
          <w:szCs w:val="22"/>
          <w:vertAlign w:val="subscript"/>
        </w:rPr>
        <w:t>1/2</w:t>
      </w:r>
      <w:r w:rsidRPr="00215962">
        <w:t xml:space="preserve"> = 3-6 minutos); por conseguinte, prevê-se que a quantidade excretada no leite das mães que amamentam após o tratamento de reações hipoglicémicas graves seja extremamente pequena. Como é degradado no trato digestivo e não pode ser absorvido na sua forma intacta, o glucagom não exerce qualquer efeito metabólico na criança. Ogluo pode ser utilizado durante a amamentação.</w:t>
      </w:r>
    </w:p>
    <w:p w14:paraId="27AB9D6D" w14:textId="77777777" w:rsidR="00747297" w:rsidRPr="00215962" w:rsidRDefault="00747297" w:rsidP="00747297">
      <w:pPr>
        <w:spacing w:line="240" w:lineRule="auto"/>
        <w:rPr>
          <w:noProof/>
          <w:szCs w:val="22"/>
          <w:lang w:val="es-ES"/>
        </w:rPr>
      </w:pPr>
    </w:p>
    <w:p w14:paraId="27AB9D6E" w14:textId="77777777" w:rsidR="00747297" w:rsidRPr="00215962" w:rsidRDefault="00195E42" w:rsidP="00747297">
      <w:pPr>
        <w:spacing w:line="240" w:lineRule="auto"/>
        <w:rPr>
          <w:noProof/>
          <w:szCs w:val="22"/>
          <w:u w:val="single"/>
        </w:rPr>
      </w:pPr>
      <w:r w:rsidRPr="00215962">
        <w:rPr>
          <w:szCs w:val="22"/>
          <w:u w:val="single"/>
        </w:rPr>
        <w:t>Fertilidade</w:t>
      </w:r>
    </w:p>
    <w:p w14:paraId="27AB9D6F" w14:textId="77777777" w:rsidR="00FB61F6" w:rsidRPr="00215962" w:rsidRDefault="00FB61F6" w:rsidP="00747297">
      <w:pPr>
        <w:spacing w:line="240" w:lineRule="auto"/>
        <w:rPr>
          <w:noProof/>
          <w:szCs w:val="22"/>
          <w:u w:val="single"/>
          <w:lang w:val="es-ES"/>
        </w:rPr>
      </w:pPr>
    </w:p>
    <w:p w14:paraId="27AB9D70" w14:textId="77777777" w:rsidR="00747297" w:rsidRPr="00215962" w:rsidRDefault="00195E42" w:rsidP="00747297">
      <w:pPr>
        <w:spacing w:line="240" w:lineRule="auto"/>
        <w:rPr>
          <w:noProof/>
          <w:szCs w:val="22"/>
        </w:rPr>
      </w:pPr>
      <w:r w:rsidRPr="00215962">
        <w:t>Não foram realizados estudos de reprodução em animais com Ogluo. Estudos realizados em ratos demonstraram que o glucagom não causa problemas de fertilidade.</w:t>
      </w:r>
    </w:p>
    <w:p w14:paraId="27AB9D71" w14:textId="77777777" w:rsidR="00812D16" w:rsidRPr="00215962" w:rsidRDefault="00812D16" w:rsidP="00204AAB">
      <w:pPr>
        <w:spacing w:line="240" w:lineRule="auto"/>
        <w:rPr>
          <w:i/>
          <w:noProof/>
          <w:szCs w:val="22"/>
        </w:rPr>
      </w:pPr>
    </w:p>
    <w:p w14:paraId="27AB9D72" w14:textId="77777777" w:rsidR="00812D16" w:rsidRPr="00215962" w:rsidRDefault="00195E42" w:rsidP="00530E6E">
      <w:pPr>
        <w:pStyle w:val="Style5"/>
      </w:pPr>
      <w:r w:rsidRPr="00215962">
        <w:t>Efeitos sobre a capacidade de conduzir e utilizar máquinas</w:t>
      </w:r>
    </w:p>
    <w:p w14:paraId="27AB9D73" w14:textId="77777777" w:rsidR="004A45F6" w:rsidRPr="00215962" w:rsidRDefault="004A45F6" w:rsidP="004A45F6">
      <w:pPr>
        <w:tabs>
          <w:tab w:val="clear" w:pos="567"/>
        </w:tabs>
        <w:autoSpaceDE w:val="0"/>
        <w:autoSpaceDN w:val="0"/>
        <w:adjustRightInd w:val="0"/>
        <w:spacing w:line="240" w:lineRule="auto"/>
        <w:rPr>
          <w:rFonts w:eastAsia="TimesNewRomanPSMT"/>
          <w:szCs w:val="22"/>
          <w:lang w:val="ro-RO" w:eastAsia="en-GB"/>
        </w:rPr>
      </w:pPr>
    </w:p>
    <w:p w14:paraId="27AB9D74" w14:textId="77777777" w:rsidR="004E126B" w:rsidRPr="00215962" w:rsidRDefault="00195E42" w:rsidP="004A45F6">
      <w:pPr>
        <w:tabs>
          <w:tab w:val="clear" w:pos="567"/>
        </w:tabs>
        <w:autoSpaceDE w:val="0"/>
        <w:autoSpaceDN w:val="0"/>
        <w:adjustRightInd w:val="0"/>
        <w:spacing w:line="240" w:lineRule="auto"/>
        <w:rPr>
          <w:rFonts w:eastAsia="TimesNewRomanPSMT"/>
          <w:szCs w:val="22"/>
        </w:rPr>
      </w:pPr>
      <w:r w:rsidRPr="00215962">
        <w:t>Os efeitos de Ogluo sobre a capacidade de conduzir e utilizar máquinas são desprezáveis.</w:t>
      </w:r>
    </w:p>
    <w:p w14:paraId="27AB9D75" w14:textId="77777777" w:rsidR="00812D16" w:rsidRPr="00215962" w:rsidRDefault="00812D16" w:rsidP="00204AAB">
      <w:pPr>
        <w:spacing w:line="240" w:lineRule="auto"/>
        <w:rPr>
          <w:noProof/>
          <w:szCs w:val="22"/>
          <w:lang w:val="ro-RO"/>
        </w:rPr>
      </w:pPr>
    </w:p>
    <w:p w14:paraId="27AB9D76" w14:textId="77777777" w:rsidR="00BA6246" w:rsidRPr="00215962" w:rsidRDefault="00195E42" w:rsidP="00BA6246">
      <w:pPr>
        <w:spacing w:line="240" w:lineRule="auto"/>
        <w:rPr>
          <w:noProof/>
          <w:szCs w:val="22"/>
        </w:rPr>
      </w:pPr>
      <w:r w:rsidRPr="00215962">
        <w:t>Após um acontecimento hipoglicémico grave, a capacidade de concentração e de reação do doente pode ser afetada, por isso, enquanto o doente não estiver estabilizado, não deve conduzir ou utilizar máquinas.</w:t>
      </w:r>
    </w:p>
    <w:p w14:paraId="27AB9D77" w14:textId="77777777" w:rsidR="00812D16" w:rsidRPr="00215962" w:rsidRDefault="00812D16" w:rsidP="00204AAB">
      <w:pPr>
        <w:spacing w:line="240" w:lineRule="auto"/>
        <w:rPr>
          <w:noProof/>
          <w:szCs w:val="22"/>
        </w:rPr>
      </w:pPr>
    </w:p>
    <w:p w14:paraId="27AB9D78" w14:textId="77777777" w:rsidR="00812D16" w:rsidRPr="00215962" w:rsidRDefault="00195E42" w:rsidP="00530E6E">
      <w:pPr>
        <w:pStyle w:val="Style5"/>
      </w:pPr>
      <w:r w:rsidRPr="00215962">
        <w:t>Efeitos indesejáveis</w:t>
      </w:r>
    </w:p>
    <w:p w14:paraId="27AB9D79" w14:textId="77777777" w:rsidR="00812D16" w:rsidRPr="00215962" w:rsidRDefault="00812D16" w:rsidP="00204AAB">
      <w:pPr>
        <w:autoSpaceDE w:val="0"/>
        <w:autoSpaceDN w:val="0"/>
        <w:adjustRightInd w:val="0"/>
        <w:spacing w:line="240" w:lineRule="auto"/>
        <w:jc w:val="both"/>
        <w:rPr>
          <w:noProof/>
          <w:szCs w:val="22"/>
        </w:rPr>
      </w:pPr>
    </w:p>
    <w:p w14:paraId="27AB9D7A" w14:textId="77777777" w:rsidR="000A0983" w:rsidRPr="00215962" w:rsidRDefault="00195E42" w:rsidP="00C22ECD">
      <w:pPr>
        <w:autoSpaceDE w:val="0"/>
        <w:autoSpaceDN w:val="0"/>
        <w:adjustRightInd w:val="0"/>
        <w:spacing w:line="240" w:lineRule="auto"/>
        <w:jc w:val="both"/>
        <w:rPr>
          <w:noProof/>
          <w:u w:val="single"/>
        </w:rPr>
      </w:pPr>
      <w:r w:rsidRPr="00215962">
        <w:rPr>
          <w:u w:val="single"/>
        </w:rPr>
        <w:t>Resumo do perfil de segurança</w:t>
      </w:r>
    </w:p>
    <w:p w14:paraId="27AB9D7B" w14:textId="77777777" w:rsidR="00116F6C" w:rsidRPr="00215962" w:rsidRDefault="00116F6C" w:rsidP="00E66DA8">
      <w:pPr>
        <w:autoSpaceDE w:val="0"/>
        <w:autoSpaceDN w:val="0"/>
        <w:adjustRightInd w:val="0"/>
        <w:spacing w:line="240" w:lineRule="auto"/>
        <w:jc w:val="both"/>
        <w:rPr>
          <w:noProof/>
        </w:rPr>
      </w:pPr>
    </w:p>
    <w:p w14:paraId="27AB9D7C" w14:textId="77777777" w:rsidR="00594888" w:rsidRPr="00215962" w:rsidRDefault="00195E42" w:rsidP="00594888">
      <w:pPr>
        <w:autoSpaceDE w:val="0"/>
        <w:autoSpaceDN w:val="0"/>
        <w:adjustRightInd w:val="0"/>
        <w:spacing w:line="240" w:lineRule="auto"/>
        <w:jc w:val="both"/>
        <w:rPr>
          <w:noProof/>
        </w:rPr>
      </w:pPr>
      <w:r w:rsidRPr="00215962">
        <w:t>As reações adversas notificadas com mais frequência são náuseas (30 %) e vómitos (16 %).</w:t>
      </w:r>
    </w:p>
    <w:p w14:paraId="27AB9D7D" w14:textId="77777777" w:rsidR="00116F6C" w:rsidRPr="00215962" w:rsidRDefault="00116F6C" w:rsidP="00116F6C">
      <w:pPr>
        <w:autoSpaceDE w:val="0"/>
        <w:autoSpaceDN w:val="0"/>
        <w:adjustRightInd w:val="0"/>
        <w:spacing w:line="240" w:lineRule="auto"/>
        <w:jc w:val="both"/>
        <w:rPr>
          <w:noProof/>
          <w:szCs w:val="22"/>
        </w:rPr>
      </w:pPr>
    </w:p>
    <w:p w14:paraId="27AB9D7E" w14:textId="77777777" w:rsidR="00271B02" w:rsidRPr="00215962" w:rsidRDefault="00195E42" w:rsidP="00271B02">
      <w:pPr>
        <w:autoSpaceDE w:val="0"/>
        <w:autoSpaceDN w:val="0"/>
        <w:adjustRightInd w:val="0"/>
        <w:spacing w:line="240" w:lineRule="auto"/>
        <w:jc w:val="both"/>
        <w:rPr>
          <w:u w:val="single"/>
        </w:rPr>
      </w:pPr>
      <w:r w:rsidRPr="00215962">
        <w:rPr>
          <w:u w:val="single"/>
        </w:rPr>
        <w:t>Lista tabelada de reações adversas</w:t>
      </w:r>
    </w:p>
    <w:p w14:paraId="27AB9D7F" w14:textId="77777777" w:rsidR="00271B02" w:rsidRPr="00215962" w:rsidRDefault="00271B02" w:rsidP="00116F6C">
      <w:pPr>
        <w:autoSpaceDE w:val="0"/>
        <w:autoSpaceDN w:val="0"/>
        <w:adjustRightInd w:val="0"/>
        <w:spacing w:line="240" w:lineRule="auto"/>
        <w:jc w:val="both"/>
        <w:rPr>
          <w:noProof/>
          <w:szCs w:val="22"/>
        </w:rPr>
      </w:pPr>
    </w:p>
    <w:p w14:paraId="27AB9D80" w14:textId="77777777" w:rsidR="000A0983" w:rsidRPr="00215962" w:rsidRDefault="00195E42" w:rsidP="00116F6C">
      <w:pPr>
        <w:autoSpaceDE w:val="0"/>
        <w:autoSpaceDN w:val="0"/>
        <w:adjustRightInd w:val="0"/>
        <w:spacing w:line="240" w:lineRule="auto"/>
        <w:jc w:val="both"/>
        <w:rPr>
          <w:noProof/>
        </w:rPr>
      </w:pPr>
      <w:r w:rsidRPr="00215962">
        <w:t>São apresentadas de seguida as frequências das reações adversas consideradas relacionadas com o tratamento com Ogluo durante os ensaios clínicos. As reações adversas medicamentosas são classificadas de acordo com a classe de sistemas de órgãos. As classes de frequência são definidas pela seguinte convenção: muito frequentes (≥ 1/10), frequentes (≥ 1/100 a &lt; 1/10), pouco frequentes (≥ 1/1 000 a &lt; 1/100), raras (≥ 1/10 000 a &lt; 1/1 000), muito raras (&lt; 1/10 000) e desconhecido (não pode ser calculado a partir dos dados disponíveis). As reações adversas são apresentadas por ordem decrescente de gravidade dentro de cada classe de frequência.</w:t>
      </w:r>
    </w:p>
    <w:p w14:paraId="27AB9D81" w14:textId="77777777" w:rsidR="003A0495" w:rsidRPr="00215962" w:rsidRDefault="003A0495" w:rsidP="00E66DA8">
      <w:pPr>
        <w:autoSpaceDE w:val="0"/>
        <w:autoSpaceDN w:val="0"/>
        <w:adjustRightInd w:val="0"/>
        <w:spacing w:line="240" w:lineRule="auto"/>
        <w:jc w:val="both"/>
        <w:rPr>
          <w:noProof/>
          <w:szCs w:val="22"/>
          <w:u w:val="single"/>
        </w:rPr>
      </w:pPr>
    </w:p>
    <w:p w14:paraId="27AB9D82" w14:textId="77777777" w:rsidR="00097B17" w:rsidRPr="00215962" w:rsidRDefault="00097B17" w:rsidP="005450B0">
      <w:pPr>
        <w:autoSpaceDE w:val="0"/>
        <w:autoSpaceDN w:val="0"/>
        <w:adjustRightInd w:val="0"/>
        <w:spacing w:line="240" w:lineRule="auto"/>
        <w:jc w:val="both"/>
        <w:rPr>
          <w:u w:val="single"/>
        </w:rPr>
      </w:pPr>
    </w:p>
    <w:p w14:paraId="27AB9D83" w14:textId="77777777" w:rsidR="463CC5E7" w:rsidRPr="00215962" w:rsidRDefault="00195E42" w:rsidP="000A7EEF">
      <w:pPr>
        <w:spacing w:after="120" w:line="240" w:lineRule="auto"/>
        <w:jc w:val="both"/>
        <w:rPr>
          <w:u w:val="single"/>
        </w:rPr>
      </w:pPr>
      <w:r w:rsidRPr="00215962">
        <w:rPr>
          <w:b/>
          <w:bCs/>
        </w:rPr>
        <w:t>Tabela 1.</w:t>
      </w:r>
      <w:r w:rsidRPr="00215962">
        <w:rPr>
          <w:b/>
          <w:bCs/>
        </w:rPr>
        <w:tab/>
        <w:t>Frequência das reações adversas da injeção de glucagom</w:t>
      </w:r>
    </w:p>
    <w:tbl>
      <w:tblPr>
        <w:tblStyle w:val="TableGrid"/>
        <w:tblW w:w="5000" w:type="pct"/>
        <w:tblLook w:val="04A0" w:firstRow="1" w:lastRow="0" w:firstColumn="1" w:lastColumn="0" w:noHBand="0" w:noVBand="1"/>
      </w:tblPr>
      <w:tblGrid>
        <w:gridCol w:w="2638"/>
        <w:gridCol w:w="3199"/>
        <w:gridCol w:w="3224"/>
      </w:tblGrid>
      <w:tr w:rsidR="00F856AA" w14:paraId="27AB9D87" w14:textId="77777777" w:rsidTr="00761943">
        <w:trPr>
          <w:tblHeader/>
        </w:trPr>
        <w:tc>
          <w:tcPr>
            <w:tcW w:w="1456" w:type="pct"/>
            <w:vAlign w:val="center"/>
          </w:tcPr>
          <w:p w14:paraId="27AB9D84" w14:textId="77777777" w:rsidR="00E911BD" w:rsidRPr="00215962" w:rsidRDefault="00195E42" w:rsidP="00CE052D">
            <w:pPr>
              <w:pStyle w:val="C-BodyText"/>
              <w:jc w:val="center"/>
              <w:rPr>
                <w:rFonts w:ascii="Times New Roman" w:hAnsi="Times New Roman" w:cs="Times New Roman"/>
                <w:b/>
                <w:bCs/>
                <w:sz w:val="22"/>
                <w:szCs w:val="20"/>
              </w:rPr>
            </w:pPr>
            <w:r w:rsidRPr="00215962">
              <w:rPr>
                <w:rFonts w:ascii="Times New Roman" w:hAnsi="Times New Roman"/>
                <w:b/>
                <w:bCs/>
                <w:sz w:val="22"/>
                <w:szCs w:val="20"/>
              </w:rPr>
              <w:lastRenderedPageBreak/>
              <w:t>Classe de sistemas de órgãos</w:t>
            </w:r>
          </w:p>
        </w:tc>
        <w:tc>
          <w:tcPr>
            <w:tcW w:w="1765" w:type="pct"/>
            <w:vAlign w:val="center"/>
          </w:tcPr>
          <w:p w14:paraId="27AB9D85" w14:textId="77777777" w:rsidR="00E911BD" w:rsidRPr="00215962" w:rsidRDefault="00195E42" w:rsidP="00CE052D">
            <w:pPr>
              <w:pStyle w:val="C-BodyText"/>
              <w:spacing w:before="0" w:after="0" w:line="240" w:lineRule="auto"/>
              <w:jc w:val="center"/>
              <w:rPr>
                <w:rFonts w:ascii="Times New Roman" w:hAnsi="Times New Roman" w:cs="Times New Roman"/>
                <w:b/>
                <w:bCs/>
                <w:sz w:val="22"/>
                <w:szCs w:val="20"/>
              </w:rPr>
            </w:pPr>
            <w:r w:rsidRPr="00215962">
              <w:rPr>
                <w:rFonts w:ascii="Times New Roman" w:hAnsi="Times New Roman"/>
                <w:b/>
                <w:bCs/>
                <w:sz w:val="22"/>
                <w:szCs w:val="20"/>
              </w:rPr>
              <w:t>Incidência nos participantes</w:t>
            </w:r>
          </w:p>
        </w:tc>
        <w:tc>
          <w:tcPr>
            <w:tcW w:w="1779" w:type="pct"/>
            <w:vAlign w:val="center"/>
          </w:tcPr>
          <w:p w14:paraId="27AB9D86" w14:textId="77777777" w:rsidR="00E911BD" w:rsidRPr="00215962" w:rsidRDefault="00195E42" w:rsidP="00CE052D">
            <w:pPr>
              <w:pStyle w:val="C-BodyText"/>
              <w:spacing w:before="0" w:after="0" w:line="240" w:lineRule="auto"/>
              <w:jc w:val="center"/>
              <w:rPr>
                <w:rFonts w:ascii="Times New Roman" w:hAnsi="Times New Roman" w:cs="Times New Roman"/>
                <w:b/>
                <w:bCs/>
                <w:sz w:val="22"/>
                <w:szCs w:val="20"/>
              </w:rPr>
            </w:pPr>
            <w:r w:rsidRPr="00215962">
              <w:rPr>
                <w:rFonts w:ascii="Times New Roman" w:hAnsi="Times New Roman"/>
                <w:b/>
                <w:bCs/>
                <w:sz w:val="22"/>
                <w:szCs w:val="20"/>
              </w:rPr>
              <w:t>Reação adversa medicamentosa</w:t>
            </w:r>
          </w:p>
        </w:tc>
      </w:tr>
      <w:tr w:rsidR="00F856AA" w14:paraId="27AB9D8B" w14:textId="77777777" w:rsidTr="005133F3">
        <w:tc>
          <w:tcPr>
            <w:tcW w:w="1456" w:type="pct"/>
          </w:tcPr>
          <w:p w14:paraId="27AB9D88" w14:textId="77777777" w:rsidR="00E5465C" w:rsidRPr="00215962" w:rsidRDefault="00195E42" w:rsidP="001D788B">
            <w:pPr>
              <w:pStyle w:val="C-BodyText"/>
              <w:rPr>
                <w:rFonts w:ascii="Times New Roman" w:hAnsi="Times New Roman" w:cs="Times New Roman"/>
                <w:sz w:val="22"/>
                <w:szCs w:val="20"/>
              </w:rPr>
            </w:pPr>
            <w:r w:rsidRPr="00215962">
              <w:rPr>
                <w:rFonts w:ascii="Times New Roman" w:hAnsi="Times New Roman"/>
                <w:sz w:val="22"/>
                <w:szCs w:val="20"/>
              </w:rPr>
              <w:t>Doenças do sistema nervoso</w:t>
            </w:r>
          </w:p>
        </w:tc>
        <w:tc>
          <w:tcPr>
            <w:tcW w:w="1765" w:type="pct"/>
          </w:tcPr>
          <w:p w14:paraId="27AB9D89" w14:textId="77777777" w:rsidR="00E5465C" w:rsidRPr="00215962" w:rsidRDefault="00195E42" w:rsidP="006E3324">
            <w:pPr>
              <w:pStyle w:val="C-BodyText"/>
              <w:tabs>
                <w:tab w:val="left" w:pos="449"/>
              </w:tabs>
              <w:jc w:val="center"/>
              <w:rPr>
                <w:rFonts w:ascii="Times New Roman" w:hAnsi="Times New Roman" w:cs="Times New Roman"/>
                <w:sz w:val="22"/>
              </w:rPr>
            </w:pPr>
            <w:r w:rsidRPr="00215962">
              <w:rPr>
                <w:rFonts w:ascii="Times New Roman" w:hAnsi="Times New Roman"/>
                <w:sz w:val="22"/>
              </w:rPr>
              <w:t>Frequentes</w:t>
            </w:r>
          </w:p>
        </w:tc>
        <w:tc>
          <w:tcPr>
            <w:tcW w:w="1779" w:type="pct"/>
          </w:tcPr>
          <w:p w14:paraId="27AB9D8A" w14:textId="77777777" w:rsidR="009026BC" w:rsidRPr="00215962" w:rsidRDefault="00195E42" w:rsidP="00AD2A98">
            <w:pPr>
              <w:pStyle w:val="C-BodyText"/>
              <w:jc w:val="center"/>
              <w:rPr>
                <w:rFonts w:ascii="Times New Roman" w:hAnsi="Times New Roman" w:cs="Times New Roman"/>
                <w:sz w:val="22"/>
                <w:szCs w:val="20"/>
              </w:rPr>
            </w:pPr>
            <w:r w:rsidRPr="00215962">
              <w:rPr>
                <w:rFonts w:ascii="Times New Roman" w:hAnsi="Times New Roman"/>
                <w:sz w:val="22"/>
                <w:szCs w:val="20"/>
              </w:rPr>
              <w:t>Dor de cabeça</w:t>
            </w:r>
          </w:p>
        </w:tc>
      </w:tr>
      <w:tr w:rsidR="00F856AA" w14:paraId="27AB9D8F" w14:textId="77777777" w:rsidTr="005133F3">
        <w:tc>
          <w:tcPr>
            <w:tcW w:w="1456" w:type="pct"/>
          </w:tcPr>
          <w:p w14:paraId="27AB9D8C" w14:textId="77777777" w:rsidR="007E5804" w:rsidRPr="00215962" w:rsidRDefault="00195E42" w:rsidP="007E5804">
            <w:pPr>
              <w:pStyle w:val="C-BodyText"/>
              <w:rPr>
                <w:rFonts w:ascii="Times New Roman" w:hAnsi="Times New Roman" w:cs="Times New Roman"/>
                <w:sz w:val="22"/>
                <w:szCs w:val="20"/>
              </w:rPr>
            </w:pPr>
            <w:r w:rsidRPr="00215962">
              <w:rPr>
                <w:rFonts w:ascii="Times New Roman" w:hAnsi="Times New Roman"/>
                <w:sz w:val="22"/>
                <w:szCs w:val="20"/>
              </w:rPr>
              <w:t>Cardiopatias</w:t>
            </w:r>
          </w:p>
        </w:tc>
        <w:tc>
          <w:tcPr>
            <w:tcW w:w="1765" w:type="pct"/>
          </w:tcPr>
          <w:p w14:paraId="27AB9D8D" w14:textId="77777777" w:rsidR="007E5804" w:rsidRPr="00215962" w:rsidRDefault="00195E42" w:rsidP="007E5804">
            <w:pPr>
              <w:pStyle w:val="C-BodyText"/>
              <w:tabs>
                <w:tab w:val="left" w:pos="449"/>
              </w:tabs>
              <w:jc w:val="center"/>
              <w:rPr>
                <w:rFonts w:ascii="Times New Roman" w:hAnsi="Times New Roman" w:cs="Times New Roman"/>
                <w:sz w:val="22"/>
                <w:szCs w:val="20"/>
              </w:rPr>
            </w:pPr>
            <w:r w:rsidRPr="00215962">
              <w:rPr>
                <w:rFonts w:ascii="Times New Roman" w:hAnsi="Times New Roman"/>
                <w:sz w:val="22"/>
                <w:szCs w:val="20"/>
              </w:rPr>
              <w:t>Frequentes</w:t>
            </w:r>
          </w:p>
        </w:tc>
        <w:tc>
          <w:tcPr>
            <w:tcW w:w="1779" w:type="pct"/>
          </w:tcPr>
          <w:p w14:paraId="27AB9D8E" w14:textId="77777777" w:rsidR="007E5804" w:rsidRPr="00215962" w:rsidRDefault="00195E42" w:rsidP="007E5804">
            <w:pPr>
              <w:pStyle w:val="C-BodyText"/>
              <w:spacing w:line="240" w:lineRule="auto"/>
              <w:jc w:val="center"/>
              <w:rPr>
                <w:rFonts w:ascii="Times New Roman" w:hAnsi="Times New Roman" w:cs="Times New Roman"/>
                <w:sz w:val="22"/>
                <w:szCs w:val="20"/>
              </w:rPr>
            </w:pPr>
            <w:r w:rsidRPr="00215962">
              <w:rPr>
                <w:rFonts w:ascii="Times New Roman" w:hAnsi="Times New Roman"/>
                <w:sz w:val="22"/>
                <w:szCs w:val="20"/>
              </w:rPr>
              <w:t>Taquicardia</w:t>
            </w:r>
          </w:p>
        </w:tc>
      </w:tr>
      <w:tr w:rsidR="00F856AA" w14:paraId="27AB9D99" w14:textId="77777777" w:rsidTr="005133F3">
        <w:tc>
          <w:tcPr>
            <w:tcW w:w="1456" w:type="pct"/>
          </w:tcPr>
          <w:p w14:paraId="27AB9D90" w14:textId="77777777" w:rsidR="00AA71C0" w:rsidRPr="00215962" w:rsidRDefault="00195E42" w:rsidP="00670D14">
            <w:pPr>
              <w:pStyle w:val="C-BodyText"/>
              <w:keepNext/>
              <w:rPr>
                <w:rFonts w:ascii="Times New Roman" w:hAnsi="Times New Roman" w:cs="Times New Roman"/>
                <w:sz w:val="22"/>
                <w:szCs w:val="20"/>
              </w:rPr>
            </w:pPr>
            <w:r w:rsidRPr="00215962">
              <w:rPr>
                <w:rFonts w:ascii="Times New Roman" w:hAnsi="Times New Roman"/>
                <w:sz w:val="22"/>
                <w:szCs w:val="20"/>
              </w:rPr>
              <w:t>Doenças gastrointestinais</w:t>
            </w:r>
          </w:p>
        </w:tc>
        <w:tc>
          <w:tcPr>
            <w:tcW w:w="1765" w:type="pct"/>
          </w:tcPr>
          <w:p w14:paraId="27AB9D91" w14:textId="77777777" w:rsidR="00AA71C0" w:rsidRPr="00215962" w:rsidRDefault="00195E42" w:rsidP="00670D14">
            <w:pPr>
              <w:pStyle w:val="C-BodyText"/>
              <w:keepNext/>
              <w:tabs>
                <w:tab w:val="left" w:pos="449"/>
              </w:tabs>
              <w:jc w:val="center"/>
              <w:rPr>
                <w:rFonts w:ascii="Times New Roman" w:hAnsi="Times New Roman" w:cs="Times New Roman"/>
                <w:sz w:val="22"/>
                <w:szCs w:val="20"/>
              </w:rPr>
            </w:pPr>
            <w:r w:rsidRPr="00215962">
              <w:rPr>
                <w:rFonts w:ascii="Times New Roman" w:hAnsi="Times New Roman"/>
                <w:sz w:val="22"/>
                <w:szCs w:val="20"/>
              </w:rPr>
              <w:t>Muito frequentes</w:t>
            </w:r>
          </w:p>
          <w:p w14:paraId="27AB9D92" w14:textId="77777777" w:rsidR="00A50BA7" w:rsidRPr="00215962" w:rsidRDefault="00195E42" w:rsidP="00670D14">
            <w:pPr>
              <w:pStyle w:val="C-BodyText"/>
              <w:keepNext/>
              <w:tabs>
                <w:tab w:val="left" w:pos="449"/>
              </w:tabs>
              <w:contextualSpacing/>
              <w:jc w:val="center"/>
              <w:rPr>
                <w:rFonts w:ascii="Times New Roman" w:hAnsi="Times New Roman" w:cs="Times New Roman"/>
                <w:sz w:val="22"/>
                <w:szCs w:val="20"/>
              </w:rPr>
            </w:pPr>
            <w:r w:rsidRPr="00215962">
              <w:rPr>
                <w:rFonts w:ascii="Times New Roman" w:hAnsi="Times New Roman"/>
                <w:sz w:val="22"/>
                <w:szCs w:val="20"/>
              </w:rPr>
              <w:t>Muito frequentes</w:t>
            </w:r>
          </w:p>
          <w:p w14:paraId="27AB9D93" w14:textId="77777777" w:rsidR="00A50BA7" w:rsidRPr="00215962" w:rsidRDefault="00195E42" w:rsidP="00670D14">
            <w:pPr>
              <w:pStyle w:val="C-BodyText"/>
              <w:keepNext/>
              <w:tabs>
                <w:tab w:val="left" w:pos="449"/>
              </w:tabs>
              <w:jc w:val="center"/>
              <w:rPr>
                <w:rFonts w:ascii="Times New Roman" w:hAnsi="Times New Roman" w:cs="Times New Roman"/>
                <w:sz w:val="22"/>
                <w:szCs w:val="20"/>
              </w:rPr>
            </w:pPr>
            <w:r w:rsidRPr="00215962">
              <w:rPr>
                <w:rFonts w:ascii="Times New Roman" w:hAnsi="Times New Roman"/>
                <w:sz w:val="22"/>
                <w:szCs w:val="20"/>
              </w:rPr>
              <w:t>Frequentes</w:t>
            </w:r>
          </w:p>
          <w:p w14:paraId="27AB9D94" w14:textId="77777777" w:rsidR="003E0549" w:rsidRPr="00215962" w:rsidRDefault="00195E42" w:rsidP="00670D14">
            <w:pPr>
              <w:pStyle w:val="C-BodyText"/>
              <w:keepNext/>
              <w:tabs>
                <w:tab w:val="left" w:pos="449"/>
              </w:tabs>
              <w:contextualSpacing/>
              <w:jc w:val="center"/>
              <w:rPr>
                <w:rFonts w:ascii="Times New Roman" w:hAnsi="Times New Roman" w:cs="Times New Roman"/>
                <w:sz w:val="22"/>
                <w:szCs w:val="20"/>
              </w:rPr>
            </w:pPr>
            <w:r w:rsidRPr="00215962">
              <w:rPr>
                <w:rFonts w:ascii="Times New Roman" w:hAnsi="Times New Roman"/>
                <w:sz w:val="22"/>
                <w:szCs w:val="20"/>
              </w:rPr>
              <w:t>Pouco frequentes</w:t>
            </w:r>
          </w:p>
        </w:tc>
        <w:tc>
          <w:tcPr>
            <w:tcW w:w="1779" w:type="pct"/>
          </w:tcPr>
          <w:p w14:paraId="27AB9D95" w14:textId="77777777" w:rsidR="00AA71C0" w:rsidRPr="00215962" w:rsidRDefault="00195E42" w:rsidP="00670D14">
            <w:pPr>
              <w:pStyle w:val="C-BodyText"/>
              <w:keepNext/>
              <w:jc w:val="center"/>
              <w:rPr>
                <w:rFonts w:ascii="Times New Roman" w:hAnsi="Times New Roman" w:cs="Times New Roman"/>
                <w:sz w:val="22"/>
                <w:szCs w:val="20"/>
              </w:rPr>
            </w:pPr>
            <w:r w:rsidRPr="00215962">
              <w:rPr>
                <w:rFonts w:ascii="Times New Roman" w:hAnsi="Times New Roman"/>
                <w:sz w:val="22"/>
                <w:szCs w:val="20"/>
              </w:rPr>
              <w:t>Vómitos</w:t>
            </w:r>
          </w:p>
          <w:p w14:paraId="27AB9D96" w14:textId="77777777" w:rsidR="00A50BA7" w:rsidRPr="00215962" w:rsidRDefault="00195E42" w:rsidP="00670D14">
            <w:pPr>
              <w:pStyle w:val="C-BodyText"/>
              <w:keepNext/>
              <w:contextualSpacing/>
              <w:jc w:val="center"/>
              <w:rPr>
                <w:rFonts w:ascii="Times New Roman" w:hAnsi="Times New Roman" w:cs="Times New Roman"/>
                <w:sz w:val="22"/>
                <w:szCs w:val="20"/>
              </w:rPr>
            </w:pPr>
            <w:r w:rsidRPr="00215962">
              <w:rPr>
                <w:rFonts w:ascii="Times New Roman" w:hAnsi="Times New Roman"/>
                <w:sz w:val="22"/>
                <w:szCs w:val="20"/>
              </w:rPr>
              <w:t>Náuseas</w:t>
            </w:r>
          </w:p>
          <w:p w14:paraId="27AB9D97" w14:textId="77777777" w:rsidR="003E0549" w:rsidRPr="00215962" w:rsidRDefault="00195E42" w:rsidP="00670D14">
            <w:pPr>
              <w:pStyle w:val="C-BodyText"/>
              <w:keepNext/>
              <w:jc w:val="center"/>
              <w:rPr>
                <w:rFonts w:ascii="Times New Roman" w:hAnsi="Times New Roman" w:cs="Times New Roman"/>
                <w:sz w:val="22"/>
                <w:szCs w:val="20"/>
              </w:rPr>
            </w:pPr>
            <w:r w:rsidRPr="00215962">
              <w:rPr>
                <w:rFonts w:ascii="Times New Roman" w:hAnsi="Times New Roman"/>
                <w:sz w:val="22"/>
                <w:szCs w:val="20"/>
              </w:rPr>
              <w:t>Diarreia</w:t>
            </w:r>
          </w:p>
          <w:p w14:paraId="27AB9D98" w14:textId="77777777" w:rsidR="008B33A4" w:rsidRPr="00215962" w:rsidRDefault="00195E42" w:rsidP="00670D14">
            <w:pPr>
              <w:pStyle w:val="C-BodyText"/>
              <w:keepNext/>
              <w:contextualSpacing/>
              <w:jc w:val="center"/>
              <w:rPr>
                <w:rFonts w:ascii="Times New Roman" w:hAnsi="Times New Roman" w:cs="Times New Roman"/>
                <w:sz w:val="22"/>
                <w:szCs w:val="20"/>
              </w:rPr>
            </w:pPr>
            <w:r w:rsidRPr="00215962">
              <w:rPr>
                <w:rFonts w:ascii="Times New Roman" w:hAnsi="Times New Roman"/>
                <w:sz w:val="22"/>
                <w:szCs w:val="20"/>
              </w:rPr>
              <w:t>Dor abdominal</w:t>
            </w:r>
          </w:p>
        </w:tc>
      </w:tr>
      <w:tr w:rsidR="00F856AA" w14:paraId="27AB9DA3" w14:textId="77777777" w:rsidTr="005133F3">
        <w:tc>
          <w:tcPr>
            <w:tcW w:w="1456" w:type="pct"/>
          </w:tcPr>
          <w:p w14:paraId="27AB9D9A" w14:textId="77777777" w:rsidR="00E911BD" w:rsidRPr="00215962" w:rsidRDefault="00195E42" w:rsidP="001D788B">
            <w:pPr>
              <w:pStyle w:val="C-BodyText"/>
              <w:rPr>
                <w:rFonts w:ascii="Times New Roman" w:hAnsi="Times New Roman" w:cs="Times New Roman"/>
                <w:sz w:val="22"/>
                <w:szCs w:val="20"/>
              </w:rPr>
            </w:pPr>
            <w:r w:rsidRPr="00215962">
              <w:rPr>
                <w:rFonts w:ascii="Times New Roman" w:hAnsi="Times New Roman"/>
                <w:sz w:val="22"/>
                <w:szCs w:val="20"/>
              </w:rPr>
              <w:t>Perturbações gerais e alterações no local de administração</w:t>
            </w:r>
          </w:p>
        </w:tc>
        <w:tc>
          <w:tcPr>
            <w:tcW w:w="1765" w:type="pct"/>
          </w:tcPr>
          <w:p w14:paraId="27AB9D9B" w14:textId="77777777" w:rsidR="00E911BD" w:rsidRPr="00215962" w:rsidRDefault="00195E42" w:rsidP="001D788B">
            <w:pPr>
              <w:pStyle w:val="C-BodyText"/>
              <w:jc w:val="center"/>
              <w:rPr>
                <w:rFonts w:ascii="Times New Roman" w:hAnsi="Times New Roman" w:cs="Times New Roman"/>
                <w:sz w:val="22"/>
                <w:szCs w:val="20"/>
              </w:rPr>
            </w:pPr>
            <w:r w:rsidRPr="00215962">
              <w:rPr>
                <w:rFonts w:ascii="Times New Roman" w:hAnsi="Times New Roman"/>
                <w:sz w:val="22"/>
                <w:szCs w:val="20"/>
              </w:rPr>
              <w:t>Frequentes</w:t>
            </w:r>
          </w:p>
          <w:p w14:paraId="27AB9D9C" w14:textId="77777777" w:rsidR="00E47BBB" w:rsidRPr="00215962" w:rsidRDefault="00195E42" w:rsidP="001D788B">
            <w:pPr>
              <w:pStyle w:val="C-BodyText"/>
              <w:jc w:val="center"/>
              <w:rPr>
                <w:rFonts w:ascii="Times New Roman" w:hAnsi="Times New Roman" w:cs="Times New Roman"/>
                <w:sz w:val="22"/>
                <w:szCs w:val="20"/>
              </w:rPr>
            </w:pPr>
            <w:r w:rsidRPr="00215962">
              <w:rPr>
                <w:rFonts w:ascii="Times New Roman" w:hAnsi="Times New Roman"/>
                <w:sz w:val="22"/>
                <w:szCs w:val="20"/>
              </w:rPr>
              <w:t>Frequentes</w:t>
            </w:r>
          </w:p>
          <w:p w14:paraId="27AB9D9D" w14:textId="77777777" w:rsidR="009F2051" w:rsidRPr="00215962" w:rsidRDefault="00195E42" w:rsidP="001D788B">
            <w:pPr>
              <w:pStyle w:val="C-BodyText"/>
              <w:jc w:val="center"/>
              <w:rPr>
                <w:rFonts w:ascii="Times New Roman" w:hAnsi="Times New Roman" w:cs="Times New Roman"/>
                <w:sz w:val="22"/>
                <w:szCs w:val="20"/>
              </w:rPr>
            </w:pPr>
            <w:r w:rsidRPr="00215962">
              <w:rPr>
                <w:rFonts w:ascii="Times New Roman" w:hAnsi="Times New Roman"/>
                <w:sz w:val="22"/>
                <w:szCs w:val="20"/>
              </w:rPr>
              <w:t>Pouco frequentes</w:t>
            </w:r>
          </w:p>
          <w:p w14:paraId="27AB9D9E" w14:textId="77777777" w:rsidR="00E911BD" w:rsidRPr="00215962" w:rsidRDefault="00195E42" w:rsidP="001D788B">
            <w:pPr>
              <w:pStyle w:val="C-BodyText"/>
              <w:jc w:val="center"/>
              <w:rPr>
                <w:rFonts w:ascii="Times New Roman" w:hAnsi="Times New Roman" w:cs="Times New Roman"/>
                <w:sz w:val="22"/>
                <w:szCs w:val="20"/>
              </w:rPr>
            </w:pPr>
            <w:r w:rsidRPr="00215962">
              <w:rPr>
                <w:rFonts w:ascii="Times New Roman" w:hAnsi="Times New Roman"/>
                <w:sz w:val="22"/>
                <w:szCs w:val="20"/>
              </w:rPr>
              <w:t>Pouco frequentes</w:t>
            </w:r>
          </w:p>
        </w:tc>
        <w:tc>
          <w:tcPr>
            <w:tcW w:w="1779" w:type="pct"/>
          </w:tcPr>
          <w:p w14:paraId="27AB9D9F" w14:textId="77777777" w:rsidR="00AD6E04" w:rsidRPr="00215962" w:rsidRDefault="00195E42" w:rsidP="001D788B">
            <w:pPr>
              <w:pStyle w:val="C-BodyText"/>
              <w:jc w:val="center"/>
              <w:rPr>
                <w:rFonts w:ascii="Times New Roman" w:hAnsi="Times New Roman" w:cs="Times New Roman"/>
                <w:sz w:val="22"/>
                <w:szCs w:val="20"/>
              </w:rPr>
            </w:pPr>
            <w:r w:rsidRPr="00215962">
              <w:rPr>
                <w:rFonts w:ascii="Times New Roman" w:hAnsi="Times New Roman"/>
                <w:sz w:val="22"/>
                <w:szCs w:val="20"/>
              </w:rPr>
              <w:t>Dor no local da injeção</w:t>
            </w:r>
          </w:p>
          <w:p w14:paraId="27AB9DA0" w14:textId="77777777" w:rsidR="00E47BBB" w:rsidRPr="00215962" w:rsidRDefault="00195E42" w:rsidP="001D788B">
            <w:pPr>
              <w:pStyle w:val="C-BodyText"/>
              <w:jc w:val="center"/>
              <w:rPr>
                <w:rFonts w:ascii="Times New Roman" w:hAnsi="Times New Roman" w:cs="Times New Roman"/>
                <w:sz w:val="22"/>
                <w:szCs w:val="20"/>
              </w:rPr>
            </w:pPr>
            <w:r w:rsidRPr="00215962">
              <w:rPr>
                <w:rFonts w:ascii="Times New Roman" w:hAnsi="Times New Roman"/>
                <w:sz w:val="22"/>
                <w:szCs w:val="20"/>
              </w:rPr>
              <w:t>Edema no local da injeção</w:t>
            </w:r>
          </w:p>
          <w:p w14:paraId="27AB9DA1" w14:textId="77777777" w:rsidR="00732805" w:rsidRPr="00215962" w:rsidRDefault="00195E42" w:rsidP="001D788B">
            <w:pPr>
              <w:pStyle w:val="C-BodyText"/>
              <w:jc w:val="center"/>
              <w:rPr>
                <w:rFonts w:ascii="Times New Roman" w:hAnsi="Times New Roman" w:cs="Times New Roman"/>
                <w:sz w:val="22"/>
                <w:szCs w:val="20"/>
              </w:rPr>
            </w:pPr>
            <w:r w:rsidRPr="00215962">
              <w:rPr>
                <w:rFonts w:ascii="Times New Roman" w:hAnsi="Times New Roman"/>
                <w:sz w:val="22"/>
                <w:szCs w:val="20"/>
              </w:rPr>
              <w:t>Hematoma no local da injeção</w:t>
            </w:r>
          </w:p>
          <w:p w14:paraId="27AB9DA2" w14:textId="77777777" w:rsidR="00E911BD" w:rsidRPr="00215962" w:rsidRDefault="00195E42" w:rsidP="001D788B">
            <w:pPr>
              <w:pStyle w:val="C-BodyText"/>
              <w:jc w:val="center"/>
              <w:rPr>
                <w:rFonts w:ascii="Times New Roman" w:hAnsi="Times New Roman" w:cs="Times New Roman"/>
                <w:sz w:val="22"/>
                <w:szCs w:val="20"/>
              </w:rPr>
            </w:pPr>
            <w:r w:rsidRPr="00215962">
              <w:rPr>
                <w:rFonts w:ascii="Times New Roman" w:hAnsi="Times New Roman"/>
                <w:sz w:val="22"/>
                <w:szCs w:val="20"/>
              </w:rPr>
              <w:t>Eritema no local da injeção</w:t>
            </w:r>
          </w:p>
        </w:tc>
      </w:tr>
    </w:tbl>
    <w:p w14:paraId="27AB9DA4" w14:textId="77777777" w:rsidR="000131FB" w:rsidRPr="00215962" w:rsidRDefault="000131FB" w:rsidP="000131FB">
      <w:pPr>
        <w:autoSpaceDE w:val="0"/>
        <w:autoSpaceDN w:val="0"/>
        <w:adjustRightInd w:val="0"/>
        <w:spacing w:line="240" w:lineRule="auto"/>
        <w:jc w:val="both"/>
        <w:rPr>
          <w:szCs w:val="22"/>
        </w:rPr>
      </w:pPr>
    </w:p>
    <w:p w14:paraId="27AB9DA5" w14:textId="77777777" w:rsidR="000A0983" w:rsidRPr="00215962" w:rsidRDefault="00195E42" w:rsidP="000A0983">
      <w:pPr>
        <w:autoSpaceDE w:val="0"/>
        <w:autoSpaceDN w:val="0"/>
        <w:adjustRightInd w:val="0"/>
        <w:spacing w:line="240" w:lineRule="auto"/>
        <w:jc w:val="both"/>
        <w:rPr>
          <w:szCs w:val="22"/>
          <w:u w:val="single"/>
        </w:rPr>
      </w:pPr>
      <w:r w:rsidRPr="00215962">
        <w:rPr>
          <w:szCs w:val="22"/>
          <w:u w:val="single"/>
        </w:rPr>
        <w:t>Descrição de reações adversas selecionadas</w:t>
      </w:r>
    </w:p>
    <w:p w14:paraId="27AB9DA6" w14:textId="77777777" w:rsidR="000A0983" w:rsidRPr="00215962" w:rsidRDefault="000A0983" w:rsidP="000A0983">
      <w:pPr>
        <w:autoSpaceDE w:val="0"/>
        <w:autoSpaceDN w:val="0"/>
        <w:adjustRightInd w:val="0"/>
        <w:spacing w:line="240" w:lineRule="auto"/>
        <w:jc w:val="both"/>
        <w:rPr>
          <w:szCs w:val="22"/>
        </w:rPr>
      </w:pPr>
    </w:p>
    <w:p w14:paraId="27AB9DA7" w14:textId="77777777" w:rsidR="00776B9D" w:rsidRPr="00215962" w:rsidRDefault="00195E42" w:rsidP="000A0983">
      <w:pPr>
        <w:autoSpaceDE w:val="0"/>
        <w:autoSpaceDN w:val="0"/>
        <w:adjustRightInd w:val="0"/>
        <w:spacing w:line="240" w:lineRule="auto"/>
        <w:jc w:val="both"/>
        <w:rPr>
          <w:noProof/>
        </w:rPr>
      </w:pPr>
      <w:r w:rsidRPr="00215962">
        <w:t>As reações adversas notificadas com mais frequência são náuseas (43 %), vómitos (13 %) e dor de cabeça (5 %). As reações adversas foram de gravidade ligeira a moderada e desapareceram espontaneamente. Não foram observadas reações adversas graves relacionadas com o glucagom.</w:t>
      </w:r>
    </w:p>
    <w:p w14:paraId="27AB9DA8" w14:textId="77777777" w:rsidR="00776B9D" w:rsidRPr="00215962" w:rsidRDefault="00776B9D" w:rsidP="000A0983">
      <w:pPr>
        <w:autoSpaceDE w:val="0"/>
        <w:autoSpaceDN w:val="0"/>
        <w:adjustRightInd w:val="0"/>
        <w:spacing w:line="240" w:lineRule="auto"/>
        <w:jc w:val="both"/>
        <w:rPr>
          <w:noProof/>
        </w:rPr>
      </w:pPr>
    </w:p>
    <w:p w14:paraId="27AB9DA9" w14:textId="77777777" w:rsidR="000A0983" w:rsidRPr="00215962" w:rsidRDefault="00195E42" w:rsidP="000A0983">
      <w:pPr>
        <w:autoSpaceDE w:val="0"/>
        <w:autoSpaceDN w:val="0"/>
        <w:adjustRightInd w:val="0"/>
        <w:spacing w:line="240" w:lineRule="auto"/>
        <w:jc w:val="both"/>
        <w:rPr>
          <w:szCs w:val="22"/>
        </w:rPr>
      </w:pPr>
      <w:r w:rsidRPr="00215962">
        <w:t>As reações de hipersensibilidade, incluindo reações anafiláticas, foram notificadas como «muito raras» (&lt; 1/10.000 doentes) com glucagom injetável. Estes são efeitos conhecidos da classe de medicamentos a que pertence o glucagom.</w:t>
      </w:r>
    </w:p>
    <w:p w14:paraId="27AB9DAA" w14:textId="77777777" w:rsidR="000A0983" w:rsidRPr="00215962" w:rsidRDefault="000A0983" w:rsidP="000A0983">
      <w:pPr>
        <w:autoSpaceDE w:val="0"/>
        <w:autoSpaceDN w:val="0"/>
        <w:adjustRightInd w:val="0"/>
        <w:spacing w:line="240" w:lineRule="auto"/>
        <w:jc w:val="both"/>
        <w:rPr>
          <w:szCs w:val="22"/>
        </w:rPr>
      </w:pPr>
    </w:p>
    <w:p w14:paraId="27AB9DAB" w14:textId="77777777" w:rsidR="000A0983" w:rsidRPr="00215962" w:rsidRDefault="00195E42" w:rsidP="000A0983">
      <w:pPr>
        <w:autoSpaceDE w:val="0"/>
        <w:autoSpaceDN w:val="0"/>
        <w:adjustRightInd w:val="0"/>
        <w:spacing w:line="240" w:lineRule="auto"/>
        <w:jc w:val="both"/>
        <w:rPr>
          <w:szCs w:val="22"/>
          <w:u w:val="single"/>
        </w:rPr>
      </w:pPr>
      <w:r w:rsidRPr="00215962">
        <w:rPr>
          <w:szCs w:val="22"/>
          <w:u w:val="single"/>
        </w:rPr>
        <w:t>População pediátrica</w:t>
      </w:r>
    </w:p>
    <w:p w14:paraId="27AB9DAC" w14:textId="77777777" w:rsidR="000A0983" w:rsidRPr="00215962" w:rsidRDefault="000A0983" w:rsidP="000A0983">
      <w:pPr>
        <w:autoSpaceDE w:val="0"/>
        <w:autoSpaceDN w:val="0"/>
        <w:adjustRightInd w:val="0"/>
        <w:spacing w:line="240" w:lineRule="auto"/>
        <w:jc w:val="both"/>
        <w:rPr>
          <w:i/>
          <w:szCs w:val="22"/>
        </w:rPr>
      </w:pPr>
    </w:p>
    <w:p w14:paraId="27AB9DAD" w14:textId="77777777" w:rsidR="00E7589C" w:rsidRPr="00215962" w:rsidRDefault="00195E42" w:rsidP="000A0983">
      <w:pPr>
        <w:autoSpaceDE w:val="0"/>
        <w:autoSpaceDN w:val="0"/>
        <w:adjustRightInd w:val="0"/>
        <w:spacing w:line="240" w:lineRule="auto"/>
        <w:jc w:val="both"/>
        <w:rPr>
          <w:szCs w:val="22"/>
        </w:rPr>
      </w:pPr>
      <w:r w:rsidRPr="00215962">
        <w:t>As reações adversas notificadas com mais frequência são náuseas (48 %), vómitos (19 %), hiperglicemia (7%) e dor de cabeça (7 %). Foi observada hipoglicemia (42 %) nos ensaios clínicos, mas não foi considerada relacionada com o glucagom. São apresentadas abaixo as reações adversas notificadas com mais frequência por faixa etária.</w:t>
      </w:r>
    </w:p>
    <w:p w14:paraId="27AB9DAE" w14:textId="77777777" w:rsidR="0008166D" w:rsidRPr="00215962" w:rsidRDefault="0008166D" w:rsidP="000A0983">
      <w:pPr>
        <w:autoSpaceDE w:val="0"/>
        <w:autoSpaceDN w:val="0"/>
        <w:adjustRightInd w:val="0"/>
        <w:spacing w:line="240" w:lineRule="auto"/>
        <w:jc w:val="both"/>
        <w:rPr>
          <w:szCs w:val="22"/>
        </w:rPr>
      </w:pPr>
    </w:p>
    <w:p w14:paraId="27AB9DAF" w14:textId="77777777" w:rsidR="00C0679B" w:rsidRPr="00215962" w:rsidRDefault="00195E42" w:rsidP="00293CDF">
      <w:pPr>
        <w:spacing w:after="120" w:line="240" w:lineRule="auto"/>
        <w:ind w:left="1440" w:hanging="1440"/>
        <w:jc w:val="both"/>
        <w:rPr>
          <w:u w:val="single"/>
        </w:rPr>
      </w:pPr>
      <w:r w:rsidRPr="00215962">
        <w:rPr>
          <w:b/>
          <w:bCs/>
        </w:rPr>
        <w:t>Tabela 2.</w:t>
      </w:r>
      <w:r w:rsidRPr="00215962">
        <w:rPr>
          <w:b/>
          <w:bCs/>
        </w:rPr>
        <w:tab/>
        <w:t>Frequência das reações adversas mais frequentes entre as populações pediátricas</w:t>
      </w:r>
    </w:p>
    <w:tbl>
      <w:tblPr>
        <w:tblStyle w:val="C-Table"/>
        <w:tblW w:w="5000" w:type="pct"/>
        <w:tblLook w:val="04A0" w:firstRow="1" w:lastRow="0" w:firstColumn="1" w:lastColumn="0" w:noHBand="0" w:noVBand="1"/>
      </w:tblPr>
      <w:tblGrid>
        <w:gridCol w:w="1881"/>
        <w:gridCol w:w="1891"/>
        <w:gridCol w:w="1891"/>
        <w:gridCol w:w="1682"/>
        <w:gridCol w:w="1710"/>
      </w:tblGrid>
      <w:tr w:rsidR="00F856AA" w14:paraId="27AB9DBD" w14:textId="77777777" w:rsidTr="00BA7159">
        <w:trPr>
          <w:cantSplit w:val="0"/>
          <w:tblHeader/>
        </w:trPr>
        <w:tc>
          <w:tcPr>
            <w:tcW w:w="1039" w:type="pct"/>
          </w:tcPr>
          <w:p w14:paraId="27AB9DB0" w14:textId="77777777" w:rsidR="00D550EC" w:rsidRPr="00215962" w:rsidRDefault="00D550EC" w:rsidP="009258E0">
            <w:pPr>
              <w:pStyle w:val="C-TableHeader"/>
              <w:jc w:val="both"/>
              <w:rPr>
                <w:szCs w:val="22"/>
              </w:rPr>
            </w:pPr>
          </w:p>
        </w:tc>
        <w:tc>
          <w:tcPr>
            <w:tcW w:w="1044" w:type="pct"/>
          </w:tcPr>
          <w:p w14:paraId="27AB9DB1" w14:textId="77777777" w:rsidR="00D550EC" w:rsidRPr="00215962" w:rsidRDefault="00195E42" w:rsidP="009258E0">
            <w:pPr>
              <w:pStyle w:val="C-TableHeader"/>
              <w:jc w:val="center"/>
              <w:rPr>
                <w:szCs w:val="22"/>
              </w:rPr>
            </w:pPr>
            <w:r w:rsidRPr="00215962">
              <w:t>Idades compreendidas entre os 2 e os 6 anos</w:t>
            </w:r>
          </w:p>
          <w:p w14:paraId="27AB9DB2" w14:textId="77777777" w:rsidR="00D550EC" w:rsidRPr="00215962" w:rsidRDefault="00195E42" w:rsidP="009258E0">
            <w:pPr>
              <w:pStyle w:val="C-TableHeader"/>
              <w:jc w:val="center"/>
              <w:rPr>
                <w:szCs w:val="22"/>
              </w:rPr>
            </w:pPr>
            <w:r w:rsidRPr="00215962">
              <w:t>(dose de 0,5 mg)</w:t>
            </w:r>
          </w:p>
          <w:p w14:paraId="27AB9DB3" w14:textId="77777777" w:rsidR="00D550EC" w:rsidRPr="00215962" w:rsidRDefault="00195E42" w:rsidP="009258E0">
            <w:pPr>
              <w:pStyle w:val="C-TableHeader"/>
              <w:jc w:val="center"/>
              <w:rPr>
                <w:szCs w:val="22"/>
              </w:rPr>
            </w:pPr>
            <w:r w:rsidRPr="00215962">
              <w:t>N = 7</w:t>
            </w:r>
          </w:p>
        </w:tc>
        <w:tc>
          <w:tcPr>
            <w:tcW w:w="1044" w:type="pct"/>
          </w:tcPr>
          <w:p w14:paraId="27AB9DB4" w14:textId="77777777" w:rsidR="00D550EC" w:rsidRPr="00215962" w:rsidRDefault="00195E42" w:rsidP="009258E0">
            <w:pPr>
              <w:pStyle w:val="C-TableHeader"/>
              <w:jc w:val="center"/>
              <w:rPr>
                <w:szCs w:val="22"/>
              </w:rPr>
            </w:pPr>
            <w:r w:rsidRPr="00215962">
              <w:t>Idades compreendidas entre os 6 e os 12 anos</w:t>
            </w:r>
          </w:p>
          <w:p w14:paraId="27AB9DB5" w14:textId="77777777" w:rsidR="00D550EC" w:rsidRPr="00215962" w:rsidRDefault="00195E42" w:rsidP="009258E0">
            <w:pPr>
              <w:pStyle w:val="C-TableHeader"/>
              <w:jc w:val="center"/>
              <w:rPr>
                <w:szCs w:val="22"/>
              </w:rPr>
            </w:pPr>
            <w:r w:rsidRPr="00215962">
              <w:t>(dose de 0,5 mg)</w:t>
            </w:r>
          </w:p>
          <w:p w14:paraId="27AB9DB6" w14:textId="77777777" w:rsidR="00D550EC" w:rsidRPr="00215962" w:rsidRDefault="00195E42" w:rsidP="009258E0">
            <w:pPr>
              <w:pStyle w:val="C-TableHeader"/>
              <w:jc w:val="center"/>
              <w:rPr>
                <w:szCs w:val="22"/>
              </w:rPr>
            </w:pPr>
            <w:r w:rsidRPr="00215962">
              <w:t>N = 13</w:t>
            </w:r>
          </w:p>
        </w:tc>
        <w:tc>
          <w:tcPr>
            <w:tcW w:w="929" w:type="pct"/>
          </w:tcPr>
          <w:p w14:paraId="27AB9DB7" w14:textId="77777777" w:rsidR="00D550EC" w:rsidRPr="00215962" w:rsidRDefault="00195E42" w:rsidP="009258E0">
            <w:pPr>
              <w:pStyle w:val="C-TableHeader"/>
              <w:jc w:val="center"/>
              <w:rPr>
                <w:szCs w:val="22"/>
              </w:rPr>
            </w:pPr>
            <w:r w:rsidRPr="00215962">
              <w:t>Idades compreendidas entre os 12 e os 18 anos</w:t>
            </w:r>
          </w:p>
          <w:p w14:paraId="27AB9DB8" w14:textId="77777777" w:rsidR="00D550EC" w:rsidRPr="00215962" w:rsidRDefault="00195E42" w:rsidP="009258E0">
            <w:pPr>
              <w:pStyle w:val="C-TableHeader"/>
              <w:jc w:val="center"/>
              <w:rPr>
                <w:szCs w:val="22"/>
              </w:rPr>
            </w:pPr>
            <w:r w:rsidRPr="00215962">
              <w:t>(dose de 0,5 mg)</w:t>
            </w:r>
          </w:p>
          <w:p w14:paraId="27AB9DB9" w14:textId="77777777" w:rsidR="00D550EC" w:rsidRPr="00215962" w:rsidRDefault="00195E42" w:rsidP="009258E0">
            <w:pPr>
              <w:pStyle w:val="C-TableHeader"/>
              <w:jc w:val="center"/>
              <w:rPr>
                <w:szCs w:val="22"/>
              </w:rPr>
            </w:pPr>
            <w:r w:rsidRPr="00215962">
              <w:t>N = 11</w:t>
            </w:r>
          </w:p>
        </w:tc>
        <w:tc>
          <w:tcPr>
            <w:tcW w:w="944" w:type="pct"/>
          </w:tcPr>
          <w:p w14:paraId="27AB9DBA" w14:textId="77777777" w:rsidR="00D550EC" w:rsidRPr="00215962" w:rsidRDefault="00195E42" w:rsidP="009258E0">
            <w:pPr>
              <w:pStyle w:val="C-TableHeader"/>
              <w:jc w:val="center"/>
              <w:rPr>
                <w:szCs w:val="22"/>
              </w:rPr>
            </w:pPr>
            <w:r w:rsidRPr="00215962">
              <w:t>Idades compreendidas entre os 12 e os 18 anos</w:t>
            </w:r>
          </w:p>
          <w:p w14:paraId="27AB9DBB" w14:textId="77777777" w:rsidR="00D550EC" w:rsidRPr="00215962" w:rsidRDefault="00195E42" w:rsidP="009258E0">
            <w:pPr>
              <w:pStyle w:val="C-TableHeader"/>
              <w:jc w:val="center"/>
              <w:rPr>
                <w:szCs w:val="22"/>
              </w:rPr>
            </w:pPr>
            <w:r w:rsidRPr="00215962">
              <w:t>(dose de 1 mg)</w:t>
            </w:r>
          </w:p>
          <w:p w14:paraId="27AB9DBC" w14:textId="77777777" w:rsidR="00D550EC" w:rsidRPr="00215962" w:rsidRDefault="00195E42" w:rsidP="009258E0">
            <w:pPr>
              <w:pStyle w:val="C-TableHeader"/>
              <w:jc w:val="center"/>
              <w:rPr>
                <w:szCs w:val="22"/>
              </w:rPr>
            </w:pPr>
            <w:r w:rsidRPr="00215962">
              <w:t>N = 11</w:t>
            </w:r>
          </w:p>
        </w:tc>
      </w:tr>
      <w:tr w:rsidR="00F856AA" w14:paraId="27AB9DC3" w14:textId="77777777" w:rsidTr="00BA7159">
        <w:trPr>
          <w:cantSplit w:val="0"/>
        </w:trPr>
        <w:tc>
          <w:tcPr>
            <w:tcW w:w="1039" w:type="pct"/>
          </w:tcPr>
          <w:p w14:paraId="27AB9DBE" w14:textId="77777777" w:rsidR="00D550EC" w:rsidRPr="00215962" w:rsidRDefault="00195E42" w:rsidP="009258E0">
            <w:pPr>
              <w:pStyle w:val="C-TableText"/>
              <w:jc w:val="both"/>
              <w:rPr>
                <w:szCs w:val="22"/>
              </w:rPr>
            </w:pPr>
            <w:r w:rsidRPr="00215962">
              <w:t>Náuseas</w:t>
            </w:r>
          </w:p>
        </w:tc>
        <w:tc>
          <w:tcPr>
            <w:tcW w:w="1044" w:type="pct"/>
          </w:tcPr>
          <w:p w14:paraId="27AB9DBF" w14:textId="77777777" w:rsidR="00D550EC" w:rsidRPr="00215962" w:rsidRDefault="00195E42" w:rsidP="009258E0">
            <w:pPr>
              <w:pStyle w:val="C-TableText"/>
              <w:jc w:val="center"/>
              <w:rPr>
                <w:szCs w:val="22"/>
              </w:rPr>
            </w:pPr>
            <w:r w:rsidRPr="00215962">
              <w:t>43 %</w:t>
            </w:r>
          </w:p>
        </w:tc>
        <w:tc>
          <w:tcPr>
            <w:tcW w:w="1044" w:type="pct"/>
          </w:tcPr>
          <w:p w14:paraId="27AB9DC0" w14:textId="77777777" w:rsidR="00D550EC" w:rsidRPr="00215962" w:rsidRDefault="00195E42" w:rsidP="009258E0">
            <w:pPr>
              <w:pStyle w:val="C-TableText"/>
              <w:jc w:val="center"/>
              <w:rPr>
                <w:szCs w:val="22"/>
              </w:rPr>
            </w:pPr>
            <w:r w:rsidRPr="00215962">
              <w:t>54 %</w:t>
            </w:r>
          </w:p>
        </w:tc>
        <w:tc>
          <w:tcPr>
            <w:tcW w:w="929" w:type="pct"/>
          </w:tcPr>
          <w:p w14:paraId="27AB9DC1" w14:textId="77777777" w:rsidR="00D550EC" w:rsidRPr="00215962" w:rsidRDefault="00195E42" w:rsidP="009258E0">
            <w:pPr>
              <w:pStyle w:val="C-TableText"/>
              <w:jc w:val="center"/>
              <w:rPr>
                <w:szCs w:val="22"/>
              </w:rPr>
            </w:pPr>
            <w:r w:rsidRPr="00215962">
              <w:t>36 %</w:t>
            </w:r>
          </w:p>
        </w:tc>
        <w:tc>
          <w:tcPr>
            <w:tcW w:w="944" w:type="pct"/>
          </w:tcPr>
          <w:p w14:paraId="27AB9DC2" w14:textId="77777777" w:rsidR="00D550EC" w:rsidRPr="00215962" w:rsidRDefault="00195E42" w:rsidP="009258E0">
            <w:pPr>
              <w:pStyle w:val="C-TableText"/>
              <w:jc w:val="center"/>
              <w:rPr>
                <w:szCs w:val="22"/>
              </w:rPr>
            </w:pPr>
            <w:r w:rsidRPr="00215962">
              <w:t>36 %</w:t>
            </w:r>
          </w:p>
        </w:tc>
      </w:tr>
      <w:tr w:rsidR="00F856AA" w14:paraId="27AB9DC9" w14:textId="77777777" w:rsidTr="00BA7159">
        <w:trPr>
          <w:cantSplit w:val="0"/>
        </w:trPr>
        <w:tc>
          <w:tcPr>
            <w:tcW w:w="1039" w:type="pct"/>
          </w:tcPr>
          <w:p w14:paraId="27AB9DC4" w14:textId="77777777" w:rsidR="00D550EC" w:rsidRPr="00215962" w:rsidRDefault="00195E42" w:rsidP="009258E0">
            <w:pPr>
              <w:pStyle w:val="C-TableText"/>
              <w:jc w:val="both"/>
              <w:rPr>
                <w:szCs w:val="22"/>
              </w:rPr>
            </w:pPr>
            <w:r w:rsidRPr="00215962">
              <w:t>Vómitos</w:t>
            </w:r>
          </w:p>
        </w:tc>
        <w:tc>
          <w:tcPr>
            <w:tcW w:w="1044" w:type="pct"/>
          </w:tcPr>
          <w:p w14:paraId="27AB9DC5" w14:textId="77777777" w:rsidR="00D550EC" w:rsidRPr="00215962" w:rsidRDefault="00195E42" w:rsidP="009258E0">
            <w:pPr>
              <w:pStyle w:val="C-TableText"/>
              <w:jc w:val="center"/>
              <w:rPr>
                <w:szCs w:val="22"/>
              </w:rPr>
            </w:pPr>
            <w:r w:rsidRPr="00215962">
              <w:t>14 %</w:t>
            </w:r>
          </w:p>
        </w:tc>
        <w:tc>
          <w:tcPr>
            <w:tcW w:w="1044" w:type="pct"/>
          </w:tcPr>
          <w:p w14:paraId="27AB9DC6" w14:textId="77777777" w:rsidR="00D550EC" w:rsidRPr="00215962" w:rsidRDefault="00195E42" w:rsidP="009258E0">
            <w:pPr>
              <w:pStyle w:val="C-TableText"/>
              <w:jc w:val="center"/>
              <w:rPr>
                <w:szCs w:val="22"/>
              </w:rPr>
            </w:pPr>
            <w:r w:rsidRPr="00215962">
              <w:t>23 %</w:t>
            </w:r>
          </w:p>
        </w:tc>
        <w:tc>
          <w:tcPr>
            <w:tcW w:w="929" w:type="pct"/>
          </w:tcPr>
          <w:p w14:paraId="27AB9DC7" w14:textId="77777777" w:rsidR="00D550EC" w:rsidRPr="00215962" w:rsidRDefault="00195E42" w:rsidP="009258E0">
            <w:pPr>
              <w:pStyle w:val="C-TableText"/>
              <w:jc w:val="center"/>
              <w:rPr>
                <w:szCs w:val="22"/>
              </w:rPr>
            </w:pPr>
            <w:r w:rsidRPr="00215962">
              <w:t>0 %</w:t>
            </w:r>
          </w:p>
        </w:tc>
        <w:tc>
          <w:tcPr>
            <w:tcW w:w="944" w:type="pct"/>
          </w:tcPr>
          <w:p w14:paraId="27AB9DC8" w14:textId="77777777" w:rsidR="00D550EC" w:rsidRPr="00215962" w:rsidRDefault="00195E42" w:rsidP="009258E0">
            <w:pPr>
              <w:pStyle w:val="C-TableText"/>
              <w:jc w:val="center"/>
              <w:rPr>
                <w:szCs w:val="22"/>
              </w:rPr>
            </w:pPr>
            <w:r w:rsidRPr="00215962">
              <w:t>18 %</w:t>
            </w:r>
          </w:p>
        </w:tc>
      </w:tr>
      <w:tr w:rsidR="00F856AA" w14:paraId="27AB9DCF" w14:textId="77777777" w:rsidTr="0054363C">
        <w:trPr>
          <w:cantSplit w:val="0"/>
        </w:trPr>
        <w:tc>
          <w:tcPr>
            <w:tcW w:w="1039" w:type="pct"/>
          </w:tcPr>
          <w:p w14:paraId="27AB9DCA" w14:textId="77777777" w:rsidR="0054363C" w:rsidRPr="00215962" w:rsidRDefault="00195E42" w:rsidP="009258E0">
            <w:pPr>
              <w:pStyle w:val="C-TableText"/>
              <w:jc w:val="both"/>
              <w:rPr>
                <w:szCs w:val="22"/>
              </w:rPr>
            </w:pPr>
            <w:r w:rsidRPr="00215962">
              <w:t>Hiperglicemia</w:t>
            </w:r>
          </w:p>
        </w:tc>
        <w:tc>
          <w:tcPr>
            <w:tcW w:w="1044" w:type="pct"/>
          </w:tcPr>
          <w:p w14:paraId="27AB9DCB" w14:textId="77777777" w:rsidR="0054363C" w:rsidRPr="00215962" w:rsidRDefault="00195E42" w:rsidP="009258E0">
            <w:pPr>
              <w:pStyle w:val="C-TableText"/>
              <w:jc w:val="center"/>
              <w:rPr>
                <w:szCs w:val="22"/>
              </w:rPr>
            </w:pPr>
            <w:r w:rsidRPr="00215962">
              <w:t>14 %</w:t>
            </w:r>
          </w:p>
        </w:tc>
        <w:tc>
          <w:tcPr>
            <w:tcW w:w="1044" w:type="pct"/>
          </w:tcPr>
          <w:p w14:paraId="27AB9DCC" w14:textId="77777777" w:rsidR="0054363C" w:rsidRPr="00215962" w:rsidRDefault="00195E42" w:rsidP="009258E0">
            <w:pPr>
              <w:pStyle w:val="C-TableText"/>
              <w:jc w:val="center"/>
              <w:rPr>
                <w:szCs w:val="22"/>
              </w:rPr>
            </w:pPr>
            <w:r w:rsidRPr="00215962">
              <w:t>8 %</w:t>
            </w:r>
          </w:p>
        </w:tc>
        <w:tc>
          <w:tcPr>
            <w:tcW w:w="929" w:type="pct"/>
          </w:tcPr>
          <w:p w14:paraId="27AB9DCD" w14:textId="77777777" w:rsidR="0054363C" w:rsidRPr="00215962" w:rsidRDefault="00195E42" w:rsidP="009258E0">
            <w:pPr>
              <w:pStyle w:val="C-TableText"/>
              <w:jc w:val="center"/>
              <w:rPr>
                <w:szCs w:val="22"/>
              </w:rPr>
            </w:pPr>
            <w:r w:rsidRPr="00215962">
              <w:t>0 %</w:t>
            </w:r>
          </w:p>
        </w:tc>
        <w:tc>
          <w:tcPr>
            <w:tcW w:w="944" w:type="pct"/>
          </w:tcPr>
          <w:p w14:paraId="27AB9DCE" w14:textId="77777777" w:rsidR="0054363C" w:rsidRPr="00215962" w:rsidRDefault="00195E42" w:rsidP="009258E0">
            <w:pPr>
              <w:pStyle w:val="C-TableText"/>
              <w:jc w:val="center"/>
              <w:rPr>
                <w:szCs w:val="22"/>
              </w:rPr>
            </w:pPr>
            <w:r w:rsidRPr="00215962">
              <w:t>0 %</w:t>
            </w:r>
          </w:p>
        </w:tc>
      </w:tr>
      <w:tr w:rsidR="00F856AA" w14:paraId="27AB9DD5" w14:textId="77777777" w:rsidTr="0054363C">
        <w:trPr>
          <w:cantSplit w:val="0"/>
        </w:trPr>
        <w:tc>
          <w:tcPr>
            <w:tcW w:w="1039" w:type="pct"/>
          </w:tcPr>
          <w:p w14:paraId="27AB9DD0" w14:textId="77777777" w:rsidR="007135BE" w:rsidRPr="00215962" w:rsidRDefault="00195E42" w:rsidP="009258E0">
            <w:pPr>
              <w:pStyle w:val="C-TableText"/>
              <w:jc w:val="both"/>
              <w:rPr>
                <w:szCs w:val="22"/>
              </w:rPr>
            </w:pPr>
            <w:r w:rsidRPr="00215962">
              <w:lastRenderedPageBreak/>
              <w:t>Dor de cabeça</w:t>
            </w:r>
          </w:p>
        </w:tc>
        <w:tc>
          <w:tcPr>
            <w:tcW w:w="1044" w:type="pct"/>
          </w:tcPr>
          <w:p w14:paraId="27AB9DD1" w14:textId="77777777" w:rsidR="007135BE" w:rsidRPr="00215962" w:rsidRDefault="00195E42" w:rsidP="009258E0">
            <w:pPr>
              <w:pStyle w:val="C-TableText"/>
              <w:jc w:val="center"/>
              <w:rPr>
                <w:szCs w:val="22"/>
              </w:rPr>
            </w:pPr>
            <w:r w:rsidRPr="00215962">
              <w:t>0 %</w:t>
            </w:r>
          </w:p>
        </w:tc>
        <w:tc>
          <w:tcPr>
            <w:tcW w:w="1044" w:type="pct"/>
          </w:tcPr>
          <w:p w14:paraId="27AB9DD2" w14:textId="77777777" w:rsidR="007135BE" w:rsidRPr="00215962" w:rsidRDefault="00195E42" w:rsidP="009258E0">
            <w:pPr>
              <w:pStyle w:val="C-TableText"/>
              <w:jc w:val="center"/>
              <w:rPr>
                <w:szCs w:val="22"/>
              </w:rPr>
            </w:pPr>
            <w:r w:rsidRPr="00215962">
              <w:t>15 %</w:t>
            </w:r>
          </w:p>
        </w:tc>
        <w:tc>
          <w:tcPr>
            <w:tcW w:w="929" w:type="pct"/>
          </w:tcPr>
          <w:p w14:paraId="27AB9DD3" w14:textId="77777777" w:rsidR="007135BE" w:rsidRPr="00215962" w:rsidRDefault="00195E42" w:rsidP="009258E0">
            <w:pPr>
              <w:pStyle w:val="C-TableText"/>
              <w:jc w:val="center"/>
              <w:rPr>
                <w:szCs w:val="22"/>
              </w:rPr>
            </w:pPr>
            <w:r w:rsidRPr="00215962">
              <w:t>0 %</w:t>
            </w:r>
          </w:p>
        </w:tc>
        <w:tc>
          <w:tcPr>
            <w:tcW w:w="944" w:type="pct"/>
          </w:tcPr>
          <w:p w14:paraId="27AB9DD4" w14:textId="77777777" w:rsidR="007135BE" w:rsidRPr="00215962" w:rsidRDefault="00195E42" w:rsidP="009258E0">
            <w:pPr>
              <w:pStyle w:val="C-TableText"/>
              <w:jc w:val="center"/>
              <w:rPr>
                <w:szCs w:val="22"/>
              </w:rPr>
            </w:pPr>
            <w:r w:rsidRPr="00215962">
              <w:t>0 %</w:t>
            </w:r>
          </w:p>
        </w:tc>
      </w:tr>
    </w:tbl>
    <w:p w14:paraId="27AB9DD6" w14:textId="77777777" w:rsidR="000A0983" w:rsidRPr="00215962" w:rsidRDefault="000A0983" w:rsidP="000A0983">
      <w:pPr>
        <w:autoSpaceDE w:val="0"/>
        <w:autoSpaceDN w:val="0"/>
        <w:adjustRightInd w:val="0"/>
        <w:spacing w:line="240" w:lineRule="auto"/>
        <w:jc w:val="both"/>
        <w:rPr>
          <w:szCs w:val="22"/>
        </w:rPr>
      </w:pPr>
    </w:p>
    <w:p w14:paraId="27AB9DD7" w14:textId="77777777" w:rsidR="000A0983" w:rsidRPr="00215962" w:rsidRDefault="00195E42" w:rsidP="000A0983">
      <w:pPr>
        <w:autoSpaceDE w:val="0"/>
        <w:autoSpaceDN w:val="0"/>
        <w:adjustRightInd w:val="0"/>
        <w:spacing w:line="240" w:lineRule="auto"/>
        <w:jc w:val="both"/>
        <w:rPr>
          <w:szCs w:val="22"/>
          <w:u w:val="single"/>
        </w:rPr>
      </w:pPr>
      <w:r w:rsidRPr="00215962">
        <w:rPr>
          <w:szCs w:val="22"/>
          <w:u w:val="single"/>
        </w:rPr>
        <w:t>Outras populações especiais</w:t>
      </w:r>
    </w:p>
    <w:p w14:paraId="27AB9DD8" w14:textId="77777777" w:rsidR="00502273" w:rsidRPr="00215962" w:rsidRDefault="00502273" w:rsidP="000A0983">
      <w:pPr>
        <w:autoSpaceDE w:val="0"/>
        <w:autoSpaceDN w:val="0"/>
        <w:adjustRightInd w:val="0"/>
        <w:spacing w:line="240" w:lineRule="auto"/>
        <w:jc w:val="both"/>
        <w:rPr>
          <w:i/>
          <w:szCs w:val="22"/>
        </w:rPr>
      </w:pPr>
    </w:p>
    <w:p w14:paraId="27AB9DD9" w14:textId="77777777" w:rsidR="000A0983" w:rsidRPr="00215962" w:rsidRDefault="00195E42" w:rsidP="000A0983">
      <w:pPr>
        <w:autoSpaceDE w:val="0"/>
        <w:autoSpaceDN w:val="0"/>
        <w:adjustRightInd w:val="0"/>
        <w:spacing w:line="240" w:lineRule="auto"/>
        <w:jc w:val="both"/>
        <w:rPr>
          <w:iCs/>
          <w:szCs w:val="22"/>
        </w:rPr>
      </w:pPr>
      <w:r w:rsidRPr="00215962">
        <w:t xml:space="preserve">Os dados de eficácia e segurança de Ogluo são muito limitados nos doentes com 65 anos e não existem dados para doentes com idade igual ou superior a 75 anos, doentes grávidas ou doentes com </w:t>
      </w:r>
      <w:r w:rsidR="00C63026">
        <w:t>compromisso</w:t>
      </w:r>
      <w:r w:rsidR="00C63026" w:rsidRPr="00215962">
        <w:t xml:space="preserve"> hepátic</w:t>
      </w:r>
      <w:r w:rsidR="00C63026">
        <w:t>o</w:t>
      </w:r>
      <w:r w:rsidR="00C63026" w:rsidRPr="00215962">
        <w:t xml:space="preserve"> </w:t>
      </w:r>
      <w:r w:rsidRPr="00215962">
        <w:t>ou renal. Com base em dados de ensaios clínicos e da experiência de pós-comercialização</w:t>
      </w:r>
      <w:r w:rsidR="00C63026">
        <w:t>,</w:t>
      </w:r>
      <w:r w:rsidRPr="00215962">
        <w:t xml:space="preserve"> prevê-se que a frequência, o tipo e a gravidade das reações adversas observadas em doentes idosos e em doentes com </w:t>
      </w:r>
      <w:r w:rsidR="00C63026">
        <w:t>compromisso</w:t>
      </w:r>
      <w:r w:rsidR="00C63026" w:rsidRPr="00215962">
        <w:t xml:space="preserve"> </w:t>
      </w:r>
      <w:r w:rsidRPr="00215962">
        <w:t xml:space="preserve">renal ou </w:t>
      </w:r>
      <w:r w:rsidR="00C63026" w:rsidRPr="00215962">
        <w:t>hepátic</w:t>
      </w:r>
      <w:r w:rsidR="00C63026">
        <w:t>o</w:t>
      </w:r>
      <w:r w:rsidR="00C63026" w:rsidRPr="00215962">
        <w:t xml:space="preserve"> </w:t>
      </w:r>
      <w:r w:rsidRPr="00215962">
        <w:t>sejam idênticos aos da população geral.</w:t>
      </w:r>
    </w:p>
    <w:p w14:paraId="27AB9DDA" w14:textId="77777777" w:rsidR="00207751" w:rsidRPr="00E0323A" w:rsidRDefault="00207751" w:rsidP="000A0983">
      <w:pPr>
        <w:autoSpaceDE w:val="0"/>
        <w:autoSpaceDN w:val="0"/>
        <w:adjustRightInd w:val="0"/>
        <w:spacing w:line="240" w:lineRule="auto"/>
        <w:jc w:val="both"/>
        <w:rPr>
          <w:szCs w:val="22"/>
        </w:rPr>
      </w:pPr>
    </w:p>
    <w:p w14:paraId="27AB9DDB" w14:textId="77777777" w:rsidR="000A0983" w:rsidRPr="00215962" w:rsidRDefault="00195E42" w:rsidP="000A0983">
      <w:pPr>
        <w:autoSpaceDE w:val="0"/>
        <w:autoSpaceDN w:val="0"/>
        <w:adjustRightInd w:val="0"/>
        <w:spacing w:line="240" w:lineRule="auto"/>
        <w:rPr>
          <w:szCs w:val="22"/>
          <w:u w:val="single"/>
        </w:rPr>
      </w:pPr>
      <w:r w:rsidRPr="00215962">
        <w:rPr>
          <w:szCs w:val="22"/>
          <w:u w:val="single"/>
        </w:rPr>
        <w:t>Notificação de suspeitas de reações adversas</w:t>
      </w:r>
    </w:p>
    <w:p w14:paraId="27AB9DDC" w14:textId="77777777" w:rsidR="00502273" w:rsidRPr="00215962" w:rsidRDefault="00502273" w:rsidP="000A0983">
      <w:pPr>
        <w:autoSpaceDE w:val="0"/>
        <w:autoSpaceDN w:val="0"/>
        <w:adjustRightInd w:val="0"/>
        <w:spacing w:line="240" w:lineRule="auto"/>
        <w:rPr>
          <w:szCs w:val="22"/>
        </w:rPr>
      </w:pPr>
    </w:p>
    <w:p w14:paraId="27AB9DDD" w14:textId="77777777" w:rsidR="000A0983" w:rsidRPr="00215962" w:rsidRDefault="00195E42" w:rsidP="000A0983">
      <w:pPr>
        <w:autoSpaceDE w:val="0"/>
        <w:autoSpaceDN w:val="0"/>
        <w:adjustRightInd w:val="0"/>
        <w:spacing w:line="240" w:lineRule="auto"/>
        <w:rPr>
          <w:noProof/>
          <w:szCs w:val="22"/>
          <w:highlight w:val="yellow"/>
        </w:rPr>
      </w:pPr>
      <w:r w:rsidRPr="00215962">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215962">
        <w:rPr>
          <w:highlight w:val="lightGray"/>
        </w:rPr>
        <w:t xml:space="preserve">do sistema nacional de notificação mencionado no </w:t>
      </w:r>
      <w:hyperlink r:id="rId8" w:history="1">
        <w:r w:rsidRPr="00215962">
          <w:rPr>
            <w:rStyle w:val="Hyperlink"/>
            <w:szCs w:val="22"/>
            <w:highlight w:val="lightGray"/>
          </w:rPr>
          <w:t>Apêndice V</w:t>
        </w:r>
      </w:hyperlink>
      <w:r w:rsidRPr="00215962">
        <w:rPr>
          <w:highlight w:val="lightGray"/>
        </w:rPr>
        <w:t>.</w:t>
      </w:r>
    </w:p>
    <w:p w14:paraId="27AB9DDE" w14:textId="77777777" w:rsidR="000A0983" w:rsidRPr="00215962" w:rsidRDefault="000A0983" w:rsidP="000A0983">
      <w:pPr>
        <w:autoSpaceDE w:val="0"/>
        <w:autoSpaceDN w:val="0"/>
        <w:adjustRightInd w:val="0"/>
        <w:spacing w:line="240" w:lineRule="auto"/>
        <w:rPr>
          <w:szCs w:val="22"/>
          <w:highlight w:val="yellow"/>
        </w:rPr>
      </w:pPr>
    </w:p>
    <w:p w14:paraId="27AB9DDF" w14:textId="77777777" w:rsidR="00E22923" w:rsidRPr="00215962" w:rsidRDefault="00195E42" w:rsidP="00530E6E">
      <w:pPr>
        <w:pStyle w:val="Style5"/>
        <w:rPr>
          <w:rFonts w:eastAsia="SimSun"/>
        </w:rPr>
      </w:pPr>
      <w:r w:rsidRPr="00215962">
        <w:t>Sobredosagem</w:t>
      </w:r>
    </w:p>
    <w:p w14:paraId="27AB9DE0" w14:textId="77777777" w:rsidR="00E22923" w:rsidRPr="00215962" w:rsidRDefault="00E22923" w:rsidP="00E22923">
      <w:pPr>
        <w:tabs>
          <w:tab w:val="clear" w:pos="567"/>
        </w:tabs>
        <w:autoSpaceDE w:val="0"/>
        <w:autoSpaceDN w:val="0"/>
        <w:adjustRightInd w:val="0"/>
        <w:spacing w:line="240" w:lineRule="auto"/>
        <w:rPr>
          <w:rFonts w:eastAsia="SimSun"/>
          <w:b/>
          <w:bCs/>
          <w:color w:val="000000"/>
          <w:szCs w:val="22"/>
          <w:lang w:val="ro-RO" w:eastAsia="en-GB"/>
        </w:rPr>
      </w:pPr>
    </w:p>
    <w:p w14:paraId="27AB9DE1" w14:textId="77777777" w:rsidR="00E22923" w:rsidRPr="00215962" w:rsidRDefault="00195E42" w:rsidP="00E22923">
      <w:pPr>
        <w:tabs>
          <w:tab w:val="clear" w:pos="567"/>
        </w:tabs>
        <w:autoSpaceDE w:val="0"/>
        <w:autoSpaceDN w:val="0"/>
        <w:adjustRightInd w:val="0"/>
        <w:spacing w:line="240" w:lineRule="auto"/>
        <w:rPr>
          <w:rFonts w:eastAsia="TimesNewRomanPSMT"/>
          <w:color w:val="008100"/>
          <w:szCs w:val="22"/>
        </w:rPr>
      </w:pPr>
      <w:r w:rsidRPr="00215962">
        <w:t>Em caso de sobredosagem, o doente pode sofrer de náuseas, vómitos, inibição da motilidade do trato gastrointestinal, aumento da tensão arterial e da frequência cardíaca. Em caso de suspeita de sobredosagem, o potássio sérico pode diminuir e deve ser monitorizado e corrigido, se necessário. Caso o doente desenvolva um aumento significativo da tensão arterial, foi demonstrado que a utilização de um bloqueio α-adrenérgico não seletivo era eficaz na diminuição da tensão arterial durante o curto período de tempo em que esse controlo seria necessário (ver secção 4.4).</w:t>
      </w:r>
    </w:p>
    <w:p w14:paraId="27AB9DE2" w14:textId="77777777" w:rsidR="00E22923" w:rsidRPr="00215962" w:rsidRDefault="00E22923" w:rsidP="000A0983">
      <w:pPr>
        <w:autoSpaceDE w:val="0"/>
        <w:autoSpaceDN w:val="0"/>
        <w:adjustRightInd w:val="0"/>
        <w:spacing w:line="240" w:lineRule="auto"/>
        <w:rPr>
          <w:szCs w:val="22"/>
          <w:highlight w:val="yellow"/>
        </w:rPr>
      </w:pPr>
    </w:p>
    <w:p w14:paraId="27AB9DE3" w14:textId="77777777" w:rsidR="008D35AD" w:rsidRPr="00215962" w:rsidRDefault="008D35AD" w:rsidP="00204AAB">
      <w:pPr>
        <w:spacing w:line="240" w:lineRule="auto"/>
        <w:rPr>
          <w:noProof/>
          <w:szCs w:val="22"/>
        </w:rPr>
      </w:pPr>
    </w:p>
    <w:p w14:paraId="27AB9DE4" w14:textId="77777777" w:rsidR="00812D16" w:rsidRPr="00215962" w:rsidRDefault="00195E42" w:rsidP="00530E6E">
      <w:pPr>
        <w:pStyle w:val="Style1"/>
      </w:pPr>
      <w:r w:rsidRPr="00215962">
        <w:t>PROPRIEDADES FARMACOLÓGICAS</w:t>
      </w:r>
    </w:p>
    <w:p w14:paraId="27AB9DE5" w14:textId="77777777" w:rsidR="00812D16" w:rsidRPr="00215962" w:rsidRDefault="00812D16" w:rsidP="00204AAB">
      <w:pPr>
        <w:spacing w:line="240" w:lineRule="auto"/>
      </w:pPr>
    </w:p>
    <w:p w14:paraId="27AB9DE6" w14:textId="77777777" w:rsidR="00812D16" w:rsidRPr="00215962" w:rsidRDefault="00195E42" w:rsidP="00530E6E">
      <w:pPr>
        <w:pStyle w:val="Style5"/>
      </w:pPr>
      <w:r w:rsidRPr="00215962">
        <w:t>Propriedades farmacodinâmicas</w:t>
      </w:r>
    </w:p>
    <w:p w14:paraId="27AB9DE7" w14:textId="77777777" w:rsidR="00812D16" w:rsidRPr="00215962" w:rsidRDefault="00812D16" w:rsidP="00204AAB">
      <w:pPr>
        <w:spacing w:line="240" w:lineRule="auto"/>
      </w:pPr>
    </w:p>
    <w:p w14:paraId="27AB9DE8" w14:textId="77777777" w:rsidR="000A0983" w:rsidRPr="00215962" w:rsidRDefault="00195E42" w:rsidP="00B338C9">
      <w:pPr>
        <w:rPr>
          <w:noProof/>
        </w:rPr>
      </w:pPr>
      <w:r w:rsidRPr="00215962">
        <w:t>Grupo farmacoterapêutico: Hormonas pancreáticas, hormonas glicogenolíticas: H04AA01.</w:t>
      </w:r>
    </w:p>
    <w:p w14:paraId="27AB9DE9" w14:textId="77777777" w:rsidR="000A0983" w:rsidRPr="00215962" w:rsidRDefault="000A0983" w:rsidP="000A0983">
      <w:pPr>
        <w:spacing w:line="240" w:lineRule="auto"/>
        <w:rPr>
          <w:noProof/>
          <w:szCs w:val="22"/>
        </w:rPr>
      </w:pPr>
    </w:p>
    <w:p w14:paraId="27AB9DEA" w14:textId="77777777" w:rsidR="000A0983" w:rsidRPr="00215962" w:rsidRDefault="00195E42" w:rsidP="00B338C9">
      <w:pPr>
        <w:pStyle w:val="Header3"/>
      </w:pPr>
      <w:r w:rsidRPr="00215962">
        <w:t>Mecanismo de ação</w:t>
      </w:r>
    </w:p>
    <w:p w14:paraId="27AB9DEB" w14:textId="77777777" w:rsidR="000A0983" w:rsidRPr="00215962" w:rsidRDefault="000A0983" w:rsidP="000A0983">
      <w:pPr>
        <w:autoSpaceDE w:val="0"/>
        <w:autoSpaceDN w:val="0"/>
        <w:adjustRightInd w:val="0"/>
        <w:spacing w:line="240" w:lineRule="auto"/>
        <w:rPr>
          <w:szCs w:val="22"/>
          <w:lang w:val="es-ES"/>
        </w:rPr>
      </w:pPr>
    </w:p>
    <w:p w14:paraId="27AB9DEC" w14:textId="77777777" w:rsidR="000A0983" w:rsidRPr="00215962" w:rsidRDefault="00195E42" w:rsidP="000A0983">
      <w:pPr>
        <w:autoSpaceDE w:val="0"/>
        <w:autoSpaceDN w:val="0"/>
        <w:adjustRightInd w:val="0"/>
        <w:spacing w:line="240" w:lineRule="auto"/>
        <w:rPr>
          <w:szCs w:val="22"/>
        </w:rPr>
      </w:pPr>
      <w:r w:rsidRPr="00215962">
        <w:t>O glucagom é um agente hiperglicémico que mobiliza o glicogénio hepático, que é libertado no sangue como glicose. São necessárias reservas hepáticas de glicogénio para o glucagom produzir um efeito anti-hipoglicémico.</w:t>
      </w:r>
    </w:p>
    <w:p w14:paraId="27AB9DED" w14:textId="77777777" w:rsidR="000A0983" w:rsidRPr="00215962" w:rsidRDefault="000A0983" w:rsidP="000A0983">
      <w:pPr>
        <w:autoSpaceDE w:val="0"/>
        <w:autoSpaceDN w:val="0"/>
        <w:adjustRightInd w:val="0"/>
        <w:spacing w:line="240" w:lineRule="auto"/>
        <w:rPr>
          <w:szCs w:val="22"/>
        </w:rPr>
      </w:pPr>
    </w:p>
    <w:p w14:paraId="27AB9DEE" w14:textId="77777777" w:rsidR="005450B0" w:rsidRPr="00215962" w:rsidRDefault="00195E42" w:rsidP="005450B0">
      <w:pPr>
        <w:pStyle w:val="Header3"/>
      </w:pPr>
      <w:r w:rsidRPr="00215962">
        <w:t>Efeitos farmacodinâmicos</w:t>
      </w:r>
    </w:p>
    <w:p w14:paraId="27AB9DEF" w14:textId="77777777" w:rsidR="00EB4C29" w:rsidRPr="00215962" w:rsidRDefault="00EB4C29" w:rsidP="005450B0">
      <w:pPr>
        <w:pStyle w:val="Header3"/>
      </w:pPr>
    </w:p>
    <w:p w14:paraId="27AB9DF0" w14:textId="77777777" w:rsidR="000A0983" w:rsidRPr="00215962" w:rsidRDefault="00195E42" w:rsidP="000A0983">
      <w:pPr>
        <w:autoSpaceDE w:val="0"/>
        <w:autoSpaceDN w:val="0"/>
        <w:adjustRightInd w:val="0"/>
        <w:spacing w:line="240" w:lineRule="auto"/>
        <w:rPr>
          <w:szCs w:val="22"/>
        </w:rPr>
      </w:pPr>
      <w:r w:rsidRPr="00215962">
        <w:t>Após a administração de 1 mg de Ogluo em doentes adultos com diabetes, o aumento médio da glicose plasmática em relação ao nível inicial foi de 176 mg/dL. Após a administração, a glicose plasmática começa a aumentar logo aos 5 minutos. Desde o momento da injeção, o tempo médio até que a glicose plasmática fosse &gt; 70 mg/dL ou que ocorresse um aumento ≥ 20 mg/dL foi de 14,8 (±5,3) minutos.</w:t>
      </w:r>
    </w:p>
    <w:p w14:paraId="27AB9DF1" w14:textId="77777777" w:rsidR="0018539A" w:rsidRPr="00215962" w:rsidRDefault="0018539A" w:rsidP="000A0983">
      <w:pPr>
        <w:autoSpaceDE w:val="0"/>
        <w:autoSpaceDN w:val="0"/>
        <w:adjustRightInd w:val="0"/>
        <w:spacing w:line="240" w:lineRule="auto"/>
        <w:rPr>
          <w:szCs w:val="22"/>
        </w:rPr>
      </w:pPr>
    </w:p>
    <w:p w14:paraId="27AB9DF2" w14:textId="77777777" w:rsidR="000A0983" w:rsidRPr="00215962" w:rsidRDefault="00195E42" w:rsidP="124E5865">
      <w:pPr>
        <w:autoSpaceDE w:val="0"/>
        <w:autoSpaceDN w:val="0"/>
        <w:adjustRightInd w:val="0"/>
        <w:spacing w:line="240" w:lineRule="auto"/>
        <w:rPr>
          <w:szCs w:val="22"/>
        </w:rPr>
      </w:pPr>
      <w:r w:rsidRPr="00215962">
        <w:rPr>
          <w:u w:val="single"/>
        </w:rPr>
        <w:lastRenderedPageBreak/>
        <w:t>Eficácia e segurança clínicas</w:t>
      </w:r>
    </w:p>
    <w:p w14:paraId="27AB9DF3" w14:textId="77777777" w:rsidR="00D17455" w:rsidRPr="00215962" w:rsidRDefault="00D17455" w:rsidP="00D17455">
      <w:pPr>
        <w:spacing w:line="240" w:lineRule="auto"/>
        <w:rPr>
          <w:bCs/>
          <w:iCs/>
          <w:szCs w:val="22"/>
        </w:rPr>
      </w:pPr>
    </w:p>
    <w:p w14:paraId="27AB9DF4" w14:textId="77777777" w:rsidR="00623E93" w:rsidRPr="00215962" w:rsidRDefault="00195E42" w:rsidP="00623E93">
      <w:pPr>
        <w:spacing w:line="240" w:lineRule="auto"/>
        <w:rPr>
          <w:bCs/>
          <w:iCs/>
          <w:szCs w:val="22"/>
        </w:rPr>
      </w:pPr>
      <w:r w:rsidRPr="00215962">
        <w:t>Ogluo foi avaliado em 132 doentes adultos com idades compreendidas entre os 18 e os 74 anos com diabetes tipo 1, num estudo multicêntrico, aleatorizado, controlado com substância ativa, em ocultação simples e cruzado de 2 vias. O ensaio incluiu 2 consultas clínicas com 7 a 28 dias de intervalo e os participantes foram distribuídos aleatoriamente para receber glucagom 1 mg solução injetável durante uma sessão e glucagom 1 mg pó e solvente para solução injetável reconstituído durante a outra. No total, 127 participantes receberam uma injeção de Ogluo e 123 participantes receberam glucagom pó e solvente para solução injetável.</w:t>
      </w:r>
    </w:p>
    <w:p w14:paraId="27AB9DF5" w14:textId="77777777" w:rsidR="005B484D" w:rsidRPr="00215962" w:rsidRDefault="005B484D" w:rsidP="0067707B">
      <w:pPr>
        <w:spacing w:line="240" w:lineRule="auto"/>
        <w:rPr>
          <w:bCs/>
          <w:iCs/>
          <w:szCs w:val="22"/>
        </w:rPr>
      </w:pPr>
    </w:p>
    <w:p w14:paraId="27AB9DF6" w14:textId="77777777" w:rsidR="005E0213" w:rsidRPr="00215962" w:rsidRDefault="00195E42" w:rsidP="000A0983">
      <w:pPr>
        <w:spacing w:line="240" w:lineRule="auto"/>
        <w:rPr>
          <w:bCs/>
          <w:iCs/>
          <w:szCs w:val="22"/>
        </w:rPr>
      </w:pPr>
      <w:r w:rsidRPr="00215962">
        <w:t>A eficácia de glucagom 1 mg solução injetável foi comparada com a de glucagon 1 mg pó e solvente para solução injetável reconstituído em doentes em estado de hipoglicemia induzida pela insulina com glicose plasmática alvo inferior a 3,0 mmol/L (&lt; 54 mg/dL). O «sucesso» do tratamento foi definido como um aumento da glicose plasmática desde a administração de glucagom até um valor absoluto superior a 3,89 mmol/L (&gt; 70 mg/dL) ou um aumento relativo de 1,11 mmol/L (≥ 20 mg/dL) ou superior, no espaço de 30 minutos após a administração de glucagom. A proporção de doentes que alcançaram o «sucesso» do tratamento foi de 99,2 % no grupo de glucagom 1 mg solução injetável e de 100 % no grupo de glucagom 1 mg pó e solvente para solução injetável reconstituído, tendo a comparação entre grupos cumprido a margem de não inferioridade pré-especificada.</w:t>
      </w:r>
    </w:p>
    <w:p w14:paraId="27AB9DF7" w14:textId="77777777" w:rsidR="005E0213" w:rsidRPr="00215962" w:rsidRDefault="005E0213" w:rsidP="000A0983">
      <w:pPr>
        <w:spacing w:line="240" w:lineRule="auto"/>
        <w:rPr>
          <w:bCs/>
          <w:iCs/>
          <w:szCs w:val="22"/>
        </w:rPr>
      </w:pPr>
    </w:p>
    <w:p w14:paraId="27AB9DF8" w14:textId="77777777" w:rsidR="005E0213" w:rsidRPr="00215962" w:rsidRDefault="00195E42" w:rsidP="000A0983">
      <w:pPr>
        <w:spacing w:line="240" w:lineRule="auto"/>
        <w:rPr>
          <w:bCs/>
          <w:iCs/>
          <w:szCs w:val="22"/>
        </w:rPr>
      </w:pPr>
      <w:r w:rsidRPr="00215962">
        <w:t>Desde o momento da administração, que não inclui o tempo de preparação de cada medicamento antes da administração, o tempo médio até ao «sucesso» do tratamento foi de 14,8 (±5,3) minutos no grupo de glucagom 1 mg solução injetável e de 10,4 (±1,8) minutos no grupo de glucagom 1 mg pó e solvente para solução injetável reconstituído.</w:t>
      </w:r>
    </w:p>
    <w:p w14:paraId="27AB9DF9" w14:textId="77777777" w:rsidR="005E0213" w:rsidRPr="00215962" w:rsidRDefault="005E0213" w:rsidP="000A0983">
      <w:pPr>
        <w:spacing w:line="240" w:lineRule="auto"/>
        <w:rPr>
          <w:bCs/>
          <w:iCs/>
          <w:szCs w:val="22"/>
        </w:rPr>
      </w:pPr>
    </w:p>
    <w:p w14:paraId="27AB9DFA" w14:textId="77777777" w:rsidR="00FC1E47" w:rsidRPr="00215962" w:rsidRDefault="00195E42" w:rsidP="00FC1E47">
      <w:pPr>
        <w:spacing w:line="240" w:lineRule="auto"/>
        <w:rPr>
          <w:bCs/>
          <w:iCs/>
          <w:szCs w:val="22"/>
        </w:rPr>
      </w:pPr>
      <w:r w:rsidRPr="00215962">
        <w:t>Desde o momento da decisão até à administração da dose, que inclui o tempo de preparação de cada medicamento antes da administração, o tempo médio até ao «sucesso» do tratamento foi de 15,6 (±5,2) minutos no grupo de glucagom 1 mg solução injetável e de 12,2 (±2,0) minutos no grupo de glucagom 1 mg pó e solvente para solução injetável reconstituído.</w:t>
      </w:r>
    </w:p>
    <w:p w14:paraId="27AB9DFB" w14:textId="77777777" w:rsidR="00191EE8" w:rsidRPr="00215962" w:rsidRDefault="00191EE8" w:rsidP="000A0983">
      <w:pPr>
        <w:spacing w:line="240" w:lineRule="auto"/>
        <w:rPr>
          <w:bCs/>
          <w:iCs/>
          <w:szCs w:val="22"/>
        </w:rPr>
      </w:pPr>
    </w:p>
    <w:p w14:paraId="27AB9DFC" w14:textId="77777777" w:rsidR="000A0983" w:rsidRPr="00215962" w:rsidRDefault="00195E42" w:rsidP="009105E3">
      <w:pPr>
        <w:pStyle w:val="Header3"/>
        <w:keepNext/>
      </w:pPr>
      <w:r w:rsidRPr="00215962">
        <w:t>População pediátrica</w:t>
      </w:r>
    </w:p>
    <w:p w14:paraId="27AB9DFD" w14:textId="77777777" w:rsidR="00DF4B7A" w:rsidRPr="00215962" w:rsidRDefault="00DF4B7A" w:rsidP="009105E3">
      <w:pPr>
        <w:pStyle w:val="Header3"/>
        <w:keepNext/>
      </w:pPr>
    </w:p>
    <w:p w14:paraId="27AB9DFE" w14:textId="77777777" w:rsidR="00682EA3" w:rsidRPr="00215962" w:rsidRDefault="00195E42" w:rsidP="00204AAB">
      <w:pPr>
        <w:numPr>
          <w:ilvl w:val="12"/>
          <w:numId w:val="0"/>
        </w:numPr>
        <w:spacing w:line="240" w:lineRule="auto"/>
        <w:ind w:right="-2"/>
        <w:rPr>
          <w:iCs/>
          <w:noProof/>
          <w:szCs w:val="22"/>
        </w:rPr>
      </w:pPr>
      <w:r w:rsidRPr="00215962">
        <w:t>Ogluo foi avaliado em 31 doentes pediátricos com idades compreendidas entre os 2 e os 18 anos (7 doentes no grupo de 2 a &lt; 6 anos, 13 doentes no grupo de 6 a &lt; 12 anos e 11 doentes no grupo de 12 a &lt; 18 anos) com DMT1 num estudo clínico aberto, sequencial e não controlado. A eficácia foi avaliada com base no aumento do nível inicial médio da glicose plasmática 30 minutos após a administração da dose. Foram observadas alterações estatisticamente significativas em relação ao nível inicial de 81,4 mg/dL [DP=18,3], 84,2 mg/dL [DP=25,3] e 54,0 mg/dL [DP=27,3] nos grupos etários de 2 a &lt; 6 anos, 6 a &lt; 12 anos e 12 a &lt; 18 anos [dose de 1 mg], respetivamente. No total dos 31 participantes, o tempo médio até ao aumento da glicose plasmática ≥25 mg/dL relativamente ao nível inicial foi de 18,9 minutos.</w:t>
      </w:r>
    </w:p>
    <w:p w14:paraId="27AB9DFF" w14:textId="77777777" w:rsidR="00682EA3" w:rsidRPr="00215962" w:rsidRDefault="00682EA3" w:rsidP="00204AAB">
      <w:pPr>
        <w:numPr>
          <w:ilvl w:val="12"/>
          <w:numId w:val="0"/>
        </w:numPr>
        <w:spacing w:line="240" w:lineRule="auto"/>
        <w:ind w:right="-2"/>
        <w:rPr>
          <w:iCs/>
          <w:noProof/>
          <w:szCs w:val="22"/>
        </w:rPr>
      </w:pPr>
    </w:p>
    <w:p w14:paraId="27AB9E00" w14:textId="77777777" w:rsidR="00812D16" w:rsidRPr="00215962" w:rsidRDefault="00195E42" w:rsidP="00204AAB">
      <w:pPr>
        <w:numPr>
          <w:ilvl w:val="12"/>
          <w:numId w:val="0"/>
        </w:numPr>
        <w:spacing w:line="240" w:lineRule="auto"/>
        <w:ind w:right="-2"/>
        <w:rPr>
          <w:iCs/>
          <w:noProof/>
          <w:szCs w:val="22"/>
        </w:rPr>
      </w:pPr>
      <w:r w:rsidRPr="00215962">
        <w:t>Em doentes pediátricos com diabetes tipo 1 (2 a &lt; 18 anos), o aumento máximo da glicose (média) em relação ao nível inicial foi de 134 mg/dL (2 a &lt; 6 anos), 145 mg/dL (6 a &lt; 12 anos) e 123 mg/dL (12 a &lt; 18 anos).</w:t>
      </w:r>
    </w:p>
    <w:p w14:paraId="27AB9E01" w14:textId="77777777" w:rsidR="0039081B" w:rsidRPr="00215962" w:rsidRDefault="0039081B" w:rsidP="00204AAB">
      <w:pPr>
        <w:numPr>
          <w:ilvl w:val="12"/>
          <w:numId w:val="0"/>
        </w:numPr>
        <w:spacing w:line="240" w:lineRule="auto"/>
        <w:ind w:right="-2"/>
        <w:rPr>
          <w:iCs/>
          <w:noProof/>
          <w:szCs w:val="22"/>
        </w:rPr>
      </w:pPr>
    </w:p>
    <w:p w14:paraId="27AB9E02" w14:textId="77777777" w:rsidR="00812D16" w:rsidRPr="00215962" w:rsidRDefault="00195E42" w:rsidP="00530E6E">
      <w:pPr>
        <w:pStyle w:val="Style5"/>
      </w:pPr>
      <w:r w:rsidRPr="00215962">
        <w:t>Propriedades farmacocinéticas</w:t>
      </w:r>
    </w:p>
    <w:p w14:paraId="27AB9E03" w14:textId="77777777" w:rsidR="00812D16" w:rsidRPr="00215962" w:rsidRDefault="00812D16" w:rsidP="00B338C9">
      <w:pPr>
        <w:rPr>
          <w:noProof/>
        </w:rPr>
      </w:pPr>
    </w:p>
    <w:p w14:paraId="27AB9E04" w14:textId="77777777" w:rsidR="000A0983" w:rsidRPr="00215962" w:rsidRDefault="00195E42" w:rsidP="00B338C9">
      <w:pPr>
        <w:pStyle w:val="Header3"/>
      </w:pPr>
      <w:r w:rsidRPr="00215962">
        <w:t>Absorção</w:t>
      </w:r>
    </w:p>
    <w:p w14:paraId="27AB9E05" w14:textId="77777777" w:rsidR="00DF4B7A" w:rsidRPr="00215962" w:rsidRDefault="00DF4B7A" w:rsidP="00B338C9">
      <w:pPr>
        <w:pStyle w:val="Header3"/>
      </w:pPr>
    </w:p>
    <w:p w14:paraId="27AB9E06" w14:textId="77777777" w:rsidR="000A0983" w:rsidRPr="00215962" w:rsidRDefault="00195E42" w:rsidP="00B338C9">
      <w:pPr>
        <w:rPr>
          <w:noProof/>
        </w:rPr>
      </w:pPr>
      <w:r w:rsidRPr="00215962">
        <w:t>A injeção subcutânea de 1 mg de Ogluo em doentes adultos com diabetes mellitus tipo 1 resultou numa C</w:t>
      </w:r>
      <w:r w:rsidRPr="00215962">
        <w:rPr>
          <w:vertAlign w:val="subscript"/>
        </w:rPr>
        <w:t>max</w:t>
      </w:r>
      <w:r w:rsidRPr="00215962">
        <w:t xml:space="preserve"> média de 2481,3 pg/mL, t</w:t>
      </w:r>
      <w:r w:rsidRPr="00215962">
        <w:rPr>
          <w:vertAlign w:val="subscript"/>
        </w:rPr>
        <w:t xml:space="preserve">max </w:t>
      </w:r>
      <w:r w:rsidRPr="00215962">
        <w:t>de 50 minutos e AUC</w:t>
      </w:r>
      <w:r w:rsidRPr="00215962">
        <w:rPr>
          <w:vertAlign w:val="subscript"/>
        </w:rPr>
        <w:t xml:space="preserve">0-240 min. </w:t>
      </w:r>
      <w:r w:rsidRPr="00215962">
        <w:t>de 3454,6 pg*hr/mL.</w:t>
      </w:r>
    </w:p>
    <w:p w14:paraId="27AB9E07" w14:textId="77777777" w:rsidR="000A0983" w:rsidRPr="00215962" w:rsidRDefault="000A0983" w:rsidP="00B338C9">
      <w:pPr>
        <w:rPr>
          <w:noProof/>
        </w:rPr>
      </w:pPr>
    </w:p>
    <w:p w14:paraId="27AB9E08" w14:textId="77777777" w:rsidR="000A0983" w:rsidRPr="00215962" w:rsidRDefault="00195E42" w:rsidP="00B338C9">
      <w:pPr>
        <w:pStyle w:val="Header3"/>
      </w:pPr>
      <w:r w:rsidRPr="00215962">
        <w:t>Distribuição</w:t>
      </w:r>
    </w:p>
    <w:p w14:paraId="27AB9E09" w14:textId="77777777" w:rsidR="00DF4B7A" w:rsidRPr="00215962" w:rsidRDefault="00DF4B7A" w:rsidP="00B338C9">
      <w:pPr>
        <w:pStyle w:val="Header3"/>
      </w:pPr>
    </w:p>
    <w:p w14:paraId="27AB9E0A" w14:textId="77777777" w:rsidR="000A0983" w:rsidRPr="00215962" w:rsidRDefault="00195E42" w:rsidP="00B338C9">
      <w:pPr>
        <w:rPr>
          <w:noProof/>
        </w:rPr>
      </w:pPr>
      <w:r w:rsidRPr="00215962">
        <w:t>O volume aparente de distribuição situou-se no intervalo de 137-2425 litros.</w:t>
      </w:r>
    </w:p>
    <w:p w14:paraId="27AB9E0B" w14:textId="77777777" w:rsidR="009D5ED6" w:rsidRPr="00215962" w:rsidRDefault="009D5ED6" w:rsidP="00B338C9">
      <w:pPr>
        <w:rPr>
          <w:noProof/>
        </w:rPr>
      </w:pPr>
    </w:p>
    <w:p w14:paraId="27AB9E0C" w14:textId="77777777" w:rsidR="000A0983" w:rsidRPr="00215962" w:rsidRDefault="00195E42" w:rsidP="00B338C9">
      <w:pPr>
        <w:pStyle w:val="Header3"/>
      </w:pPr>
      <w:r>
        <w:t>Biotransformação</w:t>
      </w:r>
    </w:p>
    <w:p w14:paraId="27AB9E0D" w14:textId="77777777" w:rsidR="00DF4B7A" w:rsidRPr="00215962" w:rsidRDefault="00DF4B7A" w:rsidP="00B338C9">
      <w:pPr>
        <w:pStyle w:val="Header3"/>
      </w:pPr>
    </w:p>
    <w:p w14:paraId="27AB9E0E" w14:textId="77777777" w:rsidR="000A0983" w:rsidRPr="00215962" w:rsidRDefault="00195E42" w:rsidP="00B338C9">
      <w:pPr>
        <w:rPr>
          <w:noProof/>
        </w:rPr>
      </w:pPr>
      <w:r w:rsidRPr="00215962">
        <w:t>O glucagom é extensamente degradado no fígado, nos rins e no plasma.</w:t>
      </w:r>
    </w:p>
    <w:p w14:paraId="27AB9E0F" w14:textId="77777777" w:rsidR="009D5ED6" w:rsidRPr="00215962" w:rsidRDefault="009D5ED6" w:rsidP="00B338C9">
      <w:pPr>
        <w:rPr>
          <w:noProof/>
        </w:rPr>
      </w:pPr>
    </w:p>
    <w:p w14:paraId="27AB9E10" w14:textId="77777777" w:rsidR="000A0983" w:rsidRPr="00215962" w:rsidRDefault="00195E42" w:rsidP="00B338C9">
      <w:pPr>
        <w:pStyle w:val="Header3"/>
      </w:pPr>
      <w:r w:rsidRPr="00215962">
        <w:t>Eliminação</w:t>
      </w:r>
    </w:p>
    <w:p w14:paraId="27AB9E11" w14:textId="77777777" w:rsidR="00DF4B7A" w:rsidRPr="00215962" w:rsidRDefault="00DF4B7A" w:rsidP="00B338C9">
      <w:pPr>
        <w:pStyle w:val="Header3"/>
      </w:pPr>
    </w:p>
    <w:p w14:paraId="27AB9E12" w14:textId="77777777" w:rsidR="000A0983" w:rsidRPr="00215962" w:rsidRDefault="00195E42" w:rsidP="00B338C9">
      <w:pPr>
        <w:rPr>
          <w:noProof/>
        </w:rPr>
      </w:pPr>
      <w:r w:rsidRPr="00215962">
        <w:t>A semivida média de Ogluo foi determinada como sendo de 31,9 ± 9,13 minutos.</w:t>
      </w:r>
    </w:p>
    <w:p w14:paraId="27AB9E13" w14:textId="77777777" w:rsidR="00F536E8" w:rsidRPr="00215962" w:rsidRDefault="00F536E8" w:rsidP="00B338C9">
      <w:pPr>
        <w:rPr>
          <w:noProof/>
        </w:rPr>
      </w:pPr>
    </w:p>
    <w:p w14:paraId="27AB9E14" w14:textId="77777777" w:rsidR="00F536E8" w:rsidRPr="00215962" w:rsidRDefault="00195E42" w:rsidP="00B338C9">
      <w:pPr>
        <w:rPr>
          <w:noProof/>
        </w:rPr>
      </w:pPr>
      <w:r w:rsidRPr="00215962">
        <w:rPr>
          <w:u w:val="single"/>
        </w:rPr>
        <w:t>População pediátrica</w:t>
      </w:r>
    </w:p>
    <w:p w14:paraId="27AB9E15" w14:textId="77777777" w:rsidR="008655EE" w:rsidRPr="00215962" w:rsidRDefault="008655EE" w:rsidP="00B338C9">
      <w:pPr>
        <w:rPr>
          <w:noProof/>
        </w:rPr>
      </w:pPr>
    </w:p>
    <w:p w14:paraId="27AB9E16" w14:textId="77777777" w:rsidR="00B74477" w:rsidRPr="00215962" w:rsidRDefault="00195E42" w:rsidP="00DC26E5">
      <w:pPr>
        <w:rPr>
          <w:noProof/>
        </w:rPr>
      </w:pPr>
      <w:r w:rsidRPr="00215962">
        <w:t>A injeção subcutânea de 0,5 mg de Ogluo em doentes com diabetes mellitus tipo 1 com idades compreendidas entre os 2 e os 6 anos resultou numa C</w:t>
      </w:r>
      <w:r w:rsidRPr="00215962">
        <w:rPr>
          <w:vertAlign w:val="subscript"/>
        </w:rPr>
        <w:t>max</w:t>
      </w:r>
      <w:r w:rsidRPr="00215962">
        <w:t xml:space="preserve"> média do glucagom de 2300 pg/mL, t</w:t>
      </w:r>
      <w:r w:rsidRPr="00215962">
        <w:rPr>
          <w:vertAlign w:val="subscript"/>
        </w:rPr>
        <w:t>max</w:t>
      </w:r>
      <w:r w:rsidRPr="00215962">
        <w:t xml:space="preserve"> de 41 minutos e AUC </w:t>
      </w:r>
      <w:r w:rsidRPr="00215962">
        <w:rPr>
          <w:vertAlign w:val="subscript"/>
        </w:rPr>
        <w:t>0-180 min</w:t>
      </w:r>
      <w:r w:rsidRPr="00215962">
        <w:t xml:space="preserve"> de 138.900 pg/mL*min. A injeção subcutânea de 0,5 mg de Ogluo em doentes com diabetes mellitus tipo 1 com idades compreendidas entre os 6 e os 12 anos resultou numa C</w:t>
      </w:r>
      <w:r w:rsidRPr="00215962">
        <w:rPr>
          <w:vertAlign w:val="subscript"/>
        </w:rPr>
        <w:t>max</w:t>
      </w:r>
      <w:r w:rsidRPr="00215962">
        <w:t xml:space="preserve"> média de 1600 pg/mL, t</w:t>
      </w:r>
      <w:r w:rsidRPr="00215962">
        <w:rPr>
          <w:vertAlign w:val="subscript"/>
        </w:rPr>
        <w:t>max</w:t>
      </w:r>
      <w:r w:rsidRPr="00215962">
        <w:t xml:space="preserve"> mediano de 34 minutos e AUC</w:t>
      </w:r>
      <w:r w:rsidRPr="00215962">
        <w:rPr>
          <w:vertAlign w:val="subscript"/>
        </w:rPr>
        <w:t>0-180min</w:t>
      </w:r>
      <w:r w:rsidRPr="00215962">
        <w:t xml:space="preserve"> de 104.700 pg/mL*min. A injeção subcutânea de 1 mg de Ogluo em doentes com diabetes mellitus tipo 1 com idades compreendidas entre os 12 e os 18 anos resultou numa C</w:t>
      </w:r>
      <w:r w:rsidRPr="00215962">
        <w:rPr>
          <w:vertAlign w:val="subscript"/>
        </w:rPr>
        <w:t>max</w:t>
      </w:r>
      <w:r w:rsidRPr="00215962">
        <w:t xml:space="preserve"> média de 1900 pg/mL, t</w:t>
      </w:r>
      <w:r w:rsidRPr="00215962">
        <w:rPr>
          <w:vertAlign w:val="subscript"/>
        </w:rPr>
        <w:t>max</w:t>
      </w:r>
      <w:r w:rsidRPr="00215962">
        <w:t xml:space="preserve"> de 51 minutos e AUC</w:t>
      </w:r>
      <w:r w:rsidRPr="00215962">
        <w:rPr>
          <w:vertAlign w:val="subscript"/>
        </w:rPr>
        <w:t>0-180min</w:t>
      </w:r>
      <w:r w:rsidRPr="00215962">
        <w:t xml:space="preserve"> de 134.300 pg/mL*min.</w:t>
      </w:r>
    </w:p>
    <w:p w14:paraId="27AB9E17" w14:textId="77777777" w:rsidR="00A7085B" w:rsidRPr="00215962" w:rsidRDefault="00A7085B" w:rsidP="00DC26E5">
      <w:pPr>
        <w:rPr>
          <w:noProof/>
        </w:rPr>
      </w:pPr>
    </w:p>
    <w:p w14:paraId="27AB9E18" w14:textId="77777777" w:rsidR="00812D16" w:rsidRPr="00215962" w:rsidRDefault="00195E42" w:rsidP="00530E6E">
      <w:pPr>
        <w:pStyle w:val="Style5"/>
      </w:pPr>
      <w:r w:rsidRPr="00215962">
        <w:t>Dados de segurança pré-clínica</w:t>
      </w:r>
    </w:p>
    <w:p w14:paraId="27AB9E19" w14:textId="77777777" w:rsidR="000A0983" w:rsidRPr="00215962" w:rsidRDefault="000A0983" w:rsidP="000A0983">
      <w:pPr>
        <w:spacing w:line="240" w:lineRule="auto"/>
        <w:rPr>
          <w:noProof/>
          <w:szCs w:val="22"/>
        </w:rPr>
      </w:pPr>
    </w:p>
    <w:p w14:paraId="27AB9E1A" w14:textId="77777777" w:rsidR="000A0983" w:rsidRPr="00215962" w:rsidRDefault="00195E42" w:rsidP="000A0983">
      <w:pPr>
        <w:spacing w:line="240" w:lineRule="auto"/>
        <w:rPr>
          <w:noProof/>
          <w:szCs w:val="22"/>
        </w:rPr>
      </w:pPr>
      <w:r w:rsidRPr="00215962">
        <w:t>Os dados não clínicos não revelam riscos especiais para o ser humano, segundo estudos convencionais de farmacologia de segurança, toxicidade de dose repetida, genotoxicidade, potencial carcinogénico, toxicidade reprodutiva e de desenvolvimento.</w:t>
      </w:r>
    </w:p>
    <w:p w14:paraId="27AB9E1B" w14:textId="77777777" w:rsidR="005133F3" w:rsidRPr="00215962" w:rsidRDefault="005133F3" w:rsidP="00204AAB">
      <w:pPr>
        <w:spacing w:line="240" w:lineRule="auto"/>
        <w:rPr>
          <w:noProof/>
          <w:szCs w:val="22"/>
        </w:rPr>
      </w:pPr>
    </w:p>
    <w:p w14:paraId="27AB9E1C" w14:textId="77777777" w:rsidR="00812D16" w:rsidRPr="00215962" w:rsidRDefault="00195E42" w:rsidP="00530E6E">
      <w:pPr>
        <w:pStyle w:val="Style1"/>
      </w:pPr>
      <w:r w:rsidRPr="00215962">
        <w:t>INFORMAÇÕES FARMACÊUTICAS</w:t>
      </w:r>
    </w:p>
    <w:p w14:paraId="27AB9E1D" w14:textId="77777777" w:rsidR="00812D16" w:rsidRPr="00215962" w:rsidRDefault="00812D16" w:rsidP="009105E3">
      <w:pPr>
        <w:keepNext/>
        <w:spacing w:line="240" w:lineRule="auto"/>
        <w:rPr>
          <w:noProof/>
          <w:szCs w:val="22"/>
        </w:rPr>
      </w:pPr>
    </w:p>
    <w:p w14:paraId="27AB9E1E" w14:textId="77777777" w:rsidR="00812D16" w:rsidRPr="00215962" w:rsidRDefault="00195E42" w:rsidP="00530E6E">
      <w:pPr>
        <w:pStyle w:val="Style5"/>
      </w:pPr>
      <w:r w:rsidRPr="00215962">
        <w:t>Lista dos excipientes</w:t>
      </w:r>
    </w:p>
    <w:p w14:paraId="27AB9E1F" w14:textId="77777777" w:rsidR="00812D16" w:rsidRPr="00215962" w:rsidRDefault="00812D16" w:rsidP="009105E3">
      <w:pPr>
        <w:keepNext/>
        <w:spacing w:line="240" w:lineRule="auto"/>
        <w:rPr>
          <w:i/>
          <w:noProof/>
          <w:szCs w:val="22"/>
        </w:rPr>
      </w:pPr>
    </w:p>
    <w:p w14:paraId="27AB9E20" w14:textId="77777777" w:rsidR="000A0983" w:rsidRPr="00215962" w:rsidRDefault="00195E42" w:rsidP="009105E3">
      <w:pPr>
        <w:keepNext/>
        <w:spacing w:line="240" w:lineRule="auto"/>
        <w:rPr>
          <w:noProof/>
          <w:szCs w:val="22"/>
        </w:rPr>
      </w:pPr>
      <w:r w:rsidRPr="00215962">
        <w:t>Trealose di-hidratada</w:t>
      </w:r>
    </w:p>
    <w:p w14:paraId="27AB9E21" w14:textId="77777777" w:rsidR="000A0983" w:rsidRPr="00215962" w:rsidRDefault="00195E42" w:rsidP="009105E3">
      <w:pPr>
        <w:keepNext/>
        <w:spacing w:line="240" w:lineRule="auto"/>
        <w:rPr>
          <w:noProof/>
          <w:szCs w:val="22"/>
        </w:rPr>
      </w:pPr>
      <w:r w:rsidRPr="00215962">
        <w:t>Dimetilsulfóxido (DMSO)</w:t>
      </w:r>
    </w:p>
    <w:p w14:paraId="27AB9E22" w14:textId="77777777" w:rsidR="000A0983" w:rsidRPr="00215962" w:rsidRDefault="00195E42" w:rsidP="009105E3">
      <w:pPr>
        <w:keepNext/>
        <w:spacing w:line="240" w:lineRule="auto"/>
        <w:rPr>
          <w:noProof/>
          <w:szCs w:val="22"/>
        </w:rPr>
      </w:pPr>
      <w:r w:rsidRPr="00215962">
        <w:t>Ácido sulfúrico</w:t>
      </w:r>
    </w:p>
    <w:p w14:paraId="27AB9E23" w14:textId="77777777" w:rsidR="003C5DB7" w:rsidRPr="00215962" w:rsidRDefault="00195E42" w:rsidP="000A0983">
      <w:pPr>
        <w:spacing w:line="240" w:lineRule="auto"/>
        <w:rPr>
          <w:noProof/>
          <w:szCs w:val="22"/>
        </w:rPr>
      </w:pPr>
      <w:r w:rsidRPr="00215962">
        <w:t>Água para preparações injetáveis</w:t>
      </w:r>
    </w:p>
    <w:p w14:paraId="27AB9E24" w14:textId="77777777" w:rsidR="00812D16" w:rsidRPr="00215962" w:rsidRDefault="00812D16" w:rsidP="00204AAB">
      <w:pPr>
        <w:spacing w:line="240" w:lineRule="auto"/>
        <w:rPr>
          <w:noProof/>
          <w:szCs w:val="22"/>
        </w:rPr>
      </w:pPr>
    </w:p>
    <w:p w14:paraId="27AB9E25" w14:textId="77777777" w:rsidR="00812D16" w:rsidRPr="00215962" w:rsidRDefault="00195E42" w:rsidP="00530E6E">
      <w:pPr>
        <w:pStyle w:val="Style5"/>
      </w:pPr>
      <w:r w:rsidRPr="00215962">
        <w:t>Incompatibilidades</w:t>
      </w:r>
    </w:p>
    <w:p w14:paraId="27AB9E26" w14:textId="77777777" w:rsidR="00812D16" w:rsidRPr="00215962" w:rsidRDefault="00812D16" w:rsidP="00204AAB">
      <w:pPr>
        <w:spacing w:line="240" w:lineRule="auto"/>
        <w:rPr>
          <w:noProof/>
          <w:szCs w:val="22"/>
        </w:rPr>
      </w:pPr>
    </w:p>
    <w:p w14:paraId="27AB9E27" w14:textId="77777777" w:rsidR="000A0983" w:rsidRPr="00215962" w:rsidRDefault="00195E42" w:rsidP="000A0983">
      <w:pPr>
        <w:spacing w:line="240" w:lineRule="auto"/>
        <w:rPr>
          <w:noProof/>
          <w:szCs w:val="22"/>
        </w:rPr>
      </w:pPr>
      <w:r w:rsidRPr="00215962">
        <w:t>Não aplicável.</w:t>
      </w:r>
    </w:p>
    <w:p w14:paraId="27AB9E28" w14:textId="77777777" w:rsidR="00812D16" w:rsidRPr="00215962" w:rsidRDefault="00812D16" w:rsidP="00204AAB">
      <w:pPr>
        <w:spacing w:line="240" w:lineRule="auto"/>
        <w:rPr>
          <w:noProof/>
          <w:szCs w:val="22"/>
        </w:rPr>
      </w:pPr>
    </w:p>
    <w:p w14:paraId="27AB9E29" w14:textId="77777777" w:rsidR="00812D16" w:rsidRPr="00215962" w:rsidRDefault="00195E42" w:rsidP="00530E6E">
      <w:pPr>
        <w:pStyle w:val="Style5"/>
      </w:pPr>
      <w:r w:rsidRPr="00215962">
        <w:t>Prazo de validade</w:t>
      </w:r>
    </w:p>
    <w:p w14:paraId="27AB9E2A" w14:textId="77777777" w:rsidR="00812D16" w:rsidRPr="00215962" w:rsidRDefault="00812D16" w:rsidP="00204AAB">
      <w:pPr>
        <w:spacing w:line="240" w:lineRule="auto"/>
        <w:rPr>
          <w:noProof/>
          <w:szCs w:val="22"/>
        </w:rPr>
      </w:pPr>
    </w:p>
    <w:p w14:paraId="209AC936" w14:textId="77777777" w:rsidR="00F66F70" w:rsidRPr="00215962" w:rsidRDefault="00F66F70" w:rsidP="00F66F70">
      <w:pPr>
        <w:spacing w:line="240" w:lineRule="auto"/>
        <w:rPr>
          <w:noProof/>
          <w:szCs w:val="22"/>
        </w:rPr>
      </w:pPr>
      <w:r w:rsidRPr="00215962">
        <w:t>Ogluo 0,5 mg solução injetável em caneta pré-cheia.</w:t>
      </w:r>
    </w:p>
    <w:p w14:paraId="6D25D5A3" w14:textId="77777777" w:rsidR="00F66F70" w:rsidRPr="00215962" w:rsidRDefault="00F66F70" w:rsidP="00F66F70">
      <w:pPr>
        <w:spacing w:line="240" w:lineRule="auto"/>
        <w:rPr>
          <w:noProof/>
          <w:szCs w:val="22"/>
        </w:rPr>
      </w:pPr>
      <w:r w:rsidRPr="00215962">
        <w:t>Ogluo 0,5 mg solução injetável em seringa pré-cheia.</w:t>
      </w:r>
    </w:p>
    <w:p w14:paraId="0A70E316" w14:textId="77777777" w:rsidR="008023AF" w:rsidRDefault="008023AF" w:rsidP="000A0983">
      <w:pPr>
        <w:spacing w:line="240" w:lineRule="auto"/>
      </w:pPr>
    </w:p>
    <w:p w14:paraId="27AB9E2B" w14:textId="788D8BEC" w:rsidR="000A0983" w:rsidRDefault="00195E42" w:rsidP="000A0983">
      <w:pPr>
        <w:spacing w:line="240" w:lineRule="auto"/>
      </w:pPr>
      <w:r w:rsidRPr="00215962">
        <w:t>2 anos.</w:t>
      </w:r>
    </w:p>
    <w:p w14:paraId="39413C58" w14:textId="77777777" w:rsidR="008023AF" w:rsidRPr="00215962" w:rsidRDefault="008023AF" w:rsidP="008023AF">
      <w:pPr>
        <w:spacing w:line="240" w:lineRule="auto"/>
        <w:rPr>
          <w:noProof/>
          <w:szCs w:val="22"/>
        </w:rPr>
      </w:pPr>
    </w:p>
    <w:p w14:paraId="3A797F1A" w14:textId="77777777" w:rsidR="00F66F70" w:rsidRPr="00215962" w:rsidRDefault="00F66F70" w:rsidP="00F66F70">
      <w:pPr>
        <w:spacing w:line="240" w:lineRule="auto"/>
        <w:rPr>
          <w:noProof/>
          <w:szCs w:val="22"/>
        </w:rPr>
      </w:pPr>
      <w:r w:rsidRPr="00215962">
        <w:t>Ogluo 1 mg solução injetável em caneta pré-cheia.</w:t>
      </w:r>
    </w:p>
    <w:p w14:paraId="620DD9D1" w14:textId="77777777" w:rsidR="00F66F70" w:rsidRDefault="00F66F70" w:rsidP="00F66F70">
      <w:pPr>
        <w:spacing w:line="240" w:lineRule="auto"/>
      </w:pPr>
      <w:r w:rsidRPr="00215962">
        <w:t>Ogluo 1 mg solução injetável em seringa pré-cheia.</w:t>
      </w:r>
    </w:p>
    <w:p w14:paraId="486A0ACE" w14:textId="77777777" w:rsidR="00F66F70" w:rsidRDefault="00F66F70" w:rsidP="00F66F70">
      <w:pPr>
        <w:spacing w:line="240" w:lineRule="auto"/>
      </w:pPr>
    </w:p>
    <w:p w14:paraId="272D5F8C" w14:textId="00D602CB" w:rsidR="00F66F70" w:rsidRPr="00215962" w:rsidRDefault="009D778B" w:rsidP="00F66F70">
      <w:pPr>
        <w:spacing w:line="240" w:lineRule="auto"/>
        <w:rPr>
          <w:noProof/>
          <w:szCs w:val="22"/>
        </w:rPr>
      </w:pPr>
      <w:r>
        <w:rPr>
          <w:noProof/>
          <w:szCs w:val="22"/>
        </w:rPr>
        <w:t xml:space="preserve">30 </w:t>
      </w:r>
      <w:r w:rsidR="00F66F70" w:rsidRPr="008023AF">
        <w:rPr>
          <w:noProof/>
          <w:szCs w:val="22"/>
        </w:rPr>
        <w:t>Mês</w:t>
      </w:r>
    </w:p>
    <w:p w14:paraId="2CB930E7" w14:textId="77777777" w:rsidR="008023AF" w:rsidRPr="00215962" w:rsidRDefault="008023AF" w:rsidP="000A0983">
      <w:pPr>
        <w:spacing w:line="240" w:lineRule="auto"/>
        <w:rPr>
          <w:noProof/>
          <w:szCs w:val="22"/>
        </w:rPr>
      </w:pPr>
    </w:p>
    <w:p w14:paraId="27AB9E2C" w14:textId="77777777" w:rsidR="00A7085B" w:rsidRPr="00215962" w:rsidRDefault="00A7085B" w:rsidP="00204AAB">
      <w:pPr>
        <w:spacing w:line="240" w:lineRule="auto"/>
        <w:rPr>
          <w:noProof/>
          <w:szCs w:val="22"/>
        </w:rPr>
      </w:pPr>
    </w:p>
    <w:p w14:paraId="27AB9E2D" w14:textId="77777777" w:rsidR="00812D16" w:rsidRPr="00215962" w:rsidRDefault="00195E42" w:rsidP="00530E6E">
      <w:pPr>
        <w:pStyle w:val="Style5"/>
      </w:pPr>
      <w:r w:rsidRPr="00215962">
        <w:t>Precauções especiais de conservação</w:t>
      </w:r>
    </w:p>
    <w:p w14:paraId="27AB9E2E" w14:textId="77777777" w:rsidR="000A0983" w:rsidRPr="00215962" w:rsidRDefault="000A0983" w:rsidP="000A0983">
      <w:pPr>
        <w:spacing w:line="240" w:lineRule="auto"/>
        <w:rPr>
          <w:noProof/>
          <w:szCs w:val="22"/>
          <w:lang w:val="en-US"/>
        </w:rPr>
      </w:pPr>
    </w:p>
    <w:p w14:paraId="27AB9E2F" w14:textId="77777777" w:rsidR="00361795" w:rsidRPr="00215962" w:rsidRDefault="00195E42" w:rsidP="000A0983">
      <w:pPr>
        <w:spacing w:line="240" w:lineRule="auto"/>
        <w:rPr>
          <w:noProof/>
          <w:szCs w:val="22"/>
        </w:rPr>
      </w:pPr>
      <w:r w:rsidRPr="00215962">
        <w:t>Não conservar a uma temperatura superior a 25 ºC.</w:t>
      </w:r>
    </w:p>
    <w:p w14:paraId="27AB9E30" w14:textId="77777777" w:rsidR="00361795" w:rsidRPr="00215962" w:rsidRDefault="00361795" w:rsidP="000A0983">
      <w:pPr>
        <w:spacing w:line="240" w:lineRule="auto"/>
        <w:rPr>
          <w:noProof/>
          <w:szCs w:val="22"/>
          <w:lang w:val="es-ES"/>
        </w:rPr>
      </w:pPr>
    </w:p>
    <w:p w14:paraId="27AB9E31" w14:textId="77777777" w:rsidR="000A0983" w:rsidRPr="00215962" w:rsidRDefault="00195E42" w:rsidP="000A0983">
      <w:pPr>
        <w:spacing w:line="240" w:lineRule="auto"/>
        <w:rPr>
          <w:noProof/>
          <w:szCs w:val="22"/>
        </w:rPr>
      </w:pPr>
      <w:r w:rsidRPr="00215962">
        <w:lastRenderedPageBreak/>
        <w:t>Não refrigerar ou congelar. Não conservar a uma temperatura inferior a 15 °C.</w:t>
      </w:r>
    </w:p>
    <w:p w14:paraId="27AB9E32" w14:textId="77777777" w:rsidR="00303337" w:rsidRPr="00215962" w:rsidRDefault="00303337" w:rsidP="000A0983">
      <w:pPr>
        <w:spacing w:line="240" w:lineRule="auto"/>
        <w:rPr>
          <w:noProof/>
          <w:szCs w:val="22"/>
          <w:lang w:val="es-ES"/>
        </w:rPr>
      </w:pPr>
    </w:p>
    <w:p w14:paraId="27AB9E33" w14:textId="77777777" w:rsidR="000758BE" w:rsidRPr="00215962" w:rsidRDefault="00195E42" w:rsidP="000758BE">
      <w:pPr>
        <w:spacing w:line="240" w:lineRule="auto"/>
        <w:rPr>
          <w:noProof/>
          <w:szCs w:val="22"/>
        </w:rPr>
      </w:pPr>
      <w:r w:rsidRPr="00215962">
        <w:t>Conservar na bolsa de alumínio selada de origem até ao momento da sua administração, para proteger da luz e da humidade.</w:t>
      </w:r>
    </w:p>
    <w:p w14:paraId="27AB9E34" w14:textId="77777777" w:rsidR="00303337" w:rsidRPr="00215962" w:rsidRDefault="00303337" w:rsidP="000A0983">
      <w:pPr>
        <w:spacing w:line="240" w:lineRule="auto"/>
        <w:rPr>
          <w:noProof/>
          <w:szCs w:val="22"/>
          <w:lang w:val="es-ES"/>
        </w:rPr>
      </w:pPr>
    </w:p>
    <w:p w14:paraId="27AB9E35" w14:textId="77777777" w:rsidR="00812D16" w:rsidRPr="00215962" w:rsidRDefault="00812D16" w:rsidP="00204AAB">
      <w:pPr>
        <w:spacing w:line="240" w:lineRule="auto"/>
        <w:rPr>
          <w:noProof/>
          <w:szCs w:val="22"/>
        </w:rPr>
      </w:pPr>
    </w:p>
    <w:p w14:paraId="27AB9E36" w14:textId="77777777" w:rsidR="00812D16" w:rsidRPr="00215962" w:rsidRDefault="00195E42" w:rsidP="00530E6E">
      <w:pPr>
        <w:pStyle w:val="Style5"/>
      </w:pPr>
      <w:r w:rsidRPr="00215962">
        <w:t>Natureza e conteúdo do recipiente</w:t>
      </w:r>
    </w:p>
    <w:p w14:paraId="27AB9E37" w14:textId="77777777" w:rsidR="00812D16" w:rsidRPr="00215962" w:rsidRDefault="00812D16" w:rsidP="00B338C9">
      <w:pPr>
        <w:rPr>
          <w:noProof/>
        </w:rPr>
      </w:pPr>
    </w:p>
    <w:p w14:paraId="27AB9E38" w14:textId="77777777" w:rsidR="00336E6A" w:rsidRPr="00215962" w:rsidRDefault="00195E42" w:rsidP="00336E6A">
      <w:pPr>
        <w:pStyle w:val="Header3"/>
      </w:pPr>
      <w:r w:rsidRPr="00215962">
        <w:t>Ogluo 0,5 mg solução injetável em caneta pré-cheia</w:t>
      </w:r>
    </w:p>
    <w:p w14:paraId="27AB9E39" w14:textId="77777777" w:rsidR="005A5B49" w:rsidRPr="00215962" w:rsidRDefault="005A5B49" w:rsidP="00336E6A">
      <w:pPr>
        <w:pStyle w:val="Header3"/>
        <w:rPr>
          <w:lang w:val="es-ES"/>
        </w:rPr>
      </w:pPr>
    </w:p>
    <w:p w14:paraId="27AB9E3A" w14:textId="77777777" w:rsidR="000A0983" w:rsidRPr="00215962" w:rsidRDefault="00195E42" w:rsidP="00B338C9">
      <w:pPr>
        <w:rPr>
          <w:noProof/>
        </w:rPr>
      </w:pPr>
      <w:r w:rsidRPr="00215962">
        <w:t>Uma caneta pré-cheia de dose única contendo uma seringa de polímero de olefina cíclica de 1 mL com pistão de borracha de clorobutilo revestido com ETFE, uma agulha fixa de aço inoxidável de 27G, uma proteção de agulha flexível de borracha de bromobutilo e uma tampa vermelha.</w:t>
      </w:r>
    </w:p>
    <w:p w14:paraId="27AB9E3B" w14:textId="77777777" w:rsidR="005A5B49" w:rsidRPr="00215962" w:rsidRDefault="00195E42" w:rsidP="00B338C9">
      <w:r w:rsidRPr="00215962">
        <w:t>Cada caneta pré-cheia contém 0,1 mL de solução injetável e está embalada individualmente numa bolsa de alumínio predominantemente vermelha, numa embalagem com inscrições vermelhas sobre fundo branco, com uma imagem da caneta pré-cheia.</w:t>
      </w:r>
    </w:p>
    <w:p w14:paraId="27AB9E3C" w14:textId="77777777" w:rsidR="005A5B49" w:rsidRPr="00215962" w:rsidRDefault="005A5B49" w:rsidP="00B338C9"/>
    <w:p w14:paraId="27AB9E3D" w14:textId="77777777" w:rsidR="000A0983" w:rsidRPr="00215962" w:rsidRDefault="00195E42" w:rsidP="00B338C9">
      <w:pPr>
        <w:rPr>
          <w:noProof/>
        </w:rPr>
      </w:pPr>
      <w:r w:rsidRPr="00215962">
        <w:t>Embalagens com uma e duas canetas pré-cheias de dose única.</w:t>
      </w:r>
    </w:p>
    <w:p w14:paraId="27AB9E3E" w14:textId="77777777" w:rsidR="000A0983" w:rsidRPr="00215962" w:rsidRDefault="000A0983" w:rsidP="00B338C9">
      <w:pPr>
        <w:rPr>
          <w:noProof/>
          <w:lang w:val="es-ES"/>
        </w:rPr>
      </w:pPr>
    </w:p>
    <w:p w14:paraId="27AB9E3F" w14:textId="77777777" w:rsidR="00336E6A" w:rsidRPr="00215962" w:rsidRDefault="00195E42" w:rsidP="00336E6A">
      <w:pPr>
        <w:pStyle w:val="Header3"/>
      </w:pPr>
      <w:r w:rsidRPr="00215962">
        <w:t>Ogluo 1 mg solução injetável em caneta pré-cheia</w:t>
      </w:r>
    </w:p>
    <w:p w14:paraId="27AB9E40" w14:textId="77777777" w:rsidR="005A5B49" w:rsidRPr="00215962" w:rsidRDefault="005A5B49" w:rsidP="00336E6A">
      <w:pPr>
        <w:pStyle w:val="Header3"/>
        <w:rPr>
          <w:lang w:val="es-ES"/>
        </w:rPr>
      </w:pPr>
    </w:p>
    <w:p w14:paraId="27AB9E41" w14:textId="77777777" w:rsidR="000A0983" w:rsidRPr="00215962" w:rsidRDefault="00195E42" w:rsidP="00B338C9">
      <w:pPr>
        <w:rPr>
          <w:noProof/>
        </w:rPr>
      </w:pPr>
      <w:r w:rsidRPr="00215962">
        <w:t>Uma caneta pré-cheia de dose única contendo uma seringa de polímero de olefina cíclica de 1 mL com pistão de borracha de clorobutilo revestido com ETFE, uma agulha fixa de aço inoxidável de 27G, uma proteção de agulha flexível de borracha de bromobutilo e uma tampa vermelha.</w:t>
      </w:r>
    </w:p>
    <w:p w14:paraId="27AB9E42" w14:textId="77777777" w:rsidR="000A0983" w:rsidRPr="00215962" w:rsidRDefault="00195E42" w:rsidP="00B338C9">
      <w:pPr>
        <w:rPr>
          <w:noProof/>
        </w:rPr>
      </w:pPr>
      <w:r w:rsidRPr="00215962">
        <w:t>Cada caneta pré-cheia contém 0,2 mL de solução injetável e está embalada individualmente numa bolsa de alumínio predominantemente azul, numa embalagem com inscrições azuis sobre fundo branco, com uma imagem da caneta pré-cheia.</w:t>
      </w:r>
    </w:p>
    <w:p w14:paraId="27AB9E43" w14:textId="77777777" w:rsidR="000A0983" w:rsidRPr="00215962" w:rsidRDefault="000A0983" w:rsidP="00B338C9">
      <w:pPr>
        <w:rPr>
          <w:noProof/>
          <w:lang w:val="es-ES"/>
        </w:rPr>
      </w:pPr>
    </w:p>
    <w:p w14:paraId="27AB9E44" w14:textId="77777777" w:rsidR="008843A8" w:rsidRPr="00215962" w:rsidRDefault="00195E42" w:rsidP="00B338C9">
      <w:pPr>
        <w:rPr>
          <w:noProof/>
        </w:rPr>
      </w:pPr>
      <w:r w:rsidRPr="00215962">
        <w:t>Embalagens com uma e duas canetas pré-cheias de dose única.</w:t>
      </w:r>
    </w:p>
    <w:p w14:paraId="27AB9E45" w14:textId="77777777" w:rsidR="003F463E" w:rsidRPr="00215962" w:rsidRDefault="003F463E" w:rsidP="00B338C9">
      <w:pPr>
        <w:rPr>
          <w:noProof/>
          <w:lang w:val="es-ES"/>
        </w:rPr>
      </w:pPr>
    </w:p>
    <w:p w14:paraId="27AB9E46" w14:textId="77777777" w:rsidR="00336E6A" w:rsidRPr="00215962" w:rsidRDefault="00195E42" w:rsidP="00336E6A">
      <w:pPr>
        <w:pStyle w:val="Header3"/>
      </w:pPr>
      <w:r w:rsidRPr="00215962">
        <w:t>Ogluo 0,5 mg solução injetável em seringa pré-cheia</w:t>
      </w:r>
    </w:p>
    <w:p w14:paraId="27AB9E47" w14:textId="77777777" w:rsidR="005A5B49" w:rsidRPr="00215962" w:rsidRDefault="005A5B49" w:rsidP="00336E6A">
      <w:pPr>
        <w:pStyle w:val="Header3"/>
        <w:rPr>
          <w:lang w:val="es-ES"/>
        </w:rPr>
      </w:pPr>
    </w:p>
    <w:p w14:paraId="27AB9E48" w14:textId="77777777" w:rsidR="000A0983" w:rsidRPr="00215962" w:rsidRDefault="00195E42" w:rsidP="00B338C9">
      <w:pPr>
        <w:rPr>
          <w:noProof/>
        </w:rPr>
      </w:pPr>
      <w:r w:rsidRPr="00215962">
        <w:t>Uma seringa pré-cheia de polímero de olefina cíclica de 1 mL com pistão de borracha de clorobutilo revestido com ETFE, uma agulha fixa de aço inoxidável de 27G e uma proteção de agulha rígida de borracha de bromobutilo.</w:t>
      </w:r>
    </w:p>
    <w:p w14:paraId="27AB9E49" w14:textId="77777777" w:rsidR="000A0983" w:rsidRPr="00215962" w:rsidRDefault="00195E42" w:rsidP="00B338C9">
      <w:pPr>
        <w:rPr>
          <w:noProof/>
        </w:rPr>
      </w:pPr>
      <w:r w:rsidRPr="00215962">
        <w:t>Cada seringa contém 0,1 mL de solução injetável e está embalada individualmente numa bolsa de alumínio predominantemente vermelha, numa embalagem com inscrições vermelhas sobre fundo branco, com uma imagem da seringa pré-cheia.</w:t>
      </w:r>
    </w:p>
    <w:p w14:paraId="27AB9E4A" w14:textId="77777777" w:rsidR="008843A8" w:rsidRPr="00215962" w:rsidRDefault="008843A8" w:rsidP="00B338C9">
      <w:pPr>
        <w:rPr>
          <w:noProof/>
          <w:lang w:val="es-ES"/>
        </w:rPr>
      </w:pPr>
    </w:p>
    <w:p w14:paraId="27AB9E4B" w14:textId="77777777" w:rsidR="000A0983" w:rsidRPr="00215962" w:rsidRDefault="00195E42" w:rsidP="00B338C9">
      <w:pPr>
        <w:rPr>
          <w:noProof/>
        </w:rPr>
      </w:pPr>
      <w:r w:rsidRPr="00215962">
        <w:t>Embalagens com uma e duas seringas pré-cheias de dose única.</w:t>
      </w:r>
    </w:p>
    <w:p w14:paraId="27AB9E4C" w14:textId="77777777" w:rsidR="008843A8" w:rsidRPr="00215962" w:rsidRDefault="008843A8" w:rsidP="00B338C9">
      <w:pPr>
        <w:rPr>
          <w:noProof/>
          <w:lang w:val="es-ES"/>
        </w:rPr>
      </w:pPr>
    </w:p>
    <w:p w14:paraId="27AB9E4D" w14:textId="77777777" w:rsidR="00336E6A" w:rsidRPr="00215962" w:rsidRDefault="00195E42" w:rsidP="00336E6A">
      <w:pPr>
        <w:pStyle w:val="Header3"/>
      </w:pPr>
      <w:r w:rsidRPr="00215962">
        <w:t>Ogluo 1 mg solução injetável em seringa pré-cheia</w:t>
      </w:r>
    </w:p>
    <w:p w14:paraId="27AB9E4E" w14:textId="77777777" w:rsidR="00AE258E" w:rsidRPr="00215962" w:rsidRDefault="00AE258E" w:rsidP="00336E6A">
      <w:pPr>
        <w:pStyle w:val="Header3"/>
        <w:rPr>
          <w:lang w:val="es-ES"/>
        </w:rPr>
      </w:pPr>
    </w:p>
    <w:p w14:paraId="27AB9E4F" w14:textId="77777777" w:rsidR="000A0983" w:rsidRPr="00215962" w:rsidRDefault="00195E42" w:rsidP="00B338C9">
      <w:pPr>
        <w:rPr>
          <w:noProof/>
        </w:rPr>
      </w:pPr>
      <w:r w:rsidRPr="00215962">
        <w:t>Uma seringa pré-cheia de polímero de olefina cíclica de 1 mL com pistão de borracha de clorobutilo revestido com ETFE, uma agulha fixa de aço inoxidável de 27G e uma proteção de agulha rígida de borracha de bromobutilo.</w:t>
      </w:r>
    </w:p>
    <w:p w14:paraId="27AB9E50" w14:textId="77777777" w:rsidR="000A0983" w:rsidRPr="00215962" w:rsidRDefault="00195E42" w:rsidP="00B338C9">
      <w:pPr>
        <w:rPr>
          <w:noProof/>
        </w:rPr>
      </w:pPr>
      <w:r w:rsidRPr="00215962">
        <w:t>Cada seringa contém 0,2 mL de solução injetável e está embalada individualmente numa bolsa de alumínio predominantemente azul, numa embalagem com inscrições azuis sobre fundo branco, com uma imagem da seringa pré-cheia.</w:t>
      </w:r>
    </w:p>
    <w:p w14:paraId="27AB9E51" w14:textId="77777777" w:rsidR="008843A8" w:rsidRPr="00215962" w:rsidRDefault="008843A8" w:rsidP="00B338C9">
      <w:pPr>
        <w:rPr>
          <w:noProof/>
          <w:lang w:val="es-ES"/>
        </w:rPr>
      </w:pPr>
    </w:p>
    <w:p w14:paraId="27AB9E52" w14:textId="77777777" w:rsidR="001231C3" w:rsidRPr="00215962" w:rsidRDefault="00195E42" w:rsidP="001231C3">
      <w:pPr>
        <w:rPr>
          <w:noProof/>
        </w:rPr>
      </w:pPr>
      <w:r w:rsidRPr="00215962">
        <w:t>Embalagens com uma e duas seringas pré-cheias de dose única.</w:t>
      </w:r>
    </w:p>
    <w:p w14:paraId="27AB9E53" w14:textId="77777777" w:rsidR="001231C3" w:rsidRPr="00215962" w:rsidRDefault="001231C3" w:rsidP="001231C3">
      <w:pPr>
        <w:rPr>
          <w:noProof/>
          <w:lang w:val="es-ES"/>
        </w:rPr>
      </w:pPr>
    </w:p>
    <w:p w14:paraId="27AB9E54" w14:textId="77777777" w:rsidR="000A0983" w:rsidRPr="00215962" w:rsidRDefault="00195E42" w:rsidP="000A0983">
      <w:pPr>
        <w:spacing w:line="240" w:lineRule="auto"/>
        <w:rPr>
          <w:noProof/>
        </w:rPr>
      </w:pPr>
      <w:r w:rsidRPr="00215962">
        <w:t>É possível que não sejam comercializadas todas as apresentações.</w:t>
      </w:r>
    </w:p>
    <w:p w14:paraId="27AB9E55" w14:textId="77777777" w:rsidR="00812D16" w:rsidRPr="00215962" w:rsidRDefault="00812D16" w:rsidP="00204AAB">
      <w:pPr>
        <w:spacing w:line="240" w:lineRule="auto"/>
        <w:rPr>
          <w:noProof/>
          <w:szCs w:val="22"/>
        </w:rPr>
      </w:pPr>
    </w:p>
    <w:p w14:paraId="27AB9E56" w14:textId="77777777" w:rsidR="00812D16" w:rsidRPr="00215962" w:rsidRDefault="00195E42" w:rsidP="00530E6E">
      <w:pPr>
        <w:pStyle w:val="Style5"/>
      </w:pPr>
      <w:r w:rsidRPr="00215962">
        <w:t>Precauções especiais de eliminação e manuseamento</w:t>
      </w:r>
    </w:p>
    <w:p w14:paraId="27AB9E57" w14:textId="77777777" w:rsidR="00812D16" w:rsidRPr="00215962" w:rsidRDefault="00812D16" w:rsidP="00204AAB">
      <w:pPr>
        <w:spacing w:line="240" w:lineRule="auto"/>
        <w:rPr>
          <w:noProof/>
          <w:szCs w:val="22"/>
        </w:rPr>
      </w:pPr>
    </w:p>
    <w:p w14:paraId="27AB9E58" w14:textId="77777777" w:rsidR="004F730B" w:rsidRPr="00215962" w:rsidRDefault="00195E42" w:rsidP="00336E6A">
      <w:pPr>
        <w:spacing w:line="240" w:lineRule="auto"/>
      </w:pPr>
      <w:r w:rsidRPr="00215962">
        <w:t>Este é um medicamento pronto a ser utilizado e apenas para utilização única.</w:t>
      </w:r>
    </w:p>
    <w:p w14:paraId="27AB9E59" w14:textId="77777777" w:rsidR="004F730B" w:rsidRPr="00215962" w:rsidRDefault="004F730B" w:rsidP="00336E6A">
      <w:pPr>
        <w:spacing w:line="240" w:lineRule="auto"/>
      </w:pPr>
    </w:p>
    <w:p w14:paraId="27AB9E5A" w14:textId="77777777" w:rsidR="001C79C8" w:rsidRPr="00215962" w:rsidRDefault="00195E42" w:rsidP="00336E6A">
      <w:pPr>
        <w:spacing w:line="240" w:lineRule="auto"/>
      </w:pPr>
      <w:r w:rsidRPr="00215962">
        <w:t>O dispositivo de dose única contém apenas uma dose.</w:t>
      </w:r>
    </w:p>
    <w:p w14:paraId="27AB9E5B" w14:textId="77777777" w:rsidR="005129FE" w:rsidRPr="00215962" w:rsidRDefault="005129FE" w:rsidP="00336E6A">
      <w:pPr>
        <w:spacing w:line="240" w:lineRule="auto"/>
      </w:pPr>
    </w:p>
    <w:p w14:paraId="27AB9E5C" w14:textId="77777777" w:rsidR="005129FE" w:rsidRPr="00215962" w:rsidRDefault="00195E42" w:rsidP="00336E6A">
      <w:pPr>
        <w:spacing w:line="240" w:lineRule="auto"/>
      </w:pPr>
      <w:r w:rsidRPr="00215962">
        <w:t>As instruções de utilização do medicamento no folheto informativo devem ser seguidas atentamente.</w:t>
      </w:r>
    </w:p>
    <w:p w14:paraId="27AB9E5D" w14:textId="77777777" w:rsidR="005129FE" w:rsidRPr="00215962" w:rsidRDefault="005129FE" w:rsidP="00336E6A">
      <w:pPr>
        <w:spacing w:line="240" w:lineRule="auto"/>
      </w:pPr>
    </w:p>
    <w:p w14:paraId="27AB9E5E" w14:textId="77777777" w:rsidR="00336E6A" w:rsidRPr="00215962" w:rsidRDefault="00195E42" w:rsidP="00336E6A">
      <w:pPr>
        <w:spacing w:line="240" w:lineRule="auto"/>
      </w:pPr>
      <w:r w:rsidRPr="00215962">
        <w:t>Qualquer medicamento não utilizado ou resíduos devem ser eliminados de acordo com as exigências locais.</w:t>
      </w:r>
    </w:p>
    <w:p w14:paraId="27AB9E5F" w14:textId="77777777" w:rsidR="00D23249" w:rsidRPr="00754FD4" w:rsidRDefault="00D23249" w:rsidP="00336E6A">
      <w:pPr>
        <w:spacing w:line="240" w:lineRule="auto"/>
        <w:rPr>
          <w:caps/>
        </w:rPr>
      </w:pPr>
    </w:p>
    <w:p w14:paraId="27AB9E60" w14:textId="77777777" w:rsidR="00D23249" w:rsidRPr="00215962" w:rsidRDefault="00D23249" w:rsidP="00336E6A">
      <w:pPr>
        <w:spacing w:line="240" w:lineRule="auto"/>
      </w:pPr>
    </w:p>
    <w:p w14:paraId="27AB9E61" w14:textId="77777777" w:rsidR="00812D16" w:rsidRPr="00215962" w:rsidRDefault="00195E42" w:rsidP="00530E6E">
      <w:pPr>
        <w:pStyle w:val="Style1"/>
      </w:pPr>
      <w:r w:rsidRPr="00215962">
        <w:t>TITULAR DA AUTORIZAÇÃO DE INTRODUÇÃO NO MERCADO</w:t>
      </w:r>
    </w:p>
    <w:p w14:paraId="27AB9E62" w14:textId="77777777" w:rsidR="00812D16" w:rsidRPr="00215962" w:rsidRDefault="00812D16" w:rsidP="00204AAB">
      <w:pPr>
        <w:spacing w:line="240" w:lineRule="auto"/>
        <w:rPr>
          <w:noProof/>
          <w:szCs w:val="22"/>
        </w:rPr>
      </w:pPr>
    </w:p>
    <w:p w14:paraId="4310052A" w14:textId="77777777" w:rsidR="00195E42" w:rsidRPr="00985CF5" w:rsidRDefault="00195E42" w:rsidP="00195E42">
      <w:pPr>
        <w:tabs>
          <w:tab w:val="clear" w:pos="567"/>
        </w:tabs>
        <w:spacing w:line="240" w:lineRule="auto"/>
        <w:rPr>
          <w:rFonts w:eastAsiaTheme="minorHAnsi"/>
          <w:szCs w:val="22"/>
          <w:lang w:val="nl-NL"/>
        </w:rPr>
      </w:pPr>
      <w:r w:rsidRPr="00985CF5">
        <w:rPr>
          <w:rFonts w:eastAsiaTheme="minorHAnsi"/>
          <w:szCs w:val="22"/>
          <w:lang w:val="nl-NL"/>
        </w:rPr>
        <w:t>Tetris Pharma B.V</w:t>
      </w:r>
    </w:p>
    <w:p w14:paraId="4F8FD92F" w14:textId="77777777" w:rsidR="00CB286C" w:rsidRPr="00985CF5" w:rsidRDefault="00CB286C" w:rsidP="00CB286C">
      <w:pPr>
        <w:jc w:val="both"/>
        <w:rPr>
          <w:rFonts w:cstheme="minorHAnsi"/>
          <w:szCs w:val="22"/>
        </w:rPr>
      </w:pPr>
      <w:r w:rsidRPr="00985CF5">
        <w:rPr>
          <w:rFonts w:cstheme="minorHAnsi"/>
          <w:szCs w:val="22"/>
        </w:rPr>
        <w:t xml:space="preserve">Bargelaan 200 </w:t>
      </w:r>
    </w:p>
    <w:p w14:paraId="5C8BC8F9" w14:textId="77777777" w:rsidR="00CB286C" w:rsidRPr="00985CF5" w:rsidRDefault="00CB286C" w:rsidP="00CB286C">
      <w:pPr>
        <w:jc w:val="both"/>
        <w:rPr>
          <w:rFonts w:cstheme="minorHAnsi"/>
          <w:szCs w:val="22"/>
        </w:rPr>
      </w:pPr>
      <w:r w:rsidRPr="00985CF5">
        <w:rPr>
          <w:rFonts w:cstheme="minorHAnsi"/>
          <w:szCs w:val="22"/>
        </w:rPr>
        <w:t>Element Offices</w:t>
      </w:r>
    </w:p>
    <w:p w14:paraId="79A9DDAF" w14:textId="77777777" w:rsidR="00CB286C" w:rsidRPr="00985CF5" w:rsidRDefault="00CB286C" w:rsidP="00CB286C">
      <w:pPr>
        <w:jc w:val="both"/>
        <w:rPr>
          <w:rFonts w:cstheme="minorHAnsi"/>
          <w:szCs w:val="22"/>
        </w:rPr>
      </w:pPr>
      <w:r w:rsidRPr="00985CF5">
        <w:rPr>
          <w:rFonts w:cstheme="minorHAnsi"/>
          <w:szCs w:val="22"/>
        </w:rPr>
        <w:t>2333CW Leiden</w:t>
      </w:r>
    </w:p>
    <w:p w14:paraId="11268531" w14:textId="27F05C50" w:rsidR="00195E42" w:rsidRPr="00985CF5" w:rsidRDefault="00195E42" w:rsidP="00195E42">
      <w:pPr>
        <w:rPr>
          <w:szCs w:val="22"/>
        </w:rPr>
      </w:pPr>
      <w:r w:rsidRPr="00985CF5">
        <w:rPr>
          <w:rFonts w:eastAsiaTheme="minorHAnsi"/>
          <w:szCs w:val="22"/>
          <w:lang w:val="nl-NL"/>
        </w:rPr>
        <w:t>Holanda</w:t>
      </w:r>
    </w:p>
    <w:p w14:paraId="27AB9E68" w14:textId="433CAF2C" w:rsidR="00A73916" w:rsidRPr="00215962" w:rsidRDefault="00A73916" w:rsidP="00204AAB">
      <w:pPr>
        <w:spacing w:line="240" w:lineRule="auto"/>
        <w:rPr>
          <w:noProof/>
          <w:szCs w:val="22"/>
        </w:rPr>
      </w:pPr>
    </w:p>
    <w:p w14:paraId="27AB9E69" w14:textId="77777777" w:rsidR="00812D16" w:rsidRPr="00215962" w:rsidRDefault="00812D16" w:rsidP="00204AAB">
      <w:pPr>
        <w:spacing w:line="240" w:lineRule="auto"/>
        <w:rPr>
          <w:noProof/>
          <w:szCs w:val="22"/>
        </w:rPr>
      </w:pPr>
    </w:p>
    <w:p w14:paraId="27AB9E6A" w14:textId="77777777" w:rsidR="00812D16" w:rsidRPr="00215962" w:rsidRDefault="00812D16" w:rsidP="00204AAB">
      <w:pPr>
        <w:spacing w:line="240" w:lineRule="auto"/>
        <w:rPr>
          <w:noProof/>
          <w:szCs w:val="22"/>
        </w:rPr>
      </w:pPr>
    </w:p>
    <w:p w14:paraId="27AB9E6B" w14:textId="77777777" w:rsidR="00812D16" w:rsidRPr="00215962" w:rsidRDefault="00195E42" w:rsidP="00530E6E">
      <w:pPr>
        <w:pStyle w:val="Style1"/>
      </w:pPr>
      <w:r w:rsidRPr="00215962">
        <w:t>NÚMERO(S) DA AUTORIZAÇÃO DE INTRODUÇÃO NO MERCADO</w:t>
      </w:r>
    </w:p>
    <w:p w14:paraId="27AB9E6C" w14:textId="77777777" w:rsidR="00812D16" w:rsidRDefault="00812D16" w:rsidP="00204AAB">
      <w:pPr>
        <w:spacing w:line="240" w:lineRule="auto"/>
        <w:rPr>
          <w:noProof/>
          <w:szCs w:val="22"/>
        </w:rPr>
      </w:pPr>
    </w:p>
    <w:p w14:paraId="27AB9E6D" w14:textId="77777777" w:rsidR="00330BF4" w:rsidRPr="008C52B8" w:rsidRDefault="00195E42" w:rsidP="00330BF4">
      <w:pPr>
        <w:spacing w:line="240" w:lineRule="auto"/>
        <w:rPr>
          <w:noProof/>
          <w:szCs w:val="22"/>
        </w:rPr>
      </w:pPr>
      <w:r w:rsidRPr="008C52B8">
        <w:rPr>
          <w:noProof/>
          <w:szCs w:val="22"/>
        </w:rPr>
        <w:t>EU/1/20/1523/001</w:t>
      </w:r>
    </w:p>
    <w:p w14:paraId="27AB9E6E" w14:textId="77777777" w:rsidR="00330BF4" w:rsidRPr="008C52B8" w:rsidRDefault="00195E42" w:rsidP="00330BF4">
      <w:pPr>
        <w:spacing w:line="240" w:lineRule="auto"/>
        <w:rPr>
          <w:noProof/>
          <w:szCs w:val="22"/>
        </w:rPr>
      </w:pPr>
      <w:r w:rsidRPr="008C52B8">
        <w:rPr>
          <w:noProof/>
          <w:szCs w:val="22"/>
        </w:rPr>
        <w:t>EU/1/20/1523/00</w:t>
      </w:r>
      <w:r>
        <w:rPr>
          <w:noProof/>
          <w:szCs w:val="22"/>
        </w:rPr>
        <w:t>2</w:t>
      </w:r>
    </w:p>
    <w:p w14:paraId="27AB9E6F" w14:textId="77777777" w:rsidR="00330BF4" w:rsidRPr="008C52B8" w:rsidRDefault="00195E42" w:rsidP="00330BF4">
      <w:pPr>
        <w:spacing w:line="240" w:lineRule="auto"/>
        <w:rPr>
          <w:noProof/>
          <w:szCs w:val="22"/>
        </w:rPr>
      </w:pPr>
      <w:r w:rsidRPr="008C52B8">
        <w:rPr>
          <w:noProof/>
          <w:szCs w:val="22"/>
        </w:rPr>
        <w:t>EU/1/20/1523/00</w:t>
      </w:r>
      <w:r>
        <w:rPr>
          <w:noProof/>
          <w:szCs w:val="22"/>
        </w:rPr>
        <w:t>3</w:t>
      </w:r>
    </w:p>
    <w:p w14:paraId="27AB9E70" w14:textId="77777777" w:rsidR="00330BF4" w:rsidRPr="008C52B8" w:rsidRDefault="00195E42" w:rsidP="00330BF4">
      <w:pPr>
        <w:spacing w:line="240" w:lineRule="auto"/>
        <w:rPr>
          <w:noProof/>
          <w:szCs w:val="22"/>
        </w:rPr>
      </w:pPr>
      <w:r w:rsidRPr="008C52B8">
        <w:rPr>
          <w:noProof/>
          <w:szCs w:val="22"/>
        </w:rPr>
        <w:t>EU/1/20/1523/00</w:t>
      </w:r>
      <w:r>
        <w:rPr>
          <w:noProof/>
          <w:szCs w:val="22"/>
        </w:rPr>
        <w:t>4</w:t>
      </w:r>
    </w:p>
    <w:p w14:paraId="27AB9E71" w14:textId="77777777" w:rsidR="00330BF4" w:rsidRPr="008C52B8" w:rsidRDefault="00195E42" w:rsidP="00330BF4">
      <w:pPr>
        <w:spacing w:line="240" w:lineRule="auto"/>
        <w:rPr>
          <w:noProof/>
          <w:szCs w:val="22"/>
        </w:rPr>
      </w:pPr>
      <w:r w:rsidRPr="008C52B8">
        <w:rPr>
          <w:noProof/>
          <w:szCs w:val="22"/>
        </w:rPr>
        <w:t>EU/1/20/1523/00</w:t>
      </w:r>
      <w:r>
        <w:rPr>
          <w:noProof/>
          <w:szCs w:val="22"/>
        </w:rPr>
        <w:t>5</w:t>
      </w:r>
    </w:p>
    <w:p w14:paraId="27AB9E72" w14:textId="77777777" w:rsidR="00330BF4" w:rsidRPr="008C52B8" w:rsidRDefault="00195E42" w:rsidP="00330BF4">
      <w:pPr>
        <w:spacing w:line="240" w:lineRule="auto"/>
        <w:rPr>
          <w:noProof/>
          <w:szCs w:val="22"/>
        </w:rPr>
      </w:pPr>
      <w:r w:rsidRPr="008C52B8">
        <w:rPr>
          <w:noProof/>
          <w:szCs w:val="22"/>
        </w:rPr>
        <w:t>EU/1/20/1523/006</w:t>
      </w:r>
    </w:p>
    <w:p w14:paraId="27AB9E73" w14:textId="77777777" w:rsidR="00330BF4" w:rsidRDefault="00195E42" w:rsidP="00330BF4">
      <w:pPr>
        <w:spacing w:line="240" w:lineRule="auto"/>
        <w:rPr>
          <w:noProof/>
          <w:szCs w:val="22"/>
        </w:rPr>
      </w:pPr>
      <w:r w:rsidRPr="009C4327">
        <w:rPr>
          <w:noProof/>
          <w:szCs w:val="22"/>
        </w:rPr>
        <w:t>EU/1/20/1523/00</w:t>
      </w:r>
      <w:r>
        <w:rPr>
          <w:noProof/>
          <w:szCs w:val="22"/>
        </w:rPr>
        <w:t>7</w:t>
      </w:r>
    </w:p>
    <w:p w14:paraId="27AB9E74" w14:textId="77777777" w:rsidR="00330BF4" w:rsidRPr="00215962" w:rsidRDefault="00195E42" w:rsidP="00330BF4">
      <w:pPr>
        <w:spacing w:line="240" w:lineRule="auto"/>
        <w:rPr>
          <w:noProof/>
          <w:szCs w:val="22"/>
        </w:rPr>
      </w:pPr>
      <w:r w:rsidRPr="009C4327">
        <w:rPr>
          <w:noProof/>
          <w:szCs w:val="22"/>
        </w:rPr>
        <w:t>EU/1/20/1523/00</w:t>
      </w:r>
      <w:r>
        <w:rPr>
          <w:noProof/>
          <w:szCs w:val="22"/>
        </w:rPr>
        <w:t>8</w:t>
      </w:r>
    </w:p>
    <w:p w14:paraId="27AB9E75" w14:textId="77777777" w:rsidR="00812D16" w:rsidRPr="00215962" w:rsidRDefault="00812D16" w:rsidP="00204AAB">
      <w:pPr>
        <w:spacing w:line="240" w:lineRule="auto"/>
        <w:rPr>
          <w:noProof/>
          <w:szCs w:val="22"/>
        </w:rPr>
      </w:pPr>
    </w:p>
    <w:p w14:paraId="27AB9E76" w14:textId="77777777" w:rsidR="00812D16" w:rsidRPr="00215962" w:rsidRDefault="00195E42" w:rsidP="00530E6E">
      <w:pPr>
        <w:pStyle w:val="Style1"/>
      </w:pPr>
      <w:r w:rsidRPr="00215962">
        <w:t>DATA DA PRIMEIRA AUTORIZAÇÃO/RENOVAÇÃO DA AUTORIZAÇÃO DE INTRODUÇÃO NO MERCADO</w:t>
      </w:r>
    </w:p>
    <w:p w14:paraId="27AB9E77" w14:textId="77777777" w:rsidR="00812D16" w:rsidRPr="00215962" w:rsidRDefault="00812D16" w:rsidP="00204AAB">
      <w:pPr>
        <w:spacing w:line="240" w:lineRule="auto"/>
        <w:rPr>
          <w:i/>
          <w:noProof/>
          <w:szCs w:val="22"/>
        </w:rPr>
      </w:pPr>
    </w:p>
    <w:p w14:paraId="08721E2E" w14:textId="4E8FD541" w:rsidR="00B068AE" w:rsidRPr="00B068AE" w:rsidRDefault="00195E42" w:rsidP="00204AAB">
      <w:pPr>
        <w:spacing w:line="240" w:lineRule="auto"/>
      </w:pPr>
      <w:r w:rsidRPr="00215962">
        <w:t>Data da primeira autorização:</w:t>
      </w:r>
      <w:r>
        <w:t xml:space="preserve">  11 Fevereiro 2021</w:t>
      </w:r>
    </w:p>
    <w:p w14:paraId="27AB9E7A" w14:textId="77777777" w:rsidR="00812D16" w:rsidRPr="00215962" w:rsidRDefault="00812D16" w:rsidP="00204AAB">
      <w:pPr>
        <w:spacing w:line="240" w:lineRule="auto"/>
        <w:rPr>
          <w:noProof/>
          <w:szCs w:val="22"/>
        </w:rPr>
      </w:pPr>
    </w:p>
    <w:p w14:paraId="6AD1E9C1" w14:textId="48D2F2BB" w:rsidR="001D3A2C" w:rsidRDefault="00195E42" w:rsidP="00B068AE">
      <w:pPr>
        <w:pStyle w:val="Style1"/>
      </w:pPr>
      <w:r w:rsidRPr="00215962">
        <w:t>DATA DA REVISÃO DO TEXTO</w:t>
      </w:r>
    </w:p>
    <w:p w14:paraId="6EFE8D3E" w14:textId="77777777" w:rsidR="001D3A2C" w:rsidRDefault="001D3A2C" w:rsidP="001D3A2C">
      <w:pPr>
        <w:spacing w:line="240" w:lineRule="auto"/>
      </w:pPr>
    </w:p>
    <w:p w14:paraId="06718AF9" w14:textId="77777777" w:rsidR="0004300D" w:rsidRDefault="0004300D" w:rsidP="00204AAB">
      <w:pPr>
        <w:spacing w:line="240" w:lineRule="auto"/>
      </w:pPr>
    </w:p>
    <w:p w14:paraId="27AB9E7C" w14:textId="1C0EFFA1" w:rsidR="00812D16" w:rsidRPr="00215962" w:rsidRDefault="00BB2FA8" w:rsidP="00204AAB">
      <w:pPr>
        <w:spacing w:line="240" w:lineRule="auto"/>
        <w:rPr>
          <w:noProof/>
          <w:szCs w:val="22"/>
        </w:rPr>
      </w:pPr>
      <w:r w:rsidRPr="00215962">
        <w:t xml:space="preserve">Está disponível informação pormenorizada sobre este medicamento no sítio da internet da Agência Europeia de Medicamentos </w:t>
      </w:r>
      <w:hyperlink r:id="rId9" w:history="1">
        <w:r w:rsidRPr="00215962">
          <w:rPr>
            <w:rStyle w:val="Hyperlink"/>
            <w:szCs w:val="22"/>
          </w:rPr>
          <w:t>http://www.ema.europa.eu</w:t>
        </w:r>
      </w:hyperlink>
    </w:p>
    <w:p w14:paraId="27AB9E7D" w14:textId="2B6A5073" w:rsidR="00812D16" w:rsidRPr="00215962" w:rsidRDefault="00195E42" w:rsidP="00204AAB">
      <w:pPr>
        <w:numPr>
          <w:ilvl w:val="12"/>
          <w:numId w:val="0"/>
        </w:numPr>
        <w:spacing w:line="240" w:lineRule="auto"/>
        <w:ind w:right="-2"/>
        <w:rPr>
          <w:noProof/>
          <w:szCs w:val="22"/>
        </w:rPr>
      </w:pPr>
      <w:r w:rsidRPr="00215962">
        <w:br w:type="page"/>
      </w:r>
    </w:p>
    <w:p w14:paraId="27AB9E7E" w14:textId="77777777" w:rsidR="00812D16" w:rsidRPr="00215962" w:rsidRDefault="00812D16" w:rsidP="00204AAB">
      <w:pPr>
        <w:spacing w:line="240" w:lineRule="auto"/>
        <w:rPr>
          <w:noProof/>
          <w:szCs w:val="22"/>
        </w:rPr>
      </w:pPr>
    </w:p>
    <w:p w14:paraId="27AB9E7F" w14:textId="77777777" w:rsidR="00812D16" w:rsidRPr="00215962" w:rsidRDefault="00812D16" w:rsidP="00204AAB">
      <w:pPr>
        <w:spacing w:line="240" w:lineRule="auto"/>
        <w:rPr>
          <w:noProof/>
          <w:szCs w:val="22"/>
        </w:rPr>
      </w:pPr>
    </w:p>
    <w:p w14:paraId="27AB9E80" w14:textId="77777777" w:rsidR="00812D16" w:rsidRPr="00215962" w:rsidRDefault="00812D16" w:rsidP="00204AAB">
      <w:pPr>
        <w:spacing w:line="240" w:lineRule="auto"/>
        <w:rPr>
          <w:noProof/>
          <w:szCs w:val="22"/>
        </w:rPr>
      </w:pPr>
    </w:p>
    <w:p w14:paraId="27AB9E81" w14:textId="77777777" w:rsidR="00812D16" w:rsidRPr="00215962" w:rsidRDefault="00812D16" w:rsidP="00204AAB">
      <w:pPr>
        <w:spacing w:line="240" w:lineRule="auto"/>
        <w:rPr>
          <w:noProof/>
          <w:szCs w:val="22"/>
        </w:rPr>
      </w:pPr>
    </w:p>
    <w:p w14:paraId="27AB9E82" w14:textId="77777777" w:rsidR="00812D16" w:rsidRPr="00215962" w:rsidRDefault="00812D16" w:rsidP="00204AAB">
      <w:pPr>
        <w:spacing w:line="240" w:lineRule="auto"/>
        <w:rPr>
          <w:noProof/>
          <w:szCs w:val="22"/>
        </w:rPr>
      </w:pPr>
    </w:p>
    <w:p w14:paraId="27AB9E83" w14:textId="77777777" w:rsidR="00812D16" w:rsidRPr="00215962" w:rsidRDefault="00812D16" w:rsidP="00204AAB">
      <w:pPr>
        <w:spacing w:line="240" w:lineRule="auto"/>
        <w:rPr>
          <w:noProof/>
          <w:szCs w:val="22"/>
        </w:rPr>
      </w:pPr>
    </w:p>
    <w:p w14:paraId="27AB9E84" w14:textId="77777777" w:rsidR="00812D16" w:rsidRPr="00215962" w:rsidRDefault="00812D16" w:rsidP="00204AAB">
      <w:pPr>
        <w:spacing w:line="240" w:lineRule="auto"/>
        <w:rPr>
          <w:noProof/>
          <w:szCs w:val="22"/>
        </w:rPr>
      </w:pPr>
    </w:p>
    <w:p w14:paraId="27AB9E85" w14:textId="77777777" w:rsidR="00812D16" w:rsidRPr="00215962" w:rsidRDefault="00812D16" w:rsidP="00204AAB">
      <w:pPr>
        <w:spacing w:line="240" w:lineRule="auto"/>
        <w:rPr>
          <w:noProof/>
          <w:szCs w:val="22"/>
        </w:rPr>
      </w:pPr>
    </w:p>
    <w:p w14:paraId="27AB9E86" w14:textId="77777777" w:rsidR="00812D16" w:rsidRPr="00215962" w:rsidRDefault="00812D16" w:rsidP="00204AAB">
      <w:pPr>
        <w:spacing w:line="240" w:lineRule="auto"/>
        <w:rPr>
          <w:noProof/>
          <w:szCs w:val="22"/>
        </w:rPr>
      </w:pPr>
    </w:p>
    <w:p w14:paraId="27AB9E87" w14:textId="77777777" w:rsidR="00812D16" w:rsidRPr="00215962" w:rsidRDefault="00812D16" w:rsidP="00204AAB">
      <w:pPr>
        <w:spacing w:line="240" w:lineRule="auto"/>
        <w:rPr>
          <w:noProof/>
          <w:szCs w:val="22"/>
        </w:rPr>
      </w:pPr>
    </w:p>
    <w:p w14:paraId="74085C36" w14:textId="77777777" w:rsidR="003B71BE" w:rsidRPr="00215962" w:rsidRDefault="003B71BE" w:rsidP="003B71BE">
      <w:pPr>
        <w:spacing w:line="240" w:lineRule="auto"/>
        <w:rPr>
          <w:noProof/>
          <w:szCs w:val="22"/>
        </w:rPr>
      </w:pPr>
    </w:p>
    <w:p w14:paraId="7FC6756E" w14:textId="77777777" w:rsidR="003B71BE" w:rsidRPr="00215962" w:rsidRDefault="003B71BE" w:rsidP="003B71BE">
      <w:pPr>
        <w:spacing w:line="240" w:lineRule="auto"/>
        <w:rPr>
          <w:noProof/>
          <w:szCs w:val="22"/>
        </w:rPr>
      </w:pPr>
    </w:p>
    <w:p w14:paraId="7B93F9DD" w14:textId="77777777" w:rsidR="003B71BE" w:rsidRPr="00215962" w:rsidRDefault="003B71BE" w:rsidP="003B71BE">
      <w:pPr>
        <w:spacing w:line="240" w:lineRule="auto"/>
        <w:rPr>
          <w:noProof/>
          <w:szCs w:val="22"/>
        </w:rPr>
      </w:pPr>
    </w:p>
    <w:p w14:paraId="76E58BB1" w14:textId="77777777" w:rsidR="003B71BE" w:rsidRPr="00215962" w:rsidRDefault="003B71BE" w:rsidP="003B71BE">
      <w:pPr>
        <w:pStyle w:val="Heading1"/>
        <w:jc w:val="center"/>
      </w:pPr>
      <w:bookmarkStart w:id="1" w:name="PT2"/>
      <w:bookmarkEnd w:id="1"/>
      <w:r w:rsidRPr="00215962">
        <w:t>ANEXO II</w:t>
      </w:r>
    </w:p>
    <w:p w14:paraId="5F2D019B" w14:textId="77777777" w:rsidR="003B71BE" w:rsidRPr="00215962" w:rsidRDefault="003B71BE" w:rsidP="003B71BE">
      <w:pPr>
        <w:spacing w:line="240" w:lineRule="auto"/>
        <w:ind w:right="1416"/>
        <w:rPr>
          <w:noProof/>
          <w:szCs w:val="22"/>
        </w:rPr>
      </w:pPr>
    </w:p>
    <w:p w14:paraId="5CA37E55" w14:textId="77777777" w:rsidR="003B71BE" w:rsidRPr="00215962" w:rsidRDefault="003B71BE" w:rsidP="003B71BE">
      <w:pPr>
        <w:pStyle w:val="Style2"/>
      </w:pPr>
      <w:r w:rsidRPr="00215962">
        <w:t>FABRICANTE RESPONSÁVEL PELA LIBERTAÇÃO DO LOTE</w:t>
      </w:r>
    </w:p>
    <w:p w14:paraId="073279B8" w14:textId="77777777" w:rsidR="003B71BE" w:rsidRPr="00215962" w:rsidRDefault="003B71BE" w:rsidP="003B71BE">
      <w:pPr>
        <w:spacing w:line="240" w:lineRule="auto"/>
        <w:ind w:left="567" w:hanging="567"/>
        <w:rPr>
          <w:noProof/>
          <w:szCs w:val="22"/>
        </w:rPr>
      </w:pPr>
    </w:p>
    <w:p w14:paraId="36743E78" w14:textId="77777777" w:rsidR="003B71BE" w:rsidRPr="00215962" w:rsidRDefault="003B71BE" w:rsidP="003B71BE">
      <w:pPr>
        <w:pStyle w:val="Style2"/>
      </w:pPr>
      <w:r w:rsidRPr="00215962">
        <w:t>CONDIÇÕES OU RESTRIÇÕES RELATIVAS AO FORNECIMENTO E UTILIZAÇÃO</w:t>
      </w:r>
    </w:p>
    <w:p w14:paraId="248D4508" w14:textId="77777777" w:rsidR="003B71BE" w:rsidRPr="00215962" w:rsidRDefault="003B71BE" w:rsidP="003B71BE">
      <w:pPr>
        <w:spacing w:line="240" w:lineRule="auto"/>
        <w:ind w:left="567" w:hanging="567"/>
        <w:rPr>
          <w:noProof/>
          <w:szCs w:val="22"/>
        </w:rPr>
      </w:pPr>
    </w:p>
    <w:p w14:paraId="5A9E09AA" w14:textId="77777777" w:rsidR="003B71BE" w:rsidRPr="00215962" w:rsidRDefault="003B71BE" w:rsidP="003B71BE">
      <w:pPr>
        <w:pStyle w:val="Style2"/>
      </w:pPr>
      <w:r w:rsidRPr="00215962">
        <w:t>OUTRAS CONDIÇÕES E REQUISITOS DA AUTORIZAÇÃO DE INTRODUÇÃO NO MERCADO</w:t>
      </w:r>
    </w:p>
    <w:p w14:paraId="7BE59CB7" w14:textId="77777777" w:rsidR="003B71BE" w:rsidRPr="00215962" w:rsidRDefault="003B71BE" w:rsidP="003B71BE">
      <w:pPr>
        <w:spacing w:line="240" w:lineRule="auto"/>
        <w:ind w:right="1558"/>
        <w:rPr>
          <w:b/>
        </w:rPr>
      </w:pPr>
    </w:p>
    <w:p w14:paraId="32BA1024" w14:textId="77777777" w:rsidR="003B71BE" w:rsidRPr="00215962" w:rsidRDefault="003B71BE" w:rsidP="003B71BE">
      <w:pPr>
        <w:pStyle w:val="Style2"/>
        <w:rPr>
          <w:rFonts w:ascii="Times New Roman Bold" w:hAnsi="Times New Roman Bold" w:cs="Times New Roman Bold"/>
          <w:caps/>
        </w:rPr>
      </w:pPr>
      <w:r w:rsidRPr="00215962">
        <w:rPr>
          <w:rFonts w:ascii="Times New Roman Bold" w:hAnsi="Times New Roman Bold"/>
          <w:caps/>
        </w:rPr>
        <w:t>CONDIÇÕES OU RESTRIÇÕES RELATIVAS À UTILIZAÇÃO SEGURA E EFICAZ DO MEDICAMENTO</w:t>
      </w:r>
    </w:p>
    <w:p w14:paraId="270A1211" w14:textId="77777777" w:rsidR="003B71BE" w:rsidRPr="00215962" w:rsidRDefault="003B71BE" w:rsidP="003B71BE">
      <w:pPr>
        <w:pStyle w:val="Style3"/>
      </w:pPr>
      <w:r w:rsidRPr="00215962">
        <w:br w:type="page"/>
      </w:r>
      <w:bookmarkStart w:id="2" w:name="PT3"/>
      <w:bookmarkEnd w:id="2"/>
      <w:r w:rsidRPr="00215962">
        <w:lastRenderedPageBreak/>
        <w:t>FABRICANTE RESPONSÁVEL PELA LIBERTAÇÃO DO LOTE</w:t>
      </w:r>
    </w:p>
    <w:p w14:paraId="4863D99C" w14:textId="77777777" w:rsidR="003B71BE" w:rsidRPr="00215962" w:rsidRDefault="003B71BE" w:rsidP="003B71BE">
      <w:pPr>
        <w:spacing w:line="240" w:lineRule="auto"/>
        <w:ind w:right="1416"/>
        <w:rPr>
          <w:noProof/>
          <w:szCs w:val="22"/>
        </w:rPr>
      </w:pPr>
    </w:p>
    <w:p w14:paraId="39A021CB" w14:textId="77777777" w:rsidR="003B71BE" w:rsidRPr="00215962" w:rsidRDefault="003B71BE" w:rsidP="003B71BE">
      <w:pPr>
        <w:spacing w:line="240" w:lineRule="auto"/>
        <w:rPr>
          <w:noProof/>
          <w:szCs w:val="22"/>
        </w:rPr>
      </w:pPr>
    </w:p>
    <w:p w14:paraId="4F3D46B5" w14:textId="77777777" w:rsidR="003B71BE" w:rsidRPr="00215962" w:rsidRDefault="003B71BE" w:rsidP="003B71BE">
      <w:pPr>
        <w:pStyle w:val="Header3"/>
      </w:pPr>
      <w:r w:rsidRPr="00215962">
        <w:t>Nome e endereço do fabricante responsável pela libertação do lote</w:t>
      </w:r>
    </w:p>
    <w:p w14:paraId="7CCE5F0C" w14:textId="77777777" w:rsidR="003B71BE" w:rsidRPr="00215962" w:rsidRDefault="003B71BE" w:rsidP="003B71BE">
      <w:pPr>
        <w:spacing w:line="240" w:lineRule="auto"/>
        <w:rPr>
          <w:noProof/>
          <w:szCs w:val="22"/>
        </w:rPr>
      </w:pPr>
    </w:p>
    <w:p w14:paraId="68DF3E8E" w14:textId="797894F4" w:rsidR="002D7B07" w:rsidRPr="00F124CD" w:rsidRDefault="002D7B07" w:rsidP="002D7B07">
      <w:pPr>
        <w:rPr>
          <w:szCs w:val="22"/>
        </w:rPr>
      </w:pPr>
      <w:r w:rsidRPr="00F124CD">
        <w:rPr>
          <w:szCs w:val="22"/>
        </w:rPr>
        <w:t xml:space="preserve">AcertiPharma B.V., </w:t>
      </w:r>
    </w:p>
    <w:p w14:paraId="576FB97B" w14:textId="77777777" w:rsidR="002D7B07" w:rsidRPr="00F124CD" w:rsidRDefault="002D7B07" w:rsidP="002D7B07">
      <w:pPr>
        <w:rPr>
          <w:szCs w:val="22"/>
        </w:rPr>
      </w:pPr>
      <w:r w:rsidRPr="00F124CD">
        <w:rPr>
          <w:szCs w:val="22"/>
        </w:rPr>
        <w:t>Boschstraat 51,</w:t>
      </w:r>
    </w:p>
    <w:p w14:paraId="742B9319" w14:textId="77777777" w:rsidR="002D7B07" w:rsidRDefault="002D7B07" w:rsidP="002D7B07">
      <w:r w:rsidRPr="00F124CD">
        <w:rPr>
          <w:szCs w:val="22"/>
        </w:rPr>
        <w:t xml:space="preserve"> Breda, 4811 GC, </w:t>
      </w:r>
    </w:p>
    <w:p w14:paraId="46B72A1B" w14:textId="77777777" w:rsidR="002D7B07" w:rsidRDefault="002D7B07" w:rsidP="002D7B07">
      <w:pPr>
        <w:rPr>
          <w:rFonts w:eastAsiaTheme="minorHAnsi"/>
          <w:szCs w:val="22"/>
          <w:lang w:val="en-GB"/>
        </w:rPr>
      </w:pPr>
      <w:r w:rsidRPr="00665018">
        <w:rPr>
          <w:rFonts w:eastAsiaTheme="minorHAnsi"/>
          <w:szCs w:val="22"/>
          <w:lang w:val="en-GB"/>
        </w:rPr>
        <w:t>Holanda</w:t>
      </w:r>
    </w:p>
    <w:p w14:paraId="2611321D" w14:textId="77777777" w:rsidR="00DB487B" w:rsidRPr="00665018" w:rsidRDefault="00DB487B" w:rsidP="002D7B07">
      <w:pPr>
        <w:rPr>
          <w:szCs w:val="22"/>
        </w:rPr>
      </w:pPr>
    </w:p>
    <w:p w14:paraId="1F7887D3" w14:textId="2B0ADC6D" w:rsidR="00FD33E5" w:rsidRPr="00EA28CD" w:rsidRDefault="00FD33E5" w:rsidP="00FD33E5">
      <w:pPr>
        <w:tabs>
          <w:tab w:val="left" w:pos="1701"/>
        </w:tabs>
        <w:rPr>
          <w:strike/>
          <w:rPrChange w:id="3" w:author="Author">
            <w:rPr/>
          </w:rPrChange>
        </w:rPr>
      </w:pPr>
      <w:r w:rsidRPr="00EA28CD">
        <w:rPr>
          <w:strike/>
          <w:rPrChange w:id="4" w:author="Author">
            <w:rPr/>
          </w:rPrChange>
        </w:rPr>
        <w:t>Manufacturing Packaging Farmaca (MPF) B.V.</w:t>
      </w:r>
    </w:p>
    <w:p w14:paraId="6DFF73FB" w14:textId="3B34A56C" w:rsidR="00FD33E5" w:rsidRPr="00EA28CD" w:rsidRDefault="00FD33E5" w:rsidP="00FD33E5">
      <w:pPr>
        <w:tabs>
          <w:tab w:val="left" w:pos="1701"/>
        </w:tabs>
        <w:rPr>
          <w:strike/>
          <w:rPrChange w:id="5" w:author="Author">
            <w:rPr/>
          </w:rPrChange>
        </w:rPr>
      </w:pPr>
      <w:r w:rsidRPr="00EA28CD">
        <w:rPr>
          <w:strike/>
          <w:rPrChange w:id="6" w:author="Author">
            <w:rPr/>
          </w:rPrChange>
        </w:rPr>
        <w:t>Neptunus 12</w:t>
      </w:r>
    </w:p>
    <w:p w14:paraId="7C114536" w14:textId="3AD048CA" w:rsidR="00FD33E5" w:rsidRPr="00EA28CD" w:rsidRDefault="00FD33E5" w:rsidP="00FD33E5">
      <w:pPr>
        <w:tabs>
          <w:tab w:val="left" w:pos="1701"/>
        </w:tabs>
        <w:rPr>
          <w:strike/>
          <w:rPrChange w:id="7" w:author="Author">
            <w:rPr/>
          </w:rPrChange>
        </w:rPr>
      </w:pPr>
      <w:r w:rsidRPr="00EA28CD">
        <w:rPr>
          <w:strike/>
          <w:rPrChange w:id="8" w:author="Author">
            <w:rPr/>
          </w:rPrChange>
        </w:rPr>
        <w:t>Heerenveen, 8448CN</w:t>
      </w:r>
    </w:p>
    <w:p w14:paraId="3D993183" w14:textId="087AC4DE" w:rsidR="00FD33E5" w:rsidRPr="00EA28CD" w:rsidRDefault="00FD33E5" w:rsidP="00FD33E5">
      <w:pPr>
        <w:rPr>
          <w:strike/>
          <w:rPrChange w:id="9" w:author="Author">
            <w:rPr/>
          </w:rPrChange>
        </w:rPr>
      </w:pPr>
      <w:r w:rsidRPr="00EA28CD">
        <w:rPr>
          <w:rFonts w:eastAsiaTheme="minorHAnsi"/>
          <w:strike/>
          <w:sz w:val="24"/>
          <w:szCs w:val="24"/>
          <w:lang w:val="en-GB"/>
          <w:rPrChange w:id="10" w:author="Author">
            <w:rPr>
              <w:rFonts w:eastAsiaTheme="minorHAnsi"/>
              <w:sz w:val="24"/>
              <w:szCs w:val="24"/>
              <w:lang w:val="en-GB"/>
            </w:rPr>
          </w:rPrChange>
        </w:rPr>
        <w:t>Holanda</w:t>
      </w:r>
    </w:p>
    <w:p w14:paraId="7FDB93A3" w14:textId="77777777" w:rsidR="003B71BE" w:rsidRPr="00EA28CD" w:rsidRDefault="003B71BE" w:rsidP="003B71BE">
      <w:pPr>
        <w:spacing w:line="240" w:lineRule="auto"/>
        <w:rPr>
          <w:strike/>
          <w:noProof/>
          <w:szCs w:val="22"/>
          <w:rPrChange w:id="11" w:author="Author">
            <w:rPr>
              <w:noProof/>
              <w:szCs w:val="22"/>
            </w:rPr>
          </w:rPrChange>
        </w:rPr>
      </w:pPr>
    </w:p>
    <w:p w14:paraId="25BBD611" w14:textId="2167EF75" w:rsidR="003B71BE" w:rsidRPr="00EA28CD" w:rsidRDefault="00DB487B" w:rsidP="003B71BE">
      <w:pPr>
        <w:spacing w:line="240" w:lineRule="auto"/>
        <w:rPr>
          <w:strike/>
          <w:noProof/>
          <w:szCs w:val="22"/>
          <w:rPrChange w:id="12" w:author="Author">
            <w:rPr>
              <w:noProof/>
              <w:szCs w:val="22"/>
            </w:rPr>
          </w:rPrChange>
        </w:rPr>
      </w:pPr>
      <w:r w:rsidRPr="00EA28CD">
        <w:rPr>
          <w:strike/>
          <w:noProof/>
          <w:szCs w:val="22"/>
          <w:rPrChange w:id="13" w:author="Author">
            <w:rPr>
              <w:noProof/>
              <w:szCs w:val="22"/>
            </w:rPr>
          </w:rPrChange>
        </w:rPr>
        <w:t>O folheto informativo impresso do medicamento deve indicar o nome e o endereço do fabricante responsável pela libertação do lote em causa.</w:t>
      </w:r>
    </w:p>
    <w:p w14:paraId="610A863A" w14:textId="77777777" w:rsidR="00DB487B" w:rsidRPr="00215962" w:rsidRDefault="00DB487B" w:rsidP="003B71BE">
      <w:pPr>
        <w:spacing w:line="240" w:lineRule="auto"/>
        <w:rPr>
          <w:noProof/>
          <w:szCs w:val="22"/>
        </w:rPr>
      </w:pPr>
    </w:p>
    <w:p w14:paraId="32101BC6" w14:textId="77777777" w:rsidR="003B71BE" w:rsidRPr="00215962" w:rsidRDefault="003B71BE" w:rsidP="003B71BE">
      <w:pPr>
        <w:pStyle w:val="Style3"/>
      </w:pPr>
      <w:bookmarkStart w:id="14" w:name="PT4"/>
      <w:bookmarkEnd w:id="14"/>
      <w:r w:rsidRPr="00215962">
        <w:t>CONDIÇÕES OU RESTRIÇÕES RELATIVAS AO FORNECIMENTO E UTILIZAÇÃO</w:t>
      </w:r>
    </w:p>
    <w:p w14:paraId="2F064D5A" w14:textId="77777777" w:rsidR="003B71BE" w:rsidRPr="00215962" w:rsidRDefault="003B71BE" w:rsidP="003B71BE">
      <w:pPr>
        <w:spacing w:line="240" w:lineRule="auto"/>
        <w:rPr>
          <w:noProof/>
          <w:szCs w:val="22"/>
        </w:rPr>
      </w:pPr>
    </w:p>
    <w:p w14:paraId="1FD2480B" w14:textId="77777777" w:rsidR="003B71BE" w:rsidRPr="00215962" w:rsidRDefault="003B71BE" w:rsidP="003B71BE">
      <w:pPr>
        <w:numPr>
          <w:ilvl w:val="12"/>
          <w:numId w:val="0"/>
        </w:numPr>
        <w:spacing w:line="240" w:lineRule="auto"/>
        <w:rPr>
          <w:noProof/>
          <w:szCs w:val="22"/>
        </w:rPr>
      </w:pPr>
      <w:r w:rsidRPr="00215962">
        <w:t>Medicamento sujeito a receita médica.</w:t>
      </w:r>
    </w:p>
    <w:p w14:paraId="6122995F" w14:textId="77777777" w:rsidR="003B71BE" w:rsidRPr="00215962" w:rsidRDefault="003B71BE" w:rsidP="003B71BE">
      <w:pPr>
        <w:numPr>
          <w:ilvl w:val="12"/>
          <w:numId w:val="0"/>
        </w:numPr>
        <w:spacing w:line="240" w:lineRule="auto"/>
        <w:rPr>
          <w:noProof/>
          <w:szCs w:val="22"/>
        </w:rPr>
      </w:pPr>
    </w:p>
    <w:p w14:paraId="0762C761" w14:textId="77777777" w:rsidR="003B71BE" w:rsidRPr="00215962" w:rsidRDefault="003B71BE" w:rsidP="003B71BE">
      <w:pPr>
        <w:numPr>
          <w:ilvl w:val="12"/>
          <w:numId w:val="0"/>
        </w:numPr>
        <w:spacing w:line="240" w:lineRule="auto"/>
        <w:rPr>
          <w:noProof/>
          <w:szCs w:val="22"/>
        </w:rPr>
      </w:pPr>
    </w:p>
    <w:p w14:paraId="73877CFF" w14:textId="77777777" w:rsidR="003B71BE" w:rsidRPr="00215962" w:rsidRDefault="003B71BE" w:rsidP="003B71BE">
      <w:pPr>
        <w:pStyle w:val="Style3"/>
      </w:pPr>
      <w:bookmarkStart w:id="15" w:name="PT5"/>
      <w:bookmarkEnd w:id="15"/>
      <w:r w:rsidRPr="00215962">
        <w:t>OUTRAS CONDIÇÕES E REQUISITOS DA AUTORIZAÇÃO DE INTRODUÇÃO NO MERCADO</w:t>
      </w:r>
    </w:p>
    <w:p w14:paraId="2FD33BA6" w14:textId="77777777" w:rsidR="003B71BE" w:rsidRPr="00215962" w:rsidRDefault="003B71BE" w:rsidP="003B71BE">
      <w:pPr>
        <w:spacing w:line="240" w:lineRule="auto"/>
        <w:ind w:right="-1"/>
        <w:rPr>
          <w:iCs/>
          <w:noProof/>
          <w:szCs w:val="22"/>
          <w:u w:val="single"/>
        </w:rPr>
      </w:pPr>
    </w:p>
    <w:p w14:paraId="55A41044" w14:textId="77777777" w:rsidR="003B71BE" w:rsidRPr="00215962" w:rsidRDefault="003B71BE" w:rsidP="003B71BE">
      <w:pPr>
        <w:numPr>
          <w:ilvl w:val="0"/>
          <w:numId w:val="8"/>
        </w:numPr>
        <w:tabs>
          <w:tab w:val="clear" w:pos="567"/>
        </w:tabs>
        <w:spacing w:line="240" w:lineRule="auto"/>
        <w:ind w:left="360"/>
        <w:contextualSpacing/>
        <w:rPr>
          <w:b/>
          <w:szCs w:val="22"/>
        </w:rPr>
      </w:pPr>
      <w:r w:rsidRPr="00215962">
        <w:rPr>
          <w:b/>
          <w:szCs w:val="22"/>
        </w:rPr>
        <w:t>Relatórios periódicos de segurança (RPS)</w:t>
      </w:r>
    </w:p>
    <w:p w14:paraId="1210ED0D" w14:textId="77777777" w:rsidR="003B71BE" w:rsidRPr="00215962" w:rsidRDefault="003B71BE" w:rsidP="003B71BE">
      <w:pPr>
        <w:tabs>
          <w:tab w:val="left" w:pos="0"/>
        </w:tabs>
        <w:spacing w:line="240" w:lineRule="auto"/>
        <w:ind w:right="567"/>
      </w:pPr>
    </w:p>
    <w:p w14:paraId="2E62D83A" w14:textId="77777777" w:rsidR="003B71BE" w:rsidRPr="00215962" w:rsidRDefault="003B71BE" w:rsidP="003B71BE">
      <w:pPr>
        <w:tabs>
          <w:tab w:val="left" w:pos="0"/>
        </w:tabs>
        <w:spacing w:line="240" w:lineRule="auto"/>
        <w:ind w:right="567"/>
        <w:rPr>
          <w:iCs/>
          <w:szCs w:val="22"/>
        </w:rPr>
      </w:pPr>
      <w:r w:rsidRPr="00215962">
        <w:t>Os requisitos para a apresentação de RPS para este medicamento estão estabelecidos na lista Europeia de datas de referência (lista EURD), tal como previsto nos termos do n.º 7 do artigo 107.º-C da Diretiva 2001/83/CE e quaisquer atualizações subsequentes publicadas no portal da Agência Europeia de Medicamentos.</w:t>
      </w:r>
    </w:p>
    <w:p w14:paraId="210DEE02" w14:textId="77777777" w:rsidR="003B71BE" w:rsidRPr="00215962" w:rsidRDefault="003B71BE" w:rsidP="003B71BE">
      <w:pPr>
        <w:tabs>
          <w:tab w:val="left" w:pos="0"/>
        </w:tabs>
        <w:spacing w:line="240" w:lineRule="auto"/>
        <w:ind w:right="567"/>
        <w:rPr>
          <w:iCs/>
          <w:szCs w:val="22"/>
        </w:rPr>
      </w:pPr>
    </w:p>
    <w:p w14:paraId="2E707A66" w14:textId="77777777" w:rsidR="003B71BE" w:rsidRPr="00215962" w:rsidRDefault="003B71BE" w:rsidP="003B71BE">
      <w:pPr>
        <w:spacing w:line="240" w:lineRule="auto"/>
        <w:ind w:right="-1"/>
        <w:rPr>
          <w:u w:val="single"/>
        </w:rPr>
      </w:pPr>
    </w:p>
    <w:p w14:paraId="2C147352" w14:textId="77777777" w:rsidR="003B71BE" w:rsidRPr="00215962" w:rsidRDefault="003B71BE" w:rsidP="003B71BE">
      <w:pPr>
        <w:pStyle w:val="Style3"/>
      </w:pPr>
      <w:bookmarkStart w:id="16" w:name="PT6"/>
      <w:bookmarkEnd w:id="16"/>
      <w:r w:rsidRPr="00215962">
        <w:t>CONDIÇÕES OU RESTRIÇÕES RELATIVAS À UTILIZAÇÃO SEGURA E EFICAZ DO MEDICAMENTO</w:t>
      </w:r>
    </w:p>
    <w:p w14:paraId="2798E995" w14:textId="77777777" w:rsidR="003B71BE" w:rsidRPr="00215962" w:rsidRDefault="003B71BE" w:rsidP="003B71BE">
      <w:pPr>
        <w:spacing w:line="240" w:lineRule="auto"/>
        <w:ind w:right="-1"/>
        <w:rPr>
          <w:u w:val="single"/>
        </w:rPr>
      </w:pPr>
    </w:p>
    <w:p w14:paraId="3045B5F9" w14:textId="77777777" w:rsidR="003B71BE" w:rsidRPr="00215962" w:rsidRDefault="003B71BE" w:rsidP="003B71BE">
      <w:pPr>
        <w:numPr>
          <w:ilvl w:val="0"/>
          <w:numId w:val="8"/>
        </w:numPr>
        <w:tabs>
          <w:tab w:val="clear" w:pos="567"/>
        </w:tabs>
        <w:spacing w:line="240" w:lineRule="auto"/>
        <w:ind w:left="540" w:hanging="540"/>
        <w:contextualSpacing/>
        <w:rPr>
          <w:b/>
        </w:rPr>
      </w:pPr>
      <w:r w:rsidRPr="00215962">
        <w:rPr>
          <w:b/>
        </w:rPr>
        <w:t>Plano de gestão do risco (PGR)</w:t>
      </w:r>
    </w:p>
    <w:p w14:paraId="7D62D7D0" w14:textId="77777777" w:rsidR="003B71BE" w:rsidRPr="00215962" w:rsidRDefault="003B71BE" w:rsidP="003B71BE">
      <w:pPr>
        <w:spacing w:line="240" w:lineRule="auto"/>
        <w:ind w:left="720" w:right="-1"/>
        <w:rPr>
          <w:b/>
        </w:rPr>
      </w:pPr>
    </w:p>
    <w:p w14:paraId="53FE35E8" w14:textId="77777777" w:rsidR="003B71BE" w:rsidRPr="00215962" w:rsidRDefault="003B71BE" w:rsidP="003B71BE">
      <w:pPr>
        <w:tabs>
          <w:tab w:val="left" w:pos="0"/>
        </w:tabs>
        <w:spacing w:line="240" w:lineRule="auto"/>
        <w:ind w:right="567"/>
        <w:rPr>
          <w:noProof/>
          <w:szCs w:val="22"/>
        </w:rPr>
      </w:pPr>
      <w:r w:rsidRPr="00215962">
        <w:t>O Titular da AIM deve efetuar as atividades e as intervenções de farmacovigilância requeridas e detalhadas no PGR apresentado no Módulo 1.8.2. da autorização de introdução no mercado, e quaisquer atualizações subsequentes do PGR que sejam acordadas.</w:t>
      </w:r>
    </w:p>
    <w:p w14:paraId="5A66DC1F" w14:textId="77777777" w:rsidR="003B71BE" w:rsidRPr="00215962" w:rsidRDefault="003B71BE" w:rsidP="003B71BE">
      <w:pPr>
        <w:spacing w:line="240" w:lineRule="auto"/>
        <w:ind w:right="-1"/>
        <w:rPr>
          <w:iCs/>
          <w:noProof/>
          <w:szCs w:val="22"/>
        </w:rPr>
      </w:pPr>
    </w:p>
    <w:p w14:paraId="37177F1C" w14:textId="77777777" w:rsidR="003B71BE" w:rsidRPr="00215962" w:rsidRDefault="003B71BE" w:rsidP="003B71BE">
      <w:pPr>
        <w:spacing w:line="240" w:lineRule="auto"/>
        <w:ind w:right="-1"/>
        <w:rPr>
          <w:iCs/>
          <w:noProof/>
          <w:szCs w:val="22"/>
        </w:rPr>
      </w:pPr>
      <w:r w:rsidRPr="00215962">
        <w:t>Deve ser apresentado um PGR atualizado:</w:t>
      </w:r>
    </w:p>
    <w:p w14:paraId="1B741397" w14:textId="77777777" w:rsidR="003B71BE" w:rsidRPr="00215962" w:rsidRDefault="003B71BE" w:rsidP="003B71BE">
      <w:pPr>
        <w:numPr>
          <w:ilvl w:val="1"/>
          <w:numId w:val="11"/>
        </w:numPr>
        <w:tabs>
          <w:tab w:val="clear" w:pos="567"/>
        </w:tabs>
        <w:spacing w:line="240" w:lineRule="auto"/>
        <w:ind w:left="630" w:hanging="270"/>
        <w:contextualSpacing/>
        <w:rPr>
          <w:noProof/>
          <w:szCs w:val="22"/>
        </w:rPr>
      </w:pPr>
      <w:r w:rsidRPr="00215962">
        <w:t>A pedido da Agência Europeia de Medicamentos;</w:t>
      </w:r>
    </w:p>
    <w:p w14:paraId="4F204718" w14:textId="77777777" w:rsidR="003B71BE" w:rsidRPr="00215962" w:rsidRDefault="003B71BE" w:rsidP="003B71BE">
      <w:pPr>
        <w:numPr>
          <w:ilvl w:val="1"/>
          <w:numId w:val="11"/>
        </w:numPr>
        <w:tabs>
          <w:tab w:val="clear" w:pos="567"/>
        </w:tabs>
        <w:spacing w:line="240" w:lineRule="auto"/>
        <w:ind w:left="630" w:hanging="270"/>
        <w:contextualSpacing/>
        <w:rPr>
          <w:noProof/>
          <w:szCs w:val="22"/>
        </w:rPr>
      </w:pPr>
      <w:r w:rsidRPr="00215962">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24544940" w14:textId="77777777" w:rsidR="003B71BE" w:rsidRPr="00215962" w:rsidRDefault="003B71BE" w:rsidP="003B71BE">
      <w:pPr>
        <w:tabs>
          <w:tab w:val="clear" w:pos="567"/>
        </w:tabs>
        <w:spacing w:line="240" w:lineRule="auto"/>
        <w:ind w:left="1134"/>
        <w:contextualSpacing/>
        <w:rPr>
          <w:noProof/>
          <w:szCs w:val="22"/>
        </w:rPr>
      </w:pPr>
    </w:p>
    <w:p w14:paraId="508AD472" w14:textId="77777777" w:rsidR="003B71BE" w:rsidRPr="00215962" w:rsidRDefault="003B71BE" w:rsidP="003B71BE">
      <w:pPr>
        <w:pStyle w:val="ListParagraph"/>
        <w:numPr>
          <w:ilvl w:val="0"/>
          <w:numId w:val="5"/>
        </w:numPr>
        <w:tabs>
          <w:tab w:val="clear" w:pos="567"/>
        </w:tabs>
        <w:spacing w:line="240" w:lineRule="auto"/>
        <w:ind w:left="540" w:hanging="540"/>
        <w:rPr>
          <w:iCs/>
          <w:noProof/>
          <w:szCs w:val="22"/>
        </w:rPr>
      </w:pPr>
      <w:r w:rsidRPr="00215962">
        <w:rPr>
          <w:b/>
          <w:bCs/>
          <w:iCs/>
          <w:szCs w:val="22"/>
        </w:rPr>
        <w:t>Medidas adicionais de minimização do risco</w:t>
      </w:r>
    </w:p>
    <w:p w14:paraId="7904FC17" w14:textId="77777777" w:rsidR="003B71BE" w:rsidRPr="00215962" w:rsidRDefault="003B71BE" w:rsidP="003B71BE">
      <w:pPr>
        <w:pStyle w:val="ListParagraph"/>
        <w:rPr>
          <w:iCs/>
          <w:noProof/>
          <w:szCs w:val="22"/>
        </w:rPr>
      </w:pPr>
    </w:p>
    <w:p w14:paraId="4F480706" w14:textId="77777777" w:rsidR="003B71BE" w:rsidRPr="00215962" w:rsidRDefault="003B71BE" w:rsidP="003B71BE">
      <w:pPr>
        <w:pStyle w:val="C-BodyText"/>
        <w:spacing w:line="240" w:lineRule="auto"/>
        <w:rPr>
          <w:rFonts w:ascii="Times New Roman" w:hAnsi="Times New Roman" w:cs="Times New Roman"/>
          <w:noProof/>
          <w:sz w:val="22"/>
          <w:szCs w:val="20"/>
        </w:rPr>
      </w:pPr>
      <w:r w:rsidRPr="00215962">
        <w:rPr>
          <w:rFonts w:ascii="Times New Roman" w:hAnsi="Times New Roman"/>
          <w:sz w:val="22"/>
          <w:szCs w:val="20"/>
        </w:rPr>
        <w:t xml:space="preserve">Antes do lançamento de Ogluo (glucagom), para o tratamento da hipoglicemia grave em adultos, adolescentes e crianças com idade igual ou superior a 2 anos com diabetes mellitus em cada Estado-Membro da UE, o titular da Autorização de Introdução no Mercado (AIM) deve acordar com a </w:t>
      </w:r>
      <w:r w:rsidRPr="00215962">
        <w:rPr>
          <w:rFonts w:ascii="Times New Roman" w:hAnsi="Times New Roman"/>
          <w:sz w:val="22"/>
          <w:szCs w:val="20"/>
        </w:rPr>
        <w:lastRenderedPageBreak/>
        <w:t>autoridade nacional competente o conteúdo e o formato dos materiais educacionais, incluindo os meios de comunicação, as modalidades de distribuição e quaisquer outros aspetos do programa.</w:t>
      </w:r>
    </w:p>
    <w:p w14:paraId="19425703" w14:textId="77777777" w:rsidR="003B71BE" w:rsidRPr="00215962" w:rsidRDefault="003B71BE" w:rsidP="003B71BE">
      <w:pPr>
        <w:pStyle w:val="C-BodyText"/>
        <w:spacing w:line="240" w:lineRule="auto"/>
        <w:rPr>
          <w:rFonts w:ascii="Times New Roman" w:hAnsi="Times New Roman" w:cs="Times New Roman"/>
          <w:noProof/>
          <w:sz w:val="22"/>
          <w:szCs w:val="20"/>
        </w:rPr>
      </w:pPr>
      <w:r w:rsidRPr="00215962">
        <w:rPr>
          <w:rFonts w:ascii="Times New Roman" w:hAnsi="Times New Roman"/>
          <w:sz w:val="22"/>
          <w:szCs w:val="20"/>
        </w:rPr>
        <w:t>Os materiais educacionais destinam-se a fornecer orientações sobre como minimizar o importante risco potencial no PGR de uma utilização inadequada do dispositivo que possa levar à perda do benefício do medicamento.</w:t>
      </w:r>
    </w:p>
    <w:p w14:paraId="2110BBCC" w14:textId="77777777" w:rsidR="003B71BE" w:rsidRPr="00215962" w:rsidRDefault="003B71BE" w:rsidP="003B71BE">
      <w:pPr>
        <w:pStyle w:val="C-BodyText"/>
        <w:rPr>
          <w:rFonts w:ascii="Times New Roman" w:hAnsi="Times New Roman" w:cs="Times New Roman"/>
          <w:noProof/>
          <w:sz w:val="22"/>
          <w:szCs w:val="20"/>
        </w:rPr>
      </w:pPr>
      <w:r w:rsidRPr="00215962">
        <w:rPr>
          <w:rFonts w:ascii="Times New Roman" w:hAnsi="Times New Roman"/>
          <w:sz w:val="22"/>
          <w:szCs w:val="20"/>
        </w:rPr>
        <w:t>O titular da AIM deve assegurar que, em cada Estado-Membro onde Ogluo é comercializado, todos os profissionais de saúde e os doentes/cuidadores que se prevê que prescrevam, dispensem ou utilizem o medicamento tenham acesso ao seguinte:</w:t>
      </w:r>
    </w:p>
    <w:p w14:paraId="1A01534F" w14:textId="77777777" w:rsidR="003B71BE" w:rsidRPr="00215962" w:rsidRDefault="003B71BE" w:rsidP="003B71BE">
      <w:pPr>
        <w:numPr>
          <w:ilvl w:val="0"/>
          <w:numId w:val="8"/>
        </w:numPr>
        <w:tabs>
          <w:tab w:val="clear" w:pos="567"/>
        </w:tabs>
        <w:spacing w:line="240" w:lineRule="auto"/>
        <w:ind w:left="1134" w:hanging="567"/>
        <w:contextualSpacing/>
        <w:rPr>
          <w:noProof/>
          <w:szCs w:val="22"/>
        </w:rPr>
      </w:pPr>
      <w:r w:rsidRPr="00215962">
        <w:t>Folheto de administração;</w:t>
      </w:r>
    </w:p>
    <w:p w14:paraId="3FE5BB24" w14:textId="77777777" w:rsidR="003B71BE" w:rsidRPr="00215962" w:rsidRDefault="003B71BE" w:rsidP="003B71BE">
      <w:pPr>
        <w:numPr>
          <w:ilvl w:val="0"/>
          <w:numId w:val="8"/>
        </w:numPr>
        <w:tabs>
          <w:tab w:val="clear" w:pos="567"/>
        </w:tabs>
        <w:spacing w:line="240" w:lineRule="auto"/>
        <w:ind w:left="1134" w:hanging="567"/>
        <w:contextualSpacing/>
        <w:rPr>
          <w:noProof/>
          <w:szCs w:val="22"/>
        </w:rPr>
      </w:pPr>
      <w:r w:rsidRPr="00215962">
        <w:t>Vídeo com instruções.</w:t>
      </w:r>
    </w:p>
    <w:p w14:paraId="6B492BD1" w14:textId="77777777" w:rsidR="003B71BE" w:rsidRPr="00215962" w:rsidRDefault="003B71BE" w:rsidP="003B71BE">
      <w:pPr>
        <w:pStyle w:val="C-BodyText"/>
        <w:rPr>
          <w:rFonts w:ascii="Times New Roman" w:hAnsi="Times New Roman" w:cs="Times New Roman"/>
          <w:noProof/>
          <w:sz w:val="22"/>
          <w:szCs w:val="20"/>
        </w:rPr>
      </w:pPr>
      <w:r w:rsidRPr="00215962">
        <w:rPr>
          <w:rFonts w:ascii="Times New Roman" w:hAnsi="Times New Roman"/>
          <w:sz w:val="22"/>
          <w:szCs w:val="20"/>
        </w:rPr>
        <w:t xml:space="preserve">O </w:t>
      </w:r>
      <w:r w:rsidRPr="00215962">
        <w:rPr>
          <w:rFonts w:ascii="Times New Roman" w:hAnsi="Times New Roman"/>
          <w:b/>
          <w:bCs/>
          <w:sz w:val="22"/>
          <w:szCs w:val="20"/>
        </w:rPr>
        <w:t>folheto de administração</w:t>
      </w:r>
      <w:r w:rsidRPr="00215962">
        <w:rPr>
          <w:rFonts w:ascii="Times New Roman" w:hAnsi="Times New Roman"/>
          <w:sz w:val="22"/>
          <w:szCs w:val="20"/>
        </w:rPr>
        <w:t xml:space="preserve"> deve conter os seguintes elementos-chave:</w:t>
      </w:r>
    </w:p>
    <w:p w14:paraId="7122E5A9" w14:textId="77777777" w:rsidR="003B71BE" w:rsidRPr="00215962" w:rsidRDefault="003B71BE" w:rsidP="003B71BE">
      <w:pPr>
        <w:numPr>
          <w:ilvl w:val="0"/>
          <w:numId w:val="8"/>
        </w:numPr>
        <w:tabs>
          <w:tab w:val="clear" w:pos="567"/>
        </w:tabs>
        <w:spacing w:line="240" w:lineRule="auto"/>
        <w:ind w:left="1134" w:hanging="567"/>
        <w:contextualSpacing/>
        <w:rPr>
          <w:noProof/>
          <w:szCs w:val="22"/>
        </w:rPr>
      </w:pPr>
      <w:r w:rsidRPr="00215962">
        <w:t>Os doentes devem receber o folheto de administração dos seus profissionais de saúde aquando da prescrição inicial de Ogluo e após formação.</w:t>
      </w:r>
    </w:p>
    <w:p w14:paraId="62D18498" w14:textId="77777777" w:rsidR="003B71BE" w:rsidRPr="00215962" w:rsidRDefault="003B71BE" w:rsidP="003B71BE">
      <w:pPr>
        <w:numPr>
          <w:ilvl w:val="0"/>
          <w:numId w:val="8"/>
        </w:numPr>
        <w:tabs>
          <w:tab w:val="clear" w:pos="567"/>
        </w:tabs>
        <w:spacing w:line="240" w:lineRule="auto"/>
        <w:ind w:left="1134" w:hanging="567"/>
        <w:contextualSpacing/>
        <w:rPr>
          <w:noProof/>
          <w:szCs w:val="22"/>
        </w:rPr>
      </w:pPr>
      <w:r w:rsidRPr="00215962">
        <w:t>É importante não testar o dispositivo de dose única com antecedência, não remover o dispositivo de dose única antecipadamente da bolsa de alumínio e garantir que o doente compreende que cada dispositivo de dose única de Ogluo só pode ser utilizado uma vez.</w:t>
      </w:r>
    </w:p>
    <w:p w14:paraId="1AD8B355" w14:textId="77777777" w:rsidR="003B71BE" w:rsidRPr="00215962" w:rsidRDefault="003B71BE" w:rsidP="003B71BE">
      <w:pPr>
        <w:numPr>
          <w:ilvl w:val="0"/>
          <w:numId w:val="8"/>
        </w:numPr>
        <w:tabs>
          <w:tab w:val="clear" w:pos="567"/>
        </w:tabs>
        <w:spacing w:line="240" w:lineRule="auto"/>
        <w:ind w:left="1134" w:hanging="567"/>
        <w:contextualSpacing/>
        <w:rPr>
          <w:noProof/>
          <w:szCs w:val="22"/>
        </w:rPr>
      </w:pPr>
      <w:r w:rsidRPr="00215962">
        <w:t>Para obter informações mais detalhadas sobre a administração e o manuseamento de Ogluo deverá ser consultado o FI.</w:t>
      </w:r>
    </w:p>
    <w:p w14:paraId="06647DE1" w14:textId="77777777" w:rsidR="003B71BE" w:rsidRPr="00215962" w:rsidRDefault="003B71BE" w:rsidP="003B71BE">
      <w:pPr>
        <w:numPr>
          <w:ilvl w:val="0"/>
          <w:numId w:val="8"/>
        </w:numPr>
        <w:tabs>
          <w:tab w:val="clear" w:pos="567"/>
        </w:tabs>
        <w:spacing w:line="240" w:lineRule="auto"/>
        <w:ind w:left="1134" w:hanging="567"/>
        <w:contextualSpacing/>
        <w:rPr>
          <w:noProof/>
          <w:szCs w:val="22"/>
        </w:rPr>
      </w:pPr>
      <w:r w:rsidRPr="00215962">
        <w:t>Os doentes podem utilizar o folheto para ensinar as pessoas próximas como manusear e administrar corretamente Ogluo.</w:t>
      </w:r>
    </w:p>
    <w:p w14:paraId="583DC47A" w14:textId="77777777" w:rsidR="003B71BE" w:rsidRPr="00215962" w:rsidRDefault="003B71BE" w:rsidP="003B71BE">
      <w:pPr>
        <w:numPr>
          <w:ilvl w:val="0"/>
          <w:numId w:val="8"/>
        </w:numPr>
        <w:tabs>
          <w:tab w:val="clear" w:pos="567"/>
        </w:tabs>
        <w:spacing w:line="240" w:lineRule="auto"/>
        <w:ind w:left="1134" w:hanging="567"/>
        <w:contextualSpacing/>
        <w:rPr>
          <w:noProof/>
          <w:szCs w:val="22"/>
        </w:rPr>
      </w:pPr>
      <w:r w:rsidRPr="00215962">
        <w:t>Se o doente não responder no prazo de 15 minutos, pode ser administrada uma dose adicional de Ogluo com um novo dispositivo enquanto se aguarda pela ajuda de emergência.</w:t>
      </w:r>
    </w:p>
    <w:p w14:paraId="54A76ECF" w14:textId="77777777" w:rsidR="003B71BE" w:rsidRPr="00215962" w:rsidRDefault="003B71BE" w:rsidP="003B71BE">
      <w:pPr>
        <w:numPr>
          <w:ilvl w:val="0"/>
          <w:numId w:val="8"/>
        </w:numPr>
        <w:tabs>
          <w:tab w:val="clear" w:pos="567"/>
        </w:tabs>
        <w:spacing w:line="240" w:lineRule="auto"/>
        <w:ind w:left="1134" w:hanging="567"/>
        <w:contextualSpacing/>
        <w:rPr>
          <w:noProof/>
          <w:szCs w:val="22"/>
        </w:rPr>
      </w:pPr>
      <w:r w:rsidRPr="00215962">
        <w:t>O folheto deve incluir um URL e um código QR para um sítio Web onde os doentes podem aceder ao vídeo de instruções.</w:t>
      </w:r>
    </w:p>
    <w:p w14:paraId="3652EA05" w14:textId="77777777" w:rsidR="003B71BE" w:rsidRPr="00215962" w:rsidRDefault="003B71BE" w:rsidP="003B71BE">
      <w:pPr>
        <w:pStyle w:val="C-BodyText"/>
        <w:rPr>
          <w:rFonts w:ascii="Times New Roman" w:hAnsi="Times New Roman" w:cs="Times New Roman"/>
          <w:noProof/>
          <w:sz w:val="22"/>
          <w:szCs w:val="20"/>
        </w:rPr>
      </w:pPr>
      <w:r w:rsidRPr="00215962">
        <w:rPr>
          <w:rFonts w:ascii="Times New Roman" w:hAnsi="Times New Roman"/>
          <w:sz w:val="22"/>
          <w:szCs w:val="20"/>
        </w:rPr>
        <w:t xml:space="preserve">O </w:t>
      </w:r>
      <w:r w:rsidRPr="00215962">
        <w:rPr>
          <w:rFonts w:ascii="Times New Roman" w:hAnsi="Times New Roman"/>
          <w:b/>
          <w:bCs/>
          <w:sz w:val="22"/>
          <w:szCs w:val="20"/>
        </w:rPr>
        <w:t>vídeo de instruções</w:t>
      </w:r>
      <w:r w:rsidRPr="00215962">
        <w:rPr>
          <w:rFonts w:ascii="Times New Roman" w:hAnsi="Times New Roman"/>
          <w:sz w:val="22"/>
          <w:szCs w:val="20"/>
        </w:rPr>
        <w:t xml:space="preserve"> deverá conter os seguintes elementos-chave:</w:t>
      </w:r>
    </w:p>
    <w:p w14:paraId="25E88E18" w14:textId="77777777" w:rsidR="003B71BE" w:rsidRPr="00215962" w:rsidRDefault="003B71BE" w:rsidP="003B71BE">
      <w:pPr>
        <w:pStyle w:val="Default"/>
      </w:pPr>
    </w:p>
    <w:p w14:paraId="65A0051C" w14:textId="77777777" w:rsidR="003B71BE" w:rsidRPr="00215962" w:rsidRDefault="003B71BE" w:rsidP="003B71BE">
      <w:pPr>
        <w:numPr>
          <w:ilvl w:val="0"/>
          <w:numId w:val="8"/>
        </w:numPr>
        <w:tabs>
          <w:tab w:val="clear" w:pos="567"/>
        </w:tabs>
        <w:spacing w:line="240" w:lineRule="auto"/>
        <w:ind w:left="1134" w:hanging="567"/>
        <w:contextualSpacing/>
        <w:rPr>
          <w:szCs w:val="22"/>
        </w:rPr>
      </w:pPr>
      <w:r w:rsidRPr="00215962">
        <w:t>Para reforçar o manuseamento e a administração de Ogluo de forma correta, devem ser fornecidas instruções passo a passo relativas à utilização adequada de Ogluo.</w:t>
      </w:r>
    </w:p>
    <w:p w14:paraId="46F0ED92" w14:textId="77777777" w:rsidR="003B71BE" w:rsidRPr="00215962" w:rsidRDefault="003B71BE" w:rsidP="003B71BE">
      <w:pPr>
        <w:numPr>
          <w:ilvl w:val="0"/>
          <w:numId w:val="8"/>
        </w:numPr>
        <w:tabs>
          <w:tab w:val="clear" w:pos="567"/>
        </w:tabs>
        <w:spacing w:line="240" w:lineRule="auto"/>
        <w:ind w:left="1134" w:hanging="567"/>
        <w:contextualSpacing/>
        <w:rPr>
          <w:noProof/>
          <w:szCs w:val="22"/>
        </w:rPr>
      </w:pPr>
      <w:r w:rsidRPr="00215962">
        <w:t>Se o doente não responder no prazo de 15 minutos, pode ser administrada uma dose adicional de Ogluo com um novo dispositivo enquanto se aguarda pela ajuda de emergência.</w:t>
      </w:r>
    </w:p>
    <w:p w14:paraId="23D6D12F" w14:textId="77777777" w:rsidR="003B71BE" w:rsidRPr="00215962" w:rsidRDefault="003B71BE" w:rsidP="003B71BE">
      <w:pPr>
        <w:pStyle w:val="NormalAgency"/>
        <w:rPr>
          <w:noProof/>
        </w:rPr>
      </w:pPr>
    </w:p>
    <w:p w14:paraId="27AB9E88" w14:textId="77777777" w:rsidR="00812D16" w:rsidRPr="00215962" w:rsidRDefault="00812D16" w:rsidP="00204AAB">
      <w:pPr>
        <w:spacing w:line="240" w:lineRule="auto"/>
        <w:rPr>
          <w:noProof/>
          <w:szCs w:val="22"/>
        </w:rPr>
      </w:pPr>
    </w:p>
    <w:p w14:paraId="27AB9E89" w14:textId="77777777" w:rsidR="00812D16" w:rsidRPr="00215962" w:rsidRDefault="00812D16" w:rsidP="00204AAB">
      <w:pPr>
        <w:spacing w:line="240" w:lineRule="auto"/>
        <w:rPr>
          <w:noProof/>
          <w:szCs w:val="22"/>
        </w:rPr>
      </w:pPr>
    </w:p>
    <w:p w14:paraId="27AB9E8A" w14:textId="77777777" w:rsidR="00812D16" w:rsidRPr="00215962" w:rsidRDefault="00812D16" w:rsidP="00204AAB">
      <w:pPr>
        <w:spacing w:line="240" w:lineRule="auto"/>
        <w:rPr>
          <w:noProof/>
          <w:szCs w:val="22"/>
        </w:rPr>
      </w:pPr>
    </w:p>
    <w:p w14:paraId="27AB9E8B" w14:textId="77777777" w:rsidR="00812D16" w:rsidRPr="00215962" w:rsidRDefault="00812D16" w:rsidP="00204AAB">
      <w:pPr>
        <w:spacing w:line="240" w:lineRule="auto"/>
        <w:rPr>
          <w:noProof/>
          <w:szCs w:val="22"/>
        </w:rPr>
      </w:pPr>
    </w:p>
    <w:p w14:paraId="27AB9E8C" w14:textId="77777777" w:rsidR="00812D16" w:rsidRPr="00215962" w:rsidRDefault="00812D16" w:rsidP="00204AAB">
      <w:pPr>
        <w:spacing w:line="240" w:lineRule="auto"/>
        <w:rPr>
          <w:noProof/>
          <w:szCs w:val="22"/>
        </w:rPr>
      </w:pPr>
    </w:p>
    <w:p w14:paraId="27AB9E8D" w14:textId="77777777" w:rsidR="00812D16" w:rsidRPr="00215962" w:rsidRDefault="00812D16" w:rsidP="00204AAB">
      <w:pPr>
        <w:spacing w:line="240" w:lineRule="auto"/>
        <w:rPr>
          <w:noProof/>
          <w:szCs w:val="22"/>
        </w:rPr>
      </w:pPr>
    </w:p>
    <w:p w14:paraId="27AB9E8E" w14:textId="77777777" w:rsidR="00812D16" w:rsidRPr="00215962" w:rsidRDefault="00812D16" w:rsidP="00204AAB">
      <w:pPr>
        <w:spacing w:line="240" w:lineRule="auto"/>
        <w:rPr>
          <w:noProof/>
          <w:szCs w:val="22"/>
        </w:rPr>
      </w:pPr>
    </w:p>
    <w:p w14:paraId="27AB9E8F" w14:textId="77777777" w:rsidR="00812D16" w:rsidRPr="00215962" w:rsidRDefault="00812D16" w:rsidP="00204AAB">
      <w:pPr>
        <w:spacing w:line="240" w:lineRule="auto"/>
        <w:rPr>
          <w:noProof/>
          <w:szCs w:val="22"/>
        </w:rPr>
      </w:pPr>
    </w:p>
    <w:p w14:paraId="27AB9E90" w14:textId="77777777" w:rsidR="00812D16" w:rsidRPr="00215962" w:rsidRDefault="00812D16" w:rsidP="00204AAB">
      <w:pPr>
        <w:spacing w:line="240" w:lineRule="auto"/>
        <w:rPr>
          <w:noProof/>
          <w:szCs w:val="22"/>
        </w:rPr>
      </w:pPr>
    </w:p>
    <w:p w14:paraId="27AB9ED4" w14:textId="77777777" w:rsidR="00812D16" w:rsidRPr="00215962" w:rsidRDefault="00812D16" w:rsidP="00204AAB">
      <w:pPr>
        <w:spacing w:line="240" w:lineRule="auto"/>
        <w:rPr>
          <w:noProof/>
          <w:szCs w:val="22"/>
        </w:rPr>
      </w:pPr>
    </w:p>
    <w:p w14:paraId="27AB9ED5" w14:textId="77777777" w:rsidR="00812D16" w:rsidRPr="00215962" w:rsidRDefault="00812D16" w:rsidP="00204AAB">
      <w:pPr>
        <w:spacing w:line="240" w:lineRule="auto"/>
        <w:rPr>
          <w:noProof/>
          <w:szCs w:val="22"/>
        </w:rPr>
      </w:pPr>
    </w:p>
    <w:p w14:paraId="27AB9ED6" w14:textId="77777777" w:rsidR="00812D16" w:rsidRPr="00215962" w:rsidRDefault="00812D16" w:rsidP="00204AAB">
      <w:pPr>
        <w:spacing w:line="240" w:lineRule="auto"/>
        <w:rPr>
          <w:noProof/>
          <w:szCs w:val="22"/>
        </w:rPr>
      </w:pPr>
    </w:p>
    <w:p w14:paraId="27AB9ED7" w14:textId="77777777" w:rsidR="00812D16" w:rsidRPr="00215962" w:rsidRDefault="00812D16" w:rsidP="00204AAB">
      <w:pPr>
        <w:spacing w:line="240" w:lineRule="auto"/>
        <w:rPr>
          <w:noProof/>
          <w:szCs w:val="22"/>
        </w:rPr>
      </w:pPr>
    </w:p>
    <w:p w14:paraId="27AB9ED8" w14:textId="77777777" w:rsidR="00812D16" w:rsidRPr="00215962" w:rsidRDefault="00812D16" w:rsidP="00204AAB">
      <w:pPr>
        <w:spacing w:line="240" w:lineRule="auto"/>
      </w:pPr>
    </w:p>
    <w:p w14:paraId="27AB9ED9" w14:textId="77777777" w:rsidR="00812D16" w:rsidRPr="00215962" w:rsidRDefault="00812D16" w:rsidP="00204AAB">
      <w:pPr>
        <w:spacing w:line="240" w:lineRule="auto"/>
      </w:pPr>
    </w:p>
    <w:p w14:paraId="27AB9EDA" w14:textId="77777777" w:rsidR="00812D16" w:rsidRPr="00215962" w:rsidRDefault="00812D16" w:rsidP="00204AAB">
      <w:pPr>
        <w:spacing w:line="240" w:lineRule="auto"/>
        <w:rPr>
          <w:noProof/>
          <w:szCs w:val="22"/>
        </w:rPr>
      </w:pPr>
    </w:p>
    <w:p w14:paraId="27AB9EDB" w14:textId="77777777" w:rsidR="00812D16" w:rsidRPr="00215962" w:rsidRDefault="00812D16" w:rsidP="00204AAB">
      <w:pPr>
        <w:spacing w:line="240" w:lineRule="auto"/>
        <w:rPr>
          <w:noProof/>
          <w:szCs w:val="22"/>
        </w:rPr>
      </w:pPr>
    </w:p>
    <w:p w14:paraId="27AB9EDC" w14:textId="77777777" w:rsidR="00812D16" w:rsidRPr="00215962" w:rsidRDefault="00812D16" w:rsidP="00204AAB">
      <w:pPr>
        <w:spacing w:line="240" w:lineRule="auto"/>
        <w:rPr>
          <w:noProof/>
          <w:szCs w:val="22"/>
        </w:rPr>
      </w:pPr>
    </w:p>
    <w:p w14:paraId="27AB9EDD" w14:textId="77777777" w:rsidR="00812D16" w:rsidRPr="00215962" w:rsidRDefault="00812D16" w:rsidP="00204AAB">
      <w:pPr>
        <w:spacing w:line="240" w:lineRule="auto"/>
        <w:rPr>
          <w:noProof/>
          <w:szCs w:val="22"/>
        </w:rPr>
      </w:pPr>
    </w:p>
    <w:p w14:paraId="27AB9EDE" w14:textId="77777777" w:rsidR="00812D16" w:rsidRPr="00215962" w:rsidRDefault="00812D16" w:rsidP="00204AAB">
      <w:pPr>
        <w:spacing w:line="240" w:lineRule="auto"/>
        <w:rPr>
          <w:noProof/>
          <w:szCs w:val="22"/>
        </w:rPr>
      </w:pPr>
    </w:p>
    <w:p w14:paraId="27AB9EDF" w14:textId="77777777" w:rsidR="00812D16" w:rsidRPr="00215962" w:rsidRDefault="00812D16" w:rsidP="00204AAB">
      <w:pPr>
        <w:spacing w:line="240" w:lineRule="auto"/>
        <w:rPr>
          <w:noProof/>
          <w:szCs w:val="22"/>
        </w:rPr>
      </w:pPr>
    </w:p>
    <w:p w14:paraId="27AB9EE0" w14:textId="77777777" w:rsidR="00812D16" w:rsidRPr="00215962" w:rsidRDefault="00812D16" w:rsidP="00204AAB">
      <w:pPr>
        <w:spacing w:line="240" w:lineRule="auto"/>
        <w:rPr>
          <w:noProof/>
          <w:szCs w:val="22"/>
        </w:rPr>
      </w:pPr>
    </w:p>
    <w:p w14:paraId="27AB9EE1" w14:textId="77777777" w:rsidR="00812D16" w:rsidRPr="00215962" w:rsidRDefault="00812D16" w:rsidP="00AF5FC3">
      <w:pPr>
        <w:rPr>
          <w:noProof/>
        </w:rPr>
      </w:pPr>
    </w:p>
    <w:p w14:paraId="27AB9EE2" w14:textId="77777777" w:rsidR="00812D16" w:rsidRPr="00215962" w:rsidRDefault="00812D16" w:rsidP="00AF5FC3">
      <w:pPr>
        <w:rPr>
          <w:noProof/>
        </w:rPr>
      </w:pPr>
    </w:p>
    <w:p w14:paraId="27AB9EE3" w14:textId="77777777" w:rsidR="00812D16" w:rsidRPr="00215962" w:rsidRDefault="00812D16" w:rsidP="00AF5FC3">
      <w:pPr>
        <w:rPr>
          <w:noProof/>
        </w:rPr>
      </w:pPr>
    </w:p>
    <w:p w14:paraId="27AB9EE4" w14:textId="77777777" w:rsidR="00812D16" w:rsidRPr="00215962" w:rsidRDefault="00812D16" w:rsidP="00AF5FC3">
      <w:pPr>
        <w:rPr>
          <w:noProof/>
        </w:rPr>
      </w:pPr>
    </w:p>
    <w:p w14:paraId="27AB9EE5" w14:textId="77777777" w:rsidR="00812D16" w:rsidRPr="00215962" w:rsidRDefault="00812D16" w:rsidP="00AF5FC3">
      <w:pPr>
        <w:rPr>
          <w:noProof/>
        </w:rPr>
      </w:pPr>
    </w:p>
    <w:p w14:paraId="27AB9EE6" w14:textId="77777777" w:rsidR="00812D16" w:rsidRPr="00215962" w:rsidRDefault="00812D16" w:rsidP="00AF5FC3">
      <w:pPr>
        <w:rPr>
          <w:noProof/>
        </w:rPr>
      </w:pPr>
    </w:p>
    <w:p w14:paraId="27AB9EE7" w14:textId="77777777" w:rsidR="00812D16" w:rsidRPr="00215962" w:rsidRDefault="00195E42" w:rsidP="00AF5FC3">
      <w:pPr>
        <w:pStyle w:val="Heading1"/>
        <w:jc w:val="center"/>
      </w:pPr>
      <w:bookmarkStart w:id="17" w:name="PT7"/>
      <w:bookmarkEnd w:id="17"/>
      <w:r w:rsidRPr="00215962">
        <w:t>ANEXO III</w:t>
      </w:r>
    </w:p>
    <w:p w14:paraId="27AB9EE8" w14:textId="77777777" w:rsidR="00812D16" w:rsidRPr="00215962" w:rsidRDefault="00812D16" w:rsidP="00204AAB">
      <w:pPr>
        <w:spacing w:line="240" w:lineRule="auto"/>
        <w:jc w:val="center"/>
        <w:rPr>
          <w:b/>
          <w:noProof/>
          <w:szCs w:val="22"/>
        </w:rPr>
      </w:pPr>
    </w:p>
    <w:p w14:paraId="27AB9EE9" w14:textId="77777777" w:rsidR="00812D16" w:rsidRPr="00215962" w:rsidRDefault="00195E42" w:rsidP="00AF5FC3">
      <w:pPr>
        <w:pStyle w:val="Heading1"/>
        <w:jc w:val="center"/>
      </w:pPr>
      <w:r w:rsidRPr="00215962">
        <w:t>ROTULAGEM E FOLHETO INFORMATIVO</w:t>
      </w:r>
    </w:p>
    <w:p w14:paraId="27AB9EEA" w14:textId="77777777" w:rsidR="000166C1" w:rsidRPr="00215962" w:rsidRDefault="00195E42" w:rsidP="00204AAB">
      <w:pPr>
        <w:spacing w:line="240" w:lineRule="auto"/>
        <w:rPr>
          <w:b/>
          <w:noProof/>
          <w:szCs w:val="22"/>
        </w:rPr>
      </w:pPr>
      <w:r w:rsidRPr="00215962">
        <w:br w:type="page"/>
      </w:r>
    </w:p>
    <w:p w14:paraId="27AB9EEB" w14:textId="77777777" w:rsidR="000166C1" w:rsidRPr="00215962" w:rsidRDefault="000166C1" w:rsidP="00AF5FC3">
      <w:pPr>
        <w:rPr>
          <w:noProof/>
        </w:rPr>
      </w:pPr>
    </w:p>
    <w:p w14:paraId="27AB9EEC" w14:textId="77777777" w:rsidR="000166C1" w:rsidRPr="00215962" w:rsidRDefault="000166C1" w:rsidP="00AF5FC3">
      <w:pPr>
        <w:rPr>
          <w:noProof/>
        </w:rPr>
      </w:pPr>
    </w:p>
    <w:p w14:paraId="27AB9EED" w14:textId="77777777" w:rsidR="000166C1" w:rsidRPr="00215962" w:rsidRDefault="000166C1" w:rsidP="00AF5FC3">
      <w:pPr>
        <w:rPr>
          <w:noProof/>
        </w:rPr>
      </w:pPr>
    </w:p>
    <w:p w14:paraId="27AB9EEE" w14:textId="77777777" w:rsidR="000166C1" w:rsidRPr="00215962" w:rsidRDefault="000166C1" w:rsidP="00AF5FC3">
      <w:pPr>
        <w:rPr>
          <w:noProof/>
        </w:rPr>
      </w:pPr>
    </w:p>
    <w:p w14:paraId="27AB9EEF" w14:textId="77777777" w:rsidR="000166C1" w:rsidRPr="00215962" w:rsidRDefault="000166C1" w:rsidP="00AF5FC3">
      <w:pPr>
        <w:rPr>
          <w:noProof/>
        </w:rPr>
      </w:pPr>
    </w:p>
    <w:p w14:paraId="27AB9EF0" w14:textId="77777777" w:rsidR="000166C1" w:rsidRPr="00215962" w:rsidRDefault="000166C1" w:rsidP="00AF5FC3">
      <w:pPr>
        <w:rPr>
          <w:noProof/>
        </w:rPr>
      </w:pPr>
    </w:p>
    <w:p w14:paraId="27AB9EF1" w14:textId="77777777" w:rsidR="000166C1" w:rsidRPr="00215962" w:rsidRDefault="000166C1" w:rsidP="00AF5FC3">
      <w:pPr>
        <w:rPr>
          <w:noProof/>
        </w:rPr>
      </w:pPr>
    </w:p>
    <w:p w14:paraId="27AB9EF2" w14:textId="77777777" w:rsidR="000166C1" w:rsidRPr="00215962" w:rsidRDefault="000166C1" w:rsidP="00AF5FC3">
      <w:pPr>
        <w:rPr>
          <w:noProof/>
        </w:rPr>
      </w:pPr>
    </w:p>
    <w:p w14:paraId="27AB9EF3" w14:textId="77777777" w:rsidR="000166C1" w:rsidRPr="00215962" w:rsidRDefault="000166C1" w:rsidP="00AF5FC3">
      <w:pPr>
        <w:rPr>
          <w:noProof/>
        </w:rPr>
      </w:pPr>
    </w:p>
    <w:p w14:paraId="27AB9EF4" w14:textId="77777777" w:rsidR="000166C1" w:rsidRPr="00215962" w:rsidRDefault="000166C1" w:rsidP="00AF5FC3">
      <w:pPr>
        <w:rPr>
          <w:noProof/>
        </w:rPr>
      </w:pPr>
    </w:p>
    <w:p w14:paraId="27AB9EF5" w14:textId="77777777" w:rsidR="000166C1" w:rsidRPr="00215962" w:rsidRDefault="000166C1" w:rsidP="00AF5FC3">
      <w:pPr>
        <w:rPr>
          <w:noProof/>
        </w:rPr>
      </w:pPr>
    </w:p>
    <w:p w14:paraId="27AB9EF6" w14:textId="77777777" w:rsidR="000166C1" w:rsidRPr="00215962" w:rsidRDefault="000166C1" w:rsidP="00AF5FC3">
      <w:pPr>
        <w:rPr>
          <w:noProof/>
        </w:rPr>
      </w:pPr>
    </w:p>
    <w:p w14:paraId="27AB9EF7" w14:textId="77777777" w:rsidR="000166C1" w:rsidRPr="00215962" w:rsidRDefault="000166C1" w:rsidP="00AF5FC3">
      <w:pPr>
        <w:rPr>
          <w:noProof/>
        </w:rPr>
      </w:pPr>
    </w:p>
    <w:p w14:paraId="27AB9EF8" w14:textId="77777777" w:rsidR="000166C1" w:rsidRPr="00215962" w:rsidRDefault="000166C1" w:rsidP="00AF5FC3">
      <w:pPr>
        <w:rPr>
          <w:noProof/>
        </w:rPr>
      </w:pPr>
    </w:p>
    <w:p w14:paraId="27AB9EF9" w14:textId="77777777" w:rsidR="000166C1" w:rsidRPr="00215962" w:rsidRDefault="000166C1" w:rsidP="00AF5FC3">
      <w:pPr>
        <w:rPr>
          <w:noProof/>
        </w:rPr>
      </w:pPr>
    </w:p>
    <w:p w14:paraId="27AB9EFA" w14:textId="77777777" w:rsidR="000166C1" w:rsidRPr="00215962" w:rsidRDefault="000166C1" w:rsidP="00AF5FC3">
      <w:pPr>
        <w:rPr>
          <w:b/>
          <w:noProof/>
          <w:szCs w:val="22"/>
        </w:rPr>
      </w:pPr>
    </w:p>
    <w:p w14:paraId="27AB9EFB" w14:textId="77777777" w:rsidR="000166C1" w:rsidRPr="00215962" w:rsidRDefault="000166C1" w:rsidP="00AF5FC3">
      <w:pPr>
        <w:rPr>
          <w:b/>
          <w:noProof/>
          <w:szCs w:val="22"/>
        </w:rPr>
      </w:pPr>
    </w:p>
    <w:p w14:paraId="27AB9EFC" w14:textId="77777777" w:rsidR="000166C1" w:rsidRPr="00215962" w:rsidRDefault="000166C1" w:rsidP="00AF5FC3">
      <w:pPr>
        <w:rPr>
          <w:b/>
          <w:noProof/>
          <w:szCs w:val="22"/>
        </w:rPr>
      </w:pPr>
    </w:p>
    <w:p w14:paraId="27AB9EFD" w14:textId="77777777" w:rsidR="00B64B2F" w:rsidRPr="00215962" w:rsidRDefault="00B64B2F" w:rsidP="00AF5FC3">
      <w:pPr>
        <w:rPr>
          <w:b/>
          <w:noProof/>
          <w:szCs w:val="22"/>
        </w:rPr>
      </w:pPr>
    </w:p>
    <w:p w14:paraId="27AB9EFE" w14:textId="77777777" w:rsidR="00B64B2F" w:rsidRPr="00215962" w:rsidRDefault="00B64B2F" w:rsidP="00AF5FC3">
      <w:pPr>
        <w:rPr>
          <w:b/>
          <w:noProof/>
          <w:szCs w:val="22"/>
        </w:rPr>
      </w:pPr>
    </w:p>
    <w:p w14:paraId="27AB9EFF" w14:textId="77777777" w:rsidR="00B64B2F" w:rsidRPr="00215962" w:rsidRDefault="00B64B2F" w:rsidP="00AF5FC3">
      <w:pPr>
        <w:rPr>
          <w:b/>
          <w:noProof/>
          <w:szCs w:val="22"/>
        </w:rPr>
      </w:pPr>
    </w:p>
    <w:p w14:paraId="27AB9F00" w14:textId="77777777" w:rsidR="00B64B2F" w:rsidRPr="00215962" w:rsidRDefault="00B64B2F" w:rsidP="00AF5FC3">
      <w:pPr>
        <w:rPr>
          <w:noProof/>
        </w:rPr>
      </w:pPr>
    </w:p>
    <w:p w14:paraId="27AB9F01" w14:textId="77777777" w:rsidR="00812D16" w:rsidRPr="00215962" w:rsidRDefault="00195E42" w:rsidP="00331113">
      <w:pPr>
        <w:pStyle w:val="Style4"/>
      </w:pPr>
      <w:bookmarkStart w:id="18" w:name="PT8"/>
      <w:bookmarkEnd w:id="18"/>
      <w:r w:rsidRPr="00215962">
        <w:t>ROTULAGEM</w:t>
      </w:r>
    </w:p>
    <w:p w14:paraId="27AB9F02" w14:textId="77777777" w:rsidR="00812D16" w:rsidRPr="00215962" w:rsidRDefault="00195E42" w:rsidP="00204AAB">
      <w:pPr>
        <w:shd w:val="clear" w:color="auto" w:fill="FFFFFF"/>
        <w:spacing w:line="240" w:lineRule="auto"/>
        <w:rPr>
          <w:noProof/>
          <w:szCs w:val="22"/>
        </w:rPr>
      </w:pPr>
      <w:r w:rsidRPr="00215962">
        <w:br w:type="page"/>
      </w:r>
    </w:p>
    <w:p w14:paraId="27AB9F03" w14:textId="77777777" w:rsidR="00430213" w:rsidRPr="00215962" w:rsidRDefault="00195E42"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lastRenderedPageBreak/>
        <w:t>INDICAÇÕES A INCLUIR NO ACONDICIONAMENTO SECUNDÁRIO</w:t>
      </w:r>
    </w:p>
    <w:p w14:paraId="27AB9F04" w14:textId="77777777" w:rsidR="00027A36" w:rsidRPr="00215962" w:rsidRDefault="00027A36"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27AB9F05" w14:textId="77777777" w:rsidR="00430213" w:rsidRPr="00215962" w:rsidRDefault="00195E42"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15962">
        <w:rPr>
          <w:b/>
          <w:color w:val="000000" w:themeColor="text1"/>
          <w:szCs w:val="22"/>
        </w:rPr>
        <w:t>EMBALAGEM EXTERIOR – CANETA PRÉ-CHEIA (0,5 MG)</w:t>
      </w:r>
    </w:p>
    <w:p w14:paraId="27AB9F06" w14:textId="77777777" w:rsidR="00812D16" w:rsidRPr="00215962" w:rsidRDefault="00812D16" w:rsidP="00204AAB">
      <w:pPr>
        <w:spacing w:line="240" w:lineRule="auto"/>
        <w:rPr>
          <w:color w:val="000000" w:themeColor="text1"/>
        </w:rPr>
      </w:pPr>
    </w:p>
    <w:p w14:paraId="27AB9F07" w14:textId="77777777" w:rsidR="00857065" w:rsidRPr="00215962" w:rsidRDefault="00857065" w:rsidP="00204AAB">
      <w:pPr>
        <w:spacing w:line="240" w:lineRule="auto"/>
        <w:rPr>
          <w:noProof/>
          <w:color w:val="000000" w:themeColor="text1"/>
          <w:szCs w:val="22"/>
        </w:rPr>
      </w:pPr>
    </w:p>
    <w:p w14:paraId="27AB9F08" w14:textId="77777777" w:rsidR="00812D16" w:rsidRPr="00215962" w:rsidRDefault="00195E42" w:rsidP="00530E6E">
      <w:pPr>
        <w:pStyle w:val="Style7"/>
      </w:pPr>
      <w:r w:rsidRPr="00215962">
        <w:t>NOME DO MEDICAMENTO</w:t>
      </w:r>
    </w:p>
    <w:p w14:paraId="27AB9F09" w14:textId="77777777" w:rsidR="00812D16" w:rsidRPr="00215962" w:rsidRDefault="00812D16" w:rsidP="00204AAB">
      <w:pPr>
        <w:spacing w:line="240" w:lineRule="auto"/>
        <w:rPr>
          <w:noProof/>
          <w:color w:val="000000" w:themeColor="text1"/>
          <w:szCs w:val="22"/>
        </w:rPr>
      </w:pPr>
    </w:p>
    <w:p w14:paraId="27AB9F0A" w14:textId="77777777" w:rsidR="001D5154" w:rsidRPr="00215962" w:rsidRDefault="00195E42" w:rsidP="001D5154">
      <w:pPr>
        <w:spacing w:line="240" w:lineRule="auto"/>
        <w:rPr>
          <w:noProof/>
          <w:color w:val="000000" w:themeColor="text1"/>
          <w:szCs w:val="22"/>
        </w:rPr>
      </w:pPr>
      <w:r w:rsidRPr="00215962">
        <w:rPr>
          <w:color w:val="000000" w:themeColor="text1"/>
          <w:szCs w:val="22"/>
        </w:rPr>
        <w:t>Ogluo 0,5 mg solução injetável em caneta pré-cheia</w:t>
      </w:r>
    </w:p>
    <w:p w14:paraId="27AB9F0B" w14:textId="77777777" w:rsidR="00E167BD" w:rsidRPr="00215962" w:rsidRDefault="00195E42" w:rsidP="00E167BD">
      <w:pPr>
        <w:spacing w:line="240" w:lineRule="auto"/>
        <w:rPr>
          <w:b/>
          <w:color w:val="000000" w:themeColor="text1"/>
          <w:szCs w:val="22"/>
        </w:rPr>
      </w:pPr>
      <w:r w:rsidRPr="00215962">
        <w:rPr>
          <w:color w:val="000000" w:themeColor="text1"/>
          <w:szCs w:val="22"/>
        </w:rPr>
        <w:t>glucagom</w:t>
      </w:r>
    </w:p>
    <w:p w14:paraId="27AB9F0C" w14:textId="77777777" w:rsidR="00812D16" w:rsidRPr="00215962" w:rsidRDefault="00812D16" w:rsidP="00204AAB">
      <w:pPr>
        <w:spacing w:line="240" w:lineRule="auto"/>
        <w:rPr>
          <w:noProof/>
          <w:color w:val="000000" w:themeColor="text1"/>
          <w:szCs w:val="22"/>
        </w:rPr>
      </w:pPr>
    </w:p>
    <w:p w14:paraId="27AB9F0D" w14:textId="77777777" w:rsidR="00812D16" w:rsidRPr="00215962" w:rsidRDefault="00812D16" w:rsidP="00204AAB">
      <w:pPr>
        <w:spacing w:line="240" w:lineRule="auto"/>
        <w:rPr>
          <w:noProof/>
          <w:color w:val="000000" w:themeColor="text1"/>
          <w:szCs w:val="22"/>
        </w:rPr>
      </w:pPr>
    </w:p>
    <w:p w14:paraId="27AB9F0E" w14:textId="77777777" w:rsidR="00812D16" w:rsidRPr="00215962" w:rsidRDefault="00195E42" w:rsidP="00530E6E">
      <w:pPr>
        <w:pStyle w:val="Style7"/>
        <w:rPr>
          <w:noProof/>
        </w:rPr>
      </w:pPr>
      <w:r w:rsidRPr="00215962">
        <w:t>DESCRIÇÃO DA(S) SUBSTÂNCIA(S) ATIVA(S)</w:t>
      </w:r>
    </w:p>
    <w:p w14:paraId="27AB9F0F" w14:textId="77777777" w:rsidR="001D5154" w:rsidRPr="00215962" w:rsidRDefault="001D5154" w:rsidP="001D5154">
      <w:pPr>
        <w:spacing w:line="240" w:lineRule="auto"/>
        <w:rPr>
          <w:noProof/>
          <w:color w:val="000000" w:themeColor="text1"/>
          <w:szCs w:val="22"/>
        </w:rPr>
      </w:pPr>
    </w:p>
    <w:p w14:paraId="27AB9F10" w14:textId="77777777" w:rsidR="001D5154" w:rsidRPr="00215962" w:rsidRDefault="00195E42" w:rsidP="001D5154">
      <w:pPr>
        <w:spacing w:line="240" w:lineRule="auto"/>
        <w:rPr>
          <w:noProof/>
          <w:color w:val="000000" w:themeColor="text1"/>
          <w:szCs w:val="22"/>
        </w:rPr>
      </w:pPr>
      <w:r w:rsidRPr="00215962">
        <w:rPr>
          <w:color w:val="000000" w:themeColor="text1"/>
          <w:szCs w:val="22"/>
        </w:rPr>
        <w:t>Cada caneta pré-cheia contém 0,5 mg de glucagom em 0,1 mL</w:t>
      </w:r>
    </w:p>
    <w:p w14:paraId="27AB9F11" w14:textId="77777777" w:rsidR="008407D7" w:rsidRPr="00215962" w:rsidRDefault="008407D7" w:rsidP="001D5154">
      <w:pPr>
        <w:spacing w:line="240" w:lineRule="auto"/>
        <w:rPr>
          <w:noProof/>
          <w:color w:val="000000" w:themeColor="text1"/>
          <w:szCs w:val="22"/>
        </w:rPr>
      </w:pPr>
    </w:p>
    <w:p w14:paraId="27AB9F12" w14:textId="77777777" w:rsidR="00812D16" w:rsidRPr="00215962" w:rsidRDefault="00812D16" w:rsidP="00204AAB">
      <w:pPr>
        <w:spacing w:line="240" w:lineRule="auto"/>
        <w:rPr>
          <w:noProof/>
          <w:color w:val="000000" w:themeColor="text1"/>
          <w:szCs w:val="22"/>
        </w:rPr>
      </w:pPr>
    </w:p>
    <w:p w14:paraId="27AB9F13" w14:textId="77777777" w:rsidR="00812D16" w:rsidRPr="00215962" w:rsidRDefault="00195E42" w:rsidP="00530E6E">
      <w:pPr>
        <w:pStyle w:val="Style7"/>
        <w:rPr>
          <w:noProof/>
        </w:rPr>
      </w:pPr>
      <w:r w:rsidRPr="00215962">
        <w:t>LISTA DOS EXCIPIENTES</w:t>
      </w:r>
    </w:p>
    <w:p w14:paraId="27AB9F14" w14:textId="77777777" w:rsidR="00812D16" w:rsidRPr="00215962" w:rsidRDefault="00812D16" w:rsidP="00204AAB">
      <w:pPr>
        <w:spacing w:line="240" w:lineRule="auto"/>
        <w:rPr>
          <w:noProof/>
          <w:color w:val="000000" w:themeColor="text1"/>
          <w:szCs w:val="22"/>
        </w:rPr>
      </w:pPr>
    </w:p>
    <w:p w14:paraId="27AB9F15" w14:textId="77777777" w:rsidR="008407D7" w:rsidRPr="00215962" w:rsidRDefault="00195E42" w:rsidP="00204AAB">
      <w:pPr>
        <w:spacing w:line="240" w:lineRule="auto"/>
        <w:rPr>
          <w:noProof/>
          <w:color w:val="000000" w:themeColor="text1"/>
          <w:szCs w:val="22"/>
        </w:rPr>
      </w:pPr>
      <w:r w:rsidRPr="00215962">
        <w:rPr>
          <w:color w:val="000000" w:themeColor="text1"/>
          <w:szCs w:val="22"/>
        </w:rPr>
        <w:t>Contém também trealose di-hidratada, dimetilsulfóxido (DMSO), ácido sulfúrico e água para preparações injetáveis. Para mais informações, consultar o folheto informativo.</w:t>
      </w:r>
    </w:p>
    <w:p w14:paraId="27AB9F16" w14:textId="77777777" w:rsidR="008407D7" w:rsidRPr="00215962" w:rsidRDefault="008407D7" w:rsidP="00204AAB">
      <w:pPr>
        <w:spacing w:line="240" w:lineRule="auto"/>
        <w:rPr>
          <w:noProof/>
          <w:color w:val="000000" w:themeColor="text1"/>
          <w:szCs w:val="22"/>
        </w:rPr>
      </w:pPr>
    </w:p>
    <w:p w14:paraId="27AB9F17" w14:textId="77777777" w:rsidR="00812D16" w:rsidRPr="00215962" w:rsidRDefault="00812D16" w:rsidP="00204AAB">
      <w:pPr>
        <w:spacing w:line="240" w:lineRule="auto"/>
        <w:rPr>
          <w:noProof/>
          <w:color w:val="000000" w:themeColor="text1"/>
          <w:szCs w:val="22"/>
        </w:rPr>
      </w:pPr>
    </w:p>
    <w:p w14:paraId="27AB9F18" w14:textId="77777777" w:rsidR="00812D16" w:rsidRPr="00215962" w:rsidRDefault="00195E42" w:rsidP="00530E6E">
      <w:pPr>
        <w:pStyle w:val="Style7"/>
        <w:rPr>
          <w:noProof/>
        </w:rPr>
      </w:pPr>
      <w:r w:rsidRPr="00215962">
        <w:t>FORMA FARMACÊUTICA E CONTEÚDO</w:t>
      </w:r>
    </w:p>
    <w:p w14:paraId="27AB9F19" w14:textId="77777777" w:rsidR="00812D16" w:rsidRPr="00215962" w:rsidRDefault="00812D16" w:rsidP="00204AAB">
      <w:pPr>
        <w:spacing w:line="240" w:lineRule="auto"/>
        <w:rPr>
          <w:noProof/>
          <w:color w:val="000000" w:themeColor="text1"/>
          <w:szCs w:val="22"/>
        </w:rPr>
      </w:pPr>
    </w:p>
    <w:p w14:paraId="27AB9F1A" w14:textId="77777777" w:rsidR="00CB0B38" w:rsidRPr="00215962" w:rsidRDefault="00195E42" w:rsidP="00204AAB">
      <w:pPr>
        <w:spacing w:line="240" w:lineRule="auto"/>
        <w:rPr>
          <w:noProof/>
          <w:color w:val="000000" w:themeColor="text1"/>
          <w:szCs w:val="22"/>
        </w:rPr>
      </w:pPr>
      <w:r w:rsidRPr="00215962">
        <w:rPr>
          <w:color w:val="000000" w:themeColor="text1"/>
          <w:szCs w:val="22"/>
          <w:highlight w:val="lightGray"/>
        </w:rPr>
        <w:t>Solução injetável</w:t>
      </w:r>
    </w:p>
    <w:p w14:paraId="27AB9F1B" w14:textId="77777777" w:rsidR="00CB0B38" w:rsidRPr="00215962" w:rsidRDefault="00CB0B38" w:rsidP="00204AAB">
      <w:pPr>
        <w:spacing w:line="240" w:lineRule="auto"/>
        <w:rPr>
          <w:noProof/>
          <w:color w:val="000000" w:themeColor="text1"/>
          <w:szCs w:val="22"/>
        </w:rPr>
      </w:pPr>
    </w:p>
    <w:p w14:paraId="27AB9F1C" w14:textId="77777777" w:rsidR="00043DAF" w:rsidRPr="00215962" w:rsidRDefault="00195E42" w:rsidP="00087976">
      <w:pPr>
        <w:spacing w:line="240" w:lineRule="auto"/>
        <w:rPr>
          <w:noProof/>
          <w:color w:val="000000" w:themeColor="text1"/>
          <w:szCs w:val="22"/>
        </w:rPr>
      </w:pPr>
      <w:r w:rsidRPr="00215962">
        <w:rPr>
          <w:color w:val="000000" w:themeColor="text1"/>
          <w:szCs w:val="22"/>
        </w:rPr>
        <w:t>1 caneta pré-cheia de dose única</w:t>
      </w:r>
    </w:p>
    <w:p w14:paraId="27AB9F1D" w14:textId="77777777" w:rsidR="00087976" w:rsidRPr="00215962" w:rsidRDefault="00195E42" w:rsidP="00087976">
      <w:pPr>
        <w:spacing w:line="240" w:lineRule="auto"/>
        <w:rPr>
          <w:noProof/>
          <w:color w:val="000000" w:themeColor="text1"/>
          <w:szCs w:val="22"/>
        </w:rPr>
      </w:pPr>
      <w:r w:rsidRPr="00215962">
        <w:rPr>
          <w:color w:val="000000" w:themeColor="text1"/>
          <w:szCs w:val="22"/>
          <w:highlight w:val="lightGray"/>
        </w:rPr>
        <w:t>2 canetas pré-cheias de dose única</w:t>
      </w:r>
    </w:p>
    <w:p w14:paraId="27AB9F1E" w14:textId="77777777" w:rsidR="008407D7" w:rsidRPr="00215962" w:rsidRDefault="008407D7" w:rsidP="00204AAB">
      <w:pPr>
        <w:spacing w:line="240" w:lineRule="auto"/>
        <w:rPr>
          <w:noProof/>
          <w:color w:val="000000" w:themeColor="text1"/>
          <w:szCs w:val="22"/>
        </w:rPr>
      </w:pPr>
    </w:p>
    <w:p w14:paraId="27AB9F1F" w14:textId="77777777" w:rsidR="008407D7" w:rsidRPr="00215962" w:rsidRDefault="008407D7" w:rsidP="00204AAB">
      <w:pPr>
        <w:spacing w:line="240" w:lineRule="auto"/>
        <w:rPr>
          <w:noProof/>
          <w:color w:val="000000" w:themeColor="text1"/>
          <w:szCs w:val="22"/>
        </w:rPr>
      </w:pPr>
    </w:p>
    <w:p w14:paraId="27AB9F20" w14:textId="77777777" w:rsidR="00812D16" w:rsidRPr="00215962" w:rsidRDefault="00195E42" w:rsidP="00530E6E">
      <w:pPr>
        <w:pStyle w:val="Style7"/>
        <w:rPr>
          <w:noProof/>
        </w:rPr>
      </w:pPr>
      <w:r w:rsidRPr="00215962">
        <w:t>MODO E VIA(S) DE ADMINISTRAÇÃO</w:t>
      </w:r>
    </w:p>
    <w:p w14:paraId="27AB9F21" w14:textId="77777777" w:rsidR="00812D16" w:rsidRPr="00215962" w:rsidRDefault="00812D16" w:rsidP="00204AAB">
      <w:pPr>
        <w:spacing w:line="240" w:lineRule="auto"/>
        <w:rPr>
          <w:noProof/>
          <w:color w:val="000000" w:themeColor="text1"/>
          <w:szCs w:val="22"/>
        </w:rPr>
      </w:pPr>
    </w:p>
    <w:p w14:paraId="27AB9F22" w14:textId="77777777" w:rsidR="00310139" w:rsidRPr="00215962" w:rsidRDefault="00195E42" w:rsidP="00310139">
      <w:pPr>
        <w:spacing w:line="240" w:lineRule="auto"/>
        <w:rPr>
          <w:noProof/>
          <w:color w:val="000000" w:themeColor="text1"/>
          <w:szCs w:val="22"/>
        </w:rPr>
      </w:pPr>
      <w:r w:rsidRPr="00215962">
        <w:rPr>
          <w:color w:val="000000" w:themeColor="text1"/>
          <w:szCs w:val="22"/>
        </w:rPr>
        <w:t>Consultar o folheto informativo antes de utilizar</w:t>
      </w:r>
    </w:p>
    <w:p w14:paraId="27AB9F23" w14:textId="77777777" w:rsidR="005F2F5C" w:rsidRPr="00215962" w:rsidRDefault="00195E42" w:rsidP="005F2F5C">
      <w:pPr>
        <w:spacing w:line="240" w:lineRule="auto"/>
        <w:rPr>
          <w:noProof/>
          <w:color w:val="000000" w:themeColor="text1"/>
          <w:szCs w:val="22"/>
        </w:rPr>
      </w:pPr>
      <w:r w:rsidRPr="00215962">
        <w:rPr>
          <w:color w:val="000000" w:themeColor="text1"/>
          <w:szCs w:val="22"/>
        </w:rPr>
        <w:t>Via subcutânea</w:t>
      </w:r>
    </w:p>
    <w:p w14:paraId="27AB9F24" w14:textId="77777777" w:rsidR="00A10321" w:rsidRPr="00215962" w:rsidRDefault="00A10321" w:rsidP="00310139">
      <w:pPr>
        <w:spacing w:line="240" w:lineRule="auto"/>
        <w:rPr>
          <w:noProof/>
          <w:color w:val="000000" w:themeColor="text1"/>
          <w:szCs w:val="22"/>
        </w:rPr>
      </w:pPr>
    </w:p>
    <w:p w14:paraId="27AB9F25" w14:textId="77777777" w:rsidR="007206EA" w:rsidRPr="00215962" w:rsidRDefault="007206EA" w:rsidP="00310139">
      <w:pPr>
        <w:spacing w:line="240" w:lineRule="auto"/>
        <w:rPr>
          <w:noProof/>
          <w:color w:val="000000" w:themeColor="text1"/>
          <w:szCs w:val="22"/>
        </w:rPr>
      </w:pPr>
    </w:p>
    <w:p w14:paraId="27AB9F26" w14:textId="77777777" w:rsidR="00812D16" w:rsidRPr="00215962" w:rsidRDefault="00195E42" w:rsidP="00530E6E">
      <w:pPr>
        <w:pStyle w:val="Style7"/>
        <w:rPr>
          <w:noProof/>
        </w:rPr>
      </w:pPr>
      <w:r w:rsidRPr="00215962">
        <w:t>ADVERTÊNCIA ESPECIAL DE QUE O MEDICAMENTO DEVE SER MANTIDO FORA DA VISTA E DO ALCANCE DAS CRIANÇAS</w:t>
      </w:r>
    </w:p>
    <w:p w14:paraId="27AB9F27" w14:textId="77777777" w:rsidR="00812D16" w:rsidRPr="00215962" w:rsidRDefault="00812D16" w:rsidP="00204AAB">
      <w:pPr>
        <w:spacing w:line="240" w:lineRule="auto"/>
        <w:rPr>
          <w:noProof/>
          <w:color w:val="000000" w:themeColor="text1"/>
          <w:szCs w:val="22"/>
        </w:rPr>
      </w:pPr>
    </w:p>
    <w:p w14:paraId="27AB9F28" w14:textId="77777777" w:rsidR="00812D16" w:rsidRPr="00215962" w:rsidRDefault="00195E42" w:rsidP="00AF5FC3">
      <w:pPr>
        <w:rPr>
          <w:noProof/>
          <w:color w:val="000000" w:themeColor="text1"/>
        </w:rPr>
      </w:pPr>
      <w:r w:rsidRPr="00215962">
        <w:rPr>
          <w:color w:val="000000" w:themeColor="text1"/>
        </w:rPr>
        <w:t>Manter fora da vista e do alcance das crianças</w:t>
      </w:r>
    </w:p>
    <w:p w14:paraId="27AB9F29" w14:textId="77777777" w:rsidR="00812D16" w:rsidRPr="00215962" w:rsidRDefault="00812D16" w:rsidP="00204AAB">
      <w:pPr>
        <w:spacing w:line="240" w:lineRule="auto"/>
        <w:rPr>
          <w:noProof/>
          <w:color w:val="000000" w:themeColor="text1"/>
          <w:szCs w:val="22"/>
        </w:rPr>
      </w:pPr>
    </w:p>
    <w:p w14:paraId="27AB9F2A" w14:textId="77777777" w:rsidR="00812D16" w:rsidRPr="00215962" w:rsidRDefault="00812D16" w:rsidP="00204AAB">
      <w:pPr>
        <w:spacing w:line="240" w:lineRule="auto"/>
        <w:rPr>
          <w:noProof/>
          <w:color w:val="000000" w:themeColor="text1"/>
          <w:szCs w:val="22"/>
        </w:rPr>
      </w:pPr>
    </w:p>
    <w:p w14:paraId="27AB9F2B" w14:textId="77777777" w:rsidR="00812D16" w:rsidRPr="00215962" w:rsidRDefault="00195E42" w:rsidP="00530E6E">
      <w:pPr>
        <w:pStyle w:val="Style7"/>
        <w:rPr>
          <w:noProof/>
        </w:rPr>
      </w:pPr>
      <w:r w:rsidRPr="00215962">
        <w:t>OUTRAS ADVERTÊNCIAS ESPECIAIS, SE NECESSÁRIO</w:t>
      </w:r>
    </w:p>
    <w:p w14:paraId="27AB9F2C" w14:textId="77777777" w:rsidR="00812D16" w:rsidRPr="00215962" w:rsidRDefault="00812D16" w:rsidP="00204AAB">
      <w:pPr>
        <w:spacing w:line="240" w:lineRule="auto"/>
        <w:rPr>
          <w:noProof/>
          <w:color w:val="000000" w:themeColor="text1"/>
          <w:szCs w:val="22"/>
        </w:rPr>
      </w:pPr>
    </w:p>
    <w:p w14:paraId="27AB9F2D" w14:textId="77777777" w:rsidR="00812D16" w:rsidRPr="00215962" w:rsidRDefault="00812D16" w:rsidP="00204AAB">
      <w:pPr>
        <w:tabs>
          <w:tab w:val="left" w:pos="749"/>
        </w:tabs>
        <w:spacing w:line="240" w:lineRule="auto"/>
        <w:rPr>
          <w:color w:val="000000" w:themeColor="text1"/>
        </w:rPr>
      </w:pPr>
    </w:p>
    <w:p w14:paraId="27AB9F2E" w14:textId="77777777" w:rsidR="00C54E25" w:rsidRPr="00215962" w:rsidRDefault="00C54E25" w:rsidP="00204AAB">
      <w:pPr>
        <w:tabs>
          <w:tab w:val="left" w:pos="749"/>
        </w:tabs>
        <w:spacing w:line="240" w:lineRule="auto"/>
        <w:rPr>
          <w:color w:val="000000" w:themeColor="text1"/>
        </w:rPr>
      </w:pPr>
    </w:p>
    <w:p w14:paraId="27AB9F2F" w14:textId="77777777" w:rsidR="00812D16" w:rsidRPr="00215962" w:rsidRDefault="00195E42" w:rsidP="00530E6E">
      <w:pPr>
        <w:pStyle w:val="Style7"/>
      </w:pPr>
      <w:r w:rsidRPr="00215962">
        <w:t>PRAZO DE VALIDADE</w:t>
      </w:r>
    </w:p>
    <w:p w14:paraId="27AB9F30" w14:textId="77777777" w:rsidR="0010571C" w:rsidRPr="00215962" w:rsidRDefault="0010571C" w:rsidP="00204AAB">
      <w:pPr>
        <w:spacing w:line="240" w:lineRule="auto"/>
        <w:rPr>
          <w:noProof/>
          <w:color w:val="000000" w:themeColor="text1"/>
          <w:szCs w:val="22"/>
          <w:highlight w:val="lightGray"/>
        </w:rPr>
      </w:pPr>
    </w:p>
    <w:p w14:paraId="27AB9F31" w14:textId="77777777" w:rsidR="00C54E25" w:rsidRPr="00215962" w:rsidRDefault="00195E42" w:rsidP="00204AAB">
      <w:pPr>
        <w:spacing w:line="240" w:lineRule="auto"/>
        <w:rPr>
          <w:noProof/>
          <w:color w:val="000000" w:themeColor="text1"/>
          <w:szCs w:val="22"/>
        </w:rPr>
      </w:pPr>
      <w:r w:rsidRPr="00215962">
        <w:rPr>
          <w:color w:val="000000" w:themeColor="text1"/>
          <w:szCs w:val="22"/>
        </w:rPr>
        <w:t>VAL.</w:t>
      </w:r>
    </w:p>
    <w:p w14:paraId="27AB9F32" w14:textId="77777777" w:rsidR="00C54E25" w:rsidRPr="00215962" w:rsidRDefault="00C54E25" w:rsidP="00204AAB">
      <w:pPr>
        <w:spacing w:line="240" w:lineRule="auto"/>
        <w:rPr>
          <w:noProof/>
          <w:color w:val="000000" w:themeColor="text1"/>
          <w:szCs w:val="22"/>
        </w:rPr>
      </w:pPr>
    </w:p>
    <w:p w14:paraId="27AB9F33" w14:textId="77777777" w:rsidR="00812D16" w:rsidRPr="00215962" w:rsidRDefault="00195E42" w:rsidP="00530E6E">
      <w:pPr>
        <w:pStyle w:val="Style7"/>
        <w:rPr>
          <w:noProof/>
        </w:rPr>
      </w:pPr>
      <w:r w:rsidRPr="00215962">
        <w:t>CONDIÇÕES ESPECIAIS DE CONSERVAÇÃO</w:t>
      </w:r>
    </w:p>
    <w:p w14:paraId="27AB9F34" w14:textId="77777777" w:rsidR="00812D16" w:rsidRPr="00215962" w:rsidRDefault="00812D16" w:rsidP="00204AAB">
      <w:pPr>
        <w:spacing w:line="240" w:lineRule="auto"/>
        <w:rPr>
          <w:noProof/>
          <w:color w:val="000000" w:themeColor="text1"/>
          <w:szCs w:val="22"/>
        </w:rPr>
      </w:pPr>
    </w:p>
    <w:p w14:paraId="27AB9F35" w14:textId="77777777" w:rsidR="00865D1A" w:rsidRPr="00215962" w:rsidRDefault="00195E42" w:rsidP="00865D1A">
      <w:pPr>
        <w:spacing w:line="240" w:lineRule="auto"/>
        <w:rPr>
          <w:noProof/>
          <w:szCs w:val="22"/>
        </w:rPr>
      </w:pPr>
      <w:r w:rsidRPr="00215962">
        <w:t>Não conservar a uma temperatura superior a 25 ºC.</w:t>
      </w:r>
    </w:p>
    <w:p w14:paraId="27AB9F36" w14:textId="77777777" w:rsidR="00865D1A" w:rsidRPr="00215962" w:rsidRDefault="00865D1A" w:rsidP="00865D1A">
      <w:pPr>
        <w:spacing w:line="240" w:lineRule="auto"/>
        <w:rPr>
          <w:noProof/>
          <w:color w:val="000000" w:themeColor="text1"/>
          <w:szCs w:val="22"/>
          <w:lang w:val="es-ES"/>
        </w:rPr>
      </w:pPr>
    </w:p>
    <w:p w14:paraId="27AB9F37" w14:textId="77777777" w:rsidR="00865D1A" w:rsidRPr="00215962" w:rsidRDefault="00195E42" w:rsidP="00865D1A">
      <w:pPr>
        <w:spacing w:line="240" w:lineRule="auto"/>
        <w:rPr>
          <w:noProof/>
          <w:color w:val="000000" w:themeColor="text1"/>
          <w:szCs w:val="22"/>
        </w:rPr>
      </w:pPr>
      <w:r w:rsidRPr="00215962">
        <w:rPr>
          <w:color w:val="000000" w:themeColor="text1"/>
          <w:szCs w:val="22"/>
        </w:rPr>
        <w:lastRenderedPageBreak/>
        <w:t>Não refrigerar ou congelar. Não conservar a uma temperatura inferior a 15 °C.</w:t>
      </w:r>
    </w:p>
    <w:p w14:paraId="27AB9F38" w14:textId="77777777" w:rsidR="00483686" w:rsidRPr="00215962" w:rsidRDefault="00483686" w:rsidP="00865D1A">
      <w:pPr>
        <w:spacing w:line="240" w:lineRule="auto"/>
        <w:rPr>
          <w:noProof/>
          <w:color w:val="000000" w:themeColor="text1"/>
          <w:szCs w:val="22"/>
          <w:lang w:val="es-ES"/>
        </w:rPr>
      </w:pPr>
    </w:p>
    <w:p w14:paraId="27AB9F39" w14:textId="77777777" w:rsidR="002A367C" w:rsidRPr="00215962" w:rsidRDefault="00195E42" w:rsidP="002A367C">
      <w:pPr>
        <w:spacing w:line="240" w:lineRule="auto"/>
        <w:rPr>
          <w:noProof/>
          <w:color w:val="000000" w:themeColor="text1"/>
          <w:szCs w:val="22"/>
        </w:rPr>
      </w:pPr>
      <w:r w:rsidRPr="00215962">
        <w:rPr>
          <w:color w:val="000000" w:themeColor="text1"/>
          <w:szCs w:val="22"/>
        </w:rPr>
        <w:t>Conservar na bolsa de alumínio selada de origem até ao momento da sua administração, para proteger da luz solar e da humidade.</w:t>
      </w:r>
    </w:p>
    <w:p w14:paraId="27AB9F3A" w14:textId="77777777" w:rsidR="00AF56AC" w:rsidRPr="00215962" w:rsidRDefault="00AF56AC" w:rsidP="00071D0E">
      <w:pPr>
        <w:spacing w:line="240" w:lineRule="auto"/>
        <w:rPr>
          <w:noProof/>
          <w:color w:val="000000" w:themeColor="text1"/>
          <w:szCs w:val="22"/>
        </w:rPr>
      </w:pPr>
    </w:p>
    <w:p w14:paraId="27AB9F3B" w14:textId="77777777" w:rsidR="00A44E2A" w:rsidRPr="00215962" w:rsidRDefault="00A44E2A" w:rsidP="00865D1A">
      <w:pPr>
        <w:spacing w:line="240" w:lineRule="auto"/>
        <w:rPr>
          <w:noProof/>
          <w:color w:val="000000" w:themeColor="text1"/>
          <w:szCs w:val="22"/>
          <w:lang w:val="es-ES"/>
        </w:rPr>
      </w:pPr>
    </w:p>
    <w:p w14:paraId="27AB9F3C" w14:textId="77777777" w:rsidR="00812D16" w:rsidRPr="00215962" w:rsidRDefault="00195E42" w:rsidP="00530E6E">
      <w:pPr>
        <w:pStyle w:val="Style7"/>
        <w:rPr>
          <w:noProof/>
        </w:rPr>
      </w:pPr>
      <w:r w:rsidRPr="00215962">
        <w:t>CUIDADOS ESPECIAIS QUANTO À ELIMINAÇÃO DO MEDICAMENTO NÃO UTILIZADO OU DOS RESÍDUOS PROVENIENTES DESSE MEDICAMENTO, SE APLICÁVEL</w:t>
      </w:r>
    </w:p>
    <w:p w14:paraId="27AB9F3D" w14:textId="77777777" w:rsidR="00812D16" w:rsidRPr="00215962" w:rsidRDefault="00812D16" w:rsidP="00204AAB">
      <w:pPr>
        <w:spacing w:line="240" w:lineRule="auto"/>
        <w:rPr>
          <w:noProof/>
          <w:color w:val="000000" w:themeColor="text1"/>
          <w:szCs w:val="22"/>
        </w:rPr>
      </w:pPr>
    </w:p>
    <w:p w14:paraId="27AB9F3E" w14:textId="77777777" w:rsidR="00793401" w:rsidRPr="00215962" w:rsidRDefault="00195E42" w:rsidP="00204AAB">
      <w:pPr>
        <w:spacing w:line="240" w:lineRule="auto"/>
        <w:rPr>
          <w:color w:val="000000" w:themeColor="text1"/>
        </w:rPr>
      </w:pPr>
      <w:r w:rsidRPr="00215962">
        <w:rPr>
          <w:color w:val="000000" w:themeColor="text1"/>
        </w:rPr>
        <w:t>Qualquer medicamento não utilizado ou resíduos devem ser eliminados de acordo com as exigências locais</w:t>
      </w:r>
    </w:p>
    <w:p w14:paraId="27AB9F3F" w14:textId="77777777" w:rsidR="0083620A" w:rsidRPr="00215962" w:rsidRDefault="0083620A" w:rsidP="00204AAB">
      <w:pPr>
        <w:spacing w:line="240" w:lineRule="auto"/>
        <w:rPr>
          <w:color w:val="000000" w:themeColor="text1"/>
        </w:rPr>
      </w:pPr>
    </w:p>
    <w:p w14:paraId="27AB9F40" w14:textId="77777777" w:rsidR="00812D16" w:rsidRPr="00215962" w:rsidRDefault="00812D16" w:rsidP="00204AAB">
      <w:pPr>
        <w:spacing w:line="240" w:lineRule="auto"/>
        <w:rPr>
          <w:noProof/>
          <w:color w:val="000000" w:themeColor="text1"/>
          <w:szCs w:val="22"/>
        </w:rPr>
      </w:pPr>
    </w:p>
    <w:p w14:paraId="27AB9F41" w14:textId="77777777" w:rsidR="00812D16" w:rsidRPr="00215962" w:rsidRDefault="00195E42" w:rsidP="00530E6E">
      <w:pPr>
        <w:pStyle w:val="Style7"/>
        <w:rPr>
          <w:noProof/>
        </w:rPr>
      </w:pPr>
      <w:r w:rsidRPr="00215962">
        <w:t>NOME E ENDEREÇO DO TITULAR DA AUTORIZAÇÃO DE INTRODUÇÃO NO MERCADO</w:t>
      </w:r>
    </w:p>
    <w:p w14:paraId="27AB9F42" w14:textId="77777777" w:rsidR="00812D16" w:rsidRPr="00215962" w:rsidRDefault="00812D16" w:rsidP="00204AAB">
      <w:pPr>
        <w:spacing w:line="240" w:lineRule="auto"/>
        <w:rPr>
          <w:noProof/>
          <w:szCs w:val="22"/>
        </w:rPr>
      </w:pPr>
    </w:p>
    <w:p w14:paraId="17D1317A" w14:textId="77777777" w:rsidR="00195E42" w:rsidRPr="00912ECE" w:rsidRDefault="00195E42" w:rsidP="00195E42">
      <w:pPr>
        <w:tabs>
          <w:tab w:val="clear" w:pos="567"/>
        </w:tabs>
        <w:spacing w:line="240" w:lineRule="auto"/>
        <w:rPr>
          <w:rFonts w:eastAsiaTheme="minorHAnsi"/>
          <w:szCs w:val="22"/>
          <w:lang w:val="nl-NL"/>
        </w:rPr>
      </w:pPr>
      <w:r w:rsidRPr="00912ECE">
        <w:rPr>
          <w:rFonts w:eastAsiaTheme="minorHAnsi"/>
          <w:szCs w:val="22"/>
          <w:lang w:val="nl-NL"/>
        </w:rPr>
        <w:t>Tetris Pharma B.V</w:t>
      </w:r>
    </w:p>
    <w:p w14:paraId="060545E1" w14:textId="77777777" w:rsidR="00E32ABE" w:rsidRPr="00912ECE" w:rsidRDefault="00E32ABE" w:rsidP="00E32ABE">
      <w:pPr>
        <w:jc w:val="both"/>
        <w:rPr>
          <w:rFonts w:cstheme="minorHAnsi"/>
          <w:szCs w:val="22"/>
        </w:rPr>
      </w:pPr>
      <w:r w:rsidRPr="00912ECE">
        <w:rPr>
          <w:rFonts w:cstheme="minorHAnsi"/>
          <w:szCs w:val="22"/>
        </w:rPr>
        <w:t xml:space="preserve">Bargelaan 200 </w:t>
      </w:r>
    </w:p>
    <w:p w14:paraId="135684E9" w14:textId="77777777" w:rsidR="00E32ABE" w:rsidRPr="00912ECE" w:rsidRDefault="00E32ABE" w:rsidP="00E32ABE">
      <w:pPr>
        <w:jc w:val="both"/>
        <w:rPr>
          <w:rFonts w:cstheme="minorHAnsi"/>
          <w:szCs w:val="22"/>
        </w:rPr>
      </w:pPr>
      <w:r w:rsidRPr="00912ECE">
        <w:rPr>
          <w:rFonts w:cstheme="minorHAnsi"/>
          <w:szCs w:val="22"/>
        </w:rPr>
        <w:t>Element Offices</w:t>
      </w:r>
    </w:p>
    <w:p w14:paraId="79358CA6" w14:textId="77777777" w:rsidR="00E32ABE" w:rsidRPr="00912ECE" w:rsidRDefault="00E32ABE" w:rsidP="00E32ABE">
      <w:pPr>
        <w:jc w:val="both"/>
        <w:rPr>
          <w:rFonts w:cstheme="minorHAnsi"/>
          <w:szCs w:val="22"/>
        </w:rPr>
      </w:pPr>
      <w:r w:rsidRPr="00912ECE">
        <w:rPr>
          <w:rFonts w:cstheme="minorHAnsi"/>
          <w:szCs w:val="22"/>
        </w:rPr>
        <w:t>2333CW Leiden</w:t>
      </w:r>
    </w:p>
    <w:p w14:paraId="3BAC93CF" w14:textId="77777777" w:rsidR="00195E42" w:rsidRPr="00912ECE" w:rsidRDefault="00195E42" w:rsidP="00195E42">
      <w:pPr>
        <w:rPr>
          <w:szCs w:val="22"/>
        </w:rPr>
      </w:pPr>
      <w:r w:rsidRPr="00912ECE">
        <w:rPr>
          <w:rFonts w:eastAsiaTheme="minorHAnsi"/>
          <w:szCs w:val="22"/>
          <w:lang w:val="nl-NL"/>
        </w:rPr>
        <w:t>Holanda</w:t>
      </w:r>
    </w:p>
    <w:p w14:paraId="27AB9F48" w14:textId="0F111F91" w:rsidR="00D3178F" w:rsidRPr="00215962" w:rsidRDefault="00D3178F" w:rsidP="00D3178F">
      <w:pPr>
        <w:spacing w:line="240" w:lineRule="auto"/>
        <w:rPr>
          <w:szCs w:val="22"/>
        </w:rPr>
      </w:pPr>
    </w:p>
    <w:p w14:paraId="27AB9F49" w14:textId="77777777" w:rsidR="00812D16" w:rsidRPr="00215962" w:rsidRDefault="00812D16" w:rsidP="00204AAB">
      <w:pPr>
        <w:spacing w:line="240" w:lineRule="auto"/>
        <w:rPr>
          <w:noProof/>
          <w:color w:val="000000" w:themeColor="text1"/>
          <w:szCs w:val="22"/>
        </w:rPr>
      </w:pPr>
    </w:p>
    <w:p w14:paraId="27AB9F4A" w14:textId="77777777" w:rsidR="00812D16" w:rsidRPr="00215962" w:rsidRDefault="00812D16" w:rsidP="00204AAB">
      <w:pPr>
        <w:spacing w:line="240" w:lineRule="auto"/>
        <w:rPr>
          <w:noProof/>
          <w:color w:val="000000" w:themeColor="text1"/>
          <w:szCs w:val="22"/>
        </w:rPr>
      </w:pPr>
    </w:p>
    <w:p w14:paraId="27AB9F4B" w14:textId="77777777" w:rsidR="00812D16" w:rsidRPr="00215962" w:rsidRDefault="00195E42" w:rsidP="00530E6E">
      <w:pPr>
        <w:pStyle w:val="Style7"/>
        <w:rPr>
          <w:noProof/>
        </w:rPr>
      </w:pPr>
      <w:r w:rsidRPr="00215962">
        <w:t>NÚMERO(S) DA AUTORIZAÇÃO DE INTRODUÇÃO NO MERCADO</w:t>
      </w:r>
    </w:p>
    <w:p w14:paraId="27AB9F4C" w14:textId="77777777" w:rsidR="00812D16" w:rsidRPr="00215962" w:rsidRDefault="00812D16" w:rsidP="00204AAB">
      <w:pPr>
        <w:spacing w:line="240" w:lineRule="auto"/>
        <w:rPr>
          <w:noProof/>
          <w:color w:val="000000" w:themeColor="text1"/>
          <w:szCs w:val="22"/>
        </w:rPr>
      </w:pPr>
    </w:p>
    <w:p w14:paraId="27AB9F4D" w14:textId="77777777" w:rsidR="001A593F" w:rsidRPr="00215962" w:rsidRDefault="00195E42" w:rsidP="001A593F">
      <w:pPr>
        <w:spacing w:line="240" w:lineRule="auto"/>
        <w:rPr>
          <w:noProof/>
          <w:color w:val="000000" w:themeColor="text1"/>
          <w:highlight w:val="lightGray"/>
        </w:rPr>
      </w:pPr>
      <w:r w:rsidRPr="00215962">
        <w:rPr>
          <w:color w:val="000000" w:themeColor="text1"/>
        </w:rPr>
        <w:t>EU/</w:t>
      </w:r>
      <w:r w:rsidR="00330BF4" w:rsidRPr="00FC4A8B">
        <w:rPr>
          <w:noProof/>
          <w:color w:val="000000" w:themeColor="text1"/>
          <w:highlight w:val="lightGray"/>
        </w:rPr>
        <w:t>1/20/1523/001</w:t>
      </w:r>
      <w:r w:rsidRPr="00215962">
        <w:rPr>
          <w:color w:val="000000" w:themeColor="text1"/>
        </w:rPr>
        <w:t xml:space="preserve"> – </w:t>
      </w:r>
      <w:r w:rsidRPr="00215962">
        <w:rPr>
          <w:color w:val="000000" w:themeColor="text1"/>
          <w:highlight w:val="lightGray"/>
        </w:rPr>
        <w:t>Ogluo 0,5 mg solução injetável em caneta pré-cheia – 1 caneta de dose única</w:t>
      </w:r>
    </w:p>
    <w:p w14:paraId="27AB9F4E" w14:textId="77777777" w:rsidR="001A593F" w:rsidRPr="00215962" w:rsidRDefault="00195E42" w:rsidP="001A593F">
      <w:pPr>
        <w:spacing w:line="240" w:lineRule="auto"/>
        <w:rPr>
          <w:noProof/>
          <w:color w:val="000000" w:themeColor="text1"/>
          <w:highlight w:val="lightGray"/>
        </w:rPr>
      </w:pPr>
      <w:r w:rsidRPr="00215962">
        <w:rPr>
          <w:color w:val="000000" w:themeColor="text1"/>
          <w:highlight w:val="lightGray"/>
        </w:rPr>
        <w:t>EU/</w:t>
      </w:r>
      <w:r w:rsidR="00330BF4" w:rsidRPr="00E44D53">
        <w:rPr>
          <w:noProof/>
          <w:color w:val="000000" w:themeColor="text1"/>
          <w:highlight w:val="lightGray"/>
        </w:rPr>
        <w:t>1/20/1523/002</w:t>
      </w:r>
      <w:r w:rsidRPr="00215962">
        <w:rPr>
          <w:color w:val="000000" w:themeColor="text1"/>
          <w:highlight w:val="lightGray"/>
        </w:rPr>
        <w:t xml:space="preserve"> – Ogluo 0,5 mg solução injetável em caneta pré-cheia – 2 canetas de dose única</w:t>
      </w:r>
    </w:p>
    <w:p w14:paraId="27AB9F4F" w14:textId="77777777" w:rsidR="001A593F" w:rsidRPr="00215962" w:rsidRDefault="00195E42" w:rsidP="000B085F">
      <w:pPr>
        <w:spacing w:line="240" w:lineRule="auto"/>
        <w:rPr>
          <w:noProof/>
          <w:color w:val="000000" w:themeColor="text1"/>
        </w:rPr>
      </w:pPr>
      <w:r w:rsidRPr="00215962">
        <w:rPr>
          <w:color w:val="000000" w:themeColor="text1"/>
          <w:highlight w:val="lightGray"/>
        </w:rPr>
        <w:t>EU</w:t>
      </w:r>
    </w:p>
    <w:p w14:paraId="27AB9F50" w14:textId="77777777" w:rsidR="00AF56AC" w:rsidRPr="00215962" w:rsidRDefault="00AF56AC" w:rsidP="00AF56AC">
      <w:pPr>
        <w:spacing w:line="240" w:lineRule="auto"/>
        <w:rPr>
          <w:noProof/>
          <w:color w:val="000000" w:themeColor="text1"/>
          <w:szCs w:val="22"/>
          <w:highlight w:val="yellow"/>
        </w:rPr>
      </w:pPr>
    </w:p>
    <w:p w14:paraId="27AB9F51" w14:textId="77777777" w:rsidR="001A593F" w:rsidRPr="00215962" w:rsidRDefault="001A593F" w:rsidP="00204AAB">
      <w:pPr>
        <w:spacing w:line="240" w:lineRule="auto"/>
        <w:rPr>
          <w:noProof/>
          <w:color w:val="000000" w:themeColor="text1"/>
          <w:szCs w:val="22"/>
        </w:rPr>
      </w:pPr>
    </w:p>
    <w:p w14:paraId="27AB9F52" w14:textId="77777777" w:rsidR="00812D16" w:rsidRPr="00215962" w:rsidRDefault="00195E42" w:rsidP="00530E6E">
      <w:pPr>
        <w:pStyle w:val="Style7"/>
        <w:rPr>
          <w:noProof/>
        </w:rPr>
      </w:pPr>
      <w:r w:rsidRPr="00215962">
        <w:t>NÚMERO DO LOTE</w:t>
      </w:r>
    </w:p>
    <w:p w14:paraId="27AB9F53" w14:textId="77777777" w:rsidR="00812D16" w:rsidRPr="00215962" w:rsidRDefault="00812D16" w:rsidP="00204AAB">
      <w:pPr>
        <w:spacing w:line="240" w:lineRule="auto"/>
        <w:rPr>
          <w:i/>
          <w:noProof/>
          <w:szCs w:val="22"/>
        </w:rPr>
      </w:pPr>
    </w:p>
    <w:p w14:paraId="27AB9F54" w14:textId="77777777" w:rsidR="00812D16" w:rsidRPr="00215962" w:rsidRDefault="00195E42" w:rsidP="00204AAB">
      <w:pPr>
        <w:spacing w:line="240" w:lineRule="auto"/>
        <w:rPr>
          <w:noProof/>
          <w:szCs w:val="22"/>
        </w:rPr>
      </w:pPr>
      <w:r w:rsidRPr="00215962">
        <w:t>Lote</w:t>
      </w:r>
    </w:p>
    <w:p w14:paraId="27AB9F55" w14:textId="77777777" w:rsidR="00AF56AC" w:rsidRPr="00215962" w:rsidRDefault="00AF56AC" w:rsidP="00204AAB">
      <w:pPr>
        <w:spacing w:line="240" w:lineRule="auto"/>
        <w:rPr>
          <w:noProof/>
          <w:szCs w:val="22"/>
        </w:rPr>
      </w:pPr>
    </w:p>
    <w:p w14:paraId="27AB9F56" w14:textId="77777777" w:rsidR="00812D16" w:rsidRPr="00215962" w:rsidRDefault="00195E42" w:rsidP="00530E6E">
      <w:pPr>
        <w:pStyle w:val="Style7"/>
        <w:rPr>
          <w:noProof/>
        </w:rPr>
      </w:pPr>
      <w:r w:rsidRPr="00215962">
        <w:t>CLASSIFICAÇÃO QUANTO À DISPENSA AO PÚBLICO</w:t>
      </w:r>
    </w:p>
    <w:p w14:paraId="27AB9F57" w14:textId="77777777" w:rsidR="00812D16" w:rsidRPr="00215962" w:rsidRDefault="00812D16" w:rsidP="00204AAB">
      <w:pPr>
        <w:spacing w:line="240" w:lineRule="auto"/>
        <w:rPr>
          <w:i/>
          <w:noProof/>
          <w:szCs w:val="22"/>
        </w:rPr>
      </w:pPr>
    </w:p>
    <w:p w14:paraId="27AB9F58" w14:textId="77777777" w:rsidR="00AF56AC" w:rsidRPr="00215962" w:rsidRDefault="00AF56AC" w:rsidP="00204AAB">
      <w:pPr>
        <w:spacing w:line="240" w:lineRule="auto"/>
        <w:rPr>
          <w:noProof/>
          <w:szCs w:val="22"/>
        </w:rPr>
      </w:pPr>
    </w:p>
    <w:p w14:paraId="27AB9F59" w14:textId="77777777" w:rsidR="00A10321" w:rsidRPr="00215962" w:rsidRDefault="00195E42" w:rsidP="00530E6E">
      <w:pPr>
        <w:pStyle w:val="Style7"/>
      </w:pPr>
      <w:r w:rsidRPr="00215962">
        <w:t>INSTRUÇÕES DE UTILIZAÇÃO</w:t>
      </w:r>
    </w:p>
    <w:p w14:paraId="27AB9F5A" w14:textId="77777777" w:rsidR="00812D16" w:rsidRPr="00215962" w:rsidRDefault="00812D16" w:rsidP="00204AAB">
      <w:pPr>
        <w:spacing w:line="240" w:lineRule="auto"/>
        <w:rPr>
          <w:noProof/>
          <w:szCs w:val="22"/>
        </w:rPr>
      </w:pPr>
    </w:p>
    <w:p w14:paraId="27AB9F5B" w14:textId="77777777" w:rsidR="000D5BC3" w:rsidRPr="00215962" w:rsidRDefault="000D5BC3" w:rsidP="00204AAB">
      <w:pPr>
        <w:spacing w:line="240" w:lineRule="auto"/>
        <w:rPr>
          <w:noProof/>
          <w:szCs w:val="22"/>
        </w:rPr>
      </w:pPr>
    </w:p>
    <w:p w14:paraId="27AB9F5C" w14:textId="77777777" w:rsidR="00A10321" w:rsidRPr="00215962" w:rsidRDefault="00195E42" w:rsidP="00530E6E">
      <w:pPr>
        <w:pStyle w:val="Style7"/>
      </w:pPr>
      <w:r w:rsidRPr="00215962">
        <w:t>INFORMAÇÃO EM BRAILLE</w:t>
      </w:r>
    </w:p>
    <w:p w14:paraId="27AB9F5D" w14:textId="77777777" w:rsidR="00A10321" w:rsidRPr="00215962" w:rsidRDefault="00A10321" w:rsidP="000163ED">
      <w:pPr>
        <w:keepNext/>
        <w:spacing w:line="240" w:lineRule="auto"/>
        <w:rPr>
          <w:noProof/>
          <w:szCs w:val="22"/>
        </w:rPr>
      </w:pPr>
    </w:p>
    <w:p w14:paraId="27AB9F5E" w14:textId="77777777" w:rsidR="00C83C0F" w:rsidRPr="00215962" w:rsidRDefault="00195E42" w:rsidP="00C83C0F">
      <w:pPr>
        <w:spacing w:line="240" w:lineRule="auto"/>
        <w:rPr>
          <w:noProof/>
          <w:szCs w:val="22"/>
        </w:rPr>
      </w:pPr>
      <w:r w:rsidRPr="00215962">
        <w:t>Ogluo 0,5 mg</w:t>
      </w:r>
    </w:p>
    <w:p w14:paraId="27AB9F5F" w14:textId="77777777" w:rsidR="005C71E4" w:rsidRPr="00215962" w:rsidRDefault="005C71E4" w:rsidP="00204AAB">
      <w:pPr>
        <w:spacing w:line="240" w:lineRule="auto"/>
        <w:rPr>
          <w:noProof/>
          <w:szCs w:val="22"/>
          <w:shd w:val="clear" w:color="auto" w:fill="CCCCCC"/>
        </w:rPr>
      </w:pPr>
    </w:p>
    <w:p w14:paraId="27AB9F60" w14:textId="77777777" w:rsidR="001356A7" w:rsidRPr="00215962" w:rsidRDefault="001356A7" w:rsidP="00204AAB">
      <w:pPr>
        <w:spacing w:line="240" w:lineRule="auto"/>
        <w:rPr>
          <w:noProof/>
          <w:szCs w:val="22"/>
          <w:shd w:val="clear" w:color="auto" w:fill="CCCCCC"/>
        </w:rPr>
      </w:pPr>
    </w:p>
    <w:p w14:paraId="27AB9F61" w14:textId="77777777" w:rsidR="005C71E4" w:rsidRPr="00215962" w:rsidRDefault="00195E42" w:rsidP="00530E6E">
      <w:pPr>
        <w:pStyle w:val="Style7"/>
      </w:pPr>
      <w:r w:rsidRPr="00215962">
        <w:t>IDENTIFICADOR ÚNICO – CÓDIGO DE BARRAS 2D</w:t>
      </w:r>
    </w:p>
    <w:p w14:paraId="27AB9F62" w14:textId="77777777" w:rsidR="005C71E4" w:rsidRPr="00215962" w:rsidRDefault="005C71E4" w:rsidP="005C71E4">
      <w:pPr>
        <w:tabs>
          <w:tab w:val="clear" w:pos="567"/>
        </w:tabs>
        <w:spacing w:line="240" w:lineRule="auto"/>
        <w:rPr>
          <w:noProof/>
        </w:rPr>
      </w:pPr>
    </w:p>
    <w:p w14:paraId="27AB9F63" w14:textId="77777777" w:rsidR="005C71E4" w:rsidRPr="00215962" w:rsidRDefault="00195E42" w:rsidP="005C71E4">
      <w:pPr>
        <w:spacing w:line="240" w:lineRule="auto"/>
        <w:rPr>
          <w:noProof/>
          <w:szCs w:val="22"/>
          <w:shd w:val="clear" w:color="auto" w:fill="CCCCCC"/>
        </w:rPr>
      </w:pPr>
      <w:r w:rsidRPr="00215962">
        <w:rPr>
          <w:highlight w:val="lightGray"/>
        </w:rPr>
        <w:t>Código de barras 2D com identificador único incluído.</w:t>
      </w:r>
    </w:p>
    <w:p w14:paraId="27AB9F64" w14:textId="5D956D64" w:rsidR="00FD33E5" w:rsidRDefault="00FD33E5">
      <w:pPr>
        <w:tabs>
          <w:tab w:val="clear" w:pos="567"/>
        </w:tabs>
        <w:spacing w:line="240" w:lineRule="auto"/>
        <w:rPr>
          <w:noProof/>
          <w:szCs w:val="22"/>
          <w:shd w:val="clear" w:color="auto" w:fill="CCCCCC"/>
        </w:rPr>
      </w:pPr>
      <w:r>
        <w:rPr>
          <w:noProof/>
          <w:szCs w:val="22"/>
          <w:shd w:val="clear" w:color="auto" w:fill="CCCCCC"/>
        </w:rPr>
        <w:br w:type="page"/>
      </w:r>
    </w:p>
    <w:p w14:paraId="48928592" w14:textId="77777777" w:rsidR="005C71E4" w:rsidRPr="00215962" w:rsidRDefault="005C71E4" w:rsidP="005C71E4">
      <w:pPr>
        <w:spacing w:line="240" w:lineRule="auto"/>
        <w:rPr>
          <w:noProof/>
          <w:szCs w:val="22"/>
          <w:shd w:val="clear" w:color="auto" w:fill="CCCCCC"/>
        </w:rPr>
      </w:pPr>
    </w:p>
    <w:p w14:paraId="27AB9F65" w14:textId="77777777" w:rsidR="005C71E4" w:rsidRPr="00215962" w:rsidRDefault="00195E42" w:rsidP="00530E6E">
      <w:pPr>
        <w:pStyle w:val="Style7"/>
      </w:pPr>
      <w:r w:rsidRPr="00215962">
        <w:t>IDENTIFICADOR ÚNICO - DADOS PARA LEITURA HUMANA</w:t>
      </w:r>
    </w:p>
    <w:p w14:paraId="27AB9F66" w14:textId="77777777" w:rsidR="005C71E4" w:rsidRPr="00215962" w:rsidRDefault="005C71E4" w:rsidP="005C71E4">
      <w:pPr>
        <w:tabs>
          <w:tab w:val="clear" w:pos="567"/>
        </w:tabs>
        <w:spacing w:line="240" w:lineRule="auto"/>
        <w:rPr>
          <w:noProof/>
        </w:rPr>
      </w:pPr>
    </w:p>
    <w:p w14:paraId="27AB9F67" w14:textId="77777777" w:rsidR="005C71E4" w:rsidRPr="00215962" w:rsidRDefault="00195E42" w:rsidP="005C71E4">
      <w:pPr>
        <w:rPr>
          <w:szCs w:val="22"/>
        </w:rPr>
      </w:pPr>
      <w:r w:rsidRPr="00215962">
        <w:t>PC</w:t>
      </w:r>
    </w:p>
    <w:p w14:paraId="27AB9F68" w14:textId="77777777" w:rsidR="005C71E4" w:rsidRPr="00215962" w:rsidRDefault="00195E42" w:rsidP="005C71E4">
      <w:pPr>
        <w:rPr>
          <w:szCs w:val="22"/>
        </w:rPr>
      </w:pPr>
      <w:r w:rsidRPr="00215962">
        <w:t>SN</w:t>
      </w:r>
    </w:p>
    <w:p w14:paraId="27AB9F69" w14:textId="29A47325" w:rsidR="00FD33E5" w:rsidRDefault="00195E42" w:rsidP="005860D3">
      <w:r w:rsidRPr="00215962">
        <w:t>NN</w:t>
      </w:r>
    </w:p>
    <w:p w14:paraId="24E219ED" w14:textId="77777777" w:rsidR="00FD33E5" w:rsidRDefault="00FD33E5">
      <w:pPr>
        <w:tabs>
          <w:tab w:val="clear" w:pos="567"/>
        </w:tabs>
        <w:spacing w:line="240" w:lineRule="auto"/>
      </w:pPr>
      <w:r>
        <w:br w:type="page"/>
      </w:r>
    </w:p>
    <w:p w14:paraId="41490728" w14:textId="77777777" w:rsidR="00AE12B9" w:rsidRPr="00215962" w:rsidRDefault="00AE12B9" w:rsidP="005860D3">
      <w:pPr>
        <w:rPr>
          <w:szCs w:val="22"/>
        </w:rPr>
      </w:pPr>
    </w:p>
    <w:p w14:paraId="27AB9F6A" w14:textId="77777777" w:rsidR="00AE12B9" w:rsidRPr="00215962" w:rsidRDefault="00195E42"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t>INDICAÇÕES A INCLUIR NO ACONDICIONAMENTO SECUNDÁRIO</w:t>
      </w:r>
    </w:p>
    <w:p w14:paraId="27AB9F6B" w14:textId="77777777" w:rsidR="00EC01BD" w:rsidRPr="00215962" w:rsidRDefault="00EC01BD" w:rsidP="00AE12B9">
      <w:pPr>
        <w:pBdr>
          <w:top w:val="single" w:sz="4" w:space="1" w:color="auto"/>
          <w:left w:val="single" w:sz="4" w:space="4" w:color="auto"/>
          <w:bottom w:val="single" w:sz="4" w:space="1" w:color="auto"/>
          <w:right w:val="single" w:sz="4" w:space="4" w:color="auto"/>
        </w:pBdr>
        <w:spacing w:line="240" w:lineRule="auto"/>
        <w:rPr>
          <w:b/>
          <w:noProof/>
          <w:szCs w:val="22"/>
        </w:rPr>
      </w:pPr>
    </w:p>
    <w:p w14:paraId="27AB9F6C" w14:textId="77777777" w:rsidR="00AE12B9" w:rsidRPr="00215962" w:rsidRDefault="00195E42"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t>BOLSA DE ALUMÍNIO – CANETA PRÉ-CHEIA (0,5 MG)</w:t>
      </w:r>
    </w:p>
    <w:p w14:paraId="27AB9F6D" w14:textId="77777777" w:rsidR="00AE12B9" w:rsidRPr="00215962" w:rsidRDefault="00AE12B9" w:rsidP="00AE12B9">
      <w:pPr>
        <w:spacing w:line="240" w:lineRule="auto"/>
        <w:rPr>
          <w:noProof/>
          <w:szCs w:val="22"/>
        </w:rPr>
      </w:pPr>
    </w:p>
    <w:p w14:paraId="27AB9F6E" w14:textId="77777777" w:rsidR="00AE12B9" w:rsidRPr="00215962" w:rsidRDefault="00AE12B9" w:rsidP="00AE12B9">
      <w:pPr>
        <w:spacing w:line="240" w:lineRule="auto"/>
        <w:rPr>
          <w:noProof/>
          <w:szCs w:val="22"/>
        </w:rPr>
      </w:pPr>
    </w:p>
    <w:p w14:paraId="27AB9F6F" w14:textId="77777777" w:rsidR="00AE12B9" w:rsidRPr="00215962" w:rsidRDefault="00195E42" w:rsidP="00A752BD">
      <w:pPr>
        <w:pStyle w:val="Style8"/>
      </w:pPr>
      <w:r w:rsidRPr="00215962">
        <w:t>NOME DO MEDICAMENTO</w:t>
      </w:r>
    </w:p>
    <w:p w14:paraId="27AB9F70" w14:textId="77777777" w:rsidR="00AE12B9" w:rsidRPr="00215962" w:rsidRDefault="00AE12B9" w:rsidP="00AE12B9">
      <w:pPr>
        <w:spacing w:line="240" w:lineRule="auto"/>
        <w:rPr>
          <w:noProof/>
          <w:szCs w:val="22"/>
        </w:rPr>
      </w:pPr>
    </w:p>
    <w:p w14:paraId="27AB9F71" w14:textId="77777777" w:rsidR="00AE12B9" w:rsidRPr="00215962" w:rsidRDefault="00195E42" w:rsidP="00AE12B9">
      <w:pPr>
        <w:spacing w:line="240" w:lineRule="auto"/>
        <w:rPr>
          <w:noProof/>
          <w:szCs w:val="22"/>
        </w:rPr>
      </w:pPr>
      <w:r w:rsidRPr="00215962">
        <w:t>Ogluo 0,5 mg solução injetável em caneta pré-cheia</w:t>
      </w:r>
    </w:p>
    <w:p w14:paraId="27AB9F72" w14:textId="77777777" w:rsidR="00AE12B9" w:rsidRPr="00215962" w:rsidRDefault="00195E42" w:rsidP="00AE12B9">
      <w:pPr>
        <w:spacing w:line="240" w:lineRule="auto"/>
        <w:rPr>
          <w:b/>
          <w:szCs w:val="22"/>
        </w:rPr>
      </w:pPr>
      <w:r w:rsidRPr="00215962">
        <w:t>glucagom</w:t>
      </w:r>
    </w:p>
    <w:p w14:paraId="27AB9F73" w14:textId="77777777" w:rsidR="00AE12B9" w:rsidRPr="00215962" w:rsidRDefault="00AE12B9" w:rsidP="00AE12B9">
      <w:pPr>
        <w:spacing w:line="240" w:lineRule="auto"/>
        <w:rPr>
          <w:noProof/>
          <w:szCs w:val="22"/>
        </w:rPr>
      </w:pPr>
    </w:p>
    <w:p w14:paraId="27AB9F74" w14:textId="77777777" w:rsidR="00AE12B9" w:rsidRPr="00215962" w:rsidRDefault="00AE12B9" w:rsidP="00AE12B9">
      <w:pPr>
        <w:spacing w:line="240" w:lineRule="auto"/>
        <w:rPr>
          <w:noProof/>
          <w:szCs w:val="22"/>
        </w:rPr>
      </w:pPr>
    </w:p>
    <w:p w14:paraId="27AB9F75" w14:textId="77777777" w:rsidR="00AE12B9" w:rsidRPr="00215962" w:rsidRDefault="00195E42" w:rsidP="00A752BD">
      <w:pPr>
        <w:pStyle w:val="Style8"/>
        <w:rPr>
          <w:noProof/>
        </w:rPr>
      </w:pPr>
      <w:r w:rsidRPr="00215962">
        <w:t>DESCRIÇÃO DA(S) SUBSTÂNCIA(S) ATIVA(S)</w:t>
      </w:r>
    </w:p>
    <w:p w14:paraId="27AB9F76" w14:textId="77777777" w:rsidR="00AE12B9" w:rsidRPr="00215962" w:rsidRDefault="00AE12B9" w:rsidP="00AE12B9">
      <w:pPr>
        <w:spacing w:line="240" w:lineRule="auto"/>
        <w:rPr>
          <w:noProof/>
          <w:szCs w:val="22"/>
        </w:rPr>
      </w:pPr>
    </w:p>
    <w:p w14:paraId="27AB9F77" w14:textId="77777777" w:rsidR="00AE12B9" w:rsidRPr="00215962" w:rsidRDefault="00195E42" w:rsidP="00AE12B9">
      <w:pPr>
        <w:spacing w:line="240" w:lineRule="auto"/>
        <w:rPr>
          <w:noProof/>
          <w:szCs w:val="22"/>
        </w:rPr>
      </w:pPr>
      <w:r w:rsidRPr="00215962">
        <w:t>Cada caneta pré-cheia contém 0,5 mg de glucagom em 0,1 mL</w:t>
      </w:r>
    </w:p>
    <w:p w14:paraId="27AB9F78" w14:textId="77777777" w:rsidR="00AE12B9" w:rsidRPr="00215962" w:rsidRDefault="00AE12B9" w:rsidP="00AE12B9">
      <w:pPr>
        <w:spacing w:line="240" w:lineRule="auto"/>
        <w:rPr>
          <w:noProof/>
          <w:szCs w:val="22"/>
        </w:rPr>
      </w:pPr>
    </w:p>
    <w:p w14:paraId="27AB9F79" w14:textId="77777777" w:rsidR="00AE12B9" w:rsidRPr="00215962" w:rsidRDefault="00AE12B9" w:rsidP="00AE12B9">
      <w:pPr>
        <w:spacing w:line="240" w:lineRule="auto"/>
        <w:rPr>
          <w:noProof/>
          <w:szCs w:val="22"/>
        </w:rPr>
      </w:pPr>
    </w:p>
    <w:p w14:paraId="27AB9F7A" w14:textId="77777777" w:rsidR="00AE12B9" w:rsidRPr="00215962" w:rsidRDefault="00195E42" w:rsidP="00A752BD">
      <w:pPr>
        <w:pStyle w:val="Style8"/>
        <w:rPr>
          <w:noProof/>
        </w:rPr>
      </w:pPr>
      <w:r w:rsidRPr="00215962">
        <w:t>LISTA DOS EXCIPIENTES</w:t>
      </w:r>
    </w:p>
    <w:p w14:paraId="27AB9F7B" w14:textId="77777777" w:rsidR="00AE12B9" w:rsidRPr="00215962" w:rsidRDefault="00AE12B9" w:rsidP="00AE12B9">
      <w:pPr>
        <w:spacing w:line="240" w:lineRule="auto"/>
        <w:rPr>
          <w:noProof/>
          <w:szCs w:val="22"/>
        </w:rPr>
      </w:pPr>
    </w:p>
    <w:p w14:paraId="27AB9F7C" w14:textId="77777777" w:rsidR="00AE12B9" w:rsidRPr="00215962" w:rsidRDefault="00195E42" w:rsidP="00AE12B9">
      <w:pPr>
        <w:spacing w:line="240" w:lineRule="auto"/>
        <w:rPr>
          <w:noProof/>
          <w:szCs w:val="22"/>
        </w:rPr>
      </w:pPr>
      <w:r w:rsidRPr="00215962">
        <w:t>Contém também trealose di-hidratada, dimetilsulfóxido (DMSO), ácido sulfúrico e água para preparações injetáveis. Para mais informações, consultar o folheto informativo.</w:t>
      </w:r>
    </w:p>
    <w:p w14:paraId="27AB9F7D" w14:textId="77777777" w:rsidR="00AE12B9" w:rsidRPr="00215962" w:rsidRDefault="00AE12B9" w:rsidP="00AE12B9">
      <w:pPr>
        <w:spacing w:line="240" w:lineRule="auto"/>
        <w:rPr>
          <w:noProof/>
          <w:color w:val="000000" w:themeColor="text1"/>
          <w:szCs w:val="22"/>
        </w:rPr>
      </w:pPr>
    </w:p>
    <w:p w14:paraId="27AB9F7E" w14:textId="77777777" w:rsidR="00AE12B9" w:rsidRPr="00215962" w:rsidRDefault="00AE12B9" w:rsidP="00AE12B9">
      <w:pPr>
        <w:spacing w:line="240" w:lineRule="auto"/>
        <w:rPr>
          <w:noProof/>
          <w:color w:val="000000" w:themeColor="text1"/>
          <w:szCs w:val="22"/>
        </w:rPr>
      </w:pPr>
    </w:p>
    <w:p w14:paraId="27AB9F7F" w14:textId="77777777" w:rsidR="00AE12B9" w:rsidRPr="00215962" w:rsidRDefault="00195E42" w:rsidP="00A752BD">
      <w:pPr>
        <w:pStyle w:val="Style8"/>
        <w:rPr>
          <w:noProof/>
        </w:rPr>
      </w:pPr>
      <w:r w:rsidRPr="00215962">
        <w:t>FORMA FARMACÊUTICA E CONTEÚDO</w:t>
      </w:r>
    </w:p>
    <w:p w14:paraId="27AB9F80" w14:textId="77777777" w:rsidR="00AE12B9" w:rsidRPr="00215962" w:rsidRDefault="00AE12B9" w:rsidP="00AE12B9">
      <w:pPr>
        <w:spacing w:line="240" w:lineRule="auto"/>
        <w:rPr>
          <w:noProof/>
          <w:color w:val="000000" w:themeColor="text1"/>
          <w:szCs w:val="22"/>
        </w:rPr>
      </w:pPr>
    </w:p>
    <w:p w14:paraId="27AB9F81" w14:textId="77777777" w:rsidR="00863B74" w:rsidRPr="00215962" w:rsidRDefault="00195E42" w:rsidP="00AE12B9">
      <w:pPr>
        <w:spacing w:line="240" w:lineRule="auto"/>
        <w:rPr>
          <w:noProof/>
          <w:color w:val="000000" w:themeColor="text1"/>
          <w:szCs w:val="22"/>
        </w:rPr>
      </w:pPr>
      <w:r w:rsidRPr="00215962">
        <w:rPr>
          <w:color w:val="000000" w:themeColor="text1"/>
          <w:szCs w:val="22"/>
          <w:highlight w:val="lightGray"/>
        </w:rPr>
        <w:t>Solução injetável</w:t>
      </w:r>
    </w:p>
    <w:p w14:paraId="27AB9F82" w14:textId="77777777" w:rsidR="00AE12B9" w:rsidRPr="00215962" w:rsidRDefault="00AE12B9" w:rsidP="00AE12B9">
      <w:pPr>
        <w:spacing w:line="240" w:lineRule="auto"/>
        <w:rPr>
          <w:noProof/>
          <w:color w:val="000000" w:themeColor="text1"/>
          <w:szCs w:val="22"/>
        </w:rPr>
      </w:pPr>
    </w:p>
    <w:p w14:paraId="27AB9F83" w14:textId="77777777" w:rsidR="00AE12B9" w:rsidRPr="00215962" w:rsidRDefault="00195E42" w:rsidP="00AE12B9">
      <w:pPr>
        <w:spacing w:line="240" w:lineRule="auto"/>
        <w:rPr>
          <w:noProof/>
          <w:color w:val="000000" w:themeColor="text1"/>
          <w:szCs w:val="22"/>
        </w:rPr>
      </w:pPr>
      <w:r w:rsidRPr="00215962">
        <w:rPr>
          <w:color w:val="000000" w:themeColor="text1"/>
          <w:szCs w:val="22"/>
        </w:rPr>
        <w:t>1 caneta pré-cheia de dose única</w:t>
      </w:r>
    </w:p>
    <w:p w14:paraId="27AB9F84" w14:textId="77777777" w:rsidR="00AE12B9" w:rsidRDefault="00195E42" w:rsidP="00AE12B9">
      <w:pPr>
        <w:spacing w:line="240" w:lineRule="auto"/>
        <w:rPr>
          <w:color w:val="000000" w:themeColor="text1"/>
          <w:szCs w:val="22"/>
        </w:rPr>
      </w:pPr>
      <w:r w:rsidRPr="00754FD4">
        <w:rPr>
          <w:color w:val="000000" w:themeColor="text1"/>
          <w:szCs w:val="22"/>
          <w:highlight w:val="lightGray"/>
        </w:rPr>
        <w:t>2 canetas pré-cheias de dose única</w:t>
      </w:r>
    </w:p>
    <w:p w14:paraId="27AB9F85" w14:textId="77777777" w:rsidR="00330BF4" w:rsidRPr="00215962" w:rsidRDefault="00330BF4" w:rsidP="00AE12B9">
      <w:pPr>
        <w:spacing w:line="240" w:lineRule="auto"/>
        <w:rPr>
          <w:noProof/>
          <w:color w:val="000000" w:themeColor="text1"/>
          <w:szCs w:val="22"/>
        </w:rPr>
      </w:pPr>
    </w:p>
    <w:p w14:paraId="27AB9F86" w14:textId="77777777" w:rsidR="00AE12B9" w:rsidRPr="00215962" w:rsidRDefault="00AE12B9" w:rsidP="00AE12B9">
      <w:pPr>
        <w:spacing w:line="240" w:lineRule="auto"/>
        <w:rPr>
          <w:noProof/>
          <w:color w:val="000000" w:themeColor="text1"/>
          <w:szCs w:val="22"/>
        </w:rPr>
      </w:pPr>
    </w:p>
    <w:p w14:paraId="27AB9F87" w14:textId="77777777" w:rsidR="00AE12B9" w:rsidRPr="00215962" w:rsidRDefault="00195E42" w:rsidP="00A752BD">
      <w:pPr>
        <w:pStyle w:val="Style8"/>
        <w:rPr>
          <w:noProof/>
        </w:rPr>
      </w:pPr>
      <w:r w:rsidRPr="00215962">
        <w:t>MODO E VIA(S) DE ADMINISTRAÇÃO</w:t>
      </w:r>
    </w:p>
    <w:p w14:paraId="27AB9F88" w14:textId="77777777" w:rsidR="00AE12B9" w:rsidRPr="00215962" w:rsidRDefault="00AE12B9" w:rsidP="00AE12B9">
      <w:pPr>
        <w:spacing w:line="240" w:lineRule="auto"/>
        <w:rPr>
          <w:noProof/>
          <w:szCs w:val="22"/>
        </w:rPr>
      </w:pPr>
    </w:p>
    <w:p w14:paraId="27AB9F89" w14:textId="77777777" w:rsidR="00FF6692" w:rsidRPr="00215962" w:rsidRDefault="00FF6692" w:rsidP="00473F73">
      <w:pPr>
        <w:spacing w:line="240" w:lineRule="auto"/>
        <w:rPr>
          <w:noProof/>
          <w:szCs w:val="22"/>
        </w:rPr>
      </w:pPr>
    </w:p>
    <w:p w14:paraId="27AB9F8A" w14:textId="77777777" w:rsidR="00473F73" w:rsidRPr="00215962" w:rsidRDefault="00473F73" w:rsidP="00473F73">
      <w:pPr>
        <w:spacing w:line="240" w:lineRule="auto"/>
        <w:rPr>
          <w:noProof/>
          <w:szCs w:val="22"/>
        </w:rPr>
      </w:pPr>
    </w:p>
    <w:p w14:paraId="27AB9F8B" w14:textId="77777777" w:rsidR="006A31EA" w:rsidRPr="00215962" w:rsidRDefault="006A31EA" w:rsidP="007850FD">
      <w:pPr>
        <w:pStyle w:val="ListParagraph"/>
        <w:spacing w:line="240" w:lineRule="auto"/>
        <w:rPr>
          <w:noProof/>
          <w:szCs w:val="22"/>
        </w:rPr>
      </w:pPr>
    </w:p>
    <w:p w14:paraId="27AB9F8C" w14:textId="77777777" w:rsidR="00AA16B2" w:rsidRPr="00215962" w:rsidRDefault="00195E42" w:rsidP="009B23D3">
      <w:pPr>
        <w:pStyle w:val="ListParagraph"/>
        <w:numPr>
          <w:ilvl w:val="0"/>
          <w:numId w:val="6"/>
        </w:numPr>
        <w:spacing w:line="240" w:lineRule="auto"/>
        <w:rPr>
          <w:noProof/>
          <w:szCs w:val="22"/>
        </w:rPr>
      </w:pPr>
      <w:r w:rsidRPr="00215962">
        <w:t>Preparar</w:t>
      </w:r>
    </w:p>
    <w:p w14:paraId="27AB9F8D" w14:textId="77777777" w:rsidR="00AA16B2" w:rsidRPr="00215962" w:rsidRDefault="00195E42" w:rsidP="009B23D3">
      <w:pPr>
        <w:pStyle w:val="ListParagraph"/>
        <w:numPr>
          <w:ilvl w:val="1"/>
          <w:numId w:val="6"/>
        </w:numPr>
        <w:spacing w:line="240" w:lineRule="auto"/>
        <w:rPr>
          <w:noProof/>
          <w:szCs w:val="22"/>
        </w:rPr>
      </w:pPr>
      <w:r w:rsidRPr="00215962">
        <w:t>Rasgue a bolsa na linha pontilhada. Retire a caneta.</w:t>
      </w:r>
    </w:p>
    <w:p w14:paraId="27AB9F8E" w14:textId="77777777" w:rsidR="00AA16B2" w:rsidRPr="00215962" w:rsidRDefault="00195E42" w:rsidP="00AA16B2">
      <w:pPr>
        <w:spacing w:line="240" w:lineRule="auto"/>
        <w:ind w:left="1080"/>
        <w:rPr>
          <w:noProof/>
          <w:szCs w:val="22"/>
        </w:rPr>
      </w:pPr>
      <w:r w:rsidRPr="00215962">
        <w:rPr>
          <w:noProof/>
          <w:color w:val="000000" w:themeColor="text1"/>
          <w:szCs w:val="22"/>
          <w:lang w:val="en-GB" w:eastAsia="en-GB"/>
        </w:rPr>
        <mc:AlternateContent>
          <mc:Choice Requires="wps">
            <w:drawing>
              <wp:anchor distT="45720" distB="45720" distL="114300" distR="114300" simplePos="0" relativeHeight="251658240" behindDoc="0" locked="0" layoutInCell="1" allowOverlap="1" wp14:anchorId="27ABA604" wp14:editId="27ABA605">
                <wp:simplePos x="0" y="0"/>
                <wp:positionH relativeFrom="column">
                  <wp:posOffset>687210</wp:posOffset>
                </wp:positionH>
                <wp:positionV relativeFrom="paragraph">
                  <wp:posOffset>165329</wp:posOffset>
                </wp:positionV>
                <wp:extent cx="702310" cy="361741"/>
                <wp:effectExtent l="0" t="0" r="254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361741"/>
                        </a:xfrm>
                        <a:prstGeom prst="rect">
                          <a:avLst/>
                        </a:prstGeom>
                        <a:solidFill>
                          <a:srgbClr val="FFFFFF"/>
                        </a:solidFill>
                        <a:ln w="9525">
                          <a:noFill/>
                          <a:miter lim="800000"/>
                          <a:headEnd/>
                          <a:tailEnd/>
                        </a:ln>
                      </wps:spPr>
                      <wps:txbx>
                        <w:txbxContent>
                          <w:p w14:paraId="27ABA732" w14:textId="77777777" w:rsidR="00C63026" w:rsidRDefault="00195E42" w:rsidP="00AA16B2">
                            <w:pPr>
                              <w:spacing w:line="240" w:lineRule="auto"/>
                              <w:rPr>
                                <w:sz w:val="12"/>
                              </w:rPr>
                            </w:pPr>
                            <w:r w:rsidRPr="00754FD4">
                              <w:rPr>
                                <w:sz w:val="12"/>
                                <w:szCs w:val="12"/>
                                <w:highlight w:val="lightGray"/>
                              </w:rPr>
                              <w:t>Rasgue a bolsa na linha pontilhada. Retire a caneta.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type w14:anchorId="27ABA604" id="_x0000_t202" coordsize="21600,21600" o:spt="202" path="m,l,21600r21600,l21600,xe">
                <v:stroke joinstyle="miter"/>
                <v:path gradientshapeok="t" o:connecttype="rect"/>
              </v:shapetype>
              <v:shape id="Text Box 2" o:spid="_x0000_s1026" type="#_x0000_t202" style="position:absolute;left:0;text-align:left;margin-left:54.1pt;margin-top:13pt;width:55.3pt;height:2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" stroked="f">
                <v:textbox inset="0,0,0,0">
                  <w:txbxContent>
                    <w:p w14:paraId="27ABA732" w14:textId="77777777" w:rsidR="00C63026" w:rsidRDefault="00195E42" w:rsidP="00AA16B2">
                      <w:pPr>
                        <w:spacing w:line="240" w:lineRule="auto"/>
                        <w:rPr>
                          <w:sz w:val="12"/>
                        </w:rPr>
                      </w:pPr>
                      <w:r w:rsidRPr="00754FD4">
                        <w:rPr>
                          <w:sz w:val="12"/>
                          <w:szCs w:val="12"/>
                          <w:highlight w:val="lightGray"/>
                        </w:rPr>
                        <w:t>Rasgue a bolsa na linha pontilhada. Retire a caneta.</w:t>
                      </w:r>
                    </w:p>
                  </w:txbxContent>
                </v:textbox>
              </v:shape>
            </w:pict>
          </mc:Fallback>
        </mc:AlternateContent>
      </w:r>
    </w:p>
    <w:p w14:paraId="27AB9F8F" w14:textId="77777777" w:rsidR="00AA16B2" w:rsidRPr="00215962" w:rsidRDefault="00195E42" w:rsidP="00AA16B2">
      <w:pPr>
        <w:spacing w:line="240" w:lineRule="auto"/>
        <w:ind w:left="1080"/>
        <w:rPr>
          <w:noProof/>
          <w:szCs w:val="22"/>
        </w:rPr>
      </w:pPr>
      <w:r w:rsidRPr="00215962">
        <w:rPr>
          <w:noProof/>
          <w:color w:val="000000" w:themeColor="text1"/>
          <w:lang w:val="en-GB" w:eastAsia="en-GB"/>
        </w:rPr>
        <w:drawing>
          <wp:inline distT="0" distB="0" distL="0" distR="0" wp14:anchorId="27ABA606" wp14:editId="27ABA607">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10"/>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27AB9F90" w14:textId="77777777" w:rsidR="00AA16B2" w:rsidRPr="00215962" w:rsidRDefault="00AA16B2" w:rsidP="00AA16B2">
      <w:pPr>
        <w:spacing w:line="240" w:lineRule="auto"/>
        <w:ind w:left="1440"/>
        <w:rPr>
          <w:noProof/>
          <w:szCs w:val="22"/>
        </w:rPr>
      </w:pPr>
    </w:p>
    <w:p w14:paraId="27AB9F91" w14:textId="77777777" w:rsidR="00AA16B2" w:rsidRPr="00215962" w:rsidRDefault="00195E42" w:rsidP="009B23D3">
      <w:pPr>
        <w:pStyle w:val="ListParagraph"/>
        <w:numPr>
          <w:ilvl w:val="1"/>
          <w:numId w:val="6"/>
        </w:numPr>
        <w:spacing w:line="240" w:lineRule="auto"/>
        <w:rPr>
          <w:noProof/>
          <w:szCs w:val="22"/>
        </w:rPr>
      </w:pPr>
      <w:r w:rsidRPr="00215962">
        <w:t>Remova a tampa vermelha.</w:t>
      </w:r>
    </w:p>
    <w:p w14:paraId="27AB9F92" w14:textId="77777777" w:rsidR="00AA16B2" w:rsidRPr="00215962" w:rsidRDefault="00195E42" w:rsidP="009B23D3">
      <w:pPr>
        <w:pStyle w:val="ListParagraph"/>
        <w:numPr>
          <w:ilvl w:val="1"/>
          <w:numId w:val="6"/>
        </w:numPr>
        <w:spacing w:line="240" w:lineRule="auto"/>
        <w:rPr>
          <w:noProof/>
          <w:szCs w:val="22"/>
        </w:rPr>
      </w:pPr>
      <w:r w:rsidRPr="00215962">
        <w:t>Escolha o local da injeção e deixe a pele exposta.</w:t>
      </w:r>
    </w:p>
    <w:p w14:paraId="27AB9F93"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szCs w:val="22"/>
          <w:lang w:val="en-GB" w:eastAsia="en-GB"/>
        </w:rPr>
        <w:lastRenderedPageBreak/>
        <mc:AlternateContent>
          <mc:Choice Requires="wps">
            <w:drawing>
              <wp:anchor distT="45720" distB="45720" distL="114300" distR="114300" simplePos="0" relativeHeight="251664384" behindDoc="0" locked="0" layoutInCell="1" allowOverlap="1" wp14:anchorId="27ABA608" wp14:editId="27ABA609">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27ABA733" w14:textId="77777777" w:rsidR="00C63026" w:rsidRDefault="00195E42" w:rsidP="00AA16B2">
                            <w:pPr>
                              <w:spacing w:line="240" w:lineRule="auto"/>
                              <w:jc w:val="center"/>
                              <w:rPr>
                                <w:sz w:val="12"/>
                              </w:rPr>
                            </w:pPr>
                            <w:r>
                              <w:rPr>
                                <w:sz w:val="12"/>
                                <w:szCs w:val="12"/>
                              </w:rPr>
                              <w:t>Vista de trás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08" id="Text Box 4" o:spid="_x0000_s1027"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34Bg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" stroked="f">
                <v:textbox style="mso-fit-shape-to-text:t" inset="0,0,0,0">
                  <w:txbxContent>
                    <w:p w14:paraId="27ABA733" w14:textId="77777777" w:rsidR="00C63026" w:rsidRDefault="00195E42" w:rsidP="00AA16B2">
                      <w:pPr>
                        <w:spacing w:line="240" w:lineRule="auto"/>
                        <w:jc w:val="center"/>
                        <w:rPr>
                          <w:sz w:val="12"/>
                        </w:rPr>
                      </w:pPr>
                      <w:r>
                        <w:rPr>
                          <w:sz w:val="12"/>
                          <w:szCs w:val="12"/>
                        </w:rPr>
                        <w:t>Vista de trás</w:t>
                      </w:r>
                    </w:p>
                  </w:txbxContent>
                </v:textbox>
                <w10:wrap anchorx="margin"/>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660288" behindDoc="0" locked="0" layoutInCell="1" allowOverlap="1" wp14:anchorId="27ABA60A" wp14:editId="27ABA60B">
                <wp:simplePos x="0" y="0"/>
                <wp:positionH relativeFrom="column">
                  <wp:posOffset>769344</wp:posOffset>
                </wp:positionH>
                <wp:positionV relativeFrom="paragraph">
                  <wp:posOffset>76448</wp:posOffset>
                </wp:positionV>
                <wp:extent cx="549137" cy="230588"/>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27ABA734" w14:textId="77777777" w:rsidR="00C63026" w:rsidRPr="00156DA3" w:rsidRDefault="00195E42" w:rsidP="006C180E">
                            <w:pPr>
                              <w:spacing w:line="240" w:lineRule="auto"/>
                              <w:rPr>
                                <w:sz w:val="12"/>
                                <w:szCs w:val="12"/>
                              </w:rPr>
                            </w:pPr>
                            <w:r w:rsidRPr="00754FD4">
                              <w:rPr>
                                <w:sz w:val="12"/>
                                <w:szCs w:val="12"/>
                                <w:highlight w:val="lightGray"/>
                              </w:rPr>
                              <w:t>Remova a tampa vermelha.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7ABA60A" id="Text Box 14" o:spid="_x0000_s1028" type="#_x0000_t202" style="position:absolute;left:0;text-align:left;margin-left:60.6pt;margin-top:6pt;width:43.25pt;height:1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" stroked="f">
                <v:textbox inset="0,0,0,0">
                  <w:txbxContent>
                    <w:p w14:paraId="27ABA734" w14:textId="77777777" w:rsidR="00C63026" w:rsidRPr="00156DA3" w:rsidRDefault="00195E42" w:rsidP="006C180E">
                      <w:pPr>
                        <w:spacing w:line="240" w:lineRule="auto"/>
                        <w:rPr>
                          <w:sz w:val="12"/>
                          <w:szCs w:val="12"/>
                        </w:rPr>
                      </w:pPr>
                      <w:r w:rsidRPr="00754FD4">
                        <w:rPr>
                          <w:sz w:val="12"/>
                          <w:szCs w:val="12"/>
                          <w:highlight w:val="lightGray"/>
                        </w:rPr>
                        <w:t>Remova a tampa vermelha.</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668480" behindDoc="0" locked="0" layoutInCell="1" allowOverlap="1" wp14:anchorId="27ABA60C" wp14:editId="27ABA60D">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27ABA735" w14:textId="77777777" w:rsidR="00C63026" w:rsidRDefault="00195E42" w:rsidP="006C180E">
                            <w:pPr>
                              <w:spacing w:line="240" w:lineRule="auto"/>
                              <w:jc w:val="center"/>
                              <w:rPr>
                                <w:sz w:val="16"/>
                              </w:rPr>
                            </w:pPr>
                            <w:r>
                              <w:rPr>
                                <w:sz w:val="16"/>
                                <w:szCs w:val="16"/>
                              </w:rPr>
                              <w:t>Parte inferior do abdómen, parte exterior da coxa ou parte superior do braço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0C" id="Text Box 6" o:spid="_x0000_s1029"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FBCAIAAO4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F2EhXCdWJCEMYBEkfiIwG8DdnHYmx4P7XQaDizHyyRHpU7tnAs1GeDWElhRY8cDaY&#10;25AUntp3tzSMnU40PWUeSyRRJfbGDxBV+/ycvJ6+6eYR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ApyWFBCAIAAO4D&#10;AAAOAAAAAAAAAAAAAAAAAC4CAABkcnMvZTJvRG9jLnhtbFBLAQItABQABgAIAAAAIQDdkgkh4AAA&#10;AAsBAAAPAAAAAAAAAAAAAAAAAGIEAABkcnMvZG93bnJldi54bWxQSwUGAAAAAAQABADzAAAAbwUA&#10;AAAA&#10;" stroked="f">
                <v:textbox style="mso-fit-shape-to-text:t" inset="0,0,0,0">
                  <w:txbxContent>
                    <w:p w14:paraId="27ABA735" w14:textId="77777777" w:rsidR="00C63026" w:rsidRDefault="00195E42" w:rsidP="006C180E">
                      <w:pPr>
                        <w:spacing w:line="240" w:lineRule="auto"/>
                        <w:jc w:val="center"/>
                        <w:rPr>
                          <w:sz w:val="16"/>
                        </w:rPr>
                      </w:pPr>
                      <w:r>
                        <w:rPr>
                          <w:sz w:val="16"/>
                          <w:szCs w:val="16"/>
                        </w:rPr>
                        <w:t>Parte inferior do abdómen, parte exterior da coxa ou parte superior do braço</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666432" behindDoc="0" locked="0" layoutInCell="1" allowOverlap="1" wp14:anchorId="27ABA60E" wp14:editId="27ABA60F">
                <wp:simplePos x="0" y="0"/>
                <wp:positionH relativeFrom="column">
                  <wp:posOffset>1656715</wp:posOffset>
                </wp:positionH>
                <wp:positionV relativeFrom="paragraph">
                  <wp:posOffset>6568</wp:posOffset>
                </wp:positionV>
                <wp:extent cx="1692322" cy="1850644"/>
                <wp:effectExtent l="0" t="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27ABA736" w14:textId="77777777" w:rsidR="00C63026" w:rsidRDefault="00195E42" w:rsidP="00AA16B2">
                            <w:pPr>
                              <w:spacing w:line="240" w:lineRule="auto"/>
                              <w:jc w:val="center"/>
                              <w:rPr>
                                <w:sz w:val="14"/>
                              </w:rPr>
                            </w:pPr>
                            <w:r w:rsidRPr="00754FD4">
                              <w:rPr>
                                <w:sz w:val="14"/>
                                <w:highlight w:val="lightGray"/>
                              </w:rPr>
                              <w:t>Escolha o local da injeção e deixe a pele exposta.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0E" id="Text Box 18" o:spid="_x0000_s1030" type="#_x0000_t202" style="position:absolute;left:0;text-align:left;margin-left:130.45pt;margin-top:.5pt;width:133.25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59eU1QgCAADuAwAA&#10;DgAAAAAAAAAAAAAAAAAuAgAAZHJzL2Uyb0RvYy54bWxQSwECLQAUAAYACAAAACEAsEWm294AAAAJ&#10;AQAADwAAAAAAAAAAAAAAAABiBAAAZHJzL2Rvd25yZXYueG1sUEsFBgAAAAAEAAQA8wAAAG0FAAAA&#10;AA==&#10;" stroked="f">
                <v:textbox style="mso-fit-shape-to-text:t" inset="0,0,0,0">
                  <w:txbxContent>
                    <w:p w14:paraId="27ABA736" w14:textId="77777777" w:rsidR="00C63026" w:rsidRDefault="00195E42" w:rsidP="00AA16B2">
                      <w:pPr>
                        <w:spacing w:line="240" w:lineRule="auto"/>
                        <w:jc w:val="center"/>
                        <w:rPr>
                          <w:sz w:val="14"/>
                        </w:rPr>
                      </w:pPr>
                      <w:r w:rsidRPr="00754FD4">
                        <w:rPr>
                          <w:sz w:val="14"/>
                          <w:highlight w:val="lightGray"/>
                        </w:rPr>
                        <w:t>Escolha o local da injeção e deixe a pele exposta.</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662336" behindDoc="0" locked="0" layoutInCell="1" allowOverlap="1" wp14:anchorId="27ABA610" wp14:editId="27ABA611">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27ABA737" w14:textId="77777777" w:rsidR="00C63026" w:rsidRDefault="00195E42" w:rsidP="00AA16B2">
                            <w:pPr>
                              <w:spacing w:line="240" w:lineRule="auto"/>
                              <w:jc w:val="center"/>
                              <w:rPr>
                                <w:sz w:val="12"/>
                              </w:rPr>
                            </w:pPr>
                            <w:r>
                              <w:rPr>
                                <w:sz w:val="12"/>
                                <w:szCs w:val="12"/>
                              </w:rPr>
                              <w:t>Vista de frente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10"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27ABA737" w14:textId="77777777" w:rsidR="00C63026" w:rsidRDefault="00195E42" w:rsidP="00AA16B2">
                      <w:pPr>
                        <w:spacing w:line="240" w:lineRule="auto"/>
                        <w:jc w:val="center"/>
                        <w:rPr>
                          <w:sz w:val="12"/>
                        </w:rPr>
                      </w:pPr>
                      <w:r>
                        <w:rPr>
                          <w:sz w:val="12"/>
                          <w:szCs w:val="12"/>
                        </w:rPr>
                        <w:t>Vista de frente</w:t>
                      </w:r>
                    </w:p>
                  </w:txbxContent>
                </v:textbox>
              </v:shape>
            </w:pict>
          </mc:Fallback>
        </mc:AlternateContent>
      </w:r>
      <w:r w:rsidRPr="00215962">
        <w:rPr>
          <w:noProof/>
          <w:color w:val="000000" w:themeColor="text1"/>
          <w:lang w:val="en-GB" w:eastAsia="en-GB"/>
        </w:rPr>
        <w:drawing>
          <wp:inline distT="0" distB="0" distL="0" distR="0" wp14:anchorId="27ABA612" wp14:editId="27ABA613">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11"/>
                    <a:stretch>
                      <a:fillRect/>
                    </a:stretch>
                  </pic:blipFill>
                  <pic:spPr>
                    <a:xfrm>
                      <a:off x="0" y="0"/>
                      <a:ext cx="724260" cy="1138913"/>
                    </a:xfrm>
                    <a:prstGeom prst="rect">
                      <a:avLst/>
                    </a:prstGeom>
                  </pic:spPr>
                </pic:pic>
              </a:graphicData>
            </a:graphic>
          </wp:inline>
        </w:drawing>
      </w:r>
      <w:r w:rsidRPr="00215962">
        <w:rPr>
          <w:color w:val="000000" w:themeColor="text1"/>
        </w:rPr>
        <w:t xml:space="preserve"> </w:t>
      </w:r>
      <w:r w:rsidRPr="00215962">
        <w:rPr>
          <w:noProof/>
          <w:lang w:val="en-GB" w:eastAsia="en-GB"/>
        </w:rPr>
        <w:drawing>
          <wp:inline distT="0" distB="0" distL="0" distR="0" wp14:anchorId="27ABA614" wp14:editId="27ABA615">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2"/>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27AB9F94" w14:textId="77777777" w:rsidR="00AA16B2" w:rsidRPr="00215962" w:rsidRDefault="00195E42" w:rsidP="009B23D3">
      <w:pPr>
        <w:pStyle w:val="ListParagraph"/>
        <w:numPr>
          <w:ilvl w:val="0"/>
          <w:numId w:val="6"/>
        </w:numPr>
        <w:spacing w:line="240" w:lineRule="auto"/>
        <w:rPr>
          <w:noProof/>
          <w:szCs w:val="22"/>
        </w:rPr>
      </w:pPr>
      <w:r w:rsidRPr="00215962">
        <w:t>Injetar</w:t>
      </w:r>
    </w:p>
    <w:p w14:paraId="27AB9F95" w14:textId="77777777" w:rsidR="00AA16B2" w:rsidRPr="00215962" w:rsidRDefault="00195E42" w:rsidP="009B23D3">
      <w:pPr>
        <w:pStyle w:val="ListParagraph"/>
        <w:numPr>
          <w:ilvl w:val="1"/>
          <w:numId w:val="6"/>
        </w:numPr>
        <w:spacing w:line="240" w:lineRule="auto"/>
        <w:rPr>
          <w:noProof/>
          <w:szCs w:val="22"/>
        </w:rPr>
      </w:pPr>
      <w:r w:rsidRPr="00215962">
        <w:rPr>
          <w:b/>
          <w:bCs/>
          <w:szCs w:val="22"/>
        </w:rPr>
        <w:t>Empurre</w:t>
      </w:r>
      <w:r w:rsidRPr="00215962">
        <w:t xml:space="preserve"> para baixo na pele para começar.</w:t>
      </w:r>
    </w:p>
    <w:p w14:paraId="27AB9F96" w14:textId="77777777" w:rsidR="00AA16B2" w:rsidRPr="00215962" w:rsidRDefault="00195E42" w:rsidP="009B23D3">
      <w:pPr>
        <w:pStyle w:val="ListParagraph"/>
        <w:numPr>
          <w:ilvl w:val="1"/>
          <w:numId w:val="6"/>
        </w:numPr>
        <w:spacing w:line="240" w:lineRule="auto"/>
        <w:rPr>
          <w:noProof/>
          <w:szCs w:val="22"/>
        </w:rPr>
      </w:pPr>
      <w:r w:rsidRPr="00215962">
        <w:rPr>
          <w:b/>
          <w:bCs/>
          <w:szCs w:val="22"/>
        </w:rPr>
        <w:t>Pressione</w:t>
      </w:r>
      <w:r w:rsidRPr="00215962">
        <w:t xml:space="preserve"> durante 5 segundos.</w:t>
      </w:r>
    </w:p>
    <w:p w14:paraId="27AB9F97" w14:textId="77777777" w:rsidR="00AA16B2" w:rsidRPr="00215962" w:rsidRDefault="00195E42" w:rsidP="009B23D3">
      <w:pPr>
        <w:pStyle w:val="ListParagraph"/>
        <w:numPr>
          <w:ilvl w:val="1"/>
          <w:numId w:val="6"/>
        </w:numPr>
        <w:spacing w:line="240" w:lineRule="auto"/>
        <w:rPr>
          <w:noProof/>
          <w:szCs w:val="22"/>
        </w:rPr>
      </w:pPr>
      <w:r w:rsidRPr="00215962">
        <w:rPr>
          <w:b/>
          <w:bCs/>
          <w:szCs w:val="22"/>
        </w:rPr>
        <w:t>Aguarde</w:t>
      </w:r>
      <w:r w:rsidRPr="00215962">
        <w:t xml:space="preserve"> até que a janela fique vermelha.</w:t>
      </w:r>
    </w:p>
    <w:p w14:paraId="27AB9F98" w14:textId="77777777" w:rsidR="00AA16B2" w:rsidRPr="00215962" w:rsidRDefault="00AA16B2" w:rsidP="00AA16B2">
      <w:pPr>
        <w:pStyle w:val="ListParagraph"/>
        <w:spacing w:line="240" w:lineRule="auto"/>
        <w:ind w:left="1440"/>
        <w:rPr>
          <w:noProof/>
          <w:szCs w:val="22"/>
        </w:rPr>
      </w:pPr>
    </w:p>
    <w:p w14:paraId="27AB9F99" w14:textId="77777777" w:rsidR="00AA16B2" w:rsidRPr="00215962" w:rsidRDefault="00195E42" w:rsidP="00AA16B2">
      <w:pPr>
        <w:pStyle w:val="ListParagraph"/>
        <w:spacing w:line="240" w:lineRule="auto"/>
        <w:ind w:left="1440"/>
        <w:rPr>
          <w:noProof/>
          <w:color w:val="000000" w:themeColor="text1"/>
        </w:rPr>
      </w:pPr>
      <w:r w:rsidRPr="00215962">
        <w:rPr>
          <w:noProof/>
          <w:color w:val="000000" w:themeColor="text1"/>
          <w:lang w:val="en-GB" w:eastAsia="en-GB"/>
        </w:rPr>
        <mc:AlternateContent>
          <mc:Choice Requires="wps">
            <w:drawing>
              <wp:anchor distT="45720" distB="45720" distL="114300" distR="114300" simplePos="0" relativeHeight="251680768" behindDoc="0" locked="0" layoutInCell="1" allowOverlap="1" wp14:anchorId="27ABA616" wp14:editId="27ABA617">
                <wp:simplePos x="0" y="0"/>
                <wp:positionH relativeFrom="column">
                  <wp:posOffset>1316935</wp:posOffset>
                </wp:positionH>
                <wp:positionV relativeFrom="paragraph">
                  <wp:posOffset>940435</wp:posOffset>
                </wp:positionV>
                <wp:extent cx="1407381" cy="1850644"/>
                <wp:effectExtent l="0" t="0" r="254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27ABA738" w14:textId="77777777" w:rsidR="00C63026" w:rsidRDefault="00195E42" w:rsidP="00AA16B2">
                            <w:pPr>
                              <w:spacing w:line="240" w:lineRule="auto"/>
                              <w:jc w:val="center"/>
                              <w:rPr>
                                <w:sz w:val="12"/>
                              </w:rPr>
                            </w:pPr>
                            <w:r>
                              <w:rPr>
                                <w:sz w:val="12"/>
                                <w:szCs w:val="12"/>
                              </w:rPr>
                              <w:t>Levante a caneta a direito do local da injeção.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16" id="Text Box 25" o:spid="_x0000_s1032" type="#_x0000_t202" style="position:absolute;left:0;text-align:left;margin-left:103.7pt;margin-top:74.05pt;width:110.8pt;height:145.7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" stroked="f">
                <v:textbox style="mso-fit-shape-to-text:t" inset="0,0,0,0">
                  <w:txbxContent>
                    <w:p w14:paraId="27ABA738" w14:textId="77777777" w:rsidR="00C63026" w:rsidRDefault="00195E42" w:rsidP="00AA16B2">
                      <w:pPr>
                        <w:spacing w:line="240" w:lineRule="auto"/>
                        <w:jc w:val="center"/>
                        <w:rPr>
                          <w:sz w:val="12"/>
                        </w:rPr>
                      </w:pPr>
                      <w:r>
                        <w:rPr>
                          <w:sz w:val="12"/>
                          <w:szCs w:val="12"/>
                        </w:rPr>
                        <w:t>Levante a caneta a direito do local da injeção.</w:t>
                      </w:r>
                    </w:p>
                  </w:txbxContent>
                </v:textbox>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678720" behindDoc="0" locked="0" layoutInCell="1" allowOverlap="1" wp14:anchorId="27ABA618" wp14:editId="27ABA619">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27ABA739" w14:textId="77777777" w:rsidR="00C63026" w:rsidRPr="00156DA3" w:rsidRDefault="00195E42" w:rsidP="006C180E">
                            <w:pPr>
                              <w:spacing w:line="240" w:lineRule="auto"/>
                              <w:jc w:val="center"/>
                              <w:rPr>
                                <w:sz w:val="12"/>
                              </w:rPr>
                            </w:pPr>
                            <w:r w:rsidRPr="00754FD4">
                              <w:rPr>
                                <w:b/>
                                <w:bCs/>
                                <w:sz w:val="12"/>
                                <w:szCs w:val="12"/>
                                <w:highlight w:val="lightGray"/>
                              </w:rPr>
                              <w:t>Aguarde</w:t>
                            </w:r>
                            <w:r w:rsidRPr="00754FD4">
                              <w:rPr>
                                <w:sz w:val="12"/>
                                <w:szCs w:val="12"/>
                                <w:highlight w:val="lightGray"/>
                              </w:rPr>
                              <w:t xml:space="preserve"> até que a janela fique vermelha.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18" id="Text Box 7" o:spid="_x0000_s1033"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K2rhMggCAADtAwAA&#10;DgAAAAAAAAAAAAAAAAAuAgAAZHJzL2Uyb0RvYy54bWxQSwECLQAUAAYACAAAACEAOImned4AAAAI&#10;AQAADwAAAAAAAAAAAAAAAABiBAAAZHJzL2Rvd25yZXYueG1sUEsFBgAAAAAEAAQA8wAAAG0FAAAA&#10;AA==&#10;" stroked="f">
                <v:textbox style="mso-fit-shape-to-text:t" inset="0,0,0,0">
                  <w:txbxContent>
                    <w:p w14:paraId="27ABA739" w14:textId="77777777" w:rsidR="00C63026" w:rsidRPr="00156DA3" w:rsidRDefault="00195E42" w:rsidP="006C180E">
                      <w:pPr>
                        <w:spacing w:line="240" w:lineRule="auto"/>
                        <w:jc w:val="center"/>
                        <w:rPr>
                          <w:sz w:val="12"/>
                        </w:rPr>
                      </w:pPr>
                      <w:r w:rsidRPr="00754FD4">
                        <w:rPr>
                          <w:b/>
                          <w:bCs/>
                          <w:sz w:val="12"/>
                          <w:szCs w:val="12"/>
                          <w:highlight w:val="lightGray"/>
                        </w:rPr>
                        <w:t>Aguarde</w:t>
                      </w:r>
                      <w:r w:rsidRPr="00754FD4">
                        <w:rPr>
                          <w:sz w:val="12"/>
                          <w:szCs w:val="12"/>
                          <w:highlight w:val="lightGray"/>
                        </w:rPr>
                        <w:t xml:space="preserve"> até que a janela fique vermelha.</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674624" behindDoc="0" locked="0" layoutInCell="1" allowOverlap="1" wp14:anchorId="27ABA61A" wp14:editId="27ABA61B">
                <wp:simplePos x="0" y="0"/>
                <wp:positionH relativeFrom="margin">
                  <wp:posOffset>1692275</wp:posOffset>
                </wp:positionH>
                <wp:positionV relativeFrom="paragraph">
                  <wp:posOffset>824940</wp:posOffset>
                </wp:positionV>
                <wp:extent cx="723331" cy="1850644"/>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27ABA73A" w14:textId="77777777" w:rsidR="00C63026" w:rsidRPr="00156DA3" w:rsidRDefault="00195E42" w:rsidP="00AA16B2">
                            <w:pPr>
                              <w:spacing w:line="240" w:lineRule="auto"/>
                              <w:jc w:val="center"/>
                              <w:rPr>
                                <w:b/>
                                <w:sz w:val="10"/>
                              </w:rPr>
                            </w:pPr>
                            <w:r>
                              <w:rPr>
                                <w:b/>
                                <w:sz w:val="10"/>
                              </w:rPr>
                              <w:t>Pressione durante 5 segundos.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1A" id="Text Box 9" o:spid="_x0000_s1034" type="#_x0000_t202" style="position:absolute;left:0;text-align:left;margin-left:133.25pt;margin-top:64.95pt;width:56.95pt;height:145.7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Yk2CAIAAO0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" stroked="f">
                <v:textbox style="mso-fit-shape-to-text:t" inset="0,0,0,0">
                  <w:txbxContent>
                    <w:p w14:paraId="27ABA73A" w14:textId="77777777" w:rsidR="00C63026" w:rsidRPr="00156DA3" w:rsidRDefault="00195E42" w:rsidP="00AA16B2">
                      <w:pPr>
                        <w:spacing w:line="240" w:lineRule="auto"/>
                        <w:jc w:val="center"/>
                        <w:rPr>
                          <w:b/>
                          <w:sz w:val="10"/>
                        </w:rPr>
                      </w:pPr>
                      <w:r>
                        <w:rPr>
                          <w:b/>
                          <w:sz w:val="10"/>
                        </w:rPr>
                        <w:t>Pressione durante 5 segundos.</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672576" behindDoc="0" locked="0" layoutInCell="1" allowOverlap="1" wp14:anchorId="27ABA61C" wp14:editId="27ABA61D">
                <wp:simplePos x="0" y="0"/>
                <wp:positionH relativeFrom="column">
                  <wp:posOffset>1390650</wp:posOffset>
                </wp:positionH>
                <wp:positionV relativeFrom="paragraph">
                  <wp:posOffset>649871</wp:posOffset>
                </wp:positionV>
                <wp:extent cx="429895" cy="1850644"/>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7ABA73B" w14:textId="77777777" w:rsidR="00C63026" w:rsidRDefault="00195E42" w:rsidP="00AA16B2">
                            <w:pPr>
                              <w:spacing w:line="240" w:lineRule="auto"/>
                              <w:jc w:val="center"/>
                              <w:rPr>
                                <w:sz w:val="12"/>
                              </w:rPr>
                            </w:pPr>
                            <w:r>
                              <w:rPr>
                                <w:sz w:val="12"/>
                              </w:rPr>
                              <w:t>«Clique»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1C" id="Text Box 8" o:spid="_x0000_s1035" type="#_x0000_t202" style="position:absolute;left:0;text-align:left;margin-left:109.5pt;margin-top:51.15pt;width:33.85pt;height:145.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TBw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" stroked="f">
                <v:textbox style="mso-fit-shape-to-text:t" inset="0,0,0,0">
                  <w:txbxContent>
                    <w:p w14:paraId="27ABA73B" w14:textId="77777777" w:rsidR="00C63026" w:rsidRDefault="00195E42" w:rsidP="00AA16B2">
                      <w:pPr>
                        <w:spacing w:line="240" w:lineRule="auto"/>
                        <w:jc w:val="center"/>
                        <w:rPr>
                          <w:sz w:val="12"/>
                        </w:rPr>
                      </w:pPr>
                      <w:r>
                        <w:rPr>
                          <w:sz w:val="12"/>
                        </w:rPr>
                        <w:t>«Clique»</w:t>
                      </w:r>
                    </w:p>
                  </w:txbxContent>
                </v:textbox>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676672" behindDoc="0" locked="0" layoutInCell="1" allowOverlap="1" wp14:anchorId="27ABA61E" wp14:editId="27ABA61F">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27ABA73C" w14:textId="77777777" w:rsidR="00C63026" w:rsidRDefault="00195E42" w:rsidP="006C180E">
                            <w:pPr>
                              <w:spacing w:line="240" w:lineRule="auto"/>
                              <w:jc w:val="center"/>
                              <w:rPr>
                                <w:sz w:val="14"/>
                              </w:rPr>
                            </w:pPr>
                            <w:r w:rsidRPr="00754FD4">
                              <w:rPr>
                                <w:b/>
                                <w:bCs/>
                                <w:sz w:val="14"/>
                                <w:szCs w:val="14"/>
                                <w:highlight w:val="lightGray"/>
                              </w:rPr>
                              <w:t>Pressione</w:t>
                            </w:r>
                            <w:r w:rsidRPr="00754FD4">
                              <w:rPr>
                                <w:sz w:val="14"/>
                                <w:szCs w:val="14"/>
                                <w:highlight w:val="lightGray"/>
                              </w:rPr>
                              <w:t xml:space="preserve"> durante 5 segundos.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1E"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27ABA73C" w14:textId="77777777" w:rsidR="00C63026" w:rsidRDefault="00195E42" w:rsidP="006C180E">
                      <w:pPr>
                        <w:spacing w:line="240" w:lineRule="auto"/>
                        <w:jc w:val="center"/>
                        <w:rPr>
                          <w:sz w:val="14"/>
                        </w:rPr>
                      </w:pPr>
                      <w:r w:rsidRPr="00754FD4">
                        <w:rPr>
                          <w:b/>
                          <w:bCs/>
                          <w:sz w:val="14"/>
                          <w:szCs w:val="14"/>
                          <w:highlight w:val="lightGray"/>
                        </w:rPr>
                        <w:t>Pressione</w:t>
                      </w:r>
                      <w:r w:rsidRPr="00754FD4">
                        <w:rPr>
                          <w:sz w:val="14"/>
                          <w:szCs w:val="14"/>
                          <w:highlight w:val="lightGray"/>
                        </w:rPr>
                        <w:t xml:space="preserve"> durante 5 segundos.</w:t>
                      </w:r>
                    </w:p>
                  </w:txbxContent>
                </v:textbox>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670528" behindDoc="0" locked="0" layoutInCell="1" allowOverlap="1" wp14:anchorId="27ABA620" wp14:editId="27ABA621">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27ABA73D" w14:textId="77777777" w:rsidR="00C63026" w:rsidRPr="00156DA3" w:rsidRDefault="00195E42" w:rsidP="006C180E">
                            <w:pPr>
                              <w:spacing w:line="240" w:lineRule="auto"/>
                              <w:jc w:val="center"/>
                              <w:rPr>
                                <w:sz w:val="12"/>
                              </w:rPr>
                            </w:pPr>
                            <w:r w:rsidRPr="00754FD4">
                              <w:rPr>
                                <w:b/>
                                <w:bCs/>
                                <w:sz w:val="12"/>
                                <w:highlight w:val="lightGray"/>
                              </w:rPr>
                              <w:t>Empurre</w:t>
                            </w:r>
                            <w:r w:rsidRPr="00754FD4">
                              <w:rPr>
                                <w:sz w:val="12"/>
                                <w:highlight w:val="lightGray"/>
                              </w:rPr>
                              <w:t xml:space="preserve"> para baixo na pele para começar.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20"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27ABA73D" w14:textId="77777777" w:rsidR="00C63026" w:rsidRPr="00156DA3" w:rsidRDefault="00195E42" w:rsidP="006C180E">
                      <w:pPr>
                        <w:spacing w:line="240" w:lineRule="auto"/>
                        <w:jc w:val="center"/>
                        <w:rPr>
                          <w:sz w:val="12"/>
                        </w:rPr>
                      </w:pPr>
                      <w:r w:rsidRPr="00754FD4">
                        <w:rPr>
                          <w:b/>
                          <w:bCs/>
                          <w:sz w:val="12"/>
                          <w:highlight w:val="lightGray"/>
                        </w:rPr>
                        <w:t>Empurre</w:t>
                      </w:r>
                      <w:r w:rsidRPr="00754FD4">
                        <w:rPr>
                          <w:sz w:val="12"/>
                          <w:highlight w:val="lightGray"/>
                        </w:rPr>
                        <w:t xml:space="preserve"> para baixo na pele para começar.</w:t>
                      </w:r>
                    </w:p>
                  </w:txbxContent>
                </v:textbox>
              </v:shape>
            </w:pict>
          </mc:Fallback>
        </mc:AlternateContent>
      </w:r>
      <w:r w:rsidRPr="00215962">
        <w:rPr>
          <w:color w:val="000000" w:themeColor="text1"/>
        </w:rPr>
        <w:t xml:space="preserve"> </w:t>
      </w:r>
      <w:r w:rsidRPr="00215962">
        <w:rPr>
          <w:noProof/>
          <w:lang w:val="en-GB" w:eastAsia="en-GB"/>
        </w:rPr>
        <w:drawing>
          <wp:inline distT="0" distB="0" distL="0" distR="0" wp14:anchorId="27ABA622" wp14:editId="27ABA623">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3"/>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27AB9F9A" w14:textId="77777777" w:rsidR="00AA16B2" w:rsidRPr="00215962" w:rsidRDefault="00195E42" w:rsidP="009B23D3">
      <w:pPr>
        <w:pStyle w:val="ListParagraph"/>
        <w:numPr>
          <w:ilvl w:val="1"/>
          <w:numId w:val="6"/>
        </w:numPr>
        <w:spacing w:line="240" w:lineRule="auto"/>
        <w:rPr>
          <w:noProof/>
          <w:szCs w:val="22"/>
        </w:rPr>
      </w:pPr>
      <w:r w:rsidRPr="00215962">
        <w:rPr>
          <w:b/>
          <w:bCs/>
          <w:szCs w:val="22"/>
        </w:rPr>
        <w:t xml:space="preserve"> </w:t>
      </w:r>
      <w:r w:rsidRPr="00215962">
        <w:t>Levante a caneta a direito do local da injeção.</w:t>
      </w:r>
    </w:p>
    <w:p w14:paraId="27AB9F9B" w14:textId="77777777" w:rsidR="00AA16B2" w:rsidRPr="00215962" w:rsidRDefault="00AA16B2" w:rsidP="00AA16B2">
      <w:pPr>
        <w:pStyle w:val="ListParagraph"/>
        <w:spacing w:line="240" w:lineRule="auto"/>
        <w:ind w:left="1440"/>
        <w:rPr>
          <w:noProof/>
          <w:szCs w:val="22"/>
        </w:rPr>
      </w:pPr>
    </w:p>
    <w:p w14:paraId="27AB9F9C" w14:textId="77777777" w:rsidR="00AA16B2" w:rsidRPr="00215962" w:rsidRDefault="00195E42" w:rsidP="009B23D3">
      <w:pPr>
        <w:pStyle w:val="ListParagraph"/>
        <w:numPr>
          <w:ilvl w:val="0"/>
          <w:numId w:val="6"/>
        </w:numPr>
        <w:spacing w:line="240" w:lineRule="auto"/>
        <w:rPr>
          <w:noProof/>
          <w:szCs w:val="22"/>
        </w:rPr>
      </w:pPr>
      <w:r w:rsidRPr="00215962">
        <w:t>Prestar assistência</w:t>
      </w:r>
    </w:p>
    <w:p w14:paraId="27AB9F9D" w14:textId="77777777" w:rsidR="00AA16B2" w:rsidRPr="00215962" w:rsidRDefault="00195E42" w:rsidP="009B23D3">
      <w:pPr>
        <w:pStyle w:val="ListParagraph"/>
        <w:numPr>
          <w:ilvl w:val="1"/>
          <w:numId w:val="6"/>
        </w:numPr>
        <w:spacing w:line="240" w:lineRule="auto"/>
        <w:rPr>
          <w:noProof/>
          <w:szCs w:val="22"/>
        </w:rPr>
      </w:pPr>
      <w:r w:rsidRPr="00215962">
        <w:t>Vire o doente de lado.</w:t>
      </w:r>
    </w:p>
    <w:p w14:paraId="27AB9F9E" w14:textId="77777777" w:rsidR="006A31EA" w:rsidRPr="00215962" w:rsidRDefault="00195E42" w:rsidP="00AA16B2">
      <w:pPr>
        <w:pStyle w:val="ListParagraph"/>
        <w:spacing w:line="240" w:lineRule="auto"/>
        <w:ind w:left="1440"/>
        <w:rPr>
          <w:noProof/>
          <w:szCs w:val="22"/>
        </w:rPr>
      </w:pPr>
      <w:r w:rsidRPr="00215962">
        <w:t>Chame o serviço de emergência médica.</w:t>
      </w:r>
    </w:p>
    <w:p w14:paraId="27AB9F9F" w14:textId="77777777" w:rsidR="006A31EA" w:rsidRPr="00215962" w:rsidRDefault="00195E42" w:rsidP="006A31EA">
      <w:pPr>
        <w:pStyle w:val="ListParagraph"/>
        <w:spacing w:line="240" w:lineRule="auto"/>
        <w:ind w:left="1440"/>
        <w:rPr>
          <w:noProof/>
          <w:szCs w:val="22"/>
        </w:rPr>
      </w:pPr>
      <w:r w:rsidRPr="00215962">
        <w:rPr>
          <w:noProof/>
          <w:color w:val="000000" w:themeColor="text1"/>
          <w:lang w:val="en-GB" w:eastAsia="en-GB"/>
        </w:rPr>
        <mc:AlternateContent>
          <mc:Choice Requires="wps">
            <w:drawing>
              <wp:anchor distT="45720" distB="45720" distL="114300" distR="114300" simplePos="0" relativeHeight="251682816" behindDoc="0" locked="0" layoutInCell="1" allowOverlap="1" wp14:anchorId="27ABA624" wp14:editId="27ABA625">
                <wp:simplePos x="0" y="0"/>
                <wp:positionH relativeFrom="margin">
                  <wp:posOffset>920115</wp:posOffset>
                </wp:positionH>
                <wp:positionV relativeFrom="paragraph">
                  <wp:posOffset>6985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27ABA73E" w14:textId="77777777" w:rsidR="00C63026" w:rsidRPr="00156DA3" w:rsidRDefault="00195E42" w:rsidP="00AA16B2">
                            <w:pPr>
                              <w:spacing w:line="240" w:lineRule="auto"/>
                              <w:rPr>
                                <w:sz w:val="14"/>
                                <w:szCs w:val="14"/>
                              </w:rPr>
                            </w:pPr>
                            <w:r w:rsidRPr="00754FD4">
                              <w:rPr>
                                <w:sz w:val="14"/>
                                <w:szCs w:val="14"/>
                                <w:highlight w:val="lightGray"/>
                              </w:rPr>
                              <w:t>Vire o doente de lado. Chame o serviço de emergência médica.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24" id="Text Box 33" o:spid="_x0000_s1038" type="#_x0000_t202" style="position:absolute;left:0;text-align:left;margin-left:72.45pt;margin-top:.55pt;width:70.95pt;height:145.0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" stroked="f">
                <v:textbox style="mso-fit-shape-to-text:t" inset="0,0,0,0">
                  <w:txbxContent>
                    <w:p w14:paraId="27ABA73E" w14:textId="77777777" w:rsidR="00C63026" w:rsidRPr="00156DA3" w:rsidRDefault="00195E42" w:rsidP="00AA16B2">
                      <w:pPr>
                        <w:spacing w:line="240" w:lineRule="auto"/>
                        <w:rPr>
                          <w:sz w:val="14"/>
                          <w:szCs w:val="14"/>
                        </w:rPr>
                      </w:pPr>
                      <w:r w:rsidRPr="00754FD4">
                        <w:rPr>
                          <w:sz w:val="14"/>
                          <w:szCs w:val="14"/>
                          <w:highlight w:val="lightGray"/>
                        </w:rPr>
                        <w:t>Vire o doente de lado. Chame o serviço de emergência médica.</w:t>
                      </w:r>
                    </w:p>
                  </w:txbxContent>
                </v:textbox>
                <w10:wrap anchorx="margin"/>
              </v:shape>
            </w:pict>
          </mc:Fallback>
        </mc:AlternateContent>
      </w:r>
      <w:r w:rsidRPr="00215962">
        <w:rPr>
          <w:noProof/>
          <w:lang w:val="en-GB" w:eastAsia="en-GB"/>
        </w:rPr>
        <w:drawing>
          <wp:inline distT="0" distB="0" distL="0" distR="0" wp14:anchorId="27ABA626" wp14:editId="27ABA627">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4"/>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27AB9FA0" w14:textId="77777777" w:rsidR="00AA16B2" w:rsidRPr="00215962" w:rsidRDefault="00195E42" w:rsidP="009B23D3">
      <w:pPr>
        <w:pStyle w:val="ListParagraph"/>
        <w:numPr>
          <w:ilvl w:val="1"/>
          <w:numId w:val="6"/>
        </w:numPr>
        <w:spacing w:line="240" w:lineRule="auto"/>
        <w:rPr>
          <w:noProof/>
          <w:szCs w:val="22"/>
        </w:rPr>
      </w:pPr>
      <w:r w:rsidRPr="00215962">
        <w:t>Após a injeção, a proteção amarela da agulha ficará bloquea</w:t>
      </w:r>
      <w:r w:rsidR="000C5DD8">
        <w:t>rá</w:t>
      </w:r>
      <w:r w:rsidRPr="00215962">
        <w:t xml:space="preserve"> sobre a agulha.</w:t>
      </w:r>
    </w:p>
    <w:p w14:paraId="27AB9FA1" w14:textId="77777777" w:rsidR="00AA16B2" w:rsidRPr="00215962" w:rsidRDefault="00AA16B2" w:rsidP="00AA16B2">
      <w:pPr>
        <w:pStyle w:val="ListParagraph"/>
        <w:spacing w:line="240" w:lineRule="auto"/>
        <w:ind w:left="1440"/>
        <w:rPr>
          <w:noProof/>
          <w:color w:val="000000" w:themeColor="text1"/>
          <w:szCs w:val="22"/>
        </w:rPr>
      </w:pPr>
    </w:p>
    <w:p w14:paraId="27AB9FA2" w14:textId="77777777" w:rsidR="00AA16B2" w:rsidRPr="00215962" w:rsidRDefault="00195E42" w:rsidP="00AA16B2">
      <w:pPr>
        <w:spacing w:line="240" w:lineRule="auto"/>
        <w:ind w:left="1440"/>
        <w:rPr>
          <w:noProof/>
          <w:color w:val="000000" w:themeColor="text1"/>
          <w:szCs w:val="22"/>
        </w:rPr>
      </w:pPr>
      <w:r w:rsidRPr="00215962">
        <w:rPr>
          <w:noProof/>
          <w:color w:val="000000" w:themeColor="text1"/>
          <w:szCs w:val="22"/>
          <w:lang w:val="en-GB" w:eastAsia="en-GB"/>
        </w:rPr>
        <mc:AlternateContent>
          <mc:Choice Requires="wps">
            <w:drawing>
              <wp:anchor distT="45720" distB="45720" distL="114300" distR="114300" simplePos="0" relativeHeight="251691008" behindDoc="0" locked="0" layoutInCell="1" allowOverlap="1" wp14:anchorId="27ABA628" wp14:editId="27ABA629">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27ABA73F" w14:textId="77777777" w:rsidR="00C63026" w:rsidRDefault="00195E42" w:rsidP="00AA16B2">
                            <w:pPr>
                              <w:spacing w:line="240" w:lineRule="auto"/>
                              <w:rPr>
                                <w:b/>
                                <w:color w:val="FFFFFF" w:themeColor="background1"/>
                                <w:sz w:val="14"/>
                              </w:rPr>
                            </w:pPr>
                            <w:r>
                              <w:rPr>
                                <w:b/>
                                <w:bCs/>
                                <w:color w:val="FFFFFF"/>
                                <w:sz w:val="14"/>
                                <w:szCs w:val="14"/>
                              </w:rPr>
                              <w:t>0,5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28" id="Text Box 20" o:spid="_x0000_s1039"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" fillcolor="red" stroked="f">
                <v:textbox style="mso-fit-shape-to-text:t" inset="0,0,0,0">
                  <w:txbxContent>
                    <w:p w14:paraId="27ABA73F" w14:textId="77777777" w:rsidR="00C63026" w:rsidRDefault="00195E42" w:rsidP="00AA16B2">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688960" behindDoc="0" locked="0" layoutInCell="1" allowOverlap="1" wp14:anchorId="27ABA62A" wp14:editId="27ABA62B">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27ABA740" w14:textId="77777777" w:rsidR="00C63026" w:rsidRPr="00513E9A" w:rsidRDefault="00195E42"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27ABA741" w14:textId="77777777" w:rsidR="00C63026" w:rsidRPr="00513E9A" w:rsidRDefault="00195E42" w:rsidP="00AA16B2">
                            <w:pPr>
                              <w:spacing w:line="240" w:lineRule="auto"/>
                              <w:rPr>
                                <w:b/>
                                <w:bCs/>
                                <w:color w:val="FF0000"/>
                                <w:sz w:val="14"/>
                              </w:rPr>
                            </w:pPr>
                            <w:r>
                              <w:rPr>
                                <w:b/>
                                <w:bCs/>
                                <w:color w:val="FF0000"/>
                                <w:sz w:val="14"/>
                                <w:szCs w:val="14"/>
                              </w:rPr>
                              <w:t>Injeção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2A" id="Text Box 34" o:spid="_x0000_s1040"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" stroked="f">
                <v:textbox style="mso-fit-shape-to-text:t" inset="0,0,0,0">
                  <w:txbxContent>
                    <w:p w14:paraId="27ABA740" w14:textId="77777777" w:rsidR="00C63026" w:rsidRPr="00513E9A" w:rsidRDefault="00195E42"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27ABA741" w14:textId="77777777" w:rsidR="00C63026" w:rsidRPr="00513E9A" w:rsidRDefault="00195E42" w:rsidP="00AA16B2">
                      <w:pPr>
                        <w:spacing w:line="240" w:lineRule="auto"/>
                        <w:rPr>
                          <w:b/>
                          <w:bCs/>
                          <w:color w:val="FF0000"/>
                          <w:sz w:val="14"/>
                        </w:rPr>
                      </w:pPr>
                      <w:r>
                        <w:rPr>
                          <w:b/>
                          <w:bCs/>
                          <w:color w:val="FF0000"/>
                          <w:sz w:val="14"/>
                          <w:szCs w:val="14"/>
                        </w:rPr>
                        <w:t>Injeção</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686912" behindDoc="0" locked="0" layoutInCell="1" allowOverlap="1" wp14:anchorId="27ABA62C" wp14:editId="27ABA62D">
                <wp:simplePos x="0" y="0"/>
                <wp:positionH relativeFrom="margin">
                  <wp:posOffset>1051977</wp:posOffset>
                </wp:positionH>
                <wp:positionV relativeFrom="paragraph">
                  <wp:posOffset>104775</wp:posOffset>
                </wp:positionV>
                <wp:extent cx="606804" cy="1842389"/>
                <wp:effectExtent l="0" t="0" r="3175"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4" cy="1842389"/>
                        </a:xfrm>
                        <a:prstGeom prst="rect">
                          <a:avLst/>
                        </a:prstGeom>
                        <a:solidFill>
                          <a:srgbClr val="FFFFFF"/>
                        </a:solidFill>
                        <a:ln w="9525">
                          <a:noFill/>
                          <a:miter lim="800000"/>
                          <a:headEnd/>
                          <a:tailEnd/>
                        </a:ln>
                      </wps:spPr>
                      <wps:txbx>
                        <w:txbxContent>
                          <w:p w14:paraId="27ABA742" w14:textId="77777777" w:rsidR="00C63026" w:rsidRDefault="00195E42" w:rsidP="00AA16B2">
                            <w:pPr>
                              <w:spacing w:line="240" w:lineRule="auto"/>
                              <w:rPr>
                                <w:b/>
                              </w:rPr>
                            </w:pPr>
                            <w:r>
                              <w:rPr>
                                <w:b/>
                                <w:bCs/>
                                <w:szCs w:val="22"/>
                              </w:rPr>
                              <w:t>Tampa vermelha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2C" id="Text Box 35" o:spid="_x0000_s1041" type="#_x0000_t202" style="position:absolute;left:0;text-align:left;margin-left:82.85pt;margin-top:8.25pt;width:47.8pt;height:145.0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K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" stroked="f">
                <v:textbox style="mso-fit-shape-to-text:t" inset="0,0,0,0">
                  <w:txbxContent>
                    <w:p w14:paraId="27ABA742" w14:textId="77777777" w:rsidR="00C63026" w:rsidRDefault="00195E42" w:rsidP="00AA16B2">
                      <w:pPr>
                        <w:spacing w:line="240" w:lineRule="auto"/>
                        <w:rPr>
                          <w:b/>
                        </w:rPr>
                      </w:pPr>
                      <w:r>
                        <w:rPr>
                          <w:b/>
                          <w:bCs/>
                          <w:szCs w:val="22"/>
                        </w:rPr>
                        <w:t>Tampa vermelha</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684864" behindDoc="0" locked="0" layoutInCell="1" allowOverlap="1" wp14:anchorId="27ABA62E" wp14:editId="27ABA62F">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27ABA743" w14:textId="77777777" w:rsidR="00C63026" w:rsidRDefault="00195E42" w:rsidP="00AA16B2">
                            <w:pPr>
                              <w:spacing w:line="240" w:lineRule="auto"/>
                              <w:rPr>
                                <w:b/>
                              </w:rPr>
                            </w:pPr>
                            <w:r>
                              <w:rPr>
                                <w:b/>
                                <w:bCs/>
                                <w:szCs w:val="22"/>
                              </w:rPr>
                              <w:t>Extremidade da agulha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2E"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27ABA743" w14:textId="77777777" w:rsidR="00C63026" w:rsidRDefault="00195E42" w:rsidP="00AA16B2">
                      <w:pPr>
                        <w:spacing w:line="240" w:lineRule="auto"/>
                        <w:rPr>
                          <w:b/>
                        </w:rPr>
                      </w:pPr>
                      <w:r>
                        <w:rPr>
                          <w:b/>
                          <w:bCs/>
                          <w:szCs w:val="22"/>
                        </w:rPr>
                        <w:t>Extremidade da agulha</w:t>
                      </w:r>
                    </w:p>
                  </w:txbxContent>
                </v:textbox>
                <w10:wrap anchorx="margin"/>
              </v:shape>
            </w:pict>
          </mc:Fallback>
        </mc:AlternateContent>
      </w:r>
      <w:r w:rsidRPr="00215962">
        <w:rPr>
          <w:noProof/>
          <w:color w:val="000000" w:themeColor="text1"/>
          <w:lang w:val="en-GB" w:eastAsia="en-GB"/>
        </w:rPr>
        <w:drawing>
          <wp:inline distT="0" distB="0" distL="0" distR="0" wp14:anchorId="27ABA630" wp14:editId="27ABA631">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5"/>
                    <a:stretch>
                      <a:fillRect/>
                    </a:stretch>
                  </pic:blipFill>
                  <pic:spPr>
                    <a:xfrm>
                      <a:off x="0" y="0"/>
                      <a:ext cx="4918980" cy="388270"/>
                    </a:xfrm>
                    <a:prstGeom prst="rect">
                      <a:avLst/>
                    </a:prstGeom>
                  </pic:spPr>
                </pic:pic>
              </a:graphicData>
            </a:graphic>
          </wp:inline>
        </w:drawing>
      </w:r>
    </w:p>
    <w:p w14:paraId="27AB9FA3" w14:textId="77777777" w:rsidR="005F2F5C" w:rsidRPr="00215962" w:rsidRDefault="005F2F5C" w:rsidP="005F2F5C">
      <w:pPr>
        <w:spacing w:line="240" w:lineRule="auto"/>
        <w:rPr>
          <w:noProof/>
          <w:szCs w:val="22"/>
        </w:rPr>
      </w:pPr>
    </w:p>
    <w:p w14:paraId="27AB9FA4" w14:textId="77777777" w:rsidR="005F2F5C" w:rsidRPr="00215962" w:rsidRDefault="00195E42" w:rsidP="005F2F5C">
      <w:pPr>
        <w:spacing w:line="240" w:lineRule="auto"/>
        <w:rPr>
          <w:noProof/>
          <w:szCs w:val="22"/>
        </w:rPr>
      </w:pPr>
      <w:r w:rsidRPr="00215962">
        <w:t>Consultar o folheto informativo antes de utilizar</w:t>
      </w:r>
    </w:p>
    <w:p w14:paraId="27AB9FA5" w14:textId="77777777" w:rsidR="005F2F5C" w:rsidRPr="00215962" w:rsidRDefault="005F2F5C" w:rsidP="005F2F5C">
      <w:pPr>
        <w:spacing w:line="240" w:lineRule="auto"/>
        <w:rPr>
          <w:noProof/>
          <w:color w:val="000000" w:themeColor="text1"/>
          <w:szCs w:val="22"/>
        </w:rPr>
      </w:pPr>
    </w:p>
    <w:p w14:paraId="27AB9FA6" w14:textId="77777777" w:rsidR="0058596C" w:rsidRPr="00215962" w:rsidRDefault="00195E42" w:rsidP="0058596C">
      <w:pPr>
        <w:spacing w:line="240" w:lineRule="auto"/>
        <w:rPr>
          <w:noProof/>
          <w:szCs w:val="22"/>
        </w:rPr>
      </w:pPr>
      <w:r w:rsidRPr="00215962">
        <w:t>Via subcutânea</w:t>
      </w:r>
    </w:p>
    <w:p w14:paraId="27AB9FA7" w14:textId="77777777" w:rsidR="0058596C" w:rsidRPr="00215962" w:rsidRDefault="0058596C" w:rsidP="005F2F5C">
      <w:pPr>
        <w:spacing w:line="240" w:lineRule="auto"/>
        <w:rPr>
          <w:noProof/>
          <w:color w:val="000000" w:themeColor="text1"/>
          <w:szCs w:val="22"/>
        </w:rPr>
      </w:pPr>
    </w:p>
    <w:p w14:paraId="27AB9FA8" w14:textId="77777777" w:rsidR="00AA16B2" w:rsidRPr="00215962" w:rsidRDefault="00AA16B2" w:rsidP="00AA16B2">
      <w:pPr>
        <w:spacing w:line="240" w:lineRule="auto"/>
        <w:ind w:left="1440"/>
        <w:rPr>
          <w:noProof/>
          <w:szCs w:val="22"/>
        </w:rPr>
      </w:pPr>
    </w:p>
    <w:p w14:paraId="27AB9FA9" w14:textId="77777777" w:rsidR="00AE12B9" w:rsidRPr="00215962" w:rsidRDefault="00195E42" w:rsidP="00A752BD">
      <w:pPr>
        <w:pStyle w:val="Style8"/>
        <w:rPr>
          <w:noProof/>
        </w:rPr>
      </w:pPr>
      <w:r w:rsidRPr="00215962">
        <w:t>ADVERTÊNCIA ESPECIAL DE QUE O MEDICAMENTO DEVE SER MANTIDO FORA DA VISTA E DO ALCANCE DAS CRIANÇAS</w:t>
      </w:r>
    </w:p>
    <w:p w14:paraId="27AB9FAA" w14:textId="77777777" w:rsidR="00AE12B9" w:rsidRPr="00215962" w:rsidRDefault="00AE12B9" w:rsidP="00AE12B9">
      <w:pPr>
        <w:spacing w:line="240" w:lineRule="auto"/>
        <w:rPr>
          <w:noProof/>
          <w:szCs w:val="22"/>
        </w:rPr>
      </w:pPr>
    </w:p>
    <w:p w14:paraId="27AB9FAB" w14:textId="77777777" w:rsidR="00AE12B9" w:rsidRPr="00215962" w:rsidRDefault="00195E42" w:rsidP="00AE12B9">
      <w:pPr>
        <w:rPr>
          <w:noProof/>
        </w:rPr>
      </w:pPr>
      <w:r w:rsidRPr="00215962">
        <w:t>Manter fora da vista e do alcance das crianças.</w:t>
      </w:r>
    </w:p>
    <w:p w14:paraId="27AB9FAC" w14:textId="77777777" w:rsidR="00AE12B9" w:rsidRPr="00215962" w:rsidRDefault="00AE12B9" w:rsidP="00AE12B9">
      <w:pPr>
        <w:spacing w:line="240" w:lineRule="auto"/>
        <w:rPr>
          <w:noProof/>
          <w:szCs w:val="22"/>
        </w:rPr>
      </w:pPr>
    </w:p>
    <w:p w14:paraId="27AB9FAD" w14:textId="77777777" w:rsidR="00AE12B9" w:rsidRPr="00215962" w:rsidRDefault="00AE12B9" w:rsidP="00AE12B9">
      <w:pPr>
        <w:spacing w:line="240" w:lineRule="auto"/>
        <w:rPr>
          <w:noProof/>
          <w:szCs w:val="22"/>
        </w:rPr>
      </w:pPr>
    </w:p>
    <w:p w14:paraId="27AB9FAE" w14:textId="77777777" w:rsidR="00AE12B9" w:rsidRPr="00215962" w:rsidRDefault="00195E42" w:rsidP="00A752BD">
      <w:pPr>
        <w:pStyle w:val="Style8"/>
        <w:rPr>
          <w:noProof/>
        </w:rPr>
      </w:pPr>
      <w:r w:rsidRPr="00215962">
        <w:t>OUTRAS ADVERTÊNCIAS ESPECIAIS, SE NECESSÁRIO</w:t>
      </w:r>
    </w:p>
    <w:p w14:paraId="27AB9FAF" w14:textId="77777777" w:rsidR="00AE12B9" w:rsidRPr="00215962" w:rsidRDefault="00AE12B9" w:rsidP="00AE12B9">
      <w:pPr>
        <w:spacing w:line="240" w:lineRule="auto"/>
        <w:rPr>
          <w:noProof/>
          <w:szCs w:val="22"/>
        </w:rPr>
      </w:pPr>
    </w:p>
    <w:p w14:paraId="27AB9FB0" w14:textId="77777777" w:rsidR="00AE12B9" w:rsidRPr="00215962" w:rsidRDefault="00AE12B9" w:rsidP="0083620A">
      <w:pPr>
        <w:spacing w:line="240" w:lineRule="auto"/>
      </w:pPr>
    </w:p>
    <w:p w14:paraId="27AB9FB1" w14:textId="77777777" w:rsidR="000D5BC3" w:rsidRPr="00215962" w:rsidRDefault="000D5BC3" w:rsidP="00AE12B9">
      <w:pPr>
        <w:tabs>
          <w:tab w:val="left" w:pos="749"/>
        </w:tabs>
        <w:spacing w:line="240" w:lineRule="auto"/>
      </w:pPr>
    </w:p>
    <w:p w14:paraId="27AB9FB2" w14:textId="77777777" w:rsidR="00AE12B9" w:rsidRPr="00215962" w:rsidRDefault="00195E42" w:rsidP="00A752BD">
      <w:pPr>
        <w:pStyle w:val="Style8"/>
      </w:pPr>
      <w:r w:rsidRPr="00215962">
        <w:t>PRAZO DE VALIDADE</w:t>
      </w:r>
    </w:p>
    <w:p w14:paraId="27AB9FB3" w14:textId="77777777" w:rsidR="00AE12B9" w:rsidRPr="00215962" w:rsidRDefault="00AE12B9" w:rsidP="00AE12B9">
      <w:pPr>
        <w:spacing w:line="240" w:lineRule="auto"/>
      </w:pPr>
    </w:p>
    <w:p w14:paraId="27AB9FB4" w14:textId="77777777" w:rsidR="00AE12B9" w:rsidRPr="00215962" w:rsidRDefault="00195E42" w:rsidP="00AE12B9">
      <w:pPr>
        <w:spacing w:line="240" w:lineRule="auto"/>
        <w:rPr>
          <w:noProof/>
          <w:szCs w:val="22"/>
        </w:rPr>
      </w:pPr>
      <w:r w:rsidRPr="00215962">
        <w:t>VAL.</w:t>
      </w:r>
    </w:p>
    <w:p w14:paraId="27AB9FB5" w14:textId="77777777" w:rsidR="00AE12B9" w:rsidRPr="00215962" w:rsidRDefault="00AE12B9" w:rsidP="00AE12B9">
      <w:pPr>
        <w:spacing w:line="240" w:lineRule="auto"/>
        <w:rPr>
          <w:noProof/>
          <w:szCs w:val="22"/>
        </w:rPr>
      </w:pPr>
    </w:p>
    <w:p w14:paraId="27AB9FB6" w14:textId="77777777" w:rsidR="00AE12B9" w:rsidRPr="00215962" w:rsidRDefault="00AE12B9" w:rsidP="00AE12B9">
      <w:pPr>
        <w:spacing w:line="240" w:lineRule="auto"/>
        <w:rPr>
          <w:noProof/>
          <w:szCs w:val="22"/>
        </w:rPr>
      </w:pPr>
    </w:p>
    <w:p w14:paraId="27AB9FB7" w14:textId="77777777" w:rsidR="00AE12B9" w:rsidRPr="00215962" w:rsidRDefault="00195E42" w:rsidP="00A752BD">
      <w:pPr>
        <w:pStyle w:val="Style8"/>
        <w:rPr>
          <w:noProof/>
        </w:rPr>
      </w:pPr>
      <w:r w:rsidRPr="00215962">
        <w:t>CONDIÇÕES ESPECIAIS DE CONSERVAÇÃO</w:t>
      </w:r>
    </w:p>
    <w:p w14:paraId="27AB9FB8" w14:textId="77777777" w:rsidR="00AE12B9" w:rsidRPr="00215962" w:rsidRDefault="00AE12B9" w:rsidP="00AE12B9">
      <w:pPr>
        <w:spacing w:line="240" w:lineRule="auto"/>
        <w:rPr>
          <w:noProof/>
          <w:szCs w:val="22"/>
        </w:rPr>
      </w:pPr>
    </w:p>
    <w:p w14:paraId="27AB9FB9" w14:textId="77777777" w:rsidR="00342935" w:rsidRPr="00215962" w:rsidRDefault="00195E42" w:rsidP="00342935">
      <w:pPr>
        <w:spacing w:line="240" w:lineRule="auto"/>
        <w:rPr>
          <w:noProof/>
          <w:szCs w:val="22"/>
        </w:rPr>
      </w:pPr>
      <w:r w:rsidRPr="00215962">
        <w:t>Não conservar a uma temperatura superior a 25 ºC.</w:t>
      </w:r>
    </w:p>
    <w:p w14:paraId="27AB9FBA" w14:textId="77777777" w:rsidR="00342935" w:rsidRPr="00215962" w:rsidRDefault="00342935" w:rsidP="00342935">
      <w:pPr>
        <w:spacing w:line="240" w:lineRule="auto"/>
        <w:rPr>
          <w:noProof/>
          <w:szCs w:val="22"/>
          <w:lang w:val="es-ES"/>
        </w:rPr>
      </w:pPr>
    </w:p>
    <w:p w14:paraId="27AB9FBB" w14:textId="77777777" w:rsidR="00342935" w:rsidRPr="00215962" w:rsidRDefault="00195E42" w:rsidP="00342935">
      <w:pPr>
        <w:spacing w:line="240" w:lineRule="auto"/>
        <w:rPr>
          <w:noProof/>
          <w:szCs w:val="22"/>
        </w:rPr>
      </w:pPr>
      <w:r w:rsidRPr="00215962">
        <w:t>Não refrigerar ou congelar. Não conservar a uma temperatura inferior a 15 °C.</w:t>
      </w:r>
    </w:p>
    <w:p w14:paraId="27AB9FBC" w14:textId="77777777" w:rsidR="002E277B" w:rsidRPr="00215962" w:rsidRDefault="002E277B" w:rsidP="002E277B">
      <w:pPr>
        <w:spacing w:line="240" w:lineRule="auto"/>
        <w:rPr>
          <w:noProof/>
          <w:szCs w:val="22"/>
          <w:lang w:val="es-ES"/>
        </w:rPr>
      </w:pPr>
    </w:p>
    <w:p w14:paraId="27AB9FBD" w14:textId="77777777" w:rsidR="002E277B" w:rsidRPr="00215962" w:rsidRDefault="00195E42" w:rsidP="002E277B">
      <w:pPr>
        <w:spacing w:line="240" w:lineRule="auto"/>
        <w:rPr>
          <w:noProof/>
          <w:szCs w:val="22"/>
        </w:rPr>
      </w:pPr>
      <w:r w:rsidRPr="00215962">
        <w:t>Conservar na bolsa de alumínio selada de origem até ao momento da sua administração, para proteger da luz solar e da humidade.</w:t>
      </w:r>
    </w:p>
    <w:p w14:paraId="27AB9FBE" w14:textId="77777777" w:rsidR="00342935" w:rsidRPr="00215962" w:rsidRDefault="00342935" w:rsidP="00342935">
      <w:pPr>
        <w:spacing w:line="240" w:lineRule="auto"/>
        <w:rPr>
          <w:noProof/>
          <w:szCs w:val="22"/>
        </w:rPr>
      </w:pPr>
    </w:p>
    <w:p w14:paraId="27AB9FBF" w14:textId="77777777" w:rsidR="00AE12B9" w:rsidRPr="00215962" w:rsidRDefault="00AE12B9" w:rsidP="00AE12B9">
      <w:pPr>
        <w:spacing w:line="240" w:lineRule="auto"/>
        <w:ind w:left="567" w:hanging="567"/>
        <w:rPr>
          <w:noProof/>
          <w:color w:val="FF0000"/>
          <w:szCs w:val="22"/>
        </w:rPr>
      </w:pPr>
    </w:p>
    <w:p w14:paraId="27AB9FC0" w14:textId="77777777" w:rsidR="00AE12B9" w:rsidRPr="00215962" w:rsidRDefault="00195E42" w:rsidP="00A752BD">
      <w:pPr>
        <w:pStyle w:val="Style8"/>
        <w:rPr>
          <w:noProof/>
        </w:rPr>
      </w:pPr>
      <w:r w:rsidRPr="00215962">
        <w:t>CUIDADOS ESPECIAIS QUANTO À ELIMINAÇÃO DO MEDICAMENTO NÃO UTILIZADO OU DOS RESÍDUOS PROVENIENTES DESSE MEDICAMENTO, SE APLICÁVEL</w:t>
      </w:r>
    </w:p>
    <w:p w14:paraId="27AB9FC1" w14:textId="77777777" w:rsidR="00AE12B9" w:rsidRPr="00215962" w:rsidRDefault="00AE12B9" w:rsidP="00AE12B9">
      <w:pPr>
        <w:spacing w:line="240" w:lineRule="auto"/>
        <w:rPr>
          <w:noProof/>
          <w:szCs w:val="22"/>
        </w:rPr>
      </w:pPr>
    </w:p>
    <w:p w14:paraId="27AB9FC2" w14:textId="77777777" w:rsidR="00AE12B9" w:rsidRPr="00215962" w:rsidRDefault="00195E42" w:rsidP="00AE12B9">
      <w:pPr>
        <w:spacing w:line="240" w:lineRule="auto"/>
      </w:pPr>
      <w:r w:rsidRPr="00215962">
        <w:t>Qualquer medicamento não utilizado ou resíduos devem ser eliminados de acordo com as exigências locais.</w:t>
      </w:r>
    </w:p>
    <w:p w14:paraId="27AB9FC3" w14:textId="77777777" w:rsidR="0083620A" w:rsidRPr="00215962" w:rsidRDefault="0083620A" w:rsidP="00AE12B9">
      <w:pPr>
        <w:spacing w:line="240" w:lineRule="auto"/>
      </w:pPr>
    </w:p>
    <w:p w14:paraId="27AB9FC4" w14:textId="77777777" w:rsidR="00AE12B9" w:rsidRPr="00215962" w:rsidRDefault="00AE12B9" w:rsidP="00AE12B9">
      <w:pPr>
        <w:spacing w:line="240" w:lineRule="auto"/>
        <w:rPr>
          <w:noProof/>
          <w:color w:val="FF0000"/>
          <w:szCs w:val="22"/>
        </w:rPr>
      </w:pPr>
    </w:p>
    <w:p w14:paraId="27AB9FC5" w14:textId="77777777" w:rsidR="00AE12B9" w:rsidRPr="00215962" w:rsidRDefault="00195E42" w:rsidP="00A752BD">
      <w:pPr>
        <w:pStyle w:val="Style8"/>
        <w:rPr>
          <w:noProof/>
        </w:rPr>
      </w:pPr>
      <w:r w:rsidRPr="00215962">
        <w:t>NOME E ENDEREÇO DO TITULAR DA AUTORIZAÇÃO DE INTRODUÇÃO NO MERCADO</w:t>
      </w:r>
    </w:p>
    <w:p w14:paraId="27AB9FC6" w14:textId="77777777" w:rsidR="00AE12B9" w:rsidRPr="00215962" w:rsidRDefault="00AE12B9" w:rsidP="00AE12B9">
      <w:pPr>
        <w:spacing w:line="240" w:lineRule="auto"/>
        <w:rPr>
          <w:noProof/>
          <w:szCs w:val="22"/>
        </w:rPr>
      </w:pPr>
    </w:p>
    <w:p w14:paraId="1BDD10BD" w14:textId="77777777" w:rsidR="00195E42" w:rsidRPr="00912ECE" w:rsidRDefault="00195E42" w:rsidP="00195E42">
      <w:pPr>
        <w:tabs>
          <w:tab w:val="clear" w:pos="567"/>
        </w:tabs>
        <w:spacing w:line="240" w:lineRule="auto"/>
        <w:rPr>
          <w:rFonts w:eastAsiaTheme="minorHAnsi"/>
          <w:szCs w:val="22"/>
          <w:lang w:val="nl-NL"/>
        </w:rPr>
      </w:pPr>
      <w:r w:rsidRPr="00912ECE">
        <w:rPr>
          <w:rFonts w:eastAsiaTheme="minorHAnsi"/>
          <w:szCs w:val="22"/>
          <w:lang w:val="nl-NL"/>
        </w:rPr>
        <w:t>Tetris Pharma B.V</w:t>
      </w:r>
    </w:p>
    <w:p w14:paraId="29FD9B03" w14:textId="77777777" w:rsidR="00E32ABE" w:rsidRPr="00912ECE" w:rsidRDefault="00E32ABE" w:rsidP="00E32ABE">
      <w:pPr>
        <w:jc w:val="both"/>
        <w:rPr>
          <w:rFonts w:cstheme="minorHAnsi"/>
          <w:szCs w:val="22"/>
        </w:rPr>
      </w:pPr>
      <w:r w:rsidRPr="00912ECE">
        <w:rPr>
          <w:rFonts w:cstheme="minorHAnsi"/>
          <w:szCs w:val="22"/>
        </w:rPr>
        <w:t xml:space="preserve">Bargelaan 200 </w:t>
      </w:r>
    </w:p>
    <w:p w14:paraId="0130872E" w14:textId="77777777" w:rsidR="00E32ABE" w:rsidRPr="00912ECE" w:rsidRDefault="00E32ABE" w:rsidP="00E32ABE">
      <w:pPr>
        <w:jc w:val="both"/>
        <w:rPr>
          <w:rFonts w:cstheme="minorHAnsi"/>
          <w:szCs w:val="22"/>
        </w:rPr>
      </w:pPr>
      <w:r w:rsidRPr="00912ECE">
        <w:rPr>
          <w:rFonts w:cstheme="minorHAnsi"/>
          <w:szCs w:val="22"/>
        </w:rPr>
        <w:t>Element Offices</w:t>
      </w:r>
    </w:p>
    <w:p w14:paraId="3DBE8EF5" w14:textId="77777777" w:rsidR="00E32ABE" w:rsidRPr="00912ECE" w:rsidRDefault="00E32ABE" w:rsidP="00E32ABE">
      <w:pPr>
        <w:jc w:val="both"/>
        <w:rPr>
          <w:rFonts w:cstheme="minorHAnsi"/>
          <w:szCs w:val="22"/>
        </w:rPr>
      </w:pPr>
      <w:r w:rsidRPr="00912ECE">
        <w:rPr>
          <w:rFonts w:cstheme="minorHAnsi"/>
          <w:szCs w:val="22"/>
        </w:rPr>
        <w:t>2333CW Leiden</w:t>
      </w:r>
    </w:p>
    <w:p w14:paraId="146B8E74" w14:textId="77777777" w:rsidR="00195E42" w:rsidRPr="00912ECE" w:rsidRDefault="00195E42" w:rsidP="00195E42">
      <w:pPr>
        <w:rPr>
          <w:szCs w:val="22"/>
        </w:rPr>
      </w:pPr>
      <w:r w:rsidRPr="00912ECE">
        <w:rPr>
          <w:rFonts w:eastAsiaTheme="minorHAnsi"/>
          <w:szCs w:val="22"/>
          <w:lang w:val="nl-NL"/>
        </w:rPr>
        <w:t>Holanda</w:t>
      </w:r>
    </w:p>
    <w:p w14:paraId="27AB9FCD" w14:textId="77777777" w:rsidR="00AE12B9" w:rsidRPr="00215962" w:rsidRDefault="00AE12B9" w:rsidP="00AE12B9">
      <w:pPr>
        <w:spacing w:line="240" w:lineRule="auto"/>
        <w:rPr>
          <w:noProof/>
          <w:color w:val="FF0000"/>
          <w:szCs w:val="22"/>
        </w:rPr>
      </w:pPr>
    </w:p>
    <w:p w14:paraId="27AB9FCE" w14:textId="77777777" w:rsidR="00AE12B9" w:rsidRPr="00215962" w:rsidRDefault="00AE12B9" w:rsidP="00AE12B9">
      <w:pPr>
        <w:spacing w:line="240" w:lineRule="auto"/>
        <w:rPr>
          <w:noProof/>
          <w:color w:val="FF0000"/>
          <w:szCs w:val="22"/>
        </w:rPr>
      </w:pPr>
    </w:p>
    <w:p w14:paraId="27AB9FCF" w14:textId="77777777" w:rsidR="00AE12B9" w:rsidRPr="00215962" w:rsidRDefault="00195E42" w:rsidP="00A752BD">
      <w:pPr>
        <w:pStyle w:val="Style8"/>
        <w:rPr>
          <w:noProof/>
        </w:rPr>
      </w:pPr>
      <w:r w:rsidRPr="00215962">
        <w:t>NÚMERO(S) DA AUTORIZAÇÃO DE INTRODUÇÃO NO MERCADO</w:t>
      </w:r>
    </w:p>
    <w:p w14:paraId="27AB9FD0" w14:textId="77777777" w:rsidR="00AE12B9" w:rsidRPr="00215962" w:rsidRDefault="00AE12B9" w:rsidP="00AE12B9">
      <w:pPr>
        <w:spacing w:line="240" w:lineRule="auto"/>
        <w:rPr>
          <w:noProof/>
          <w:szCs w:val="22"/>
        </w:rPr>
      </w:pPr>
    </w:p>
    <w:p w14:paraId="27AB9FD1" w14:textId="77777777" w:rsidR="00AE12B9" w:rsidRPr="00215962" w:rsidRDefault="00195E42" w:rsidP="00AE12B9">
      <w:pPr>
        <w:spacing w:line="240" w:lineRule="auto"/>
        <w:rPr>
          <w:noProof/>
          <w:highlight w:val="lightGray"/>
        </w:rPr>
      </w:pPr>
      <w:r w:rsidRPr="00215962">
        <w:t>EU/</w:t>
      </w:r>
      <w:r w:rsidR="007850FD" w:rsidRPr="00D939BD">
        <w:rPr>
          <w:noProof/>
          <w:highlight w:val="lightGray"/>
        </w:rPr>
        <w:t>1/20/1523/001</w:t>
      </w:r>
      <w:r w:rsidRPr="00215962">
        <w:t xml:space="preserve"> – </w:t>
      </w:r>
      <w:r w:rsidRPr="00215962">
        <w:rPr>
          <w:highlight w:val="lightGray"/>
        </w:rPr>
        <w:t>Ogluo 0,5 mg solução injetável em caneta pré-cheia – 1 caneta de dose única</w:t>
      </w:r>
    </w:p>
    <w:p w14:paraId="27AB9FD2" w14:textId="77777777" w:rsidR="00AE12B9" w:rsidRPr="00215962" w:rsidRDefault="00195E42" w:rsidP="00AE12B9">
      <w:pPr>
        <w:spacing w:line="240" w:lineRule="auto"/>
        <w:rPr>
          <w:noProof/>
        </w:rPr>
      </w:pPr>
      <w:r w:rsidRPr="00215962">
        <w:rPr>
          <w:highlight w:val="lightGray"/>
        </w:rPr>
        <w:t>EU/</w:t>
      </w:r>
      <w:r w:rsidR="007850FD" w:rsidRPr="00A2576C">
        <w:rPr>
          <w:noProof/>
          <w:highlight w:val="lightGray"/>
        </w:rPr>
        <w:t>1/20/1523/00</w:t>
      </w:r>
      <w:r w:rsidR="007850FD">
        <w:rPr>
          <w:noProof/>
          <w:highlight w:val="lightGray"/>
        </w:rPr>
        <w:t>2</w:t>
      </w:r>
      <w:r w:rsidRPr="00215962">
        <w:rPr>
          <w:highlight w:val="lightGray"/>
        </w:rPr>
        <w:t xml:space="preserve"> – Ogluo 0,5 mg solução injetável em caneta pré-cheia – 2 canetas de dose única</w:t>
      </w:r>
    </w:p>
    <w:p w14:paraId="27AB9FD3" w14:textId="77777777" w:rsidR="00AE12B9" w:rsidRPr="00215962" w:rsidRDefault="00AE12B9" w:rsidP="00AE12B9">
      <w:pPr>
        <w:spacing w:line="240" w:lineRule="auto"/>
        <w:rPr>
          <w:noProof/>
          <w:szCs w:val="22"/>
          <w:highlight w:val="yellow"/>
        </w:rPr>
      </w:pPr>
    </w:p>
    <w:p w14:paraId="27AB9FD4" w14:textId="77777777" w:rsidR="00AE12B9" w:rsidRPr="00215962" w:rsidRDefault="00AE12B9" w:rsidP="00AE12B9">
      <w:pPr>
        <w:spacing w:line="240" w:lineRule="auto"/>
        <w:rPr>
          <w:noProof/>
          <w:color w:val="FF0000"/>
          <w:szCs w:val="22"/>
        </w:rPr>
      </w:pPr>
    </w:p>
    <w:p w14:paraId="27AB9FD5" w14:textId="77777777" w:rsidR="00AE12B9" w:rsidRPr="00215962" w:rsidRDefault="00195E42" w:rsidP="00A752BD">
      <w:pPr>
        <w:pStyle w:val="Style8"/>
        <w:rPr>
          <w:noProof/>
        </w:rPr>
      </w:pPr>
      <w:r w:rsidRPr="00215962">
        <w:t>NÚMERO DO LOTE</w:t>
      </w:r>
    </w:p>
    <w:p w14:paraId="27AB9FD6" w14:textId="77777777" w:rsidR="00AE12B9" w:rsidRPr="00215962" w:rsidRDefault="00AE12B9" w:rsidP="00AE12B9">
      <w:pPr>
        <w:spacing w:line="240" w:lineRule="auto"/>
        <w:rPr>
          <w:i/>
          <w:noProof/>
          <w:szCs w:val="22"/>
        </w:rPr>
      </w:pPr>
    </w:p>
    <w:p w14:paraId="27AB9FD7" w14:textId="77777777" w:rsidR="00AE12B9" w:rsidRPr="00215962" w:rsidRDefault="00195E42" w:rsidP="00AE12B9">
      <w:pPr>
        <w:spacing w:line="240" w:lineRule="auto"/>
        <w:rPr>
          <w:i/>
          <w:iCs/>
          <w:noProof/>
          <w:szCs w:val="22"/>
        </w:rPr>
      </w:pPr>
      <w:r w:rsidRPr="00215962">
        <w:t>Lote</w:t>
      </w:r>
    </w:p>
    <w:p w14:paraId="27AB9FD8" w14:textId="77777777" w:rsidR="00AE12B9" w:rsidRPr="00215962" w:rsidRDefault="00AE12B9" w:rsidP="00AE12B9">
      <w:pPr>
        <w:spacing w:line="240" w:lineRule="auto"/>
        <w:rPr>
          <w:noProof/>
          <w:szCs w:val="22"/>
        </w:rPr>
      </w:pPr>
    </w:p>
    <w:p w14:paraId="27AB9FD9" w14:textId="77777777" w:rsidR="00AE12B9" w:rsidRPr="00215962" w:rsidRDefault="00AE12B9" w:rsidP="00AE12B9">
      <w:pPr>
        <w:spacing w:line="240" w:lineRule="auto"/>
        <w:rPr>
          <w:noProof/>
          <w:szCs w:val="22"/>
        </w:rPr>
      </w:pPr>
    </w:p>
    <w:p w14:paraId="27AB9FDA" w14:textId="77777777" w:rsidR="00AE12B9" w:rsidRPr="00215962" w:rsidRDefault="00195E42" w:rsidP="00A752BD">
      <w:pPr>
        <w:pStyle w:val="Style8"/>
        <w:rPr>
          <w:noProof/>
        </w:rPr>
      </w:pPr>
      <w:r w:rsidRPr="00215962">
        <w:t>CLASSIFICAÇÃO QUANTO À DISPENSA AO PÚBLICO</w:t>
      </w:r>
    </w:p>
    <w:p w14:paraId="27AB9FDB" w14:textId="77777777" w:rsidR="00AE12B9" w:rsidRPr="00215962" w:rsidRDefault="00AE12B9" w:rsidP="00AE12B9">
      <w:pPr>
        <w:spacing w:line="240" w:lineRule="auto"/>
        <w:rPr>
          <w:i/>
          <w:noProof/>
          <w:szCs w:val="22"/>
        </w:rPr>
      </w:pPr>
    </w:p>
    <w:p w14:paraId="27AB9FDC" w14:textId="77777777" w:rsidR="00AE12B9" w:rsidRPr="00215962" w:rsidRDefault="00AE12B9" w:rsidP="00AE12B9">
      <w:pPr>
        <w:spacing w:line="240" w:lineRule="auto"/>
        <w:rPr>
          <w:noProof/>
          <w:szCs w:val="22"/>
        </w:rPr>
      </w:pPr>
    </w:p>
    <w:p w14:paraId="27AB9FDD" w14:textId="77777777" w:rsidR="00AE12B9" w:rsidRPr="00215962" w:rsidRDefault="00AE12B9" w:rsidP="00AE12B9">
      <w:pPr>
        <w:spacing w:line="240" w:lineRule="auto"/>
        <w:rPr>
          <w:noProof/>
          <w:szCs w:val="22"/>
        </w:rPr>
      </w:pPr>
    </w:p>
    <w:p w14:paraId="27AB9FDE" w14:textId="77777777" w:rsidR="00AE12B9" w:rsidRPr="00215962" w:rsidRDefault="00195E42" w:rsidP="00A752BD">
      <w:pPr>
        <w:pStyle w:val="Style8"/>
      </w:pPr>
      <w:r w:rsidRPr="00215962">
        <w:t>INSTRUÇÕES DE UTILIZAÇÃO</w:t>
      </w:r>
    </w:p>
    <w:p w14:paraId="27AB9FDF" w14:textId="77777777" w:rsidR="00AE12B9" w:rsidRPr="00215962" w:rsidRDefault="00AE12B9" w:rsidP="00AE12B9">
      <w:pPr>
        <w:spacing w:line="240" w:lineRule="auto"/>
        <w:rPr>
          <w:noProof/>
          <w:szCs w:val="22"/>
        </w:rPr>
      </w:pPr>
    </w:p>
    <w:p w14:paraId="27AB9FE0" w14:textId="77777777" w:rsidR="0083620A" w:rsidRPr="00215962" w:rsidRDefault="0083620A" w:rsidP="00AE12B9">
      <w:pPr>
        <w:spacing w:line="240" w:lineRule="auto"/>
        <w:rPr>
          <w:noProof/>
          <w:szCs w:val="22"/>
        </w:rPr>
      </w:pPr>
    </w:p>
    <w:p w14:paraId="27AB9FE1" w14:textId="77777777" w:rsidR="00AE12B9" w:rsidRPr="00215962" w:rsidRDefault="00195E42" w:rsidP="00A752BD">
      <w:pPr>
        <w:pStyle w:val="Style8"/>
      </w:pPr>
      <w:r w:rsidRPr="00215962">
        <w:t>INFORMAÇÃO EM BRAILLE</w:t>
      </w:r>
    </w:p>
    <w:p w14:paraId="27AB9FE2" w14:textId="77777777" w:rsidR="00AE12B9" w:rsidRPr="00FD33E5" w:rsidRDefault="00AE12B9" w:rsidP="00AE12B9">
      <w:pPr>
        <w:spacing w:line="240" w:lineRule="auto"/>
        <w:rPr>
          <w:noProof/>
          <w:szCs w:val="22"/>
        </w:rPr>
      </w:pPr>
    </w:p>
    <w:p w14:paraId="27AB9FE3" w14:textId="77777777" w:rsidR="00AE12B9" w:rsidRPr="00FD33E5" w:rsidRDefault="00AE12B9" w:rsidP="00AE12B9">
      <w:pPr>
        <w:spacing w:line="240" w:lineRule="auto"/>
        <w:rPr>
          <w:noProof/>
          <w:szCs w:val="22"/>
          <w:shd w:val="clear" w:color="auto" w:fill="CCCCCC"/>
        </w:rPr>
      </w:pPr>
    </w:p>
    <w:p w14:paraId="27AB9FE4" w14:textId="77777777" w:rsidR="00AE12B9" w:rsidRPr="00FD33E5" w:rsidRDefault="00195E42" w:rsidP="00A752BD">
      <w:pPr>
        <w:pStyle w:val="Style8"/>
      </w:pPr>
      <w:r w:rsidRPr="00FD33E5">
        <w:t>IDENTIFICADOR ÚNICO – CÓDIGO DE BARRAS 2D</w:t>
      </w:r>
    </w:p>
    <w:p w14:paraId="27AB9FE5" w14:textId="77777777" w:rsidR="00AE12B9" w:rsidRPr="00FD33E5" w:rsidRDefault="00AE12B9" w:rsidP="00AE12B9">
      <w:pPr>
        <w:tabs>
          <w:tab w:val="clear" w:pos="567"/>
        </w:tabs>
        <w:spacing w:line="240" w:lineRule="auto"/>
        <w:rPr>
          <w:noProof/>
        </w:rPr>
      </w:pPr>
    </w:p>
    <w:p w14:paraId="27AB9FE6" w14:textId="77777777" w:rsidR="00AE12B9" w:rsidRPr="00FD33E5" w:rsidRDefault="00AE12B9" w:rsidP="00AE12B9">
      <w:pPr>
        <w:tabs>
          <w:tab w:val="clear" w:pos="567"/>
        </w:tabs>
        <w:spacing w:line="240" w:lineRule="auto"/>
        <w:rPr>
          <w:noProof/>
        </w:rPr>
      </w:pPr>
    </w:p>
    <w:p w14:paraId="27AB9FE8" w14:textId="08664AB2" w:rsidR="005860D3" w:rsidRPr="001B1D1B" w:rsidRDefault="00195E42" w:rsidP="001B1D1B">
      <w:pPr>
        <w:pStyle w:val="Style8"/>
        <w:rPr>
          <w:noProof/>
          <w:color w:val="FF0000"/>
          <w:szCs w:val="22"/>
        </w:rPr>
      </w:pPr>
      <w:r w:rsidRPr="00FD33E5">
        <w:t xml:space="preserve">IDENTIFICADOR </w:t>
      </w:r>
      <w:r w:rsidRPr="00215962">
        <w:t>ÚNICO - DADOS PARA LEITURA HUMANA</w:t>
      </w:r>
    </w:p>
    <w:p w14:paraId="27AB9FE9" w14:textId="77777777" w:rsidR="00812D16" w:rsidRPr="00215962" w:rsidRDefault="00195E42" w:rsidP="00EB73E7">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lastRenderedPageBreak/>
        <w:t>INDICAÇÕES MÍNIMAS A INCLUIR EM PEQUENAS UNIDADES DE ACONDICIONAMENTO PRIMÁRIO</w:t>
      </w:r>
    </w:p>
    <w:p w14:paraId="27AB9FEA" w14:textId="77777777" w:rsidR="00812D16" w:rsidRPr="00215962"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27AB9FEB" w14:textId="77777777" w:rsidR="00812D16" w:rsidRPr="00215962" w:rsidRDefault="00195E42"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t>RÓTULO – CANETA PRÉ-CHEIA (0,5 MG)</w:t>
      </w:r>
    </w:p>
    <w:p w14:paraId="27AB9FEC" w14:textId="77777777" w:rsidR="00812D16" w:rsidRPr="00215962" w:rsidRDefault="00812D16" w:rsidP="00204AAB">
      <w:pPr>
        <w:spacing w:line="240" w:lineRule="auto"/>
        <w:rPr>
          <w:noProof/>
          <w:szCs w:val="22"/>
        </w:rPr>
      </w:pPr>
    </w:p>
    <w:p w14:paraId="27AB9FED" w14:textId="77777777" w:rsidR="00812D16" w:rsidRPr="00215962" w:rsidRDefault="00812D16" w:rsidP="00204AAB">
      <w:pPr>
        <w:spacing w:line="240" w:lineRule="auto"/>
        <w:rPr>
          <w:noProof/>
          <w:szCs w:val="22"/>
        </w:rPr>
      </w:pPr>
    </w:p>
    <w:p w14:paraId="27AB9FEE" w14:textId="77777777" w:rsidR="00812D16" w:rsidRPr="00215962" w:rsidRDefault="00195E42" w:rsidP="00B729F2">
      <w:pPr>
        <w:pStyle w:val="Style9"/>
      </w:pPr>
      <w:r w:rsidRPr="00215962">
        <w:t>RÓTULO DO FRASCO PARA INJETÁVEIS NOME DO MEDICAMENTO E VIA(S) DE ADMINISTRAÇÃO</w:t>
      </w:r>
    </w:p>
    <w:p w14:paraId="27AB9FEF" w14:textId="77777777" w:rsidR="00812D16" w:rsidRPr="00215962" w:rsidRDefault="00812D16" w:rsidP="00204AAB">
      <w:pPr>
        <w:spacing w:line="240" w:lineRule="auto"/>
        <w:ind w:left="567" w:hanging="567"/>
        <w:rPr>
          <w:noProof/>
          <w:szCs w:val="22"/>
        </w:rPr>
      </w:pPr>
    </w:p>
    <w:p w14:paraId="27AB9FF0" w14:textId="77777777" w:rsidR="001F7AC3" w:rsidRPr="00215962" w:rsidRDefault="00195E42" w:rsidP="001F7AC3">
      <w:pPr>
        <w:spacing w:line="240" w:lineRule="auto"/>
        <w:rPr>
          <w:noProof/>
          <w:szCs w:val="22"/>
        </w:rPr>
      </w:pPr>
      <w:r w:rsidRPr="00215962">
        <w:t>Ogluo 0,5 mg injetável</w:t>
      </w:r>
    </w:p>
    <w:p w14:paraId="27AB9FF1" w14:textId="77777777" w:rsidR="001F7AC3" w:rsidRPr="00215962" w:rsidRDefault="00195E42" w:rsidP="001F7AC3">
      <w:pPr>
        <w:spacing w:line="240" w:lineRule="auto"/>
        <w:rPr>
          <w:noProof/>
          <w:szCs w:val="22"/>
        </w:rPr>
      </w:pPr>
      <w:r w:rsidRPr="00215962">
        <w:t>glucagom</w:t>
      </w:r>
    </w:p>
    <w:p w14:paraId="27AB9FF2" w14:textId="77777777" w:rsidR="004A582F" w:rsidRPr="00215962" w:rsidRDefault="004A582F" w:rsidP="001F7AC3">
      <w:pPr>
        <w:spacing w:line="240" w:lineRule="auto"/>
        <w:rPr>
          <w:noProof/>
          <w:szCs w:val="22"/>
        </w:rPr>
      </w:pPr>
    </w:p>
    <w:p w14:paraId="27AB9FF3" w14:textId="77777777" w:rsidR="001F7AC3" w:rsidRPr="00215962" w:rsidRDefault="00195E42" w:rsidP="001F7AC3">
      <w:pPr>
        <w:spacing w:line="240" w:lineRule="auto"/>
        <w:rPr>
          <w:noProof/>
          <w:szCs w:val="22"/>
        </w:rPr>
      </w:pPr>
      <w:r w:rsidRPr="00215962">
        <w:t>Via subcutânea</w:t>
      </w:r>
    </w:p>
    <w:p w14:paraId="27AB9FF4" w14:textId="77777777" w:rsidR="001F7AC3" w:rsidRPr="00215962" w:rsidRDefault="001F7AC3" w:rsidP="001F7AC3">
      <w:pPr>
        <w:spacing w:line="240" w:lineRule="auto"/>
        <w:rPr>
          <w:b/>
          <w:szCs w:val="22"/>
        </w:rPr>
      </w:pPr>
    </w:p>
    <w:p w14:paraId="27AB9FF5" w14:textId="77777777" w:rsidR="00812D16" w:rsidRPr="00215962" w:rsidRDefault="00812D16" w:rsidP="00204AAB">
      <w:pPr>
        <w:spacing w:line="240" w:lineRule="auto"/>
        <w:rPr>
          <w:noProof/>
          <w:szCs w:val="22"/>
        </w:rPr>
      </w:pPr>
    </w:p>
    <w:p w14:paraId="27AB9FF6" w14:textId="77777777" w:rsidR="00812D16" w:rsidRPr="00215962" w:rsidRDefault="00195E42" w:rsidP="00B729F2">
      <w:pPr>
        <w:pStyle w:val="Style9"/>
      </w:pPr>
      <w:r w:rsidRPr="00215962">
        <w:t>MODO DE ADMINISTRAÇÃO</w:t>
      </w:r>
    </w:p>
    <w:p w14:paraId="27AB9FF7" w14:textId="77777777" w:rsidR="00812D16" w:rsidRPr="00215962" w:rsidRDefault="00812D16" w:rsidP="00204AAB">
      <w:pPr>
        <w:spacing w:line="240" w:lineRule="auto"/>
        <w:rPr>
          <w:noProof/>
          <w:szCs w:val="22"/>
        </w:rPr>
      </w:pPr>
    </w:p>
    <w:p w14:paraId="27AB9FF8" w14:textId="77777777" w:rsidR="00F43D8B" w:rsidRPr="00215962" w:rsidRDefault="00195E42" w:rsidP="00D6213C">
      <w:pPr>
        <w:spacing w:line="240" w:lineRule="auto"/>
        <w:rPr>
          <w:noProof/>
          <w:szCs w:val="22"/>
        </w:rPr>
      </w:pPr>
      <w:r w:rsidRPr="00215962">
        <w:t>Dose única</w:t>
      </w:r>
    </w:p>
    <w:p w14:paraId="27AB9FF9" w14:textId="77777777" w:rsidR="00812D16" w:rsidRPr="00215962" w:rsidRDefault="00812D16" w:rsidP="00204AAB">
      <w:pPr>
        <w:spacing w:line="240" w:lineRule="auto"/>
        <w:rPr>
          <w:noProof/>
          <w:szCs w:val="22"/>
        </w:rPr>
      </w:pPr>
    </w:p>
    <w:p w14:paraId="27AB9FFA" w14:textId="77777777" w:rsidR="00D6213C" w:rsidRPr="00215962" w:rsidRDefault="00D6213C" w:rsidP="00204AAB">
      <w:pPr>
        <w:spacing w:line="240" w:lineRule="auto"/>
        <w:rPr>
          <w:noProof/>
          <w:szCs w:val="22"/>
        </w:rPr>
      </w:pPr>
    </w:p>
    <w:p w14:paraId="27AB9FFB" w14:textId="77777777" w:rsidR="00812D16" w:rsidRPr="00215962" w:rsidRDefault="00195E42" w:rsidP="00B729F2">
      <w:pPr>
        <w:pStyle w:val="Style9"/>
      </w:pPr>
      <w:r w:rsidRPr="00215962">
        <w:t>PRAZO DE VALIDADE</w:t>
      </w:r>
    </w:p>
    <w:p w14:paraId="27AB9FFC" w14:textId="77777777" w:rsidR="00A7085B" w:rsidRPr="00215962" w:rsidRDefault="00A7085B" w:rsidP="00204AAB">
      <w:pPr>
        <w:spacing w:line="240" w:lineRule="auto"/>
        <w:rPr>
          <w:i/>
          <w:iCs/>
          <w:noProof/>
          <w:szCs w:val="22"/>
          <w:highlight w:val="lightGray"/>
        </w:rPr>
      </w:pPr>
    </w:p>
    <w:p w14:paraId="27AB9FFD" w14:textId="77777777" w:rsidR="00D6213C" w:rsidRPr="00215962" w:rsidRDefault="00195E42" w:rsidP="00204AAB">
      <w:pPr>
        <w:spacing w:line="240" w:lineRule="auto"/>
        <w:rPr>
          <w:noProof/>
          <w:szCs w:val="22"/>
        </w:rPr>
      </w:pPr>
      <w:r w:rsidRPr="00215962">
        <w:t>VAL.</w:t>
      </w:r>
    </w:p>
    <w:p w14:paraId="27AB9FFE" w14:textId="77777777" w:rsidR="00C062F5" w:rsidRPr="00215962" w:rsidRDefault="00C062F5" w:rsidP="00204AAB">
      <w:pPr>
        <w:spacing w:line="240" w:lineRule="auto"/>
      </w:pPr>
    </w:p>
    <w:p w14:paraId="27AB9FFF" w14:textId="77777777" w:rsidR="00812D16" w:rsidRPr="00215962" w:rsidRDefault="00812D16" w:rsidP="00204AAB">
      <w:pPr>
        <w:spacing w:line="240" w:lineRule="auto"/>
      </w:pPr>
    </w:p>
    <w:p w14:paraId="27ABA000" w14:textId="77777777" w:rsidR="00812D16" w:rsidRPr="00215962" w:rsidRDefault="00195E42" w:rsidP="00B729F2">
      <w:pPr>
        <w:pStyle w:val="Style9"/>
      </w:pPr>
      <w:r w:rsidRPr="00215962">
        <w:t>NÚMERO DO LOTE</w:t>
      </w:r>
    </w:p>
    <w:p w14:paraId="27ABA001" w14:textId="77777777" w:rsidR="007C54AE" w:rsidRPr="00215962" w:rsidRDefault="007C54AE" w:rsidP="007C54AE">
      <w:pPr>
        <w:spacing w:line="240" w:lineRule="auto"/>
        <w:rPr>
          <w:noProof/>
          <w:szCs w:val="22"/>
          <w:highlight w:val="lightGray"/>
        </w:rPr>
      </w:pPr>
    </w:p>
    <w:p w14:paraId="27ABA002" w14:textId="77777777" w:rsidR="00812D16" w:rsidRPr="00215962" w:rsidRDefault="00195E42" w:rsidP="00204AAB">
      <w:pPr>
        <w:spacing w:line="240" w:lineRule="auto"/>
        <w:ind w:right="113"/>
        <w:rPr>
          <w:noProof/>
          <w:szCs w:val="22"/>
        </w:rPr>
      </w:pPr>
      <w:r w:rsidRPr="00215962">
        <w:t>Lote</w:t>
      </w:r>
    </w:p>
    <w:p w14:paraId="27ABA003" w14:textId="77777777" w:rsidR="00C062F5" w:rsidRPr="00215962" w:rsidRDefault="00C062F5" w:rsidP="00204AAB">
      <w:pPr>
        <w:spacing w:line="240" w:lineRule="auto"/>
        <w:ind w:right="113"/>
      </w:pPr>
    </w:p>
    <w:p w14:paraId="27ABA004" w14:textId="77777777" w:rsidR="00812D16" w:rsidRPr="00215962" w:rsidRDefault="00812D16" w:rsidP="00204AAB">
      <w:pPr>
        <w:spacing w:line="240" w:lineRule="auto"/>
        <w:ind w:right="113"/>
      </w:pPr>
    </w:p>
    <w:p w14:paraId="27ABA005" w14:textId="77777777" w:rsidR="00812D16" w:rsidRPr="00215962" w:rsidRDefault="00195E42" w:rsidP="00B729F2">
      <w:pPr>
        <w:pStyle w:val="Style9"/>
      </w:pPr>
      <w:r w:rsidRPr="00215962">
        <w:t>CONTEÚDO EM PESO, VOLUME OU UNIDADE</w:t>
      </w:r>
    </w:p>
    <w:p w14:paraId="27ABA006" w14:textId="77777777" w:rsidR="00812D16" w:rsidRPr="00215962" w:rsidRDefault="00812D16" w:rsidP="00204AAB">
      <w:pPr>
        <w:spacing w:line="240" w:lineRule="auto"/>
        <w:ind w:right="113"/>
        <w:rPr>
          <w:noProof/>
          <w:szCs w:val="22"/>
        </w:rPr>
      </w:pPr>
    </w:p>
    <w:p w14:paraId="27ABA007" w14:textId="77777777" w:rsidR="007C54AE" w:rsidRPr="00215962" w:rsidRDefault="00195E42" w:rsidP="007C54AE">
      <w:pPr>
        <w:spacing w:line="240" w:lineRule="auto"/>
        <w:rPr>
          <w:noProof/>
          <w:szCs w:val="22"/>
        </w:rPr>
      </w:pPr>
      <w:r w:rsidRPr="00215962">
        <w:t>0,5 mg</w:t>
      </w:r>
    </w:p>
    <w:p w14:paraId="27ABA008" w14:textId="77777777" w:rsidR="007C54AE" w:rsidRPr="00215962" w:rsidRDefault="007C54AE" w:rsidP="007C54AE">
      <w:pPr>
        <w:spacing w:line="240" w:lineRule="auto"/>
        <w:rPr>
          <w:noProof/>
          <w:szCs w:val="22"/>
        </w:rPr>
      </w:pPr>
    </w:p>
    <w:p w14:paraId="27ABA009" w14:textId="77777777" w:rsidR="00812D16" w:rsidRPr="00215962" w:rsidRDefault="00812D16" w:rsidP="00204AAB">
      <w:pPr>
        <w:spacing w:line="240" w:lineRule="auto"/>
        <w:ind w:right="113"/>
        <w:rPr>
          <w:noProof/>
          <w:szCs w:val="22"/>
        </w:rPr>
      </w:pPr>
    </w:p>
    <w:p w14:paraId="27ABA00A" w14:textId="77777777" w:rsidR="00812D16" w:rsidRPr="00215962" w:rsidRDefault="00195E42" w:rsidP="00B729F2">
      <w:pPr>
        <w:pStyle w:val="Style9"/>
      </w:pPr>
      <w:r w:rsidRPr="00215962">
        <w:t>OUTROS</w:t>
      </w:r>
    </w:p>
    <w:p w14:paraId="27ABA00B" w14:textId="77777777" w:rsidR="00812D16" w:rsidRPr="00215962" w:rsidRDefault="00812D16" w:rsidP="00204AAB">
      <w:pPr>
        <w:spacing w:line="240" w:lineRule="auto"/>
        <w:ind w:right="113"/>
        <w:rPr>
          <w:noProof/>
          <w:szCs w:val="22"/>
        </w:rPr>
      </w:pPr>
    </w:p>
    <w:p w14:paraId="27ABA00C" w14:textId="77777777" w:rsidR="00A816BB" w:rsidRPr="00215962" w:rsidRDefault="00195E42" w:rsidP="00934E72">
      <w:pPr>
        <w:spacing w:line="240" w:lineRule="auto"/>
        <w:rPr>
          <w:noProof/>
          <w:szCs w:val="22"/>
        </w:rPr>
      </w:pPr>
      <w:r w:rsidRPr="00215962">
        <w:t>Extremidade da agulha</w:t>
      </w:r>
    </w:p>
    <w:p w14:paraId="27ABA00D" w14:textId="77777777" w:rsidR="00A816BB" w:rsidRPr="00215962" w:rsidRDefault="00195E42" w:rsidP="00934E72">
      <w:pPr>
        <w:keepNext/>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15962">
        <w:rPr>
          <w:b/>
          <w:color w:val="000000" w:themeColor="text1"/>
          <w:szCs w:val="22"/>
        </w:rPr>
        <w:lastRenderedPageBreak/>
        <w:t>INDICAÇÕES A INCLUIR NO ACONDICIONAMENTO SECUNDÁRIO</w:t>
      </w:r>
    </w:p>
    <w:p w14:paraId="27ABA00E" w14:textId="77777777" w:rsidR="00A816BB" w:rsidRPr="00215962" w:rsidRDefault="00A816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27ABA00F" w14:textId="77777777" w:rsidR="00A816BB" w:rsidRPr="00215962" w:rsidRDefault="00195E42"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15962">
        <w:rPr>
          <w:b/>
          <w:color w:val="000000" w:themeColor="text1"/>
          <w:szCs w:val="22"/>
        </w:rPr>
        <w:t>EMBALAGEM EXTERIOR – CANETA PRÉ-CHEIA (1 MG)</w:t>
      </w:r>
    </w:p>
    <w:p w14:paraId="27ABA010" w14:textId="77777777" w:rsidR="00A816BB" w:rsidRPr="00215962" w:rsidRDefault="00A816BB" w:rsidP="00A816BB">
      <w:pPr>
        <w:spacing w:line="240" w:lineRule="auto"/>
        <w:rPr>
          <w:color w:val="000000" w:themeColor="text1"/>
        </w:rPr>
      </w:pPr>
    </w:p>
    <w:p w14:paraId="27ABA011" w14:textId="77777777" w:rsidR="00A816BB" w:rsidRPr="00215962" w:rsidRDefault="00A816BB" w:rsidP="00A816BB">
      <w:pPr>
        <w:spacing w:line="240" w:lineRule="auto"/>
        <w:rPr>
          <w:noProof/>
          <w:color w:val="000000" w:themeColor="text1"/>
          <w:szCs w:val="22"/>
        </w:rPr>
      </w:pPr>
    </w:p>
    <w:p w14:paraId="27ABA012" w14:textId="77777777" w:rsidR="00A816BB" w:rsidRPr="00215962" w:rsidRDefault="00195E42" w:rsidP="00B729F2">
      <w:pPr>
        <w:pStyle w:val="Style9"/>
        <w:numPr>
          <w:ilvl w:val="0"/>
          <w:numId w:val="24"/>
        </w:numPr>
        <w:ind w:left="567" w:hanging="567"/>
      </w:pPr>
      <w:r w:rsidRPr="00215962">
        <w:t>NOME DO MEDICAMENTO</w:t>
      </w:r>
    </w:p>
    <w:p w14:paraId="27ABA013" w14:textId="77777777" w:rsidR="00A816BB" w:rsidRPr="00215962" w:rsidRDefault="00A816BB" w:rsidP="00A816BB">
      <w:pPr>
        <w:spacing w:line="240" w:lineRule="auto"/>
        <w:rPr>
          <w:noProof/>
          <w:color w:val="000000" w:themeColor="text1"/>
          <w:szCs w:val="22"/>
        </w:rPr>
      </w:pPr>
    </w:p>
    <w:p w14:paraId="27ABA014" w14:textId="77777777" w:rsidR="00A816BB" w:rsidRPr="00215962" w:rsidRDefault="00195E42" w:rsidP="00A816BB">
      <w:pPr>
        <w:spacing w:line="240" w:lineRule="auto"/>
        <w:rPr>
          <w:noProof/>
          <w:color w:val="000000" w:themeColor="text1"/>
          <w:szCs w:val="22"/>
        </w:rPr>
      </w:pPr>
      <w:r w:rsidRPr="00215962">
        <w:rPr>
          <w:color w:val="000000" w:themeColor="text1"/>
          <w:szCs w:val="22"/>
        </w:rPr>
        <w:t>Ogluo 1 mg solução injetável em caneta pré-cheia</w:t>
      </w:r>
    </w:p>
    <w:p w14:paraId="27ABA015" w14:textId="77777777" w:rsidR="00A816BB" w:rsidRPr="00215962" w:rsidRDefault="00195E42" w:rsidP="00A816BB">
      <w:pPr>
        <w:spacing w:line="240" w:lineRule="auto"/>
        <w:rPr>
          <w:b/>
          <w:color w:val="000000" w:themeColor="text1"/>
          <w:szCs w:val="22"/>
        </w:rPr>
      </w:pPr>
      <w:r w:rsidRPr="00215962">
        <w:rPr>
          <w:color w:val="000000" w:themeColor="text1"/>
          <w:szCs w:val="22"/>
        </w:rPr>
        <w:t>glucagom</w:t>
      </w:r>
    </w:p>
    <w:p w14:paraId="27ABA016" w14:textId="77777777" w:rsidR="00A816BB" w:rsidRPr="00215962" w:rsidRDefault="00A816BB" w:rsidP="00A816BB">
      <w:pPr>
        <w:spacing w:line="240" w:lineRule="auto"/>
        <w:rPr>
          <w:noProof/>
          <w:color w:val="000000" w:themeColor="text1"/>
          <w:szCs w:val="22"/>
        </w:rPr>
      </w:pPr>
    </w:p>
    <w:p w14:paraId="27ABA017" w14:textId="77777777" w:rsidR="00A816BB" w:rsidRPr="00215962" w:rsidRDefault="00A816BB" w:rsidP="00A816BB">
      <w:pPr>
        <w:spacing w:line="240" w:lineRule="auto"/>
        <w:rPr>
          <w:noProof/>
          <w:color w:val="000000" w:themeColor="text1"/>
          <w:szCs w:val="22"/>
        </w:rPr>
      </w:pPr>
    </w:p>
    <w:p w14:paraId="27ABA018" w14:textId="77777777" w:rsidR="00A816BB" w:rsidRPr="00215962" w:rsidRDefault="00195E42" w:rsidP="00B729F2">
      <w:pPr>
        <w:pStyle w:val="Style9"/>
      </w:pPr>
      <w:r w:rsidRPr="00215962">
        <w:t>DESCRIÇÃO DA(S) SUBSTÂNCIA(S) ATIVA(S)</w:t>
      </w:r>
    </w:p>
    <w:p w14:paraId="27ABA019" w14:textId="77777777" w:rsidR="00A816BB" w:rsidRPr="00215962" w:rsidRDefault="00A816BB" w:rsidP="00A816BB">
      <w:pPr>
        <w:spacing w:line="240" w:lineRule="auto"/>
        <w:rPr>
          <w:noProof/>
          <w:color w:val="000000" w:themeColor="text1"/>
          <w:szCs w:val="22"/>
        </w:rPr>
      </w:pPr>
    </w:p>
    <w:p w14:paraId="27ABA01A" w14:textId="77777777" w:rsidR="00A816BB" w:rsidRPr="00215962" w:rsidRDefault="00195E42" w:rsidP="00A816BB">
      <w:pPr>
        <w:spacing w:line="240" w:lineRule="auto"/>
        <w:rPr>
          <w:noProof/>
          <w:color w:val="000000" w:themeColor="text1"/>
          <w:szCs w:val="22"/>
        </w:rPr>
      </w:pPr>
      <w:r w:rsidRPr="00215962">
        <w:rPr>
          <w:color w:val="000000" w:themeColor="text1"/>
          <w:szCs w:val="22"/>
        </w:rPr>
        <w:t>Cada caneta pré-cheia contém 1 mg de glucagom em 0,2 mL</w:t>
      </w:r>
    </w:p>
    <w:p w14:paraId="27ABA01B" w14:textId="77777777" w:rsidR="00A816BB" w:rsidRPr="00215962" w:rsidRDefault="00A816BB" w:rsidP="00A816BB">
      <w:pPr>
        <w:spacing w:line="240" w:lineRule="auto"/>
        <w:rPr>
          <w:noProof/>
          <w:color w:val="000000" w:themeColor="text1"/>
          <w:szCs w:val="22"/>
        </w:rPr>
      </w:pPr>
    </w:p>
    <w:p w14:paraId="27ABA01C" w14:textId="77777777" w:rsidR="00A816BB" w:rsidRPr="00215962" w:rsidRDefault="00A816BB" w:rsidP="00A816BB">
      <w:pPr>
        <w:spacing w:line="240" w:lineRule="auto"/>
        <w:rPr>
          <w:noProof/>
          <w:color w:val="000000" w:themeColor="text1"/>
          <w:szCs w:val="22"/>
        </w:rPr>
      </w:pPr>
    </w:p>
    <w:p w14:paraId="27ABA01D" w14:textId="77777777" w:rsidR="00A816BB" w:rsidRPr="00215962" w:rsidRDefault="00195E42" w:rsidP="00B729F2">
      <w:pPr>
        <w:pStyle w:val="Style9"/>
      </w:pPr>
      <w:r w:rsidRPr="00215962">
        <w:t>LISTA DOS EXCIPIENTES</w:t>
      </w:r>
    </w:p>
    <w:p w14:paraId="27ABA01E" w14:textId="77777777" w:rsidR="00A816BB" w:rsidRPr="00215962" w:rsidRDefault="00A816BB" w:rsidP="00A816BB">
      <w:pPr>
        <w:spacing w:line="240" w:lineRule="auto"/>
        <w:rPr>
          <w:noProof/>
          <w:szCs w:val="22"/>
        </w:rPr>
      </w:pPr>
    </w:p>
    <w:p w14:paraId="27ABA01F" w14:textId="77777777" w:rsidR="00A816BB" w:rsidRPr="00215962" w:rsidRDefault="00195E42" w:rsidP="00A816BB">
      <w:pPr>
        <w:spacing w:line="240" w:lineRule="auto"/>
        <w:rPr>
          <w:noProof/>
          <w:color w:val="000000" w:themeColor="text1"/>
          <w:szCs w:val="22"/>
        </w:rPr>
      </w:pPr>
      <w:r w:rsidRPr="00215962">
        <w:rPr>
          <w:color w:val="000000" w:themeColor="text1"/>
          <w:szCs w:val="22"/>
        </w:rPr>
        <w:t>Contém também trealose di-hidratada, dimetilsulfóxido (DMSO), ácido sulfúrico e água para preparações injetáveis. Para mais informações, consultar o folheto informativo.</w:t>
      </w:r>
    </w:p>
    <w:p w14:paraId="27ABA020" w14:textId="77777777" w:rsidR="00A816BB" w:rsidRPr="00215962" w:rsidRDefault="00A816BB" w:rsidP="00A816BB">
      <w:pPr>
        <w:spacing w:line="240" w:lineRule="auto"/>
        <w:rPr>
          <w:noProof/>
          <w:color w:val="000000" w:themeColor="text1"/>
          <w:szCs w:val="22"/>
        </w:rPr>
      </w:pPr>
    </w:p>
    <w:p w14:paraId="27ABA021" w14:textId="77777777" w:rsidR="00A816BB" w:rsidRPr="00215962" w:rsidRDefault="00A816BB" w:rsidP="00A816BB">
      <w:pPr>
        <w:spacing w:line="240" w:lineRule="auto"/>
        <w:rPr>
          <w:noProof/>
          <w:color w:val="000000" w:themeColor="text1"/>
          <w:szCs w:val="22"/>
        </w:rPr>
      </w:pPr>
    </w:p>
    <w:p w14:paraId="27ABA022" w14:textId="77777777" w:rsidR="00A816BB" w:rsidRPr="00215962" w:rsidRDefault="00195E42" w:rsidP="00B729F2">
      <w:pPr>
        <w:pStyle w:val="Style9"/>
      </w:pPr>
      <w:r w:rsidRPr="00215962">
        <w:t>FORMA FARMACÊUTICA E CONTEÚDO</w:t>
      </w:r>
    </w:p>
    <w:p w14:paraId="27ABA023" w14:textId="77777777" w:rsidR="00A816BB" w:rsidRPr="00215962" w:rsidRDefault="00A816BB" w:rsidP="00A816BB">
      <w:pPr>
        <w:spacing w:line="240" w:lineRule="auto"/>
        <w:rPr>
          <w:noProof/>
          <w:color w:val="000000" w:themeColor="text1"/>
          <w:szCs w:val="22"/>
        </w:rPr>
      </w:pPr>
    </w:p>
    <w:p w14:paraId="27ABA024" w14:textId="77777777" w:rsidR="00A816BB" w:rsidRPr="00215962" w:rsidRDefault="00195E42" w:rsidP="00A816BB">
      <w:pPr>
        <w:spacing w:line="240" w:lineRule="auto"/>
        <w:rPr>
          <w:noProof/>
          <w:color w:val="000000" w:themeColor="text1"/>
          <w:szCs w:val="22"/>
        </w:rPr>
      </w:pPr>
      <w:r w:rsidRPr="00215962">
        <w:rPr>
          <w:color w:val="000000" w:themeColor="text1"/>
          <w:szCs w:val="22"/>
          <w:highlight w:val="lightGray"/>
        </w:rPr>
        <w:t>Solução injetável</w:t>
      </w:r>
    </w:p>
    <w:p w14:paraId="27ABA025" w14:textId="77777777" w:rsidR="00A816BB" w:rsidRPr="00215962" w:rsidRDefault="00A816BB" w:rsidP="00A816BB">
      <w:pPr>
        <w:spacing w:line="240" w:lineRule="auto"/>
        <w:rPr>
          <w:noProof/>
          <w:color w:val="000000" w:themeColor="text1"/>
          <w:szCs w:val="22"/>
        </w:rPr>
      </w:pPr>
    </w:p>
    <w:p w14:paraId="27ABA026" w14:textId="77777777" w:rsidR="00A816BB" w:rsidRPr="00215962" w:rsidRDefault="00195E42" w:rsidP="00DC2F40">
      <w:pPr>
        <w:spacing w:line="240" w:lineRule="auto"/>
        <w:rPr>
          <w:noProof/>
          <w:color w:val="000000" w:themeColor="text1"/>
          <w:szCs w:val="22"/>
        </w:rPr>
      </w:pPr>
      <w:r w:rsidRPr="00215962">
        <w:rPr>
          <w:color w:val="000000" w:themeColor="text1"/>
          <w:szCs w:val="22"/>
        </w:rPr>
        <w:t>1 caneta pré-cheia de dose única</w:t>
      </w:r>
    </w:p>
    <w:p w14:paraId="27ABA027" w14:textId="77777777" w:rsidR="00A816BB" w:rsidRPr="00215962" w:rsidRDefault="00195E42" w:rsidP="001C4D8A">
      <w:pPr>
        <w:spacing w:line="240" w:lineRule="auto"/>
        <w:rPr>
          <w:noProof/>
          <w:color w:val="000000" w:themeColor="text1"/>
          <w:szCs w:val="22"/>
        </w:rPr>
      </w:pPr>
      <w:r w:rsidRPr="00215962">
        <w:rPr>
          <w:color w:val="000000" w:themeColor="text1"/>
          <w:szCs w:val="22"/>
          <w:highlight w:val="lightGray"/>
        </w:rPr>
        <w:t>2 canetas pré-cheias de dose única</w:t>
      </w:r>
    </w:p>
    <w:p w14:paraId="27ABA028" w14:textId="77777777" w:rsidR="00A816BB" w:rsidRPr="00215962" w:rsidRDefault="00A816BB" w:rsidP="00A816BB">
      <w:pPr>
        <w:spacing w:line="240" w:lineRule="auto"/>
        <w:rPr>
          <w:noProof/>
          <w:color w:val="000000" w:themeColor="text1"/>
          <w:szCs w:val="22"/>
        </w:rPr>
      </w:pPr>
    </w:p>
    <w:p w14:paraId="27ABA029" w14:textId="77777777" w:rsidR="00A816BB" w:rsidRPr="00215962" w:rsidRDefault="00A816BB" w:rsidP="00A816BB">
      <w:pPr>
        <w:spacing w:line="240" w:lineRule="auto"/>
        <w:rPr>
          <w:noProof/>
          <w:color w:val="000000" w:themeColor="text1"/>
          <w:szCs w:val="22"/>
        </w:rPr>
      </w:pPr>
    </w:p>
    <w:p w14:paraId="27ABA02A" w14:textId="77777777" w:rsidR="00A816BB" w:rsidRPr="00215962" w:rsidRDefault="00195E42" w:rsidP="00B729F2">
      <w:pPr>
        <w:pStyle w:val="Style9"/>
      </w:pPr>
      <w:r w:rsidRPr="00215962">
        <w:t>MODO E VIA(S) DE ADMINISTRAÇÃO</w:t>
      </w:r>
    </w:p>
    <w:p w14:paraId="27ABA02B" w14:textId="77777777" w:rsidR="00A816BB" w:rsidRPr="00215962" w:rsidRDefault="00A816BB" w:rsidP="00A816BB">
      <w:pPr>
        <w:spacing w:line="240" w:lineRule="auto"/>
        <w:rPr>
          <w:noProof/>
          <w:color w:val="000000" w:themeColor="text1"/>
          <w:szCs w:val="22"/>
        </w:rPr>
      </w:pPr>
    </w:p>
    <w:p w14:paraId="27ABA02C" w14:textId="77777777" w:rsidR="00DC2F40" w:rsidRPr="00215962" w:rsidRDefault="00195E42" w:rsidP="00A816BB">
      <w:pPr>
        <w:spacing w:line="240" w:lineRule="auto"/>
        <w:rPr>
          <w:noProof/>
          <w:color w:val="000000" w:themeColor="text1"/>
          <w:szCs w:val="22"/>
        </w:rPr>
      </w:pPr>
      <w:r w:rsidRPr="00215962">
        <w:rPr>
          <w:color w:val="000000" w:themeColor="text1"/>
          <w:szCs w:val="22"/>
        </w:rPr>
        <w:t>Via subcutânea</w:t>
      </w:r>
    </w:p>
    <w:p w14:paraId="27ABA02D" w14:textId="77777777" w:rsidR="00A816BB" w:rsidRPr="00215962" w:rsidRDefault="00A816BB" w:rsidP="00A816BB">
      <w:pPr>
        <w:spacing w:line="240" w:lineRule="auto"/>
        <w:rPr>
          <w:noProof/>
          <w:color w:val="000000" w:themeColor="text1"/>
          <w:szCs w:val="22"/>
        </w:rPr>
      </w:pPr>
    </w:p>
    <w:p w14:paraId="27ABA02E" w14:textId="77777777" w:rsidR="00A816BB" w:rsidRPr="00215962" w:rsidRDefault="00195E42" w:rsidP="00A816BB">
      <w:pPr>
        <w:spacing w:line="240" w:lineRule="auto"/>
        <w:rPr>
          <w:noProof/>
          <w:color w:val="000000" w:themeColor="text1"/>
          <w:szCs w:val="22"/>
        </w:rPr>
      </w:pPr>
      <w:r w:rsidRPr="00215962">
        <w:rPr>
          <w:color w:val="000000" w:themeColor="text1"/>
          <w:szCs w:val="22"/>
        </w:rPr>
        <w:t>Consultar o folheto informativo antes de utilizar</w:t>
      </w:r>
    </w:p>
    <w:p w14:paraId="27ABA02F" w14:textId="77777777" w:rsidR="00A816BB" w:rsidRPr="00215962" w:rsidRDefault="00A816BB" w:rsidP="00A816BB">
      <w:pPr>
        <w:spacing w:line="240" w:lineRule="auto"/>
        <w:rPr>
          <w:noProof/>
          <w:color w:val="000000" w:themeColor="text1"/>
          <w:szCs w:val="22"/>
        </w:rPr>
      </w:pPr>
    </w:p>
    <w:p w14:paraId="27ABA030" w14:textId="77777777" w:rsidR="00A816BB" w:rsidRPr="00215962" w:rsidRDefault="00A816BB" w:rsidP="00A816BB">
      <w:pPr>
        <w:spacing w:line="240" w:lineRule="auto"/>
        <w:rPr>
          <w:noProof/>
          <w:color w:val="000000" w:themeColor="text1"/>
          <w:szCs w:val="22"/>
        </w:rPr>
      </w:pPr>
    </w:p>
    <w:p w14:paraId="27ABA031" w14:textId="77777777" w:rsidR="00A816BB" w:rsidRPr="00215962" w:rsidRDefault="00195E42" w:rsidP="00B729F2">
      <w:pPr>
        <w:pStyle w:val="Style9"/>
      </w:pPr>
      <w:r w:rsidRPr="00215962">
        <w:t>ADVERTÊNCIA ESPECIAL DE QUE O MEDICAMENTO DEVE SER MANTIDO FORA DA VISTA E DO ALCANCE DAS CRIANÇAS</w:t>
      </w:r>
    </w:p>
    <w:p w14:paraId="27ABA032" w14:textId="77777777" w:rsidR="00A816BB" w:rsidRPr="00215962" w:rsidRDefault="00A816BB" w:rsidP="00A816BB">
      <w:pPr>
        <w:spacing w:line="240" w:lineRule="auto"/>
        <w:rPr>
          <w:noProof/>
          <w:color w:val="000000" w:themeColor="text1"/>
          <w:szCs w:val="22"/>
        </w:rPr>
      </w:pPr>
    </w:p>
    <w:p w14:paraId="27ABA033" w14:textId="77777777" w:rsidR="00A816BB" w:rsidRPr="00215962" w:rsidRDefault="00195E42" w:rsidP="00A816BB">
      <w:pPr>
        <w:rPr>
          <w:noProof/>
          <w:color w:val="000000" w:themeColor="text1"/>
        </w:rPr>
      </w:pPr>
      <w:r w:rsidRPr="00215962">
        <w:rPr>
          <w:color w:val="000000" w:themeColor="text1"/>
        </w:rPr>
        <w:t>Manter fora da vista e do alcance das crianças</w:t>
      </w:r>
    </w:p>
    <w:p w14:paraId="27ABA034" w14:textId="77777777" w:rsidR="00A816BB" w:rsidRPr="00215962" w:rsidRDefault="00A816BB" w:rsidP="00A816BB">
      <w:pPr>
        <w:spacing w:line="240" w:lineRule="auto"/>
        <w:rPr>
          <w:noProof/>
          <w:color w:val="000000" w:themeColor="text1"/>
          <w:szCs w:val="22"/>
        </w:rPr>
      </w:pPr>
    </w:p>
    <w:p w14:paraId="27ABA035" w14:textId="77777777" w:rsidR="00A816BB" w:rsidRPr="00215962" w:rsidRDefault="00A816BB" w:rsidP="00A816BB">
      <w:pPr>
        <w:spacing w:line="240" w:lineRule="auto"/>
        <w:rPr>
          <w:noProof/>
          <w:color w:val="000000" w:themeColor="text1"/>
          <w:szCs w:val="22"/>
        </w:rPr>
      </w:pPr>
    </w:p>
    <w:p w14:paraId="27ABA036" w14:textId="77777777" w:rsidR="00A816BB" w:rsidRPr="00215962" w:rsidRDefault="00195E42" w:rsidP="00B729F2">
      <w:pPr>
        <w:pStyle w:val="Style9"/>
      </w:pPr>
      <w:r w:rsidRPr="00215962">
        <w:t>OUTRAS ADVERTÊNCIAS ESPECIAIS, SE NECESSÁRIO</w:t>
      </w:r>
    </w:p>
    <w:p w14:paraId="27ABA037" w14:textId="77777777" w:rsidR="00A816BB" w:rsidRPr="00215962" w:rsidRDefault="00A816BB" w:rsidP="00A816BB">
      <w:pPr>
        <w:spacing w:line="240" w:lineRule="auto"/>
        <w:rPr>
          <w:noProof/>
          <w:color w:val="000000" w:themeColor="text1"/>
          <w:szCs w:val="22"/>
        </w:rPr>
      </w:pPr>
    </w:p>
    <w:p w14:paraId="27ABA038" w14:textId="77777777" w:rsidR="00A816BB" w:rsidRPr="00215962" w:rsidRDefault="00A816BB" w:rsidP="00A816BB">
      <w:pPr>
        <w:tabs>
          <w:tab w:val="left" w:pos="749"/>
        </w:tabs>
        <w:spacing w:line="240" w:lineRule="auto"/>
        <w:rPr>
          <w:color w:val="000000" w:themeColor="text1"/>
        </w:rPr>
      </w:pPr>
    </w:p>
    <w:p w14:paraId="27ABA039" w14:textId="77777777" w:rsidR="00A816BB" w:rsidRPr="00215962" w:rsidRDefault="00195E42" w:rsidP="00B729F2">
      <w:pPr>
        <w:pStyle w:val="Style9"/>
      </w:pPr>
      <w:r w:rsidRPr="00215962">
        <w:t>PRAZO DE VALIDADE</w:t>
      </w:r>
    </w:p>
    <w:p w14:paraId="27ABA03A" w14:textId="77777777" w:rsidR="00A816BB" w:rsidRPr="00215962" w:rsidRDefault="00A816BB" w:rsidP="00143733">
      <w:pPr>
        <w:keepNext/>
        <w:spacing w:line="240" w:lineRule="auto"/>
        <w:rPr>
          <w:color w:val="000000" w:themeColor="text1"/>
        </w:rPr>
      </w:pPr>
    </w:p>
    <w:p w14:paraId="27ABA03B" w14:textId="77777777" w:rsidR="00A816BB" w:rsidRPr="00215962" w:rsidRDefault="00195E42" w:rsidP="00A816BB">
      <w:pPr>
        <w:spacing w:line="240" w:lineRule="auto"/>
        <w:rPr>
          <w:noProof/>
          <w:color w:val="000000" w:themeColor="text1"/>
          <w:szCs w:val="22"/>
        </w:rPr>
      </w:pPr>
      <w:r w:rsidRPr="00215962">
        <w:rPr>
          <w:color w:val="000000" w:themeColor="text1"/>
          <w:szCs w:val="22"/>
        </w:rPr>
        <w:t>VAL.</w:t>
      </w:r>
    </w:p>
    <w:p w14:paraId="27ABA03C" w14:textId="77777777" w:rsidR="00C062F5" w:rsidRPr="00215962" w:rsidRDefault="00C062F5" w:rsidP="00A816BB">
      <w:pPr>
        <w:spacing w:line="240" w:lineRule="auto"/>
        <w:rPr>
          <w:noProof/>
          <w:color w:val="000000" w:themeColor="text1"/>
          <w:szCs w:val="22"/>
        </w:rPr>
      </w:pPr>
    </w:p>
    <w:p w14:paraId="27ABA03D" w14:textId="77777777" w:rsidR="00A816BB" w:rsidRPr="00215962" w:rsidRDefault="00A816BB" w:rsidP="00A816BB">
      <w:pPr>
        <w:spacing w:line="240" w:lineRule="auto"/>
        <w:rPr>
          <w:noProof/>
          <w:color w:val="000000" w:themeColor="text1"/>
          <w:szCs w:val="22"/>
        </w:rPr>
      </w:pPr>
    </w:p>
    <w:p w14:paraId="27ABA03E" w14:textId="77777777" w:rsidR="00A816BB" w:rsidRPr="00215962" w:rsidRDefault="00195E42" w:rsidP="00B729F2">
      <w:pPr>
        <w:pStyle w:val="Style9"/>
      </w:pPr>
      <w:r w:rsidRPr="00215962">
        <w:t>CONDIÇÕES ESPECIAIS DE CONSERVAÇÃO</w:t>
      </w:r>
    </w:p>
    <w:p w14:paraId="27ABA03F" w14:textId="77777777" w:rsidR="00A816BB" w:rsidRPr="00215962" w:rsidRDefault="00A816BB" w:rsidP="00A816BB">
      <w:pPr>
        <w:spacing w:line="240" w:lineRule="auto"/>
        <w:rPr>
          <w:noProof/>
          <w:color w:val="000000" w:themeColor="text1"/>
          <w:szCs w:val="22"/>
        </w:rPr>
      </w:pPr>
    </w:p>
    <w:p w14:paraId="27ABA040" w14:textId="77777777" w:rsidR="00A816BB" w:rsidRPr="00215962" w:rsidRDefault="00195E42" w:rsidP="00A816BB">
      <w:pPr>
        <w:spacing w:line="240" w:lineRule="auto"/>
        <w:rPr>
          <w:noProof/>
          <w:color w:val="000000" w:themeColor="text1"/>
          <w:szCs w:val="22"/>
        </w:rPr>
      </w:pPr>
      <w:r w:rsidRPr="00215962">
        <w:rPr>
          <w:color w:val="000000" w:themeColor="text1"/>
          <w:szCs w:val="22"/>
        </w:rPr>
        <w:t>Não conservar a uma temperatura superior a 25 ºC.</w:t>
      </w:r>
    </w:p>
    <w:p w14:paraId="27ABA041" w14:textId="77777777" w:rsidR="00A816BB" w:rsidRPr="00215962" w:rsidRDefault="00A816BB" w:rsidP="00A816BB">
      <w:pPr>
        <w:spacing w:line="240" w:lineRule="auto"/>
        <w:rPr>
          <w:noProof/>
          <w:color w:val="000000" w:themeColor="text1"/>
          <w:szCs w:val="22"/>
          <w:lang w:val="es-ES"/>
        </w:rPr>
      </w:pPr>
    </w:p>
    <w:p w14:paraId="27ABA042" w14:textId="77777777" w:rsidR="00A816BB" w:rsidRPr="00215962" w:rsidRDefault="00195E42" w:rsidP="00A816BB">
      <w:pPr>
        <w:spacing w:line="240" w:lineRule="auto"/>
        <w:rPr>
          <w:noProof/>
          <w:color w:val="000000" w:themeColor="text1"/>
          <w:szCs w:val="22"/>
        </w:rPr>
      </w:pPr>
      <w:r w:rsidRPr="00215962">
        <w:rPr>
          <w:color w:val="000000" w:themeColor="text1"/>
          <w:szCs w:val="22"/>
        </w:rPr>
        <w:t>Não refrigerar ou congelar. Não conservar a uma temperatura inferior a 15 °C.</w:t>
      </w:r>
    </w:p>
    <w:p w14:paraId="27ABA043" w14:textId="77777777" w:rsidR="00A816BB" w:rsidRPr="00215962" w:rsidRDefault="00A816BB" w:rsidP="00A816BB">
      <w:pPr>
        <w:spacing w:line="240" w:lineRule="auto"/>
        <w:rPr>
          <w:noProof/>
          <w:color w:val="000000" w:themeColor="text1"/>
          <w:szCs w:val="22"/>
          <w:lang w:val="es-ES"/>
        </w:rPr>
      </w:pPr>
    </w:p>
    <w:p w14:paraId="27ABA044" w14:textId="77777777" w:rsidR="00DC2F40" w:rsidRPr="00215962" w:rsidRDefault="00195E42" w:rsidP="00DC2F40">
      <w:pPr>
        <w:spacing w:line="240" w:lineRule="auto"/>
        <w:rPr>
          <w:noProof/>
          <w:color w:val="000000" w:themeColor="text1"/>
          <w:szCs w:val="22"/>
        </w:rPr>
      </w:pPr>
      <w:r w:rsidRPr="00215962">
        <w:rPr>
          <w:color w:val="000000" w:themeColor="text1"/>
          <w:szCs w:val="22"/>
        </w:rPr>
        <w:t>Conservar na bolsa de alumínio selada de origem até ao momento da sua administração, para proteger da luz solar e da humidade.</w:t>
      </w:r>
    </w:p>
    <w:p w14:paraId="27ABA045" w14:textId="77777777" w:rsidR="00A816BB" w:rsidRPr="00215962" w:rsidRDefault="00A816BB" w:rsidP="00A816BB">
      <w:pPr>
        <w:spacing w:line="240" w:lineRule="auto"/>
        <w:rPr>
          <w:noProof/>
          <w:color w:val="000000" w:themeColor="text1"/>
          <w:szCs w:val="22"/>
        </w:rPr>
      </w:pPr>
    </w:p>
    <w:p w14:paraId="27ABA046" w14:textId="77777777" w:rsidR="00A816BB" w:rsidRPr="00215962" w:rsidRDefault="00A816BB" w:rsidP="00A816BB">
      <w:pPr>
        <w:spacing w:line="240" w:lineRule="auto"/>
        <w:rPr>
          <w:noProof/>
          <w:color w:val="000000" w:themeColor="text1"/>
          <w:szCs w:val="22"/>
          <w:lang w:val="es-ES"/>
        </w:rPr>
      </w:pPr>
    </w:p>
    <w:p w14:paraId="27ABA047" w14:textId="77777777" w:rsidR="00A816BB" w:rsidRPr="00215962" w:rsidRDefault="00195E42" w:rsidP="00B729F2">
      <w:pPr>
        <w:pStyle w:val="Style9"/>
      </w:pPr>
      <w:r w:rsidRPr="00215962">
        <w:t>CUIDADOS ESPECIAIS QUANTO À ELIMINAÇÃO DO MEDICAMENTO NÃO UTILIZADO OU DOS RESÍDUOS PROVENIENTES DESSE MEDICAMENTO, SE APLICÁVEL</w:t>
      </w:r>
    </w:p>
    <w:p w14:paraId="27ABA048" w14:textId="77777777" w:rsidR="00A816BB" w:rsidRPr="00215962" w:rsidRDefault="00A816BB" w:rsidP="00A816BB">
      <w:pPr>
        <w:spacing w:line="240" w:lineRule="auto"/>
        <w:rPr>
          <w:noProof/>
          <w:color w:val="000000" w:themeColor="text1"/>
          <w:szCs w:val="22"/>
        </w:rPr>
      </w:pPr>
    </w:p>
    <w:p w14:paraId="27ABA049" w14:textId="77777777" w:rsidR="00A816BB" w:rsidRPr="00215962" w:rsidRDefault="00195E42" w:rsidP="00A816BB">
      <w:pPr>
        <w:spacing w:line="240" w:lineRule="auto"/>
        <w:rPr>
          <w:color w:val="000000" w:themeColor="text1"/>
        </w:rPr>
      </w:pPr>
      <w:r w:rsidRPr="00215962">
        <w:rPr>
          <w:color w:val="000000" w:themeColor="text1"/>
        </w:rPr>
        <w:t>Qualquer medicamento não utilizado ou resíduos devem ser eliminados de acordo com as exigências locais</w:t>
      </w:r>
    </w:p>
    <w:p w14:paraId="27ABA04A" w14:textId="77777777" w:rsidR="00C062F5" w:rsidRPr="00215962" w:rsidRDefault="00C062F5" w:rsidP="00A816BB">
      <w:pPr>
        <w:spacing w:line="240" w:lineRule="auto"/>
        <w:rPr>
          <w:color w:val="000000" w:themeColor="text1"/>
        </w:rPr>
      </w:pPr>
    </w:p>
    <w:p w14:paraId="27ABA04B" w14:textId="77777777" w:rsidR="00A816BB" w:rsidRPr="00215962" w:rsidRDefault="00A816BB" w:rsidP="00A816BB">
      <w:pPr>
        <w:spacing w:line="240" w:lineRule="auto"/>
        <w:rPr>
          <w:noProof/>
          <w:color w:val="000000" w:themeColor="text1"/>
          <w:szCs w:val="22"/>
        </w:rPr>
      </w:pPr>
    </w:p>
    <w:p w14:paraId="27ABA04C" w14:textId="77777777" w:rsidR="00A816BB" w:rsidRPr="00215962" w:rsidRDefault="00195E42" w:rsidP="00B729F2">
      <w:pPr>
        <w:pStyle w:val="Style9"/>
      </w:pPr>
      <w:r w:rsidRPr="00215962">
        <w:t>NOME E ENDEREÇO DO TITULAR DA AUTORIZAÇÃO DE INTRODUÇÃO NO MERCADO</w:t>
      </w:r>
    </w:p>
    <w:p w14:paraId="27ABA04D" w14:textId="77777777" w:rsidR="00A816BB" w:rsidRPr="00215962" w:rsidRDefault="00A816BB" w:rsidP="00A816BB">
      <w:pPr>
        <w:spacing w:line="240" w:lineRule="auto"/>
        <w:rPr>
          <w:noProof/>
          <w:color w:val="000000" w:themeColor="text1"/>
          <w:szCs w:val="22"/>
        </w:rPr>
      </w:pPr>
    </w:p>
    <w:p w14:paraId="2F6276E8" w14:textId="77777777" w:rsidR="00195E42" w:rsidRPr="00912ECE" w:rsidRDefault="00195E42" w:rsidP="00195E42">
      <w:pPr>
        <w:tabs>
          <w:tab w:val="clear" w:pos="567"/>
        </w:tabs>
        <w:spacing w:line="240" w:lineRule="auto"/>
        <w:rPr>
          <w:rFonts w:eastAsiaTheme="minorHAnsi"/>
          <w:szCs w:val="22"/>
          <w:lang w:val="nl-NL"/>
        </w:rPr>
      </w:pPr>
      <w:r w:rsidRPr="00912ECE">
        <w:rPr>
          <w:rFonts w:eastAsiaTheme="minorHAnsi"/>
          <w:szCs w:val="22"/>
          <w:lang w:val="nl-NL"/>
        </w:rPr>
        <w:t>Tetris Pharma B.V</w:t>
      </w:r>
    </w:p>
    <w:p w14:paraId="697C9C7E" w14:textId="77777777" w:rsidR="00E32ABE" w:rsidRPr="00912ECE" w:rsidRDefault="00E32ABE" w:rsidP="00E32ABE">
      <w:pPr>
        <w:jc w:val="both"/>
        <w:rPr>
          <w:rFonts w:cstheme="minorHAnsi"/>
          <w:szCs w:val="22"/>
        </w:rPr>
      </w:pPr>
      <w:r w:rsidRPr="00912ECE">
        <w:rPr>
          <w:rFonts w:cstheme="minorHAnsi"/>
          <w:szCs w:val="22"/>
        </w:rPr>
        <w:t xml:space="preserve">Bargelaan 200 </w:t>
      </w:r>
    </w:p>
    <w:p w14:paraId="6C8C6BA8" w14:textId="77777777" w:rsidR="00E32ABE" w:rsidRPr="00912ECE" w:rsidRDefault="00E32ABE" w:rsidP="00E32ABE">
      <w:pPr>
        <w:jc w:val="both"/>
        <w:rPr>
          <w:rFonts w:cstheme="minorHAnsi"/>
          <w:szCs w:val="22"/>
        </w:rPr>
      </w:pPr>
      <w:r w:rsidRPr="00912ECE">
        <w:rPr>
          <w:rFonts w:cstheme="minorHAnsi"/>
          <w:szCs w:val="22"/>
        </w:rPr>
        <w:t>Element Offices</w:t>
      </w:r>
    </w:p>
    <w:p w14:paraId="620AFCB9" w14:textId="77777777" w:rsidR="00E32ABE" w:rsidRPr="00912ECE" w:rsidRDefault="00E32ABE" w:rsidP="00E32ABE">
      <w:pPr>
        <w:jc w:val="both"/>
        <w:rPr>
          <w:rFonts w:cstheme="minorHAnsi"/>
          <w:szCs w:val="22"/>
        </w:rPr>
      </w:pPr>
      <w:r w:rsidRPr="00912ECE">
        <w:rPr>
          <w:rFonts w:cstheme="minorHAnsi"/>
          <w:szCs w:val="22"/>
        </w:rPr>
        <w:t>2333CW Leiden</w:t>
      </w:r>
    </w:p>
    <w:p w14:paraId="362DEE41" w14:textId="77777777" w:rsidR="00195E42" w:rsidRDefault="00195E42" w:rsidP="00195E42">
      <w:r w:rsidRPr="00912ECE">
        <w:rPr>
          <w:rFonts w:eastAsiaTheme="minorHAnsi"/>
          <w:szCs w:val="22"/>
          <w:lang w:val="nl-NL"/>
        </w:rPr>
        <w:t>Holanda</w:t>
      </w:r>
    </w:p>
    <w:p w14:paraId="27ABA053" w14:textId="10D55A85" w:rsidR="00A816BB" w:rsidRPr="00215962" w:rsidRDefault="00A816BB" w:rsidP="00A816BB">
      <w:pPr>
        <w:spacing w:line="240" w:lineRule="auto"/>
        <w:rPr>
          <w:noProof/>
          <w:color w:val="000000" w:themeColor="text1"/>
          <w:szCs w:val="22"/>
        </w:rPr>
      </w:pPr>
    </w:p>
    <w:p w14:paraId="27ABA054" w14:textId="77777777" w:rsidR="00A816BB" w:rsidRPr="00215962" w:rsidRDefault="00A816BB" w:rsidP="00A816BB">
      <w:pPr>
        <w:spacing w:line="240" w:lineRule="auto"/>
        <w:rPr>
          <w:noProof/>
          <w:color w:val="000000" w:themeColor="text1"/>
          <w:szCs w:val="22"/>
        </w:rPr>
      </w:pPr>
    </w:p>
    <w:p w14:paraId="27ABA055" w14:textId="77777777" w:rsidR="00A816BB" w:rsidRPr="00215962" w:rsidRDefault="00A816BB" w:rsidP="00A816BB">
      <w:pPr>
        <w:spacing w:line="240" w:lineRule="auto"/>
        <w:rPr>
          <w:noProof/>
          <w:color w:val="000000" w:themeColor="text1"/>
          <w:szCs w:val="22"/>
        </w:rPr>
      </w:pPr>
    </w:p>
    <w:p w14:paraId="27ABA056" w14:textId="77777777" w:rsidR="00A816BB" w:rsidRPr="00215962" w:rsidRDefault="00195E42" w:rsidP="00B729F2">
      <w:pPr>
        <w:pStyle w:val="Style9"/>
      </w:pPr>
      <w:r w:rsidRPr="00215962">
        <w:t>NÚMERO(S) DA AUTORIZAÇÃO DE INTRODUÇÃO NO MERCADO</w:t>
      </w:r>
    </w:p>
    <w:p w14:paraId="27ABA057" w14:textId="77777777" w:rsidR="00A816BB" w:rsidRPr="00215962" w:rsidRDefault="00A816BB" w:rsidP="00A816BB">
      <w:pPr>
        <w:spacing w:line="240" w:lineRule="auto"/>
        <w:rPr>
          <w:noProof/>
          <w:color w:val="000000" w:themeColor="text1"/>
          <w:szCs w:val="22"/>
        </w:rPr>
      </w:pPr>
    </w:p>
    <w:p w14:paraId="27ABA058" w14:textId="77777777" w:rsidR="00A816BB" w:rsidRPr="00215962" w:rsidRDefault="00195E42" w:rsidP="00A816BB">
      <w:pPr>
        <w:spacing w:line="240" w:lineRule="auto"/>
        <w:rPr>
          <w:highlight w:val="lightGray"/>
        </w:rPr>
      </w:pPr>
      <w:r w:rsidRPr="00215962">
        <w:rPr>
          <w:highlight w:val="lightGray"/>
        </w:rPr>
        <w:t>EU/</w:t>
      </w:r>
      <w:r w:rsidR="007850FD" w:rsidRPr="00A2576C">
        <w:rPr>
          <w:noProof/>
          <w:color w:val="000000" w:themeColor="text1"/>
          <w:highlight w:val="lightGray"/>
        </w:rPr>
        <w:t>1/20/1523/00</w:t>
      </w:r>
      <w:r w:rsidR="007850FD">
        <w:rPr>
          <w:noProof/>
          <w:color w:val="000000" w:themeColor="text1"/>
          <w:highlight w:val="lightGray"/>
        </w:rPr>
        <w:t>5</w:t>
      </w:r>
      <w:r w:rsidRPr="00215962">
        <w:rPr>
          <w:highlight w:val="lightGray"/>
        </w:rPr>
        <w:t xml:space="preserve"> – Ogluo 1 mg solução injetável em caneta pré-cheia – 1 caneta de dose única</w:t>
      </w:r>
    </w:p>
    <w:p w14:paraId="27ABA059" w14:textId="77777777" w:rsidR="00A816BB" w:rsidRPr="00215962" w:rsidRDefault="00195E42" w:rsidP="00A816BB">
      <w:pPr>
        <w:spacing w:line="240" w:lineRule="auto"/>
        <w:rPr>
          <w:highlight w:val="lightGray"/>
        </w:rPr>
      </w:pPr>
      <w:r w:rsidRPr="00215962">
        <w:rPr>
          <w:highlight w:val="lightGray"/>
        </w:rPr>
        <w:t>EU/</w:t>
      </w:r>
      <w:r w:rsidR="007850FD" w:rsidRPr="00A2576C">
        <w:rPr>
          <w:noProof/>
          <w:highlight w:val="lightGray"/>
        </w:rPr>
        <w:t>1/20/1523/00</w:t>
      </w:r>
      <w:r w:rsidR="007850FD">
        <w:rPr>
          <w:noProof/>
          <w:highlight w:val="lightGray"/>
        </w:rPr>
        <w:t>6</w:t>
      </w:r>
      <w:r w:rsidRPr="00215962">
        <w:rPr>
          <w:highlight w:val="lightGray"/>
        </w:rPr>
        <w:t xml:space="preserve"> – Ogluo 1 mg solução injetável em caneta pré-cheia – 2 canetas de dose única</w:t>
      </w:r>
    </w:p>
    <w:p w14:paraId="27ABA05A" w14:textId="77777777" w:rsidR="00A816BB" w:rsidRPr="00215962" w:rsidRDefault="00A816BB" w:rsidP="00A816BB">
      <w:pPr>
        <w:spacing w:line="240" w:lineRule="auto"/>
        <w:rPr>
          <w:noProof/>
          <w:color w:val="000000" w:themeColor="text1"/>
          <w:szCs w:val="22"/>
          <w:highlight w:val="yellow"/>
        </w:rPr>
      </w:pPr>
    </w:p>
    <w:p w14:paraId="27ABA05B" w14:textId="77777777" w:rsidR="00A816BB" w:rsidRPr="00215962" w:rsidRDefault="00A816BB" w:rsidP="00A816BB">
      <w:pPr>
        <w:spacing w:line="240" w:lineRule="auto"/>
        <w:rPr>
          <w:noProof/>
          <w:color w:val="000000" w:themeColor="text1"/>
          <w:szCs w:val="22"/>
        </w:rPr>
      </w:pPr>
    </w:p>
    <w:p w14:paraId="27ABA05C" w14:textId="77777777" w:rsidR="00A816BB" w:rsidRPr="00215962" w:rsidRDefault="00195E42" w:rsidP="00B729F2">
      <w:pPr>
        <w:pStyle w:val="Style9"/>
      </w:pPr>
      <w:r w:rsidRPr="00215962">
        <w:t>NÚMERO DO LOTE</w:t>
      </w:r>
    </w:p>
    <w:p w14:paraId="27ABA05D" w14:textId="77777777" w:rsidR="00A816BB" w:rsidRPr="00215962" w:rsidRDefault="00A816BB" w:rsidP="00A816BB">
      <w:pPr>
        <w:spacing w:line="240" w:lineRule="auto"/>
        <w:rPr>
          <w:i/>
          <w:noProof/>
          <w:color w:val="000000" w:themeColor="text1"/>
          <w:szCs w:val="22"/>
        </w:rPr>
      </w:pPr>
    </w:p>
    <w:p w14:paraId="27ABA05E" w14:textId="77777777" w:rsidR="00A816BB" w:rsidRPr="00215962" w:rsidRDefault="00195E42" w:rsidP="00A816BB">
      <w:pPr>
        <w:spacing w:line="240" w:lineRule="auto"/>
        <w:rPr>
          <w:noProof/>
          <w:color w:val="000000" w:themeColor="text1"/>
          <w:szCs w:val="22"/>
        </w:rPr>
      </w:pPr>
      <w:r w:rsidRPr="00215962">
        <w:rPr>
          <w:color w:val="000000" w:themeColor="text1"/>
          <w:szCs w:val="22"/>
        </w:rPr>
        <w:t>Lote</w:t>
      </w:r>
    </w:p>
    <w:p w14:paraId="27ABA05F" w14:textId="77777777" w:rsidR="00A816BB" w:rsidRPr="00215962" w:rsidRDefault="00A816BB" w:rsidP="00A816BB">
      <w:pPr>
        <w:spacing w:line="240" w:lineRule="auto"/>
        <w:rPr>
          <w:noProof/>
          <w:color w:val="000000" w:themeColor="text1"/>
          <w:szCs w:val="22"/>
        </w:rPr>
      </w:pPr>
    </w:p>
    <w:p w14:paraId="27ABA060" w14:textId="77777777" w:rsidR="00A816BB" w:rsidRPr="00215962" w:rsidRDefault="00195E42" w:rsidP="00B729F2">
      <w:pPr>
        <w:pStyle w:val="Style9"/>
      </w:pPr>
      <w:r w:rsidRPr="00215962">
        <w:t>CLASSIFICAÇÃO QUANTO À DISPENSA AO PÚBLICO</w:t>
      </w:r>
    </w:p>
    <w:p w14:paraId="27ABA061" w14:textId="77777777" w:rsidR="00A816BB" w:rsidRPr="00215962" w:rsidRDefault="00A816BB" w:rsidP="00A816BB">
      <w:pPr>
        <w:spacing w:line="240" w:lineRule="auto"/>
        <w:rPr>
          <w:noProof/>
          <w:color w:val="000000" w:themeColor="text1"/>
          <w:szCs w:val="22"/>
        </w:rPr>
      </w:pPr>
    </w:p>
    <w:p w14:paraId="27ABA062" w14:textId="77777777" w:rsidR="00A7085B" w:rsidRPr="00215962" w:rsidRDefault="00A7085B" w:rsidP="00A816BB">
      <w:pPr>
        <w:spacing w:line="240" w:lineRule="auto"/>
        <w:rPr>
          <w:noProof/>
          <w:color w:val="000000" w:themeColor="text1"/>
          <w:szCs w:val="22"/>
        </w:rPr>
      </w:pPr>
    </w:p>
    <w:p w14:paraId="27ABA063" w14:textId="77777777" w:rsidR="00A816BB" w:rsidRPr="00215962" w:rsidRDefault="00195E42" w:rsidP="00B729F2">
      <w:pPr>
        <w:pStyle w:val="Style9"/>
      </w:pPr>
      <w:r w:rsidRPr="00215962">
        <w:t>INSTRUÇÕES DE UTILIZAÇÃO</w:t>
      </w:r>
    </w:p>
    <w:p w14:paraId="27ABA064" w14:textId="77777777" w:rsidR="00A816BB" w:rsidRPr="00215962" w:rsidRDefault="00A816BB" w:rsidP="00A816BB">
      <w:pPr>
        <w:spacing w:line="240" w:lineRule="auto"/>
        <w:rPr>
          <w:noProof/>
          <w:color w:val="000000" w:themeColor="text1"/>
          <w:szCs w:val="22"/>
        </w:rPr>
      </w:pPr>
    </w:p>
    <w:p w14:paraId="27ABA065" w14:textId="77777777" w:rsidR="00A7085B" w:rsidRPr="00215962" w:rsidRDefault="00A7085B" w:rsidP="00A816BB">
      <w:pPr>
        <w:spacing w:line="240" w:lineRule="auto"/>
        <w:rPr>
          <w:noProof/>
          <w:color w:val="000000" w:themeColor="text1"/>
          <w:szCs w:val="22"/>
        </w:rPr>
      </w:pPr>
    </w:p>
    <w:p w14:paraId="27ABA066" w14:textId="77777777" w:rsidR="00A816BB" w:rsidRPr="00215962" w:rsidRDefault="00195E42" w:rsidP="00B729F2">
      <w:pPr>
        <w:pStyle w:val="Style9"/>
      </w:pPr>
      <w:r w:rsidRPr="00215962">
        <w:t>INFORMAÇÃO EM BRAILLE</w:t>
      </w:r>
    </w:p>
    <w:p w14:paraId="27ABA067" w14:textId="77777777" w:rsidR="00A816BB" w:rsidRPr="00215962" w:rsidRDefault="00A816BB" w:rsidP="00A816BB">
      <w:pPr>
        <w:spacing w:line="240" w:lineRule="auto"/>
        <w:rPr>
          <w:noProof/>
          <w:color w:val="000000" w:themeColor="text1"/>
          <w:szCs w:val="22"/>
        </w:rPr>
      </w:pPr>
    </w:p>
    <w:p w14:paraId="27ABA068" w14:textId="77777777" w:rsidR="00A816BB" w:rsidRPr="00215962" w:rsidRDefault="00195E42" w:rsidP="00A816BB">
      <w:pPr>
        <w:spacing w:line="240" w:lineRule="auto"/>
        <w:rPr>
          <w:noProof/>
          <w:color w:val="000000" w:themeColor="text1"/>
          <w:szCs w:val="22"/>
        </w:rPr>
      </w:pPr>
      <w:r w:rsidRPr="00215962">
        <w:rPr>
          <w:color w:val="000000" w:themeColor="text1"/>
          <w:szCs w:val="22"/>
        </w:rPr>
        <w:t>Ogluo 1 mg</w:t>
      </w:r>
    </w:p>
    <w:p w14:paraId="27ABA069" w14:textId="77777777" w:rsidR="00A816BB" w:rsidRPr="00215962" w:rsidRDefault="00A816BB" w:rsidP="00A816BB">
      <w:pPr>
        <w:spacing w:line="240" w:lineRule="auto"/>
        <w:rPr>
          <w:noProof/>
          <w:color w:val="000000" w:themeColor="text1"/>
          <w:szCs w:val="22"/>
          <w:shd w:val="clear" w:color="auto" w:fill="CCCCCC"/>
        </w:rPr>
      </w:pPr>
    </w:p>
    <w:p w14:paraId="27ABA06A" w14:textId="77777777" w:rsidR="00A816BB" w:rsidRPr="00215962" w:rsidRDefault="00A816BB" w:rsidP="00A816BB">
      <w:pPr>
        <w:spacing w:line="240" w:lineRule="auto"/>
        <w:rPr>
          <w:noProof/>
          <w:color w:val="000000" w:themeColor="text1"/>
          <w:szCs w:val="22"/>
          <w:shd w:val="clear" w:color="auto" w:fill="CCCCCC"/>
        </w:rPr>
      </w:pPr>
    </w:p>
    <w:p w14:paraId="27ABA06B" w14:textId="77777777" w:rsidR="00A816BB" w:rsidRPr="00215962" w:rsidRDefault="00195E42" w:rsidP="00B729F2">
      <w:pPr>
        <w:pStyle w:val="Style9"/>
      </w:pPr>
      <w:r w:rsidRPr="00215962">
        <w:t>IDENTIFICADOR ÚNICO – CÓDIGO DE BARRAS 2D</w:t>
      </w:r>
    </w:p>
    <w:p w14:paraId="27ABA06C" w14:textId="77777777" w:rsidR="00A816BB" w:rsidRPr="00215962" w:rsidRDefault="00A816BB" w:rsidP="00A816BB">
      <w:pPr>
        <w:tabs>
          <w:tab w:val="clear" w:pos="567"/>
        </w:tabs>
        <w:spacing w:line="240" w:lineRule="auto"/>
        <w:rPr>
          <w:noProof/>
          <w:color w:val="000000" w:themeColor="text1"/>
        </w:rPr>
      </w:pPr>
    </w:p>
    <w:p w14:paraId="27ABA06D" w14:textId="77777777" w:rsidR="00A816BB" w:rsidRPr="00215962" w:rsidRDefault="00195E42" w:rsidP="00A816BB">
      <w:pPr>
        <w:spacing w:line="240" w:lineRule="auto"/>
        <w:rPr>
          <w:noProof/>
          <w:color w:val="000000" w:themeColor="text1"/>
          <w:szCs w:val="22"/>
          <w:shd w:val="clear" w:color="auto" w:fill="CCCCCC"/>
        </w:rPr>
      </w:pPr>
      <w:r w:rsidRPr="00215962">
        <w:rPr>
          <w:color w:val="000000" w:themeColor="text1"/>
          <w:highlight w:val="lightGray"/>
        </w:rPr>
        <w:t>Código de barras 2D com identificador único incluído.</w:t>
      </w:r>
    </w:p>
    <w:p w14:paraId="27ABA06E" w14:textId="3D39AB1D" w:rsidR="00FD33E5" w:rsidRDefault="00FD33E5">
      <w:pPr>
        <w:tabs>
          <w:tab w:val="clear" w:pos="567"/>
        </w:tabs>
        <w:spacing w:line="240" w:lineRule="auto"/>
        <w:rPr>
          <w:noProof/>
          <w:color w:val="000000" w:themeColor="text1"/>
          <w:szCs w:val="22"/>
          <w:shd w:val="clear" w:color="auto" w:fill="CCCCCC"/>
        </w:rPr>
      </w:pPr>
      <w:r>
        <w:rPr>
          <w:noProof/>
          <w:color w:val="000000" w:themeColor="text1"/>
          <w:szCs w:val="22"/>
          <w:shd w:val="clear" w:color="auto" w:fill="CCCCCC"/>
        </w:rPr>
        <w:br w:type="page"/>
      </w:r>
    </w:p>
    <w:p w14:paraId="686652DF" w14:textId="77777777" w:rsidR="00A816BB" w:rsidRPr="00215962" w:rsidRDefault="00A816BB" w:rsidP="00A816BB">
      <w:pPr>
        <w:spacing w:line="240" w:lineRule="auto"/>
        <w:rPr>
          <w:noProof/>
          <w:color w:val="000000" w:themeColor="text1"/>
          <w:szCs w:val="22"/>
          <w:shd w:val="clear" w:color="auto" w:fill="CCCCCC"/>
        </w:rPr>
      </w:pPr>
    </w:p>
    <w:p w14:paraId="27ABA06F" w14:textId="77777777" w:rsidR="00A816BB" w:rsidRPr="00215962" w:rsidRDefault="00A816BB" w:rsidP="00A816BB">
      <w:pPr>
        <w:tabs>
          <w:tab w:val="clear" w:pos="567"/>
        </w:tabs>
        <w:spacing w:line="240" w:lineRule="auto"/>
        <w:rPr>
          <w:noProof/>
          <w:color w:val="000000" w:themeColor="text1"/>
        </w:rPr>
      </w:pPr>
    </w:p>
    <w:p w14:paraId="27ABA070" w14:textId="77777777" w:rsidR="00A816BB" w:rsidRPr="00215962" w:rsidRDefault="00195E42" w:rsidP="00B729F2">
      <w:pPr>
        <w:pStyle w:val="Style9"/>
      </w:pPr>
      <w:r w:rsidRPr="00215962">
        <w:t>IDENTIFICADOR ÚNICO - DADOS PARA LEITURA HUMANA</w:t>
      </w:r>
    </w:p>
    <w:p w14:paraId="27ABA071" w14:textId="77777777" w:rsidR="00A816BB" w:rsidRPr="00215962" w:rsidRDefault="00A816BB" w:rsidP="00A816BB">
      <w:pPr>
        <w:tabs>
          <w:tab w:val="clear" w:pos="567"/>
        </w:tabs>
        <w:spacing w:line="240" w:lineRule="auto"/>
        <w:rPr>
          <w:noProof/>
          <w:color w:val="000000" w:themeColor="text1"/>
        </w:rPr>
      </w:pPr>
    </w:p>
    <w:p w14:paraId="27ABA072" w14:textId="77777777" w:rsidR="00A816BB" w:rsidRPr="00215962" w:rsidRDefault="00195E42" w:rsidP="00A816BB">
      <w:pPr>
        <w:rPr>
          <w:color w:val="000000" w:themeColor="text1"/>
          <w:szCs w:val="22"/>
        </w:rPr>
      </w:pPr>
      <w:r w:rsidRPr="00215962">
        <w:rPr>
          <w:color w:val="000000" w:themeColor="text1"/>
          <w:szCs w:val="22"/>
        </w:rPr>
        <w:t>PC</w:t>
      </w:r>
    </w:p>
    <w:p w14:paraId="27ABA073" w14:textId="77777777" w:rsidR="00A816BB" w:rsidRPr="00215962" w:rsidRDefault="00195E42" w:rsidP="00A816BB">
      <w:pPr>
        <w:rPr>
          <w:color w:val="000000" w:themeColor="text1"/>
          <w:szCs w:val="22"/>
        </w:rPr>
      </w:pPr>
      <w:r w:rsidRPr="00215962">
        <w:rPr>
          <w:color w:val="000000" w:themeColor="text1"/>
          <w:szCs w:val="22"/>
        </w:rPr>
        <w:t>SN</w:t>
      </w:r>
    </w:p>
    <w:p w14:paraId="27ABA074" w14:textId="77777777" w:rsidR="00A816BB" w:rsidRDefault="00195E42" w:rsidP="005860D3">
      <w:pPr>
        <w:rPr>
          <w:color w:val="000000" w:themeColor="text1"/>
          <w:szCs w:val="22"/>
        </w:rPr>
      </w:pPr>
      <w:r w:rsidRPr="00215962">
        <w:rPr>
          <w:color w:val="000000" w:themeColor="text1"/>
          <w:szCs w:val="22"/>
        </w:rPr>
        <w:t>NN</w:t>
      </w:r>
    </w:p>
    <w:p w14:paraId="27ABA075" w14:textId="77777777" w:rsidR="007850FD" w:rsidRDefault="00195E42">
      <w:pPr>
        <w:tabs>
          <w:tab w:val="clear" w:pos="567"/>
        </w:tabs>
        <w:spacing w:line="240" w:lineRule="auto"/>
        <w:rPr>
          <w:color w:val="000000" w:themeColor="text1"/>
          <w:szCs w:val="22"/>
        </w:rPr>
      </w:pPr>
      <w:r>
        <w:rPr>
          <w:color w:val="000000" w:themeColor="text1"/>
          <w:szCs w:val="22"/>
        </w:rPr>
        <w:br w:type="page"/>
      </w:r>
    </w:p>
    <w:p w14:paraId="27ABA076" w14:textId="77777777" w:rsidR="00A816BB" w:rsidRPr="00215962" w:rsidRDefault="00195E42"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lastRenderedPageBreak/>
        <w:t>INDICAÇÕES A INCLUIR NO ACONDICIONAMENTO SECUNDÁRIO</w:t>
      </w:r>
    </w:p>
    <w:p w14:paraId="27ABA077" w14:textId="77777777" w:rsidR="00A816BB" w:rsidRPr="00215962"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27ABA078" w14:textId="77777777" w:rsidR="00A816BB" w:rsidRPr="00215962" w:rsidRDefault="00195E42"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t>BOLSA DE ALUMÍNIO – CANETA PRÉ-CHEIA (1 MG)</w:t>
      </w:r>
    </w:p>
    <w:p w14:paraId="27ABA079" w14:textId="77777777" w:rsidR="00A816BB" w:rsidRPr="00215962" w:rsidRDefault="00A816BB" w:rsidP="00A816BB">
      <w:pPr>
        <w:spacing w:line="240" w:lineRule="auto"/>
        <w:rPr>
          <w:color w:val="000000" w:themeColor="text1"/>
        </w:rPr>
      </w:pPr>
    </w:p>
    <w:p w14:paraId="27ABA07A" w14:textId="77777777" w:rsidR="00A816BB" w:rsidRPr="00215962" w:rsidRDefault="00A816BB" w:rsidP="00A816BB">
      <w:pPr>
        <w:spacing w:line="240" w:lineRule="auto"/>
        <w:rPr>
          <w:noProof/>
          <w:color w:val="000000" w:themeColor="text1"/>
          <w:szCs w:val="22"/>
        </w:rPr>
      </w:pPr>
    </w:p>
    <w:p w14:paraId="27ABA07B" w14:textId="77777777" w:rsidR="00A816BB" w:rsidRPr="00215962" w:rsidRDefault="00195E42" w:rsidP="00F23125">
      <w:pPr>
        <w:pStyle w:val="Style9"/>
        <w:numPr>
          <w:ilvl w:val="0"/>
          <w:numId w:val="25"/>
        </w:numPr>
        <w:ind w:left="567" w:hanging="567"/>
      </w:pPr>
      <w:r w:rsidRPr="00215962">
        <w:t>NOME DO MEDICAMENTO</w:t>
      </w:r>
    </w:p>
    <w:p w14:paraId="27ABA07C" w14:textId="77777777" w:rsidR="00A816BB" w:rsidRPr="00215962" w:rsidRDefault="00A816BB" w:rsidP="00A816BB">
      <w:pPr>
        <w:spacing w:line="240" w:lineRule="auto"/>
        <w:rPr>
          <w:noProof/>
          <w:color w:val="000000" w:themeColor="text1"/>
          <w:szCs w:val="22"/>
        </w:rPr>
      </w:pPr>
    </w:p>
    <w:p w14:paraId="27ABA07D" w14:textId="77777777" w:rsidR="00A816BB" w:rsidRPr="00215962" w:rsidRDefault="00195E42" w:rsidP="00A816BB">
      <w:pPr>
        <w:spacing w:line="240" w:lineRule="auto"/>
        <w:rPr>
          <w:noProof/>
          <w:color w:val="000000" w:themeColor="text1"/>
          <w:szCs w:val="22"/>
        </w:rPr>
      </w:pPr>
      <w:r w:rsidRPr="00215962">
        <w:rPr>
          <w:color w:val="000000" w:themeColor="text1"/>
          <w:szCs w:val="22"/>
        </w:rPr>
        <w:t>Ogluo 1 mg solução injetável em caneta pré-cheia</w:t>
      </w:r>
    </w:p>
    <w:p w14:paraId="27ABA07E" w14:textId="77777777" w:rsidR="00A816BB" w:rsidRPr="00215962" w:rsidRDefault="00195E42" w:rsidP="00A816BB">
      <w:pPr>
        <w:spacing w:line="240" w:lineRule="auto"/>
        <w:rPr>
          <w:b/>
          <w:color w:val="000000" w:themeColor="text1"/>
          <w:szCs w:val="22"/>
        </w:rPr>
      </w:pPr>
      <w:r w:rsidRPr="00215962">
        <w:rPr>
          <w:color w:val="000000" w:themeColor="text1"/>
          <w:szCs w:val="22"/>
        </w:rPr>
        <w:t>glucagom</w:t>
      </w:r>
    </w:p>
    <w:p w14:paraId="27ABA07F" w14:textId="77777777" w:rsidR="00A816BB" w:rsidRPr="00215962" w:rsidRDefault="00A816BB" w:rsidP="00A816BB">
      <w:pPr>
        <w:spacing w:line="240" w:lineRule="auto"/>
        <w:rPr>
          <w:noProof/>
          <w:color w:val="000000" w:themeColor="text1"/>
          <w:szCs w:val="22"/>
        </w:rPr>
      </w:pPr>
    </w:p>
    <w:p w14:paraId="27ABA080" w14:textId="77777777" w:rsidR="00A816BB" w:rsidRPr="00215962" w:rsidRDefault="00A816BB" w:rsidP="00A816BB">
      <w:pPr>
        <w:spacing w:line="240" w:lineRule="auto"/>
        <w:rPr>
          <w:noProof/>
          <w:color w:val="000000" w:themeColor="text1"/>
          <w:szCs w:val="22"/>
        </w:rPr>
      </w:pPr>
    </w:p>
    <w:p w14:paraId="27ABA081" w14:textId="77777777" w:rsidR="00A816BB" w:rsidRPr="00215962" w:rsidRDefault="00195E42" w:rsidP="00F23125">
      <w:pPr>
        <w:pStyle w:val="Style9"/>
      </w:pPr>
      <w:r w:rsidRPr="00215962">
        <w:t>DESCRIÇÃO DA(S) SUBSTÂNCIA(S) ATIVA(S)</w:t>
      </w:r>
    </w:p>
    <w:p w14:paraId="27ABA082" w14:textId="77777777" w:rsidR="00A816BB" w:rsidRPr="00215962" w:rsidRDefault="00A816BB" w:rsidP="00A816BB">
      <w:pPr>
        <w:spacing w:line="240" w:lineRule="auto"/>
        <w:rPr>
          <w:noProof/>
          <w:color w:val="000000" w:themeColor="text1"/>
          <w:szCs w:val="22"/>
        </w:rPr>
      </w:pPr>
    </w:p>
    <w:p w14:paraId="27ABA083" w14:textId="77777777" w:rsidR="00A816BB" w:rsidRPr="00215962" w:rsidRDefault="00195E42" w:rsidP="00A816BB">
      <w:pPr>
        <w:spacing w:line="240" w:lineRule="auto"/>
        <w:rPr>
          <w:noProof/>
          <w:color w:val="000000" w:themeColor="text1"/>
          <w:szCs w:val="22"/>
        </w:rPr>
      </w:pPr>
      <w:r w:rsidRPr="00215962">
        <w:rPr>
          <w:color w:val="000000" w:themeColor="text1"/>
          <w:szCs w:val="22"/>
        </w:rPr>
        <w:t>Cada caneta pré-cheia contém 1 mg de glucagom em 0,2 mL</w:t>
      </w:r>
    </w:p>
    <w:p w14:paraId="27ABA084" w14:textId="77777777" w:rsidR="00A816BB" w:rsidRPr="00215962" w:rsidRDefault="00A816BB" w:rsidP="00A816BB">
      <w:pPr>
        <w:spacing w:line="240" w:lineRule="auto"/>
        <w:rPr>
          <w:noProof/>
          <w:color w:val="000000" w:themeColor="text1"/>
          <w:szCs w:val="22"/>
        </w:rPr>
      </w:pPr>
    </w:p>
    <w:p w14:paraId="27ABA085" w14:textId="77777777" w:rsidR="00A816BB" w:rsidRPr="00215962" w:rsidRDefault="00A816BB" w:rsidP="00A816BB">
      <w:pPr>
        <w:spacing w:line="240" w:lineRule="auto"/>
        <w:rPr>
          <w:noProof/>
          <w:color w:val="000000" w:themeColor="text1"/>
          <w:szCs w:val="22"/>
        </w:rPr>
      </w:pPr>
    </w:p>
    <w:p w14:paraId="27ABA086" w14:textId="77777777" w:rsidR="00A816BB" w:rsidRPr="00215962" w:rsidRDefault="00195E42" w:rsidP="00F23125">
      <w:pPr>
        <w:pStyle w:val="Style9"/>
      </w:pPr>
      <w:r w:rsidRPr="00215962">
        <w:t>LISTA DOS EXCIPIENTES</w:t>
      </w:r>
    </w:p>
    <w:p w14:paraId="27ABA087" w14:textId="77777777" w:rsidR="00A816BB" w:rsidRPr="00215962" w:rsidRDefault="00A816BB" w:rsidP="00A816BB">
      <w:pPr>
        <w:spacing w:line="240" w:lineRule="auto"/>
        <w:rPr>
          <w:noProof/>
          <w:color w:val="000000" w:themeColor="text1"/>
          <w:szCs w:val="22"/>
        </w:rPr>
      </w:pPr>
    </w:p>
    <w:p w14:paraId="27ABA088" w14:textId="77777777" w:rsidR="00A816BB" w:rsidRPr="00215962" w:rsidRDefault="00195E42" w:rsidP="00A816BB">
      <w:pPr>
        <w:spacing w:line="240" w:lineRule="auto"/>
        <w:rPr>
          <w:noProof/>
          <w:color w:val="000000" w:themeColor="text1"/>
          <w:szCs w:val="22"/>
        </w:rPr>
      </w:pPr>
      <w:r w:rsidRPr="00215962">
        <w:rPr>
          <w:color w:val="000000" w:themeColor="text1"/>
          <w:szCs w:val="22"/>
        </w:rPr>
        <w:t>Contém também trealose di-hidratada, dimetilsulfóxido (DMSO), ácido sulfúrico e água para preparações injetáveis. Para mais informações, consultar o folheto informativo.</w:t>
      </w:r>
    </w:p>
    <w:p w14:paraId="27ABA089" w14:textId="77777777" w:rsidR="00A816BB" w:rsidRPr="00215962" w:rsidRDefault="00A816BB" w:rsidP="00A816BB">
      <w:pPr>
        <w:spacing w:line="240" w:lineRule="auto"/>
        <w:rPr>
          <w:noProof/>
          <w:color w:val="000000" w:themeColor="text1"/>
          <w:szCs w:val="22"/>
        </w:rPr>
      </w:pPr>
    </w:p>
    <w:p w14:paraId="27ABA08A" w14:textId="77777777" w:rsidR="00A816BB" w:rsidRPr="00215962" w:rsidRDefault="00A816BB" w:rsidP="00A816BB">
      <w:pPr>
        <w:spacing w:line="240" w:lineRule="auto"/>
        <w:rPr>
          <w:noProof/>
          <w:color w:val="000000" w:themeColor="text1"/>
          <w:szCs w:val="22"/>
        </w:rPr>
      </w:pPr>
    </w:p>
    <w:p w14:paraId="27ABA08B" w14:textId="77777777" w:rsidR="00A816BB" w:rsidRPr="00215962" w:rsidRDefault="00195E42" w:rsidP="00F23125">
      <w:pPr>
        <w:pStyle w:val="Style9"/>
      </w:pPr>
      <w:r w:rsidRPr="00215962">
        <w:t>FORMA FARMACÊUTICA E CONTEÚDO</w:t>
      </w:r>
    </w:p>
    <w:p w14:paraId="27ABA08C" w14:textId="77777777" w:rsidR="00A816BB" w:rsidRPr="00215962" w:rsidRDefault="00A816BB" w:rsidP="00A816BB">
      <w:pPr>
        <w:spacing w:line="240" w:lineRule="auto"/>
        <w:rPr>
          <w:noProof/>
          <w:color w:val="000000" w:themeColor="text1"/>
          <w:szCs w:val="22"/>
        </w:rPr>
      </w:pPr>
    </w:p>
    <w:p w14:paraId="27ABA08D" w14:textId="77777777" w:rsidR="00A816BB" w:rsidRPr="00215962" w:rsidRDefault="00195E42" w:rsidP="00A816BB">
      <w:pPr>
        <w:spacing w:line="240" w:lineRule="auto"/>
        <w:rPr>
          <w:noProof/>
          <w:color w:val="000000" w:themeColor="text1"/>
          <w:szCs w:val="22"/>
        </w:rPr>
      </w:pPr>
      <w:r w:rsidRPr="00215962">
        <w:rPr>
          <w:color w:val="000000" w:themeColor="text1"/>
          <w:szCs w:val="22"/>
          <w:highlight w:val="lightGray"/>
        </w:rPr>
        <w:t>Solução injetável</w:t>
      </w:r>
    </w:p>
    <w:p w14:paraId="27ABA08E" w14:textId="77777777" w:rsidR="00A816BB" w:rsidRPr="00215962" w:rsidRDefault="00A816BB" w:rsidP="00A816BB">
      <w:pPr>
        <w:spacing w:line="240" w:lineRule="auto"/>
        <w:rPr>
          <w:noProof/>
          <w:color w:val="000000" w:themeColor="text1"/>
          <w:szCs w:val="22"/>
        </w:rPr>
      </w:pPr>
    </w:p>
    <w:p w14:paraId="27ABA08F" w14:textId="77777777" w:rsidR="00A816BB" w:rsidRPr="00215962" w:rsidRDefault="00195E42" w:rsidP="00A816BB">
      <w:pPr>
        <w:spacing w:line="240" w:lineRule="auto"/>
        <w:rPr>
          <w:noProof/>
          <w:color w:val="000000" w:themeColor="text1"/>
          <w:szCs w:val="22"/>
        </w:rPr>
      </w:pPr>
      <w:r w:rsidRPr="00215962">
        <w:rPr>
          <w:color w:val="000000" w:themeColor="text1"/>
          <w:szCs w:val="22"/>
        </w:rPr>
        <w:t>1 caneta pré-cheia de dose única</w:t>
      </w:r>
    </w:p>
    <w:p w14:paraId="27ABA090" w14:textId="77777777" w:rsidR="00A816BB" w:rsidRPr="00215962" w:rsidRDefault="00195E42" w:rsidP="00A816BB">
      <w:pPr>
        <w:spacing w:line="240" w:lineRule="auto"/>
        <w:rPr>
          <w:noProof/>
          <w:color w:val="000000" w:themeColor="text1"/>
          <w:szCs w:val="22"/>
        </w:rPr>
      </w:pPr>
      <w:r w:rsidRPr="00754FD4">
        <w:rPr>
          <w:color w:val="000000" w:themeColor="text1"/>
          <w:szCs w:val="22"/>
          <w:highlight w:val="lightGray"/>
        </w:rPr>
        <w:t>2 canetas pré-cheias de dose única</w:t>
      </w:r>
    </w:p>
    <w:p w14:paraId="27ABA091" w14:textId="77777777" w:rsidR="00A816BB" w:rsidRPr="00215962" w:rsidRDefault="00A816BB" w:rsidP="00A816BB">
      <w:pPr>
        <w:spacing w:line="240" w:lineRule="auto"/>
        <w:rPr>
          <w:noProof/>
          <w:color w:val="000000" w:themeColor="text1"/>
          <w:szCs w:val="22"/>
        </w:rPr>
      </w:pPr>
    </w:p>
    <w:p w14:paraId="27ABA092" w14:textId="77777777" w:rsidR="00A816BB" w:rsidRPr="00215962" w:rsidRDefault="00195E42" w:rsidP="00F23125">
      <w:pPr>
        <w:pStyle w:val="Style9"/>
      </w:pPr>
      <w:r w:rsidRPr="00215962">
        <w:t>MODO E VIA(S) DE ADMINISTRAÇÃO</w:t>
      </w:r>
    </w:p>
    <w:p w14:paraId="27ABA093" w14:textId="77777777" w:rsidR="00A816BB" w:rsidRPr="00215962" w:rsidRDefault="00A816BB" w:rsidP="00A816BB">
      <w:pPr>
        <w:spacing w:line="240" w:lineRule="auto"/>
        <w:rPr>
          <w:noProof/>
          <w:color w:val="000000" w:themeColor="text1"/>
          <w:szCs w:val="22"/>
        </w:rPr>
      </w:pPr>
    </w:p>
    <w:p w14:paraId="27ABA094" w14:textId="77777777" w:rsidR="00A816BB" w:rsidRPr="00215962" w:rsidRDefault="00A816BB" w:rsidP="00A816BB">
      <w:pPr>
        <w:spacing w:line="240" w:lineRule="auto"/>
        <w:rPr>
          <w:noProof/>
          <w:color w:val="000000" w:themeColor="text1"/>
          <w:szCs w:val="22"/>
        </w:rPr>
      </w:pPr>
    </w:p>
    <w:p w14:paraId="27ABA095" w14:textId="77777777" w:rsidR="00AA16B2" w:rsidRPr="00215962" w:rsidRDefault="00195E42" w:rsidP="009B23D3">
      <w:pPr>
        <w:pStyle w:val="ListParagraph"/>
        <w:numPr>
          <w:ilvl w:val="0"/>
          <w:numId w:val="12"/>
        </w:numPr>
        <w:spacing w:line="240" w:lineRule="auto"/>
        <w:rPr>
          <w:noProof/>
          <w:color w:val="000000" w:themeColor="text1"/>
          <w:szCs w:val="22"/>
        </w:rPr>
      </w:pPr>
      <w:r w:rsidRPr="00215962">
        <w:rPr>
          <w:color w:val="000000" w:themeColor="text1"/>
          <w:szCs w:val="22"/>
        </w:rPr>
        <w:t>Preparar</w:t>
      </w:r>
    </w:p>
    <w:p w14:paraId="27ABA096" w14:textId="77777777" w:rsidR="00AA16B2" w:rsidRPr="00215962" w:rsidRDefault="00195E42" w:rsidP="009B23D3">
      <w:pPr>
        <w:pStyle w:val="ListParagraph"/>
        <w:numPr>
          <w:ilvl w:val="1"/>
          <w:numId w:val="12"/>
        </w:numPr>
        <w:spacing w:line="240" w:lineRule="auto"/>
        <w:rPr>
          <w:noProof/>
          <w:color w:val="000000" w:themeColor="text1"/>
          <w:szCs w:val="22"/>
        </w:rPr>
      </w:pPr>
      <w:r w:rsidRPr="00215962">
        <w:rPr>
          <w:color w:val="000000" w:themeColor="text1"/>
          <w:szCs w:val="22"/>
        </w:rPr>
        <w:t>Rasgue a bolsa na linha pontilhada. Retire a caneta.</w:t>
      </w:r>
    </w:p>
    <w:p w14:paraId="27ABA097" w14:textId="77777777" w:rsidR="00AA16B2" w:rsidRPr="00215962" w:rsidRDefault="00195E42" w:rsidP="00AA16B2">
      <w:pPr>
        <w:spacing w:line="240" w:lineRule="auto"/>
        <w:ind w:left="1080"/>
        <w:rPr>
          <w:noProof/>
          <w:color w:val="000000" w:themeColor="text1"/>
          <w:szCs w:val="22"/>
        </w:rPr>
      </w:pPr>
      <w:r w:rsidRPr="00215962">
        <w:rPr>
          <w:noProof/>
          <w:color w:val="000000" w:themeColor="text1"/>
          <w:szCs w:val="22"/>
          <w:lang w:val="en-GB" w:eastAsia="en-GB"/>
        </w:rPr>
        <mc:AlternateContent>
          <mc:Choice Requires="wps">
            <w:drawing>
              <wp:anchor distT="45720" distB="45720" distL="114300" distR="114300" simplePos="0" relativeHeight="251693056" behindDoc="0" locked="0" layoutInCell="1" allowOverlap="1" wp14:anchorId="27ABA632" wp14:editId="27ABA633">
                <wp:simplePos x="0" y="0"/>
                <wp:positionH relativeFrom="column">
                  <wp:posOffset>687210</wp:posOffset>
                </wp:positionH>
                <wp:positionV relativeFrom="paragraph">
                  <wp:posOffset>73144</wp:posOffset>
                </wp:positionV>
                <wp:extent cx="702310" cy="372263"/>
                <wp:effectExtent l="0" t="0" r="2540" b="889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372263"/>
                        </a:xfrm>
                        <a:prstGeom prst="rect">
                          <a:avLst/>
                        </a:prstGeom>
                        <a:solidFill>
                          <a:srgbClr val="FFFFFF"/>
                        </a:solidFill>
                        <a:ln w="9525">
                          <a:noFill/>
                          <a:miter lim="800000"/>
                          <a:headEnd/>
                          <a:tailEnd/>
                        </a:ln>
                      </wps:spPr>
                      <wps:txbx>
                        <w:txbxContent>
                          <w:p w14:paraId="27ABA744" w14:textId="77777777" w:rsidR="00C63026" w:rsidRDefault="00195E42" w:rsidP="00AA16B2">
                            <w:pPr>
                              <w:spacing w:line="240" w:lineRule="auto"/>
                              <w:rPr>
                                <w:sz w:val="12"/>
                              </w:rPr>
                            </w:pPr>
                            <w:r w:rsidRPr="00754FD4">
                              <w:rPr>
                                <w:sz w:val="12"/>
                                <w:szCs w:val="12"/>
                                <w:highlight w:val="lightGray"/>
                              </w:rPr>
                              <w:t>Rasgue a bolsa na linha pontilhada. Retire a caneta.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7ABA632" id="_x0000_s1043" type="#_x0000_t202" style="position:absolute;left:0;text-align:left;margin-left:54.1pt;margin-top:5.75pt;width:55.3pt;height:29.3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" stroked="f">
                <v:textbox inset="0,0,0,0">
                  <w:txbxContent>
                    <w:p w14:paraId="27ABA744" w14:textId="77777777" w:rsidR="00C63026" w:rsidRDefault="00195E42" w:rsidP="00AA16B2">
                      <w:pPr>
                        <w:spacing w:line="240" w:lineRule="auto"/>
                        <w:rPr>
                          <w:sz w:val="12"/>
                        </w:rPr>
                      </w:pPr>
                      <w:r w:rsidRPr="00754FD4">
                        <w:rPr>
                          <w:sz w:val="12"/>
                          <w:szCs w:val="12"/>
                          <w:highlight w:val="lightGray"/>
                        </w:rPr>
                        <w:t>Rasgue a bolsa na linha pontilhada. Retire a caneta.</w:t>
                      </w:r>
                    </w:p>
                  </w:txbxContent>
                </v:textbox>
              </v:shape>
            </w:pict>
          </mc:Fallback>
        </mc:AlternateContent>
      </w:r>
    </w:p>
    <w:p w14:paraId="27ABA098" w14:textId="77777777" w:rsidR="00AA16B2" w:rsidRPr="00215962" w:rsidRDefault="00195E42" w:rsidP="00AA16B2">
      <w:pPr>
        <w:spacing w:line="240" w:lineRule="auto"/>
        <w:ind w:left="1080"/>
        <w:rPr>
          <w:noProof/>
          <w:color w:val="000000" w:themeColor="text1"/>
          <w:szCs w:val="22"/>
        </w:rPr>
      </w:pPr>
      <w:r w:rsidRPr="00215962">
        <w:rPr>
          <w:noProof/>
          <w:color w:val="000000" w:themeColor="text1"/>
          <w:lang w:val="en-GB" w:eastAsia="en-GB"/>
        </w:rPr>
        <w:drawing>
          <wp:inline distT="0" distB="0" distL="0" distR="0" wp14:anchorId="27ABA634" wp14:editId="27ABA635">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10"/>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27ABA099" w14:textId="77777777" w:rsidR="00AA16B2" w:rsidRPr="00215962" w:rsidRDefault="00AA16B2" w:rsidP="00AA16B2">
      <w:pPr>
        <w:spacing w:line="240" w:lineRule="auto"/>
        <w:ind w:left="1440"/>
        <w:rPr>
          <w:noProof/>
          <w:color w:val="000000" w:themeColor="text1"/>
          <w:szCs w:val="22"/>
        </w:rPr>
      </w:pPr>
    </w:p>
    <w:p w14:paraId="27ABA09A" w14:textId="77777777" w:rsidR="00AA16B2" w:rsidRPr="00215962" w:rsidRDefault="00195E42" w:rsidP="009B23D3">
      <w:pPr>
        <w:pStyle w:val="ListParagraph"/>
        <w:numPr>
          <w:ilvl w:val="1"/>
          <w:numId w:val="12"/>
        </w:numPr>
        <w:spacing w:line="240" w:lineRule="auto"/>
        <w:rPr>
          <w:noProof/>
          <w:color w:val="000000" w:themeColor="text1"/>
          <w:szCs w:val="22"/>
        </w:rPr>
      </w:pPr>
      <w:r w:rsidRPr="00215962">
        <w:rPr>
          <w:color w:val="000000" w:themeColor="text1"/>
          <w:szCs w:val="22"/>
        </w:rPr>
        <w:t>Remova a tampa vermelha.</w:t>
      </w:r>
    </w:p>
    <w:p w14:paraId="27ABA09B" w14:textId="77777777" w:rsidR="00AA16B2" w:rsidRPr="00215962" w:rsidRDefault="00195E42" w:rsidP="009B23D3">
      <w:pPr>
        <w:pStyle w:val="ListParagraph"/>
        <w:numPr>
          <w:ilvl w:val="1"/>
          <w:numId w:val="12"/>
        </w:numPr>
        <w:spacing w:line="240" w:lineRule="auto"/>
        <w:rPr>
          <w:noProof/>
          <w:szCs w:val="22"/>
        </w:rPr>
      </w:pPr>
      <w:r w:rsidRPr="00215962">
        <w:t>Escolha o local da injeção e deixe a pele exposta.</w:t>
      </w:r>
    </w:p>
    <w:p w14:paraId="27ABA09C"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szCs w:val="22"/>
          <w:lang w:val="en-GB" w:eastAsia="en-GB"/>
        </w:rPr>
        <mc:AlternateContent>
          <mc:Choice Requires="wps">
            <w:drawing>
              <wp:anchor distT="45720" distB="45720" distL="114300" distR="114300" simplePos="0" relativeHeight="251699200" behindDoc="0" locked="0" layoutInCell="1" allowOverlap="1" wp14:anchorId="27ABA636" wp14:editId="27ABA637">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27ABA745" w14:textId="77777777" w:rsidR="00C63026" w:rsidRDefault="00195E42" w:rsidP="00AA16B2">
                            <w:pPr>
                              <w:spacing w:line="240" w:lineRule="auto"/>
                              <w:jc w:val="center"/>
                              <w:rPr>
                                <w:sz w:val="12"/>
                              </w:rPr>
                            </w:pPr>
                            <w:r>
                              <w:rPr>
                                <w:sz w:val="12"/>
                                <w:szCs w:val="12"/>
                              </w:rPr>
                              <w:t>Vista de trás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36" id="Text Box 24" o:spid="_x0000_s1044"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UI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O7cXgSFcF9ZkIQxgFSR+IjBbwB2c9ibHk/vtRoOLMfLBEelTuxcCLUV0MYSWFljxwNpq7&#10;kBSe+nf3NIy9Tjy9ZJ5qJFEl+qYPEFX76zl5vXzT7U8A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D8BHUICAIAAO4D&#10;AAAOAAAAAAAAAAAAAAAAAC4CAABkcnMvZTJvRG9jLnhtbFBLAQItABQABgAIAAAAIQDQluxd4AAA&#10;AAoBAAAPAAAAAAAAAAAAAAAAAGIEAABkcnMvZG93bnJldi54bWxQSwUGAAAAAAQABADzAAAAbwUA&#10;AAAA&#10;" stroked="f">
                <v:textbox style="mso-fit-shape-to-text:t" inset="0,0,0,0">
                  <w:txbxContent>
                    <w:p w14:paraId="27ABA745" w14:textId="77777777" w:rsidR="00C63026" w:rsidRDefault="00195E42" w:rsidP="00AA16B2">
                      <w:pPr>
                        <w:spacing w:line="240" w:lineRule="auto"/>
                        <w:jc w:val="center"/>
                        <w:rPr>
                          <w:sz w:val="12"/>
                        </w:rPr>
                      </w:pPr>
                      <w:r>
                        <w:rPr>
                          <w:sz w:val="12"/>
                          <w:szCs w:val="12"/>
                        </w:rPr>
                        <w:t>Vista de trás</w:t>
                      </w:r>
                    </w:p>
                  </w:txbxContent>
                </v:textbox>
                <w10:wrap anchorx="margin"/>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695104" behindDoc="0" locked="0" layoutInCell="1" allowOverlap="1" wp14:anchorId="27ABA638" wp14:editId="27ABA639">
                <wp:simplePos x="0" y="0"/>
                <wp:positionH relativeFrom="column">
                  <wp:posOffset>769344</wp:posOffset>
                </wp:positionH>
                <wp:positionV relativeFrom="paragraph">
                  <wp:posOffset>76448</wp:posOffset>
                </wp:positionV>
                <wp:extent cx="549137" cy="230588"/>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27ABA746" w14:textId="77777777" w:rsidR="00C63026" w:rsidRPr="00156DA3" w:rsidRDefault="00195E42" w:rsidP="00D51032">
                            <w:pPr>
                              <w:spacing w:line="240" w:lineRule="auto"/>
                              <w:rPr>
                                <w:sz w:val="12"/>
                                <w:szCs w:val="12"/>
                              </w:rPr>
                            </w:pPr>
                            <w:r w:rsidRPr="00754FD4">
                              <w:rPr>
                                <w:sz w:val="12"/>
                                <w:szCs w:val="12"/>
                                <w:highlight w:val="lightGray"/>
                              </w:rPr>
                              <w:t>Remova a tampa vermelha.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7ABA638" id="Text Box 53" o:spid="_x0000_s1045" type="#_x0000_t202" style="position:absolute;left:0;text-align:left;margin-left:60.6pt;margin-top:6pt;width:43.25pt;height:18.1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" stroked="f">
                <v:textbox inset="0,0,0,0">
                  <w:txbxContent>
                    <w:p w14:paraId="27ABA746" w14:textId="77777777" w:rsidR="00C63026" w:rsidRPr="00156DA3" w:rsidRDefault="00195E42" w:rsidP="00D51032">
                      <w:pPr>
                        <w:spacing w:line="240" w:lineRule="auto"/>
                        <w:rPr>
                          <w:sz w:val="12"/>
                          <w:szCs w:val="12"/>
                        </w:rPr>
                      </w:pPr>
                      <w:r w:rsidRPr="00754FD4">
                        <w:rPr>
                          <w:sz w:val="12"/>
                          <w:szCs w:val="12"/>
                          <w:highlight w:val="lightGray"/>
                        </w:rPr>
                        <w:t>Remova a tampa vermelha.</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703296" behindDoc="0" locked="0" layoutInCell="1" allowOverlap="1" wp14:anchorId="27ABA63A" wp14:editId="27ABA63B">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27ABA747" w14:textId="77777777" w:rsidR="00C63026" w:rsidRDefault="00195E42" w:rsidP="00D51032">
                            <w:pPr>
                              <w:spacing w:line="240" w:lineRule="auto"/>
                              <w:jc w:val="center"/>
                              <w:rPr>
                                <w:sz w:val="16"/>
                              </w:rPr>
                            </w:pPr>
                            <w:r>
                              <w:rPr>
                                <w:sz w:val="16"/>
                                <w:szCs w:val="16"/>
                              </w:rPr>
                              <w:t>Parte inferior do abdómen, parte exterior da coxa ou parte superior do braço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3A" id="Text Box 54" o:spid="_x0000_s1046"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lH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1Jw5KuC+kyMIYyKpB9ERgv4g7Oe1Fhy//0oUHFm3ltiPUr3YuDFqC6GsJJCSx44G81d&#10;SBJP/bs7msZeJ56eMk81kqoSfdMPiLL99Zy8nv7p9ic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C9IvlHCAIAAO8D&#10;AAAOAAAAAAAAAAAAAAAAAC4CAABkcnMvZTJvRG9jLnhtbFBLAQItABQABgAIAAAAIQDdkgkh4AAA&#10;AAsBAAAPAAAAAAAAAAAAAAAAAGIEAABkcnMvZG93bnJldi54bWxQSwUGAAAAAAQABADzAAAAbwUA&#10;AAAA&#10;" stroked="f">
                <v:textbox style="mso-fit-shape-to-text:t" inset="0,0,0,0">
                  <w:txbxContent>
                    <w:p w14:paraId="27ABA747" w14:textId="77777777" w:rsidR="00C63026" w:rsidRDefault="00195E42" w:rsidP="00D51032">
                      <w:pPr>
                        <w:spacing w:line="240" w:lineRule="auto"/>
                        <w:jc w:val="center"/>
                        <w:rPr>
                          <w:sz w:val="16"/>
                        </w:rPr>
                      </w:pPr>
                      <w:r>
                        <w:rPr>
                          <w:sz w:val="16"/>
                          <w:szCs w:val="16"/>
                        </w:rPr>
                        <w:t>Parte inferior do abdómen, parte exterior da coxa ou parte superior do braço</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701248" behindDoc="0" locked="0" layoutInCell="1" allowOverlap="1" wp14:anchorId="27ABA63C" wp14:editId="27ABA63D">
                <wp:simplePos x="0" y="0"/>
                <wp:positionH relativeFrom="column">
                  <wp:posOffset>1656715</wp:posOffset>
                </wp:positionH>
                <wp:positionV relativeFrom="paragraph">
                  <wp:posOffset>6568</wp:posOffset>
                </wp:positionV>
                <wp:extent cx="1692322" cy="1850644"/>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27ABA748" w14:textId="77777777" w:rsidR="00C63026" w:rsidRDefault="00195E42" w:rsidP="00AA16B2">
                            <w:pPr>
                              <w:spacing w:line="240" w:lineRule="auto"/>
                              <w:jc w:val="center"/>
                              <w:rPr>
                                <w:sz w:val="14"/>
                              </w:rPr>
                            </w:pPr>
                            <w:r w:rsidRPr="00754FD4">
                              <w:rPr>
                                <w:sz w:val="14"/>
                                <w:highlight w:val="lightGray"/>
                              </w:rPr>
                              <w:t>Escolha o local da injeção e deixe a pele exposta.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3C" id="Text Box 55" o:spid="_x0000_s1047" type="#_x0000_t202" style="position:absolute;left:0;text-align:left;margin-left:130.45pt;margin-top:.5pt;width:133.25pt;height:145.7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rgh3sQgCAADvAwAA&#10;DgAAAAAAAAAAAAAAAAAuAgAAZHJzL2Uyb0RvYy54bWxQSwECLQAUAAYACAAAACEAsEWm294AAAAJ&#10;AQAADwAAAAAAAAAAAAAAAABiBAAAZHJzL2Rvd25yZXYueG1sUEsFBgAAAAAEAAQA8wAAAG0FAAAA&#10;AA==&#10;" stroked="f">
                <v:textbox style="mso-fit-shape-to-text:t" inset="0,0,0,0">
                  <w:txbxContent>
                    <w:p w14:paraId="27ABA748" w14:textId="77777777" w:rsidR="00C63026" w:rsidRDefault="00195E42" w:rsidP="00AA16B2">
                      <w:pPr>
                        <w:spacing w:line="240" w:lineRule="auto"/>
                        <w:jc w:val="center"/>
                        <w:rPr>
                          <w:sz w:val="14"/>
                        </w:rPr>
                      </w:pPr>
                      <w:r w:rsidRPr="00754FD4">
                        <w:rPr>
                          <w:sz w:val="14"/>
                          <w:highlight w:val="lightGray"/>
                        </w:rPr>
                        <w:t>Escolha o local da injeção e deixe a pele exposta.</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697152" behindDoc="0" locked="0" layoutInCell="1" allowOverlap="1" wp14:anchorId="27ABA63E" wp14:editId="27ABA63F">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27ABA749" w14:textId="77777777" w:rsidR="00C63026" w:rsidRDefault="00195E42" w:rsidP="00AA16B2">
                            <w:pPr>
                              <w:spacing w:line="240" w:lineRule="auto"/>
                              <w:jc w:val="center"/>
                              <w:rPr>
                                <w:sz w:val="12"/>
                              </w:rPr>
                            </w:pPr>
                            <w:r>
                              <w:rPr>
                                <w:sz w:val="12"/>
                                <w:szCs w:val="12"/>
                              </w:rPr>
                              <w:t>Vista de frente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3E"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27ABA749" w14:textId="77777777" w:rsidR="00C63026" w:rsidRDefault="00195E42" w:rsidP="00AA16B2">
                      <w:pPr>
                        <w:spacing w:line="240" w:lineRule="auto"/>
                        <w:jc w:val="center"/>
                        <w:rPr>
                          <w:sz w:val="12"/>
                        </w:rPr>
                      </w:pPr>
                      <w:r>
                        <w:rPr>
                          <w:sz w:val="12"/>
                          <w:szCs w:val="12"/>
                        </w:rPr>
                        <w:t>Vista de frente</w:t>
                      </w:r>
                    </w:p>
                  </w:txbxContent>
                </v:textbox>
              </v:shape>
            </w:pict>
          </mc:Fallback>
        </mc:AlternateContent>
      </w:r>
      <w:r w:rsidRPr="00215962">
        <w:rPr>
          <w:noProof/>
          <w:color w:val="000000" w:themeColor="text1"/>
          <w:lang w:val="en-GB" w:eastAsia="en-GB"/>
        </w:rPr>
        <w:drawing>
          <wp:inline distT="0" distB="0" distL="0" distR="0" wp14:anchorId="27ABA640" wp14:editId="27ABA641">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11"/>
                    <a:stretch>
                      <a:fillRect/>
                    </a:stretch>
                  </pic:blipFill>
                  <pic:spPr>
                    <a:xfrm>
                      <a:off x="0" y="0"/>
                      <a:ext cx="724260" cy="1138913"/>
                    </a:xfrm>
                    <a:prstGeom prst="rect">
                      <a:avLst/>
                    </a:prstGeom>
                  </pic:spPr>
                </pic:pic>
              </a:graphicData>
            </a:graphic>
          </wp:inline>
        </w:drawing>
      </w:r>
      <w:r w:rsidRPr="00215962">
        <w:rPr>
          <w:color w:val="000000" w:themeColor="text1"/>
        </w:rPr>
        <w:t xml:space="preserve"> </w:t>
      </w:r>
      <w:r w:rsidRPr="00215962">
        <w:rPr>
          <w:noProof/>
          <w:lang w:val="en-GB" w:eastAsia="en-GB"/>
        </w:rPr>
        <w:drawing>
          <wp:inline distT="0" distB="0" distL="0" distR="0" wp14:anchorId="27ABA642" wp14:editId="27ABA643">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2"/>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27ABA09D" w14:textId="77777777" w:rsidR="00AA16B2" w:rsidRPr="00215962" w:rsidRDefault="00195E42" w:rsidP="009B23D3">
      <w:pPr>
        <w:pStyle w:val="ListParagraph"/>
        <w:numPr>
          <w:ilvl w:val="0"/>
          <w:numId w:val="12"/>
        </w:numPr>
        <w:spacing w:line="240" w:lineRule="auto"/>
        <w:rPr>
          <w:noProof/>
          <w:szCs w:val="22"/>
        </w:rPr>
      </w:pPr>
      <w:r w:rsidRPr="00215962">
        <w:t>Injetar</w:t>
      </w:r>
    </w:p>
    <w:p w14:paraId="27ABA09E" w14:textId="77777777" w:rsidR="00AA16B2" w:rsidRPr="00215962" w:rsidRDefault="00195E42" w:rsidP="009B23D3">
      <w:pPr>
        <w:pStyle w:val="ListParagraph"/>
        <w:numPr>
          <w:ilvl w:val="1"/>
          <w:numId w:val="12"/>
        </w:numPr>
        <w:spacing w:line="240" w:lineRule="auto"/>
        <w:rPr>
          <w:noProof/>
          <w:szCs w:val="22"/>
        </w:rPr>
      </w:pPr>
      <w:r w:rsidRPr="00215962">
        <w:rPr>
          <w:b/>
          <w:bCs/>
          <w:szCs w:val="22"/>
        </w:rPr>
        <w:t>Empurre</w:t>
      </w:r>
      <w:r w:rsidRPr="00215962">
        <w:t xml:space="preserve"> para baixo na pele para começar.</w:t>
      </w:r>
    </w:p>
    <w:p w14:paraId="27ABA09F" w14:textId="77777777" w:rsidR="00AA16B2" w:rsidRPr="00215962" w:rsidRDefault="00195E42" w:rsidP="009B23D3">
      <w:pPr>
        <w:pStyle w:val="ListParagraph"/>
        <w:numPr>
          <w:ilvl w:val="1"/>
          <w:numId w:val="12"/>
        </w:numPr>
        <w:spacing w:line="240" w:lineRule="auto"/>
        <w:rPr>
          <w:noProof/>
          <w:szCs w:val="22"/>
        </w:rPr>
      </w:pPr>
      <w:r w:rsidRPr="00215962">
        <w:rPr>
          <w:b/>
          <w:bCs/>
          <w:szCs w:val="22"/>
        </w:rPr>
        <w:t>Pressione</w:t>
      </w:r>
      <w:r w:rsidRPr="00215962">
        <w:t xml:space="preserve"> durante 5 segundos.</w:t>
      </w:r>
    </w:p>
    <w:p w14:paraId="27ABA0A0" w14:textId="77777777" w:rsidR="00AA16B2" w:rsidRPr="00215962" w:rsidRDefault="00195E42" w:rsidP="009B23D3">
      <w:pPr>
        <w:pStyle w:val="ListParagraph"/>
        <w:numPr>
          <w:ilvl w:val="1"/>
          <w:numId w:val="12"/>
        </w:numPr>
        <w:spacing w:line="240" w:lineRule="auto"/>
        <w:rPr>
          <w:noProof/>
          <w:szCs w:val="22"/>
        </w:rPr>
      </w:pPr>
      <w:r w:rsidRPr="00215962">
        <w:rPr>
          <w:b/>
          <w:bCs/>
          <w:szCs w:val="22"/>
        </w:rPr>
        <w:lastRenderedPageBreak/>
        <w:t>Aguarde</w:t>
      </w:r>
      <w:r w:rsidRPr="00215962">
        <w:t xml:space="preserve"> até que a janela fique vermelha.</w:t>
      </w:r>
    </w:p>
    <w:p w14:paraId="27ABA0A1" w14:textId="77777777" w:rsidR="00AA16B2" w:rsidRPr="00215962" w:rsidRDefault="00AA16B2" w:rsidP="00AA16B2">
      <w:pPr>
        <w:pStyle w:val="ListParagraph"/>
        <w:spacing w:line="240" w:lineRule="auto"/>
        <w:ind w:left="1440"/>
        <w:rPr>
          <w:noProof/>
          <w:szCs w:val="22"/>
        </w:rPr>
      </w:pPr>
    </w:p>
    <w:p w14:paraId="27ABA0A2" w14:textId="77777777" w:rsidR="00AA16B2" w:rsidRPr="00215962" w:rsidRDefault="00195E42" w:rsidP="00AA16B2">
      <w:pPr>
        <w:pStyle w:val="ListParagraph"/>
        <w:spacing w:line="240" w:lineRule="auto"/>
        <w:ind w:left="1440"/>
        <w:rPr>
          <w:noProof/>
          <w:color w:val="000000" w:themeColor="text1"/>
        </w:rPr>
      </w:pPr>
      <w:r w:rsidRPr="00215962">
        <w:rPr>
          <w:noProof/>
          <w:color w:val="000000" w:themeColor="text1"/>
          <w:lang w:val="en-GB" w:eastAsia="en-GB"/>
        </w:rPr>
        <mc:AlternateContent>
          <mc:Choice Requires="wps">
            <w:drawing>
              <wp:anchor distT="45720" distB="45720" distL="114300" distR="114300" simplePos="0" relativeHeight="251715584" behindDoc="0" locked="0" layoutInCell="1" allowOverlap="1" wp14:anchorId="27ABA644" wp14:editId="27ABA645">
                <wp:simplePos x="0" y="0"/>
                <wp:positionH relativeFrom="column">
                  <wp:posOffset>1316935</wp:posOffset>
                </wp:positionH>
                <wp:positionV relativeFrom="paragraph">
                  <wp:posOffset>940435</wp:posOffset>
                </wp:positionV>
                <wp:extent cx="1407381" cy="1850644"/>
                <wp:effectExtent l="0" t="0" r="254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27ABA74A" w14:textId="77777777" w:rsidR="00C63026" w:rsidRDefault="00195E42" w:rsidP="00AA16B2">
                            <w:pPr>
                              <w:spacing w:line="240" w:lineRule="auto"/>
                              <w:jc w:val="center"/>
                              <w:rPr>
                                <w:sz w:val="12"/>
                              </w:rPr>
                            </w:pPr>
                            <w:r>
                              <w:rPr>
                                <w:sz w:val="12"/>
                                <w:szCs w:val="12"/>
                              </w:rPr>
                              <w:t>Levante a caneta a direito do local da injeção.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44" id="Text Box 57" o:spid="_x0000_s1049" type="#_x0000_t202" style="position:absolute;left:0;text-align:left;margin-left:103.7pt;margin-top:74.05pt;width:110.8pt;height:145.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U3CgIAAO8DAAAOAAAAZHJzL2Uyb0RvYy54bWysU9tu2zAMfR+wfxD0vthJky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" stroked="f">
                <v:textbox style="mso-fit-shape-to-text:t" inset="0,0,0,0">
                  <w:txbxContent>
                    <w:p w14:paraId="27ABA74A" w14:textId="77777777" w:rsidR="00C63026" w:rsidRDefault="00195E42" w:rsidP="00AA16B2">
                      <w:pPr>
                        <w:spacing w:line="240" w:lineRule="auto"/>
                        <w:jc w:val="center"/>
                        <w:rPr>
                          <w:sz w:val="12"/>
                        </w:rPr>
                      </w:pPr>
                      <w:r>
                        <w:rPr>
                          <w:sz w:val="12"/>
                          <w:szCs w:val="12"/>
                        </w:rPr>
                        <w:t>Levante a caneta a direito do local da injeção.</w:t>
                      </w:r>
                    </w:p>
                  </w:txbxContent>
                </v:textbox>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13536" behindDoc="0" locked="0" layoutInCell="1" allowOverlap="1" wp14:anchorId="27ABA646" wp14:editId="27ABA647">
                <wp:simplePos x="0" y="0"/>
                <wp:positionH relativeFrom="margin">
                  <wp:posOffset>2449981</wp:posOffset>
                </wp:positionH>
                <wp:positionV relativeFrom="paragraph">
                  <wp:posOffset>5715</wp:posOffset>
                </wp:positionV>
                <wp:extent cx="602653" cy="1844294"/>
                <wp:effectExtent l="0" t="0" r="6985" b="63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27ABA74B" w14:textId="77777777" w:rsidR="00C63026" w:rsidRPr="00156DA3" w:rsidRDefault="00195E42" w:rsidP="00D51032">
                            <w:pPr>
                              <w:spacing w:line="240" w:lineRule="auto"/>
                              <w:jc w:val="center"/>
                              <w:rPr>
                                <w:sz w:val="12"/>
                              </w:rPr>
                            </w:pPr>
                            <w:r w:rsidRPr="00754FD4">
                              <w:rPr>
                                <w:b/>
                                <w:bCs/>
                                <w:sz w:val="12"/>
                                <w:szCs w:val="12"/>
                                <w:highlight w:val="lightGray"/>
                              </w:rPr>
                              <w:t>Aguarde</w:t>
                            </w:r>
                            <w:r w:rsidRPr="00754FD4">
                              <w:rPr>
                                <w:sz w:val="12"/>
                                <w:szCs w:val="12"/>
                                <w:highlight w:val="lightGray"/>
                              </w:rPr>
                              <w:t xml:space="preserve"> até que a janela fique vermelha.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46" id="Text Box 58" o:spid="_x0000_s1050" type="#_x0000_t202" style="position:absolute;left:0;text-align:left;margin-left:192.9pt;margin-top:.45pt;width:47.45pt;height:145.2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BaZn3wgCAADuAwAA&#10;DgAAAAAAAAAAAAAAAAAuAgAAZHJzL2Uyb0RvYy54bWxQSwECLQAUAAYACAAAACEAOImned4AAAAI&#10;AQAADwAAAAAAAAAAAAAAAABiBAAAZHJzL2Rvd25yZXYueG1sUEsFBgAAAAAEAAQA8wAAAG0FAAAA&#10;AA==&#10;" stroked="f">
                <v:textbox style="mso-fit-shape-to-text:t" inset="0,0,0,0">
                  <w:txbxContent>
                    <w:p w14:paraId="27ABA74B" w14:textId="77777777" w:rsidR="00C63026" w:rsidRPr="00156DA3" w:rsidRDefault="00195E42" w:rsidP="00D51032">
                      <w:pPr>
                        <w:spacing w:line="240" w:lineRule="auto"/>
                        <w:jc w:val="center"/>
                        <w:rPr>
                          <w:sz w:val="12"/>
                        </w:rPr>
                      </w:pPr>
                      <w:r w:rsidRPr="00754FD4">
                        <w:rPr>
                          <w:b/>
                          <w:bCs/>
                          <w:sz w:val="12"/>
                          <w:szCs w:val="12"/>
                          <w:highlight w:val="lightGray"/>
                        </w:rPr>
                        <w:t>Aguarde</w:t>
                      </w:r>
                      <w:r w:rsidRPr="00754FD4">
                        <w:rPr>
                          <w:sz w:val="12"/>
                          <w:szCs w:val="12"/>
                          <w:highlight w:val="lightGray"/>
                        </w:rPr>
                        <w:t xml:space="preserve"> até que a janela fique vermelha.</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09440" behindDoc="0" locked="0" layoutInCell="1" allowOverlap="1" wp14:anchorId="27ABA648" wp14:editId="27ABA649">
                <wp:simplePos x="0" y="0"/>
                <wp:positionH relativeFrom="margin">
                  <wp:posOffset>1692275</wp:posOffset>
                </wp:positionH>
                <wp:positionV relativeFrom="paragraph">
                  <wp:posOffset>824940</wp:posOffset>
                </wp:positionV>
                <wp:extent cx="723331" cy="1850644"/>
                <wp:effectExtent l="0" t="0" r="63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27ABA74C" w14:textId="77777777" w:rsidR="00C63026" w:rsidRPr="00156DA3" w:rsidRDefault="00195E42" w:rsidP="00AA16B2">
                            <w:pPr>
                              <w:spacing w:line="240" w:lineRule="auto"/>
                              <w:jc w:val="center"/>
                              <w:rPr>
                                <w:b/>
                                <w:sz w:val="10"/>
                              </w:rPr>
                            </w:pPr>
                            <w:r>
                              <w:rPr>
                                <w:b/>
                                <w:sz w:val="10"/>
                              </w:rPr>
                              <w:t>Pressione durante 5 segundos.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48" id="Text Box 59" o:spid="_x0000_s1051" type="#_x0000_t202" style="position:absolute;left:0;text-align:left;margin-left:133.25pt;margin-top:64.95pt;width:56.95pt;height:145.7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SaCQIAAO4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" stroked="f">
                <v:textbox style="mso-fit-shape-to-text:t" inset="0,0,0,0">
                  <w:txbxContent>
                    <w:p w14:paraId="27ABA74C" w14:textId="77777777" w:rsidR="00C63026" w:rsidRPr="00156DA3" w:rsidRDefault="00195E42" w:rsidP="00AA16B2">
                      <w:pPr>
                        <w:spacing w:line="240" w:lineRule="auto"/>
                        <w:jc w:val="center"/>
                        <w:rPr>
                          <w:b/>
                          <w:sz w:val="10"/>
                        </w:rPr>
                      </w:pPr>
                      <w:r>
                        <w:rPr>
                          <w:b/>
                          <w:sz w:val="10"/>
                        </w:rPr>
                        <w:t>Pressione durante 5 segundos.</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07392" behindDoc="0" locked="0" layoutInCell="1" allowOverlap="1" wp14:anchorId="27ABA64A" wp14:editId="27ABA64B">
                <wp:simplePos x="0" y="0"/>
                <wp:positionH relativeFrom="column">
                  <wp:posOffset>1390650</wp:posOffset>
                </wp:positionH>
                <wp:positionV relativeFrom="paragraph">
                  <wp:posOffset>649871</wp:posOffset>
                </wp:positionV>
                <wp:extent cx="429895" cy="1850644"/>
                <wp:effectExtent l="0" t="0" r="825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7ABA74D" w14:textId="77777777" w:rsidR="00C63026" w:rsidRDefault="00195E42" w:rsidP="00AA16B2">
                            <w:pPr>
                              <w:spacing w:line="240" w:lineRule="auto"/>
                              <w:jc w:val="center"/>
                              <w:rPr>
                                <w:sz w:val="12"/>
                              </w:rPr>
                            </w:pPr>
                            <w:r>
                              <w:rPr>
                                <w:sz w:val="12"/>
                              </w:rPr>
                              <w:t>«Clique»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4A" id="Text Box 60" o:spid="_x0000_s1052" type="#_x0000_t202" style="position:absolute;left:0;text-align:left;margin-left:109.5pt;margin-top:51.15pt;width:33.85pt;height:145.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" stroked="f">
                <v:textbox style="mso-fit-shape-to-text:t" inset="0,0,0,0">
                  <w:txbxContent>
                    <w:p w14:paraId="27ABA74D" w14:textId="77777777" w:rsidR="00C63026" w:rsidRDefault="00195E42" w:rsidP="00AA16B2">
                      <w:pPr>
                        <w:spacing w:line="240" w:lineRule="auto"/>
                        <w:jc w:val="center"/>
                        <w:rPr>
                          <w:sz w:val="12"/>
                        </w:rPr>
                      </w:pPr>
                      <w:r>
                        <w:rPr>
                          <w:sz w:val="12"/>
                        </w:rPr>
                        <w:t>«Clique»</w:t>
                      </w:r>
                    </w:p>
                  </w:txbxContent>
                </v:textbox>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11488" behindDoc="0" locked="0" layoutInCell="1" allowOverlap="1" wp14:anchorId="27ABA64C" wp14:editId="27ABA64D">
                <wp:simplePos x="0" y="0"/>
                <wp:positionH relativeFrom="column">
                  <wp:posOffset>1781023</wp:posOffset>
                </wp:positionH>
                <wp:positionV relativeFrom="paragraph">
                  <wp:posOffset>5952</wp:posOffset>
                </wp:positionV>
                <wp:extent cx="580030" cy="1842389"/>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27ABA74E" w14:textId="77777777" w:rsidR="00C63026" w:rsidRDefault="00195E42" w:rsidP="00D51032">
                            <w:pPr>
                              <w:spacing w:line="240" w:lineRule="auto"/>
                              <w:jc w:val="center"/>
                              <w:rPr>
                                <w:sz w:val="14"/>
                              </w:rPr>
                            </w:pPr>
                            <w:r w:rsidRPr="00754FD4">
                              <w:rPr>
                                <w:b/>
                                <w:bCs/>
                                <w:sz w:val="14"/>
                                <w:szCs w:val="14"/>
                                <w:highlight w:val="lightGray"/>
                              </w:rPr>
                              <w:t>Pressione</w:t>
                            </w:r>
                            <w:r w:rsidRPr="00754FD4">
                              <w:rPr>
                                <w:sz w:val="14"/>
                                <w:szCs w:val="14"/>
                                <w:highlight w:val="lightGray"/>
                              </w:rPr>
                              <w:t xml:space="preserve"> durante 5 segundos.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4C" id="Text Box 61" o:spid="_x0000_s1053" type="#_x0000_t202" style="position:absolute;left:0;text-align:left;margin-left:140.25pt;margin-top:.45pt;width:45.65pt;height:145.0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" stroked="f">
                <v:textbox style="mso-fit-shape-to-text:t" inset="0,0,0,0">
                  <w:txbxContent>
                    <w:p w14:paraId="27ABA74E" w14:textId="77777777" w:rsidR="00C63026" w:rsidRDefault="00195E42" w:rsidP="00D51032">
                      <w:pPr>
                        <w:spacing w:line="240" w:lineRule="auto"/>
                        <w:jc w:val="center"/>
                        <w:rPr>
                          <w:sz w:val="14"/>
                        </w:rPr>
                      </w:pPr>
                      <w:r w:rsidRPr="00754FD4">
                        <w:rPr>
                          <w:b/>
                          <w:bCs/>
                          <w:sz w:val="14"/>
                          <w:szCs w:val="14"/>
                          <w:highlight w:val="lightGray"/>
                        </w:rPr>
                        <w:t>Pressione</w:t>
                      </w:r>
                      <w:r w:rsidRPr="00754FD4">
                        <w:rPr>
                          <w:sz w:val="14"/>
                          <w:szCs w:val="14"/>
                          <w:highlight w:val="lightGray"/>
                        </w:rPr>
                        <w:t xml:space="preserve"> durante 5 segundos.</w:t>
                      </w:r>
                    </w:p>
                  </w:txbxContent>
                </v:textbox>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05344" behindDoc="0" locked="0" layoutInCell="1" allowOverlap="1" wp14:anchorId="27ABA64E" wp14:editId="27ABA64F">
                <wp:simplePos x="0" y="0"/>
                <wp:positionH relativeFrom="column">
                  <wp:posOffset>948842</wp:posOffset>
                </wp:positionH>
                <wp:positionV relativeFrom="paragraph">
                  <wp:posOffset>6113</wp:posOffset>
                </wp:positionV>
                <wp:extent cx="593677" cy="1844294"/>
                <wp:effectExtent l="0" t="0" r="0" b="635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27ABA74F" w14:textId="77777777" w:rsidR="00C63026" w:rsidRPr="00156DA3" w:rsidRDefault="00195E42" w:rsidP="00D51032">
                            <w:pPr>
                              <w:spacing w:line="240" w:lineRule="auto"/>
                              <w:jc w:val="center"/>
                              <w:rPr>
                                <w:sz w:val="12"/>
                              </w:rPr>
                            </w:pPr>
                            <w:r w:rsidRPr="00754FD4">
                              <w:rPr>
                                <w:b/>
                                <w:bCs/>
                                <w:sz w:val="12"/>
                                <w:highlight w:val="lightGray"/>
                              </w:rPr>
                              <w:t>Empurre</w:t>
                            </w:r>
                            <w:r w:rsidRPr="00754FD4">
                              <w:rPr>
                                <w:sz w:val="12"/>
                                <w:highlight w:val="lightGray"/>
                              </w:rPr>
                              <w:t xml:space="preserve"> para baixo na pele para começar.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4E" id="Text Box 2099501633" o:spid="_x0000_s1054" type="#_x0000_t202" style="position:absolute;left:0;text-align:left;margin-left:74.7pt;margin-top:.5pt;width:46.75pt;height:145.2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4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" stroked="f">
                <v:textbox style="mso-fit-shape-to-text:t" inset="0,0,0,0">
                  <w:txbxContent>
                    <w:p w14:paraId="27ABA74F" w14:textId="77777777" w:rsidR="00C63026" w:rsidRPr="00156DA3" w:rsidRDefault="00195E42" w:rsidP="00D51032">
                      <w:pPr>
                        <w:spacing w:line="240" w:lineRule="auto"/>
                        <w:jc w:val="center"/>
                        <w:rPr>
                          <w:sz w:val="12"/>
                        </w:rPr>
                      </w:pPr>
                      <w:r w:rsidRPr="00754FD4">
                        <w:rPr>
                          <w:b/>
                          <w:bCs/>
                          <w:sz w:val="12"/>
                          <w:highlight w:val="lightGray"/>
                        </w:rPr>
                        <w:t>Empurre</w:t>
                      </w:r>
                      <w:r w:rsidRPr="00754FD4">
                        <w:rPr>
                          <w:sz w:val="12"/>
                          <w:highlight w:val="lightGray"/>
                        </w:rPr>
                        <w:t xml:space="preserve"> para baixo na pele para começar.</w:t>
                      </w:r>
                    </w:p>
                  </w:txbxContent>
                </v:textbox>
              </v:shape>
            </w:pict>
          </mc:Fallback>
        </mc:AlternateContent>
      </w:r>
      <w:r w:rsidRPr="00215962">
        <w:rPr>
          <w:color w:val="000000" w:themeColor="text1"/>
        </w:rPr>
        <w:t xml:space="preserve"> </w:t>
      </w:r>
      <w:r w:rsidRPr="00215962">
        <w:rPr>
          <w:noProof/>
          <w:lang w:val="en-GB" w:eastAsia="en-GB"/>
        </w:rPr>
        <w:drawing>
          <wp:inline distT="0" distB="0" distL="0" distR="0" wp14:anchorId="27ABA650" wp14:editId="27ABA651">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3"/>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27ABA0A3" w14:textId="77777777" w:rsidR="00AA16B2" w:rsidRPr="00215962" w:rsidRDefault="00195E42" w:rsidP="009B23D3">
      <w:pPr>
        <w:pStyle w:val="ListParagraph"/>
        <w:numPr>
          <w:ilvl w:val="1"/>
          <w:numId w:val="12"/>
        </w:numPr>
        <w:spacing w:line="240" w:lineRule="auto"/>
        <w:rPr>
          <w:noProof/>
          <w:szCs w:val="22"/>
        </w:rPr>
      </w:pPr>
      <w:r w:rsidRPr="00215962">
        <w:rPr>
          <w:b/>
          <w:bCs/>
          <w:szCs w:val="22"/>
        </w:rPr>
        <w:t xml:space="preserve"> </w:t>
      </w:r>
      <w:r w:rsidRPr="00215962">
        <w:t>Levante a caneta a direito do local da injeção.</w:t>
      </w:r>
    </w:p>
    <w:p w14:paraId="27ABA0A4" w14:textId="77777777" w:rsidR="00AA16B2" w:rsidRPr="00215962" w:rsidRDefault="00AA16B2" w:rsidP="00AA16B2">
      <w:pPr>
        <w:pStyle w:val="ListParagraph"/>
        <w:spacing w:line="240" w:lineRule="auto"/>
        <w:ind w:left="1440"/>
        <w:rPr>
          <w:noProof/>
          <w:szCs w:val="22"/>
        </w:rPr>
      </w:pPr>
    </w:p>
    <w:p w14:paraId="27ABA0A5" w14:textId="77777777" w:rsidR="00AA16B2" w:rsidRPr="00215962" w:rsidRDefault="00195E42" w:rsidP="009B23D3">
      <w:pPr>
        <w:pStyle w:val="ListParagraph"/>
        <w:numPr>
          <w:ilvl w:val="0"/>
          <w:numId w:val="12"/>
        </w:numPr>
        <w:spacing w:line="240" w:lineRule="auto"/>
        <w:rPr>
          <w:noProof/>
          <w:szCs w:val="22"/>
        </w:rPr>
      </w:pPr>
      <w:r w:rsidRPr="00215962">
        <w:t>Prestar assistência</w:t>
      </w:r>
    </w:p>
    <w:p w14:paraId="27ABA0A6" w14:textId="77777777" w:rsidR="00AA16B2" w:rsidRPr="00215962" w:rsidRDefault="00195E42" w:rsidP="009B23D3">
      <w:pPr>
        <w:pStyle w:val="ListParagraph"/>
        <w:numPr>
          <w:ilvl w:val="1"/>
          <w:numId w:val="12"/>
        </w:numPr>
        <w:spacing w:line="240" w:lineRule="auto"/>
        <w:rPr>
          <w:noProof/>
          <w:szCs w:val="22"/>
        </w:rPr>
      </w:pPr>
      <w:r w:rsidRPr="00215962">
        <w:t>Vire o doente de lado.</w:t>
      </w:r>
    </w:p>
    <w:p w14:paraId="27ABA0A7" w14:textId="77777777" w:rsidR="00AA16B2" w:rsidRPr="00215962" w:rsidRDefault="00195E42" w:rsidP="009B23D3">
      <w:pPr>
        <w:pStyle w:val="ListParagraph"/>
        <w:numPr>
          <w:ilvl w:val="1"/>
          <w:numId w:val="12"/>
        </w:numPr>
        <w:spacing w:line="240" w:lineRule="auto"/>
        <w:rPr>
          <w:noProof/>
          <w:szCs w:val="22"/>
        </w:rPr>
      </w:pPr>
      <w:r w:rsidRPr="00215962">
        <w:t>Chame o serviço de emergência médica.</w:t>
      </w:r>
    </w:p>
    <w:p w14:paraId="27ABA0A8" w14:textId="77777777" w:rsidR="00AA16B2" w:rsidRPr="00215962" w:rsidRDefault="00AA16B2" w:rsidP="00AA16B2">
      <w:pPr>
        <w:pStyle w:val="ListParagraph"/>
        <w:spacing w:line="240" w:lineRule="auto"/>
        <w:ind w:left="1440"/>
        <w:rPr>
          <w:noProof/>
          <w:color w:val="000000" w:themeColor="text1"/>
          <w:szCs w:val="22"/>
        </w:rPr>
      </w:pPr>
    </w:p>
    <w:p w14:paraId="27ABA0A9"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lang w:val="en-GB" w:eastAsia="en-GB"/>
        </w:rPr>
        <mc:AlternateContent>
          <mc:Choice Requires="wps">
            <w:drawing>
              <wp:anchor distT="45720" distB="45720" distL="114300" distR="114300" simplePos="0" relativeHeight="251717632" behindDoc="0" locked="0" layoutInCell="1" allowOverlap="1" wp14:anchorId="27ABA652" wp14:editId="27ABA653">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27ABA750" w14:textId="77777777" w:rsidR="00C63026" w:rsidRPr="00156DA3" w:rsidRDefault="00195E42" w:rsidP="00AA16B2">
                            <w:pPr>
                              <w:spacing w:line="240" w:lineRule="auto"/>
                              <w:rPr>
                                <w:sz w:val="14"/>
                                <w:szCs w:val="14"/>
                              </w:rPr>
                            </w:pPr>
                            <w:r w:rsidRPr="00754FD4">
                              <w:rPr>
                                <w:sz w:val="14"/>
                                <w:szCs w:val="14"/>
                                <w:highlight w:val="lightGray"/>
                              </w:rPr>
                              <w:t>Vire o doente de lado. Chame o serviço de emergência médica.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52" id="Text Box 2099501634" o:spid="_x0000_s1055" type="#_x0000_t202" style="position:absolute;left:0;text-align:left;margin-left:71.65pt;margin-top:1.65pt;width:70.9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27ABA750" w14:textId="77777777" w:rsidR="00C63026" w:rsidRPr="00156DA3" w:rsidRDefault="00195E42" w:rsidP="00AA16B2">
                      <w:pPr>
                        <w:spacing w:line="240" w:lineRule="auto"/>
                        <w:rPr>
                          <w:sz w:val="14"/>
                          <w:szCs w:val="14"/>
                        </w:rPr>
                      </w:pPr>
                      <w:r w:rsidRPr="00754FD4">
                        <w:rPr>
                          <w:sz w:val="14"/>
                          <w:szCs w:val="14"/>
                          <w:highlight w:val="lightGray"/>
                        </w:rPr>
                        <w:t>Vire o doente de lado. Chame o serviço de emergência médica.</w:t>
                      </w:r>
                    </w:p>
                  </w:txbxContent>
                </v:textbox>
                <w10:wrap anchorx="margin"/>
              </v:shape>
            </w:pict>
          </mc:Fallback>
        </mc:AlternateContent>
      </w:r>
      <w:r w:rsidRPr="00215962">
        <w:rPr>
          <w:noProof/>
          <w:color w:val="000000" w:themeColor="text1"/>
          <w:lang w:val="en-GB" w:eastAsia="en-GB"/>
        </w:rPr>
        <w:drawing>
          <wp:inline distT="0" distB="0" distL="0" distR="0" wp14:anchorId="27ABA654" wp14:editId="27ABA655">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6"/>
                    <a:stretch>
                      <a:fillRect/>
                    </a:stretch>
                  </pic:blipFill>
                  <pic:spPr>
                    <a:xfrm>
                      <a:off x="0" y="0"/>
                      <a:ext cx="992637" cy="1064642"/>
                    </a:xfrm>
                    <a:prstGeom prst="rect">
                      <a:avLst/>
                    </a:prstGeom>
                  </pic:spPr>
                </pic:pic>
              </a:graphicData>
            </a:graphic>
          </wp:inline>
        </w:drawing>
      </w:r>
    </w:p>
    <w:p w14:paraId="27ABA0AA" w14:textId="77777777" w:rsidR="00AA16B2" w:rsidRPr="00215962" w:rsidRDefault="00195E42" w:rsidP="009B23D3">
      <w:pPr>
        <w:pStyle w:val="ListParagraph"/>
        <w:numPr>
          <w:ilvl w:val="1"/>
          <w:numId w:val="9"/>
        </w:numPr>
        <w:spacing w:line="240" w:lineRule="auto"/>
        <w:ind w:left="1080"/>
        <w:rPr>
          <w:noProof/>
          <w:color w:val="000000" w:themeColor="text1"/>
          <w:szCs w:val="22"/>
        </w:rPr>
      </w:pPr>
      <w:r w:rsidRPr="00215962">
        <w:t>Após a injeção, a proteção amarela da agulha bloquea</w:t>
      </w:r>
      <w:r w:rsidR="000C5DD8">
        <w:t>rá</w:t>
      </w:r>
      <w:r w:rsidRPr="00215962">
        <w:t xml:space="preserve"> sobre a agulha.</w:t>
      </w:r>
    </w:p>
    <w:p w14:paraId="27ABA0AB" w14:textId="77777777" w:rsidR="00AA16B2" w:rsidRPr="00215962" w:rsidRDefault="00AA16B2" w:rsidP="00AA16B2">
      <w:pPr>
        <w:pStyle w:val="ListParagraph"/>
        <w:spacing w:line="240" w:lineRule="auto"/>
        <w:ind w:left="1080"/>
        <w:rPr>
          <w:noProof/>
          <w:color w:val="000000" w:themeColor="text1"/>
          <w:szCs w:val="22"/>
        </w:rPr>
      </w:pPr>
    </w:p>
    <w:p w14:paraId="27ABA0AC" w14:textId="77777777" w:rsidR="00AA16B2" w:rsidRPr="00215962" w:rsidRDefault="00195E42" w:rsidP="00AA16B2">
      <w:pPr>
        <w:pStyle w:val="ListParagraph"/>
        <w:spacing w:line="240" w:lineRule="auto"/>
        <w:ind w:left="1080"/>
        <w:rPr>
          <w:noProof/>
          <w:color w:val="000000" w:themeColor="text1"/>
        </w:rPr>
      </w:pPr>
      <w:r w:rsidRPr="00215962">
        <w:rPr>
          <w:noProof/>
          <w:color w:val="000000" w:themeColor="text1"/>
          <w:lang w:val="en-GB" w:eastAsia="en-GB"/>
        </w:rPr>
        <mc:AlternateContent>
          <mc:Choice Requires="wps">
            <w:drawing>
              <wp:anchor distT="45720" distB="45720" distL="114300" distR="114300" simplePos="0" relativeHeight="251723776" behindDoc="0" locked="0" layoutInCell="1" allowOverlap="1" wp14:anchorId="27ABA656" wp14:editId="27ABA657">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27ABA751" w14:textId="77777777" w:rsidR="00C63026" w:rsidRDefault="00195E42"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27ABA752" w14:textId="77777777" w:rsidR="00C63026" w:rsidRPr="00B75431" w:rsidRDefault="00195E42" w:rsidP="00AA16B2">
                            <w:pPr>
                              <w:tabs>
                                <w:tab w:val="clear" w:pos="567"/>
                                <w:tab w:val="left" w:pos="513"/>
                              </w:tabs>
                              <w:spacing w:line="240" w:lineRule="auto"/>
                              <w:rPr>
                                <w:b/>
                                <w:bCs/>
                                <w:color w:val="002060"/>
                                <w:sz w:val="13"/>
                                <w:szCs w:val="13"/>
                              </w:rPr>
                            </w:pPr>
                            <w:r>
                              <w:rPr>
                                <w:b/>
                                <w:bCs/>
                                <w:color w:val="002060"/>
                                <w:sz w:val="13"/>
                                <w:szCs w:val="13"/>
                              </w:rPr>
                              <w:t>Injeção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56" id="Text Box 2099501645" o:spid="_x0000_s1056" type="#_x0000_t202" style="position:absolute;left:0;text-align:left;margin-left:327.7pt;margin-top:8pt;width:26.3pt;height:145.7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" stroked="f">
                <v:textbox style="mso-fit-shape-to-text:t" inset="0,0,0,0">
                  <w:txbxContent>
                    <w:p w14:paraId="27ABA751" w14:textId="77777777" w:rsidR="00C63026" w:rsidRDefault="00195E42"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27ABA752" w14:textId="77777777" w:rsidR="00C63026" w:rsidRPr="00B75431" w:rsidRDefault="00195E42" w:rsidP="00AA16B2">
                      <w:pPr>
                        <w:tabs>
                          <w:tab w:val="clear" w:pos="567"/>
                          <w:tab w:val="left" w:pos="513"/>
                        </w:tabs>
                        <w:spacing w:line="240" w:lineRule="auto"/>
                        <w:rPr>
                          <w:b/>
                          <w:bCs/>
                          <w:color w:val="002060"/>
                          <w:sz w:val="13"/>
                          <w:szCs w:val="13"/>
                        </w:rPr>
                      </w:pPr>
                      <w:r>
                        <w:rPr>
                          <w:b/>
                          <w:bCs/>
                          <w:color w:val="002060"/>
                          <w:sz w:val="13"/>
                          <w:szCs w:val="13"/>
                        </w:rPr>
                        <w:t>Injeção</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25824" behindDoc="0" locked="0" layoutInCell="1" allowOverlap="1" wp14:anchorId="27ABA658" wp14:editId="27ABA659">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27ABA753" w14:textId="77777777" w:rsidR="00C63026" w:rsidRDefault="00195E42" w:rsidP="00AA16B2">
                            <w:pPr>
                              <w:spacing w:line="240" w:lineRule="auto"/>
                              <w:rPr>
                                <w:b/>
                                <w:color w:val="FFFFFF" w:themeColor="background1"/>
                                <w:sz w:val="14"/>
                              </w:rPr>
                            </w:pPr>
                            <w:r>
                              <w:rPr>
                                <w:b/>
                                <w:bCs/>
                                <w:color w:val="FFFFFF"/>
                                <w:sz w:val="14"/>
                                <w:szCs w:val="14"/>
                              </w:rPr>
                              <w:t>1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58" id="Text Box 2099501646" o:spid="_x0000_s1057" type="#_x0000_t202" style="position:absolute;left:0;text-align:left;margin-left:354.55pt;margin-top:8.7pt;width:20.95pt;height:145.45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BcnanADAIAAO4D&#10;AAAOAAAAAAAAAAAAAAAAAC4CAABkcnMvZTJvRG9jLnhtbFBLAQItABQABgAIAAAAIQCSVEl83AAA&#10;AAoBAAAPAAAAAAAAAAAAAAAAAGYEAABkcnMvZG93bnJldi54bWxQSwUGAAAAAAQABADzAAAAbwUA&#10;AAAA&#10;" fillcolor="#002060" stroked="f">
                <v:textbox style="mso-fit-shape-to-text:t" inset="0,0,0,0">
                  <w:txbxContent>
                    <w:p w14:paraId="27ABA753" w14:textId="77777777" w:rsidR="00C63026" w:rsidRDefault="00195E42" w:rsidP="00AA16B2">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19680" behindDoc="0" locked="0" layoutInCell="1" allowOverlap="1" wp14:anchorId="27ABA65A" wp14:editId="27ABA65B">
                <wp:simplePos x="0" y="0"/>
                <wp:positionH relativeFrom="margin">
                  <wp:posOffset>764625</wp:posOffset>
                </wp:positionH>
                <wp:positionV relativeFrom="paragraph">
                  <wp:posOffset>117636</wp:posOffset>
                </wp:positionV>
                <wp:extent cx="606425" cy="1842389"/>
                <wp:effectExtent l="0" t="0" r="3175" b="8255"/>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42389"/>
                        </a:xfrm>
                        <a:prstGeom prst="rect">
                          <a:avLst/>
                        </a:prstGeom>
                        <a:solidFill>
                          <a:srgbClr val="FFFFFF"/>
                        </a:solidFill>
                        <a:ln w="9525">
                          <a:noFill/>
                          <a:miter lim="800000"/>
                          <a:headEnd/>
                          <a:tailEnd/>
                        </a:ln>
                      </wps:spPr>
                      <wps:txbx>
                        <w:txbxContent>
                          <w:p w14:paraId="27ABA754" w14:textId="77777777" w:rsidR="00C63026" w:rsidRDefault="00195E42" w:rsidP="00AA16B2">
                            <w:pPr>
                              <w:spacing w:line="240" w:lineRule="auto"/>
                              <w:rPr>
                                <w:b/>
                              </w:rPr>
                            </w:pPr>
                            <w:r>
                              <w:rPr>
                                <w:b/>
                                <w:bCs/>
                                <w:szCs w:val="22"/>
                              </w:rPr>
                              <w:t>Tampa vermelha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5A" id="Text Box 2099501647" o:spid="_x0000_s1058" type="#_x0000_t202" style="position:absolute;left:0;text-align:left;margin-left:60.2pt;margin-top:9.25pt;width:47.75pt;height:145.05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" stroked="f">
                <v:textbox style="mso-fit-shape-to-text:t" inset="0,0,0,0">
                  <w:txbxContent>
                    <w:p w14:paraId="27ABA754" w14:textId="77777777" w:rsidR="00C63026" w:rsidRDefault="00195E42" w:rsidP="00AA16B2">
                      <w:pPr>
                        <w:spacing w:line="240" w:lineRule="auto"/>
                        <w:rPr>
                          <w:b/>
                        </w:rPr>
                      </w:pPr>
                      <w:r>
                        <w:rPr>
                          <w:b/>
                          <w:bCs/>
                          <w:szCs w:val="22"/>
                        </w:rPr>
                        <w:t>Tampa vermelha</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21728" behindDoc="0" locked="0" layoutInCell="1" allowOverlap="1" wp14:anchorId="27ABA65C" wp14:editId="27ABA65D">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27ABA755" w14:textId="77777777" w:rsidR="00C63026" w:rsidRDefault="00195E42" w:rsidP="00AA16B2">
                            <w:pPr>
                              <w:spacing w:line="240" w:lineRule="auto"/>
                              <w:rPr>
                                <w:b/>
                              </w:rPr>
                            </w:pPr>
                            <w:r>
                              <w:rPr>
                                <w:b/>
                                <w:bCs/>
                                <w:szCs w:val="22"/>
                              </w:rPr>
                              <w:t>Extremidade da agulha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5C" id="Text Box 2099501648" o:spid="_x0000_s1059" type="#_x0000_t202" style="position:absolute;left:0;text-align:left;margin-left:160.05pt;margin-top:8.15pt;width:62.85pt;height:145.55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27ABA755" w14:textId="77777777" w:rsidR="00C63026" w:rsidRDefault="00195E42" w:rsidP="00AA16B2">
                      <w:pPr>
                        <w:spacing w:line="240" w:lineRule="auto"/>
                        <w:rPr>
                          <w:b/>
                        </w:rPr>
                      </w:pPr>
                      <w:r>
                        <w:rPr>
                          <w:b/>
                          <w:bCs/>
                          <w:szCs w:val="22"/>
                        </w:rPr>
                        <w:t>Extremidade da agulha</w:t>
                      </w:r>
                    </w:p>
                  </w:txbxContent>
                </v:textbox>
                <w10:wrap anchorx="margin"/>
              </v:shape>
            </w:pict>
          </mc:Fallback>
        </mc:AlternateContent>
      </w:r>
      <w:r w:rsidRPr="00215962">
        <w:rPr>
          <w:color w:val="000000" w:themeColor="text1"/>
        </w:rPr>
        <w:t xml:space="preserve"> </w:t>
      </w:r>
      <w:r w:rsidRPr="00215962">
        <w:rPr>
          <w:noProof/>
          <w:lang w:val="en-GB" w:eastAsia="en-GB"/>
        </w:rPr>
        <w:drawing>
          <wp:inline distT="0" distB="0" distL="0" distR="0" wp14:anchorId="27ABA65E" wp14:editId="27ABA65F">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7"/>
                    <a:stretch>
                      <a:fillRect/>
                    </a:stretch>
                  </pic:blipFill>
                  <pic:spPr>
                    <a:xfrm>
                      <a:off x="0" y="0"/>
                      <a:ext cx="4646659" cy="389825"/>
                    </a:xfrm>
                    <a:prstGeom prst="rect">
                      <a:avLst/>
                    </a:prstGeom>
                  </pic:spPr>
                </pic:pic>
              </a:graphicData>
            </a:graphic>
          </wp:inline>
        </w:drawing>
      </w:r>
    </w:p>
    <w:p w14:paraId="27ABA0AD" w14:textId="77777777" w:rsidR="005F2F5C" w:rsidRPr="00215962" w:rsidRDefault="005F2F5C" w:rsidP="005F2F5C">
      <w:pPr>
        <w:spacing w:line="240" w:lineRule="auto"/>
        <w:rPr>
          <w:noProof/>
          <w:szCs w:val="22"/>
        </w:rPr>
      </w:pPr>
    </w:p>
    <w:p w14:paraId="27ABA0AE" w14:textId="77777777" w:rsidR="005F2F5C" w:rsidRPr="00215962" w:rsidRDefault="00195E42" w:rsidP="005F2F5C">
      <w:pPr>
        <w:spacing w:line="240" w:lineRule="auto"/>
        <w:rPr>
          <w:noProof/>
          <w:szCs w:val="22"/>
        </w:rPr>
      </w:pPr>
      <w:r w:rsidRPr="00215962">
        <w:t>Consultar o folheto informativo antes de utilizar</w:t>
      </w:r>
    </w:p>
    <w:p w14:paraId="27ABA0AF" w14:textId="77777777" w:rsidR="005F2F5C" w:rsidRPr="00215962" w:rsidRDefault="005F2F5C" w:rsidP="005F2F5C">
      <w:pPr>
        <w:spacing w:line="240" w:lineRule="auto"/>
        <w:rPr>
          <w:noProof/>
          <w:color w:val="000000" w:themeColor="text1"/>
        </w:rPr>
      </w:pPr>
    </w:p>
    <w:p w14:paraId="27ABA0B0" w14:textId="77777777" w:rsidR="00616AE5" w:rsidRPr="00215962" w:rsidRDefault="00195E42" w:rsidP="00616AE5">
      <w:pPr>
        <w:spacing w:line="240" w:lineRule="auto"/>
        <w:rPr>
          <w:noProof/>
          <w:szCs w:val="22"/>
        </w:rPr>
      </w:pPr>
      <w:r w:rsidRPr="00215962">
        <w:t>Via subcutânea</w:t>
      </w:r>
    </w:p>
    <w:p w14:paraId="27ABA0B1" w14:textId="77777777" w:rsidR="00616AE5" w:rsidRPr="00215962" w:rsidRDefault="00616AE5" w:rsidP="005F2F5C">
      <w:pPr>
        <w:spacing w:line="240" w:lineRule="auto"/>
        <w:rPr>
          <w:noProof/>
          <w:color w:val="000000" w:themeColor="text1"/>
        </w:rPr>
      </w:pPr>
    </w:p>
    <w:p w14:paraId="27ABA0B2" w14:textId="77777777" w:rsidR="00AA16B2" w:rsidRPr="00215962" w:rsidRDefault="00AA16B2" w:rsidP="00AA16B2">
      <w:pPr>
        <w:pStyle w:val="ListParagraph"/>
        <w:spacing w:line="240" w:lineRule="auto"/>
        <w:ind w:left="1080"/>
        <w:rPr>
          <w:noProof/>
          <w:color w:val="000000" w:themeColor="text1"/>
          <w:szCs w:val="22"/>
        </w:rPr>
      </w:pPr>
    </w:p>
    <w:p w14:paraId="27ABA0B3" w14:textId="77777777" w:rsidR="00A816BB" w:rsidRPr="00215962" w:rsidRDefault="00195E42" w:rsidP="00F23125">
      <w:pPr>
        <w:pStyle w:val="Style9"/>
      </w:pPr>
      <w:r w:rsidRPr="00215962">
        <w:t>ADVERTÊNCIA ESPECIAL DE QUE O MEDICAMENTO DEVE SER MANTIDO FORA DA VISTA E DO ALCANCE DAS CRIANÇAS</w:t>
      </w:r>
    </w:p>
    <w:p w14:paraId="27ABA0B4" w14:textId="77777777" w:rsidR="00A816BB" w:rsidRPr="00215962" w:rsidRDefault="00A816BB" w:rsidP="00A816BB">
      <w:pPr>
        <w:spacing w:line="240" w:lineRule="auto"/>
        <w:rPr>
          <w:noProof/>
          <w:szCs w:val="22"/>
        </w:rPr>
      </w:pPr>
    </w:p>
    <w:p w14:paraId="27ABA0B5" w14:textId="77777777" w:rsidR="00A816BB" w:rsidRPr="00215962" w:rsidRDefault="00195E42" w:rsidP="00A816BB">
      <w:pPr>
        <w:rPr>
          <w:noProof/>
        </w:rPr>
      </w:pPr>
      <w:r w:rsidRPr="00215962">
        <w:t>Manter fora da vista e do alcance das crianças.</w:t>
      </w:r>
    </w:p>
    <w:p w14:paraId="27ABA0B6" w14:textId="77777777" w:rsidR="00A816BB" w:rsidRPr="00215962" w:rsidRDefault="00A816BB" w:rsidP="00A816BB">
      <w:pPr>
        <w:spacing w:line="240" w:lineRule="auto"/>
        <w:rPr>
          <w:noProof/>
          <w:szCs w:val="22"/>
        </w:rPr>
      </w:pPr>
    </w:p>
    <w:p w14:paraId="27ABA0B7" w14:textId="77777777" w:rsidR="00A816BB" w:rsidRPr="00215962" w:rsidRDefault="00A816BB" w:rsidP="00A816BB">
      <w:pPr>
        <w:spacing w:line="240" w:lineRule="auto"/>
        <w:rPr>
          <w:noProof/>
          <w:szCs w:val="22"/>
        </w:rPr>
      </w:pPr>
    </w:p>
    <w:p w14:paraId="27ABA0B8" w14:textId="77777777" w:rsidR="00A816BB" w:rsidRPr="00215962" w:rsidRDefault="00195E42" w:rsidP="00F23125">
      <w:pPr>
        <w:pStyle w:val="Style9"/>
      </w:pPr>
      <w:r w:rsidRPr="00215962">
        <w:t>OUTRAS ADVERTÊNCIAS ESPECIAIS, SE NECESSÁRIO</w:t>
      </w:r>
    </w:p>
    <w:p w14:paraId="27ABA0B9" w14:textId="77777777" w:rsidR="00A816BB" w:rsidRPr="00215962" w:rsidRDefault="00A816BB" w:rsidP="00A816BB">
      <w:pPr>
        <w:spacing w:line="240" w:lineRule="auto"/>
        <w:rPr>
          <w:noProof/>
          <w:szCs w:val="22"/>
        </w:rPr>
      </w:pPr>
    </w:p>
    <w:p w14:paraId="27ABA0BA" w14:textId="77777777" w:rsidR="00A816BB" w:rsidRPr="00215962" w:rsidRDefault="00A816BB" w:rsidP="00C062F5">
      <w:pPr>
        <w:spacing w:line="240" w:lineRule="auto"/>
      </w:pPr>
    </w:p>
    <w:p w14:paraId="27ABA0BB" w14:textId="77777777" w:rsidR="00A816BB" w:rsidRPr="00215962" w:rsidRDefault="00195E42" w:rsidP="00F23125">
      <w:pPr>
        <w:pStyle w:val="Style9"/>
      </w:pPr>
      <w:r w:rsidRPr="00215962">
        <w:t>PRAZO DE VALIDADE</w:t>
      </w:r>
    </w:p>
    <w:p w14:paraId="27ABA0BC" w14:textId="77777777" w:rsidR="00A816BB" w:rsidRPr="00215962" w:rsidRDefault="00A816BB" w:rsidP="00A816BB">
      <w:pPr>
        <w:spacing w:line="240" w:lineRule="auto"/>
      </w:pPr>
    </w:p>
    <w:p w14:paraId="27ABA0BD" w14:textId="77777777" w:rsidR="00A816BB" w:rsidRPr="00215962" w:rsidRDefault="00195E42" w:rsidP="00A816BB">
      <w:pPr>
        <w:spacing w:line="240" w:lineRule="auto"/>
        <w:rPr>
          <w:noProof/>
          <w:szCs w:val="22"/>
        </w:rPr>
      </w:pPr>
      <w:r w:rsidRPr="00215962">
        <w:t>VAL.</w:t>
      </w:r>
    </w:p>
    <w:p w14:paraId="27ABA0BE" w14:textId="77777777" w:rsidR="00A816BB" w:rsidRPr="00215962" w:rsidRDefault="00A816BB" w:rsidP="00A816BB">
      <w:pPr>
        <w:spacing w:line="240" w:lineRule="auto"/>
        <w:rPr>
          <w:noProof/>
          <w:szCs w:val="22"/>
        </w:rPr>
      </w:pPr>
    </w:p>
    <w:p w14:paraId="27ABA0BF" w14:textId="77777777" w:rsidR="00A816BB" w:rsidRPr="00215962" w:rsidRDefault="00A816BB" w:rsidP="00A816BB">
      <w:pPr>
        <w:spacing w:line="240" w:lineRule="auto"/>
        <w:rPr>
          <w:noProof/>
          <w:szCs w:val="22"/>
        </w:rPr>
      </w:pPr>
    </w:p>
    <w:p w14:paraId="27ABA0C0" w14:textId="77777777" w:rsidR="00A816BB" w:rsidRPr="00215962" w:rsidRDefault="00195E42" w:rsidP="00F23125">
      <w:pPr>
        <w:pStyle w:val="Style9"/>
      </w:pPr>
      <w:r w:rsidRPr="00215962">
        <w:t>CONDIÇÕES ESPECIAIS DE CONSERVAÇÃO</w:t>
      </w:r>
    </w:p>
    <w:p w14:paraId="27ABA0C1" w14:textId="77777777" w:rsidR="00A816BB" w:rsidRPr="00215962" w:rsidRDefault="00A816BB" w:rsidP="00A816BB">
      <w:pPr>
        <w:spacing w:line="240" w:lineRule="auto"/>
        <w:rPr>
          <w:noProof/>
          <w:szCs w:val="22"/>
        </w:rPr>
      </w:pPr>
    </w:p>
    <w:p w14:paraId="27ABA0C2" w14:textId="77777777" w:rsidR="00A816BB" w:rsidRPr="00215962" w:rsidRDefault="00195E42" w:rsidP="00A816BB">
      <w:pPr>
        <w:spacing w:line="240" w:lineRule="auto"/>
        <w:rPr>
          <w:noProof/>
          <w:szCs w:val="22"/>
        </w:rPr>
      </w:pPr>
      <w:r w:rsidRPr="00215962">
        <w:t>Não conservar a uma temperatura superior a 25 ºC.</w:t>
      </w:r>
    </w:p>
    <w:p w14:paraId="27ABA0C3" w14:textId="77777777" w:rsidR="00A816BB" w:rsidRPr="00215962" w:rsidRDefault="00A816BB" w:rsidP="00A816BB">
      <w:pPr>
        <w:spacing w:line="240" w:lineRule="auto"/>
        <w:rPr>
          <w:noProof/>
          <w:szCs w:val="22"/>
          <w:lang w:val="es-ES"/>
        </w:rPr>
      </w:pPr>
    </w:p>
    <w:p w14:paraId="27ABA0C4" w14:textId="77777777" w:rsidR="00A816BB" w:rsidRPr="00215962" w:rsidRDefault="00195E42" w:rsidP="00A816BB">
      <w:pPr>
        <w:spacing w:line="240" w:lineRule="auto"/>
        <w:rPr>
          <w:noProof/>
          <w:szCs w:val="22"/>
        </w:rPr>
      </w:pPr>
      <w:r w:rsidRPr="00215962">
        <w:t>Não refrigerar ou congelar. Não conservar a uma temperatura inferior a 15 °C.</w:t>
      </w:r>
    </w:p>
    <w:p w14:paraId="27ABA0C5" w14:textId="77777777" w:rsidR="00A816BB" w:rsidRPr="00215962" w:rsidRDefault="00A816BB" w:rsidP="00A816BB">
      <w:pPr>
        <w:spacing w:line="240" w:lineRule="auto"/>
        <w:rPr>
          <w:noProof/>
          <w:color w:val="000000" w:themeColor="text1"/>
          <w:szCs w:val="22"/>
          <w:lang w:val="es-ES"/>
        </w:rPr>
      </w:pPr>
    </w:p>
    <w:p w14:paraId="27ABA0C6" w14:textId="77777777" w:rsidR="00A816BB" w:rsidRPr="00215962" w:rsidRDefault="00195E42" w:rsidP="00A816BB">
      <w:pPr>
        <w:spacing w:line="240" w:lineRule="auto"/>
        <w:rPr>
          <w:noProof/>
          <w:color w:val="000000" w:themeColor="text1"/>
          <w:szCs w:val="22"/>
        </w:rPr>
      </w:pPr>
      <w:r w:rsidRPr="00215962">
        <w:rPr>
          <w:color w:val="000000" w:themeColor="text1"/>
          <w:szCs w:val="22"/>
        </w:rPr>
        <w:t>Conservar na bolsa de alumínio selada de origem até ao momento da sua administração, para proteger da luz solar e da humidade.</w:t>
      </w:r>
    </w:p>
    <w:p w14:paraId="27ABA0C7" w14:textId="77777777" w:rsidR="00A816BB" w:rsidRPr="00215962" w:rsidRDefault="00A816BB" w:rsidP="00A816BB">
      <w:pPr>
        <w:spacing w:line="240" w:lineRule="auto"/>
        <w:rPr>
          <w:noProof/>
          <w:color w:val="000000" w:themeColor="text1"/>
          <w:szCs w:val="22"/>
        </w:rPr>
      </w:pPr>
    </w:p>
    <w:p w14:paraId="27ABA0C8" w14:textId="77777777" w:rsidR="00800812" w:rsidRPr="00215962" w:rsidRDefault="00800812" w:rsidP="00AA16B2">
      <w:pPr>
        <w:spacing w:line="240" w:lineRule="auto"/>
        <w:rPr>
          <w:noProof/>
          <w:color w:val="000000" w:themeColor="text1"/>
          <w:szCs w:val="22"/>
        </w:rPr>
      </w:pPr>
    </w:p>
    <w:p w14:paraId="27ABA0C9" w14:textId="77777777" w:rsidR="00800812" w:rsidRPr="00215962" w:rsidRDefault="00800812" w:rsidP="00A816BB">
      <w:pPr>
        <w:spacing w:line="240" w:lineRule="auto"/>
        <w:ind w:left="567" w:hanging="567"/>
        <w:rPr>
          <w:noProof/>
          <w:color w:val="000000" w:themeColor="text1"/>
          <w:szCs w:val="22"/>
        </w:rPr>
      </w:pPr>
    </w:p>
    <w:p w14:paraId="27ABA0CA" w14:textId="77777777" w:rsidR="00A816BB" w:rsidRPr="00215962" w:rsidRDefault="00195E42" w:rsidP="00F23125">
      <w:pPr>
        <w:pStyle w:val="Style9"/>
      </w:pPr>
      <w:r w:rsidRPr="00215962">
        <w:t>CUIDADOS ESPECIAIS QUANTO À ELIMINAÇÃO DO MEDICAMENTO NÃO UTILIZADO OU DOS RESÍDUOS PROVENIENTES DESSE MEDICAMENTO, SE APLICÁVEL</w:t>
      </w:r>
    </w:p>
    <w:p w14:paraId="27ABA0CB" w14:textId="77777777" w:rsidR="00A816BB" w:rsidRPr="00215962" w:rsidRDefault="00A816BB" w:rsidP="00A816BB">
      <w:pPr>
        <w:spacing w:line="240" w:lineRule="auto"/>
        <w:rPr>
          <w:noProof/>
          <w:color w:val="000000" w:themeColor="text1"/>
          <w:szCs w:val="22"/>
        </w:rPr>
      </w:pPr>
    </w:p>
    <w:p w14:paraId="27ABA0CC" w14:textId="77777777" w:rsidR="00A816BB" w:rsidRPr="00215962" w:rsidRDefault="00195E42" w:rsidP="00A816BB">
      <w:pPr>
        <w:spacing w:line="240" w:lineRule="auto"/>
        <w:rPr>
          <w:color w:val="000000" w:themeColor="text1"/>
        </w:rPr>
      </w:pPr>
      <w:r w:rsidRPr="00215962">
        <w:rPr>
          <w:color w:val="000000" w:themeColor="text1"/>
        </w:rPr>
        <w:t>Qualquer medicamento não utilizado ou resíduos devem ser eliminados de acordo com as exigências locais.</w:t>
      </w:r>
    </w:p>
    <w:p w14:paraId="27ABA0CD" w14:textId="77777777" w:rsidR="00C062F5" w:rsidRPr="00215962" w:rsidRDefault="00C062F5" w:rsidP="00A816BB">
      <w:pPr>
        <w:spacing w:line="240" w:lineRule="auto"/>
        <w:rPr>
          <w:color w:val="000000" w:themeColor="text1"/>
        </w:rPr>
      </w:pPr>
    </w:p>
    <w:p w14:paraId="27ABA0CE" w14:textId="77777777" w:rsidR="00A816BB" w:rsidRPr="00215962" w:rsidRDefault="00A816BB" w:rsidP="00A816BB">
      <w:pPr>
        <w:spacing w:line="240" w:lineRule="auto"/>
        <w:rPr>
          <w:noProof/>
          <w:color w:val="000000" w:themeColor="text1"/>
          <w:szCs w:val="22"/>
        </w:rPr>
      </w:pPr>
    </w:p>
    <w:p w14:paraId="27ABA0CF" w14:textId="77777777" w:rsidR="00A816BB" w:rsidRPr="00215962" w:rsidRDefault="00195E42" w:rsidP="00F23125">
      <w:pPr>
        <w:pStyle w:val="Style9"/>
      </w:pPr>
      <w:r w:rsidRPr="00215962">
        <w:t>NOME E ENDEREÇO DO TITULAR DA AUTORIZAÇÃO DE INTRODUÇÃO NO MERCADO</w:t>
      </w:r>
    </w:p>
    <w:p w14:paraId="27ABA0D0" w14:textId="77777777" w:rsidR="00A816BB" w:rsidRPr="00215962" w:rsidRDefault="00A816BB" w:rsidP="00A816BB">
      <w:pPr>
        <w:spacing w:line="240" w:lineRule="auto"/>
        <w:rPr>
          <w:noProof/>
          <w:color w:val="000000" w:themeColor="text1"/>
          <w:szCs w:val="22"/>
        </w:rPr>
      </w:pPr>
    </w:p>
    <w:p w14:paraId="56BA687B" w14:textId="77777777" w:rsidR="00195E42" w:rsidRPr="00912ECE" w:rsidRDefault="00195E42" w:rsidP="00195E42">
      <w:pPr>
        <w:tabs>
          <w:tab w:val="clear" w:pos="567"/>
        </w:tabs>
        <w:spacing w:line="240" w:lineRule="auto"/>
        <w:rPr>
          <w:rFonts w:eastAsiaTheme="minorHAnsi"/>
          <w:szCs w:val="22"/>
          <w:lang w:val="nl-NL"/>
        </w:rPr>
      </w:pPr>
      <w:r w:rsidRPr="00912ECE">
        <w:rPr>
          <w:rFonts w:eastAsiaTheme="minorHAnsi"/>
          <w:szCs w:val="22"/>
          <w:lang w:val="nl-NL"/>
        </w:rPr>
        <w:t>Tetris Pharma B.V</w:t>
      </w:r>
    </w:p>
    <w:p w14:paraId="7195AC1F" w14:textId="77777777" w:rsidR="00E32ABE" w:rsidRPr="00912ECE" w:rsidRDefault="00E32ABE" w:rsidP="00E32ABE">
      <w:pPr>
        <w:jc w:val="both"/>
        <w:rPr>
          <w:rFonts w:cstheme="minorHAnsi"/>
          <w:szCs w:val="22"/>
        </w:rPr>
      </w:pPr>
      <w:r w:rsidRPr="00912ECE">
        <w:rPr>
          <w:rFonts w:cstheme="minorHAnsi"/>
          <w:szCs w:val="22"/>
        </w:rPr>
        <w:t xml:space="preserve">Bargelaan 200 </w:t>
      </w:r>
    </w:p>
    <w:p w14:paraId="15F923CA" w14:textId="77777777" w:rsidR="00E32ABE" w:rsidRPr="00912ECE" w:rsidRDefault="00E32ABE" w:rsidP="00E32ABE">
      <w:pPr>
        <w:jc w:val="both"/>
        <w:rPr>
          <w:rFonts w:cstheme="minorHAnsi"/>
          <w:szCs w:val="22"/>
        </w:rPr>
      </w:pPr>
      <w:r w:rsidRPr="00912ECE">
        <w:rPr>
          <w:rFonts w:cstheme="minorHAnsi"/>
          <w:szCs w:val="22"/>
        </w:rPr>
        <w:t>Element Offices</w:t>
      </w:r>
    </w:p>
    <w:p w14:paraId="11DEC00C" w14:textId="77777777" w:rsidR="00E32ABE" w:rsidRPr="00912ECE" w:rsidRDefault="00E32ABE" w:rsidP="00E32ABE">
      <w:pPr>
        <w:jc w:val="both"/>
        <w:rPr>
          <w:rFonts w:cstheme="minorHAnsi"/>
          <w:szCs w:val="22"/>
        </w:rPr>
      </w:pPr>
      <w:r w:rsidRPr="00912ECE">
        <w:rPr>
          <w:rFonts w:cstheme="minorHAnsi"/>
          <w:szCs w:val="22"/>
        </w:rPr>
        <w:t>2333CW Leiden</w:t>
      </w:r>
    </w:p>
    <w:p w14:paraId="22E6F556" w14:textId="77777777" w:rsidR="00195E42" w:rsidRDefault="00195E42" w:rsidP="00195E42">
      <w:r w:rsidRPr="00912ECE">
        <w:rPr>
          <w:rFonts w:eastAsiaTheme="minorHAnsi"/>
          <w:szCs w:val="22"/>
          <w:lang w:val="nl-NL"/>
        </w:rPr>
        <w:t>Holanda</w:t>
      </w:r>
    </w:p>
    <w:p w14:paraId="27ABA0D6" w14:textId="33A45F97" w:rsidR="00A816BB" w:rsidRPr="00215962" w:rsidRDefault="00A816BB" w:rsidP="00A816BB">
      <w:pPr>
        <w:spacing w:line="240" w:lineRule="auto"/>
        <w:rPr>
          <w:noProof/>
          <w:color w:val="000000" w:themeColor="text1"/>
          <w:szCs w:val="22"/>
        </w:rPr>
      </w:pPr>
    </w:p>
    <w:p w14:paraId="27ABA0D7" w14:textId="77777777" w:rsidR="00A816BB" w:rsidRPr="00215962" w:rsidRDefault="00A816BB" w:rsidP="00A816BB">
      <w:pPr>
        <w:spacing w:line="240" w:lineRule="auto"/>
        <w:rPr>
          <w:noProof/>
          <w:color w:val="000000" w:themeColor="text1"/>
          <w:szCs w:val="22"/>
        </w:rPr>
      </w:pPr>
    </w:p>
    <w:p w14:paraId="27ABA0D8" w14:textId="77777777" w:rsidR="00A816BB" w:rsidRPr="00215962" w:rsidRDefault="00A816BB" w:rsidP="00A816BB">
      <w:pPr>
        <w:spacing w:line="240" w:lineRule="auto"/>
        <w:rPr>
          <w:noProof/>
          <w:color w:val="000000" w:themeColor="text1"/>
          <w:szCs w:val="22"/>
        </w:rPr>
      </w:pPr>
    </w:p>
    <w:p w14:paraId="27ABA0D9" w14:textId="77777777" w:rsidR="00A816BB" w:rsidRPr="00215962" w:rsidRDefault="00195E42" w:rsidP="00F23125">
      <w:pPr>
        <w:pStyle w:val="Style9"/>
      </w:pPr>
      <w:r w:rsidRPr="00215962">
        <w:t>NÚMERO(S) DA AUTORIZAÇÃO DE INTRODUÇÃO NO MERCADO</w:t>
      </w:r>
    </w:p>
    <w:p w14:paraId="27ABA0DA" w14:textId="77777777" w:rsidR="00A816BB" w:rsidRPr="00215962" w:rsidRDefault="00A816BB" w:rsidP="00A816BB">
      <w:pPr>
        <w:spacing w:line="240" w:lineRule="auto"/>
        <w:rPr>
          <w:noProof/>
          <w:color w:val="000000" w:themeColor="text1"/>
          <w:szCs w:val="22"/>
        </w:rPr>
      </w:pPr>
    </w:p>
    <w:p w14:paraId="27ABA0DB" w14:textId="77777777" w:rsidR="00A816BB" w:rsidRPr="00215962" w:rsidRDefault="00195E42" w:rsidP="00A816BB">
      <w:pPr>
        <w:spacing w:line="240" w:lineRule="auto"/>
        <w:rPr>
          <w:highlight w:val="lightGray"/>
        </w:rPr>
      </w:pPr>
      <w:r w:rsidRPr="00215962">
        <w:rPr>
          <w:highlight w:val="lightGray"/>
        </w:rPr>
        <w:t>EU/</w:t>
      </w:r>
      <w:r w:rsidR="007850FD" w:rsidRPr="00A2576C">
        <w:rPr>
          <w:noProof/>
          <w:highlight w:val="lightGray"/>
        </w:rPr>
        <w:t>1/20/1523/00</w:t>
      </w:r>
      <w:r w:rsidR="007850FD">
        <w:rPr>
          <w:noProof/>
          <w:highlight w:val="lightGray"/>
        </w:rPr>
        <w:t>5</w:t>
      </w:r>
      <w:r w:rsidRPr="00215962">
        <w:rPr>
          <w:highlight w:val="lightGray"/>
        </w:rPr>
        <w:t xml:space="preserve"> – Ogluo 1 mg solução injetável em caneta pré-cheia – 1 caneta de dose única</w:t>
      </w:r>
    </w:p>
    <w:p w14:paraId="27ABA0DC" w14:textId="77777777" w:rsidR="00A816BB" w:rsidRPr="00215962" w:rsidRDefault="00195E42" w:rsidP="00A816BB">
      <w:pPr>
        <w:spacing w:line="240" w:lineRule="auto"/>
        <w:rPr>
          <w:highlight w:val="lightGray"/>
        </w:rPr>
      </w:pPr>
      <w:r w:rsidRPr="00215962">
        <w:rPr>
          <w:highlight w:val="lightGray"/>
        </w:rPr>
        <w:t>EU/</w:t>
      </w:r>
      <w:r w:rsidR="007850FD" w:rsidRPr="00A2576C">
        <w:rPr>
          <w:noProof/>
          <w:highlight w:val="lightGray"/>
        </w:rPr>
        <w:t>1/20/1523/00</w:t>
      </w:r>
      <w:r w:rsidR="007850FD">
        <w:rPr>
          <w:noProof/>
          <w:highlight w:val="lightGray"/>
        </w:rPr>
        <w:t>6</w:t>
      </w:r>
      <w:r w:rsidRPr="00215962">
        <w:rPr>
          <w:highlight w:val="lightGray"/>
        </w:rPr>
        <w:t xml:space="preserve"> – Ogluo 1 mg solução injetável em caneta pré-cheia – 2 canetas de dose única</w:t>
      </w:r>
    </w:p>
    <w:p w14:paraId="27ABA0DD" w14:textId="77777777" w:rsidR="00A816BB" w:rsidRPr="00215962" w:rsidRDefault="00A816BB" w:rsidP="00A816BB">
      <w:pPr>
        <w:spacing w:line="240" w:lineRule="auto"/>
        <w:rPr>
          <w:noProof/>
          <w:color w:val="000000" w:themeColor="text1"/>
          <w:szCs w:val="22"/>
          <w:highlight w:val="yellow"/>
        </w:rPr>
      </w:pPr>
    </w:p>
    <w:p w14:paraId="27ABA0DE" w14:textId="77777777" w:rsidR="00A816BB" w:rsidRPr="00215962" w:rsidRDefault="00A816BB" w:rsidP="00A816BB">
      <w:pPr>
        <w:spacing w:line="240" w:lineRule="auto"/>
        <w:rPr>
          <w:noProof/>
          <w:color w:val="000000" w:themeColor="text1"/>
          <w:szCs w:val="22"/>
        </w:rPr>
      </w:pPr>
    </w:p>
    <w:p w14:paraId="27ABA0DF" w14:textId="77777777" w:rsidR="00A816BB" w:rsidRPr="00215962" w:rsidRDefault="00195E42" w:rsidP="00F23125">
      <w:pPr>
        <w:pStyle w:val="Style9"/>
      </w:pPr>
      <w:r w:rsidRPr="00215962">
        <w:t>NÚMERO DO LOTE</w:t>
      </w:r>
    </w:p>
    <w:p w14:paraId="27ABA0E0" w14:textId="77777777" w:rsidR="00A816BB" w:rsidRPr="00215962" w:rsidRDefault="00A816BB" w:rsidP="00A816BB">
      <w:pPr>
        <w:spacing w:line="240" w:lineRule="auto"/>
        <w:rPr>
          <w:i/>
          <w:noProof/>
          <w:color w:val="000000" w:themeColor="text1"/>
          <w:szCs w:val="22"/>
        </w:rPr>
      </w:pPr>
    </w:p>
    <w:p w14:paraId="27ABA0E1" w14:textId="77777777" w:rsidR="00A816BB" w:rsidRPr="00215962" w:rsidRDefault="00195E42" w:rsidP="00A816BB">
      <w:pPr>
        <w:spacing w:line="240" w:lineRule="auto"/>
        <w:rPr>
          <w:noProof/>
          <w:color w:val="000000" w:themeColor="text1"/>
          <w:szCs w:val="22"/>
        </w:rPr>
      </w:pPr>
      <w:r w:rsidRPr="00215962">
        <w:rPr>
          <w:color w:val="000000" w:themeColor="text1"/>
          <w:szCs w:val="22"/>
        </w:rPr>
        <w:t>Lote</w:t>
      </w:r>
    </w:p>
    <w:p w14:paraId="27ABA0E2" w14:textId="77777777" w:rsidR="00A816BB" w:rsidRPr="00215962" w:rsidRDefault="00A816BB" w:rsidP="00A816BB">
      <w:pPr>
        <w:spacing w:line="240" w:lineRule="auto"/>
        <w:rPr>
          <w:noProof/>
          <w:color w:val="000000" w:themeColor="text1"/>
          <w:szCs w:val="22"/>
        </w:rPr>
      </w:pPr>
    </w:p>
    <w:p w14:paraId="27ABA0E3" w14:textId="77777777" w:rsidR="00A816BB" w:rsidRPr="00215962" w:rsidRDefault="00A816BB" w:rsidP="00A816BB">
      <w:pPr>
        <w:spacing w:line="240" w:lineRule="auto"/>
        <w:rPr>
          <w:noProof/>
          <w:color w:val="000000" w:themeColor="text1"/>
          <w:szCs w:val="22"/>
        </w:rPr>
      </w:pPr>
    </w:p>
    <w:p w14:paraId="27ABA0E4" w14:textId="77777777" w:rsidR="00A816BB" w:rsidRPr="00215962" w:rsidRDefault="00195E42" w:rsidP="00F23125">
      <w:pPr>
        <w:pStyle w:val="Style9"/>
      </w:pPr>
      <w:r w:rsidRPr="00215962">
        <w:t>CLASSIFICAÇÃO QUANTO À DISPENSA AO PÚBLICO</w:t>
      </w:r>
    </w:p>
    <w:p w14:paraId="27ABA0E5" w14:textId="77777777" w:rsidR="00A816BB" w:rsidRPr="00215962" w:rsidRDefault="00A816BB" w:rsidP="00A816BB">
      <w:pPr>
        <w:spacing w:line="240" w:lineRule="auto"/>
        <w:rPr>
          <w:i/>
          <w:noProof/>
          <w:color w:val="000000" w:themeColor="text1"/>
          <w:szCs w:val="22"/>
        </w:rPr>
      </w:pPr>
    </w:p>
    <w:p w14:paraId="27ABA0E6" w14:textId="77777777" w:rsidR="00A816BB" w:rsidRPr="00215962" w:rsidRDefault="00A816BB" w:rsidP="00A816BB">
      <w:pPr>
        <w:spacing w:line="240" w:lineRule="auto"/>
        <w:rPr>
          <w:noProof/>
          <w:color w:val="000000" w:themeColor="text1"/>
          <w:szCs w:val="22"/>
        </w:rPr>
      </w:pPr>
    </w:p>
    <w:p w14:paraId="27ABA0E7" w14:textId="77777777" w:rsidR="00A816BB" w:rsidRPr="00215962" w:rsidRDefault="00A816BB" w:rsidP="00A816BB">
      <w:pPr>
        <w:spacing w:line="240" w:lineRule="auto"/>
        <w:rPr>
          <w:noProof/>
          <w:color w:val="000000" w:themeColor="text1"/>
          <w:szCs w:val="22"/>
        </w:rPr>
      </w:pPr>
    </w:p>
    <w:p w14:paraId="27ABA0E8" w14:textId="77777777" w:rsidR="00A816BB" w:rsidRPr="00215962" w:rsidRDefault="00195E42" w:rsidP="00F23125">
      <w:pPr>
        <w:pStyle w:val="Style9"/>
      </w:pPr>
      <w:r w:rsidRPr="00215962">
        <w:t>INSTRUÇÕES DE UTILIZAÇÃO</w:t>
      </w:r>
    </w:p>
    <w:p w14:paraId="27ABA0E9" w14:textId="77777777" w:rsidR="00A816BB" w:rsidRPr="00215962" w:rsidRDefault="00A816BB" w:rsidP="00A816BB">
      <w:pPr>
        <w:spacing w:line="240" w:lineRule="auto"/>
        <w:rPr>
          <w:noProof/>
          <w:color w:val="000000" w:themeColor="text1"/>
          <w:szCs w:val="22"/>
        </w:rPr>
      </w:pPr>
    </w:p>
    <w:p w14:paraId="27ABA0EA" w14:textId="77777777" w:rsidR="00C062F5" w:rsidRPr="00215962" w:rsidRDefault="00C062F5" w:rsidP="00A816BB">
      <w:pPr>
        <w:spacing w:line="240" w:lineRule="auto"/>
        <w:rPr>
          <w:noProof/>
          <w:color w:val="000000" w:themeColor="text1"/>
          <w:szCs w:val="22"/>
        </w:rPr>
      </w:pPr>
    </w:p>
    <w:p w14:paraId="27ABA0EB" w14:textId="77777777" w:rsidR="00A816BB" w:rsidRPr="00215962" w:rsidRDefault="00195E42" w:rsidP="00F23125">
      <w:pPr>
        <w:pStyle w:val="Style9"/>
      </w:pPr>
      <w:r w:rsidRPr="00215962">
        <w:t>INFORMAÇÃO EM BRAILLE</w:t>
      </w:r>
    </w:p>
    <w:p w14:paraId="27ABA0EC" w14:textId="77777777" w:rsidR="00A816BB" w:rsidRPr="00215962" w:rsidRDefault="00A816BB" w:rsidP="00A816BB">
      <w:pPr>
        <w:spacing w:line="240" w:lineRule="auto"/>
        <w:rPr>
          <w:noProof/>
          <w:szCs w:val="22"/>
        </w:rPr>
      </w:pPr>
    </w:p>
    <w:p w14:paraId="27ABA0ED" w14:textId="77777777" w:rsidR="00A816BB" w:rsidRPr="00215962" w:rsidRDefault="00A816BB" w:rsidP="00A816BB">
      <w:pPr>
        <w:spacing w:line="240" w:lineRule="auto"/>
        <w:rPr>
          <w:noProof/>
          <w:szCs w:val="22"/>
          <w:shd w:val="clear" w:color="auto" w:fill="CCCCCC"/>
        </w:rPr>
      </w:pPr>
    </w:p>
    <w:p w14:paraId="27ABA0EE" w14:textId="77777777" w:rsidR="00A816BB" w:rsidRPr="00215962" w:rsidRDefault="00195E42" w:rsidP="00F23125">
      <w:pPr>
        <w:pStyle w:val="Style9"/>
      </w:pPr>
      <w:r w:rsidRPr="00215962">
        <w:t>IDENTIFICADOR ÚNICO – CÓDIGO DE BARRAS 2D</w:t>
      </w:r>
    </w:p>
    <w:p w14:paraId="27ABA0EF" w14:textId="77777777" w:rsidR="00A816BB" w:rsidRPr="00215962" w:rsidRDefault="00A816BB" w:rsidP="00A816BB">
      <w:pPr>
        <w:tabs>
          <w:tab w:val="clear" w:pos="567"/>
        </w:tabs>
        <w:spacing w:line="240" w:lineRule="auto"/>
        <w:rPr>
          <w:noProof/>
        </w:rPr>
      </w:pPr>
    </w:p>
    <w:p w14:paraId="27ABA0F0" w14:textId="77777777" w:rsidR="00A816BB" w:rsidRPr="00215962" w:rsidRDefault="00A816BB" w:rsidP="00A816BB">
      <w:pPr>
        <w:tabs>
          <w:tab w:val="clear" w:pos="567"/>
        </w:tabs>
        <w:spacing w:line="240" w:lineRule="auto"/>
        <w:rPr>
          <w:noProof/>
        </w:rPr>
      </w:pPr>
    </w:p>
    <w:p w14:paraId="27ABA0F1" w14:textId="77777777" w:rsidR="00A816BB" w:rsidRPr="00215962" w:rsidRDefault="00195E42" w:rsidP="00F23125">
      <w:pPr>
        <w:pStyle w:val="Style9"/>
      </w:pPr>
      <w:r w:rsidRPr="00215962">
        <w:t>IDENTIFICADOR ÚNICO - DADOS PARA LEITURA HUMANA</w:t>
      </w:r>
    </w:p>
    <w:p w14:paraId="27ABA0F2" w14:textId="77777777" w:rsidR="00A816BB" w:rsidRPr="00215962" w:rsidRDefault="00A816BB" w:rsidP="00A816BB">
      <w:pPr>
        <w:tabs>
          <w:tab w:val="clear" w:pos="567"/>
        </w:tabs>
        <w:spacing w:line="240" w:lineRule="auto"/>
        <w:rPr>
          <w:noProof/>
        </w:rPr>
      </w:pPr>
    </w:p>
    <w:p w14:paraId="27ABA0F3" w14:textId="77777777" w:rsidR="00A816BB" w:rsidRPr="00215962" w:rsidRDefault="00195E42" w:rsidP="00A816BB">
      <w:pPr>
        <w:tabs>
          <w:tab w:val="clear" w:pos="567"/>
        </w:tabs>
        <w:spacing w:line="240" w:lineRule="auto"/>
        <w:rPr>
          <w:noProof/>
          <w:color w:val="FF0000"/>
          <w:szCs w:val="22"/>
          <w:shd w:val="clear" w:color="auto" w:fill="CCCCCC"/>
        </w:rPr>
      </w:pPr>
      <w:r w:rsidRPr="00215962">
        <w:br w:type="page"/>
      </w:r>
    </w:p>
    <w:p w14:paraId="27ABA0F4" w14:textId="77777777" w:rsidR="00A816BB" w:rsidRPr="00215962" w:rsidRDefault="00195E42"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lastRenderedPageBreak/>
        <w:t>INDICAÇÕES MÍNIMAS A INCLUIR EM PEQUENAS UNIDADES DE ACONDICIONAMENTO PRIMÁRIO</w:t>
      </w:r>
    </w:p>
    <w:p w14:paraId="27ABA0F5" w14:textId="77777777" w:rsidR="00A816BB" w:rsidRPr="00215962"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27ABA0F6" w14:textId="77777777" w:rsidR="00A816BB" w:rsidRPr="00215962" w:rsidRDefault="00195E42"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t>RÓTULO – CANETA PRÉ-CHEIA (1 MG)</w:t>
      </w:r>
    </w:p>
    <w:p w14:paraId="27ABA0F7" w14:textId="77777777" w:rsidR="00A816BB" w:rsidRPr="00215962" w:rsidRDefault="00A816BB" w:rsidP="00A816BB">
      <w:pPr>
        <w:spacing w:line="240" w:lineRule="auto"/>
        <w:rPr>
          <w:noProof/>
          <w:szCs w:val="22"/>
        </w:rPr>
      </w:pPr>
    </w:p>
    <w:p w14:paraId="27ABA0F8" w14:textId="77777777" w:rsidR="00A816BB" w:rsidRPr="00215962" w:rsidRDefault="00A816BB" w:rsidP="00A816BB">
      <w:pPr>
        <w:spacing w:line="240" w:lineRule="auto"/>
        <w:rPr>
          <w:noProof/>
          <w:szCs w:val="22"/>
        </w:rPr>
      </w:pPr>
    </w:p>
    <w:p w14:paraId="27ABA0F9" w14:textId="77777777" w:rsidR="00A816BB" w:rsidRPr="00215962" w:rsidRDefault="00195E42" w:rsidP="00F23125">
      <w:pPr>
        <w:pStyle w:val="Style9"/>
        <w:numPr>
          <w:ilvl w:val="0"/>
          <w:numId w:val="26"/>
        </w:numPr>
        <w:ind w:left="567" w:hanging="567"/>
      </w:pPr>
      <w:r w:rsidRPr="00215962">
        <w:t>RÓTULO DO FRASCO PARA INJETÁVEIS NOME DO MEDICAMENTO E VIA(S) DE ADMINISTRAÇÃO</w:t>
      </w:r>
    </w:p>
    <w:p w14:paraId="27ABA0FA" w14:textId="77777777" w:rsidR="00A816BB" w:rsidRPr="00215962" w:rsidRDefault="00A816BB" w:rsidP="00A816BB">
      <w:pPr>
        <w:spacing w:line="240" w:lineRule="auto"/>
        <w:ind w:left="567" w:hanging="567"/>
        <w:rPr>
          <w:noProof/>
          <w:szCs w:val="22"/>
        </w:rPr>
      </w:pPr>
    </w:p>
    <w:p w14:paraId="27ABA0FB" w14:textId="77777777" w:rsidR="00A816BB" w:rsidRPr="00215962" w:rsidRDefault="00195E42" w:rsidP="00A816BB">
      <w:pPr>
        <w:spacing w:line="240" w:lineRule="auto"/>
        <w:rPr>
          <w:noProof/>
          <w:szCs w:val="22"/>
        </w:rPr>
      </w:pPr>
      <w:r w:rsidRPr="00215962">
        <w:t>Ogluo 1 mg injetável</w:t>
      </w:r>
    </w:p>
    <w:p w14:paraId="27ABA0FC" w14:textId="77777777" w:rsidR="00A816BB" w:rsidRPr="00215962" w:rsidRDefault="00195E42" w:rsidP="00A816BB">
      <w:pPr>
        <w:spacing w:line="240" w:lineRule="auto"/>
        <w:rPr>
          <w:noProof/>
          <w:szCs w:val="22"/>
        </w:rPr>
      </w:pPr>
      <w:r w:rsidRPr="00215962">
        <w:t>glucagom</w:t>
      </w:r>
    </w:p>
    <w:p w14:paraId="27ABA0FD" w14:textId="77777777" w:rsidR="00A816BB" w:rsidRPr="00215962" w:rsidRDefault="00A816BB" w:rsidP="00A816BB">
      <w:pPr>
        <w:spacing w:line="240" w:lineRule="auto"/>
        <w:rPr>
          <w:noProof/>
          <w:szCs w:val="22"/>
        </w:rPr>
      </w:pPr>
    </w:p>
    <w:p w14:paraId="27ABA0FE" w14:textId="77777777" w:rsidR="00A816BB" w:rsidRPr="00215962" w:rsidRDefault="00195E42" w:rsidP="00A816BB">
      <w:pPr>
        <w:spacing w:line="240" w:lineRule="auto"/>
        <w:rPr>
          <w:noProof/>
          <w:szCs w:val="22"/>
        </w:rPr>
      </w:pPr>
      <w:r w:rsidRPr="00215962">
        <w:t>Via subcutânea</w:t>
      </w:r>
    </w:p>
    <w:p w14:paraId="27ABA0FF" w14:textId="77777777" w:rsidR="00A816BB" w:rsidRPr="00215962" w:rsidRDefault="00A816BB" w:rsidP="00A816BB">
      <w:pPr>
        <w:spacing w:line="240" w:lineRule="auto"/>
        <w:rPr>
          <w:b/>
          <w:szCs w:val="22"/>
        </w:rPr>
      </w:pPr>
    </w:p>
    <w:p w14:paraId="27ABA100" w14:textId="77777777" w:rsidR="00A816BB" w:rsidRPr="00215962" w:rsidRDefault="00A816BB" w:rsidP="00A816BB">
      <w:pPr>
        <w:spacing w:line="240" w:lineRule="auto"/>
        <w:rPr>
          <w:noProof/>
          <w:szCs w:val="22"/>
        </w:rPr>
      </w:pPr>
    </w:p>
    <w:p w14:paraId="27ABA101" w14:textId="77777777" w:rsidR="00A816BB" w:rsidRPr="00215962" w:rsidRDefault="00195E42" w:rsidP="00F23125">
      <w:pPr>
        <w:pStyle w:val="Style9"/>
      </w:pPr>
      <w:r w:rsidRPr="00215962">
        <w:t>MODO DE ADMINISTRAÇÃO</w:t>
      </w:r>
    </w:p>
    <w:p w14:paraId="27ABA102" w14:textId="77777777" w:rsidR="00A816BB" w:rsidRPr="00215962" w:rsidRDefault="00A816BB" w:rsidP="00A816BB">
      <w:pPr>
        <w:spacing w:line="240" w:lineRule="auto"/>
        <w:rPr>
          <w:noProof/>
          <w:szCs w:val="22"/>
        </w:rPr>
      </w:pPr>
    </w:p>
    <w:p w14:paraId="27ABA103" w14:textId="77777777" w:rsidR="00A816BB" w:rsidRPr="00215962" w:rsidRDefault="00195E42" w:rsidP="00A816BB">
      <w:pPr>
        <w:spacing w:line="240" w:lineRule="auto"/>
        <w:rPr>
          <w:noProof/>
          <w:szCs w:val="22"/>
        </w:rPr>
      </w:pPr>
      <w:r w:rsidRPr="00215962">
        <w:t>dose única</w:t>
      </w:r>
    </w:p>
    <w:p w14:paraId="27ABA104" w14:textId="77777777" w:rsidR="008E73EC" w:rsidRPr="00215962" w:rsidRDefault="008E73EC" w:rsidP="00A816BB">
      <w:pPr>
        <w:spacing w:line="240" w:lineRule="auto"/>
        <w:rPr>
          <w:noProof/>
          <w:szCs w:val="22"/>
        </w:rPr>
      </w:pPr>
    </w:p>
    <w:p w14:paraId="27ABA105" w14:textId="77777777" w:rsidR="00A816BB" w:rsidRPr="00215962" w:rsidRDefault="00A816BB" w:rsidP="00A816BB">
      <w:pPr>
        <w:spacing w:line="240" w:lineRule="auto"/>
        <w:rPr>
          <w:noProof/>
          <w:szCs w:val="22"/>
        </w:rPr>
      </w:pPr>
    </w:p>
    <w:p w14:paraId="27ABA106" w14:textId="77777777" w:rsidR="00A816BB" w:rsidRPr="00215962" w:rsidRDefault="00195E42" w:rsidP="00F23125">
      <w:pPr>
        <w:pStyle w:val="Style9"/>
      </w:pPr>
      <w:r w:rsidRPr="00215962">
        <w:t>PRAZO DE VALIDADE</w:t>
      </w:r>
    </w:p>
    <w:p w14:paraId="27ABA107" w14:textId="77777777" w:rsidR="00BA4B27" w:rsidRPr="00215962" w:rsidRDefault="00BA4B27" w:rsidP="00A816BB">
      <w:pPr>
        <w:spacing w:line="240" w:lineRule="auto"/>
        <w:rPr>
          <w:i/>
          <w:iCs/>
          <w:noProof/>
          <w:szCs w:val="22"/>
          <w:highlight w:val="lightGray"/>
        </w:rPr>
      </w:pPr>
    </w:p>
    <w:p w14:paraId="27ABA108" w14:textId="77777777" w:rsidR="00A816BB" w:rsidRPr="00215962" w:rsidRDefault="00195E42" w:rsidP="00A816BB">
      <w:pPr>
        <w:spacing w:line="240" w:lineRule="auto"/>
        <w:rPr>
          <w:noProof/>
          <w:szCs w:val="22"/>
        </w:rPr>
      </w:pPr>
      <w:r w:rsidRPr="00215962">
        <w:t>VAL.</w:t>
      </w:r>
    </w:p>
    <w:p w14:paraId="27ABA109" w14:textId="77777777" w:rsidR="00C062F5" w:rsidRPr="00215962" w:rsidRDefault="00C062F5" w:rsidP="00A816BB">
      <w:pPr>
        <w:spacing w:line="240" w:lineRule="auto"/>
      </w:pPr>
    </w:p>
    <w:p w14:paraId="27ABA10A" w14:textId="77777777" w:rsidR="00A816BB" w:rsidRPr="00215962" w:rsidRDefault="00A816BB" w:rsidP="00A816BB">
      <w:pPr>
        <w:spacing w:line="240" w:lineRule="auto"/>
      </w:pPr>
    </w:p>
    <w:p w14:paraId="27ABA10B" w14:textId="77777777" w:rsidR="00A816BB" w:rsidRPr="00215962" w:rsidRDefault="00195E42" w:rsidP="00F23125">
      <w:pPr>
        <w:pStyle w:val="Style9"/>
      </w:pPr>
      <w:r w:rsidRPr="00215962">
        <w:t>NÚMERO DO LOTE</w:t>
      </w:r>
    </w:p>
    <w:p w14:paraId="27ABA10C" w14:textId="77777777" w:rsidR="00A816BB" w:rsidRPr="00215962" w:rsidRDefault="00A816BB" w:rsidP="00A816BB">
      <w:pPr>
        <w:spacing w:line="240" w:lineRule="auto"/>
        <w:rPr>
          <w:noProof/>
          <w:szCs w:val="22"/>
          <w:highlight w:val="lightGray"/>
        </w:rPr>
      </w:pPr>
    </w:p>
    <w:p w14:paraId="27ABA10D" w14:textId="77777777" w:rsidR="00A816BB" w:rsidRPr="00215962" w:rsidRDefault="00195E42" w:rsidP="00A816BB">
      <w:pPr>
        <w:spacing w:line="240" w:lineRule="auto"/>
        <w:ind w:right="113"/>
        <w:rPr>
          <w:noProof/>
          <w:szCs w:val="22"/>
        </w:rPr>
      </w:pPr>
      <w:r w:rsidRPr="00215962">
        <w:t>Lote</w:t>
      </w:r>
    </w:p>
    <w:p w14:paraId="27ABA10E" w14:textId="77777777" w:rsidR="00C062F5" w:rsidRPr="00215962" w:rsidRDefault="00C062F5" w:rsidP="00A816BB">
      <w:pPr>
        <w:spacing w:line="240" w:lineRule="auto"/>
        <w:ind w:right="113"/>
      </w:pPr>
    </w:p>
    <w:p w14:paraId="27ABA10F" w14:textId="77777777" w:rsidR="00A816BB" w:rsidRPr="00215962" w:rsidRDefault="00A816BB" w:rsidP="00A816BB">
      <w:pPr>
        <w:spacing w:line="240" w:lineRule="auto"/>
        <w:ind w:right="113"/>
      </w:pPr>
    </w:p>
    <w:p w14:paraId="27ABA110" w14:textId="77777777" w:rsidR="00A816BB" w:rsidRPr="00215962" w:rsidRDefault="00195E42" w:rsidP="00F23125">
      <w:pPr>
        <w:pStyle w:val="Style9"/>
      </w:pPr>
      <w:r w:rsidRPr="00215962">
        <w:t>CONTEÚDO EM PESO, VOLUME OU UNIDADE</w:t>
      </w:r>
    </w:p>
    <w:p w14:paraId="27ABA111" w14:textId="77777777" w:rsidR="00A816BB" w:rsidRPr="00215962" w:rsidRDefault="00A816BB" w:rsidP="00A816BB">
      <w:pPr>
        <w:spacing w:line="240" w:lineRule="auto"/>
        <w:ind w:right="113"/>
        <w:rPr>
          <w:noProof/>
          <w:szCs w:val="22"/>
        </w:rPr>
      </w:pPr>
    </w:p>
    <w:p w14:paraId="27ABA112" w14:textId="77777777" w:rsidR="00A816BB" w:rsidRPr="00215962" w:rsidRDefault="00195E42" w:rsidP="00A816BB">
      <w:pPr>
        <w:spacing w:line="240" w:lineRule="auto"/>
        <w:rPr>
          <w:noProof/>
          <w:szCs w:val="22"/>
        </w:rPr>
      </w:pPr>
      <w:r w:rsidRPr="00215962">
        <w:t>1 mg</w:t>
      </w:r>
    </w:p>
    <w:p w14:paraId="27ABA113" w14:textId="77777777" w:rsidR="00A816BB" w:rsidRPr="00215962" w:rsidRDefault="00A816BB" w:rsidP="00A816BB">
      <w:pPr>
        <w:spacing w:line="240" w:lineRule="auto"/>
        <w:rPr>
          <w:noProof/>
          <w:szCs w:val="22"/>
        </w:rPr>
      </w:pPr>
    </w:p>
    <w:p w14:paraId="27ABA114" w14:textId="77777777" w:rsidR="00A816BB" w:rsidRPr="00215962" w:rsidRDefault="00A816BB" w:rsidP="00A816BB">
      <w:pPr>
        <w:spacing w:line="240" w:lineRule="auto"/>
        <w:ind w:right="113"/>
        <w:rPr>
          <w:noProof/>
          <w:szCs w:val="22"/>
        </w:rPr>
      </w:pPr>
    </w:p>
    <w:p w14:paraId="27ABA115" w14:textId="77777777" w:rsidR="00A816BB" w:rsidRPr="00215962" w:rsidRDefault="00195E42" w:rsidP="00F23125">
      <w:pPr>
        <w:pStyle w:val="Style9"/>
      </w:pPr>
      <w:r w:rsidRPr="00215962">
        <w:t>OUTROS</w:t>
      </w:r>
    </w:p>
    <w:p w14:paraId="27ABA116" w14:textId="77777777" w:rsidR="00A816BB" w:rsidRPr="00215962" w:rsidRDefault="00A816BB" w:rsidP="00A816BB">
      <w:pPr>
        <w:spacing w:line="240" w:lineRule="auto"/>
        <w:ind w:right="113"/>
        <w:rPr>
          <w:noProof/>
          <w:szCs w:val="22"/>
        </w:rPr>
      </w:pPr>
    </w:p>
    <w:p w14:paraId="27ABA117" w14:textId="77777777" w:rsidR="00A816BB" w:rsidRPr="00215962" w:rsidRDefault="00195E42" w:rsidP="00A816BB">
      <w:pPr>
        <w:spacing w:line="240" w:lineRule="auto"/>
        <w:rPr>
          <w:noProof/>
          <w:szCs w:val="22"/>
        </w:rPr>
      </w:pPr>
      <w:r w:rsidRPr="00215962">
        <w:t>Extremidade da agulha</w:t>
      </w:r>
    </w:p>
    <w:p w14:paraId="27ABA118" w14:textId="77777777" w:rsidR="00A816BB" w:rsidRPr="00215962" w:rsidRDefault="00A816BB" w:rsidP="007B496C">
      <w:pPr>
        <w:spacing w:line="240" w:lineRule="auto"/>
        <w:rPr>
          <w:noProof/>
          <w:szCs w:val="22"/>
        </w:rPr>
      </w:pPr>
    </w:p>
    <w:p w14:paraId="27ABA119" w14:textId="77777777" w:rsidR="00FE401B" w:rsidRPr="00215962" w:rsidRDefault="00195E42" w:rsidP="00204AAB">
      <w:pPr>
        <w:spacing w:line="240" w:lineRule="auto"/>
        <w:outlineLvl w:val="0"/>
        <w:rPr>
          <w:b/>
        </w:rPr>
      </w:pPr>
      <w:r w:rsidRPr="00215962">
        <w:br w:type="page"/>
      </w:r>
    </w:p>
    <w:p w14:paraId="27ABA11A" w14:textId="77777777" w:rsidR="00F6539F" w:rsidRPr="00215962" w:rsidRDefault="00195E42"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lastRenderedPageBreak/>
        <w:t>INDICAÇÕES A INCLUIR NO ACONDICIONAMENTO SECUNDÁRIO</w:t>
      </w:r>
    </w:p>
    <w:p w14:paraId="27ABA11B" w14:textId="77777777" w:rsidR="00F127C6" w:rsidRPr="00215962" w:rsidRDefault="00F127C6"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27ABA11C" w14:textId="77777777" w:rsidR="00F6539F" w:rsidRPr="00215962" w:rsidRDefault="00195E42"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t>EMBALAGEM EXTERIOR – SERINGA PRÉ-CHEIA (0,5 MG)</w:t>
      </w:r>
    </w:p>
    <w:p w14:paraId="27ABA11D" w14:textId="77777777" w:rsidR="00F6539F" w:rsidRPr="00215962" w:rsidRDefault="00F6539F" w:rsidP="00F6539F">
      <w:pPr>
        <w:spacing w:line="240" w:lineRule="auto"/>
        <w:rPr>
          <w:color w:val="FF0000"/>
        </w:rPr>
      </w:pPr>
    </w:p>
    <w:p w14:paraId="27ABA11E" w14:textId="77777777" w:rsidR="00F6539F" w:rsidRPr="00215962" w:rsidRDefault="00F6539F" w:rsidP="00F6539F">
      <w:pPr>
        <w:spacing w:line="240" w:lineRule="auto"/>
        <w:rPr>
          <w:noProof/>
          <w:szCs w:val="22"/>
        </w:rPr>
      </w:pPr>
    </w:p>
    <w:p w14:paraId="27ABA11F" w14:textId="77777777" w:rsidR="00F6539F" w:rsidRPr="00215962" w:rsidRDefault="00195E42" w:rsidP="00F23125">
      <w:pPr>
        <w:pStyle w:val="Style9"/>
        <w:numPr>
          <w:ilvl w:val="0"/>
          <w:numId w:val="27"/>
        </w:numPr>
        <w:ind w:left="567" w:hanging="567"/>
      </w:pPr>
      <w:r w:rsidRPr="00215962">
        <w:t>NOME DO MEDICAMENTO</w:t>
      </w:r>
    </w:p>
    <w:p w14:paraId="27ABA120" w14:textId="77777777" w:rsidR="00F6539F" w:rsidRPr="00215962" w:rsidRDefault="00F6539F" w:rsidP="00F6539F">
      <w:pPr>
        <w:spacing w:line="240" w:lineRule="auto"/>
        <w:rPr>
          <w:noProof/>
          <w:szCs w:val="22"/>
        </w:rPr>
      </w:pPr>
    </w:p>
    <w:p w14:paraId="27ABA121" w14:textId="77777777" w:rsidR="00F6539F" w:rsidRPr="00215962" w:rsidRDefault="00195E42" w:rsidP="00F6539F">
      <w:pPr>
        <w:spacing w:line="240" w:lineRule="auto"/>
        <w:rPr>
          <w:noProof/>
          <w:szCs w:val="22"/>
        </w:rPr>
      </w:pPr>
      <w:r w:rsidRPr="00215962">
        <w:t>Ogluo 0,5 mg solução injetável em seringa pré-cheia</w:t>
      </w:r>
    </w:p>
    <w:p w14:paraId="27ABA122" w14:textId="77777777" w:rsidR="00F6539F" w:rsidRPr="00215962" w:rsidRDefault="00195E42" w:rsidP="00F6539F">
      <w:pPr>
        <w:spacing w:line="240" w:lineRule="auto"/>
        <w:rPr>
          <w:b/>
          <w:szCs w:val="22"/>
        </w:rPr>
      </w:pPr>
      <w:r w:rsidRPr="00215962">
        <w:t>glucagom</w:t>
      </w:r>
    </w:p>
    <w:p w14:paraId="27ABA123" w14:textId="77777777" w:rsidR="00F6539F" w:rsidRPr="00215962" w:rsidRDefault="00F6539F" w:rsidP="00F6539F">
      <w:pPr>
        <w:spacing w:line="240" w:lineRule="auto"/>
        <w:rPr>
          <w:noProof/>
          <w:color w:val="FF0000"/>
          <w:szCs w:val="22"/>
        </w:rPr>
      </w:pPr>
    </w:p>
    <w:p w14:paraId="27ABA124" w14:textId="77777777" w:rsidR="00F6539F" w:rsidRPr="00215962" w:rsidRDefault="00F6539F" w:rsidP="00F6539F">
      <w:pPr>
        <w:spacing w:line="240" w:lineRule="auto"/>
        <w:rPr>
          <w:noProof/>
          <w:szCs w:val="22"/>
        </w:rPr>
      </w:pPr>
    </w:p>
    <w:p w14:paraId="27ABA125" w14:textId="77777777" w:rsidR="00F6539F" w:rsidRPr="00215962" w:rsidRDefault="00195E42" w:rsidP="00F23125">
      <w:pPr>
        <w:pStyle w:val="Style9"/>
      </w:pPr>
      <w:r w:rsidRPr="00215962">
        <w:t>DESCRIÇÃO DA(S) SUBSTÂNCIA(S) ATIVA(S)</w:t>
      </w:r>
    </w:p>
    <w:p w14:paraId="27ABA126" w14:textId="77777777" w:rsidR="00F6539F" w:rsidRPr="00215962" w:rsidRDefault="00F6539F" w:rsidP="00F6539F">
      <w:pPr>
        <w:spacing w:line="240" w:lineRule="auto"/>
        <w:rPr>
          <w:noProof/>
          <w:szCs w:val="22"/>
        </w:rPr>
      </w:pPr>
    </w:p>
    <w:p w14:paraId="27ABA127" w14:textId="77777777" w:rsidR="00F6539F" w:rsidRPr="00215962" w:rsidRDefault="00195E42" w:rsidP="00F6539F">
      <w:pPr>
        <w:spacing w:line="240" w:lineRule="auto"/>
        <w:rPr>
          <w:noProof/>
          <w:szCs w:val="22"/>
        </w:rPr>
      </w:pPr>
      <w:r w:rsidRPr="00215962">
        <w:t>Cada seringa pré-cheia contém 0,5 mg de glucagom em 0,1 mL</w:t>
      </w:r>
    </w:p>
    <w:p w14:paraId="27ABA128" w14:textId="77777777" w:rsidR="00F6539F" w:rsidRPr="00215962" w:rsidRDefault="00F6539F" w:rsidP="00F6539F">
      <w:pPr>
        <w:spacing w:line="240" w:lineRule="auto"/>
        <w:rPr>
          <w:noProof/>
          <w:szCs w:val="22"/>
        </w:rPr>
      </w:pPr>
    </w:p>
    <w:p w14:paraId="27ABA129" w14:textId="77777777" w:rsidR="00F6539F" w:rsidRPr="00215962" w:rsidRDefault="00F6539F" w:rsidP="00F6539F">
      <w:pPr>
        <w:spacing w:line="240" w:lineRule="auto"/>
        <w:rPr>
          <w:noProof/>
          <w:szCs w:val="22"/>
        </w:rPr>
      </w:pPr>
    </w:p>
    <w:p w14:paraId="27ABA12A" w14:textId="77777777" w:rsidR="00F6539F" w:rsidRPr="00215962" w:rsidRDefault="00195E42" w:rsidP="00F23125">
      <w:pPr>
        <w:pStyle w:val="Style9"/>
      </w:pPr>
      <w:r w:rsidRPr="00215962">
        <w:t>LISTA DOS EXCIPIENTES</w:t>
      </w:r>
    </w:p>
    <w:p w14:paraId="27ABA12B" w14:textId="77777777" w:rsidR="00F6539F" w:rsidRPr="00215962" w:rsidRDefault="00F6539F" w:rsidP="00F6539F">
      <w:pPr>
        <w:spacing w:line="240" w:lineRule="auto"/>
        <w:rPr>
          <w:noProof/>
          <w:szCs w:val="22"/>
        </w:rPr>
      </w:pPr>
    </w:p>
    <w:p w14:paraId="27ABA12C" w14:textId="77777777" w:rsidR="00F6539F" w:rsidRPr="00215962" w:rsidRDefault="00195E42" w:rsidP="00F6539F">
      <w:pPr>
        <w:spacing w:line="240" w:lineRule="auto"/>
        <w:rPr>
          <w:noProof/>
          <w:szCs w:val="22"/>
        </w:rPr>
      </w:pPr>
      <w:r w:rsidRPr="00215962">
        <w:t>Contém também trealose di-hidratada, dimetilsulfóxido (DMSO), ácido sulfúrico e água para preparações injetáveis. Para mais informações, consultar o folheto informativo.</w:t>
      </w:r>
    </w:p>
    <w:p w14:paraId="27ABA12D" w14:textId="77777777" w:rsidR="00F6539F" w:rsidRPr="00215962" w:rsidRDefault="00F6539F" w:rsidP="00F6539F">
      <w:pPr>
        <w:spacing w:line="240" w:lineRule="auto"/>
        <w:rPr>
          <w:noProof/>
          <w:szCs w:val="22"/>
        </w:rPr>
      </w:pPr>
    </w:p>
    <w:p w14:paraId="27ABA12E" w14:textId="77777777" w:rsidR="00F6539F" w:rsidRPr="00215962" w:rsidRDefault="00F6539F" w:rsidP="00F6539F">
      <w:pPr>
        <w:spacing w:line="240" w:lineRule="auto"/>
        <w:rPr>
          <w:noProof/>
          <w:color w:val="FF0000"/>
          <w:szCs w:val="22"/>
        </w:rPr>
      </w:pPr>
    </w:p>
    <w:p w14:paraId="27ABA12F" w14:textId="77777777" w:rsidR="00F6539F" w:rsidRPr="00215962" w:rsidRDefault="00195E42" w:rsidP="00F23125">
      <w:pPr>
        <w:pStyle w:val="Style9"/>
      </w:pPr>
      <w:r w:rsidRPr="00215962">
        <w:t>FORMA FARMACÊUTICA E CONTEÚDO</w:t>
      </w:r>
    </w:p>
    <w:p w14:paraId="27ABA130" w14:textId="77777777" w:rsidR="00F6539F" w:rsidRPr="00215962" w:rsidRDefault="00F6539F" w:rsidP="00F6539F">
      <w:pPr>
        <w:spacing w:line="240" w:lineRule="auto"/>
        <w:rPr>
          <w:noProof/>
          <w:szCs w:val="22"/>
        </w:rPr>
      </w:pPr>
    </w:p>
    <w:p w14:paraId="27ABA131" w14:textId="77777777" w:rsidR="007779CB" w:rsidRPr="00215962" w:rsidRDefault="00195E42" w:rsidP="00F6539F">
      <w:pPr>
        <w:spacing w:line="240" w:lineRule="auto"/>
        <w:rPr>
          <w:noProof/>
          <w:szCs w:val="22"/>
        </w:rPr>
      </w:pPr>
      <w:r w:rsidRPr="00215962">
        <w:rPr>
          <w:szCs w:val="22"/>
          <w:highlight w:val="lightGray"/>
        </w:rPr>
        <w:t>Solução injetável</w:t>
      </w:r>
    </w:p>
    <w:p w14:paraId="27ABA132" w14:textId="77777777" w:rsidR="00F6539F" w:rsidRPr="00215962" w:rsidRDefault="00F6539F" w:rsidP="00F6539F">
      <w:pPr>
        <w:spacing w:line="240" w:lineRule="auto"/>
        <w:rPr>
          <w:noProof/>
          <w:szCs w:val="22"/>
          <w:highlight w:val="yellow"/>
        </w:rPr>
      </w:pPr>
    </w:p>
    <w:p w14:paraId="27ABA133" w14:textId="77777777" w:rsidR="00F6539F" w:rsidRPr="00215962" w:rsidRDefault="00195E42" w:rsidP="00F6539F">
      <w:pPr>
        <w:spacing w:line="240" w:lineRule="auto"/>
        <w:rPr>
          <w:noProof/>
          <w:szCs w:val="22"/>
        </w:rPr>
      </w:pPr>
      <w:r w:rsidRPr="00215962">
        <w:t>1 seringa pré-cheia de dose única</w:t>
      </w:r>
    </w:p>
    <w:p w14:paraId="27ABA134" w14:textId="77777777" w:rsidR="00F6539F" w:rsidRPr="00215962" w:rsidRDefault="00195E42" w:rsidP="00F6539F">
      <w:pPr>
        <w:spacing w:line="240" w:lineRule="auto"/>
        <w:rPr>
          <w:noProof/>
          <w:szCs w:val="22"/>
        </w:rPr>
      </w:pPr>
      <w:r w:rsidRPr="00215962">
        <w:rPr>
          <w:szCs w:val="22"/>
          <w:highlight w:val="lightGray"/>
        </w:rPr>
        <w:t>2 seringas pré-cheias de dose única</w:t>
      </w:r>
    </w:p>
    <w:p w14:paraId="27ABA135" w14:textId="77777777" w:rsidR="00F6539F" w:rsidRPr="00215962" w:rsidRDefault="00F6539F" w:rsidP="00F6539F">
      <w:pPr>
        <w:spacing w:line="240" w:lineRule="auto"/>
        <w:rPr>
          <w:noProof/>
          <w:szCs w:val="22"/>
          <w:highlight w:val="yellow"/>
        </w:rPr>
      </w:pPr>
    </w:p>
    <w:p w14:paraId="27ABA136" w14:textId="77777777" w:rsidR="00F6539F" w:rsidRPr="00215962" w:rsidRDefault="00F6539F" w:rsidP="00F6539F">
      <w:pPr>
        <w:spacing w:line="240" w:lineRule="auto"/>
        <w:rPr>
          <w:noProof/>
          <w:color w:val="FF0000"/>
          <w:szCs w:val="22"/>
        </w:rPr>
      </w:pPr>
    </w:p>
    <w:p w14:paraId="27ABA137" w14:textId="77777777" w:rsidR="00F6539F" w:rsidRPr="00215962" w:rsidRDefault="00195E42" w:rsidP="00F23125">
      <w:pPr>
        <w:pStyle w:val="Style9"/>
      </w:pPr>
      <w:r w:rsidRPr="00215962">
        <w:t>MODO E VIA(S) DE ADMINISTRAÇÃO</w:t>
      </w:r>
    </w:p>
    <w:p w14:paraId="27ABA138" w14:textId="77777777" w:rsidR="00F6539F" w:rsidRPr="00215962" w:rsidRDefault="00F6539F" w:rsidP="00F6539F">
      <w:pPr>
        <w:spacing w:line="240" w:lineRule="auto"/>
        <w:rPr>
          <w:noProof/>
          <w:szCs w:val="22"/>
        </w:rPr>
      </w:pPr>
    </w:p>
    <w:p w14:paraId="27ABA139" w14:textId="77777777" w:rsidR="00F6539F" w:rsidRPr="00215962" w:rsidRDefault="00F6539F" w:rsidP="00F6539F">
      <w:pPr>
        <w:spacing w:line="240" w:lineRule="auto"/>
        <w:rPr>
          <w:noProof/>
          <w:szCs w:val="22"/>
        </w:rPr>
      </w:pPr>
    </w:p>
    <w:p w14:paraId="27ABA13A" w14:textId="77777777" w:rsidR="00F6539F" w:rsidRPr="00215962" w:rsidRDefault="00195E42" w:rsidP="00F6539F">
      <w:pPr>
        <w:spacing w:line="240" w:lineRule="auto"/>
        <w:rPr>
          <w:noProof/>
          <w:szCs w:val="22"/>
        </w:rPr>
      </w:pPr>
      <w:r w:rsidRPr="00215962">
        <w:t>Consultar o folheto informativo antes de utilizar</w:t>
      </w:r>
    </w:p>
    <w:p w14:paraId="27ABA13B" w14:textId="77777777" w:rsidR="008643C8" w:rsidRPr="00215962" w:rsidRDefault="00195E42" w:rsidP="008643C8">
      <w:pPr>
        <w:spacing w:line="240" w:lineRule="auto"/>
        <w:rPr>
          <w:noProof/>
          <w:szCs w:val="22"/>
        </w:rPr>
      </w:pPr>
      <w:r w:rsidRPr="00215962">
        <w:t>Via subcutânea</w:t>
      </w:r>
    </w:p>
    <w:p w14:paraId="27ABA13C" w14:textId="77777777" w:rsidR="00066288" w:rsidRPr="00215962" w:rsidRDefault="00066288" w:rsidP="00F6539F">
      <w:pPr>
        <w:spacing w:line="240" w:lineRule="auto"/>
        <w:rPr>
          <w:noProof/>
          <w:szCs w:val="22"/>
        </w:rPr>
      </w:pPr>
    </w:p>
    <w:p w14:paraId="27ABA13D" w14:textId="77777777" w:rsidR="00F6539F" w:rsidRPr="00215962" w:rsidRDefault="00F6539F" w:rsidP="00F6539F">
      <w:pPr>
        <w:spacing w:line="240" w:lineRule="auto"/>
        <w:rPr>
          <w:noProof/>
          <w:szCs w:val="22"/>
        </w:rPr>
      </w:pPr>
    </w:p>
    <w:p w14:paraId="27ABA13E" w14:textId="77777777" w:rsidR="00F6539F" w:rsidRPr="00215962" w:rsidRDefault="00195E42" w:rsidP="00F23125">
      <w:pPr>
        <w:pStyle w:val="Style9"/>
      </w:pPr>
      <w:r w:rsidRPr="00215962">
        <w:t>ADVERTÊNCIA ESPECIAL DE QUE O MEDICAMENTO DEVE SER MANTIDO FORA DA VISTA E DO ALCANCE DAS CRIANÇAS</w:t>
      </w:r>
    </w:p>
    <w:p w14:paraId="27ABA13F" w14:textId="77777777" w:rsidR="00F6539F" w:rsidRPr="00215962" w:rsidRDefault="00F6539F" w:rsidP="00F6539F">
      <w:pPr>
        <w:spacing w:line="240" w:lineRule="auto"/>
        <w:rPr>
          <w:noProof/>
          <w:szCs w:val="22"/>
        </w:rPr>
      </w:pPr>
    </w:p>
    <w:p w14:paraId="27ABA140" w14:textId="77777777" w:rsidR="00F6539F" w:rsidRPr="00215962" w:rsidRDefault="00195E42" w:rsidP="00F6539F">
      <w:pPr>
        <w:rPr>
          <w:noProof/>
        </w:rPr>
      </w:pPr>
      <w:r w:rsidRPr="00215962">
        <w:t>Manter fora da vista e do alcance das crianças.</w:t>
      </w:r>
    </w:p>
    <w:p w14:paraId="27ABA141" w14:textId="77777777" w:rsidR="000D5BC3" w:rsidRPr="00215962" w:rsidRDefault="000D5BC3" w:rsidP="00F6539F">
      <w:pPr>
        <w:spacing w:line="240" w:lineRule="auto"/>
        <w:rPr>
          <w:noProof/>
          <w:szCs w:val="22"/>
        </w:rPr>
      </w:pPr>
    </w:p>
    <w:p w14:paraId="27ABA142" w14:textId="77777777" w:rsidR="00A7085B" w:rsidRPr="00215962" w:rsidRDefault="00A7085B" w:rsidP="00F6539F">
      <w:pPr>
        <w:spacing w:line="240" w:lineRule="auto"/>
        <w:rPr>
          <w:noProof/>
          <w:szCs w:val="22"/>
        </w:rPr>
      </w:pPr>
    </w:p>
    <w:p w14:paraId="27ABA143" w14:textId="77777777" w:rsidR="00F6539F" w:rsidRPr="00215962" w:rsidRDefault="00195E42" w:rsidP="00F23125">
      <w:pPr>
        <w:pStyle w:val="Style9"/>
      </w:pPr>
      <w:r w:rsidRPr="00215962">
        <w:t>OUTRAS ADVERTÊNCIAS ESPECIAIS, SE NECESSÁRIO</w:t>
      </w:r>
    </w:p>
    <w:p w14:paraId="27ABA144" w14:textId="77777777" w:rsidR="00F6539F" w:rsidRPr="00215962" w:rsidRDefault="00F6539F" w:rsidP="00F6539F">
      <w:pPr>
        <w:spacing w:line="240" w:lineRule="auto"/>
        <w:rPr>
          <w:noProof/>
          <w:szCs w:val="22"/>
        </w:rPr>
      </w:pPr>
    </w:p>
    <w:p w14:paraId="27ABA145" w14:textId="77777777" w:rsidR="00F6539F" w:rsidRPr="00215962" w:rsidRDefault="00F6539F" w:rsidP="00730083">
      <w:pPr>
        <w:rPr>
          <w:noProof/>
          <w:szCs w:val="22"/>
        </w:rPr>
      </w:pPr>
    </w:p>
    <w:p w14:paraId="27ABA146" w14:textId="77777777" w:rsidR="004C1B0D" w:rsidRPr="00215962" w:rsidRDefault="00195E42" w:rsidP="00F23125">
      <w:pPr>
        <w:pStyle w:val="Style9"/>
      </w:pPr>
      <w:r w:rsidRPr="00215962">
        <w:t>PRAZO DE VALIDADE</w:t>
      </w:r>
    </w:p>
    <w:p w14:paraId="27ABA147" w14:textId="77777777" w:rsidR="00F6539F" w:rsidRPr="00215962" w:rsidRDefault="00F6539F" w:rsidP="00730083">
      <w:pPr>
        <w:rPr>
          <w:noProof/>
          <w:szCs w:val="22"/>
        </w:rPr>
      </w:pPr>
    </w:p>
    <w:p w14:paraId="27ABA148" w14:textId="77777777" w:rsidR="00F6539F" w:rsidRPr="00215962" w:rsidRDefault="00195E42" w:rsidP="00730083">
      <w:pPr>
        <w:rPr>
          <w:noProof/>
          <w:szCs w:val="22"/>
        </w:rPr>
      </w:pPr>
      <w:r w:rsidRPr="00215962">
        <w:t>VAL.</w:t>
      </w:r>
    </w:p>
    <w:p w14:paraId="27ABA149" w14:textId="77777777" w:rsidR="006F1889" w:rsidRPr="00215962" w:rsidRDefault="006F1889" w:rsidP="00730083">
      <w:pPr>
        <w:rPr>
          <w:noProof/>
          <w:szCs w:val="22"/>
        </w:rPr>
      </w:pPr>
    </w:p>
    <w:p w14:paraId="27ABA14A" w14:textId="77777777" w:rsidR="00F6539F" w:rsidRPr="00215962" w:rsidRDefault="00F6539F" w:rsidP="00730083">
      <w:pPr>
        <w:rPr>
          <w:noProof/>
          <w:szCs w:val="22"/>
        </w:rPr>
      </w:pPr>
    </w:p>
    <w:p w14:paraId="27ABA14B" w14:textId="77777777" w:rsidR="006F1889" w:rsidRPr="00215962" w:rsidRDefault="00195E42" w:rsidP="00F23125">
      <w:pPr>
        <w:pStyle w:val="Style9"/>
      </w:pPr>
      <w:r w:rsidRPr="00215962">
        <w:t>CONDIÇÕES ESPECIAIS DE CONSERVAÇÃO</w:t>
      </w:r>
    </w:p>
    <w:p w14:paraId="27ABA14C" w14:textId="77777777" w:rsidR="00F6539F" w:rsidRPr="00215962" w:rsidRDefault="00F6539F" w:rsidP="00730083">
      <w:pPr>
        <w:rPr>
          <w:noProof/>
          <w:szCs w:val="22"/>
        </w:rPr>
      </w:pPr>
    </w:p>
    <w:p w14:paraId="27ABA14D" w14:textId="77777777" w:rsidR="00F6539F" w:rsidRPr="00215962" w:rsidRDefault="00195E42" w:rsidP="00730083">
      <w:pPr>
        <w:spacing w:line="240" w:lineRule="auto"/>
        <w:rPr>
          <w:noProof/>
          <w:szCs w:val="22"/>
        </w:rPr>
      </w:pPr>
      <w:r w:rsidRPr="00215962">
        <w:t>Não conservar a uma temperatura superior a 25 ºC.</w:t>
      </w:r>
    </w:p>
    <w:p w14:paraId="27ABA14E" w14:textId="77777777" w:rsidR="00F6539F" w:rsidRPr="00215962" w:rsidRDefault="00F6539F" w:rsidP="00F6539F">
      <w:pPr>
        <w:spacing w:line="240" w:lineRule="auto"/>
        <w:rPr>
          <w:noProof/>
          <w:szCs w:val="22"/>
          <w:lang w:val="es-ES"/>
        </w:rPr>
      </w:pPr>
    </w:p>
    <w:p w14:paraId="27ABA14F" w14:textId="77777777" w:rsidR="00F6539F" w:rsidRPr="00215962" w:rsidRDefault="00195E42" w:rsidP="00F6539F">
      <w:pPr>
        <w:spacing w:line="240" w:lineRule="auto"/>
        <w:rPr>
          <w:noProof/>
          <w:szCs w:val="22"/>
        </w:rPr>
      </w:pPr>
      <w:r w:rsidRPr="00215962">
        <w:t>Não refrigerar ou congelar. Não conservar a uma temperatura inferior a 15 °C.</w:t>
      </w:r>
    </w:p>
    <w:p w14:paraId="27ABA150" w14:textId="77777777" w:rsidR="00F24666" w:rsidRPr="00215962" w:rsidRDefault="00F24666" w:rsidP="00F24666">
      <w:pPr>
        <w:spacing w:line="240" w:lineRule="auto"/>
        <w:rPr>
          <w:noProof/>
          <w:szCs w:val="22"/>
          <w:lang w:val="es-ES"/>
        </w:rPr>
      </w:pPr>
    </w:p>
    <w:p w14:paraId="27ABA151" w14:textId="77777777" w:rsidR="00F24666" w:rsidRPr="00215962" w:rsidRDefault="00195E42" w:rsidP="00F24666">
      <w:pPr>
        <w:spacing w:line="240" w:lineRule="auto"/>
        <w:rPr>
          <w:noProof/>
          <w:szCs w:val="22"/>
        </w:rPr>
      </w:pPr>
      <w:r w:rsidRPr="00215962">
        <w:t>Conservar na bolsa de alumínio selada de origem até ao momento da sua administração, para proteger da luz solar e da humidade.</w:t>
      </w:r>
    </w:p>
    <w:p w14:paraId="27ABA152" w14:textId="77777777" w:rsidR="00F6539F" w:rsidRPr="00215962" w:rsidRDefault="00F6539F" w:rsidP="00F6539F">
      <w:pPr>
        <w:spacing w:line="240" w:lineRule="auto"/>
        <w:rPr>
          <w:noProof/>
          <w:szCs w:val="22"/>
        </w:rPr>
      </w:pPr>
    </w:p>
    <w:p w14:paraId="27ABA153" w14:textId="77777777" w:rsidR="00F6539F" w:rsidRPr="00215962" w:rsidRDefault="00F6539F" w:rsidP="00F6539F">
      <w:pPr>
        <w:spacing w:line="240" w:lineRule="auto"/>
        <w:rPr>
          <w:noProof/>
          <w:szCs w:val="22"/>
          <w:lang w:val="es-ES"/>
        </w:rPr>
      </w:pPr>
    </w:p>
    <w:p w14:paraId="27ABA154" w14:textId="77777777" w:rsidR="00F6539F" w:rsidRPr="00215962" w:rsidRDefault="00195E42" w:rsidP="00F23125">
      <w:pPr>
        <w:pStyle w:val="Style9"/>
      </w:pPr>
      <w:r w:rsidRPr="00215962">
        <w:t>CUIDADOS ESPECIAIS QUANTO À ELIMINAÇÃO DO MEDICAMENTO NÃO UTILIZADO OU DOS RESÍDUOS PROVENIENTES DESSE MEDICAMENTO, SE APLICÁVEL</w:t>
      </w:r>
    </w:p>
    <w:p w14:paraId="27ABA155" w14:textId="77777777" w:rsidR="00F6539F" w:rsidRPr="00215962" w:rsidRDefault="00F6539F" w:rsidP="00F6539F">
      <w:pPr>
        <w:spacing w:line="240" w:lineRule="auto"/>
        <w:rPr>
          <w:noProof/>
          <w:szCs w:val="22"/>
        </w:rPr>
      </w:pPr>
    </w:p>
    <w:p w14:paraId="27ABA156" w14:textId="77777777" w:rsidR="00F24666" w:rsidRPr="00215962" w:rsidRDefault="00195E42" w:rsidP="00F24666">
      <w:pPr>
        <w:spacing w:line="240" w:lineRule="auto"/>
      </w:pPr>
      <w:r w:rsidRPr="00215962">
        <w:t>Qualquer medicamento não utilizado ou resíduos devem ser eliminados de acordo com as exigências locais</w:t>
      </w:r>
    </w:p>
    <w:p w14:paraId="27ABA157" w14:textId="77777777" w:rsidR="00F6539F" w:rsidRPr="00215962" w:rsidRDefault="00F6539F" w:rsidP="00F6539F">
      <w:pPr>
        <w:spacing w:line="240" w:lineRule="auto"/>
        <w:rPr>
          <w:noProof/>
          <w:color w:val="FF0000"/>
          <w:szCs w:val="22"/>
        </w:rPr>
      </w:pPr>
    </w:p>
    <w:p w14:paraId="27ABA158" w14:textId="77777777" w:rsidR="00F6539F" w:rsidRPr="00215962" w:rsidRDefault="00F6539F" w:rsidP="00F6539F">
      <w:pPr>
        <w:spacing w:line="240" w:lineRule="auto"/>
        <w:rPr>
          <w:noProof/>
          <w:color w:val="FF0000"/>
          <w:szCs w:val="22"/>
        </w:rPr>
      </w:pPr>
    </w:p>
    <w:p w14:paraId="27ABA159" w14:textId="77777777" w:rsidR="00F6539F" w:rsidRPr="00215962" w:rsidRDefault="00195E42" w:rsidP="00F23125">
      <w:pPr>
        <w:pStyle w:val="Style9"/>
      </w:pPr>
      <w:r w:rsidRPr="00215962">
        <w:t>NOME E ENDEREÇO DO TITULAR DA AUTORIZAÇÃO DE INTRODUÇÃO NO MERCADO</w:t>
      </w:r>
    </w:p>
    <w:p w14:paraId="27ABA15A" w14:textId="77777777" w:rsidR="00F6539F" w:rsidRPr="00215962" w:rsidRDefault="00F6539F" w:rsidP="00F6539F">
      <w:pPr>
        <w:spacing w:line="240" w:lineRule="auto"/>
        <w:rPr>
          <w:noProof/>
          <w:szCs w:val="22"/>
        </w:rPr>
      </w:pPr>
    </w:p>
    <w:p w14:paraId="70EBB726" w14:textId="77777777" w:rsidR="00195E42" w:rsidRPr="00912ECE" w:rsidRDefault="00195E42" w:rsidP="00195E42">
      <w:pPr>
        <w:tabs>
          <w:tab w:val="clear" w:pos="567"/>
        </w:tabs>
        <w:spacing w:line="240" w:lineRule="auto"/>
        <w:rPr>
          <w:rFonts w:eastAsiaTheme="minorHAnsi"/>
          <w:szCs w:val="22"/>
          <w:lang w:val="nl-NL"/>
        </w:rPr>
      </w:pPr>
      <w:r w:rsidRPr="00912ECE">
        <w:rPr>
          <w:rFonts w:eastAsiaTheme="minorHAnsi"/>
          <w:szCs w:val="22"/>
          <w:lang w:val="nl-NL"/>
        </w:rPr>
        <w:t>Tetris Pharma B.V</w:t>
      </w:r>
    </w:p>
    <w:p w14:paraId="786201C2" w14:textId="77777777" w:rsidR="00E32ABE" w:rsidRPr="00912ECE" w:rsidRDefault="00E32ABE" w:rsidP="00E32ABE">
      <w:pPr>
        <w:jc w:val="both"/>
        <w:rPr>
          <w:rFonts w:cstheme="minorHAnsi"/>
          <w:szCs w:val="22"/>
        </w:rPr>
      </w:pPr>
      <w:r w:rsidRPr="00912ECE">
        <w:rPr>
          <w:rFonts w:cstheme="minorHAnsi"/>
          <w:szCs w:val="22"/>
        </w:rPr>
        <w:t xml:space="preserve">Bargelaan 200 </w:t>
      </w:r>
    </w:p>
    <w:p w14:paraId="62EA7AB1" w14:textId="77777777" w:rsidR="00E32ABE" w:rsidRPr="00912ECE" w:rsidRDefault="00E32ABE" w:rsidP="00E32ABE">
      <w:pPr>
        <w:jc w:val="both"/>
        <w:rPr>
          <w:rFonts w:cstheme="minorHAnsi"/>
          <w:szCs w:val="22"/>
        </w:rPr>
      </w:pPr>
      <w:r w:rsidRPr="00912ECE">
        <w:rPr>
          <w:rFonts w:cstheme="minorHAnsi"/>
          <w:szCs w:val="22"/>
        </w:rPr>
        <w:t>Element Offices</w:t>
      </w:r>
    </w:p>
    <w:p w14:paraId="5871C505" w14:textId="77777777" w:rsidR="00E32ABE" w:rsidRPr="00912ECE" w:rsidRDefault="00E32ABE" w:rsidP="00E32ABE">
      <w:pPr>
        <w:jc w:val="both"/>
        <w:rPr>
          <w:rFonts w:cstheme="minorHAnsi"/>
          <w:szCs w:val="22"/>
        </w:rPr>
      </w:pPr>
      <w:r w:rsidRPr="00912ECE">
        <w:rPr>
          <w:rFonts w:cstheme="minorHAnsi"/>
          <w:szCs w:val="22"/>
        </w:rPr>
        <w:t>2333CW Leiden</w:t>
      </w:r>
    </w:p>
    <w:p w14:paraId="05E3AD35" w14:textId="77777777" w:rsidR="00195E42" w:rsidRDefault="00195E42" w:rsidP="00195E42">
      <w:r w:rsidRPr="00912ECE">
        <w:rPr>
          <w:rFonts w:eastAsiaTheme="minorHAnsi"/>
          <w:szCs w:val="22"/>
          <w:lang w:val="nl-NL"/>
        </w:rPr>
        <w:t>Holanda</w:t>
      </w:r>
    </w:p>
    <w:p w14:paraId="27ABA160" w14:textId="6A1270DA" w:rsidR="00F6539F" w:rsidRPr="00215962" w:rsidRDefault="00F6539F" w:rsidP="00F6539F">
      <w:pPr>
        <w:spacing w:line="240" w:lineRule="auto"/>
        <w:rPr>
          <w:noProof/>
          <w:szCs w:val="22"/>
        </w:rPr>
      </w:pPr>
    </w:p>
    <w:p w14:paraId="27ABA161" w14:textId="77777777" w:rsidR="00F6539F" w:rsidRPr="00215962" w:rsidRDefault="00F6539F" w:rsidP="00F6539F">
      <w:pPr>
        <w:spacing w:line="240" w:lineRule="auto"/>
        <w:rPr>
          <w:noProof/>
          <w:color w:val="FF0000"/>
          <w:szCs w:val="22"/>
        </w:rPr>
      </w:pPr>
    </w:p>
    <w:p w14:paraId="27ABA162" w14:textId="77777777" w:rsidR="00F6539F" w:rsidRPr="00215962" w:rsidRDefault="00F6539F" w:rsidP="00F6539F">
      <w:pPr>
        <w:spacing w:line="240" w:lineRule="auto"/>
        <w:rPr>
          <w:noProof/>
          <w:color w:val="FF0000"/>
          <w:szCs w:val="22"/>
        </w:rPr>
      </w:pPr>
    </w:p>
    <w:p w14:paraId="27ABA163" w14:textId="77777777" w:rsidR="00F6539F" w:rsidRPr="00215962" w:rsidRDefault="00195E42" w:rsidP="00F23125">
      <w:pPr>
        <w:pStyle w:val="Style9"/>
      </w:pPr>
      <w:r w:rsidRPr="00215962">
        <w:t>NÚMERO(S) DA AUTORIZAÇÃO DE INTRODUÇÃO NO MERCADO</w:t>
      </w:r>
    </w:p>
    <w:p w14:paraId="27ABA164" w14:textId="77777777" w:rsidR="00F6539F" w:rsidRPr="00215962" w:rsidRDefault="00F6539F" w:rsidP="00F6539F">
      <w:pPr>
        <w:spacing w:line="240" w:lineRule="auto"/>
        <w:rPr>
          <w:noProof/>
          <w:szCs w:val="22"/>
        </w:rPr>
      </w:pPr>
    </w:p>
    <w:p w14:paraId="27ABA165" w14:textId="77777777" w:rsidR="00F6539F" w:rsidRPr="00215962" w:rsidRDefault="00195E42" w:rsidP="00F6539F">
      <w:pPr>
        <w:spacing w:line="240" w:lineRule="auto"/>
        <w:rPr>
          <w:highlight w:val="lightGray"/>
        </w:rPr>
      </w:pPr>
      <w:r w:rsidRPr="00215962">
        <w:t>EU/</w:t>
      </w:r>
      <w:r w:rsidR="00187737" w:rsidRPr="00E44D53">
        <w:rPr>
          <w:noProof/>
          <w:highlight w:val="lightGray"/>
          <w:lang w:val="da-DK"/>
        </w:rPr>
        <w:t>1/20/1523/00</w:t>
      </w:r>
      <w:r w:rsidR="00187737">
        <w:rPr>
          <w:noProof/>
          <w:highlight w:val="lightGray"/>
          <w:lang w:val="da-DK"/>
        </w:rPr>
        <w:t>3</w:t>
      </w:r>
      <w:r w:rsidRPr="00215962">
        <w:t xml:space="preserve"> </w:t>
      </w:r>
      <w:r w:rsidRPr="00215962">
        <w:rPr>
          <w:highlight w:val="lightGray"/>
        </w:rPr>
        <w:t>– Ogluo 0,5 mg solução injetável em seringa pré-cheia – 1 seringa de dose única</w:t>
      </w:r>
    </w:p>
    <w:p w14:paraId="27ABA166" w14:textId="77777777" w:rsidR="00F6539F" w:rsidRPr="00215962" w:rsidRDefault="00195E42" w:rsidP="00F6539F">
      <w:pPr>
        <w:spacing w:line="240" w:lineRule="auto"/>
        <w:rPr>
          <w:highlight w:val="lightGray"/>
        </w:rPr>
      </w:pPr>
      <w:r w:rsidRPr="00215962">
        <w:rPr>
          <w:highlight w:val="lightGray"/>
        </w:rPr>
        <w:t>EU/</w:t>
      </w:r>
      <w:r w:rsidR="00187737" w:rsidRPr="00E44D53">
        <w:rPr>
          <w:noProof/>
          <w:highlight w:val="lightGray"/>
          <w:lang w:val="da-DK"/>
        </w:rPr>
        <w:t>1/20/1523/00</w:t>
      </w:r>
      <w:r w:rsidR="00187737">
        <w:rPr>
          <w:noProof/>
          <w:highlight w:val="lightGray"/>
          <w:lang w:val="da-DK"/>
        </w:rPr>
        <w:t>4</w:t>
      </w:r>
      <w:r w:rsidRPr="00215962">
        <w:rPr>
          <w:highlight w:val="lightGray"/>
        </w:rPr>
        <w:t xml:space="preserve"> – Ogluo 0,5 mg solução injetável em seringa pré-cheia – 2 seringas de dose única</w:t>
      </w:r>
    </w:p>
    <w:p w14:paraId="27ABA167" w14:textId="77777777" w:rsidR="00F6539F" w:rsidRPr="00215962" w:rsidRDefault="00F6539F" w:rsidP="00F6539F">
      <w:pPr>
        <w:spacing w:line="240" w:lineRule="auto"/>
        <w:rPr>
          <w:noProof/>
          <w:color w:val="FF0000"/>
          <w:szCs w:val="22"/>
        </w:rPr>
      </w:pPr>
    </w:p>
    <w:p w14:paraId="27ABA168" w14:textId="77777777" w:rsidR="00F6539F" w:rsidRPr="00215962" w:rsidRDefault="00F6539F" w:rsidP="00F6539F">
      <w:pPr>
        <w:spacing w:line="240" w:lineRule="auto"/>
        <w:rPr>
          <w:noProof/>
          <w:color w:val="FF0000"/>
          <w:szCs w:val="22"/>
        </w:rPr>
      </w:pPr>
    </w:p>
    <w:p w14:paraId="27ABA169" w14:textId="77777777" w:rsidR="00F6539F" w:rsidRPr="00215962" w:rsidRDefault="00195E42" w:rsidP="00F23125">
      <w:pPr>
        <w:pStyle w:val="Style9"/>
      </w:pPr>
      <w:r w:rsidRPr="00215962">
        <w:t>NÚMERO DO LOTE</w:t>
      </w:r>
    </w:p>
    <w:p w14:paraId="27ABA16A" w14:textId="77777777" w:rsidR="00F6539F" w:rsidRPr="00215962" w:rsidRDefault="00F6539F" w:rsidP="00F6539F">
      <w:pPr>
        <w:spacing w:line="240" w:lineRule="auto"/>
        <w:rPr>
          <w:i/>
          <w:noProof/>
          <w:szCs w:val="22"/>
        </w:rPr>
      </w:pPr>
    </w:p>
    <w:p w14:paraId="27ABA16B" w14:textId="77777777" w:rsidR="00F6539F" w:rsidRPr="00215962" w:rsidRDefault="00195E42" w:rsidP="00F6539F">
      <w:pPr>
        <w:spacing w:line="240" w:lineRule="auto"/>
        <w:rPr>
          <w:noProof/>
          <w:szCs w:val="22"/>
        </w:rPr>
      </w:pPr>
      <w:r w:rsidRPr="00215962">
        <w:t>Lote</w:t>
      </w:r>
    </w:p>
    <w:p w14:paraId="27ABA16C" w14:textId="77777777" w:rsidR="00F6539F" w:rsidRPr="00215962" w:rsidRDefault="00F6539F" w:rsidP="00F6539F">
      <w:pPr>
        <w:spacing w:line="240" w:lineRule="auto"/>
        <w:rPr>
          <w:noProof/>
          <w:szCs w:val="22"/>
        </w:rPr>
      </w:pPr>
    </w:p>
    <w:p w14:paraId="27ABA16D" w14:textId="77777777" w:rsidR="000D5BC3" w:rsidRPr="00215962" w:rsidRDefault="000D5BC3" w:rsidP="00F6539F">
      <w:pPr>
        <w:spacing w:line="240" w:lineRule="auto"/>
        <w:rPr>
          <w:noProof/>
          <w:szCs w:val="22"/>
        </w:rPr>
      </w:pPr>
    </w:p>
    <w:p w14:paraId="27ABA16E" w14:textId="77777777" w:rsidR="00F6539F" w:rsidRPr="00215962" w:rsidRDefault="00195E42" w:rsidP="00F23125">
      <w:pPr>
        <w:pStyle w:val="Style9"/>
      </w:pPr>
      <w:r w:rsidRPr="00215962">
        <w:t>CLASSIFICAÇÃO QUANTO À DISPENSA AO PÚBLICO</w:t>
      </w:r>
    </w:p>
    <w:p w14:paraId="27ABA16F" w14:textId="77777777" w:rsidR="00F6539F" w:rsidRPr="00215962" w:rsidRDefault="00F6539F" w:rsidP="00F6539F">
      <w:pPr>
        <w:spacing w:line="240" w:lineRule="auto"/>
        <w:rPr>
          <w:noProof/>
          <w:szCs w:val="22"/>
        </w:rPr>
      </w:pPr>
    </w:p>
    <w:p w14:paraId="27ABA170" w14:textId="77777777" w:rsidR="00F6539F" w:rsidRPr="00215962" w:rsidRDefault="00F6539F" w:rsidP="00F6539F">
      <w:pPr>
        <w:spacing w:line="240" w:lineRule="auto"/>
        <w:rPr>
          <w:noProof/>
          <w:szCs w:val="22"/>
        </w:rPr>
      </w:pPr>
    </w:p>
    <w:p w14:paraId="27ABA171" w14:textId="77777777" w:rsidR="00F6539F" w:rsidRPr="00215962" w:rsidRDefault="00195E42" w:rsidP="00F23125">
      <w:pPr>
        <w:pStyle w:val="Style9"/>
        <w:rPr>
          <w:rStyle w:val="Strong"/>
        </w:rPr>
      </w:pPr>
      <w:r w:rsidRPr="00215962">
        <w:t>INSTRUÇÕES DE UTILIZAÇÃO</w:t>
      </w:r>
    </w:p>
    <w:p w14:paraId="27ABA172" w14:textId="77777777" w:rsidR="00F6539F" w:rsidRPr="00215962" w:rsidRDefault="00F6539F" w:rsidP="00F6539F">
      <w:pPr>
        <w:spacing w:line="240" w:lineRule="auto"/>
        <w:rPr>
          <w:noProof/>
          <w:szCs w:val="22"/>
        </w:rPr>
      </w:pPr>
    </w:p>
    <w:p w14:paraId="27ABA173" w14:textId="77777777" w:rsidR="00F6539F" w:rsidRPr="00215962" w:rsidRDefault="00F6539F" w:rsidP="00F6539F">
      <w:pPr>
        <w:spacing w:line="240" w:lineRule="auto"/>
        <w:rPr>
          <w:noProof/>
          <w:szCs w:val="22"/>
        </w:rPr>
      </w:pPr>
    </w:p>
    <w:p w14:paraId="27ABA174" w14:textId="77777777" w:rsidR="00F6539F" w:rsidRPr="00215962" w:rsidRDefault="00195E42" w:rsidP="00F23125">
      <w:pPr>
        <w:pStyle w:val="Style9"/>
      </w:pPr>
      <w:r w:rsidRPr="00215962">
        <w:t>INFORMAÇÃO EM BRAILLE</w:t>
      </w:r>
    </w:p>
    <w:p w14:paraId="27ABA175" w14:textId="77777777" w:rsidR="00F6539F" w:rsidRPr="00215962" w:rsidRDefault="00F6539F" w:rsidP="00F6539F">
      <w:pPr>
        <w:spacing w:line="240" w:lineRule="auto"/>
        <w:rPr>
          <w:noProof/>
          <w:szCs w:val="22"/>
        </w:rPr>
      </w:pPr>
    </w:p>
    <w:p w14:paraId="27ABA176" w14:textId="77777777" w:rsidR="00F6539F" w:rsidRPr="00215962" w:rsidRDefault="00195E42" w:rsidP="00F6539F">
      <w:pPr>
        <w:spacing w:line="240" w:lineRule="auto"/>
        <w:rPr>
          <w:noProof/>
          <w:szCs w:val="22"/>
        </w:rPr>
      </w:pPr>
      <w:r w:rsidRPr="00215962">
        <w:t>Ogluo 0,5 mg</w:t>
      </w:r>
    </w:p>
    <w:p w14:paraId="27ABA177" w14:textId="77777777" w:rsidR="00F6539F" w:rsidRPr="00215962" w:rsidRDefault="00F6539F" w:rsidP="00F6539F">
      <w:pPr>
        <w:spacing w:line="240" w:lineRule="auto"/>
        <w:rPr>
          <w:noProof/>
          <w:szCs w:val="22"/>
          <w:shd w:val="clear" w:color="auto" w:fill="CCCCCC"/>
        </w:rPr>
      </w:pPr>
    </w:p>
    <w:p w14:paraId="27ABA178" w14:textId="77777777" w:rsidR="00F6539F" w:rsidRPr="00215962" w:rsidRDefault="00F6539F" w:rsidP="00F6539F">
      <w:pPr>
        <w:spacing w:line="240" w:lineRule="auto"/>
        <w:rPr>
          <w:noProof/>
          <w:szCs w:val="22"/>
          <w:shd w:val="clear" w:color="auto" w:fill="CCCCCC"/>
        </w:rPr>
      </w:pPr>
    </w:p>
    <w:p w14:paraId="27ABA179" w14:textId="77777777" w:rsidR="00F6539F" w:rsidRPr="00215962" w:rsidRDefault="00195E42" w:rsidP="00F23125">
      <w:pPr>
        <w:pStyle w:val="Style9"/>
      </w:pPr>
      <w:r w:rsidRPr="00215962">
        <w:t>IDENTIFICADOR ÚNICO – CÓDIGO DE BARRAS 2D</w:t>
      </w:r>
    </w:p>
    <w:p w14:paraId="27ABA17A" w14:textId="77777777" w:rsidR="00F6539F" w:rsidRPr="00215962" w:rsidRDefault="00F6539F" w:rsidP="00F6539F">
      <w:pPr>
        <w:tabs>
          <w:tab w:val="clear" w:pos="567"/>
        </w:tabs>
        <w:spacing w:line="240" w:lineRule="auto"/>
        <w:rPr>
          <w:noProof/>
        </w:rPr>
      </w:pPr>
    </w:p>
    <w:p w14:paraId="27ABA17B" w14:textId="77777777" w:rsidR="00F6539F" w:rsidRPr="00215962" w:rsidRDefault="00195E42" w:rsidP="00F6539F">
      <w:pPr>
        <w:spacing w:line="240" w:lineRule="auto"/>
        <w:rPr>
          <w:noProof/>
        </w:rPr>
      </w:pPr>
      <w:r w:rsidRPr="00215962">
        <w:rPr>
          <w:highlight w:val="lightGray"/>
        </w:rPr>
        <w:t>Código de barras 2D com identificador único incluído.</w:t>
      </w:r>
    </w:p>
    <w:p w14:paraId="27ABA17C" w14:textId="646DFDB5" w:rsidR="00FD33E5" w:rsidRDefault="00FD33E5">
      <w:pPr>
        <w:tabs>
          <w:tab w:val="clear" w:pos="567"/>
        </w:tabs>
        <w:spacing w:line="240" w:lineRule="auto"/>
        <w:rPr>
          <w:noProof/>
          <w:szCs w:val="22"/>
          <w:shd w:val="clear" w:color="auto" w:fill="CCCCCC"/>
        </w:rPr>
      </w:pPr>
      <w:r>
        <w:rPr>
          <w:noProof/>
          <w:szCs w:val="22"/>
          <w:shd w:val="clear" w:color="auto" w:fill="CCCCCC"/>
        </w:rPr>
        <w:br w:type="page"/>
      </w:r>
    </w:p>
    <w:p w14:paraId="6AAAFCD1" w14:textId="77777777" w:rsidR="00C6340C" w:rsidRPr="00215962" w:rsidRDefault="00C6340C" w:rsidP="00F6539F">
      <w:pPr>
        <w:spacing w:line="240" w:lineRule="auto"/>
        <w:rPr>
          <w:noProof/>
          <w:szCs w:val="22"/>
          <w:shd w:val="clear" w:color="auto" w:fill="CCCCCC"/>
        </w:rPr>
      </w:pPr>
    </w:p>
    <w:p w14:paraId="27ABA17D" w14:textId="77777777" w:rsidR="00F6539F" w:rsidRPr="00215962" w:rsidRDefault="00195E42" w:rsidP="00F23125">
      <w:pPr>
        <w:pStyle w:val="Style9"/>
      </w:pPr>
      <w:r w:rsidRPr="00215962">
        <w:t>IDENTIFICADOR ÚNICO - DADOS PARA LEITURA HUMANA</w:t>
      </w:r>
    </w:p>
    <w:p w14:paraId="27ABA17E" w14:textId="77777777" w:rsidR="00F6539F" w:rsidRPr="00E0323A" w:rsidRDefault="00F6539F" w:rsidP="00F6539F">
      <w:pPr>
        <w:tabs>
          <w:tab w:val="clear" w:pos="567"/>
        </w:tabs>
        <w:spacing w:line="240" w:lineRule="auto"/>
        <w:rPr>
          <w:noProof/>
        </w:rPr>
      </w:pPr>
    </w:p>
    <w:p w14:paraId="27ABA17F" w14:textId="77777777" w:rsidR="00F6539F" w:rsidRPr="00E0323A" w:rsidRDefault="00195E42" w:rsidP="00F6539F">
      <w:pPr>
        <w:rPr>
          <w:szCs w:val="22"/>
        </w:rPr>
      </w:pPr>
      <w:r w:rsidRPr="00E0323A">
        <w:rPr>
          <w:szCs w:val="22"/>
        </w:rPr>
        <w:t>PC</w:t>
      </w:r>
    </w:p>
    <w:p w14:paraId="27ABA180" w14:textId="77777777" w:rsidR="00F6539F" w:rsidRPr="00E0323A" w:rsidRDefault="00195E42" w:rsidP="00F6539F">
      <w:pPr>
        <w:rPr>
          <w:szCs w:val="22"/>
        </w:rPr>
      </w:pPr>
      <w:r w:rsidRPr="00E0323A">
        <w:rPr>
          <w:szCs w:val="22"/>
        </w:rPr>
        <w:t>SN</w:t>
      </w:r>
    </w:p>
    <w:p w14:paraId="27ABA181" w14:textId="77777777" w:rsidR="00F6539F" w:rsidRPr="00E0323A" w:rsidRDefault="00195E42" w:rsidP="005860D3">
      <w:pPr>
        <w:rPr>
          <w:szCs w:val="22"/>
        </w:rPr>
      </w:pPr>
      <w:r w:rsidRPr="00E0323A">
        <w:rPr>
          <w:szCs w:val="22"/>
        </w:rPr>
        <w:t>NN</w:t>
      </w:r>
    </w:p>
    <w:p w14:paraId="27ABA182" w14:textId="77777777" w:rsidR="00F6539F" w:rsidRPr="00187737" w:rsidRDefault="00195E42" w:rsidP="00754FD4">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187737">
        <w:rPr>
          <w:b/>
          <w:szCs w:val="22"/>
        </w:rPr>
        <w:lastRenderedPageBreak/>
        <w:t>INDICAÇÕES A INCLUIR NO ACONDICIONAMENTO SECUNDÁRIO</w:t>
      </w:r>
    </w:p>
    <w:p w14:paraId="27ABA183" w14:textId="77777777" w:rsidR="00F6539F" w:rsidRPr="00E0323A" w:rsidRDefault="00195E42"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427DD8">
        <w:rPr>
          <w:b/>
          <w:szCs w:val="22"/>
        </w:rPr>
        <w:t>BOLSA DE ALUMÍNIO – SE</w:t>
      </w:r>
      <w:r w:rsidRPr="00E0323A">
        <w:rPr>
          <w:b/>
          <w:szCs w:val="22"/>
        </w:rPr>
        <w:t>RINGA PRÉ-CHEIA (0,5 MG)</w:t>
      </w:r>
    </w:p>
    <w:p w14:paraId="27ABA184" w14:textId="77777777" w:rsidR="00F6539F" w:rsidRPr="00E0323A" w:rsidRDefault="00F6539F" w:rsidP="00F6539F">
      <w:pPr>
        <w:spacing w:line="240" w:lineRule="auto"/>
      </w:pPr>
    </w:p>
    <w:p w14:paraId="27ABA185" w14:textId="77777777" w:rsidR="00F6539F" w:rsidRPr="00215962" w:rsidRDefault="00F6539F" w:rsidP="00F6539F">
      <w:pPr>
        <w:spacing w:line="240" w:lineRule="auto"/>
        <w:rPr>
          <w:noProof/>
          <w:szCs w:val="22"/>
        </w:rPr>
      </w:pPr>
    </w:p>
    <w:p w14:paraId="27ABA186" w14:textId="77777777" w:rsidR="00F6539F" w:rsidRPr="00215962" w:rsidRDefault="00195E42" w:rsidP="00F23125">
      <w:pPr>
        <w:pStyle w:val="Style9"/>
        <w:numPr>
          <w:ilvl w:val="0"/>
          <w:numId w:val="28"/>
        </w:numPr>
        <w:ind w:left="567" w:hanging="567"/>
      </w:pPr>
      <w:r w:rsidRPr="00215962">
        <w:t>NOME DO MEDICAMENTO</w:t>
      </w:r>
    </w:p>
    <w:p w14:paraId="27ABA187" w14:textId="77777777" w:rsidR="00F6539F" w:rsidRPr="00215962" w:rsidRDefault="00F6539F" w:rsidP="00F6539F">
      <w:pPr>
        <w:spacing w:line="240" w:lineRule="auto"/>
        <w:rPr>
          <w:noProof/>
          <w:szCs w:val="22"/>
        </w:rPr>
      </w:pPr>
    </w:p>
    <w:p w14:paraId="27ABA188" w14:textId="77777777" w:rsidR="00F6539F" w:rsidRPr="00215962" w:rsidRDefault="00195E42" w:rsidP="00F6539F">
      <w:pPr>
        <w:spacing w:line="240" w:lineRule="auto"/>
        <w:rPr>
          <w:noProof/>
          <w:szCs w:val="22"/>
        </w:rPr>
      </w:pPr>
      <w:r w:rsidRPr="00215962">
        <w:t>Ogluo 0,5 mg solução injetável em seringa pré-cheia</w:t>
      </w:r>
    </w:p>
    <w:p w14:paraId="27ABA189" w14:textId="77777777" w:rsidR="00F6539F" w:rsidRPr="00215962" w:rsidRDefault="00195E42" w:rsidP="00F6539F">
      <w:pPr>
        <w:spacing w:line="240" w:lineRule="auto"/>
        <w:rPr>
          <w:b/>
          <w:szCs w:val="22"/>
        </w:rPr>
      </w:pPr>
      <w:r w:rsidRPr="00215962">
        <w:t>glucagom</w:t>
      </w:r>
    </w:p>
    <w:p w14:paraId="27ABA18A" w14:textId="77777777" w:rsidR="00F6539F" w:rsidRPr="00215962" w:rsidRDefault="00F6539F" w:rsidP="00F6539F">
      <w:pPr>
        <w:spacing w:line="240" w:lineRule="auto"/>
        <w:rPr>
          <w:noProof/>
          <w:color w:val="FF0000"/>
          <w:szCs w:val="22"/>
        </w:rPr>
      </w:pPr>
    </w:p>
    <w:p w14:paraId="27ABA18B" w14:textId="77777777" w:rsidR="00F6539F" w:rsidRPr="00215962" w:rsidRDefault="00F6539F" w:rsidP="00F6539F">
      <w:pPr>
        <w:spacing w:line="240" w:lineRule="auto"/>
        <w:rPr>
          <w:noProof/>
          <w:szCs w:val="22"/>
        </w:rPr>
      </w:pPr>
    </w:p>
    <w:p w14:paraId="27ABA18C" w14:textId="77777777" w:rsidR="00F6539F" w:rsidRPr="00215962" w:rsidRDefault="00195E42" w:rsidP="00F23125">
      <w:pPr>
        <w:pStyle w:val="Style9"/>
      </w:pPr>
      <w:r w:rsidRPr="00215962">
        <w:t>DESCRIÇÃO DA(S) SUBSTÂNCIA(S) ATIVA(S)</w:t>
      </w:r>
    </w:p>
    <w:p w14:paraId="27ABA18D" w14:textId="77777777" w:rsidR="00F6539F" w:rsidRPr="00215962" w:rsidRDefault="00F6539F" w:rsidP="00F6539F">
      <w:pPr>
        <w:spacing w:line="240" w:lineRule="auto"/>
        <w:rPr>
          <w:noProof/>
          <w:szCs w:val="22"/>
        </w:rPr>
      </w:pPr>
    </w:p>
    <w:p w14:paraId="27ABA18E" w14:textId="77777777" w:rsidR="00F6539F" w:rsidRPr="00215962" w:rsidRDefault="00195E42" w:rsidP="00F6539F">
      <w:pPr>
        <w:spacing w:line="240" w:lineRule="auto"/>
        <w:rPr>
          <w:noProof/>
          <w:szCs w:val="22"/>
        </w:rPr>
      </w:pPr>
      <w:r w:rsidRPr="00215962">
        <w:t>Cada seringa pré-cheia contém 0,5 mg de glucagom em 0,1 mL</w:t>
      </w:r>
    </w:p>
    <w:p w14:paraId="27ABA18F" w14:textId="77777777" w:rsidR="00F6539F" w:rsidRPr="00215962" w:rsidRDefault="00F6539F" w:rsidP="00F6539F">
      <w:pPr>
        <w:spacing w:line="240" w:lineRule="auto"/>
        <w:rPr>
          <w:noProof/>
          <w:szCs w:val="22"/>
        </w:rPr>
      </w:pPr>
    </w:p>
    <w:p w14:paraId="27ABA190" w14:textId="77777777" w:rsidR="00F6539F" w:rsidRPr="00215962" w:rsidRDefault="00F6539F" w:rsidP="00F6539F">
      <w:pPr>
        <w:spacing w:line="240" w:lineRule="auto"/>
        <w:rPr>
          <w:noProof/>
          <w:szCs w:val="22"/>
        </w:rPr>
      </w:pPr>
    </w:p>
    <w:p w14:paraId="27ABA191" w14:textId="77777777" w:rsidR="00F6539F" w:rsidRPr="00215962" w:rsidRDefault="00195E42" w:rsidP="00F23125">
      <w:pPr>
        <w:pStyle w:val="Style9"/>
      </w:pPr>
      <w:r w:rsidRPr="00215962">
        <w:t>LISTA DOS EXCIPIENTES</w:t>
      </w:r>
    </w:p>
    <w:p w14:paraId="27ABA192" w14:textId="77777777" w:rsidR="00F6539F" w:rsidRPr="00215962" w:rsidRDefault="00F6539F" w:rsidP="00F6539F">
      <w:pPr>
        <w:spacing w:line="240" w:lineRule="auto"/>
        <w:rPr>
          <w:noProof/>
          <w:szCs w:val="22"/>
        </w:rPr>
      </w:pPr>
    </w:p>
    <w:p w14:paraId="27ABA193" w14:textId="77777777" w:rsidR="00F6539F" w:rsidRPr="00215962" w:rsidRDefault="00195E42" w:rsidP="00F6539F">
      <w:pPr>
        <w:spacing w:line="240" w:lineRule="auto"/>
        <w:rPr>
          <w:noProof/>
          <w:szCs w:val="22"/>
        </w:rPr>
      </w:pPr>
      <w:r w:rsidRPr="00215962">
        <w:t>Contém também trealose di-hidratada, dimetilsulfóxido (DMSO), ácido sulfúrico e água para preparações injetáveis. Para mais informações, consulte o folheto informativo.</w:t>
      </w:r>
    </w:p>
    <w:p w14:paraId="27ABA194" w14:textId="77777777" w:rsidR="00F6539F" w:rsidRPr="00215962" w:rsidRDefault="00F6539F" w:rsidP="00F6539F">
      <w:pPr>
        <w:spacing w:line="240" w:lineRule="auto"/>
        <w:rPr>
          <w:noProof/>
          <w:szCs w:val="22"/>
        </w:rPr>
      </w:pPr>
    </w:p>
    <w:p w14:paraId="27ABA195" w14:textId="77777777" w:rsidR="00F6539F" w:rsidRPr="00215962" w:rsidRDefault="00F6539F" w:rsidP="00F6539F">
      <w:pPr>
        <w:spacing w:line="240" w:lineRule="auto"/>
        <w:rPr>
          <w:noProof/>
          <w:color w:val="FF0000"/>
          <w:szCs w:val="22"/>
        </w:rPr>
      </w:pPr>
    </w:p>
    <w:p w14:paraId="27ABA196" w14:textId="77777777" w:rsidR="00F6539F" w:rsidRPr="00215962" w:rsidRDefault="00195E42" w:rsidP="00F23125">
      <w:pPr>
        <w:pStyle w:val="Style9"/>
      </w:pPr>
      <w:r w:rsidRPr="00215962">
        <w:t>FORMA FARMACÊUTICA E CONTEÚDO</w:t>
      </w:r>
    </w:p>
    <w:p w14:paraId="27ABA197" w14:textId="77777777" w:rsidR="00F6539F" w:rsidRPr="00215962" w:rsidRDefault="00F6539F" w:rsidP="00F6539F">
      <w:pPr>
        <w:spacing w:line="240" w:lineRule="auto"/>
        <w:rPr>
          <w:noProof/>
          <w:szCs w:val="22"/>
        </w:rPr>
      </w:pPr>
    </w:p>
    <w:p w14:paraId="27ABA198" w14:textId="77777777" w:rsidR="00F6539F" w:rsidRPr="00215962" w:rsidRDefault="00195E42" w:rsidP="00F6539F">
      <w:pPr>
        <w:spacing w:line="240" w:lineRule="auto"/>
        <w:rPr>
          <w:noProof/>
          <w:szCs w:val="22"/>
        </w:rPr>
      </w:pPr>
      <w:r w:rsidRPr="00215962">
        <w:rPr>
          <w:szCs w:val="22"/>
          <w:highlight w:val="lightGray"/>
        </w:rPr>
        <w:t>Solução injetável</w:t>
      </w:r>
    </w:p>
    <w:p w14:paraId="27ABA199" w14:textId="77777777" w:rsidR="00F6539F" w:rsidRPr="00215962" w:rsidRDefault="00F6539F" w:rsidP="00F6539F">
      <w:pPr>
        <w:spacing w:line="240" w:lineRule="auto"/>
        <w:rPr>
          <w:noProof/>
          <w:szCs w:val="22"/>
          <w:highlight w:val="yellow"/>
        </w:rPr>
      </w:pPr>
    </w:p>
    <w:p w14:paraId="27ABA19A" w14:textId="77777777" w:rsidR="00F6539F" w:rsidRPr="00215962" w:rsidRDefault="00195E42" w:rsidP="00F6539F">
      <w:pPr>
        <w:spacing w:line="240" w:lineRule="auto"/>
        <w:rPr>
          <w:noProof/>
          <w:szCs w:val="22"/>
        </w:rPr>
      </w:pPr>
      <w:r w:rsidRPr="00215962">
        <w:t>1 seringa pré-cheia de dose única</w:t>
      </w:r>
    </w:p>
    <w:p w14:paraId="27ABA19B" w14:textId="77777777" w:rsidR="00F6539F" w:rsidRDefault="00195E42" w:rsidP="00F6539F">
      <w:pPr>
        <w:spacing w:line="240" w:lineRule="auto"/>
      </w:pPr>
      <w:r w:rsidRPr="00754FD4">
        <w:rPr>
          <w:highlight w:val="lightGray"/>
        </w:rPr>
        <w:t>2 seringas pré-cheias de dose única</w:t>
      </w:r>
    </w:p>
    <w:p w14:paraId="27ABA19C" w14:textId="77777777" w:rsidR="00187737" w:rsidRPr="00215962" w:rsidRDefault="00187737" w:rsidP="00F6539F">
      <w:pPr>
        <w:spacing w:line="240" w:lineRule="auto"/>
        <w:rPr>
          <w:noProof/>
          <w:szCs w:val="22"/>
          <w:highlight w:val="yellow"/>
        </w:rPr>
      </w:pPr>
    </w:p>
    <w:p w14:paraId="27ABA19D" w14:textId="77777777" w:rsidR="00F6539F" w:rsidRPr="00215962" w:rsidRDefault="00F6539F" w:rsidP="00F6539F">
      <w:pPr>
        <w:spacing w:line="240" w:lineRule="auto"/>
        <w:rPr>
          <w:noProof/>
          <w:color w:val="FF0000"/>
          <w:szCs w:val="22"/>
        </w:rPr>
      </w:pPr>
    </w:p>
    <w:p w14:paraId="27ABA19E" w14:textId="77777777" w:rsidR="00F6539F" w:rsidRPr="00215962" w:rsidRDefault="00195E42" w:rsidP="00F23125">
      <w:pPr>
        <w:pStyle w:val="Style9"/>
      </w:pPr>
      <w:r w:rsidRPr="00215962">
        <w:t>MODO E VIA(S) DE ADMINISTRAÇÃO</w:t>
      </w:r>
    </w:p>
    <w:p w14:paraId="27ABA19F" w14:textId="77777777" w:rsidR="00F6539F" w:rsidRPr="00215962" w:rsidRDefault="00F6539F" w:rsidP="00F6539F">
      <w:pPr>
        <w:spacing w:line="240" w:lineRule="auto"/>
        <w:rPr>
          <w:noProof/>
          <w:szCs w:val="22"/>
        </w:rPr>
      </w:pPr>
    </w:p>
    <w:p w14:paraId="27ABA1A0" w14:textId="77777777" w:rsidR="00743505" w:rsidRPr="00215962" w:rsidRDefault="00743505" w:rsidP="00743505">
      <w:pPr>
        <w:spacing w:line="240" w:lineRule="auto"/>
        <w:rPr>
          <w:noProof/>
          <w:szCs w:val="22"/>
        </w:rPr>
      </w:pPr>
    </w:p>
    <w:p w14:paraId="27ABA1A1" w14:textId="77777777" w:rsidR="00AA16B2" w:rsidRPr="00215962" w:rsidRDefault="00195E42" w:rsidP="009B23D3">
      <w:pPr>
        <w:pStyle w:val="ListParagraph"/>
        <w:numPr>
          <w:ilvl w:val="0"/>
          <w:numId w:val="7"/>
        </w:numPr>
        <w:spacing w:line="240" w:lineRule="auto"/>
        <w:rPr>
          <w:noProof/>
          <w:color w:val="000000" w:themeColor="text1"/>
          <w:szCs w:val="22"/>
        </w:rPr>
      </w:pPr>
      <w:r w:rsidRPr="00215962">
        <w:rPr>
          <w:color w:val="000000" w:themeColor="text1"/>
          <w:szCs w:val="22"/>
        </w:rPr>
        <w:t>Preparar</w:t>
      </w:r>
    </w:p>
    <w:p w14:paraId="27ABA1A2" w14:textId="77777777" w:rsidR="00AA16B2" w:rsidRPr="00215962" w:rsidRDefault="00195E42" w:rsidP="009B23D3">
      <w:pPr>
        <w:pStyle w:val="ListParagraph"/>
        <w:numPr>
          <w:ilvl w:val="1"/>
          <w:numId w:val="7"/>
        </w:numPr>
        <w:spacing w:line="240" w:lineRule="auto"/>
        <w:rPr>
          <w:noProof/>
          <w:color w:val="000000" w:themeColor="text1"/>
          <w:szCs w:val="22"/>
        </w:rPr>
      </w:pPr>
      <w:r w:rsidRPr="00215962">
        <w:rPr>
          <w:color w:val="000000" w:themeColor="text1"/>
          <w:szCs w:val="22"/>
        </w:rPr>
        <w:t>Rasgue a bolsa na linha pontilhada. Retire a seringa.</w:t>
      </w:r>
    </w:p>
    <w:p w14:paraId="27ABA1A3" w14:textId="77777777" w:rsidR="00AA16B2" w:rsidRPr="00215962" w:rsidRDefault="00195E42" w:rsidP="00AA16B2">
      <w:pPr>
        <w:spacing w:line="240" w:lineRule="auto"/>
        <w:ind w:left="1440"/>
        <w:rPr>
          <w:noProof/>
          <w:color w:val="000000" w:themeColor="text1"/>
          <w:szCs w:val="22"/>
        </w:rPr>
      </w:pPr>
      <w:r w:rsidRPr="00215962">
        <w:rPr>
          <w:noProof/>
          <w:color w:val="000000" w:themeColor="text1"/>
          <w:szCs w:val="22"/>
          <w:lang w:val="en-GB" w:eastAsia="en-GB"/>
        </w:rPr>
        <mc:AlternateContent>
          <mc:Choice Requires="wps">
            <w:drawing>
              <wp:anchor distT="45720" distB="45720" distL="114300" distR="114300" simplePos="0" relativeHeight="251727872" behindDoc="0" locked="0" layoutInCell="1" allowOverlap="1" wp14:anchorId="27ABA660" wp14:editId="27ABA661">
                <wp:simplePos x="0" y="0"/>
                <wp:positionH relativeFrom="column">
                  <wp:posOffset>908273</wp:posOffset>
                </wp:positionH>
                <wp:positionV relativeFrom="paragraph">
                  <wp:posOffset>12854</wp:posOffset>
                </wp:positionV>
                <wp:extent cx="808355" cy="422030"/>
                <wp:effectExtent l="0" t="0" r="0" b="0"/>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422030"/>
                        </a:xfrm>
                        <a:prstGeom prst="rect">
                          <a:avLst/>
                        </a:prstGeom>
                        <a:solidFill>
                          <a:srgbClr val="FFFFFF"/>
                        </a:solidFill>
                        <a:ln w="9525">
                          <a:noFill/>
                          <a:miter lim="800000"/>
                          <a:headEnd/>
                          <a:tailEnd/>
                        </a:ln>
                      </wps:spPr>
                      <wps:txbx>
                        <w:txbxContent>
                          <w:p w14:paraId="27ABA756" w14:textId="77777777" w:rsidR="00C63026" w:rsidRDefault="00195E42" w:rsidP="00AA16B2">
                            <w:pPr>
                              <w:spacing w:line="240" w:lineRule="auto"/>
                              <w:rPr>
                                <w:sz w:val="14"/>
                              </w:rPr>
                            </w:pPr>
                            <w:r w:rsidRPr="00754FD4">
                              <w:rPr>
                                <w:sz w:val="14"/>
                                <w:szCs w:val="14"/>
                                <w:highlight w:val="lightGray"/>
                              </w:rPr>
                              <w:t>Rasgue a bolsa na linha pontilhada. Retire a seringa.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7ABA660" id="_x0000_s1060" type="#_x0000_t202" style="position:absolute;left:0;text-align:left;margin-left:71.5pt;margin-top:1pt;width:63.65pt;height:33.2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" stroked="f">
                <v:textbox inset="0,0,0,0">
                  <w:txbxContent>
                    <w:p w14:paraId="27ABA756" w14:textId="77777777" w:rsidR="00C63026" w:rsidRDefault="00195E42" w:rsidP="00AA16B2">
                      <w:pPr>
                        <w:spacing w:line="240" w:lineRule="auto"/>
                        <w:rPr>
                          <w:sz w:val="14"/>
                        </w:rPr>
                      </w:pPr>
                      <w:r w:rsidRPr="00754FD4">
                        <w:rPr>
                          <w:sz w:val="14"/>
                          <w:szCs w:val="14"/>
                          <w:highlight w:val="lightGray"/>
                        </w:rPr>
                        <w:t>Rasgue a bolsa na linha pontilhada. Retire a seringa.</w:t>
                      </w:r>
                    </w:p>
                  </w:txbxContent>
                </v:textbox>
              </v:shape>
            </w:pict>
          </mc:Fallback>
        </mc:AlternateContent>
      </w:r>
      <w:r w:rsidRPr="00215962">
        <w:rPr>
          <w:noProof/>
          <w:color w:val="000000" w:themeColor="text1"/>
          <w:lang w:val="en-GB" w:eastAsia="en-GB"/>
        </w:rPr>
        <w:drawing>
          <wp:inline distT="0" distB="0" distL="0" distR="0" wp14:anchorId="27ABA662" wp14:editId="27ABA663">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8"/>
                    <a:stretch>
                      <a:fillRect/>
                    </a:stretch>
                  </pic:blipFill>
                  <pic:spPr>
                    <a:xfrm>
                      <a:off x="0" y="0"/>
                      <a:ext cx="812714" cy="1180246"/>
                    </a:xfrm>
                    <a:prstGeom prst="rect">
                      <a:avLst/>
                    </a:prstGeom>
                  </pic:spPr>
                </pic:pic>
              </a:graphicData>
            </a:graphic>
          </wp:inline>
        </w:drawing>
      </w:r>
    </w:p>
    <w:p w14:paraId="27ABA1A4" w14:textId="77777777" w:rsidR="00AA16B2" w:rsidRPr="00215962" w:rsidRDefault="00AA16B2" w:rsidP="00AA16B2">
      <w:pPr>
        <w:spacing w:line="240" w:lineRule="auto"/>
        <w:ind w:left="1440"/>
        <w:rPr>
          <w:noProof/>
          <w:color w:val="000000" w:themeColor="text1"/>
          <w:szCs w:val="22"/>
        </w:rPr>
      </w:pPr>
    </w:p>
    <w:p w14:paraId="27ABA1A5" w14:textId="77777777" w:rsidR="00AA16B2" w:rsidRPr="00215962" w:rsidRDefault="00195E42" w:rsidP="009B23D3">
      <w:pPr>
        <w:pStyle w:val="ListParagraph"/>
        <w:numPr>
          <w:ilvl w:val="1"/>
          <w:numId w:val="7"/>
        </w:numPr>
        <w:spacing w:line="240" w:lineRule="auto"/>
        <w:rPr>
          <w:noProof/>
          <w:color w:val="000000" w:themeColor="text1"/>
          <w:szCs w:val="22"/>
        </w:rPr>
      </w:pPr>
      <w:r w:rsidRPr="00215962">
        <w:rPr>
          <w:color w:val="000000" w:themeColor="text1"/>
          <w:szCs w:val="22"/>
        </w:rPr>
        <w:t>Escolha o local da injeção e deixe a pele exposta.</w:t>
      </w:r>
    </w:p>
    <w:p w14:paraId="27ABA1A6" w14:textId="77777777" w:rsidR="00AA16B2" w:rsidRPr="00215962" w:rsidRDefault="00AA16B2" w:rsidP="00AA16B2">
      <w:pPr>
        <w:pStyle w:val="ListParagraph"/>
        <w:spacing w:line="240" w:lineRule="auto"/>
        <w:ind w:left="1440"/>
        <w:rPr>
          <w:noProof/>
          <w:color w:val="000000" w:themeColor="text1"/>
          <w:szCs w:val="22"/>
        </w:rPr>
      </w:pPr>
    </w:p>
    <w:p w14:paraId="27ABA1A7"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lang w:val="en-GB" w:eastAsia="en-GB"/>
        </w:rPr>
        <mc:AlternateContent>
          <mc:Choice Requires="wps">
            <w:drawing>
              <wp:anchor distT="45720" distB="45720" distL="114300" distR="114300" simplePos="0" relativeHeight="251729920" behindDoc="0" locked="0" layoutInCell="1" allowOverlap="1" wp14:anchorId="27ABA664" wp14:editId="27ABA665">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7ABA757" w14:textId="77777777" w:rsidR="00C63026" w:rsidRDefault="00195E42" w:rsidP="00AA16B2">
                            <w:pPr>
                              <w:spacing w:line="240" w:lineRule="auto"/>
                              <w:jc w:val="center"/>
                              <w:rPr>
                                <w:sz w:val="12"/>
                              </w:rPr>
                            </w:pPr>
                            <w:r>
                              <w:rPr>
                                <w:sz w:val="12"/>
                                <w:szCs w:val="12"/>
                              </w:rPr>
                              <w:t>Vista de frente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64" id="Text Box 2099501651" o:spid="_x0000_s1061" type="#_x0000_t202" style="position:absolute;left:0;text-align:left;margin-left:88.55pt;margin-top:19.5pt;width:33.85pt;height:145.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h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noVgyNdFdRPRBjCKEj6QGS0gD8460mMJfffTwIVZ+a9JdKjci8GXozqYggrKbTkgbPR&#10;3Iek8NS/u6NhHHTi6TnzVCOJKtE3fYCo2l/Pyev5m+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Daf+VhCQIAAO4D&#10;AAAOAAAAAAAAAAAAAAAAAC4CAABkcnMvZTJvRG9jLnhtbFBLAQItABQABgAIAAAAIQBd+NQt3wAA&#10;AAoBAAAPAAAAAAAAAAAAAAAAAGMEAABkcnMvZG93bnJldi54bWxQSwUGAAAAAAQABADzAAAAbwUA&#10;AAAA&#10;" stroked="f">
                <v:textbox style="mso-fit-shape-to-text:t" inset="0,0,0,0">
                  <w:txbxContent>
                    <w:p w14:paraId="27ABA757" w14:textId="77777777" w:rsidR="00C63026" w:rsidRDefault="00195E42" w:rsidP="00AA16B2">
                      <w:pPr>
                        <w:spacing w:line="240" w:lineRule="auto"/>
                        <w:jc w:val="center"/>
                        <w:rPr>
                          <w:sz w:val="12"/>
                        </w:rPr>
                      </w:pPr>
                      <w:r>
                        <w:rPr>
                          <w:sz w:val="12"/>
                          <w:szCs w:val="12"/>
                        </w:rPr>
                        <w:t>Vista de frente</w:t>
                      </w:r>
                    </w:p>
                  </w:txbxContent>
                </v:textbox>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31968" behindDoc="0" locked="0" layoutInCell="1" allowOverlap="1" wp14:anchorId="27ABA666" wp14:editId="27ABA667">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7ABA758" w14:textId="77777777" w:rsidR="00C63026" w:rsidRDefault="00195E42" w:rsidP="00AA16B2">
                            <w:pPr>
                              <w:spacing w:line="240" w:lineRule="auto"/>
                              <w:jc w:val="center"/>
                              <w:rPr>
                                <w:sz w:val="12"/>
                              </w:rPr>
                            </w:pPr>
                            <w:r>
                              <w:rPr>
                                <w:sz w:val="12"/>
                                <w:szCs w:val="12"/>
                              </w:rPr>
                              <w:t>Vista de trás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66" id="Text Box 2099501643" o:spid="_x0000_s1062" type="#_x0000_t202" style="position:absolute;left:0;text-align:left;margin-left:155.65pt;margin-top:19.55pt;width:33.85pt;height:145.7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fw0XaCQIAAO4D&#10;AAAOAAAAAAAAAAAAAAAAAC4CAABkcnMvZTJvRG9jLnhtbFBLAQItABQABgAIAAAAIQA52Qc33wAA&#10;AAoBAAAPAAAAAAAAAAAAAAAAAGMEAABkcnMvZG93bnJldi54bWxQSwUGAAAAAAQABADzAAAAbwUA&#10;AAAA&#10;" stroked="f">
                <v:textbox style="mso-fit-shape-to-text:t" inset="0,0,0,0">
                  <w:txbxContent>
                    <w:p w14:paraId="27ABA758" w14:textId="77777777" w:rsidR="00C63026" w:rsidRDefault="00195E42" w:rsidP="00AA16B2">
                      <w:pPr>
                        <w:spacing w:line="240" w:lineRule="auto"/>
                        <w:jc w:val="center"/>
                        <w:rPr>
                          <w:sz w:val="12"/>
                        </w:rPr>
                      </w:pPr>
                      <w:r>
                        <w:rPr>
                          <w:sz w:val="12"/>
                          <w:szCs w:val="12"/>
                        </w:rPr>
                        <w:t>Vista de trás</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36064" behindDoc="0" locked="0" layoutInCell="1" allowOverlap="1" wp14:anchorId="27ABA668" wp14:editId="27ABA669">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27ABA759" w14:textId="77777777" w:rsidR="00C63026" w:rsidRDefault="00195E42" w:rsidP="00D51032">
                            <w:pPr>
                              <w:spacing w:line="240" w:lineRule="auto"/>
                              <w:jc w:val="center"/>
                              <w:rPr>
                                <w:sz w:val="16"/>
                              </w:rPr>
                            </w:pPr>
                            <w:r>
                              <w:rPr>
                                <w:sz w:val="16"/>
                                <w:szCs w:val="16"/>
                              </w:rPr>
                              <w:t>Parte inferior do abdómen, parte exterior das coxas ou parte superior do braço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68" id="Text Box 2099501644" o:spid="_x0000_s1063" type="#_x0000_t202" style="position:absolute;left:0;text-align:left;margin-left:83.9pt;margin-top:82.35pt;width:106.95pt;height:145.2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LRhVtCQIAAO8D&#10;AAAOAAAAAAAAAAAAAAAAAC4CAABkcnMvZTJvRG9jLnhtbFBLAQItABQABgAIAAAAIQAqh9C/3wAA&#10;AAsBAAAPAAAAAAAAAAAAAAAAAGMEAABkcnMvZG93bnJldi54bWxQSwUGAAAAAAQABADzAAAAbwUA&#10;AAAA&#10;" stroked="f">
                <v:textbox style="mso-fit-shape-to-text:t" inset="0,0,0,0">
                  <w:txbxContent>
                    <w:p w14:paraId="27ABA759" w14:textId="77777777" w:rsidR="00C63026" w:rsidRDefault="00195E42" w:rsidP="00D51032">
                      <w:pPr>
                        <w:spacing w:line="240" w:lineRule="auto"/>
                        <w:jc w:val="center"/>
                        <w:rPr>
                          <w:sz w:val="16"/>
                        </w:rPr>
                      </w:pPr>
                      <w:r>
                        <w:rPr>
                          <w:sz w:val="16"/>
                          <w:szCs w:val="16"/>
                        </w:rPr>
                        <w:t>Parte inferior do abdómen, parte exterior das coxas ou parte superior do braço</w:t>
                      </w:r>
                    </w:p>
                  </w:txbxContent>
                </v:textbox>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34016" behindDoc="0" locked="0" layoutInCell="1" allowOverlap="1" wp14:anchorId="27ABA66A" wp14:editId="27ABA66B">
                <wp:simplePos x="0" y="0"/>
                <wp:positionH relativeFrom="column">
                  <wp:posOffset>900430</wp:posOffset>
                </wp:positionH>
                <wp:positionV relativeFrom="paragraph">
                  <wp:posOffset>4445</wp:posOffset>
                </wp:positionV>
                <wp:extent cx="1692275" cy="1850644"/>
                <wp:effectExtent l="0" t="0" r="3175" b="0"/>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27ABA75A" w14:textId="77777777" w:rsidR="00C63026" w:rsidRDefault="00195E42" w:rsidP="00AA16B2">
                            <w:pPr>
                              <w:spacing w:line="240" w:lineRule="auto"/>
                              <w:jc w:val="center"/>
                              <w:rPr>
                                <w:sz w:val="14"/>
                              </w:rPr>
                            </w:pPr>
                            <w:r w:rsidRPr="00754FD4">
                              <w:rPr>
                                <w:sz w:val="14"/>
                                <w:szCs w:val="14"/>
                                <w:highlight w:val="lightGray"/>
                              </w:rPr>
                              <w:t>Escolha o local da injeção e deixe a pele exposta.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6A" id="Text Box 2099501652" o:spid="_x0000_s1064" type="#_x0000_t202" style="position:absolute;left:0;text-align:left;margin-left:70.9pt;margin-top:.35pt;width:133.25pt;height:145.7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" stroked="f">
                <v:textbox style="mso-fit-shape-to-text:t" inset="0,0,0,0">
                  <w:txbxContent>
                    <w:p w14:paraId="27ABA75A" w14:textId="77777777" w:rsidR="00C63026" w:rsidRDefault="00195E42" w:rsidP="00AA16B2">
                      <w:pPr>
                        <w:spacing w:line="240" w:lineRule="auto"/>
                        <w:jc w:val="center"/>
                        <w:rPr>
                          <w:sz w:val="14"/>
                        </w:rPr>
                      </w:pPr>
                      <w:r w:rsidRPr="00754FD4">
                        <w:rPr>
                          <w:sz w:val="14"/>
                          <w:szCs w:val="14"/>
                          <w:highlight w:val="lightGray"/>
                        </w:rPr>
                        <w:t>Escolha o local da injeção e deixe a pele exposta.</w:t>
                      </w:r>
                    </w:p>
                  </w:txbxContent>
                </v:textbox>
              </v:shape>
            </w:pict>
          </mc:Fallback>
        </mc:AlternateContent>
      </w:r>
      <w:r w:rsidRPr="00215962">
        <w:rPr>
          <w:color w:val="000000" w:themeColor="text1"/>
        </w:rPr>
        <w:t xml:space="preserve"> </w:t>
      </w:r>
      <w:r w:rsidRPr="00215962">
        <w:rPr>
          <w:noProof/>
          <w:lang w:val="en-GB" w:eastAsia="en-GB"/>
        </w:rPr>
        <w:drawing>
          <wp:inline distT="0" distB="0" distL="0" distR="0" wp14:anchorId="27ABA66C" wp14:editId="27ABA66D">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27ABA1A8" w14:textId="77777777" w:rsidR="00AA16B2" w:rsidRPr="00215962" w:rsidRDefault="00AA16B2" w:rsidP="00AA16B2">
      <w:pPr>
        <w:pStyle w:val="ListParagraph"/>
        <w:spacing w:line="240" w:lineRule="auto"/>
        <w:ind w:left="1440"/>
        <w:rPr>
          <w:noProof/>
          <w:color w:val="000000" w:themeColor="text1"/>
          <w:szCs w:val="22"/>
        </w:rPr>
      </w:pPr>
    </w:p>
    <w:p w14:paraId="27ABA1A9" w14:textId="77777777" w:rsidR="00AA16B2" w:rsidRPr="00215962" w:rsidRDefault="00195E42" w:rsidP="009B23D3">
      <w:pPr>
        <w:pStyle w:val="ListParagraph"/>
        <w:numPr>
          <w:ilvl w:val="1"/>
          <w:numId w:val="7"/>
        </w:numPr>
        <w:spacing w:line="240" w:lineRule="auto"/>
        <w:rPr>
          <w:noProof/>
          <w:color w:val="000000" w:themeColor="text1"/>
          <w:szCs w:val="22"/>
        </w:rPr>
      </w:pPr>
      <w:r w:rsidRPr="00215962">
        <w:rPr>
          <w:color w:val="000000" w:themeColor="text1"/>
          <w:szCs w:val="22"/>
        </w:rPr>
        <w:t>Retire a tampa da agulha.</w:t>
      </w:r>
    </w:p>
    <w:p w14:paraId="27ABA1AA" w14:textId="77777777" w:rsidR="00AA16B2" w:rsidRPr="00215962" w:rsidRDefault="00195E42" w:rsidP="009B23D3">
      <w:pPr>
        <w:pStyle w:val="ListParagraph"/>
        <w:numPr>
          <w:ilvl w:val="1"/>
          <w:numId w:val="7"/>
        </w:numPr>
        <w:spacing w:line="240" w:lineRule="auto"/>
        <w:rPr>
          <w:noProof/>
          <w:color w:val="000000" w:themeColor="text1"/>
          <w:szCs w:val="22"/>
        </w:rPr>
      </w:pPr>
      <w:r w:rsidRPr="00215962">
        <w:rPr>
          <w:b/>
          <w:bCs/>
          <w:color w:val="000000" w:themeColor="text1"/>
          <w:szCs w:val="22"/>
        </w:rPr>
        <w:lastRenderedPageBreak/>
        <w:t>Não</w:t>
      </w:r>
      <w:r w:rsidRPr="00215962">
        <w:rPr>
          <w:color w:val="000000" w:themeColor="text1"/>
          <w:szCs w:val="22"/>
        </w:rPr>
        <w:t xml:space="preserve"> elimine as bolhas de ar.</w:t>
      </w:r>
    </w:p>
    <w:p w14:paraId="27ABA1AB"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lang w:val="en-GB" w:eastAsia="en-GB"/>
        </w:rPr>
        <mc:AlternateContent>
          <mc:Choice Requires="wps">
            <w:drawing>
              <wp:anchor distT="45720" distB="45720" distL="114300" distR="114300" simplePos="0" relativeHeight="251738112" behindDoc="0" locked="0" layoutInCell="1" allowOverlap="1" wp14:anchorId="27ABA66E" wp14:editId="27ABA66F">
                <wp:simplePos x="0" y="0"/>
                <wp:positionH relativeFrom="column">
                  <wp:posOffset>866775</wp:posOffset>
                </wp:positionH>
                <wp:positionV relativeFrom="paragraph">
                  <wp:posOffset>33816</wp:posOffset>
                </wp:positionV>
                <wp:extent cx="1088532" cy="1850644"/>
                <wp:effectExtent l="0" t="0" r="0" b="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27ABA75B" w14:textId="77777777" w:rsidR="00C63026" w:rsidRPr="00754FD4" w:rsidRDefault="00195E42" w:rsidP="00AA16B2">
                            <w:pPr>
                              <w:spacing w:line="240" w:lineRule="auto"/>
                              <w:jc w:val="center"/>
                              <w:rPr>
                                <w:sz w:val="14"/>
                                <w:highlight w:val="lightGray"/>
                              </w:rPr>
                            </w:pPr>
                            <w:r w:rsidRPr="00754FD4">
                              <w:rPr>
                                <w:sz w:val="14"/>
                                <w:szCs w:val="14"/>
                                <w:highlight w:val="lightGray"/>
                              </w:rPr>
                              <w:t>Retire a tampa da agulha.</w:t>
                            </w:r>
                          </w:p>
                          <w:p w14:paraId="27ABA75C" w14:textId="77777777" w:rsidR="00C63026" w:rsidRDefault="00195E42" w:rsidP="00AA16B2">
                            <w:pPr>
                              <w:spacing w:line="240" w:lineRule="auto"/>
                              <w:jc w:val="center"/>
                              <w:rPr>
                                <w:color w:val="FF0000"/>
                                <w:sz w:val="14"/>
                              </w:rPr>
                            </w:pPr>
                            <w:r w:rsidRPr="00754FD4">
                              <w:rPr>
                                <w:b/>
                                <w:bCs/>
                                <w:color w:val="FF0000"/>
                                <w:sz w:val="14"/>
                                <w:szCs w:val="14"/>
                                <w:highlight w:val="lightGray"/>
                              </w:rPr>
                              <w:t>NÃO</w:t>
                            </w:r>
                            <w:r w:rsidRPr="00754FD4">
                              <w:rPr>
                                <w:color w:val="FF0000"/>
                                <w:sz w:val="14"/>
                                <w:szCs w:val="14"/>
                                <w:highlight w:val="lightGray"/>
                              </w:rPr>
                              <w:t xml:space="preserve"> elimine as bolhas de ar.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6E" id="Text Box 2099501653" o:spid="_x0000_s1065" type="#_x0000_t202" style="position:absolute;left:0;text-align:left;margin-left:68.25pt;margin-top:2.65pt;width:85.7pt;height:145.7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" stroked="f">
                <v:textbox style="mso-fit-shape-to-text:t" inset="0,0,0,0">
                  <w:txbxContent>
                    <w:p w14:paraId="27ABA75B" w14:textId="77777777" w:rsidR="00C63026" w:rsidRPr="00754FD4" w:rsidRDefault="00195E42" w:rsidP="00AA16B2">
                      <w:pPr>
                        <w:spacing w:line="240" w:lineRule="auto"/>
                        <w:jc w:val="center"/>
                        <w:rPr>
                          <w:sz w:val="14"/>
                          <w:highlight w:val="lightGray"/>
                        </w:rPr>
                      </w:pPr>
                      <w:r w:rsidRPr="00754FD4">
                        <w:rPr>
                          <w:sz w:val="14"/>
                          <w:szCs w:val="14"/>
                          <w:highlight w:val="lightGray"/>
                        </w:rPr>
                        <w:t>Retire a tampa da agulha.</w:t>
                      </w:r>
                    </w:p>
                    <w:p w14:paraId="27ABA75C" w14:textId="77777777" w:rsidR="00C63026" w:rsidRDefault="00195E42" w:rsidP="00AA16B2">
                      <w:pPr>
                        <w:spacing w:line="240" w:lineRule="auto"/>
                        <w:jc w:val="center"/>
                        <w:rPr>
                          <w:color w:val="FF0000"/>
                          <w:sz w:val="14"/>
                        </w:rPr>
                      </w:pPr>
                      <w:r w:rsidRPr="00754FD4">
                        <w:rPr>
                          <w:b/>
                          <w:bCs/>
                          <w:color w:val="FF0000"/>
                          <w:sz w:val="14"/>
                          <w:szCs w:val="14"/>
                          <w:highlight w:val="lightGray"/>
                        </w:rPr>
                        <w:t>NÃO</w:t>
                      </w:r>
                      <w:r w:rsidRPr="00754FD4">
                        <w:rPr>
                          <w:color w:val="FF0000"/>
                          <w:sz w:val="14"/>
                          <w:szCs w:val="14"/>
                          <w:highlight w:val="lightGray"/>
                        </w:rPr>
                        <w:t xml:space="preserve"> elimine as bolhas de ar.</w:t>
                      </w:r>
                    </w:p>
                  </w:txbxContent>
                </v:textbox>
              </v:shape>
            </w:pict>
          </mc:Fallback>
        </mc:AlternateContent>
      </w:r>
      <w:r w:rsidRPr="00215962">
        <w:rPr>
          <w:noProof/>
          <w:color w:val="000000" w:themeColor="text1"/>
          <w:lang w:val="en-GB" w:eastAsia="en-GB"/>
        </w:rPr>
        <w:drawing>
          <wp:inline distT="0" distB="0" distL="0" distR="0" wp14:anchorId="27ABA670" wp14:editId="27ABA671">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27ABA1AC" w14:textId="77777777" w:rsidR="00AA16B2" w:rsidRPr="00215962" w:rsidRDefault="00AA16B2" w:rsidP="00AA16B2">
      <w:pPr>
        <w:pStyle w:val="ListParagraph"/>
        <w:spacing w:line="240" w:lineRule="auto"/>
        <w:ind w:left="1440"/>
        <w:rPr>
          <w:noProof/>
          <w:color w:val="000000" w:themeColor="text1"/>
          <w:szCs w:val="22"/>
        </w:rPr>
      </w:pPr>
    </w:p>
    <w:p w14:paraId="27ABA1AD" w14:textId="77777777" w:rsidR="00AA16B2" w:rsidRPr="00215962" w:rsidRDefault="00195E42" w:rsidP="009B23D3">
      <w:pPr>
        <w:pStyle w:val="ListParagraph"/>
        <w:numPr>
          <w:ilvl w:val="0"/>
          <w:numId w:val="7"/>
        </w:numPr>
        <w:spacing w:line="240" w:lineRule="auto"/>
        <w:rPr>
          <w:noProof/>
          <w:color w:val="000000" w:themeColor="text1"/>
          <w:szCs w:val="22"/>
        </w:rPr>
      </w:pPr>
      <w:r w:rsidRPr="00215962">
        <w:rPr>
          <w:color w:val="000000" w:themeColor="text1"/>
          <w:szCs w:val="22"/>
        </w:rPr>
        <w:t>Injetar</w:t>
      </w:r>
    </w:p>
    <w:p w14:paraId="27ABA1AE" w14:textId="77777777" w:rsidR="00AA16B2" w:rsidRPr="00215962" w:rsidRDefault="00195E42" w:rsidP="009B23D3">
      <w:pPr>
        <w:pStyle w:val="ListParagraph"/>
        <w:numPr>
          <w:ilvl w:val="1"/>
          <w:numId w:val="7"/>
        </w:numPr>
        <w:spacing w:line="240" w:lineRule="auto"/>
        <w:rPr>
          <w:noProof/>
          <w:color w:val="000000" w:themeColor="text1"/>
          <w:szCs w:val="22"/>
        </w:rPr>
      </w:pPr>
      <w:r w:rsidRPr="00215962">
        <w:rPr>
          <w:b/>
          <w:bCs/>
          <w:color w:val="000000" w:themeColor="text1"/>
          <w:szCs w:val="22"/>
        </w:rPr>
        <w:t>Faça uma prega</w:t>
      </w:r>
      <w:r w:rsidRPr="00215962">
        <w:rPr>
          <w:color w:val="000000" w:themeColor="text1"/>
          <w:szCs w:val="22"/>
        </w:rPr>
        <w:t xml:space="preserve"> de pele.</w:t>
      </w:r>
    </w:p>
    <w:p w14:paraId="27ABA1AF" w14:textId="77777777" w:rsidR="00AA16B2" w:rsidRPr="00215962" w:rsidRDefault="00195E42" w:rsidP="009B23D3">
      <w:pPr>
        <w:pStyle w:val="ListParagraph"/>
        <w:numPr>
          <w:ilvl w:val="1"/>
          <w:numId w:val="7"/>
        </w:numPr>
        <w:spacing w:line="240" w:lineRule="auto"/>
        <w:rPr>
          <w:noProof/>
          <w:color w:val="000000" w:themeColor="text1"/>
          <w:szCs w:val="22"/>
        </w:rPr>
      </w:pPr>
      <w:r w:rsidRPr="00215962">
        <w:rPr>
          <w:b/>
          <w:bCs/>
          <w:color w:val="000000" w:themeColor="text1"/>
          <w:szCs w:val="22"/>
        </w:rPr>
        <w:t>Insira</w:t>
      </w:r>
      <w:r w:rsidRPr="00215962">
        <w:rPr>
          <w:color w:val="000000" w:themeColor="text1"/>
          <w:szCs w:val="22"/>
        </w:rPr>
        <w:t xml:space="preserve"> a agulha a 90 graus.</w:t>
      </w:r>
    </w:p>
    <w:p w14:paraId="27ABA1B0" w14:textId="77777777" w:rsidR="00AA16B2" w:rsidRPr="00215962" w:rsidRDefault="00195E42" w:rsidP="009B23D3">
      <w:pPr>
        <w:pStyle w:val="ListParagraph"/>
        <w:numPr>
          <w:ilvl w:val="1"/>
          <w:numId w:val="7"/>
        </w:numPr>
        <w:spacing w:line="240" w:lineRule="auto"/>
        <w:rPr>
          <w:noProof/>
          <w:color w:val="000000" w:themeColor="text1"/>
          <w:szCs w:val="22"/>
        </w:rPr>
      </w:pPr>
      <w:r w:rsidRPr="00215962">
        <w:rPr>
          <w:b/>
          <w:bCs/>
          <w:color w:val="000000" w:themeColor="text1"/>
          <w:szCs w:val="22"/>
        </w:rPr>
        <w:t>Empurre</w:t>
      </w:r>
      <w:r w:rsidRPr="00215962">
        <w:rPr>
          <w:color w:val="000000" w:themeColor="text1"/>
          <w:szCs w:val="22"/>
        </w:rPr>
        <w:t xml:space="preserve"> o êmbolo para baixo para injetar.</w:t>
      </w:r>
    </w:p>
    <w:p w14:paraId="27ABA1B1" w14:textId="77777777" w:rsidR="00AA16B2" w:rsidRPr="00215962" w:rsidRDefault="00AA16B2" w:rsidP="00AA16B2">
      <w:pPr>
        <w:pStyle w:val="ListParagraph"/>
        <w:spacing w:line="240" w:lineRule="auto"/>
        <w:ind w:left="1440"/>
        <w:rPr>
          <w:noProof/>
          <w:color w:val="000000" w:themeColor="text1"/>
          <w:szCs w:val="22"/>
        </w:rPr>
      </w:pPr>
    </w:p>
    <w:p w14:paraId="27ABA1B2"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szCs w:val="22"/>
          <w:lang w:val="en-GB" w:eastAsia="en-GB"/>
        </w:rPr>
        <mc:AlternateContent>
          <mc:Choice Requires="wps">
            <w:drawing>
              <wp:anchor distT="45720" distB="45720" distL="114300" distR="114300" simplePos="0" relativeHeight="251752448" behindDoc="0" locked="0" layoutInCell="1" allowOverlap="1" wp14:anchorId="27ABA672" wp14:editId="27ABA673">
                <wp:simplePos x="0" y="0"/>
                <wp:positionH relativeFrom="column">
                  <wp:posOffset>1324610</wp:posOffset>
                </wp:positionH>
                <wp:positionV relativeFrom="paragraph">
                  <wp:posOffset>1188926</wp:posOffset>
                </wp:positionV>
                <wp:extent cx="1686090" cy="1847469"/>
                <wp:effectExtent l="0" t="0" r="9525"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27ABA75D" w14:textId="77777777" w:rsidR="00C63026" w:rsidRDefault="00195E42" w:rsidP="00AA16B2">
                            <w:pPr>
                              <w:spacing w:line="240" w:lineRule="auto"/>
                              <w:jc w:val="center"/>
                              <w:rPr>
                                <w:sz w:val="14"/>
                              </w:rPr>
                            </w:pPr>
                            <w:r>
                              <w:rPr>
                                <w:sz w:val="14"/>
                                <w:szCs w:val="14"/>
                              </w:rPr>
                              <w:t>Levante a seringa a direito do local da injeção.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72" id="Text Box 2099501655" o:spid="_x0000_s1066" type="#_x0000_t202" style="position:absolute;left:0;text-align:left;margin-left:104.3pt;margin-top:93.6pt;width:132.75pt;height:145.45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cCAIAAO8DAAAOAAAAZHJzL2Uyb0RvYy54bWysU9tu2zAMfR+wfxD0vtgJ0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" stroked="f">
                <v:textbox style="mso-fit-shape-to-text:t" inset="0,0,0,0">
                  <w:txbxContent>
                    <w:p w14:paraId="27ABA75D" w14:textId="77777777" w:rsidR="00C63026" w:rsidRDefault="00195E42" w:rsidP="00AA16B2">
                      <w:pPr>
                        <w:spacing w:line="240" w:lineRule="auto"/>
                        <w:jc w:val="center"/>
                        <w:rPr>
                          <w:sz w:val="14"/>
                        </w:rPr>
                      </w:pPr>
                      <w:r>
                        <w:rPr>
                          <w:sz w:val="14"/>
                          <w:szCs w:val="14"/>
                        </w:rPr>
                        <w:t>Levante a seringa a direito do local da injeção.</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750400" behindDoc="0" locked="0" layoutInCell="1" allowOverlap="1" wp14:anchorId="27ABA674" wp14:editId="27ABA675">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27ABA75E" w14:textId="77777777" w:rsidR="00C63026" w:rsidRPr="00D41073" w:rsidRDefault="00195E42" w:rsidP="006C180E">
                            <w:pPr>
                              <w:spacing w:line="240" w:lineRule="auto"/>
                              <w:jc w:val="center"/>
                              <w:rPr>
                                <w:sz w:val="14"/>
                              </w:rPr>
                            </w:pPr>
                            <w:r w:rsidRPr="00754FD4">
                              <w:rPr>
                                <w:b/>
                                <w:bCs/>
                                <w:sz w:val="14"/>
                                <w:szCs w:val="14"/>
                                <w:highlight w:val="lightGray"/>
                              </w:rPr>
                              <w:t>Empurre</w:t>
                            </w:r>
                            <w:r w:rsidRPr="00754FD4">
                              <w:rPr>
                                <w:sz w:val="14"/>
                                <w:szCs w:val="14"/>
                                <w:highlight w:val="lightGray"/>
                              </w:rPr>
                              <w:t xml:space="preserve"> o êmbolo para baixo para injetar.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74" id="Text Box 2099501654" o:spid="_x0000_s1067" type="#_x0000_t202" style="position:absolute;left:0;text-align:left;margin-left:203.5pt;margin-top:3.95pt;width:52.65pt;height:145.7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27ABA75E" w14:textId="77777777" w:rsidR="00C63026" w:rsidRPr="00D41073" w:rsidRDefault="00195E42" w:rsidP="006C180E">
                      <w:pPr>
                        <w:spacing w:line="240" w:lineRule="auto"/>
                        <w:jc w:val="center"/>
                        <w:rPr>
                          <w:sz w:val="14"/>
                        </w:rPr>
                      </w:pPr>
                      <w:r w:rsidRPr="00754FD4">
                        <w:rPr>
                          <w:b/>
                          <w:bCs/>
                          <w:sz w:val="14"/>
                          <w:szCs w:val="14"/>
                          <w:highlight w:val="lightGray"/>
                        </w:rPr>
                        <w:t>Empurre</w:t>
                      </w:r>
                      <w:r w:rsidRPr="00754FD4">
                        <w:rPr>
                          <w:sz w:val="14"/>
                          <w:szCs w:val="14"/>
                          <w:highlight w:val="lightGray"/>
                        </w:rPr>
                        <w:t xml:space="preserve"> o êmbolo para baixo para injetar.</w:t>
                      </w:r>
                    </w:p>
                  </w:txbxContent>
                </v:textbox>
                <w10:wrap anchorx="margin"/>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748352" behindDoc="0" locked="0" layoutInCell="1" allowOverlap="1" wp14:anchorId="27ABA676" wp14:editId="27ABA677">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27ABA75F" w14:textId="77777777" w:rsidR="00C63026" w:rsidRPr="008643C8" w:rsidRDefault="00195E42" w:rsidP="006C180E">
                            <w:pPr>
                              <w:spacing w:line="240" w:lineRule="auto"/>
                              <w:jc w:val="center"/>
                              <w:rPr>
                                <w:sz w:val="14"/>
                                <w:szCs w:val="14"/>
                              </w:rPr>
                            </w:pPr>
                            <w:r w:rsidRPr="00754FD4">
                              <w:rPr>
                                <w:b/>
                                <w:bCs/>
                                <w:sz w:val="14"/>
                                <w:szCs w:val="14"/>
                                <w:highlight w:val="lightGray"/>
                              </w:rPr>
                              <w:t>Insira</w:t>
                            </w:r>
                            <w:r w:rsidRPr="00754FD4">
                              <w:rPr>
                                <w:sz w:val="14"/>
                                <w:szCs w:val="14"/>
                                <w:highlight w:val="lightGray"/>
                              </w:rPr>
                              <w:t xml:space="preserve"> a agulha a 90 graus.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76" id="Text Box 2099501656" o:spid="_x0000_s1068" type="#_x0000_t202" style="position:absolute;left:0;text-align:left;margin-left:142.2pt;margin-top:3.65pt;width:51.55pt;height:145.7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27ABA75F" w14:textId="77777777" w:rsidR="00C63026" w:rsidRPr="008643C8" w:rsidRDefault="00195E42" w:rsidP="006C180E">
                      <w:pPr>
                        <w:spacing w:line="240" w:lineRule="auto"/>
                        <w:jc w:val="center"/>
                        <w:rPr>
                          <w:sz w:val="14"/>
                          <w:szCs w:val="14"/>
                        </w:rPr>
                      </w:pPr>
                      <w:r w:rsidRPr="00754FD4">
                        <w:rPr>
                          <w:b/>
                          <w:bCs/>
                          <w:sz w:val="14"/>
                          <w:szCs w:val="14"/>
                          <w:highlight w:val="lightGray"/>
                        </w:rPr>
                        <w:t>Insira</w:t>
                      </w:r>
                      <w:r w:rsidRPr="00754FD4">
                        <w:rPr>
                          <w:sz w:val="14"/>
                          <w:szCs w:val="14"/>
                          <w:highlight w:val="lightGray"/>
                        </w:rPr>
                        <w:t xml:space="preserve"> a agulha a 90 graus.</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746304" behindDoc="0" locked="0" layoutInCell="1" allowOverlap="1" wp14:anchorId="27ABA678" wp14:editId="27ABA679">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27ABA760" w14:textId="77777777" w:rsidR="00C63026" w:rsidRPr="00D41073" w:rsidRDefault="00195E42" w:rsidP="00AA16B2">
                            <w:pPr>
                              <w:spacing w:line="240" w:lineRule="auto"/>
                              <w:jc w:val="center"/>
                              <w:rPr>
                                <w:sz w:val="14"/>
                                <w:szCs w:val="14"/>
                              </w:rPr>
                            </w:pPr>
                            <w:r w:rsidRPr="00754FD4">
                              <w:rPr>
                                <w:b/>
                                <w:bCs/>
                                <w:sz w:val="14"/>
                                <w:szCs w:val="14"/>
                                <w:highlight w:val="lightGray"/>
                              </w:rPr>
                              <w:t>Faça uma prega</w:t>
                            </w:r>
                            <w:r w:rsidRPr="00754FD4">
                              <w:rPr>
                                <w:sz w:val="14"/>
                                <w:szCs w:val="14"/>
                                <w:highlight w:val="lightGray"/>
                              </w:rPr>
                              <w:t xml:space="preserve"> de pele.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78" id="Text Box 2099501657" o:spid="_x0000_s1069" type="#_x0000_t202" style="position:absolute;left:0;text-align:left;margin-left:77.35pt;margin-top:3.55pt;width:46.75pt;height:145.2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27ABA760" w14:textId="77777777" w:rsidR="00C63026" w:rsidRPr="00D41073" w:rsidRDefault="00195E42" w:rsidP="00AA16B2">
                      <w:pPr>
                        <w:spacing w:line="240" w:lineRule="auto"/>
                        <w:jc w:val="center"/>
                        <w:rPr>
                          <w:sz w:val="14"/>
                          <w:szCs w:val="14"/>
                        </w:rPr>
                      </w:pPr>
                      <w:r w:rsidRPr="00754FD4">
                        <w:rPr>
                          <w:b/>
                          <w:bCs/>
                          <w:sz w:val="14"/>
                          <w:szCs w:val="14"/>
                          <w:highlight w:val="lightGray"/>
                        </w:rPr>
                        <w:t>Faça uma prega</w:t>
                      </w:r>
                      <w:r w:rsidRPr="00754FD4">
                        <w:rPr>
                          <w:sz w:val="14"/>
                          <w:szCs w:val="14"/>
                          <w:highlight w:val="lightGray"/>
                        </w:rPr>
                        <w:t xml:space="preserve"> de pele.</w:t>
                      </w:r>
                    </w:p>
                  </w:txbxContent>
                </v:textbox>
              </v:shape>
            </w:pict>
          </mc:Fallback>
        </mc:AlternateContent>
      </w:r>
      <w:r w:rsidRPr="00215962">
        <w:rPr>
          <w:noProof/>
          <w:color w:val="000000" w:themeColor="text1"/>
          <w:lang w:val="en-GB" w:eastAsia="en-GB"/>
        </w:rPr>
        <w:drawing>
          <wp:inline distT="0" distB="0" distL="0" distR="0" wp14:anchorId="27ABA67A" wp14:editId="27ABA67B">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21"/>
                    <a:stretch>
                      <a:fillRect/>
                    </a:stretch>
                  </pic:blipFill>
                  <pic:spPr>
                    <a:xfrm>
                      <a:off x="0" y="0"/>
                      <a:ext cx="2356134" cy="1334553"/>
                    </a:xfrm>
                    <a:prstGeom prst="rect">
                      <a:avLst/>
                    </a:prstGeom>
                  </pic:spPr>
                </pic:pic>
              </a:graphicData>
            </a:graphic>
          </wp:inline>
        </w:drawing>
      </w:r>
    </w:p>
    <w:p w14:paraId="27ABA1B3" w14:textId="77777777" w:rsidR="00AA16B2" w:rsidRPr="00215962" w:rsidRDefault="00195E42" w:rsidP="009B23D3">
      <w:pPr>
        <w:pStyle w:val="ListParagraph"/>
        <w:numPr>
          <w:ilvl w:val="1"/>
          <w:numId w:val="7"/>
        </w:numPr>
        <w:spacing w:line="240" w:lineRule="auto"/>
        <w:rPr>
          <w:noProof/>
          <w:color w:val="000000" w:themeColor="text1"/>
          <w:szCs w:val="22"/>
        </w:rPr>
      </w:pPr>
      <w:r w:rsidRPr="00215962">
        <w:rPr>
          <w:color w:val="000000" w:themeColor="text1"/>
          <w:szCs w:val="22"/>
        </w:rPr>
        <w:t xml:space="preserve"> Levante a seringa a direito do local da injeção.</w:t>
      </w:r>
    </w:p>
    <w:p w14:paraId="27ABA1B4" w14:textId="77777777" w:rsidR="00AA16B2" w:rsidRPr="00215962" w:rsidRDefault="00195E42" w:rsidP="009B23D3">
      <w:pPr>
        <w:pStyle w:val="ListParagraph"/>
        <w:numPr>
          <w:ilvl w:val="0"/>
          <w:numId w:val="7"/>
        </w:numPr>
        <w:spacing w:line="240" w:lineRule="auto"/>
        <w:rPr>
          <w:noProof/>
          <w:color w:val="000000" w:themeColor="text1"/>
          <w:szCs w:val="22"/>
        </w:rPr>
      </w:pPr>
      <w:r w:rsidRPr="00215962">
        <w:rPr>
          <w:color w:val="000000" w:themeColor="text1"/>
          <w:szCs w:val="22"/>
        </w:rPr>
        <w:t>Prestar assistência</w:t>
      </w:r>
    </w:p>
    <w:p w14:paraId="27ABA1B5" w14:textId="77777777" w:rsidR="00AA16B2" w:rsidRPr="00215962" w:rsidRDefault="00195E42" w:rsidP="009B23D3">
      <w:pPr>
        <w:pStyle w:val="ListParagraph"/>
        <w:numPr>
          <w:ilvl w:val="1"/>
          <w:numId w:val="7"/>
        </w:numPr>
        <w:spacing w:line="240" w:lineRule="auto"/>
        <w:rPr>
          <w:noProof/>
          <w:color w:val="000000" w:themeColor="text1"/>
          <w:szCs w:val="22"/>
        </w:rPr>
      </w:pPr>
      <w:r w:rsidRPr="00215962">
        <w:rPr>
          <w:color w:val="000000" w:themeColor="text1"/>
          <w:szCs w:val="22"/>
        </w:rPr>
        <w:t>Vire o doente de lado.</w:t>
      </w:r>
    </w:p>
    <w:p w14:paraId="27ABA1B6" w14:textId="77777777" w:rsidR="00AA16B2" w:rsidRPr="00215962" w:rsidRDefault="00195E42" w:rsidP="009B23D3">
      <w:pPr>
        <w:pStyle w:val="ListParagraph"/>
        <w:numPr>
          <w:ilvl w:val="1"/>
          <w:numId w:val="7"/>
        </w:numPr>
        <w:spacing w:line="240" w:lineRule="auto"/>
        <w:rPr>
          <w:noProof/>
          <w:color w:val="000000" w:themeColor="text1"/>
          <w:szCs w:val="22"/>
        </w:rPr>
      </w:pPr>
      <w:r w:rsidRPr="00215962">
        <w:rPr>
          <w:color w:val="000000" w:themeColor="text1"/>
          <w:szCs w:val="22"/>
        </w:rPr>
        <w:t>Chame o serviço de emergência médica.</w:t>
      </w:r>
    </w:p>
    <w:p w14:paraId="27ABA1B7"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szCs w:val="22"/>
          <w:lang w:val="en-GB" w:eastAsia="en-GB"/>
        </w:rPr>
        <mc:AlternateContent>
          <mc:Choice Requires="wps">
            <w:drawing>
              <wp:anchor distT="45720" distB="45720" distL="114300" distR="114300" simplePos="0" relativeHeight="251740160" behindDoc="0" locked="0" layoutInCell="1" allowOverlap="1" wp14:anchorId="27ABA67C" wp14:editId="27ABA67D">
                <wp:simplePos x="0" y="0"/>
                <wp:positionH relativeFrom="margin">
                  <wp:posOffset>914722</wp:posOffset>
                </wp:positionH>
                <wp:positionV relativeFrom="paragraph">
                  <wp:posOffset>159281</wp:posOffset>
                </wp:positionV>
                <wp:extent cx="955344" cy="1850644"/>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50644"/>
                        </a:xfrm>
                        <a:prstGeom prst="rect">
                          <a:avLst/>
                        </a:prstGeom>
                        <a:solidFill>
                          <a:srgbClr val="FFFFFF"/>
                        </a:solidFill>
                        <a:ln w="9525">
                          <a:noFill/>
                          <a:miter lim="800000"/>
                          <a:headEnd/>
                          <a:tailEnd/>
                        </a:ln>
                      </wps:spPr>
                      <wps:txbx>
                        <w:txbxContent>
                          <w:p w14:paraId="27ABA761" w14:textId="77777777" w:rsidR="00C63026" w:rsidRDefault="00195E42" w:rsidP="00AA16B2">
                            <w:pPr>
                              <w:spacing w:line="240" w:lineRule="auto"/>
                              <w:rPr>
                                <w:sz w:val="16"/>
                              </w:rPr>
                            </w:pPr>
                            <w:r w:rsidRPr="00754FD4">
                              <w:rPr>
                                <w:sz w:val="16"/>
                                <w:szCs w:val="16"/>
                                <w:highlight w:val="lightGray"/>
                              </w:rPr>
                              <w:t>Vire o doente de lado. Chame o serviço de emergência médica.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7C" id="Text Box 2099501658" o:spid="_x0000_s1070" type="#_x0000_t202" style="position:absolute;left:0;text-align:left;margin-left:72.05pt;margin-top:12.55pt;width:75.2pt;height:145.7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" stroked="f">
                <v:textbox style="mso-fit-shape-to-text:t" inset="0,0,0,0">
                  <w:txbxContent>
                    <w:p w14:paraId="27ABA761" w14:textId="77777777" w:rsidR="00C63026" w:rsidRDefault="00195E42" w:rsidP="00AA16B2">
                      <w:pPr>
                        <w:spacing w:line="240" w:lineRule="auto"/>
                        <w:rPr>
                          <w:sz w:val="16"/>
                        </w:rPr>
                      </w:pPr>
                      <w:r w:rsidRPr="00754FD4">
                        <w:rPr>
                          <w:sz w:val="16"/>
                          <w:szCs w:val="16"/>
                          <w:highlight w:val="lightGray"/>
                        </w:rPr>
                        <w:t>Vire o doente de lado. Chame o serviço de emergência médica.</w:t>
                      </w:r>
                    </w:p>
                  </w:txbxContent>
                </v:textbox>
                <w10:wrap anchorx="margin"/>
              </v:shape>
            </w:pict>
          </mc:Fallback>
        </mc:AlternateContent>
      </w:r>
    </w:p>
    <w:p w14:paraId="27ABA1B8"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lang w:val="en-GB" w:eastAsia="en-GB"/>
        </w:rPr>
        <w:drawing>
          <wp:inline distT="0" distB="0" distL="0" distR="0" wp14:anchorId="27ABA67E" wp14:editId="27ABA67F">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4"/>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27ABA1B9" w14:textId="77777777" w:rsidR="00AA16B2" w:rsidRPr="00215962" w:rsidRDefault="00195E42" w:rsidP="00AA16B2">
      <w:pPr>
        <w:spacing w:line="240" w:lineRule="auto"/>
        <w:rPr>
          <w:noProof/>
          <w:color w:val="000000" w:themeColor="text1"/>
          <w:szCs w:val="22"/>
        </w:rPr>
      </w:pPr>
      <w:r w:rsidRPr="00215962">
        <w:rPr>
          <w:noProof/>
          <w:lang w:val="en-GB" w:eastAsia="en-GB"/>
        </w:rPr>
        <mc:AlternateContent>
          <mc:Choice Requires="wps">
            <w:drawing>
              <wp:anchor distT="45720" distB="45720" distL="114300" distR="114300" simplePos="0" relativeHeight="251742208" behindDoc="0" locked="0" layoutInCell="1" allowOverlap="1" wp14:anchorId="27ABA680" wp14:editId="27ABA681">
                <wp:simplePos x="0" y="0"/>
                <wp:positionH relativeFrom="margin">
                  <wp:posOffset>74261</wp:posOffset>
                </wp:positionH>
                <wp:positionV relativeFrom="paragraph">
                  <wp:posOffset>245843</wp:posOffset>
                </wp:positionV>
                <wp:extent cx="1139616" cy="1848739"/>
                <wp:effectExtent l="0" t="0" r="3810"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616" cy="1848739"/>
                        </a:xfrm>
                        <a:prstGeom prst="rect">
                          <a:avLst/>
                        </a:prstGeom>
                        <a:solidFill>
                          <a:srgbClr val="FFFFFF"/>
                        </a:solidFill>
                        <a:ln w="9525">
                          <a:noFill/>
                          <a:miter lim="800000"/>
                          <a:headEnd/>
                          <a:tailEnd/>
                        </a:ln>
                      </wps:spPr>
                      <wps:txbx>
                        <w:txbxContent>
                          <w:p w14:paraId="27ABA762" w14:textId="77777777" w:rsidR="00C63026" w:rsidRDefault="00195E42" w:rsidP="00AA16B2">
                            <w:pPr>
                              <w:spacing w:line="240" w:lineRule="auto"/>
                              <w:rPr>
                                <w:b/>
                              </w:rPr>
                            </w:pPr>
                            <w:r>
                              <w:rPr>
                                <w:b/>
                                <w:bCs/>
                                <w:szCs w:val="22"/>
                              </w:rPr>
                              <w:t>Tampa da agulha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80" id="Text Box 2099501662" o:spid="_x0000_s1071" type="#_x0000_t202" style="position:absolute;margin-left:5.85pt;margin-top:19.35pt;width:89.75pt;height:145.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" stroked="f">
                <v:textbox style="mso-fit-shape-to-text:t" inset="0,0,0,0">
                  <w:txbxContent>
                    <w:p w14:paraId="27ABA762" w14:textId="77777777" w:rsidR="00C63026" w:rsidRDefault="00195E42" w:rsidP="00AA16B2">
                      <w:pPr>
                        <w:spacing w:line="240" w:lineRule="auto"/>
                        <w:rPr>
                          <w:b/>
                        </w:rPr>
                      </w:pPr>
                      <w:r>
                        <w:rPr>
                          <w:b/>
                          <w:bCs/>
                          <w:szCs w:val="22"/>
                        </w:rPr>
                        <w:t>Tampa da agulha</w:t>
                      </w:r>
                    </w:p>
                  </w:txbxContent>
                </v:textbox>
                <w10:wrap anchorx="margin"/>
              </v:shape>
            </w:pict>
          </mc:Fallback>
        </mc:AlternateContent>
      </w:r>
      <w:r w:rsidR="004B260A" w:rsidRPr="00215962">
        <w:t>Não volte a colocar a tampa na seringa. Elimine de acordo com os requisitos locais.</w:t>
      </w:r>
      <w:r w:rsidR="004B260A" w:rsidRPr="00215962">
        <w:rPr>
          <w:noProof/>
          <w:color w:val="000000" w:themeColor="text1"/>
          <w:lang w:val="en-GB" w:eastAsia="en-GB"/>
        </w:rPr>
        <w:drawing>
          <wp:inline distT="0" distB="0" distL="0" distR="0" wp14:anchorId="27ABA682" wp14:editId="27ABA683">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2"/>
                    <a:stretch>
                      <a:fillRect/>
                    </a:stretch>
                  </pic:blipFill>
                  <pic:spPr>
                    <a:xfrm>
                      <a:off x="0" y="0"/>
                      <a:ext cx="5760085" cy="923290"/>
                    </a:xfrm>
                    <a:prstGeom prst="rect">
                      <a:avLst/>
                    </a:prstGeom>
                  </pic:spPr>
                </pic:pic>
              </a:graphicData>
            </a:graphic>
          </wp:inline>
        </w:drawing>
      </w:r>
    </w:p>
    <w:p w14:paraId="27ABA1BA" w14:textId="77777777" w:rsidR="00F00DB4" w:rsidRPr="00215962" w:rsidRDefault="00195E42" w:rsidP="00F00DB4">
      <w:pPr>
        <w:spacing w:line="240" w:lineRule="auto"/>
        <w:rPr>
          <w:noProof/>
          <w:szCs w:val="22"/>
        </w:rPr>
      </w:pPr>
      <w:r w:rsidRPr="00215962">
        <w:rPr>
          <w:noProof/>
          <w:lang w:val="en-GB" w:eastAsia="en-GB"/>
        </w:rPr>
        <mc:AlternateContent>
          <mc:Choice Requires="wps">
            <w:drawing>
              <wp:anchor distT="45720" distB="45720" distL="114300" distR="114300" simplePos="0" relativeHeight="251756544" behindDoc="0" locked="0" layoutInCell="1" allowOverlap="1" wp14:anchorId="27ABA684" wp14:editId="27ABA685">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27ABA763" w14:textId="77777777" w:rsidR="00C63026" w:rsidRDefault="00195E42" w:rsidP="00AA16B2">
                            <w:pPr>
                              <w:spacing w:line="240" w:lineRule="auto"/>
                              <w:rPr>
                                <w:b/>
                              </w:rPr>
                            </w:pPr>
                            <w:r>
                              <w:rPr>
                                <w:b/>
                                <w:bCs/>
                                <w:szCs w:val="22"/>
                              </w:rPr>
                              <w:t>Flange/apoio para os dedos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84" id="Text Box 2099501661" o:spid="_x0000_s1072" type="#_x0000_t202" style="position:absolute;margin-left:360.45pt;margin-top:-68.85pt;width:81.1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C+FD5ECQIA&#10;AO8DAAAOAAAAAAAAAAAAAAAAAC4CAABkcnMvZTJvRG9jLnhtbFBLAQItABQABgAIAAAAIQCYwPPY&#10;4gAAAAwBAAAPAAAAAAAAAAAAAAAAAGMEAABkcnMvZG93bnJldi54bWxQSwUGAAAAAAQABADzAAAA&#10;cgUAAAAA&#10;" stroked="f">
                <v:textbox style="mso-fit-shape-to-text:t" inset="0,0,0,0">
                  <w:txbxContent>
                    <w:p w14:paraId="27ABA763" w14:textId="77777777" w:rsidR="00C63026" w:rsidRDefault="00195E42" w:rsidP="00AA16B2">
                      <w:pPr>
                        <w:spacing w:line="240" w:lineRule="auto"/>
                        <w:rPr>
                          <w:b/>
                        </w:rPr>
                      </w:pPr>
                      <w:r>
                        <w:rPr>
                          <w:b/>
                          <w:bCs/>
                          <w:szCs w:val="22"/>
                        </w:rPr>
                        <w:t>Flange/apoio para os dedos</w:t>
                      </w:r>
                    </w:p>
                  </w:txbxContent>
                </v:textbox>
                <w10:wrap anchorx="margin"/>
              </v:shape>
            </w:pict>
          </mc:Fallback>
        </mc:AlternateContent>
      </w:r>
      <w:r w:rsidRPr="00215962">
        <w:rPr>
          <w:noProof/>
          <w:lang w:val="en-GB" w:eastAsia="en-GB"/>
        </w:rPr>
        <mc:AlternateContent>
          <mc:Choice Requires="wps">
            <w:drawing>
              <wp:anchor distT="45720" distB="45720" distL="114300" distR="114300" simplePos="0" relativeHeight="251754496" behindDoc="0" locked="0" layoutInCell="1" allowOverlap="1" wp14:anchorId="27ABA686" wp14:editId="27ABA687">
                <wp:simplePos x="0" y="0"/>
                <wp:positionH relativeFrom="margin">
                  <wp:posOffset>4609824</wp:posOffset>
                </wp:positionH>
                <wp:positionV relativeFrom="paragraph">
                  <wp:posOffset>-564294</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27ABA764" w14:textId="77777777" w:rsidR="00C63026" w:rsidRDefault="00195E42" w:rsidP="00AA16B2">
                            <w:pPr>
                              <w:spacing w:line="240" w:lineRule="auto"/>
                              <w:rPr>
                                <w:b/>
                              </w:rPr>
                            </w:pPr>
                            <w:r>
                              <w:rPr>
                                <w:b/>
                                <w:bCs/>
                                <w:szCs w:val="22"/>
                              </w:rPr>
                              <w:t>Êmbolo</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7ABA686" id="Text Box 2099501659" o:spid="_x0000_s1073" type="#_x0000_t202" style="position:absolute;margin-left:363pt;margin-top:-44.45pt;width:61.25pt;height:1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" stroked="f">
                <v:textbox style="mso-fit-shape-to-text:t" inset="0,0,0,0">
                  <w:txbxContent>
                    <w:p w14:paraId="27ABA764" w14:textId="77777777" w:rsidR="00C63026" w:rsidRDefault="00195E42" w:rsidP="00AA16B2">
                      <w:pPr>
                        <w:spacing w:line="240" w:lineRule="auto"/>
                        <w:rPr>
                          <w:b/>
                        </w:rPr>
                      </w:pPr>
                      <w:r>
                        <w:rPr>
                          <w:b/>
                          <w:bCs/>
                          <w:szCs w:val="22"/>
                        </w:rPr>
                        <w:t>Êmbolo</w:t>
                      </w:r>
                    </w:p>
                  </w:txbxContent>
                </v:textbox>
                <w10:wrap anchorx="margin"/>
              </v:shape>
            </w:pict>
          </mc:Fallback>
        </mc:AlternateContent>
      </w:r>
      <w:r w:rsidRPr="00215962">
        <w:rPr>
          <w:noProof/>
          <w:lang w:val="en-GB" w:eastAsia="en-GB"/>
        </w:rPr>
        <mc:AlternateContent>
          <mc:Choice Requires="wps">
            <w:drawing>
              <wp:anchor distT="45720" distB="45720" distL="114300" distR="114300" simplePos="0" relativeHeight="251744256" behindDoc="0" locked="0" layoutInCell="1" allowOverlap="1" wp14:anchorId="27ABA688" wp14:editId="27ABA689">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27ABA765" w14:textId="77777777" w:rsidR="00C63026" w:rsidRDefault="00195E42" w:rsidP="00AA16B2">
                            <w:pPr>
                              <w:spacing w:line="240" w:lineRule="auto"/>
                              <w:rPr>
                                <w:b/>
                              </w:rPr>
                            </w:pPr>
                            <w:r>
                              <w:rPr>
                                <w:b/>
                                <w:bCs/>
                                <w:szCs w:val="22"/>
                              </w:rPr>
                              <w:t>Agulha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88" id="Text Box 2099501663" o:spid="_x0000_s1074" type="#_x0000_t202" style="position:absolute;margin-left:108.15pt;margin-top:-67.6pt;width:62.8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" stroked="f">
                <v:textbox style="mso-fit-shape-to-text:t" inset="0,0,0,0">
                  <w:txbxContent>
                    <w:p w14:paraId="27ABA765" w14:textId="77777777" w:rsidR="00C63026" w:rsidRDefault="00195E42" w:rsidP="00AA16B2">
                      <w:pPr>
                        <w:spacing w:line="240" w:lineRule="auto"/>
                        <w:rPr>
                          <w:b/>
                        </w:rPr>
                      </w:pPr>
                      <w:r>
                        <w:rPr>
                          <w:b/>
                          <w:bCs/>
                          <w:szCs w:val="22"/>
                        </w:rPr>
                        <w:t>Agulha</w:t>
                      </w:r>
                    </w:p>
                  </w:txbxContent>
                </v:textbox>
                <w10:wrap anchorx="margin"/>
              </v:shape>
            </w:pict>
          </mc:Fallback>
        </mc:AlternateContent>
      </w:r>
      <w:r w:rsidRPr="00215962">
        <w:rPr>
          <w:noProof/>
          <w:lang w:val="en-GB" w:eastAsia="en-GB"/>
        </w:rPr>
        <mc:AlternateContent>
          <mc:Choice Requires="wps">
            <w:drawing>
              <wp:anchor distT="45720" distB="45720" distL="114300" distR="114300" simplePos="0" relativeHeight="251758592" behindDoc="0" locked="0" layoutInCell="1" allowOverlap="1" wp14:anchorId="27ABA68A" wp14:editId="27ABA68B">
                <wp:simplePos x="0" y="0"/>
                <wp:positionH relativeFrom="margin">
                  <wp:posOffset>77580</wp:posOffset>
                </wp:positionH>
                <wp:positionV relativeFrom="paragraph">
                  <wp:posOffset>-238291</wp:posOffset>
                </wp:positionV>
                <wp:extent cx="2162810" cy="1848739"/>
                <wp:effectExtent l="0" t="0" r="889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848739"/>
                        </a:xfrm>
                        <a:prstGeom prst="rect">
                          <a:avLst/>
                        </a:prstGeom>
                        <a:solidFill>
                          <a:srgbClr val="FFFFFF"/>
                        </a:solidFill>
                        <a:ln w="9525">
                          <a:noFill/>
                          <a:miter lim="800000"/>
                          <a:headEnd/>
                          <a:tailEnd/>
                        </a:ln>
                      </wps:spPr>
                      <wps:txbx>
                        <w:txbxContent>
                          <w:p w14:paraId="27ABA766" w14:textId="77777777" w:rsidR="00C63026" w:rsidRDefault="00195E42" w:rsidP="00AA16B2">
                            <w:pPr>
                              <w:spacing w:line="240" w:lineRule="auto"/>
                              <w:rPr>
                                <w:b/>
                              </w:rPr>
                            </w:pPr>
                            <w:r>
                              <w:rPr>
                                <w:b/>
                                <w:bCs/>
                                <w:szCs w:val="22"/>
                              </w:rPr>
                              <w:t>Janela de visualização/Corpo da seringa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8A" id="Text Box 2099501660" o:spid="_x0000_s1075" type="#_x0000_t202" style="position:absolute;margin-left:6.1pt;margin-top:-18.75pt;width:170.3pt;height:145.5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" stroked="f">
                <v:textbox style="mso-fit-shape-to-text:t" inset="0,0,0,0">
                  <w:txbxContent>
                    <w:p w14:paraId="27ABA766" w14:textId="77777777" w:rsidR="00C63026" w:rsidRDefault="00195E42" w:rsidP="00AA16B2">
                      <w:pPr>
                        <w:spacing w:line="240" w:lineRule="auto"/>
                        <w:rPr>
                          <w:b/>
                        </w:rPr>
                      </w:pPr>
                      <w:r>
                        <w:rPr>
                          <w:b/>
                          <w:bCs/>
                          <w:szCs w:val="22"/>
                        </w:rPr>
                        <w:t>Janela de visualização/Corpo da seringa</w:t>
                      </w:r>
                    </w:p>
                  </w:txbxContent>
                </v:textbox>
                <w10:wrap anchorx="margin"/>
              </v:shape>
            </w:pict>
          </mc:Fallback>
        </mc:AlternateContent>
      </w:r>
    </w:p>
    <w:p w14:paraId="27ABA1BB" w14:textId="77777777" w:rsidR="008643C8" w:rsidRPr="00215962" w:rsidRDefault="00195E42" w:rsidP="008643C8">
      <w:pPr>
        <w:spacing w:line="240" w:lineRule="auto"/>
        <w:rPr>
          <w:noProof/>
          <w:szCs w:val="22"/>
        </w:rPr>
      </w:pPr>
      <w:r w:rsidRPr="00215962">
        <w:t>Via subcutânea</w:t>
      </w:r>
    </w:p>
    <w:p w14:paraId="27ABA1BC" w14:textId="77777777" w:rsidR="008643C8" w:rsidRPr="00215962" w:rsidRDefault="008643C8" w:rsidP="008643C8">
      <w:pPr>
        <w:spacing w:line="240" w:lineRule="auto"/>
        <w:rPr>
          <w:noProof/>
          <w:szCs w:val="22"/>
        </w:rPr>
      </w:pPr>
    </w:p>
    <w:p w14:paraId="27ABA1BD" w14:textId="77777777" w:rsidR="008643C8" w:rsidRPr="00215962" w:rsidRDefault="00195E42" w:rsidP="008643C8">
      <w:pPr>
        <w:spacing w:line="240" w:lineRule="auto"/>
        <w:rPr>
          <w:noProof/>
          <w:szCs w:val="22"/>
        </w:rPr>
      </w:pPr>
      <w:r w:rsidRPr="00215962">
        <w:t>Consultar o folheto informativo antes de utilizar</w:t>
      </w:r>
    </w:p>
    <w:p w14:paraId="27ABA1BE" w14:textId="77777777" w:rsidR="008643C8" w:rsidRPr="00215962" w:rsidRDefault="008643C8" w:rsidP="00F00DB4">
      <w:pPr>
        <w:spacing w:line="240" w:lineRule="auto"/>
        <w:rPr>
          <w:noProof/>
          <w:szCs w:val="22"/>
        </w:rPr>
      </w:pPr>
    </w:p>
    <w:p w14:paraId="27ABA1BF" w14:textId="77777777" w:rsidR="00A7085B" w:rsidRPr="00215962" w:rsidRDefault="00A7085B" w:rsidP="00F00DB4">
      <w:pPr>
        <w:spacing w:line="240" w:lineRule="auto"/>
        <w:rPr>
          <w:noProof/>
          <w:szCs w:val="22"/>
        </w:rPr>
      </w:pPr>
    </w:p>
    <w:p w14:paraId="27ABA1C0" w14:textId="77777777" w:rsidR="00F6539F" w:rsidRPr="00215962" w:rsidRDefault="00195E42" w:rsidP="00F23125">
      <w:pPr>
        <w:pStyle w:val="Style9"/>
      </w:pPr>
      <w:r w:rsidRPr="00215962">
        <w:t>ADVERTÊNCIA ESPECIAL DE QUE O MEDICAMENTO DEVE SER MANTIDO FORA DA VISTA E DO ALCANCE DAS CRIANÇAS</w:t>
      </w:r>
    </w:p>
    <w:p w14:paraId="27ABA1C1" w14:textId="77777777" w:rsidR="00F6539F" w:rsidRPr="00215962" w:rsidRDefault="00F6539F" w:rsidP="00F6539F">
      <w:pPr>
        <w:spacing w:line="240" w:lineRule="auto"/>
        <w:rPr>
          <w:noProof/>
          <w:szCs w:val="22"/>
        </w:rPr>
      </w:pPr>
    </w:p>
    <w:p w14:paraId="27ABA1C2" w14:textId="77777777" w:rsidR="00F6539F" w:rsidRPr="00215962" w:rsidRDefault="00195E42" w:rsidP="00F6539F">
      <w:pPr>
        <w:rPr>
          <w:noProof/>
        </w:rPr>
      </w:pPr>
      <w:r w:rsidRPr="00215962">
        <w:t>Manter fora da vista e do alcance das crianças.</w:t>
      </w:r>
    </w:p>
    <w:p w14:paraId="27ABA1C3" w14:textId="77777777" w:rsidR="00F6539F" w:rsidRPr="00215962" w:rsidRDefault="00F6539F" w:rsidP="00F6539F">
      <w:pPr>
        <w:spacing w:line="240" w:lineRule="auto"/>
        <w:rPr>
          <w:noProof/>
          <w:szCs w:val="22"/>
        </w:rPr>
      </w:pPr>
    </w:p>
    <w:p w14:paraId="27ABA1C4" w14:textId="77777777" w:rsidR="00F6539F" w:rsidRPr="00215962" w:rsidRDefault="00F6539F" w:rsidP="00F6539F">
      <w:pPr>
        <w:spacing w:line="240" w:lineRule="auto"/>
        <w:rPr>
          <w:noProof/>
          <w:szCs w:val="22"/>
        </w:rPr>
      </w:pPr>
    </w:p>
    <w:p w14:paraId="27ABA1C5" w14:textId="77777777" w:rsidR="00F6539F" w:rsidRPr="00215962" w:rsidRDefault="00195E42" w:rsidP="00F23125">
      <w:pPr>
        <w:pStyle w:val="Style9"/>
      </w:pPr>
      <w:r w:rsidRPr="00215962">
        <w:lastRenderedPageBreak/>
        <w:t>OUTRAS ADVERTÊNCIAS ESPECIAIS, SE NECESSÁRIO</w:t>
      </w:r>
    </w:p>
    <w:p w14:paraId="27ABA1C6" w14:textId="77777777" w:rsidR="00F6539F" w:rsidRPr="00215962" w:rsidRDefault="00F6539F" w:rsidP="00F6539F">
      <w:pPr>
        <w:spacing w:line="240" w:lineRule="auto"/>
        <w:rPr>
          <w:noProof/>
          <w:szCs w:val="22"/>
        </w:rPr>
      </w:pPr>
    </w:p>
    <w:p w14:paraId="27ABA1C7" w14:textId="77777777" w:rsidR="00F6539F" w:rsidRPr="00215962" w:rsidRDefault="00F6539F" w:rsidP="00F6539F">
      <w:pPr>
        <w:tabs>
          <w:tab w:val="left" w:pos="749"/>
        </w:tabs>
        <w:spacing w:line="240" w:lineRule="auto"/>
      </w:pPr>
    </w:p>
    <w:p w14:paraId="27ABA1C8" w14:textId="77777777" w:rsidR="00F6539F" w:rsidRPr="00215962" w:rsidRDefault="00195E42" w:rsidP="00F23125">
      <w:pPr>
        <w:pStyle w:val="Style9"/>
      </w:pPr>
      <w:r w:rsidRPr="00215962">
        <w:t>PRAZO DE VALIDADE</w:t>
      </w:r>
    </w:p>
    <w:p w14:paraId="27ABA1C9" w14:textId="77777777" w:rsidR="00F6539F" w:rsidRPr="00215962" w:rsidRDefault="00F6539F" w:rsidP="00F6539F">
      <w:pPr>
        <w:spacing w:line="240" w:lineRule="auto"/>
      </w:pPr>
    </w:p>
    <w:p w14:paraId="27ABA1CA" w14:textId="77777777" w:rsidR="00F6539F" w:rsidRPr="00215962" w:rsidRDefault="00195E42" w:rsidP="00F6539F">
      <w:pPr>
        <w:spacing w:line="240" w:lineRule="auto"/>
        <w:rPr>
          <w:noProof/>
          <w:szCs w:val="22"/>
        </w:rPr>
      </w:pPr>
      <w:r w:rsidRPr="00215962">
        <w:t>VAL.</w:t>
      </w:r>
    </w:p>
    <w:p w14:paraId="27ABA1CB" w14:textId="77777777" w:rsidR="00AA16B2" w:rsidRPr="00215962" w:rsidRDefault="00AA16B2" w:rsidP="00F6539F">
      <w:pPr>
        <w:spacing w:line="240" w:lineRule="auto"/>
        <w:rPr>
          <w:noProof/>
          <w:szCs w:val="22"/>
        </w:rPr>
      </w:pPr>
    </w:p>
    <w:p w14:paraId="27ABA1CC" w14:textId="77777777" w:rsidR="00F6539F" w:rsidRPr="00215962" w:rsidRDefault="00195E42" w:rsidP="00F23125">
      <w:pPr>
        <w:pStyle w:val="Style9"/>
      </w:pPr>
      <w:r w:rsidRPr="00215962">
        <w:t>CONDIÇÕES ESPECIAIS DE CONSERVAÇÃO</w:t>
      </w:r>
    </w:p>
    <w:p w14:paraId="27ABA1CD" w14:textId="77777777" w:rsidR="00F6539F" w:rsidRPr="00215962" w:rsidRDefault="00F6539F" w:rsidP="00F6539F">
      <w:pPr>
        <w:spacing w:line="240" w:lineRule="auto"/>
        <w:rPr>
          <w:noProof/>
          <w:szCs w:val="22"/>
        </w:rPr>
      </w:pPr>
    </w:p>
    <w:p w14:paraId="27ABA1CE" w14:textId="77777777" w:rsidR="00F6539F" w:rsidRPr="00215962" w:rsidRDefault="00195E42" w:rsidP="00F6539F">
      <w:pPr>
        <w:spacing w:line="240" w:lineRule="auto"/>
        <w:rPr>
          <w:noProof/>
          <w:szCs w:val="22"/>
        </w:rPr>
      </w:pPr>
      <w:r w:rsidRPr="00215962">
        <w:t>Não conservar a uma temperatura superior a 25 ºC.</w:t>
      </w:r>
    </w:p>
    <w:p w14:paraId="27ABA1CF" w14:textId="77777777" w:rsidR="00F6539F" w:rsidRPr="00215962" w:rsidRDefault="00F6539F" w:rsidP="00F6539F">
      <w:pPr>
        <w:spacing w:line="240" w:lineRule="auto"/>
        <w:rPr>
          <w:noProof/>
          <w:szCs w:val="22"/>
          <w:lang w:val="es-ES"/>
        </w:rPr>
      </w:pPr>
    </w:p>
    <w:p w14:paraId="27ABA1D0" w14:textId="77777777" w:rsidR="00F6539F" w:rsidRPr="00215962" w:rsidRDefault="00195E42" w:rsidP="00F6539F">
      <w:pPr>
        <w:spacing w:line="240" w:lineRule="auto"/>
        <w:rPr>
          <w:noProof/>
          <w:szCs w:val="22"/>
        </w:rPr>
      </w:pPr>
      <w:r w:rsidRPr="00215962">
        <w:t>Não refrigerar ou congelar. Não conservar a uma temperatura inferior a 15 °C.</w:t>
      </w:r>
    </w:p>
    <w:p w14:paraId="27ABA1D1" w14:textId="77777777" w:rsidR="00743505" w:rsidRPr="00215962" w:rsidRDefault="00743505" w:rsidP="00F6539F">
      <w:pPr>
        <w:spacing w:line="240" w:lineRule="auto"/>
        <w:rPr>
          <w:noProof/>
          <w:color w:val="000000" w:themeColor="text1"/>
          <w:szCs w:val="22"/>
          <w:lang w:val="es-ES"/>
        </w:rPr>
      </w:pPr>
    </w:p>
    <w:p w14:paraId="27ABA1D2" w14:textId="77777777" w:rsidR="00743505" w:rsidRPr="00215962" w:rsidRDefault="00195E42" w:rsidP="00743505">
      <w:pPr>
        <w:spacing w:line="240" w:lineRule="auto"/>
        <w:rPr>
          <w:noProof/>
          <w:color w:val="000000" w:themeColor="text1"/>
          <w:szCs w:val="22"/>
        </w:rPr>
      </w:pPr>
      <w:r w:rsidRPr="00215962">
        <w:rPr>
          <w:color w:val="000000" w:themeColor="text1"/>
          <w:szCs w:val="22"/>
        </w:rPr>
        <w:t>Conservar na bolsa de alumínio selada de origem até ao momento da sua administração, para proteger da luz solar e da humidade.</w:t>
      </w:r>
    </w:p>
    <w:p w14:paraId="27ABA1D3" w14:textId="77777777" w:rsidR="00F6539F" w:rsidRPr="00215962" w:rsidRDefault="00F6539F" w:rsidP="00F6539F">
      <w:pPr>
        <w:spacing w:line="240" w:lineRule="auto"/>
        <w:rPr>
          <w:noProof/>
          <w:color w:val="000000" w:themeColor="text1"/>
          <w:szCs w:val="22"/>
        </w:rPr>
      </w:pPr>
    </w:p>
    <w:p w14:paraId="27ABA1D4" w14:textId="77777777" w:rsidR="00F6539F" w:rsidRPr="00215962" w:rsidRDefault="00F6539F" w:rsidP="00F6539F">
      <w:pPr>
        <w:spacing w:line="240" w:lineRule="auto"/>
        <w:ind w:left="567" w:hanging="567"/>
        <w:rPr>
          <w:noProof/>
          <w:color w:val="000000" w:themeColor="text1"/>
          <w:szCs w:val="22"/>
        </w:rPr>
      </w:pPr>
    </w:p>
    <w:p w14:paraId="27ABA1D5" w14:textId="77777777" w:rsidR="00F6539F" w:rsidRPr="00215962" w:rsidRDefault="00195E42" w:rsidP="00F23125">
      <w:pPr>
        <w:pStyle w:val="Style9"/>
      </w:pPr>
      <w:r w:rsidRPr="00215962">
        <w:t>CUIDADOS ESPECIAIS QUANTO À ELIMINAÇÃO DO MEDICAMENTO NÃO UTILIZADO OU DOS RESÍDUOS PROVENIENTES DESSE MEDICAMENTO, SE APLICÁVEL</w:t>
      </w:r>
    </w:p>
    <w:p w14:paraId="27ABA1D6" w14:textId="77777777" w:rsidR="00F6539F" w:rsidRPr="00215962" w:rsidRDefault="00F6539F" w:rsidP="00F6539F">
      <w:pPr>
        <w:spacing w:line="240" w:lineRule="auto"/>
        <w:rPr>
          <w:noProof/>
          <w:color w:val="000000" w:themeColor="text1"/>
          <w:szCs w:val="22"/>
        </w:rPr>
      </w:pPr>
    </w:p>
    <w:p w14:paraId="27ABA1D7" w14:textId="77777777" w:rsidR="00743505" w:rsidRPr="00215962" w:rsidRDefault="00195E42" w:rsidP="00743505">
      <w:pPr>
        <w:spacing w:line="240" w:lineRule="auto"/>
        <w:rPr>
          <w:color w:val="000000" w:themeColor="text1"/>
        </w:rPr>
      </w:pPr>
      <w:r w:rsidRPr="00215962">
        <w:rPr>
          <w:color w:val="000000" w:themeColor="text1"/>
        </w:rPr>
        <w:t>Qualquer medicamento não utilizado ou resíduos devem ser eliminados de acordo com as exigências locais</w:t>
      </w:r>
    </w:p>
    <w:p w14:paraId="27ABA1D8" w14:textId="77777777" w:rsidR="00F6539F" w:rsidRPr="00215962" w:rsidRDefault="00F6539F" w:rsidP="00F6539F">
      <w:pPr>
        <w:spacing w:line="240" w:lineRule="auto"/>
        <w:rPr>
          <w:noProof/>
          <w:color w:val="000000" w:themeColor="text1"/>
          <w:szCs w:val="22"/>
        </w:rPr>
      </w:pPr>
    </w:p>
    <w:p w14:paraId="27ABA1D9" w14:textId="77777777" w:rsidR="00F6539F" w:rsidRPr="00215962" w:rsidRDefault="00F6539F" w:rsidP="00F6539F">
      <w:pPr>
        <w:spacing w:line="240" w:lineRule="auto"/>
        <w:rPr>
          <w:noProof/>
          <w:color w:val="000000" w:themeColor="text1"/>
          <w:szCs w:val="22"/>
        </w:rPr>
      </w:pPr>
    </w:p>
    <w:p w14:paraId="27ABA1DA" w14:textId="77777777" w:rsidR="00F6539F" w:rsidRPr="00215962" w:rsidRDefault="00195E42" w:rsidP="00F23125">
      <w:pPr>
        <w:pStyle w:val="Style9"/>
      </w:pPr>
      <w:r w:rsidRPr="00215962">
        <w:t>NOME E ENDEREÇO DO TITULAR DA AUTORIZAÇÃO DE INTRODUÇÃO NO MERCADO</w:t>
      </w:r>
    </w:p>
    <w:p w14:paraId="27ABA1DB" w14:textId="77777777" w:rsidR="00F6539F" w:rsidRPr="00215962" w:rsidRDefault="00F6539F" w:rsidP="00F6539F">
      <w:pPr>
        <w:spacing w:line="240" w:lineRule="auto"/>
        <w:rPr>
          <w:noProof/>
          <w:color w:val="000000" w:themeColor="text1"/>
          <w:szCs w:val="22"/>
        </w:rPr>
      </w:pPr>
    </w:p>
    <w:p w14:paraId="6FDC1797" w14:textId="77777777" w:rsidR="00195E42" w:rsidRPr="00912ECE" w:rsidRDefault="00195E42" w:rsidP="00195E42">
      <w:pPr>
        <w:tabs>
          <w:tab w:val="clear" w:pos="567"/>
        </w:tabs>
        <w:spacing w:line="240" w:lineRule="auto"/>
        <w:rPr>
          <w:rFonts w:eastAsiaTheme="minorHAnsi"/>
          <w:szCs w:val="22"/>
          <w:lang w:val="nl-NL"/>
        </w:rPr>
      </w:pPr>
      <w:r w:rsidRPr="00912ECE">
        <w:rPr>
          <w:rFonts w:eastAsiaTheme="minorHAnsi"/>
          <w:szCs w:val="22"/>
          <w:lang w:val="nl-NL"/>
        </w:rPr>
        <w:t>Tetris Pharma B.V</w:t>
      </w:r>
    </w:p>
    <w:p w14:paraId="42649E54" w14:textId="77777777" w:rsidR="00E32ABE" w:rsidRPr="00912ECE" w:rsidRDefault="00E32ABE" w:rsidP="00E32ABE">
      <w:pPr>
        <w:jc w:val="both"/>
        <w:rPr>
          <w:rFonts w:cstheme="minorHAnsi"/>
          <w:szCs w:val="22"/>
        </w:rPr>
      </w:pPr>
      <w:r w:rsidRPr="00912ECE">
        <w:rPr>
          <w:rFonts w:cstheme="minorHAnsi"/>
          <w:szCs w:val="22"/>
        </w:rPr>
        <w:t xml:space="preserve">Bargelaan 200 </w:t>
      </w:r>
    </w:p>
    <w:p w14:paraId="291ADCF3" w14:textId="77777777" w:rsidR="00E32ABE" w:rsidRPr="00912ECE" w:rsidRDefault="00E32ABE" w:rsidP="00E32ABE">
      <w:pPr>
        <w:jc w:val="both"/>
        <w:rPr>
          <w:rFonts w:cstheme="minorHAnsi"/>
          <w:szCs w:val="22"/>
        </w:rPr>
      </w:pPr>
      <w:r w:rsidRPr="00912ECE">
        <w:rPr>
          <w:rFonts w:cstheme="minorHAnsi"/>
          <w:szCs w:val="22"/>
        </w:rPr>
        <w:t>Element Offices</w:t>
      </w:r>
    </w:p>
    <w:p w14:paraId="069B275B" w14:textId="77777777" w:rsidR="00E32ABE" w:rsidRPr="00912ECE" w:rsidRDefault="00E32ABE" w:rsidP="00E32ABE">
      <w:pPr>
        <w:jc w:val="both"/>
        <w:rPr>
          <w:rFonts w:cstheme="minorHAnsi"/>
          <w:szCs w:val="22"/>
        </w:rPr>
      </w:pPr>
      <w:r w:rsidRPr="00912ECE">
        <w:rPr>
          <w:rFonts w:cstheme="minorHAnsi"/>
          <w:szCs w:val="22"/>
        </w:rPr>
        <w:t>2333CW Leiden</w:t>
      </w:r>
    </w:p>
    <w:p w14:paraId="46D49928" w14:textId="77777777" w:rsidR="00195E42" w:rsidRDefault="00195E42" w:rsidP="00195E42">
      <w:r w:rsidRPr="00912ECE">
        <w:rPr>
          <w:rFonts w:eastAsiaTheme="minorHAnsi"/>
          <w:szCs w:val="22"/>
          <w:lang w:val="nl-NL"/>
        </w:rPr>
        <w:t>Holanda</w:t>
      </w:r>
    </w:p>
    <w:p w14:paraId="27ABA1E2" w14:textId="77777777" w:rsidR="00F6539F" w:rsidRPr="00215962" w:rsidRDefault="00F6539F" w:rsidP="00F6539F">
      <w:pPr>
        <w:spacing w:line="240" w:lineRule="auto"/>
        <w:rPr>
          <w:noProof/>
          <w:color w:val="000000" w:themeColor="text1"/>
          <w:szCs w:val="22"/>
        </w:rPr>
      </w:pPr>
    </w:p>
    <w:p w14:paraId="27ABA1E3" w14:textId="77777777" w:rsidR="00F6539F" w:rsidRPr="00215962" w:rsidRDefault="00F6539F" w:rsidP="00F6539F">
      <w:pPr>
        <w:spacing w:line="240" w:lineRule="auto"/>
        <w:rPr>
          <w:noProof/>
          <w:color w:val="000000" w:themeColor="text1"/>
          <w:szCs w:val="22"/>
        </w:rPr>
      </w:pPr>
    </w:p>
    <w:p w14:paraId="27ABA1E4" w14:textId="77777777" w:rsidR="00F6539F" w:rsidRPr="00215962" w:rsidRDefault="00195E42" w:rsidP="00F23125">
      <w:pPr>
        <w:pStyle w:val="Style9"/>
      </w:pPr>
      <w:r w:rsidRPr="00215962">
        <w:t>NÚMERO(S) DA AUTORIZAÇÃO DE INTRODUÇÃO NO MERCADO</w:t>
      </w:r>
    </w:p>
    <w:p w14:paraId="27ABA1E5" w14:textId="77777777" w:rsidR="00F6539F" w:rsidRPr="00215962" w:rsidRDefault="00F6539F" w:rsidP="00F6539F">
      <w:pPr>
        <w:spacing w:line="240" w:lineRule="auto"/>
        <w:rPr>
          <w:noProof/>
          <w:color w:val="000000" w:themeColor="text1"/>
          <w:szCs w:val="22"/>
        </w:rPr>
      </w:pPr>
    </w:p>
    <w:p w14:paraId="27ABA1E6" w14:textId="77777777" w:rsidR="00F6539F" w:rsidRPr="00215962" w:rsidRDefault="00195E42" w:rsidP="00F6539F">
      <w:pPr>
        <w:spacing w:line="240" w:lineRule="auto"/>
        <w:rPr>
          <w:highlight w:val="lightGray"/>
        </w:rPr>
      </w:pPr>
      <w:r w:rsidRPr="00215962">
        <w:t>EU/</w:t>
      </w:r>
      <w:r w:rsidR="00AF146A" w:rsidRPr="00A2576C">
        <w:rPr>
          <w:noProof/>
          <w:highlight w:val="lightGray"/>
          <w:lang w:val="da-DK"/>
        </w:rPr>
        <w:t>1/20/1523/00</w:t>
      </w:r>
      <w:r w:rsidR="00AF146A">
        <w:rPr>
          <w:noProof/>
          <w:highlight w:val="lightGray"/>
          <w:lang w:val="da-DK"/>
        </w:rPr>
        <w:t>3</w:t>
      </w:r>
      <w:r w:rsidRPr="00215962">
        <w:t xml:space="preserve"> </w:t>
      </w:r>
      <w:r w:rsidRPr="00215962">
        <w:rPr>
          <w:highlight w:val="lightGray"/>
        </w:rPr>
        <w:t>– Ogluo 0,5 mg solução injetável em seringa pré-cheia – 1 seringa de dose única</w:t>
      </w:r>
    </w:p>
    <w:p w14:paraId="27ABA1E7" w14:textId="77777777" w:rsidR="00F6539F" w:rsidRPr="00215962" w:rsidRDefault="00195E42" w:rsidP="00F6539F">
      <w:pPr>
        <w:spacing w:line="240" w:lineRule="auto"/>
        <w:rPr>
          <w:highlight w:val="lightGray"/>
        </w:rPr>
      </w:pPr>
      <w:r w:rsidRPr="00215962">
        <w:rPr>
          <w:highlight w:val="lightGray"/>
        </w:rPr>
        <w:t>EU/</w:t>
      </w:r>
      <w:r w:rsidR="00AF146A" w:rsidRPr="00A2576C">
        <w:rPr>
          <w:noProof/>
          <w:highlight w:val="lightGray"/>
          <w:lang w:val="da-DK"/>
        </w:rPr>
        <w:t>1/20/1523/00</w:t>
      </w:r>
      <w:r w:rsidR="00AF146A">
        <w:rPr>
          <w:noProof/>
          <w:highlight w:val="lightGray"/>
          <w:lang w:val="da-DK"/>
        </w:rPr>
        <w:t>4</w:t>
      </w:r>
      <w:r w:rsidRPr="00215962">
        <w:rPr>
          <w:highlight w:val="lightGray"/>
        </w:rPr>
        <w:t xml:space="preserve"> – Ogluo 0,5 mg solução injetável em seringa pré-cheia – 2 seringas de dose única</w:t>
      </w:r>
    </w:p>
    <w:p w14:paraId="27ABA1E8" w14:textId="77777777" w:rsidR="00F6539F" w:rsidRPr="00215962" w:rsidRDefault="00F6539F" w:rsidP="00F6539F">
      <w:pPr>
        <w:spacing w:line="240" w:lineRule="auto"/>
        <w:rPr>
          <w:noProof/>
          <w:color w:val="000000" w:themeColor="text1"/>
          <w:szCs w:val="22"/>
        </w:rPr>
      </w:pPr>
    </w:p>
    <w:p w14:paraId="27ABA1E9" w14:textId="77777777" w:rsidR="00A7085B" w:rsidRPr="00215962" w:rsidRDefault="00A7085B" w:rsidP="00F6539F">
      <w:pPr>
        <w:spacing w:line="240" w:lineRule="auto"/>
        <w:rPr>
          <w:noProof/>
          <w:color w:val="000000" w:themeColor="text1"/>
          <w:szCs w:val="22"/>
        </w:rPr>
      </w:pPr>
    </w:p>
    <w:p w14:paraId="27ABA1EA" w14:textId="77777777" w:rsidR="00F6539F" w:rsidRPr="00215962" w:rsidRDefault="00195E42" w:rsidP="00F23125">
      <w:pPr>
        <w:pStyle w:val="Style9"/>
      </w:pPr>
      <w:r w:rsidRPr="00215962">
        <w:t>NÚMERO DO LOTE</w:t>
      </w:r>
    </w:p>
    <w:p w14:paraId="27ABA1EB" w14:textId="77777777" w:rsidR="00F6539F" w:rsidRPr="00215962" w:rsidRDefault="00F6539F" w:rsidP="000163ED">
      <w:pPr>
        <w:keepNext/>
        <w:spacing w:line="240" w:lineRule="auto"/>
        <w:rPr>
          <w:i/>
          <w:noProof/>
          <w:color w:val="000000" w:themeColor="text1"/>
          <w:szCs w:val="22"/>
        </w:rPr>
      </w:pPr>
    </w:p>
    <w:p w14:paraId="27ABA1EC" w14:textId="77777777" w:rsidR="00F6539F" w:rsidRPr="00215962" w:rsidRDefault="00195E42" w:rsidP="00F6539F">
      <w:pPr>
        <w:spacing w:line="240" w:lineRule="auto"/>
        <w:rPr>
          <w:noProof/>
          <w:color w:val="000000" w:themeColor="text1"/>
          <w:szCs w:val="22"/>
        </w:rPr>
      </w:pPr>
      <w:r w:rsidRPr="00215962">
        <w:rPr>
          <w:color w:val="000000" w:themeColor="text1"/>
          <w:szCs w:val="22"/>
        </w:rPr>
        <w:t>Lote</w:t>
      </w:r>
    </w:p>
    <w:p w14:paraId="27ABA1ED" w14:textId="77777777" w:rsidR="00F6539F" w:rsidRPr="00215962" w:rsidRDefault="00F6539F" w:rsidP="00F6539F">
      <w:pPr>
        <w:spacing w:line="240" w:lineRule="auto"/>
        <w:rPr>
          <w:noProof/>
          <w:color w:val="000000" w:themeColor="text1"/>
          <w:szCs w:val="22"/>
        </w:rPr>
      </w:pPr>
    </w:p>
    <w:p w14:paraId="27ABA1EE" w14:textId="77777777" w:rsidR="00F6539F" w:rsidRPr="00215962" w:rsidRDefault="00195E42" w:rsidP="00F23125">
      <w:pPr>
        <w:pStyle w:val="Style9"/>
      </w:pPr>
      <w:r w:rsidRPr="00215962">
        <w:t>CLASSIFICAÇÃO QUANTO À DISPENSA AO PÚBLICO</w:t>
      </w:r>
    </w:p>
    <w:p w14:paraId="27ABA1EF" w14:textId="77777777" w:rsidR="00F6539F" w:rsidRPr="00215962" w:rsidRDefault="00F6539F" w:rsidP="00F6539F">
      <w:pPr>
        <w:spacing w:line="240" w:lineRule="auto"/>
        <w:rPr>
          <w:i/>
          <w:noProof/>
          <w:color w:val="000000" w:themeColor="text1"/>
          <w:szCs w:val="22"/>
        </w:rPr>
      </w:pPr>
    </w:p>
    <w:p w14:paraId="27ABA1F0" w14:textId="77777777" w:rsidR="00F6539F" w:rsidRPr="00215962" w:rsidRDefault="00F6539F" w:rsidP="00F6539F">
      <w:pPr>
        <w:spacing w:line="240" w:lineRule="auto"/>
        <w:rPr>
          <w:noProof/>
          <w:color w:val="000000" w:themeColor="text1"/>
          <w:szCs w:val="22"/>
        </w:rPr>
      </w:pPr>
    </w:p>
    <w:p w14:paraId="27ABA1F1" w14:textId="77777777" w:rsidR="00F6539F" w:rsidRPr="00215962" w:rsidRDefault="00195E42" w:rsidP="00532AD6">
      <w:pPr>
        <w:pStyle w:val="Style9"/>
      </w:pPr>
      <w:r w:rsidRPr="00215962">
        <w:t>INSTRUÇÕES DE UTILIZAÇÃO</w:t>
      </w:r>
    </w:p>
    <w:p w14:paraId="27ABA1F2" w14:textId="77777777" w:rsidR="00F6539F" w:rsidRPr="00215962" w:rsidRDefault="00F6539F" w:rsidP="00F6539F">
      <w:pPr>
        <w:spacing w:line="240" w:lineRule="auto"/>
        <w:rPr>
          <w:noProof/>
          <w:color w:val="000000" w:themeColor="text1"/>
          <w:szCs w:val="22"/>
        </w:rPr>
      </w:pPr>
    </w:p>
    <w:p w14:paraId="27ABA1F3" w14:textId="77777777" w:rsidR="00F6539F" w:rsidRPr="00215962" w:rsidRDefault="00F6539F" w:rsidP="00F6539F">
      <w:pPr>
        <w:spacing w:line="240" w:lineRule="auto"/>
        <w:rPr>
          <w:noProof/>
          <w:color w:val="000000" w:themeColor="text1"/>
          <w:szCs w:val="22"/>
        </w:rPr>
      </w:pPr>
    </w:p>
    <w:p w14:paraId="27ABA1F4" w14:textId="77777777" w:rsidR="00F6539F" w:rsidRPr="00215962" w:rsidRDefault="00195E42" w:rsidP="00532AD6">
      <w:pPr>
        <w:pStyle w:val="Style9"/>
      </w:pPr>
      <w:r w:rsidRPr="00215962">
        <w:t>INFORMAÇÃO EM BRAILLE</w:t>
      </w:r>
    </w:p>
    <w:p w14:paraId="27ABA1F5" w14:textId="77777777" w:rsidR="00F6539F" w:rsidRPr="00215962" w:rsidRDefault="00F6539F" w:rsidP="00F6539F">
      <w:pPr>
        <w:spacing w:line="240" w:lineRule="auto"/>
        <w:rPr>
          <w:noProof/>
          <w:color w:val="000000" w:themeColor="text1"/>
          <w:szCs w:val="22"/>
        </w:rPr>
      </w:pPr>
    </w:p>
    <w:p w14:paraId="27ABA1F6" w14:textId="77777777" w:rsidR="00F6539F" w:rsidRPr="00215962" w:rsidRDefault="00F6539F" w:rsidP="00F6539F">
      <w:pPr>
        <w:spacing w:line="240" w:lineRule="auto"/>
        <w:rPr>
          <w:noProof/>
          <w:color w:val="000000" w:themeColor="text1"/>
          <w:szCs w:val="22"/>
          <w:shd w:val="clear" w:color="auto" w:fill="CCCCCC"/>
        </w:rPr>
      </w:pPr>
    </w:p>
    <w:p w14:paraId="27ABA1F7" w14:textId="77777777" w:rsidR="00F6539F" w:rsidRPr="00215962" w:rsidRDefault="00195E42" w:rsidP="00532AD6">
      <w:pPr>
        <w:pStyle w:val="Style9"/>
      </w:pPr>
      <w:r w:rsidRPr="00215962">
        <w:lastRenderedPageBreak/>
        <w:t>IDENTIFICADOR ÚNICO – CÓDIGO DE BARRAS 2D</w:t>
      </w:r>
    </w:p>
    <w:p w14:paraId="27ABA1F8" w14:textId="77777777" w:rsidR="00F6539F" w:rsidRPr="00215962" w:rsidRDefault="00F6539F" w:rsidP="00F6539F">
      <w:pPr>
        <w:tabs>
          <w:tab w:val="clear" w:pos="567"/>
        </w:tabs>
        <w:spacing w:line="240" w:lineRule="auto"/>
        <w:rPr>
          <w:noProof/>
          <w:color w:val="000000" w:themeColor="text1"/>
        </w:rPr>
      </w:pPr>
    </w:p>
    <w:p w14:paraId="27ABA1F9" w14:textId="77777777" w:rsidR="003E1F04" w:rsidRPr="00215962" w:rsidRDefault="003E1F04" w:rsidP="00F6539F">
      <w:pPr>
        <w:tabs>
          <w:tab w:val="clear" w:pos="567"/>
        </w:tabs>
        <w:spacing w:line="240" w:lineRule="auto"/>
        <w:rPr>
          <w:noProof/>
          <w:color w:val="000000" w:themeColor="text1"/>
        </w:rPr>
      </w:pPr>
    </w:p>
    <w:p w14:paraId="27ABA1FA" w14:textId="77777777" w:rsidR="00F6539F" w:rsidRPr="00215962" w:rsidRDefault="00195E42" w:rsidP="00532AD6">
      <w:pPr>
        <w:pStyle w:val="Style9"/>
      </w:pPr>
      <w:r w:rsidRPr="00215962">
        <w:t>IDENTIFICADOR ÚNICO - DADOS PARA LEITURA HUMANA</w:t>
      </w:r>
    </w:p>
    <w:p w14:paraId="27ABA1FB" w14:textId="77777777" w:rsidR="00F6539F" w:rsidRPr="00215962" w:rsidRDefault="00F6539F" w:rsidP="00F6539F">
      <w:pPr>
        <w:tabs>
          <w:tab w:val="clear" w:pos="567"/>
        </w:tabs>
        <w:spacing w:line="240" w:lineRule="auto"/>
        <w:rPr>
          <w:noProof/>
          <w:color w:val="000000" w:themeColor="text1"/>
        </w:rPr>
      </w:pPr>
    </w:p>
    <w:p w14:paraId="27ABA1FC" w14:textId="77777777" w:rsidR="00F6539F" w:rsidRPr="00215962" w:rsidRDefault="00F6539F" w:rsidP="00F6539F">
      <w:pPr>
        <w:spacing w:line="240" w:lineRule="auto"/>
        <w:rPr>
          <w:noProof/>
          <w:color w:val="000000" w:themeColor="text1"/>
          <w:szCs w:val="22"/>
        </w:rPr>
      </w:pPr>
    </w:p>
    <w:p w14:paraId="27ABA1FD" w14:textId="77777777" w:rsidR="00F6539F" w:rsidRPr="00215962" w:rsidRDefault="00F6539F" w:rsidP="00F6539F">
      <w:pPr>
        <w:spacing w:line="240" w:lineRule="auto"/>
        <w:rPr>
          <w:noProof/>
          <w:color w:val="000000" w:themeColor="text1"/>
          <w:szCs w:val="22"/>
        </w:rPr>
      </w:pPr>
    </w:p>
    <w:p w14:paraId="27ABA1FE" w14:textId="77777777" w:rsidR="00F6539F" w:rsidRPr="00215962" w:rsidRDefault="00F6539F" w:rsidP="00F6539F">
      <w:pPr>
        <w:tabs>
          <w:tab w:val="clear" w:pos="567"/>
        </w:tabs>
        <w:spacing w:line="240" w:lineRule="auto"/>
        <w:rPr>
          <w:noProof/>
          <w:color w:val="000000" w:themeColor="text1"/>
          <w:szCs w:val="22"/>
          <w:shd w:val="clear" w:color="auto" w:fill="CCCCCC"/>
        </w:rPr>
      </w:pPr>
    </w:p>
    <w:p w14:paraId="27ABA1FF" w14:textId="77777777" w:rsidR="00F6539F" w:rsidRPr="00215962" w:rsidRDefault="00195E42" w:rsidP="00754FD4">
      <w:pPr>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15962">
        <w:rPr>
          <w:b/>
          <w:color w:val="000000" w:themeColor="text1"/>
          <w:szCs w:val="22"/>
        </w:rPr>
        <w:lastRenderedPageBreak/>
        <w:t>INDICAÇÕES MÍNIMAS A INCLUIR EM PEQUENAS UNIDADES DE ACONDICIONAMENTO PRIMÁRIO</w:t>
      </w:r>
    </w:p>
    <w:p w14:paraId="27ABA200" w14:textId="77777777" w:rsidR="00F6539F" w:rsidRPr="00215962" w:rsidRDefault="00F6539F"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27ABA201" w14:textId="77777777" w:rsidR="00F6539F" w:rsidRPr="00215962" w:rsidRDefault="00195E42"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15962">
        <w:rPr>
          <w:b/>
          <w:color w:val="000000" w:themeColor="text1"/>
          <w:szCs w:val="22"/>
        </w:rPr>
        <w:t>RÓTULO – SERINGA PRÉ-CHEIA (0,5 MG)</w:t>
      </w:r>
    </w:p>
    <w:p w14:paraId="27ABA202" w14:textId="77777777" w:rsidR="00F6539F" w:rsidRPr="00215962" w:rsidRDefault="00F6539F" w:rsidP="00F6539F">
      <w:pPr>
        <w:spacing w:line="240" w:lineRule="auto"/>
        <w:rPr>
          <w:noProof/>
          <w:color w:val="000000" w:themeColor="text1"/>
          <w:szCs w:val="22"/>
        </w:rPr>
      </w:pPr>
    </w:p>
    <w:p w14:paraId="27ABA203" w14:textId="77777777" w:rsidR="00F6539F" w:rsidRPr="00215962" w:rsidRDefault="00F6539F" w:rsidP="00F6539F">
      <w:pPr>
        <w:spacing w:line="240" w:lineRule="auto"/>
        <w:rPr>
          <w:noProof/>
          <w:color w:val="000000" w:themeColor="text1"/>
          <w:szCs w:val="22"/>
        </w:rPr>
      </w:pPr>
    </w:p>
    <w:p w14:paraId="27ABA204" w14:textId="77777777" w:rsidR="00F6539F" w:rsidRPr="00215962" w:rsidRDefault="00195E42" w:rsidP="00F23125">
      <w:pPr>
        <w:pStyle w:val="Style9"/>
        <w:numPr>
          <w:ilvl w:val="0"/>
          <w:numId w:val="29"/>
        </w:numPr>
        <w:ind w:left="567" w:hanging="567"/>
      </w:pPr>
      <w:r w:rsidRPr="00215962">
        <w:t>RÓTULO DO FRASCO PARA INJETÁVEIS NOME DO MEDICAMENTO E VIA(S) DE ADMINISTRAÇÃO</w:t>
      </w:r>
    </w:p>
    <w:p w14:paraId="27ABA205" w14:textId="77777777" w:rsidR="00F6539F" w:rsidRPr="00215962" w:rsidRDefault="00F6539F" w:rsidP="00F6539F">
      <w:pPr>
        <w:spacing w:line="240" w:lineRule="auto"/>
        <w:ind w:left="567" w:hanging="567"/>
        <w:rPr>
          <w:noProof/>
          <w:color w:val="000000" w:themeColor="text1"/>
          <w:szCs w:val="22"/>
        </w:rPr>
      </w:pPr>
    </w:p>
    <w:p w14:paraId="27ABA206" w14:textId="77777777" w:rsidR="00F6539F" w:rsidRPr="00215962" w:rsidRDefault="00195E42" w:rsidP="00F6539F">
      <w:pPr>
        <w:spacing w:line="240" w:lineRule="auto"/>
        <w:rPr>
          <w:noProof/>
          <w:color w:val="000000" w:themeColor="text1"/>
          <w:szCs w:val="22"/>
        </w:rPr>
      </w:pPr>
      <w:r w:rsidRPr="00215962">
        <w:rPr>
          <w:color w:val="000000" w:themeColor="text1"/>
          <w:szCs w:val="22"/>
        </w:rPr>
        <w:t>Ogluo 0,5 mg injetável</w:t>
      </w:r>
    </w:p>
    <w:p w14:paraId="27ABA207" w14:textId="77777777" w:rsidR="00DC44C7" w:rsidRPr="00215962" w:rsidRDefault="00195E42" w:rsidP="00F6539F">
      <w:pPr>
        <w:spacing w:line="240" w:lineRule="auto"/>
        <w:rPr>
          <w:noProof/>
          <w:color w:val="000000" w:themeColor="text1"/>
          <w:szCs w:val="22"/>
        </w:rPr>
      </w:pPr>
      <w:r w:rsidRPr="00215962">
        <w:rPr>
          <w:color w:val="000000" w:themeColor="text1"/>
          <w:szCs w:val="22"/>
        </w:rPr>
        <w:t>glucagom</w:t>
      </w:r>
    </w:p>
    <w:p w14:paraId="27ABA208" w14:textId="77777777" w:rsidR="00F6539F" w:rsidRPr="00215962" w:rsidRDefault="00F6539F" w:rsidP="00F6539F">
      <w:pPr>
        <w:spacing w:line="240" w:lineRule="auto"/>
        <w:rPr>
          <w:noProof/>
          <w:color w:val="000000" w:themeColor="text1"/>
          <w:szCs w:val="22"/>
        </w:rPr>
      </w:pPr>
    </w:p>
    <w:p w14:paraId="27ABA209" w14:textId="77777777" w:rsidR="00F6539F" w:rsidRPr="00215962" w:rsidRDefault="00195E42" w:rsidP="00F6539F">
      <w:pPr>
        <w:spacing w:line="240" w:lineRule="auto"/>
        <w:rPr>
          <w:noProof/>
          <w:color w:val="000000" w:themeColor="text1"/>
          <w:szCs w:val="22"/>
        </w:rPr>
      </w:pPr>
      <w:r w:rsidRPr="00215962">
        <w:rPr>
          <w:color w:val="000000" w:themeColor="text1"/>
          <w:szCs w:val="22"/>
        </w:rPr>
        <w:t>Via subcutânea</w:t>
      </w:r>
    </w:p>
    <w:p w14:paraId="27ABA20A" w14:textId="77777777" w:rsidR="00F6539F" w:rsidRPr="00215962" w:rsidRDefault="00F6539F" w:rsidP="00F6539F">
      <w:pPr>
        <w:spacing w:line="240" w:lineRule="auto"/>
        <w:rPr>
          <w:noProof/>
          <w:color w:val="000000" w:themeColor="text1"/>
          <w:szCs w:val="22"/>
        </w:rPr>
      </w:pPr>
    </w:p>
    <w:p w14:paraId="27ABA20B" w14:textId="77777777" w:rsidR="00F6539F" w:rsidRPr="00215962" w:rsidRDefault="00F6539F" w:rsidP="00F6539F">
      <w:pPr>
        <w:spacing w:line="240" w:lineRule="auto"/>
        <w:rPr>
          <w:noProof/>
          <w:color w:val="000000" w:themeColor="text1"/>
          <w:szCs w:val="22"/>
        </w:rPr>
      </w:pPr>
    </w:p>
    <w:p w14:paraId="27ABA20C" w14:textId="77777777" w:rsidR="00F6539F" w:rsidRPr="00215962" w:rsidRDefault="00195E42" w:rsidP="00F23125">
      <w:pPr>
        <w:pStyle w:val="Style9"/>
      </w:pPr>
      <w:r w:rsidRPr="00215962">
        <w:t>MODO DE ADMINISTRAÇÃO</w:t>
      </w:r>
    </w:p>
    <w:p w14:paraId="27ABA20D" w14:textId="77777777" w:rsidR="00F6539F" w:rsidRPr="00215962" w:rsidRDefault="00F6539F" w:rsidP="00F6539F">
      <w:pPr>
        <w:spacing w:line="240" w:lineRule="auto"/>
        <w:rPr>
          <w:noProof/>
          <w:color w:val="000000" w:themeColor="text1"/>
          <w:szCs w:val="22"/>
        </w:rPr>
      </w:pPr>
    </w:p>
    <w:p w14:paraId="27ABA20E" w14:textId="77777777" w:rsidR="00F6539F" w:rsidRPr="00215962" w:rsidRDefault="00195E42" w:rsidP="00F6539F">
      <w:pPr>
        <w:spacing w:line="240" w:lineRule="auto"/>
        <w:rPr>
          <w:noProof/>
          <w:color w:val="000000" w:themeColor="text1"/>
          <w:szCs w:val="22"/>
        </w:rPr>
      </w:pPr>
      <w:r w:rsidRPr="00215962">
        <w:rPr>
          <w:color w:val="000000" w:themeColor="text1"/>
          <w:szCs w:val="22"/>
        </w:rPr>
        <w:t>Dose única</w:t>
      </w:r>
    </w:p>
    <w:p w14:paraId="27ABA20F" w14:textId="77777777" w:rsidR="00F6539F" w:rsidRPr="00215962" w:rsidRDefault="00F6539F" w:rsidP="00F6539F">
      <w:pPr>
        <w:spacing w:line="240" w:lineRule="auto"/>
        <w:rPr>
          <w:noProof/>
          <w:color w:val="000000" w:themeColor="text1"/>
          <w:szCs w:val="22"/>
        </w:rPr>
      </w:pPr>
    </w:p>
    <w:p w14:paraId="27ABA210" w14:textId="77777777" w:rsidR="00F6539F" w:rsidRPr="00215962" w:rsidRDefault="00F6539F" w:rsidP="00F6539F">
      <w:pPr>
        <w:spacing w:line="240" w:lineRule="auto"/>
        <w:rPr>
          <w:noProof/>
          <w:color w:val="000000" w:themeColor="text1"/>
          <w:szCs w:val="22"/>
        </w:rPr>
      </w:pPr>
    </w:p>
    <w:p w14:paraId="27ABA211" w14:textId="77777777" w:rsidR="00F6539F" w:rsidRPr="00215962" w:rsidRDefault="00195E42" w:rsidP="00F23125">
      <w:pPr>
        <w:pStyle w:val="Style9"/>
      </w:pPr>
      <w:r w:rsidRPr="00215962">
        <w:t>PRAZO DE VALIDADE</w:t>
      </w:r>
    </w:p>
    <w:p w14:paraId="27ABA212" w14:textId="77777777" w:rsidR="00F6539F" w:rsidRPr="00215962" w:rsidRDefault="00F6539F" w:rsidP="00F6539F">
      <w:pPr>
        <w:spacing w:line="240" w:lineRule="auto"/>
        <w:rPr>
          <w:color w:val="000000" w:themeColor="text1"/>
        </w:rPr>
      </w:pPr>
    </w:p>
    <w:p w14:paraId="27ABA213" w14:textId="77777777" w:rsidR="00F6539F" w:rsidRPr="00215962" w:rsidRDefault="00195E42" w:rsidP="00F6539F">
      <w:pPr>
        <w:spacing w:line="240" w:lineRule="auto"/>
        <w:rPr>
          <w:noProof/>
          <w:color w:val="000000" w:themeColor="text1"/>
          <w:szCs w:val="22"/>
        </w:rPr>
      </w:pPr>
      <w:r w:rsidRPr="00215962">
        <w:rPr>
          <w:color w:val="000000" w:themeColor="text1"/>
          <w:szCs w:val="22"/>
        </w:rPr>
        <w:t>VAL.</w:t>
      </w:r>
    </w:p>
    <w:p w14:paraId="27ABA214" w14:textId="77777777" w:rsidR="00F6539F" w:rsidRPr="00215962" w:rsidRDefault="00F6539F" w:rsidP="00F6539F">
      <w:pPr>
        <w:spacing w:line="240" w:lineRule="auto"/>
        <w:rPr>
          <w:color w:val="000000" w:themeColor="text1"/>
        </w:rPr>
      </w:pPr>
    </w:p>
    <w:p w14:paraId="27ABA215" w14:textId="77777777" w:rsidR="00F6539F" w:rsidRPr="00215962" w:rsidRDefault="00F6539F" w:rsidP="00F6539F">
      <w:pPr>
        <w:spacing w:line="240" w:lineRule="auto"/>
        <w:rPr>
          <w:color w:val="000000" w:themeColor="text1"/>
        </w:rPr>
      </w:pPr>
    </w:p>
    <w:p w14:paraId="27ABA216" w14:textId="77777777" w:rsidR="00F6539F" w:rsidRPr="00215962" w:rsidRDefault="00195E42" w:rsidP="00F23125">
      <w:pPr>
        <w:pStyle w:val="Style9"/>
      </w:pPr>
      <w:r w:rsidRPr="00215962">
        <w:t>NÚMERO DO LOTE</w:t>
      </w:r>
    </w:p>
    <w:p w14:paraId="27ABA217" w14:textId="77777777" w:rsidR="00F6539F" w:rsidRPr="00215962" w:rsidRDefault="00F6539F" w:rsidP="00F6539F">
      <w:pPr>
        <w:spacing w:line="240" w:lineRule="auto"/>
        <w:rPr>
          <w:noProof/>
          <w:color w:val="000000" w:themeColor="text1"/>
          <w:szCs w:val="22"/>
          <w:highlight w:val="lightGray"/>
        </w:rPr>
      </w:pPr>
    </w:p>
    <w:p w14:paraId="27ABA218" w14:textId="77777777" w:rsidR="00F6539F" w:rsidRPr="00215962" w:rsidRDefault="00195E42" w:rsidP="00F6539F">
      <w:pPr>
        <w:spacing w:line="240" w:lineRule="auto"/>
        <w:rPr>
          <w:noProof/>
          <w:color w:val="000000" w:themeColor="text1"/>
          <w:szCs w:val="22"/>
        </w:rPr>
      </w:pPr>
      <w:r w:rsidRPr="00215962">
        <w:rPr>
          <w:color w:val="000000" w:themeColor="text1"/>
          <w:szCs w:val="22"/>
        </w:rPr>
        <w:t>Lote</w:t>
      </w:r>
    </w:p>
    <w:p w14:paraId="27ABA219" w14:textId="77777777" w:rsidR="00F6539F" w:rsidRPr="00215962" w:rsidRDefault="00F6539F" w:rsidP="00F6539F">
      <w:pPr>
        <w:spacing w:line="240" w:lineRule="auto"/>
        <w:ind w:right="113"/>
        <w:rPr>
          <w:color w:val="000000" w:themeColor="text1"/>
        </w:rPr>
      </w:pPr>
    </w:p>
    <w:p w14:paraId="27ABA21A" w14:textId="77777777" w:rsidR="00F6539F" w:rsidRPr="00215962" w:rsidRDefault="00F6539F" w:rsidP="00F6539F">
      <w:pPr>
        <w:spacing w:line="240" w:lineRule="auto"/>
        <w:ind w:right="113"/>
        <w:rPr>
          <w:color w:val="000000" w:themeColor="text1"/>
        </w:rPr>
      </w:pPr>
    </w:p>
    <w:p w14:paraId="27ABA21B" w14:textId="77777777" w:rsidR="00F6539F" w:rsidRPr="00215962" w:rsidRDefault="00195E42" w:rsidP="00F23125">
      <w:pPr>
        <w:pStyle w:val="Style9"/>
      </w:pPr>
      <w:r w:rsidRPr="00215962">
        <w:t>CONTEÚDO EM PESO, VOLUME OU UNIDADE</w:t>
      </w:r>
    </w:p>
    <w:p w14:paraId="27ABA21C" w14:textId="77777777" w:rsidR="00F6539F" w:rsidRPr="00215962" w:rsidRDefault="00F6539F" w:rsidP="00F6539F">
      <w:pPr>
        <w:spacing w:line="240" w:lineRule="auto"/>
        <w:ind w:right="113"/>
        <w:rPr>
          <w:noProof/>
          <w:szCs w:val="22"/>
        </w:rPr>
      </w:pPr>
    </w:p>
    <w:p w14:paraId="27ABA21D" w14:textId="77777777" w:rsidR="00DC44C7" w:rsidRPr="00215962" w:rsidRDefault="00195E42" w:rsidP="00DC44C7">
      <w:pPr>
        <w:spacing w:line="240" w:lineRule="auto"/>
        <w:rPr>
          <w:noProof/>
          <w:szCs w:val="22"/>
        </w:rPr>
      </w:pPr>
      <w:r w:rsidRPr="00215962">
        <w:t>0,5 mg</w:t>
      </w:r>
    </w:p>
    <w:p w14:paraId="27ABA21E" w14:textId="77777777" w:rsidR="00DC44C7" w:rsidRPr="00215962" w:rsidRDefault="00DC44C7" w:rsidP="00DC44C7">
      <w:pPr>
        <w:spacing w:line="240" w:lineRule="auto"/>
        <w:rPr>
          <w:noProof/>
          <w:szCs w:val="22"/>
        </w:rPr>
      </w:pPr>
    </w:p>
    <w:p w14:paraId="27ABA21F" w14:textId="77777777" w:rsidR="00DC44C7" w:rsidRPr="00215962" w:rsidRDefault="00DC44C7" w:rsidP="00DC44C7">
      <w:pPr>
        <w:spacing w:line="240" w:lineRule="auto"/>
        <w:ind w:right="113"/>
        <w:rPr>
          <w:noProof/>
          <w:szCs w:val="22"/>
        </w:rPr>
      </w:pPr>
    </w:p>
    <w:p w14:paraId="27ABA220" w14:textId="77777777" w:rsidR="00DC44C7" w:rsidRPr="00215962" w:rsidRDefault="00195E42" w:rsidP="00F23125">
      <w:pPr>
        <w:pStyle w:val="Style9"/>
      </w:pPr>
      <w:r w:rsidRPr="00215962">
        <w:t>OUTROS</w:t>
      </w:r>
    </w:p>
    <w:p w14:paraId="27ABA221" w14:textId="77777777" w:rsidR="00B83D29" w:rsidRPr="00215962" w:rsidRDefault="00B83D29" w:rsidP="00AF5FC3">
      <w:pPr>
        <w:rPr>
          <w:noProof/>
        </w:rPr>
      </w:pPr>
    </w:p>
    <w:p w14:paraId="27ABA222" w14:textId="77777777" w:rsidR="00B83D29" w:rsidRPr="00215962" w:rsidRDefault="00195E42" w:rsidP="00934E72">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lastRenderedPageBreak/>
        <w:t>INDICAÇÕES A INCLUIR NO ACONDICIONAMENTO SECUNDÁRIO</w:t>
      </w:r>
    </w:p>
    <w:p w14:paraId="27ABA223" w14:textId="77777777" w:rsidR="00B83D29" w:rsidRPr="00215962"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27ABA224" w14:textId="77777777" w:rsidR="00B83D29" w:rsidRPr="00215962" w:rsidRDefault="00195E42"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t>EMBALAGEM EXTERIOR – SERINGA PRÉ-CHEIA (1 MG)</w:t>
      </w:r>
    </w:p>
    <w:p w14:paraId="27ABA225" w14:textId="77777777" w:rsidR="00B83D29" w:rsidRPr="00215962" w:rsidRDefault="00B83D29" w:rsidP="00B83D29">
      <w:pPr>
        <w:spacing w:line="240" w:lineRule="auto"/>
        <w:rPr>
          <w:color w:val="FF0000"/>
        </w:rPr>
      </w:pPr>
    </w:p>
    <w:p w14:paraId="27ABA226" w14:textId="77777777" w:rsidR="00B83D29" w:rsidRPr="00215962" w:rsidRDefault="00B83D29" w:rsidP="00B83D29">
      <w:pPr>
        <w:spacing w:line="240" w:lineRule="auto"/>
        <w:rPr>
          <w:noProof/>
          <w:szCs w:val="22"/>
        </w:rPr>
      </w:pPr>
    </w:p>
    <w:p w14:paraId="27ABA227" w14:textId="77777777" w:rsidR="00B83D29" w:rsidRPr="00215962" w:rsidRDefault="00195E42" w:rsidP="00F23125">
      <w:pPr>
        <w:pStyle w:val="Style9"/>
        <w:numPr>
          <w:ilvl w:val="0"/>
          <w:numId w:val="30"/>
        </w:numPr>
        <w:ind w:left="567" w:hanging="567"/>
      </w:pPr>
      <w:r w:rsidRPr="00215962">
        <w:t>NOME DO MEDICAMENTO</w:t>
      </w:r>
    </w:p>
    <w:p w14:paraId="27ABA228" w14:textId="77777777" w:rsidR="00B83D29" w:rsidRPr="00215962" w:rsidRDefault="00B83D29" w:rsidP="00B83D29">
      <w:pPr>
        <w:spacing w:line="240" w:lineRule="auto"/>
        <w:rPr>
          <w:noProof/>
          <w:szCs w:val="22"/>
        </w:rPr>
      </w:pPr>
    </w:p>
    <w:p w14:paraId="27ABA229" w14:textId="77777777" w:rsidR="00B83D29" w:rsidRPr="00215962" w:rsidRDefault="00195E42" w:rsidP="00B83D29">
      <w:pPr>
        <w:spacing w:line="240" w:lineRule="auto"/>
        <w:rPr>
          <w:noProof/>
          <w:szCs w:val="22"/>
        </w:rPr>
      </w:pPr>
      <w:r w:rsidRPr="00215962">
        <w:t>Ogluo 1 mg solução injetável em seringa pré-cheia</w:t>
      </w:r>
    </w:p>
    <w:p w14:paraId="27ABA22A" w14:textId="77777777" w:rsidR="00B83D29" w:rsidRPr="00215962" w:rsidRDefault="00195E42" w:rsidP="00B83D29">
      <w:pPr>
        <w:spacing w:line="240" w:lineRule="auto"/>
        <w:rPr>
          <w:b/>
          <w:color w:val="000000" w:themeColor="text1"/>
          <w:szCs w:val="22"/>
        </w:rPr>
      </w:pPr>
      <w:r w:rsidRPr="00215962">
        <w:rPr>
          <w:color w:val="000000" w:themeColor="text1"/>
          <w:szCs w:val="22"/>
        </w:rPr>
        <w:t>glucagom</w:t>
      </w:r>
    </w:p>
    <w:p w14:paraId="27ABA22B" w14:textId="77777777" w:rsidR="00B83D29" w:rsidRPr="00215962" w:rsidRDefault="00B83D29" w:rsidP="00B83D29">
      <w:pPr>
        <w:spacing w:line="240" w:lineRule="auto"/>
        <w:rPr>
          <w:noProof/>
          <w:color w:val="000000" w:themeColor="text1"/>
          <w:szCs w:val="22"/>
        </w:rPr>
      </w:pPr>
    </w:p>
    <w:p w14:paraId="27ABA22C" w14:textId="77777777" w:rsidR="00B83D29" w:rsidRPr="00215962" w:rsidRDefault="00B83D29" w:rsidP="00B83D29">
      <w:pPr>
        <w:spacing w:line="240" w:lineRule="auto"/>
        <w:rPr>
          <w:noProof/>
          <w:color w:val="000000" w:themeColor="text1"/>
          <w:szCs w:val="22"/>
        </w:rPr>
      </w:pPr>
    </w:p>
    <w:p w14:paraId="27ABA22D" w14:textId="77777777" w:rsidR="00B83D29" w:rsidRPr="00215962" w:rsidRDefault="00195E42" w:rsidP="00F23125">
      <w:pPr>
        <w:pStyle w:val="Style9"/>
      </w:pPr>
      <w:r w:rsidRPr="00215962">
        <w:t>DESCRIÇÃO DA(S) SUBSTÂNCIA(S) ATIVA(S)</w:t>
      </w:r>
    </w:p>
    <w:p w14:paraId="27ABA22E" w14:textId="77777777" w:rsidR="00B83D29" w:rsidRPr="00215962" w:rsidRDefault="00B83D29" w:rsidP="00B83D29">
      <w:pPr>
        <w:spacing w:line="240" w:lineRule="auto"/>
        <w:rPr>
          <w:noProof/>
          <w:color w:val="000000" w:themeColor="text1"/>
          <w:szCs w:val="22"/>
        </w:rPr>
      </w:pPr>
    </w:p>
    <w:p w14:paraId="27ABA22F" w14:textId="77777777" w:rsidR="00B83D29" w:rsidRPr="00215962" w:rsidRDefault="00195E42" w:rsidP="00B83D29">
      <w:pPr>
        <w:spacing w:line="240" w:lineRule="auto"/>
        <w:rPr>
          <w:noProof/>
          <w:color w:val="000000" w:themeColor="text1"/>
          <w:szCs w:val="22"/>
        </w:rPr>
      </w:pPr>
      <w:r w:rsidRPr="00215962">
        <w:rPr>
          <w:color w:val="000000" w:themeColor="text1"/>
          <w:szCs w:val="22"/>
        </w:rPr>
        <w:t>Cada seringa pré-cheia contém 1 mg de glucagom em 0,2 mL.</w:t>
      </w:r>
    </w:p>
    <w:p w14:paraId="27ABA230" w14:textId="77777777" w:rsidR="00B83D29" w:rsidRPr="00215962" w:rsidRDefault="00B83D29" w:rsidP="00B83D29">
      <w:pPr>
        <w:spacing w:line="240" w:lineRule="auto"/>
        <w:rPr>
          <w:noProof/>
          <w:color w:val="000000" w:themeColor="text1"/>
          <w:szCs w:val="22"/>
        </w:rPr>
      </w:pPr>
    </w:p>
    <w:p w14:paraId="27ABA231" w14:textId="77777777" w:rsidR="00B83D29" w:rsidRPr="00215962" w:rsidRDefault="00B83D29" w:rsidP="00B83D29">
      <w:pPr>
        <w:spacing w:line="240" w:lineRule="auto"/>
        <w:rPr>
          <w:noProof/>
          <w:color w:val="000000" w:themeColor="text1"/>
          <w:szCs w:val="22"/>
        </w:rPr>
      </w:pPr>
    </w:p>
    <w:p w14:paraId="27ABA232" w14:textId="77777777" w:rsidR="00B83D29" w:rsidRPr="00215962" w:rsidRDefault="00195E42" w:rsidP="00F23125">
      <w:pPr>
        <w:pStyle w:val="Style9"/>
      </w:pPr>
      <w:r w:rsidRPr="00215962">
        <w:t>LISTA DOS EXCIPIENTES</w:t>
      </w:r>
    </w:p>
    <w:p w14:paraId="27ABA233" w14:textId="77777777" w:rsidR="00B83D29" w:rsidRPr="00215962" w:rsidRDefault="00B83D29" w:rsidP="00B83D29">
      <w:pPr>
        <w:spacing w:line="240" w:lineRule="auto"/>
        <w:rPr>
          <w:noProof/>
          <w:color w:val="000000" w:themeColor="text1"/>
          <w:szCs w:val="22"/>
        </w:rPr>
      </w:pPr>
    </w:p>
    <w:p w14:paraId="27ABA234" w14:textId="77777777" w:rsidR="00B83D29" w:rsidRPr="00215962" w:rsidRDefault="00195E42" w:rsidP="00B83D29">
      <w:pPr>
        <w:spacing w:line="240" w:lineRule="auto"/>
        <w:rPr>
          <w:noProof/>
          <w:color w:val="000000" w:themeColor="text1"/>
          <w:szCs w:val="22"/>
        </w:rPr>
      </w:pPr>
      <w:r w:rsidRPr="00215962">
        <w:rPr>
          <w:color w:val="000000" w:themeColor="text1"/>
          <w:szCs w:val="22"/>
        </w:rPr>
        <w:t>Contém também trealose di-hidratada, dimetilsulfóxido (DMSO), ácido sulfúrico e água para preparações injetáveis. Para mais informações, consultar o folheto informativo.</w:t>
      </w:r>
    </w:p>
    <w:p w14:paraId="27ABA235" w14:textId="77777777" w:rsidR="00B83D29" w:rsidRPr="00215962" w:rsidRDefault="00B83D29" w:rsidP="00B83D29">
      <w:pPr>
        <w:spacing w:line="240" w:lineRule="auto"/>
        <w:rPr>
          <w:noProof/>
          <w:color w:val="000000" w:themeColor="text1"/>
          <w:szCs w:val="22"/>
        </w:rPr>
      </w:pPr>
    </w:p>
    <w:p w14:paraId="27ABA236" w14:textId="77777777" w:rsidR="00B83D29" w:rsidRPr="00215962" w:rsidRDefault="00B83D29" w:rsidP="00B83D29">
      <w:pPr>
        <w:spacing w:line="240" w:lineRule="auto"/>
        <w:rPr>
          <w:noProof/>
          <w:color w:val="000000" w:themeColor="text1"/>
          <w:szCs w:val="22"/>
        </w:rPr>
      </w:pPr>
    </w:p>
    <w:p w14:paraId="27ABA237" w14:textId="77777777" w:rsidR="00B83D29" w:rsidRPr="00215962" w:rsidRDefault="00195E42" w:rsidP="00F23125">
      <w:pPr>
        <w:pStyle w:val="Style9"/>
      </w:pPr>
      <w:r w:rsidRPr="00215962">
        <w:t>FORMA FARMACÊUTICA E CONTEÚDO</w:t>
      </w:r>
    </w:p>
    <w:p w14:paraId="27ABA238" w14:textId="77777777" w:rsidR="00B83D29" w:rsidRPr="00215962" w:rsidRDefault="00B83D29" w:rsidP="00B83D29">
      <w:pPr>
        <w:spacing w:line="240" w:lineRule="auto"/>
        <w:rPr>
          <w:noProof/>
          <w:color w:val="000000" w:themeColor="text1"/>
          <w:szCs w:val="22"/>
        </w:rPr>
      </w:pPr>
    </w:p>
    <w:p w14:paraId="27ABA239" w14:textId="77777777" w:rsidR="00B83D29" w:rsidRPr="00215962" w:rsidRDefault="00195E42" w:rsidP="00B83D29">
      <w:pPr>
        <w:spacing w:line="240" w:lineRule="auto"/>
        <w:rPr>
          <w:noProof/>
          <w:color w:val="000000" w:themeColor="text1"/>
          <w:szCs w:val="22"/>
        </w:rPr>
      </w:pPr>
      <w:r w:rsidRPr="00215962">
        <w:rPr>
          <w:color w:val="000000" w:themeColor="text1"/>
          <w:szCs w:val="22"/>
          <w:highlight w:val="lightGray"/>
        </w:rPr>
        <w:t>Solução injetável</w:t>
      </w:r>
    </w:p>
    <w:p w14:paraId="27ABA23A" w14:textId="77777777" w:rsidR="00DE58BE" w:rsidRPr="00215962" w:rsidRDefault="00DE58BE" w:rsidP="00B83D29">
      <w:pPr>
        <w:spacing w:line="240" w:lineRule="auto"/>
        <w:rPr>
          <w:noProof/>
          <w:color w:val="000000" w:themeColor="text1"/>
          <w:szCs w:val="22"/>
        </w:rPr>
      </w:pPr>
    </w:p>
    <w:p w14:paraId="27ABA23B" w14:textId="77777777" w:rsidR="00B83D29" w:rsidRPr="00215962" w:rsidRDefault="00195E42" w:rsidP="00B83D29">
      <w:pPr>
        <w:spacing w:line="240" w:lineRule="auto"/>
        <w:rPr>
          <w:noProof/>
          <w:color w:val="000000" w:themeColor="text1"/>
          <w:szCs w:val="22"/>
        </w:rPr>
      </w:pPr>
      <w:r w:rsidRPr="00215962">
        <w:rPr>
          <w:color w:val="000000" w:themeColor="text1"/>
          <w:szCs w:val="22"/>
        </w:rPr>
        <w:t>1 seringa pré-cheia de dose única</w:t>
      </w:r>
    </w:p>
    <w:p w14:paraId="27ABA23C" w14:textId="77777777" w:rsidR="00B83D29" w:rsidRPr="00215962" w:rsidRDefault="00195E42" w:rsidP="00B83D29">
      <w:pPr>
        <w:spacing w:line="240" w:lineRule="auto"/>
        <w:rPr>
          <w:noProof/>
          <w:color w:val="000000" w:themeColor="text1"/>
          <w:szCs w:val="22"/>
        </w:rPr>
      </w:pPr>
      <w:r w:rsidRPr="00215962">
        <w:rPr>
          <w:color w:val="000000" w:themeColor="text1"/>
          <w:szCs w:val="22"/>
          <w:highlight w:val="lightGray"/>
        </w:rPr>
        <w:t>2 seringas pré-cheias de dose única</w:t>
      </w:r>
    </w:p>
    <w:p w14:paraId="27ABA23D" w14:textId="77777777" w:rsidR="00B83D29" w:rsidRPr="00215962" w:rsidRDefault="00B83D29" w:rsidP="00B83D29">
      <w:pPr>
        <w:spacing w:line="240" w:lineRule="auto"/>
        <w:rPr>
          <w:noProof/>
          <w:color w:val="000000" w:themeColor="text1"/>
          <w:szCs w:val="22"/>
          <w:highlight w:val="yellow"/>
        </w:rPr>
      </w:pPr>
    </w:p>
    <w:p w14:paraId="27ABA23E" w14:textId="77777777" w:rsidR="00B83D29" w:rsidRPr="00215962" w:rsidRDefault="00B83D29" w:rsidP="00B83D29">
      <w:pPr>
        <w:spacing w:line="240" w:lineRule="auto"/>
        <w:rPr>
          <w:noProof/>
          <w:color w:val="000000" w:themeColor="text1"/>
          <w:szCs w:val="22"/>
        </w:rPr>
      </w:pPr>
    </w:p>
    <w:p w14:paraId="27ABA23F" w14:textId="77777777" w:rsidR="00B83D29" w:rsidRPr="00215962" w:rsidRDefault="00195E42" w:rsidP="00F23125">
      <w:pPr>
        <w:pStyle w:val="Style9"/>
      </w:pPr>
      <w:r w:rsidRPr="00215962">
        <w:t>MODO E VIA(S) DE ADMINISTRAÇÃO</w:t>
      </w:r>
    </w:p>
    <w:p w14:paraId="27ABA240" w14:textId="77777777" w:rsidR="00B83D29" w:rsidRPr="00215962" w:rsidRDefault="00B83D29" w:rsidP="00B83D29">
      <w:pPr>
        <w:spacing w:line="240" w:lineRule="auto"/>
        <w:rPr>
          <w:noProof/>
          <w:color w:val="000000" w:themeColor="text1"/>
          <w:szCs w:val="22"/>
        </w:rPr>
      </w:pPr>
    </w:p>
    <w:p w14:paraId="27ABA241" w14:textId="77777777" w:rsidR="00B83D29" w:rsidRPr="00215962" w:rsidRDefault="00195E42" w:rsidP="00B83D29">
      <w:pPr>
        <w:spacing w:line="240" w:lineRule="auto"/>
        <w:rPr>
          <w:noProof/>
          <w:color w:val="000000" w:themeColor="text1"/>
          <w:szCs w:val="22"/>
        </w:rPr>
      </w:pPr>
      <w:r w:rsidRPr="00215962">
        <w:rPr>
          <w:color w:val="000000" w:themeColor="text1"/>
          <w:szCs w:val="22"/>
        </w:rPr>
        <w:t>Via subcutânea</w:t>
      </w:r>
    </w:p>
    <w:p w14:paraId="27ABA242" w14:textId="77777777" w:rsidR="00B83D29" w:rsidRPr="00215962" w:rsidRDefault="00B83D29" w:rsidP="00B83D29">
      <w:pPr>
        <w:spacing w:line="240" w:lineRule="auto"/>
        <w:rPr>
          <w:noProof/>
          <w:color w:val="000000" w:themeColor="text1"/>
          <w:szCs w:val="22"/>
        </w:rPr>
      </w:pPr>
    </w:p>
    <w:p w14:paraId="27ABA243" w14:textId="77777777" w:rsidR="00B83D29" w:rsidRPr="00215962" w:rsidRDefault="00195E42" w:rsidP="00B83D29">
      <w:pPr>
        <w:spacing w:line="240" w:lineRule="auto"/>
        <w:rPr>
          <w:noProof/>
          <w:color w:val="000000" w:themeColor="text1"/>
          <w:szCs w:val="22"/>
        </w:rPr>
      </w:pPr>
      <w:r w:rsidRPr="00215962">
        <w:rPr>
          <w:color w:val="000000" w:themeColor="text1"/>
          <w:szCs w:val="22"/>
        </w:rPr>
        <w:t>Consultar o folheto informativo antes de utilizar</w:t>
      </w:r>
    </w:p>
    <w:p w14:paraId="27ABA244" w14:textId="77777777" w:rsidR="00B83D29" w:rsidRPr="00215962" w:rsidRDefault="00B83D29" w:rsidP="00B83D29">
      <w:pPr>
        <w:spacing w:line="240" w:lineRule="auto"/>
        <w:rPr>
          <w:noProof/>
          <w:color w:val="000000" w:themeColor="text1"/>
          <w:szCs w:val="22"/>
        </w:rPr>
      </w:pPr>
    </w:p>
    <w:p w14:paraId="27ABA245" w14:textId="77777777" w:rsidR="00B83D29" w:rsidRPr="00215962" w:rsidRDefault="00B83D29" w:rsidP="00B83D29">
      <w:pPr>
        <w:spacing w:line="240" w:lineRule="auto"/>
        <w:rPr>
          <w:noProof/>
          <w:color w:val="000000" w:themeColor="text1"/>
          <w:szCs w:val="22"/>
        </w:rPr>
      </w:pPr>
    </w:p>
    <w:p w14:paraId="27ABA246" w14:textId="77777777" w:rsidR="00B83D29" w:rsidRPr="00215962" w:rsidRDefault="00195E42" w:rsidP="00F23125">
      <w:pPr>
        <w:pStyle w:val="Style9"/>
      </w:pPr>
      <w:r w:rsidRPr="00215962">
        <w:t>ADVERTÊNCIA ESPECIAL DE QUE O MEDICAMENTO DEVE SER MANTIDO FORA DA VISTA E DO ALCANCE DAS CRIANÇAS</w:t>
      </w:r>
    </w:p>
    <w:p w14:paraId="27ABA247" w14:textId="77777777" w:rsidR="00B83D29" w:rsidRPr="00215962" w:rsidRDefault="00B83D29" w:rsidP="00B83D29">
      <w:pPr>
        <w:spacing w:line="240" w:lineRule="auto"/>
        <w:rPr>
          <w:noProof/>
          <w:color w:val="000000" w:themeColor="text1"/>
          <w:szCs w:val="22"/>
        </w:rPr>
      </w:pPr>
    </w:p>
    <w:p w14:paraId="27ABA248" w14:textId="77777777" w:rsidR="00B83D29" w:rsidRPr="00215962" w:rsidRDefault="00195E42" w:rsidP="00B83D29">
      <w:pPr>
        <w:rPr>
          <w:noProof/>
          <w:color w:val="000000" w:themeColor="text1"/>
        </w:rPr>
      </w:pPr>
      <w:r w:rsidRPr="00215962">
        <w:rPr>
          <w:color w:val="000000" w:themeColor="text1"/>
        </w:rPr>
        <w:t>Manter fora da vista e do alcance das crianças.</w:t>
      </w:r>
    </w:p>
    <w:p w14:paraId="27ABA249" w14:textId="77777777" w:rsidR="00B83D29" w:rsidRPr="00215962" w:rsidRDefault="00B83D29" w:rsidP="00B83D29">
      <w:pPr>
        <w:spacing w:line="240" w:lineRule="auto"/>
        <w:rPr>
          <w:noProof/>
          <w:color w:val="000000" w:themeColor="text1"/>
          <w:szCs w:val="22"/>
        </w:rPr>
      </w:pPr>
    </w:p>
    <w:p w14:paraId="27ABA24A" w14:textId="77777777" w:rsidR="00B83D29" w:rsidRPr="00215962" w:rsidRDefault="00B83D29" w:rsidP="00B83D29">
      <w:pPr>
        <w:spacing w:line="240" w:lineRule="auto"/>
        <w:rPr>
          <w:noProof/>
          <w:color w:val="000000" w:themeColor="text1"/>
          <w:szCs w:val="22"/>
        </w:rPr>
      </w:pPr>
    </w:p>
    <w:p w14:paraId="27ABA24B" w14:textId="77777777" w:rsidR="00B83D29" w:rsidRPr="00215962" w:rsidRDefault="00195E42" w:rsidP="00F23125">
      <w:pPr>
        <w:pStyle w:val="Style9"/>
      </w:pPr>
      <w:r w:rsidRPr="00215962">
        <w:t>OUTRAS ADVERTÊNCIAS ESPECIAIS, SE NECESSÁRIO</w:t>
      </w:r>
    </w:p>
    <w:p w14:paraId="27ABA24C" w14:textId="77777777" w:rsidR="00B83D29" w:rsidRPr="00215962" w:rsidRDefault="00B83D29" w:rsidP="00B83D29">
      <w:pPr>
        <w:spacing w:line="240" w:lineRule="auto"/>
        <w:rPr>
          <w:noProof/>
          <w:color w:val="000000" w:themeColor="text1"/>
          <w:szCs w:val="22"/>
        </w:rPr>
      </w:pPr>
    </w:p>
    <w:p w14:paraId="27ABA24D" w14:textId="77777777" w:rsidR="00B83D29" w:rsidRPr="00215962" w:rsidRDefault="00B83D29" w:rsidP="00B83D29">
      <w:pPr>
        <w:rPr>
          <w:noProof/>
          <w:color w:val="000000" w:themeColor="text1"/>
          <w:szCs w:val="22"/>
        </w:rPr>
      </w:pPr>
    </w:p>
    <w:p w14:paraId="27ABA24E" w14:textId="77777777" w:rsidR="00B83D29" w:rsidRPr="00215962" w:rsidRDefault="00195E42" w:rsidP="00F23125">
      <w:pPr>
        <w:pStyle w:val="Style9"/>
      </w:pPr>
      <w:r w:rsidRPr="00215962">
        <w:t>PRAZO DE VALIDADE</w:t>
      </w:r>
    </w:p>
    <w:p w14:paraId="27ABA24F" w14:textId="77777777" w:rsidR="00B83D29" w:rsidRPr="00215962" w:rsidRDefault="00B83D29" w:rsidP="00B83D29">
      <w:pPr>
        <w:rPr>
          <w:noProof/>
          <w:color w:val="000000" w:themeColor="text1"/>
          <w:szCs w:val="22"/>
        </w:rPr>
      </w:pPr>
    </w:p>
    <w:p w14:paraId="27ABA250" w14:textId="77777777" w:rsidR="00B83D29" w:rsidRPr="00215962" w:rsidRDefault="00195E42" w:rsidP="00B83D29">
      <w:pPr>
        <w:rPr>
          <w:noProof/>
          <w:color w:val="000000" w:themeColor="text1"/>
          <w:szCs w:val="22"/>
        </w:rPr>
      </w:pPr>
      <w:r w:rsidRPr="00215962">
        <w:rPr>
          <w:color w:val="000000" w:themeColor="text1"/>
          <w:szCs w:val="22"/>
          <w:highlight w:val="lightGray"/>
        </w:rPr>
        <w:t>VAL.</w:t>
      </w:r>
    </w:p>
    <w:p w14:paraId="27ABA251" w14:textId="77777777" w:rsidR="00B83D29" w:rsidRPr="00215962" w:rsidRDefault="00B83D29" w:rsidP="00B83D29">
      <w:pPr>
        <w:rPr>
          <w:noProof/>
          <w:color w:val="000000" w:themeColor="text1"/>
          <w:szCs w:val="22"/>
        </w:rPr>
      </w:pPr>
    </w:p>
    <w:p w14:paraId="27ABA252" w14:textId="77777777" w:rsidR="00B83D29" w:rsidRPr="00215962" w:rsidRDefault="00195E42" w:rsidP="00F23125">
      <w:pPr>
        <w:pStyle w:val="Style9"/>
      </w:pPr>
      <w:r w:rsidRPr="00215962">
        <w:t>CONDIÇÕES ESPECIAIS DE CONSERVAÇÃO</w:t>
      </w:r>
    </w:p>
    <w:p w14:paraId="27ABA253" w14:textId="77777777" w:rsidR="00B83D29" w:rsidRPr="00215962" w:rsidRDefault="00B83D29" w:rsidP="00B83D29">
      <w:pPr>
        <w:rPr>
          <w:noProof/>
          <w:color w:val="000000" w:themeColor="text1"/>
          <w:szCs w:val="22"/>
        </w:rPr>
      </w:pPr>
    </w:p>
    <w:p w14:paraId="27ABA254" w14:textId="77777777" w:rsidR="00B83D29" w:rsidRPr="00215962" w:rsidRDefault="00195E42" w:rsidP="00B83D29">
      <w:pPr>
        <w:spacing w:line="240" w:lineRule="auto"/>
        <w:rPr>
          <w:noProof/>
          <w:color w:val="000000" w:themeColor="text1"/>
          <w:szCs w:val="22"/>
        </w:rPr>
      </w:pPr>
      <w:r w:rsidRPr="00215962">
        <w:rPr>
          <w:color w:val="000000" w:themeColor="text1"/>
          <w:szCs w:val="22"/>
        </w:rPr>
        <w:t>Não conservar a uma temperatura superior a 25 ºC.</w:t>
      </w:r>
    </w:p>
    <w:p w14:paraId="27ABA255" w14:textId="77777777" w:rsidR="00B83D29" w:rsidRPr="00215962" w:rsidRDefault="00B83D29" w:rsidP="00B83D29">
      <w:pPr>
        <w:spacing w:line="240" w:lineRule="auto"/>
        <w:rPr>
          <w:noProof/>
          <w:color w:val="000000" w:themeColor="text1"/>
          <w:szCs w:val="22"/>
          <w:lang w:val="es-ES"/>
        </w:rPr>
      </w:pPr>
    </w:p>
    <w:p w14:paraId="27ABA256" w14:textId="77777777" w:rsidR="00B83D29" w:rsidRPr="00215962" w:rsidRDefault="00195E42" w:rsidP="00B83D29">
      <w:pPr>
        <w:spacing w:line="240" w:lineRule="auto"/>
        <w:rPr>
          <w:noProof/>
          <w:szCs w:val="22"/>
        </w:rPr>
      </w:pPr>
      <w:r w:rsidRPr="00215962">
        <w:lastRenderedPageBreak/>
        <w:t>Não refrigerar ou congelar. Não conservar a uma temperatura inferior a 15 °C.</w:t>
      </w:r>
    </w:p>
    <w:p w14:paraId="27ABA257" w14:textId="77777777" w:rsidR="00B83D29" w:rsidRPr="00215962" w:rsidRDefault="00B83D29" w:rsidP="00B83D29">
      <w:pPr>
        <w:spacing w:line="240" w:lineRule="auto"/>
        <w:rPr>
          <w:noProof/>
          <w:szCs w:val="22"/>
          <w:lang w:val="es-ES"/>
        </w:rPr>
      </w:pPr>
    </w:p>
    <w:p w14:paraId="27ABA258" w14:textId="77777777" w:rsidR="00B83D29" w:rsidRPr="00215962" w:rsidRDefault="00195E42" w:rsidP="00B83D29">
      <w:pPr>
        <w:spacing w:line="240" w:lineRule="auto"/>
        <w:rPr>
          <w:noProof/>
          <w:color w:val="000000" w:themeColor="text1"/>
          <w:szCs w:val="22"/>
        </w:rPr>
      </w:pPr>
      <w:r w:rsidRPr="00215962">
        <w:rPr>
          <w:color w:val="000000" w:themeColor="text1"/>
          <w:szCs w:val="22"/>
        </w:rPr>
        <w:t>Conservar na bolsa de alumínio selada de origem até ao momento da sua administração, para proteger da luz solar e da humidade.</w:t>
      </w:r>
    </w:p>
    <w:p w14:paraId="27ABA259" w14:textId="77777777" w:rsidR="00B83D29" w:rsidRPr="00215962" w:rsidRDefault="00B83D29" w:rsidP="00B83D29">
      <w:pPr>
        <w:spacing w:line="240" w:lineRule="auto"/>
        <w:rPr>
          <w:noProof/>
          <w:color w:val="000000" w:themeColor="text1"/>
          <w:szCs w:val="22"/>
        </w:rPr>
      </w:pPr>
    </w:p>
    <w:p w14:paraId="27ABA25A" w14:textId="77777777" w:rsidR="00B83D29" w:rsidRPr="00215962" w:rsidRDefault="00B83D29" w:rsidP="00B83D29">
      <w:pPr>
        <w:spacing w:line="240" w:lineRule="auto"/>
        <w:rPr>
          <w:noProof/>
          <w:color w:val="000000" w:themeColor="text1"/>
          <w:szCs w:val="22"/>
          <w:lang w:val="es-ES"/>
        </w:rPr>
      </w:pPr>
    </w:p>
    <w:p w14:paraId="27ABA25B" w14:textId="77777777" w:rsidR="00B83D29" w:rsidRPr="00215962" w:rsidRDefault="00195E42" w:rsidP="00F23125">
      <w:pPr>
        <w:pStyle w:val="Style9"/>
      </w:pPr>
      <w:r w:rsidRPr="00215962">
        <w:t>CUIDADOS ESPECIAIS QUANTO À ELIMINAÇÃO DO MEDICAMENTO NÃO UTILIZADO OU DOS RESÍDUOS PROVENIENTES DESSE MEDICAMENTO, SE APLICÁVEL</w:t>
      </w:r>
    </w:p>
    <w:p w14:paraId="27ABA25C" w14:textId="77777777" w:rsidR="00B83D29" w:rsidRPr="00215962" w:rsidRDefault="00B83D29" w:rsidP="00B83D29">
      <w:pPr>
        <w:spacing w:line="240" w:lineRule="auto"/>
        <w:rPr>
          <w:noProof/>
          <w:color w:val="000000" w:themeColor="text1"/>
          <w:szCs w:val="22"/>
        </w:rPr>
      </w:pPr>
    </w:p>
    <w:p w14:paraId="27ABA25D" w14:textId="77777777" w:rsidR="00B83D29" w:rsidRPr="00215962" w:rsidRDefault="00195E42" w:rsidP="00B83D29">
      <w:pPr>
        <w:spacing w:line="240" w:lineRule="auto"/>
        <w:rPr>
          <w:color w:val="000000" w:themeColor="text1"/>
        </w:rPr>
      </w:pPr>
      <w:r w:rsidRPr="00215962">
        <w:rPr>
          <w:color w:val="000000" w:themeColor="text1"/>
        </w:rPr>
        <w:t>Qualquer medicamento não utilizado ou resíduos devem ser eliminados de acordo com as exigências locais</w:t>
      </w:r>
    </w:p>
    <w:p w14:paraId="27ABA25E" w14:textId="77777777" w:rsidR="00B83D29" w:rsidRPr="00215962" w:rsidRDefault="00B83D29" w:rsidP="00B83D29">
      <w:pPr>
        <w:spacing w:line="240" w:lineRule="auto"/>
        <w:rPr>
          <w:noProof/>
          <w:color w:val="000000" w:themeColor="text1"/>
          <w:szCs w:val="22"/>
        </w:rPr>
      </w:pPr>
    </w:p>
    <w:p w14:paraId="27ABA25F" w14:textId="77777777" w:rsidR="00B83D29" w:rsidRPr="00215962" w:rsidRDefault="00B83D29" w:rsidP="00B83D29">
      <w:pPr>
        <w:spacing w:line="240" w:lineRule="auto"/>
        <w:rPr>
          <w:noProof/>
          <w:color w:val="000000" w:themeColor="text1"/>
          <w:szCs w:val="22"/>
        </w:rPr>
      </w:pPr>
    </w:p>
    <w:p w14:paraId="27ABA260" w14:textId="77777777" w:rsidR="00B83D29" w:rsidRPr="00215962" w:rsidRDefault="00195E42" w:rsidP="00F23125">
      <w:pPr>
        <w:pStyle w:val="Style9"/>
      </w:pPr>
      <w:r w:rsidRPr="00215962">
        <w:t>NOME E ENDEREÇO DO TITULAR DA AUTORIZAÇÃO DE INTRODUÇÃO NO MERCADO</w:t>
      </w:r>
    </w:p>
    <w:p w14:paraId="27ABA261" w14:textId="77777777" w:rsidR="00B83D29" w:rsidRPr="00215962" w:rsidRDefault="00B83D29" w:rsidP="00B83D29">
      <w:pPr>
        <w:spacing w:line="240" w:lineRule="auto"/>
        <w:rPr>
          <w:noProof/>
          <w:color w:val="000000" w:themeColor="text1"/>
          <w:szCs w:val="22"/>
        </w:rPr>
      </w:pPr>
    </w:p>
    <w:p w14:paraId="77F640A7" w14:textId="77777777" w:rsidR="00195E42" w:rsidRPr="00912ECE" w:rsidRDefault="00195E42" w:rsidP="00195E42">
      <w:pPr>
        <w:tabs>
          <w:tab w:val="clear" w:pos="567"/>
        </w:tabs>
        <w:spacing w:line="240" w:lineRule="auto"/>
        <w:rPr>
          <w:rFonts w:eastAsiaTheme="minorHAnsi"/>
          <w:szCs w:val="22"/>
          <w:lang w:val="nl-NL"/>
        </w:rPr>
      </w:pPr>
      <w:r w:rsidRPr="00912ECE">
        <w:rPr>
          <w:rFonts w:eastAsiaTheme="minorHAnsi"/>
          <w:szCs w:val="22"/>
          <w:lang w:val="nl-NL"/>
        </w:rPr>
        <w:t>Tetris Pharma B.V</w:t>
      </w:r>
    </w:p>
    <w:p w14:paraId="289231CA" w14:textId="77777777" w:rsidR="00E32ABE" w:rsidRPr="00912ECE" w:rsidRDefault="00E32ABE" w:rsidP="00E32ABE">
      <w:pPr>
        <w:jc w:val="both"/>
        <w:rPr>
          <w:rFonts w:cstheme="minorHAnsi"/>
          <w:szCs w:val="22"/>
        </w:rPr>
      </w:pPr>
      <w:r w:rsidRPr="00912ECE">
        <w:rPr>
          <w:rFonts w:cstheme="minorHAnsi"/>
          <w:szCs w:val="22"/>
        </w:rPr>
        <w:t xml:space="preserve">Bargelaan 200 </w:t>
      </w:r>
    </w:p>
    <w:p w14:paraId="0B8CCB55" w14:textId="77777777" w:rsidR="00E32ABE" w:rsidRPr="00912ECE" w:rsidRDefault="00E32ABE" w:rsidP="00E32ABE">
      <w:pPr>
        <w:jc w:val="both"/>
        <w:rPr>
          <w:rFonts w:cstheme="minorHAnsi"/>
          <w:szCs w:val="22"/>
        </w:rPr>
      </w:pPr>
      <w:r w:rsidRPr="00912ECE">
        <w:rPr>
          <w:rFonts w:cstheme="minorHAnsi"/>
          <w:szCs w:val="22"/>
        </w:rPr>
        <w:t>Element Offices</w:t>
      </w:r>
    </w:p>
    <w:p w14:paraId="33613127" w14:textId="77777777" w:rsidR="00E32ABE" w:rsidRPr="00912ECE" w:rsidRDefault="00E32ABE" w:rsidP="00E32ABE">
      <w:pPr>
        <w:jc w:val="both"/>
        <w:rPr>
          <w:rFonts w:cstheme="minorHAnsi"/>
          <w:szCs w:val="22"/>
        </w:rPr>
      </w:pPr>
      <w:r w:rsidRPr="00912ECE">
        <w:rPr>
          <w:rFonts w:cstheme="minorHAnsi"/>
          <w:szCs w:val="22"/>
        </w:rPr>
        <w:t>2333CW Leiden</w:t>
      </w:r>
    </w:p>
    <w:p w14:paraId="063F73E0" w14:textId="77777777" w:rsidR="00195E42" w:rsidRDefault="00195E42" w:rsidP="00195E42">
      <w:r w:rsidRPr="00912ECE">
        <w:rPr>
          <w:rFonts w:eastAsiaTheme="minorHAnsi"/>
          <w:szCs w:val="22"/>
          <w:lang w:val="nl-NL"/>
        </w:rPr>
        <w:t>Holanda</w:t>
      </w:r>
    </w:p>
    <w:p w14:paraId="27ABA268" w14:textId="77777777" w:rsidR="00B83D29" w:rsidRPr="00215962" w:rsidRDefault="00B83D29" w:rsidP="00B83D29">
      <w:pPr>
        <w:spacing w:line="240" w:lineRule="auto"/>
        <w:rPr>
          <w:noProof/>
          <w:color w:val="000000" w:themeColor="text1"/>
          <w:szCs w:val="22"/>
        </w:rPr>
      </w:pPr>
    </w:p>
    <w:p w14:paraId="27ABA269" w14:textId="77777777" w:rsidR="00B83D29" w:rsidRPr="00215962" w:rsidRDefault="00B83D29" w:rsidP="00B83D29">
      <w:pPr>
        <w:spacing w:line="240" w:lineRule="auto"/>
        <w:rPr>
          <w:noProof/>
          <w:color w:val="000000" w:themeColor="text1"/>
          <w:szCs w:val="22"/>
        </w:rPr>
      </w:pPr>
    </w:p>
    <w:p w14:paraId="27ABA26A" w14:textId="77777777" w:rsidR="00B83D29" w:rsidRPr="00215962" w:rsidRDefault="00195E42" w:rsidP="00F23125">
      <w:pPr>
        <w:pStyle w:val="Style9"/>
      </w:pPr>
      <w:r w:rsidRPr="00215962">
        <w:t>NÚMERO(S) DA AUTORIZAÇÃO DE INTRODUÇÃO NO MERCADO</w:t>
      </w:r>
    </w:p>
    <w:p w14:paraId="27ABA26B" w14:textId="77777777" w:rsidR="00B83D29" w:rsidRPr="00215962" w:rsidRDefault="00B83D29" w:rsidP="00B83D29">
      <w:pPr>
        <w:spacing w:line="240" w:lineRule="auto"/>
        <w:rPr>
          <w:noProof/>
          <w:color w:val="000000" w:themeColor="text1"/>
          <w:szCs w:val="22"/>
        </w:rPr>
      </w:pPr>
    </w:p>
    <w:p w14:paraId="27ABA26C" w14:textId="77777777" w:rsidR="00B83D29" w:rsidRPr="00215962" w:rsidRDefault="00195E42" w:rsidP="00B83D29">
      <w:pPr>
        <w:spacing w:line="240" w:lineRule="auto"/>
        <w:rPr>
          <w:highlight w:val="lightGray"/>
        </w:rPr>
      </w:pPr>
      <w:r w:rsidRPr="00215962">
        <w:rPr>
          <w:highlight w:val="lightGray"/>
        </w:rPr>
        <w:t>EU/</w:t>
      </w:r>
      <w:r w:rsidR="00AF146A" w:rsidRPr="007C50C5">
        <w:rPr>
          <w:noProof/>
          <w:highlight w:val="lightGray"/>
          <w:lang w:val="da-DK"/>
        </w:rPr>
        <w:t>1/20/1523/007</w:t>
      </w:r>
      <w:r w:rsidRPr="00215962">
        <w:rPr>
          <w:highlight w:val="lightGray"/>
        </w:rPr>
        <w:t xml:space="preserve"> – Ogluo 1 mg solução injetável em seringa pré-cheia –1 seringa de dose única</w:t>
      </w:r>
    </w:p>
    <w:p w14:paraId="27ABA26D" w14:textId="77777777" w:rsidR="00B83D29" w:rsidRPr="00215962" w:rsidRDefault="00195E42" w:rsidP="00B83D29">
      <w:pPr>
        <w:spacing w:line="240" w:lineRule="auto"/>
      </w:pPr>
      <w:r w:rsidRPr="00215962">
        <w:rPr>
          <w:highlight w:val="lightGray"/>
        </w:rPr>
        <w:t>EU/</w:t>
      </w:r>
      <w:r w:rsidR="00AF146A" w:rsidRPr="007C50C5">
        <w:rPr>
          <w:noProof/>
          <w:highlight w:val="lightGray"/>
          <w:lang w:val="da-DK"/>
        </w:rPr>
        <w:t>1/20/1523/008</w:t>
      </w:r>
      <w:r w:rsidRPr="00215962">
        <w:rPr>
          <w:highlight w:val="lightGray"/>
        </w:rPr>
        <w:t xml:space="preserve"> – Ogluo 1 mg solução injetável em seringa pré-cheia –2 seringas de dose única</w:t>
      </w:r>
    </w:p>
    <w:p w14:paraId="27ABA26E" w14:textId="77777777" w:rsidR="00B83D29" w:rsidRPr="00215962" w:rsidRDefault="00B83D29" w:rsidP="00B83D29">
      <w:pPr>
        <w:spacing w:line="240" w:lineRule="auto"/>
        <w:rPr>
          <w:noProof/>
          <w:color w:val="000000" w:themeColor="text1"/>
          <w:szCs w:val="22"/>
        </w:rPr>
      </w:pPr>
    </w:p>
    <w:p w14:paraId="27ABA26F" w14:textId="77777777" w:rsidR="00B83D29" w:rsidRPr="00215962" w:rsidRDefault="00B83D29" w:rsidP="00B83D29">
      <w:pPr>
        <w:spacing w:line="240" w:lineRule="auto"/>
        <w:rPr>
          <w:noProof/>
          <w:color w:val="000000" w:themeColor="text1"/>
          <w:szCs w:val="22"/>
        </w:rPr>
      </w:pPr>
    </w:p>
    <w:p w14:paraId="27ABA270" w14:textId="77777777" w:rsidR="00B83D29" w:rsidRPr="00215962" w:rsidRDefault="00195E42" w:rsidP="00F23125">
      <w:pPr>
        <w:pStyle w:val="Style9"/>
      </w:pPr>
      <w:r w:rsidRPr="00215962">
        <w:t>NÚMERO DO LOTE</w:t>
      </w:r>
    </w:p>
    <w:p w14:paraId="27ABA271" w14:textId="77777777" w:rsidR="00B83D29" w:rsidRPr="00215962" w:rsidRDefault="00B83D29" w:rsidP="00B83D29">
      <w:pPr>
        <w:spacing w:line="240" w:lineRule="auto"/>
        <w:rPr>
          <w:i/>
          <w:noProof/>
          <w:color w:val="000000" w:themeColor="text1"/>
          <w:szCs w:val="22"/>
        </w:rPr>
      </w:pPr>
    </w:p>
    <w:p w14:paraId="27ABA272" w14:textId="77777777" w:rsidR="00B83D29" w:rsidRPr="00215962" w:rsidRDefault="00195E42" w:rsidP="00B83D29">
      <w:pPr>
        <w:spacing w:line="240" w:lineRule="auto"/>
        <w:rPr>
          <w:noProof/>
          <w:color w:val="000000" w:themeColor="text1"/>
          <w:szCs w:val="22"/>
        </w:rPr>
      </w:pPr>
      <w:r w:rsidRPr="00215962">
        <w:rPr>
          <w:color w:val="000000" w:themeColor="text1"/>
          <w:szCs w:val="22"/>
        </w:rPr>
        <w:t>Lote</w:t>
      </w:r>
    </w:p>
    <w:p w14:paraId="27ABA273" w14:textId="77777777" w:rsidR="00B83D29" w:rsidRPr="00215962" w:rsidRDefault="00B83D29" w:rsidP="00B83D29">
      <w:pPr>
        <w:spacing w:line="240" w:lineRule="auto"/>
        <w:rPr>
          <w:noProof/>
          <w:color w:val="000000" w:themeColor="text1"/>
          <w:szCs w:val="22"/>
        </w:rPr>
      </w:pPr>
    </w:p>
    <w:p w14:paraId="27ABA274" w14:textId="77777777" w:rsidR="00B83D29" w:rsidRPr="00215962" w:rsidRDefault="00B83D29" w:rsidP="00B83D29">
      <w:pPr>
        <w:spacing w:line="240" w:lineRule="auto"/>
        <w:rPr>
          <w:noProof/>
          <w:color w:val="000000" w:themeColor="text1"/>
          <w:szCs w:val="22"/>
        </w:rPr>
      </w:pPr>
    </w:p>
    <w:p w14:paraId="27ABA275" w14:textId="77777777" w:rsidR="00B83D29" w:rsidRPr="00215962" w:rsidRDefault="00195E42" w:rsidP="00F23125">
      <w:pPr>
        <w:pStyle w:val="Style9"/>
      </w:pPr>
      <w:r w:rsidRPr="00215962">
        <w:t>CLASSIFICAÇÃO QUANTO À DISPENSA AO PÚBLICO</w:t>
      </w:r>
    </w:p>
    <w:p w14:paraId="27ABA276" w14:textId="77777777" w:rsidR="00B83D29" w:rsidRPr="00215962" w:rsidRDefault="00B83D29" w:rsidP="00B83D29">
      <w:pPr>
        <w:spacing w:line="240" w:lineRule="auto"/>
        <w:rPr>
          <w:noProof/>
          <w:color w:val="000000" w:themeColor="text1"/>
          <w:szCs w:val="22"/>
        </w:rPr>
      </w:pPr>
    </w:p>
    <w:p w14:paraId="27ABA277" w14:textId="77777777" w:rsidR="00B83D29" w:rsidRPr="00215962" w:rsidRDefault="00B83D29" w:rsidP="00B83D29">
      <w:pPr>
        <w:spacing w:line="240" w:lineRule="auto"/>
        <w:rPr>
          <w:noProof/>
          <w:color w:val="000000" w:themeColor="text1"/>
          <w:szCs w:val="22"/>
        </w:rPr>
      </w:pPr>
    </w:p>
    <w:p w14:paraId="27ABA278" w14:textId="77777777" w:rsidR="00B83D29" w:rsidRPr="00215962" w:rsidRDefault="00195E42" w:rsidP="00F23125">
      <w:pPr>
        <w:pStyle w:val="Style9"/>
      </w:pPr>
      <w:r w:rsidRPr="00215962">
        <w:t>INSTRUÇÕES DE UTILIZAÇÃO</w:t>
      </w:r>
    </w:p>
    <w:p w14:paraId="27ABA279" w14:textId="77777777" w:rsidR="00B83D29" w:rsidRPr="00215962" w:rsidRDefault="00B83D29" w:rsidP="000163ED">
      <w:pPr>
        <w:keepNext/>
        <w:spacing w:line="240" w:lineRule="auto"/>
        <w:rPr>
          <w:noProof/>
          <w:color w:val="000000" w:themeColor="text1"/>
          <w:szCs w:val="22"/>
        </w:rPr>
      </w:pPr>
    </w:p>
    <w:p w14:paraId="27ABA27A" w14:textId="77777777" w:rsidR="00B83D29" w:rsidRPr="00215962" w:rsidRDefault="00B83D29" w:rsidP="00B83D29">
      <w:pPr>
        <w:spacing w:line="240" w:lineRule="auto"/>
        <w:rPr>
          <w:noProof/>
          <w:color w:val="000000" w:themeColor="text1"/>
          <w:szCs w:val="22"/>
        </w:rPr>
      </w:pPr>
    </w:p>
    <w:p w14:paraId="27ABA27B" w14:textId="77777777" w:rsidR="00B83D29" w:rsidRPr="00215962" w:rsidRDefault="00195E42" w:rsidP="00F23125">
      <w:pPr>
        <w:pStyle w:val="Style9"/>
      </w:pPr>
      <w:r w:rsidRPr="00215962">
        <w:t>INFORMAÇÃO EM BRAILLE</w:t>
      </w:r>
    </w:p>
    <w:p w14:paraId="27ABA27C" w14:textId="77777777" w:rsidR="00B83D29" w:rsidRPr="00215962" w:rsidRDefault="00B83D29" w:rsidP="00B83D29">
      <w:pPr>
        <w:spacing w:line="240" w:lineRule="auto"/>
        <w:rPr>
          <w:noProof/>
          <w:color w:val="000000" w:themeColor="text1"/>
          <w:szCs w:val="22"/>
        </w:rPr>
      </w:pPr>
    </w:p>
    <w:p w14:paraId="27ABA27D" w14:textId="77777777" w:rsidR="00B83D29" w:rsidRPr="00215962" w:rsidRDefault="00195E42" w:rsidP="00B83D29">
      <w:pPr>
        <w:spacing w:line="240" w:lineRule="auto"/>
        <w:rPr>
          <w:noProof/>
          <w:color w:val="000000" w:themeColor="text1"/>
          <w:szCs w:val="22"/>
        </w:rPr>
      </w:pPr>
      <w:r w:rsidRPr="00215962">
        <w:rPr>
          <w:color w:val="000000" w:themeColor="text1"/>
          <w:szCs w:val="22"/>
        </w:rPr>
        <w:t>Ogluo 1 mg</w:t>
      </w:r>
    </w:p>
    <w:p w14:paraId="27ABA27E" w14:textId="77777777" w:rsidR="00B83D29" w:rsidRPr="00215962" w:rsidRDefault="00B83D29" w:rsidP="00B83D29">
      <w:pPr>
        <w:spacing w:line="240" w:lineRule="auto"/>
        <w:rPr>
          <w:noProof/>
          <w:color w:val="000000" w:themeColor="text1"/>
          <w:szCs w:val="22"/>
          <w:shd w:val="clear" w:color="auto" w:fill="CCCCCC"/>
        </w:rPr>
      </w:pPr>
    </w:p>
    <w:p w14:paraId="27ABA27F" w14:textId="77777777" w:rsidR="00B83D29" w:rsidRPr="00215962" w:rsidRDefault="00195E42" w:rsidP="00F23125">
      <w:pPr>
        <w:pStyle w:val="Style9"/>
      </w:pPr>
      <w:r w:rsidRPr="00215962">
        <w:t>IDENTIFICADOR ÚNICO – CÓDIGO DE BARRAS 2D</w:t>
      </w:r>
    </w:p>
    <w:p w14:paraId="27ABA280" w14:textId="77777777" w:rsidR="00B83D29" w:rsidRPr="00215962" w:rsidRDefault="00B83D29" w:rsidP="00B83D29">
      <w:pPr>
        <w:tabs>
          <w:tab w:val="clear" w:pos="567"/>
        </w:tabs>
        <w:spacing w:line="240" w:lineRule="auto"/>
        <w:rPr>
          <w:noProof/>
          <w:color w:val="000000" w:themeColor="text1"/>
        </w:rPr>
      </w:pPr>
    </w:p>
    <w:p w14:paraId="27ABA281" w14:textId="77777777" w:rsidR="00B83D29" w:rsidRPr="00215962" w:rsidRDefault="00195E42" w:rsidP="00B83D29">
      <w:pPr>
        <w:spacing w:line="240" w:lineRule="auto"/>
      </w:pPr>
      <w:r w:rsidRPr="00215962">
        <w:rPr>
          <w:highlight w:val="lightGray"/>
        </w:rPr>
        <w:t>Código de barras 2D com identificador único incluído.</w:t>
      </w:r>
    </w:p>
    <w:p w14:paraId="27ABA282" w14:textId="0DF55F27" w:rsidR="00FD33E5" w:rsidRDefault="00FD33E5">
      <w:pPr>
        <w:tabs>
          <w:tab w:val="clear" w:pos="567"/>
        </w:tabs>
        <w:spacing w:line="240" w:lineRule="auto"/>
        <w:rPr>
          <w:noProof/>
          <w:color w:val="000000" w:themeColor="text1"/>
          <w:szCs w:val="22"/>
        </w:rPr>
      </w:pPr>
      <w:r>
        <w:rPr>
          <w:noProof/>
          <w:color w:val="000000" w:themeColor="text1"/>
          <w:szCs w:val="22"/>
        </w:rPr>
        <w:br w:type="page"/>
      </w:r>
    </w:p>
    <w:p w14:paraId="195016F7" w14:textId="77777777" w:rsidR="00B83D29" w:rsidRPr="00215962" w:rsidRDefault="00B83D29" w:rsidP="00B83D29">
      <w:pPr>
        <w:tabs>
          <w:tab w:val="clear" w:pos="567"/>
        </w:tabs>
        <w:spacing w:line="240" w:lineRule="auto"/>
        <w:rPr>
          <w:noProof/>
          <w:color w:val="000000" w:themeColor="text1"/>
          <w:szCs w:val="22"/>
        </w:rPr>
      </w:pPr>
    </w:p>
    <w:p w14:paraId="27ABA283" w14:textId="77777777" w:rsidR="00B83D29" w:rsidRPr="00215962" w:rsidRDefault="00B83D29" w:rsidP="00B83D29">
      <w:pPr>
        <w:tabs>
          <w:tab w:val="clear" w:pos="567"/>
        </w:tabs>
        <w:spacing w:line="240" w:lineRule="auto"/>
        <w:rPr>
          <w:noProof/>
          <w:color w:val="000000" w:themeColor="text1"/>
        </w:rPr>
      </w:pPr>
    </w:p>
    <w:p w14:paraId="27ABA284" w14:textId="77777777" w:rsidR="00B83D29" w:rsidRPr="00215962" w:rsidRDefault="00195E42" w:rsidP="00F23125">
      <w:pPr>
        <w:pStyle w:val="Style9"/>
      </w:pPr>
      <w:r w:rsidRPr="00215962">
        <w:t>IDENTIFICADOR ÚNICO - DADOS PARA LEITURA HUMANA</w:t>
      </w:r>
    </w:p>
    <w:p w14:paraId="27ABA285" w14:textId="77777777" w:rsidR="00B83D29" w:rsidRPr="00215962" w:rsidRDefault="00B83D29" w:rsidP="00B83D29">
      <w:pPr>
        <w:tabs>
          <w:tab w:val="clear" w:pos="567"/>
        </w:tabs>
        <w:spacing w:line="240" w:lineRule="auto"/>
        <w:rPr>
          <w:noProof/>
          <w:color w:val="000000" w:themeColor="text1"/>
        </w:rPr>
      </w:pPr>
    </w:p>
    <w:p w14:paraId="27ABA286" w14:textId="77777777" w:rsidR="00B83D29" w:rsidRPr="00215962" w:rsidRDefault="00195E42" w:rsidP="00B83D29">
      <w:pPr>
        <w:rPr>
          <w:color w:val="000000" w:themeColor="text1"/>
          <w:szCs w:val="22"/>
        </w:rPr>
      </w:pPr>
      <w:r w:rsidRPr="00215962">
        <w:rPr>
          <w:color w:val="000000" w:themeColor="text1"/>
          <w:szCs w:val="22"/>
        </w:rPr>
        <w:t>PC</w:t>
      </w:r>
    </w:p>
    <w:p w14:paraId="27ABA287" w14:textId="77777777" w:rsidR="00B83D29" w:rsidRPr="00215962" w:rsidRDefault="00195E42" w:rsidP="00B83D29">
      <w:pPr>
        <w:rPr>
          <w:color w:val="000000" w:themeColor="text1"/>
          <w:szCs w:val="22"/>
        </w:rPr>
      </w:pPr>
      <w:r w:rsidRPr="00215962">
        <w:rPr>
          <w:color w:val="000000" w:themeColor="text1"/>
          <w:szCs w:val="22"/>
        </w:rPr>
        <w:t>SN</w:t>
      </w:r>
    </w:p>
    <w:p w14:paraId="27ABA288" w14:textId="77777777" w:rsidR="00B83D29" w:rsidRDefault="00195E42" w:rsidP="003E1F04">
      <w:pPr>
        <w:rPr>
          <w:color w:val="000000" w:themeColor="text1"/>
          <w:szCs w:val="22"/>
        </w:rPr>
      </w:pPr>
      <w:r w:rsidRPr="00215962">
        <w:rPr>
          <w:color w:val="000000" w:themeColor="text1"/>
          <w:szCs w:val="22"/>
        </w:rPr>
        <w:t>NN</w:t>
      </w:r>
    </w:p>
    <w:p w14:paraId="27ABA289" w14:textId="77777777" w:rsidR="00042808" w:rsidRDefault="00195E42">
      <w:pPr>
        <w:tabs>
          <w:tab w:val="clear" w:pos="567"/>
        </w:tabs>
        <w:spacing w:line="240" w:lineRule="auto"/>
        <w:rPr>
          <w:color w:val="000000" w:themeColor="text1"/>
          <w:szCs w:val="22"/>
        </w:rPr>
      </w:pPr>
      <w:r>
        <w:rPr>
          <w:color w:val="000000" w:themeColor="text1"/>
          <w:szCs w:val="22"/>
        </w:rPr>
        <w:br w:type="page"/>
      </w:r>
    </w:p>
    <w:p w14:paraId="27ABA28A" w14:textId="77777777" w:rsidR="00042808" w:rsidRPr="00215962" w:rsidRDefault="00042808" w:rsidP="003E1F04">
      <w:pPr>
        <w:rPr>
          <w:color w:val="000000" w:themeColor="text1"/>
          <w:szCs w:val="22"/>
        </w:rPr>
      </w:pPr>
    </w:p>
    <w:p w14:paraId="27ABA28B" w14:textId="77777777" w:rsidR="00B83D29" w:rsidRPr="00215962" w:rsidRDefault="00195E42"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15962">
        <w:rPr>
          <w:b/>
          <w:color w:val="000000" w:themeColor="text1"/>
          <w:szCs w:val="22"/>
        </w:rPr>
        <w:t>INDICAÇÕES A INCLUIR NO ACONDICIONAMENTO SECUNDÁRIO</w:t>
      </w:r>
    </w:p>
    <w:p w14:paraId="27ABA28C" w14:textId="77777777" w:rsidR="00B83D29" w:rsidRPr="00215962" w:rsidRDefault="00195E42"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15962">
        <w:rPr>
          <w:b/>
          <w:color w:val="000000" w:themeColor="text1"/>
          <w:szCs w:val="22"/>
        </w:rPr>
        <w:t>BOLSA DE ALUMÍNIO – SERINGA PRÉ-CHEIA (1 MG)</w:t>
      </w:r>
    </w:p>
    <w:p w14:paraId="27ABA28D" w14:textId="77777777" w:rsidR="00B83D29" w:rsidRPr="00215962" w:rsidRDefault="00B83D29" w:rsidP="00B83D29">
      <w:pPr>
        <w:spacing w:line="240" w:lineRule="auto"/>
        <w:rPr>
          <w:color w:val="000000" w:themeColor="text1"/>
        </w:rPr>
      </w:pPr>
    </w:p>
    <w:p w14:paraId="27ABA28E" w14:textId="77777777" w:rsidR="00B83D29" w:rsidRPr="00215962" w:rsidRDefault="00B83D29" w:rsidP="00B83D29">
      <w:pPr>
        <w:spacing w:line="240" w:lineRule="auto"/>
        <w:rPr>
          <w:noProof/>
          <w:color w:val="000000" w:themeColor="text1"/>
          <w:szCs w:val="22"/>
        </w:rPr>
      </w:pPr>
    </w:p>
    <w:p w14:paraId="27ABA28F" w14:textId="77777777" w:rsidR="00B83D29" w:rsidRPr="00215962" w:rsidRDefault="00195E42" w:rsidP="00F23125">
      <w:pPr>
        <w:pStyle w:val="Style9"/>
        <w:numPr>
          <w:ilvl w:val="0"/>
          <w:numId w:val="31"/>
        </w:numPr>
        <w:ind w:left="567" w:hanging="567"/>
      </w:pPr>
      <w:r w:rsidRPr="00215962">
        <w:t>NOME DO MEDICAMENTO</w:t>
      </w:r>
    </w:p>
    <w:p w14:paraId="27ABA290" w14:textId="77777777" w:rsidR="00B83D29" w:rsidRPr="00215962" w:rsidRDefault="00B83D29" w:rsidP="00B83D29">
      <w:pPr>
        <w:spacing w:line="240" w:lineRule="auto"/>
        <w:rPr>
          <w:noProof/>
          <w:color w:val="000000" w:themeColor="text1"/>
          <w:szCs w:val="22"/>
        </w:rPr>
      </w:pPr>
    </w:p>
    <w:p w14:paraId="27ABA291" w14:textId="77777777" w:rsidR="00B83D29" w:rsidRPr="00215962" w:rsidRDefault="00195E42" w:rsidP="00B83D29">
      <w:pPr>
        <w:spacing w:line="240" w:lineRule="auto"/>
        <w:rPr>
          <w:noProof/>
          <w:color w:val="000000" w:themeColor="text1"/>
          <w:szCs w:val="22"/>
        </w:rPr>
      </w:pPr>
      <w:r w:rsidRPr="00215962">
        <w:rPr>
          <w:color w:val="000000" w:themeColor="text1"/>
          <w:szCs w:val="22"/>
        </w:rPr>
        <w:t>Ogluo 1 mg solução injetável em seringa pré-cheia</w:t>
      </w:r>
    </w:p>
    <w:p w14:paraId="27ABA292" w14:textId="77777777" w:rsidR="00B83D29" w:rsidRPr="00215962" w:rsidRDefault="00195E42" w:rsidP="00B83D29">
      <w:pPr>
        <w:spacing w:line="240" w:lineRule="auto"/>
        <w:rPr>
          <w:b/>
          <w:color w:val="000000" w:themeColor="text1"/>
          <w:szCs w:val="22"/>
        </w:rPr>
      </w:pPr>
      <w:r w:rsidRPr="00215962">
        <w:rPr>
          <w:color w:val="000000" w:themeColor="text1"/>
          <w:szCs w:val="22"/>
        </w:rPr>
        <w:t>glucagom</w:t>
      </w:r>
    </w:p>
    <w:p w14:paraId="27ABA293" w14:textId="77777777" w:rsidR="00B83D29" w:rsidRPr="00215962" w:rsidRDefault="00B83D29" w:rsidP="00B83D29">
      <w:pPr>
        <w:spacing w:line="240" w:lineRule="auto"/>
        <w:rPr>
          <w:noProof/>
          <w:color w:val="000000" w:themeColor="text1"/>
          <w:szCs w:val="22"/>
        </w:rPr>
      </w:pPr>
    </w:p>
    <w:p w14:paraId="27ABA294" w14:textId="77777777" w:rsidR="00B83D29" w:rsidRPr="00215962" w:rsidRDefault="00B83D29" w:rsidP="00B83D29">
      <w:pPr>
        <w:spacing w:line="240" w:lineRule="auto"/>
        <w:rPr>
          <w:noProof/>
          <w:color w:val="000000" w:themeColor="text1"/>
          <w:szCs w:val="22"/>
        </w:rPr>
      </w:pPr>
    </w:p>
    <w:p w14:paraId="27ABA295" w14:textId="77777777" w:rsidR="00B83D29" w:rsidRPr="00215962" w:rsidRDefault="00195E42" w:rsidP="00F23125">
      <w:pPr>
        <w:pStyle w:val="Style9"/>
      </w:pPr>
      <w:r w:rsidRPr="00215962">
        <w:t>DESCRIÇÃO DA(S) SUBSTÂNCIA(S) ATIVA(S)</w:t>
      </w:r>
    </w:p>
    <w:p w14:paraId="27ABA296" w14:textId="77777777" w:rsidR="00B83D29" w:rsidRPr="00215962" w:rsidRDefault="00B83D29" w:rsidP="00B83D29">
      <w:pPr>
        <w:spacing w:line="240" w:lineRule="auto"/>
        <w:rPr>
          <w:noProof/>
          <w:color w:val="000000" w:themeColor="text1"/>
          <w:szCs w:val="22"/>
        </w:rPr>
      </w:pPr>
    </w:p>
    <w:p w14:paraId="27ABA297" w14:textId="77777777" w:rsidR="00B83D29" w:rsidRPr="00215962" w:rsidRDefault="00195E42" w:rsidP="00B83D29">
      <w:pPr>
        <w:spacing w:line="240" w:lineRule="auto"/>
        <w:rPr>
          <w:noProof/>
          <w:color w:val="000000" w:themeColor="text1"/>
          <w:szCs w:val="22"/>
        </w:rPr>
      </w:pPr>
      <w:r w:rsidRPr="00215962">
        <w:rPr>
          <w:color w:val="000000" w:themeColor="text1"/>
          <w:szCs w:val="22"/>
        </w:rPr>
        <w:t>Cada seringa pré-cheia contém 1 mg de glucagom em 0,2 mL.</w:t>
      </w:r>
    </w:p>
    <w:p w14:paraId="27ABA298" w14:textId="77777777" w:rsidR="00B83D29" w:rsidRPr="00215962" w:rsidRDefault="00B83D29" w:rsidP="00B83D29">
      <w:pPr>
        <w:spacing w:line="240" w:lineRule="auto"/>
        <w:rPr>
          <w:noProof/>
          <w:color w:val="000000" w:themeColor="text1"/>
          <w:szCs w:val="22"/>
        </w:rPr>
      </w:pPr>
    </w:p>
    <w:p w14:paraId="27ABA299" w14:textId="77777777" w:rsidR="00B83D29" w:rsidRPr="00215962" w:rsidRDefault="00B83D29" w:rsidP="00B83D29">
      <w:pPr>
        <w:spacing w:line="240" w:lineRule="auto"/>
        <w:rPr>
          <w:noProof/>
          <w:color w:val="000000" w:themeColor="text1"/>
          <w:szCs w:val="22"/>
        </w:rPr>
      </w:pPr>
    </w:p>
    <w:p w14:paraId="27ABA29A" w14:textId="77777777" w:rsidR="00B83D29" w:rsidRPr="00215962" w:rsidRDefault="00195E42" w:rsidP="00F23125">
      <w:pPr>
        <w:pStyle w:val="Style9"/>
      </w:pPr>
      <w:r w:rsidRPr="00215962">
        <w:t>LISTA DOS EXCIPIENTES</w:t>
      </w:r>
    </w:p>
    <w:p w14:paraId="27ABA29B" w14:textId="77777777" w:rsidR="00B83D29" w:rsidRPr="00215962" w:rsidRDefault="00B83D29" w:rsidP="00B83D29">
      <w:pPr>
        <w:spacing w:line="240" w:lineRule="auto"/>
        <w:rPr>
          <w:noProof/>
          <w:color w:val="000000" w:themeColor="text1"/>
          <w:szCs w:val="22"/>
        </w:rPr>
      </w:pPr>
    </w:p>
    <w:p w14:paraId="27ABA29C" w14:textId="77777777" w:rsidR="00B83D29" w:rsidRPr="00215962" w:rsidRDefault="00195E42" w:rsidP="00B83D29">
      <w:pPr>
        <w:spacing w:line="240" w:lineRule="auto"/>
        <w:rPr>
          <w:noProof/>
          <w:color w:val="000000" w:themeColor="text1"/>
          <w:szCs w:val="22"/>
        </w:rPr>
      </w:pPr>
      <w:r w:rsidRPr="00215962">
        <w:rPr>
          <w:color w:val="000000" w:themeColor="text1"/>
          <w:szCs w:val="22"/>
        </w:rPr>
        <w:t>Contém também trealose di-hidratada, dimetilsulfóxido (DMSO), ácido sulfúrico e água para preparações injetáveis. Para mais informações, consulte o folheto informativo.</w:t>
      </w:r>
    </w:p>
    <w:p w14:paraId="27ABA29D" w14:textId="77777777" w:rsidR="00B83D29" w:rsidRPr="00215962" w:rsidRDefault="00B83D29" w:rsidP="00B83D29">
      <w:pPr>
        <w:spacing w:line="240" w:lineRule="auto"/>
        <w:rPr>
          <w:noProof/>
          <w:color w:val="000000" w:themeColor="text1"/>
          <w:szCs w:val="22"/>
        </w:rPr>
      </w:pPr>
    </w:p>
    <w:p w14:paraId="27ABA29E" w14:textId="77777777" w:rsidR="00B83D29" w:rsidRPr="00215962" w:rsidRDefault="00B83D29" w:rsidP="00B83D29">
      <w:pPr>
        <w:spacing w:line="240" w:lineRule="auto"/>
        <w:rPr>
          <w:noProof/>
          <w:color w:val="000000" w:themeColor="text1"/>
          <w:szCs w:val="22"/>
        </w:rPr>
      </w:pPr>
    </w:p>
    <w:p w14:paraId="27ABA29F" w14:textId="77777777" w:rsidR="00B83D29" w:rsidRPr="00215962" w:rsidRDefault="00195E42" w:rsidP="00F23125">
      <w:pPr>
        <w:pStyle w:val="Style9"/>
      </w:pPr>
      <w:r w:rsidRPr="00215962">
        <w:t>FORMA FARMACÊUTICA E CONTEÚDO</w:t>
      </w:r>
    </w:p>
    <w:p w14:paraId="27ABA2A0" w14:textId="77777777" w:rsidR="00B83D29" w:rsidRPr="00215962" w:rsidRDefault="00B83D29" w:rsidP="00B83D29">
      <w:pPr>
        <w:spacing w:line="240" w:lineRule="auto"/>
        <w:rPr>
          <w:noProof/>
          <w:color w:val="000000" w:themeColor="text1"/>
          <w:szCs w:val="22"/>
        </w:rPr>
      </w:pPr>
    </w:p>
    <w:p w14:paraId="27ABA2A1" w14:textId="77777777" w:rsidR="00B83D29" w:rsidRPr="00215962" w:rsidRDefault="00195E42" w:rsidP="00B83D29">
      <w:pPr>
        <w:spacing w:line="240" w:lineRule="auto"/>
        <w:rPr>
          <w:noProof/>
          <w:color w:val="000000" w:themeColor="text1"/>
          <w:szCs w:val="22"/>
        </w:rPr>
      </w:pPr>
      <w:r w:rsidRPr="00215962">
        <w:rPr>
          <w:color w:val="000000" w:themeColor="text1"/>
          <w:szCs w:val="22"/>
          <w:highlight w:val="lightGray"/>
        </w:rPr>
        <w:t>Solução injetável</w:t>
      </w:r>
    </w:p>
    <w:p w14:paraId="27ABA2A2" w14:textId="77777777" w:rsidR="00B83D29" w:rsidRPr="00215962" w:rsidRDefault="00B83D29" w:rsidP="00B83D29">
      <w:pPr>
        <w:spacing w:line="240" w:lineRule="auto"/>
        <w:rPr>
          <w:noProof/>
          <w:color w:val="000000" w:themeColor="text1"/>
          <w:szCs w:val="22"/>
          <w:highlight w:val="yellow"/>
        </w:rPr>
      </w:pPr>
    </w:p>
    <w:p w14:paraId="27ABA2A3" w14:textId="77777777" w:rsidR="00B83D29" w:rsidRPr="00215962" w:rsidRDefault="00195E42" w:rsidP="00B83D29">
      <w:pPr>
        <w:spacing w:line="240" w:lineRule="auto"/>
        <w:rPr>
          <w:noProof/>
          <w:color w:val="000000" w:themeColor="text1"/>
          <w:szCs w:val="22"/>
        </w:rPr>
      </w:pPr>
      <w:r w:rsidRPr="00215962">
        <w:rPr>
          <w:color w:val="000000" w:themeColor="text1"/>
          <w:szCs w:val="22"/>
        </w:rPr>
        <w:t>1 seringa pré-cheia de dose única</w:t>
      </w:r>
    </w:p>
    <w:p w14:paraId="27ABA2A4" w14:textId="77777777" w:rsidR="00B83D29" w:rsidRDefault="00195E42" w:rsidP="00B83D29">
      <w:pPr>
        <w:spacing w:line="240" w:lineRule="auto"/>
        <w:rPr>
          <w:color w:val="000000" w:themeColor="text1"/>
          <w:szCs w:val="22"/>
        </w:rPr>
      </w:pPr>
      <w:r w:rsidRPr="00754FD4">
        <w:rPr>
          <w:color w:val="000000" w:themeColor="text1"/>
          <w:szCs w:val="22"/>
          <w:highlight w:val="lightGray"/>
        </w:rPr>
        <w:t>2 seringas pré-cheias de dose única</w:t>
      </w:r>
    </w:p>
    <w:p w14:paraId="27ABA2A5" w14:textId="77777777" w:rsidR="00042808" w:rsidRPr="00215962" w:rsidRDefault="00042808" w:rsidP="00B83D29">
      <w:pPr>
        <w:spacing w:line="240" w:lineRule="auto"/>
        <w:rPr>
          <w:noProof/>
          <w:color w:val="000000" w:themeColor="text1"/>
          <w:szCs w:val="22"/>
          <w:highlight w:val="yellow"/>
        </w:rPr>
      </w:pPr>
    </w:p>
    <w:p w14:paraId="27ABA2A6" w14:textId="77777777" w:rsidR="00B83D29" w:rsidRPr="00215962" w:rsidRDefault="00B83D29" w:rsidP="00B83D29">
      <w:pPr>
        <w:spacing w:line="240" w:lineRule="auto"/>
        <w:rPr>
          <w:noProof/>
          <w:color w:val="000000" w:themeColor="text1"/>
          <w:szCs w:val="22"/>
        </w:rPr>
      </w:pPr>
    </w:p>
    <w:p w14:paraId="27ABA2A7" w14:textId="77777777" w:rsidR="00B83D29" w:rsidRPr="00215962" w:rsidRDefault="00195E42" w:rsidP="00F23125">
      <w:pPr>
        <w:pStyle w:val="Style9"/>
      </w:pPr>
      <w:r w:rsidRPr="00215962">
        <w:t>MODO E VIA(S) DE ADMINISTRAÇÃO</w:t>
      </w:r>
    </w:p>
    <w:p w14:paraId="27ABA2A8" w14:textId="77777777" w:rsidR="00B83D29" w:rsidRPr="00215962" w:rsidRDefault="00B83D29" w:rsidP="00B83D29">
      <w:pPr>
        <w:spacing w:line="240" w:lineRule="auto"/>
        <w:rPr>
          <w:noProof/>
          <w:color w:val="000000" w:themeColor="text1"/>
          <w:szCs w:val="22"/>
        </w:rPr>
      </w:pPr>
    </w:p>
    <w:p w14:paraId="27ABA2A9" w14:textId="77777777" w:rsidR="00AA16B2" w:rsidRPr="00215962" w:rsidRDefault="00195E42" w:rsidP="009B23D3">
      <w:pPr>
        <w:pStyle w:val="ListParagraph"/>
        <w:numPr>
          <w:ilvl w:val="0"/>
          <w:numId w:val="13"/>
        </w:numPr>
        <w:spacing w:line="240" w:lineRule="auto"/>
        <w:rPr>
          <w:noProof/>
          <w:color w:val="000000" w:themeColor="text1"/>
          <w:szCs w:val="22"/>
        </w:rPr>
      </w:pPr>
      <w:r w:rsidRPr="00215962">
        <w:rPr>
          <w:color w:val="000000" w:themeColor="text1"/>
          <w:szCs w:val="22"/>
        </w:rPr>
        <w:t>Preparar</w:t>
      </w:r>
    </w:p>
    <w:p w14:paraId="27ABA2AA" w14:textId="77777777" w:rsidR="00AA16B2" w:rsidRPr="00215962" w:rsidRDefault="00195E42" w:rsidP="009B23D3">
      <w:pPr>
        <w:pStyle w:val="ListParagraph"/>
        <w:numPr>
          <w:ilvl w:val="1"/>
          <w:numId w:val="13"/>
        </w:numPr>
        <w:spacing w:line="240" w:lineRule="auto"/>
        <w:rPr>
          <w:noProof/>
          <w:color w:val="000000" w:themeColor="text1"/>
          <w:szCs w:val="22"/>
        </w:rPr>
      </w:pPr>
      <w:r w:rsidRPr="00215962">
        <w:rPr>
          <w:color w:val="000000" w:themeColor="text1"/>
          <w:szCs w:val="22"/>
        </w:rPr>
        <w:t>Rasgue a bolsa na linha pontilhada. Retire a seringa.</w:t>
      </w:r>
    </w:p>
    <w:p w14:paraId="27ABA2AB" w14:textId="77777777" w:rsidR="00AA16B2" w:rsidRPr="00215962" w:rsidRDefault="00195E42" w:rsidP="00AA16B2">
      <w:pPr>
        <w:spacing w:line="240" w:lineRule="auto"/>
        <w:ind w:left="1440"/>
        <w:rPr>
          <w:noProof/>
          <w:color w:val="000000" w:themeColor="text1"/>
          <w:szCs w:val="22"/>
        </w:rPr>
      </w:pPr>
      <w:r w:rsidRPr="00215962">
        <w:rPr>
          <w:noProof/>
          <w:color w:val="000000" w:themeColor="text1"/>
          <w:szCs w:val="22"/>
          <w:lang w:val="en-GB" w:eastAsia="en-GB"/>
        </w:rPr>
        <mc:AlternateContent>
          <mc:Choice Requires="wps">
            <w:drawing>
              <wp:anchor distT="45720" distB="45720" distL="114300" distR="114300" simplePos="0" relativeHeight="251760640" behindDoc="0" locked="0" layoutInCell="1" allowOverlap="1" wp14:anchorId="27ABA68C" wp14:editId="27ABA68D">
                <wp:simplePos x="0" y="0"/>
                <wp:positionH relativeFrom="column">
                  <wp:posOffset>908273</wp:posOffset>
                </wp:positionH>
                <wp:positionV relativeFrom="paragraph">
                  <wp:posOffset>18457</wp:posOffset>
                </wp:positionV>
                <wp:extent cx="808355" cy="422031"/>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422031"/>
                        </a:xfrm>
                        <a:prstGeom prst="rect">
                          <a:avLst/>
                        </a:prstGeom>
                        <a:solidFill>
                          <a:srgbClr val="FFFFFF"/>
                        </a:solidFill>
                        <a:ln w="9525">
                          <a:noFill/>
                          <a:miter lim="800000"/>
                          <a:headEnd/>
                          <a:tailEnd/>
                        </a:ln>
                      </wps:spPr>
                      <wps:txbx>
                        <w:txbxContent>
                          <w:p w14:paraId="27ABA767" w14:textId="77777777" w:rsidR="00C63026" w:rsidRDefault="00195E42" w:rsidP="00AA16B2">
                            <w:pPr>
                              <w:spacing w:line="240" w:lineRule="auto"/>
                              <w:rPr>
                                <w:sz w:val="14"/>
                              </w:rPr>
                            </w:pPr>
                            <w:r w:rsidRPr="00754FD4">
                              <w:rPr>
                                <w:sz w:val="14"/>
                                <w:szCs w:val="14"/>
                                <w:highlight w:val="lightGray"/>
                              </w:rPr>
                              <w:t>Rasgue a bolsa na linha pontilhada. Retire a seringa.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7ABA68C" id="_x0000_s1076" type="#_x0000_t202" style="position:absolute;left:0;text-align:left;margin-left:71.5pt;margin-top:1.45pt;width:63.65pt;height:33.2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" stroked="f">
                <v:textbox inset="0,0,0,0">
                  <w:txbxContent>
                    <w:p w14:paraId="27ABA767" w14:textId="77777777" w:rsidR="00C63026" w:rsidRDefault="00195E42" w:rsidP="00AA16B2">
                      <w:pPr>
                        <w:spacing w:line="240" w:lineRule="auto"/>
                        <w:rPr>
                          <w:sz w:val="14"/>
                        </w:rPr>
                      </w:pPr>
                      <w:r w:rsidRPr="00754FD4">
                        <w:rPr>
                          <w:sz w:val="14"/>
                          <w:szCs w:val="14"/>
                          <w:highlight w:val="lightGray"/>
                        </w:rPr>
                        <w:t>Rasgue a bolsa na linha pontilhada. Retire a seringa.</w:t>
                      </w:r>
                    </w:p>
                  </w:txbxContent>
                </v:textbox>
              </v:shape>
            </w:pict>
          </mc:Fallback>
        </mc:AlternateContent>
      </w:r>
      <w:r w:rsidRPr="00215962">
        <w:rPr>
          <w:noProof/>
          <w:color w:val="000000" w:themeColor="text1"/>
          <w:lang w:val="en-GB" w:eastAsia="en-GB"/>
        </w:rPr>
        <w:drawing>
          <wp:inline distT="0" distB="0" distL="0" distR="0" wp14:anchorId="27ABA68E" wp14:editId="27ABA68F">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8"/>
                    <a:stretch>
                      <a:fillRect/>
                    </a:stretch>
                  </pic:blipFill>
                  <pic:spPr>
                    <a:xfrm>
                      <a:off x="0" y="0"/>
                      <a:ext cx="812714" cy="1180246"/>
                    </a:xfrm>
                    <a:prstGeom prst="rect">
                      <a:avLst/>
                    </a:prstGeom>
                  </pic:spPr>
                </pic:pic>
              </a:graphicData>
            </a:graphic>
          </wp:inline>
        </w:drawing>
      </w:r>
    </w:p>
    <w:p w14:paraId="27ABA2AC" w14:textId="77777777" w:rsidR="00AA16B2" w:rsidRPr="00215962" w:rsidRDefault="00AA16B2" w:rsidP="00AA16B2">
      <w:pPr>
        <w:spacing w:line="240" w:lineRule="auto"/>
        <w:ind w:left="1440"/>
        <w:rPr>
          <w:noProof/>
          <w:color w:val="000000" w:themeColor="text1"/>
          <w:szCs w:val="22"/>
        </w:rPr>
      </w:pPr>
    </w:p>
    <w:p w14:paraId="27ABA2AD" w14:textId="77777777" w:rsidR="00AA16B2" w:rsidRPr="00215962" w:rsidRDefault="00195E42" w:rsidP="009B23D3">
      <w:pPr>
        <w:pStyle w:val="ListParagraph"/>
        <w:numPr>
          <w:ilvl w:val="1"/>
          <w:numId w:val="13"/>
        </w:numPr>
        <w:spacing w:line="240" w:lineRule="auto"/>
        <w:rPr>
          <w:noProof/>
          <w:color w:val="000000" w:themeColor="text1"/>
          <w:szCs w:val="22"/>
        </w:rPr>
      </w:pPr>
      <w:r w:rsidRPr="00215962">
        <w:rPr>
          <w:color w:val="000000" w:themeColor="text1"/>
          <w:szCs w:val="22"/>
        </w:rPr>
        <w:t>Escolha o local da injeção e deixe a pele exposta.</w:t>
      </w:r>
    </w:p>
    <w:p w14:paraId="27ABA2AE" w14:textId="77777777" w:rsidR="00AA16B2" w:rsidRPr="00215962" w:rsidRDefault="00AA16B2" w:rsidP="00AA16B2">
      <w:pPr>
        <w:pStyle w:val="ListParagraph"/>
        <w:spacing w:line="240" w:lineRule="auto"/>
        <w:ind w:left="1440"/>
        <w:rPr>
          <w:noProof/>
          <w:color w:val="000000" w:themeColor="text1"/>
          <w:szCs w:val="22"/>
        </w:rPr>
      </w:pPr>
    </w:p>
    <w:p w14:paraId="27ABA2AF"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lang w:val="en-GB" w:eastAsia="en-GB"/>
        </w:rPr>
        <mc:AlternateContent>
          <mc:Choice Requires="wps">
            <w:drawing>
              <wp:anchor distT="45720" distB="45720" distL="114300" distR="114300" simplePos="0" relativeHeight="251762688" behindDoc="0" locked="0" layoutInCell="1" allowOverlap="1" wp14:anchorId="27ABA690" wp14:editId="27ABA691">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7ABA768" w14:textId="77777777" w:rsidR="00C63026" w:rsidRDefault="00195E42" w:rsidP="00AA16B2">
                            <w:pPr>
                              <w:spacing w:line="240" w:lineRule="auto"/>
                              <w:jc w:val="center"/>
                              <w:rPr>
                                <w:sz w:val="12"/>
                              </w:rPr>
                            </w:pPr>
                            <w:r>
                              <w:rPr>
                                <w:sz w:val="12"/>
                                <w:szCs w:val="12"/>
                              </w:rPr>
                              <w:t>Vista de frente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90" id="Text Box 213" o:spid="_x0000_s1077" type="#_x0000_t202" style="position:absolute;left:0;text-align:left;margin-left:88.55pt;margin-top:19.5pt;width:33.8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l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" stroked="f">
                <v:textbox style="mso-fit-shape-to-text:t" inset="0,0,0,0">
                  <w:txbxContent>
                    <w:p w14:paraId="27ABA768" w14:textId="77777777" w:rsidR="00C63026" w:rsidRDefault="00195E42" w:rsidP="00AA16B2">
                      <w:pPr>
                        <w:spacing w:line="240" w:lineRule="auto"/>
                        <w:jc w:val="center"/>
                        <w:rPr>
                          <w:sz w:val="12"/>
                        </w:rPr>
                      </w:pPr>
                      <w:r>
                        <w:rPr>
                          <w:sz w:val="12"/>
                          <w:szCs w:val="12"/>
                        </w:rPr>
                        <w:t>Vista de frente</w:t>
                      </w:r>
                    </w:p>
                  </w:txbxContent>
                </v:textbox>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64736" behindDoc="0" locked="0" layoutInCell="1" allowOverlap="1" wp14:anchorId="27ABA692" wp14:editId="27ABA693">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7ABA769" w14:textId="77777777" w:rsidR="00C63026" w:rsidRDefault="00195E42" w:rsidP="00AA16B2">
                            <w:pPr>
                              <w:spacing w:line="240" w:lineRule="auto"/>
                              <w:jc w:val="center"/>
                              <w:rPr>
                                <w:sz w:val="12"/>
                              </w:rPr>
                            </w:pPr>
                            <w:r>
                              <w:rPr>
                                <w:sz w:val="12"/>
                                <w:szCs w:val="12"/>
                              </w:rPr>
                              <w:t>Vista de trás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92" id="Text Box 214" o:spid="_x0000_s1078" type="#_x0000_t202" style="position:absolute;left:0;text-align:left;margin-left:155.65pt;margin-top:19.55pt;width:33.8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qvX8eCQIAAO4D&#10;AAAOAAAAAAAAAAAAAAAAAC4CAABkcnMvZTJvRG9jLnhtbFBLAQItABQABgAIAAAAIQA52Qc33wAA&#10;AAoBAAAPAAAAAAAAAAAAAAAAAGMEAABkcnMvZG93bnJldi54bWxQSwUGAAAAAAQABADzAAAAbwUA&#10;AAAA&#10;" stroked="f">
                <v:textbox style="mso-fit-shape-to-text:t" inset="0,0,0,0">
                  <w:txbxContent>
                    <w:p w14:paraId="27ABA769" w14:textId="77777777" w:rsidR="00C63026" w:rsidRDefault="00195E42" w:rsidP="00AA16B2">
                      <w:pPr>
                        <w:spacing w:line="240" w:lineRule="auto"/>
                        <w:jc w:val="center"/>
                        <w:rPr>
                          <w:sz w:val="12"/>
                        </w:rPr>
                      </w:pPr>
                      <w:r>
                        <w:rPr>
                          <w:sz w:val="12"/>
                          <w:szCs w:val="12"/>
                        </w:rPr>
                        <w:t>Vista de trás</w:t>
                      </w:r>
                    </w:p>
                  </w:txbxContent>
                </v:textbox>
                <w10:wrap anchorx="margin"/>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68832" behindDoc="0" locked="0" layoutInCell="1" allowOverlap="1" wp14:anchorId="27ABA694" wp14:editId="27ABA695">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27ABA76A" w14:textId="77777777" w:rsidR="00C63026" w:rsidRDefault="00195E42" w:rsidP="00D51032">
                            <w:pPr>
                              <w:spacing w:line="240" w:lineRule="auto"/>
                              <w:jc w:val="center"/>
                              <w:rPr>
                                <w:sz w:val="16"/>
                              </w:rPr>
                            </w:pPr>
                            <w:r>
                              <w:rPr>
                                <w:sz w:val="16"/>
                                <w:szCs w:val="16"/>
                              </w:rPr>
                              <w:t>Parte inferior do abdómen, parte exterior das coxas ou parte superior do braço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94" id="Text Box 215" o:spid="_x0000_s1079" type="#_x0000_t202" style="position:absolute;left:0;text-align:left;margin-left:83.9pt;margin-top:82.35pt;width:106.95pt;height:145.2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i+v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OC+pCQIAAO8D&#10;AAAOAAAAAAAAAAAAAAAAAC4CAABkcnMvZTJvRG9jLnhtbFBLAQItABQABgAIAAAAIQAqh9C/3wAA&#10;AAsBAAAPAAAAAAAAAAAAAAAAAGMEAABkcnMvZG93bnJldi54bWxQSwUGAAAAAAQABADzAAAAbwUA&#10;AAAA&#10;" stroked="f">
                <v:textbox style="mso-fit-shape-to-text:t" inset="0,0,0,0">
                  <w:txbxContent>
                    <w:p w14:paraId="27ABA76A" w14:textId="77777777" w:rsidR="00C63026" w:rsidRDefault="00195E42" w:rsidP="00D51032">
                      <w:pPr>
                        <w:spacing w:line="240" w:lineRule="auto"/>
                        <w:jc w:val="center"/>
                        <w:rPr>
                          <w:sz w:val="16"/>
                        </w:rPr>
                      </w:pPr>
                      <w:r>
                        <w:rPr>
                          <w:sz w:val="16"/>
                          <w:szCs w:val="16"/>
                        </w:rPr>
                        <w:t>Parte inferior do abdómen, parte exterior das coxas ou parte superior do braço</w:t>
                      </w:r>
                    </w:p>
                  </w:txbxContent>
                </v:textbox>
              </v:shape>
            </w:pict>
          </mc:Fallback>
        </mc:AlternateContent>
      </w:r>
      <w:r w:rsidRPr="00215962">
        <w:rPr>
          <w:noProof/>
          <w:color w:val="000000" w:themeColor="text1"/>
          <w:lang w:val="en-GB" w:eastAsia="en-GB"/>
        </w:rPr>
        <mc:AlternateContent>
          <mc:Choice Requires="wps">
            <w:drawing>
              <wp:anchor distT="45720" distB="45720" distL="114300" distR="114300" simplePos="0" relativeHeight="251766784" behindDoc="0" locked="0" layoutInCell="1" allowOverlap="1" wp14:anchorId="27ABA696" wp14:editId="27ABA697">
                <wp:simplePos x="0" y="0"/>
                <wp:positionH relativeFrom="column">
                  <wp:posOffset>900430</wp:posOffset>
                </wp:positionH>
                <wp:positionV relativeFrom="paragraph">
                  <wp:posOffset>4445</wp:posOffset>
                </wp:positionV>
                <wp:extent cx="1692275" cy="1850644"/>
                <wp:effectExtent l="0" t="0" r="317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27ABA76B" w14:textId="77777777" w:rsidR="00C63026" w:rsidRDefault="00195E42" w:rsidP="00AA16B2">
                            <w:pPr>
                              <w:spacing w:line="240" w:lineRule="auto"/>
                              <w:jc w:val="center"/>
                              <w:rPr>
                                <w:sz w:val="14"/>
                              </w:rPr>
                            </w:pPr>
                            <w:r w:rsidRPr="00754FD4">
                              <w:rPr>
                                <w:sz w:val="14"/>
                                <w:szCs w:val="14"/>
                                <w:highlight w:val="lightGray"/>
                              </w:rPr>
                              <w:t>Escolha o local da injeção e deixe a pele exposta.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96" id="Text Box 216" o:spid="_x0000_s1080" type="#_x0000_t202" style="position:absolute;left:0;text-align:left;margin-left:70.9pt;margin-top:.35pt;width:133.25pt;height:145.7pt;z-index:25176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" stroked="f">
                <v:textbox style="mso-fit-shape-to-text:t" inset="0,0,0,0">
                  <w:txbxContent>
                    <w:p w14:paraId="27ABA76B" w14:textId="77777777" w:rsidR="00C63026" w:rsidRDefault="00195E42" w:rsidP="00AA16B2">
                      <w:pPr>
                        <w:spacing w:line="240" w:lineRule="auto"/>
                        <w:jc w:val="center"/>
                        <w:rPr>
                          <w:sz w:val="14"/>
                        </w:rPr>
                      </w:pPr>
                      <w:r w:rsidRPr="00754FD4">
                        <w:rPr>
                          <w:sz w:val="14"/>
                          <w:szCs w:val="14"/>
                          <w:highlight w:val="lightGray"/>
                        </w:rPr>
                        <w:t>Escolha o local da injeção e deixe a pele exposta.</w:t>
                      </w:r>
                    </w:p>
                  </w:txbxContent>
                </v:textbox>
              </v:shape>
            </w:pict>
          </mc:Fallback>
        </mc:AlternateContent>
      </w:r>
      <w:r w:rsidRPr="00215962">
        <w:rPr>
          <w:color w:val="000000" w:themeColor="text1"/>
        </w:rPr>
        <w:t xml:space="preserve"> </w:t>
      </w:r>
      <w:r w:rsidRPr="00215962">
        <w:rPr>
          <w:noProof/>
          <w:lang w:val="en-GB" w:eastAsia="en-GB"/>
        </w:rPr>
        <w:drawing>
          <wp:inline distT="0" distB="0" distL="0" distR="0" wp14:anchorId="27ABA698" wp14:editId="27ABA699">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27ABA2B0" w14:textId="77777777" w:rsidR="00AA16B2" w:rsidRPr="00215962" w:rsidRDefault="00AA16B2" w:rsidP="00AA16B2">
      <w:pPr>
        <w:pStyle w:val="ListParagraph"/>
        <w:spacing w:line="240" w:lineRule="auto"/>
        <w:ind w:left="1440"/>
        <w:rPr>
          <w:noProof/>
          <w:color w:val="000000" w:themeColor="text1"/>
          <w:szCs w:val="22"/>
        </w:rPr>
      </w:pPr>
    </w:p>
    <w:p w14:paraId="27ABA2B1" w14:textId="77777777" w:rsidR="00AA16B2" w:rsidRPr="00215962" w:rsidRDefault="00195E42" w:rsidP="009B23D3">
      <w:pPr>
        <w:pStyle w:val="ListParagraph"/>
        <w:numPr>
          <w:ilvl w:val="1"/>
          <w:numId w:val="13"/>
        </w:numPr>
        <w:spacing w:line="240" w:lineRule="auto"/>
        <w:rPr>
          <w:noProof/>
          <w:color w:val="000000" w:themeColor="text1"/>
          <w:szCs w:val="22"/>
        </w:rPr>
      </w:pPr>
      <w:r w:rsidRPr="00215962">
        <w:rPr>
          <w:color w:val="000000" w:themeColor="text1"/>
          <w:szCs w:val="22"/>
        </w:rPr>
        <w:t>Retire a tampa da agulha.</w:t>
      </w:r>
    </w:p>
    <w:p w14:paraId="27ABA2B2" w14:textId="77777777" w:rsidR="00AA16B2" w:rsidRPr="00215962" w:rsidRDefault="00195E42" w:rsidP="009B23D3">
      <w:pPr>
        <w:pStyle w:val="ListParagraph"/>
        <w:numPr>
          <w:ilvl w:val="1"/>
          <w:numId w:val="13"/>
        </w:numPr>
        <w:spacing w:line="240" w:lineRule="auto"/>
        <w:rPr>
          <w:noProof/>
          <w:color w:val="000000" w:themeColor="text1"/>
          <w:szCs w:val="22"/>
        </w:rPr>
      </w:pPr>
      <w:r w:rsidRPr="00215962">
        <w:rPr>
          <w:b/>
          <w:bCs/>
          <w:color w:val="000000" w:themeColor="text1"/>
          <w:szCs w:val="22"/>
        </w:rPr>
        <w:lastRenderedPageBreak/>
        <w:t>Não</w:t>
      </w:r>
      <w:r w:rsidRPr="00215962">
        <w:rPr>
          <w:color w:val="000000" w:themeColor="text1"/>
          <w:szCs w:val="22"/>
        </w:rPr>
        <w:t xml:space="preserve"> elimine as bolhas de ar.</w:t>
      </w:r>
    </w:p>
    <w:p w14:paraId="27ABA2B3"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lang w:val="en-GB" w:eastAsia="en-GB"/>
        </w:rPr>
        <mc:AlternateContent>
          <mc:Choice Requires="wps">
            <w:drawing>
              <wp:anchor distT="45720" distB="45720" distL="114300" distR="114300" simplePos="0" relativeHeight="251770880" behindDoc="0" locked="0" layoutInCell="1" allowOverlap="1" wp14:anchorId="27ABA69A" wp14:editId="27ABA69B">
                <wp:simplePos x="0" y="0"/>
                <wp:positionH relativeFrom="column">
                  <wp:posOffset>866775</wp:posOffset>
                </wp:positionH>
                <wp:positionV relativeFrom="paragraph">
                  <wp:posOffset>33816</wp:posOffset>
                </wp:positionV>
                <wp:extent cx="1088532" cy="1850644"/>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27ABA76C" w14:textId="77777777" w:rsidR="00C63026" w:rsidRPr="00754FD4" w:rsidRDefault="00195E42" w:rsidP="00AA16B2">
                            <w:pPr>
                              <w:spacing w:line="240" w:lineRule="auto"/>
                              <w:jc w:val="center"/>
                              <w:rPr>
                                <w:sz w:val="14"/>
                                <w:highlight w:val="lightGray"/>
                              </w:rPr>
                            </w:pPr>
                            <w:r w:rsidRPr="00754FD4">
                              <w:rPr>
                                <w:sz w:val="14"/>
                                <w:szCs w:val="14"/>
                                <w:highlight w:val="lightGray"/>
                              </w:rPr>
                              <w:t>Retire a tampa da agulha.</w:t>
                            </w:r>
                          </w:p>
                          <w:p w14:paraId="27ABA76D" w14:textId="77777777" w:rsidR="00C63026" w:rsidRDefault="00195E42" w:rsidP="00AA16B2">
                            <w:pPr>
                              <w:spacing w:line="240" w:lineRule="auto"/>
                              <w:jc w:val="center"/>
                              <w:rPr>
                                <w:color w:val="FF0000"/>
                                <w:sz w:val="14"/>
                              </w:rPr>
                            </w:pPr>
                            <w:r w:rsidRPr="00754FD4">
                              <w:rPr>
                                <w:b/>
                                <w:bCs/>
                                <w:color w:val="FF0000"/>
                                <w:sz w:val="14"/>
                                <w:szCs w:val="14"/>
                                <w:highlight w:val="lightGray"/>
                              </w:rPr>
                              <w:t>NÃO</w:t>
                            </w:r>
                            <w:r w:rsidRPr="00754FD4">
                              <w:rPr>
                                <w:color w:val="FF0000"/>
                                <w:sz w:val="14"/>
                                <w:szCs w:val="14"/>
                                <w:highlight w:val="lightGray"/>
                              </w:rPr>
                              <w:t xml:space="preserve"> elimine as bolhas de ar.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9A" id="Text Box 218" o:spid="_x0000_s1081" type="#_x0000_t202" style="position:absolute;left:0;text-align:left;margin-left:68.25pt;margin-top:2.65pt;width:85.7pt;height:145.7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" stroked="f">
                <v:textbox style="mso-fit-shape-to-text:t" inset="0,0,0,0">
                  <w:txbxContent>
                    <w:p w14:paraId="27ABA76C" w14:textId="77777777" w:rsidR="00C63026" w:rsidRPr="00754FD4" w:rsidRDefault="00195E42" w:rsidP="00AA16B2">
                      <w:pPr>
                        <w:spacing w:line="240" w:lineRule="auto"/>
                        <w:jc w:val="center"/>
                        <w:rPr>
                          <w:sz w:val="14"/>
                          <w:highlight w:val="lightGray"/>
                        </w:rPr>
                      </w:pPr>
                      <w:r w:rsidRPr="00754FD4">
                        <w:rPr>
                          <w:sz w:val="14"/>
                          <w:szCs w:val="14"/>
                          <w:highlight w:val="lightGray"/>
                        </w:rPr>
                        <w:t>Retire a tampa da agulha.</w:t>
                      </w:r>
                    </w:p>
                    <w:p w14:paraId="27ABA76D" w14:textId="77777777" w:rsidR="00C63026" w:rsidRDefault="00195E42" w:rsidP="00AA16B2">
                      <w:pPr>
                        <w:spacing w:line="240" w:lineRule="auto"/>
                        <w:jc w:val="center"/>
                        <w:rPr>
                          <w:color w:val="FF0000"/>
                          <w:sz w:val="14"/>
                        </w:rPr>
                      </w:pPr>
                      <w:r w:rsidRPr="00754FD4">
                        <w:rPr>
                          <w:b/>
                          <w:bCs/>
                          <w:color w:val="FF0000"/>
                          <w:sz w:val="14"/>
                          <w:szCs w:val="14"/>
                          <w:highlight w:val="lightGray"/>
                        </w:rPr>
                        <w:t>NÃO</w:t>
                      </w:r>
                      <w:r w:rsidRPr="00754FD4">
                        <w:rPr>
                          <w:color w:val="FF0000"/>
                          <w:sz w:val="14"/>
                          <w:szCs w:val="14"/>
                          <w:highlight w:val="lightGray"/>
                        </w:rPr>
                        <w:t xml:space="preserve"> elimine as bolhas de ar.</w:t>
                      </w:r>
                    </w:p>
                  </w:txbxContent>
                </v:textbox>
              </v:shape>
            </w:pict>
          </mc:Fallback>
        </mc:AlternateContent>
      </w:r>
      <w:r w:rsidRPr="00215962">
        <w:rPr>
          <w:noProof/>
          <w:color w:val="000000" w:themeColor="text1"/>
          <w:lang w:val="en-GB" w:eastAsia="en-GB"/>
        </w:rPr>
        <w:drawing>
          <wp:inline distT="0" distB="0" distL="0" distR="0" wp14:anchorId="27ABA69C" wp14:editId="27ABA69D">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27ABA2B4" w14:textId="77777777" w:rsidR="00AA16B2" w:rsidRPr="00215962" w:rsidRDefault="00AA16B2" w:rsidP="00AA16B2">
      <w:pPr>
        <w:pStyle w:val="ListParagraph"/>
        <w:spacing w:line="240" w:lineRule="auto"/>
        <w:ind w:left="1440"/>
        <w:rPr>
          <w:noProof/>
          <w:color w:val="000000" w:themeColor="text1"/>
          <w:szCs w:val="22"/>
        </w:rPr>
      </w:pPr>
    </w:p>
    <w:p w14:paraId="27ABA2B5" w14:textId="77777777" w:rsidR="00AA16B2" w:rsidRPr="00215962" w:rsidRDefault="00195E42" w:rsidP="009B23D3">
      <w:pPr>
        <w:pStyle w:val="ListParagraph"/>
        <w:numPr>
          <w:ilvl w:val="0"/>
          <w:numId w:val="13"/>
        </w:numPr>
        <w:spacing w:line="240" w:lineRule="auto"/>
        <w:rPr>
          <w:noProof/>
          <w:color w:val="000000" w:themeColor="text1"/>
          <w:szCs w:val="22"/>
        </w:rPr>
      </w:pPr>
      <w:r w:rsidRPr="00215962">
        <w:rPr>
          <w:color w:val="000000" w:themeColor="text1"/>
          <w:szCs w:val="22"/>
        </w:rPr>
        <w:t>Injetar</w:t>
      </w:r>
    </w:p>
    <w:p w14:paraId="27ABA2B6" w14:textId="77777777" w:rsidR="00AA16B2" w:rsidRPr="00215962" w:rsidRDefault="00195E42" w:rsidP="009B23D3">
      <w:pPr>
        <w:pStyle w:val="ListParagraph"/>
        <w:numPr>
          <w:ilvl w:val="1"/>
          <w:numId w:val="13"/>
        </w:numPr>
        <w:spacing w:line="240" w:lineRule="auto"/>
        <w:rPr>
          <w:noProof/>
          <w:color w:val="000000" w:themeColor="text1"/>
          <w:szCs w:val="22"/>
        </w:rPr>
      </w:pPr>
      <w:r w:rsidRPr="00215962">
        <w:rPr>
          <w:b/>
          <w:bCs/>
          <w:color w:val="000000" w:themeColor="text1"/>
          <w:szCs w:val="22"/>
        </w:rPr>
        <w:t>Faça uma prega</w:t>
      </w:r>
      <w:r w:rsidRPr="00215962">
        <w:rPr>
          <w:color w:val="000000" w:themeColor="text1"/>
          <w:szCs w:val="22"/>
        </w:rPr>
        <w:t xml:space="preserve"> de pele.</w:t>
      </w:r>
    </w:p>
    <w:p w14:paraId="27ABA2B7" w14:textId="77777777" w:rsidR="00AA16B2" w:rsidRPr="00215962" w:rsidRDefault="00195E42" w:rsidP="009B23D3">
      <w:pPr>
        <w:pStyle w:val="ListParagraph"/>
        <w:numPr>
          <w:ilvl w:val="1"/>
          <w:numId w:val="13"/>
        </w:numPr>
        <w:spacing w:line="240" w:lineRule="auto"/>
        <w:rPr>
          <w:noProof/>
          <w:color w:val="000000" w:themeColor="text1"/>
          <w:szCs w:val="22"/>
        </w:rPr>
      </w:pPr>
      <w:r w:rsidRPr="00215962">
        <w:rPr>
          <w:b/>
          <w:bCs/>
          <w:color w:val="000000" w:themeColor="text1"/>
          <w:szCs w:val="22"/>
        </w:rPr>
        <w:t>Insira</w:t>
      </w:r>
      <w:r w:rsidRPr="00215962">
        <w:rPr>
          <w:color w:val="000000" w:themeColor="text1"/>
          <w:szCs w:val="22"/>
        </w:rPr>
        <w:t xml:space="preserve"> a agulha a 90 graus.</w:t>
      </w:r>
    </w:p>
    <w:p w14:paraId="27ABA2B8" w14:textId="77777777" w:rsidR="00AA16B2" w:rsidRPr="00215962" w:rsidRDefault="00195E42" w:rsidP="009B23D3">
      <w:pPr>
        <w:pStyle w:val="ListParagraph"/>
        <w:numPr>
          <w:ilvl w:val="1"/>
          <w:numId w:val="13"/>
        </w:numPr>
        <w:spacing w:line="240" w:lineRule="auto"/>
        <w:rPr>
          <w:noProof/>
          <w:color w:val="000000" w:themeColor="text1"/>
          <w:szCs w:val="22"/>
        </w:rPr>
      </w:pPr>
      <w:r w:rsidRPr="00215962">
        <w:rPr>
          <w:b/>
          <w:bCs/>
          <w:color w:val="000000" w:themeColor="text1"/>
          <w:szCs w:val="22"/>
        </w:rPr>
        <w:t>Empurre</w:t>
      </w:r>
      <w:r w:rsidRPr="00215962">
        <w:rPr>
          <w:color w:val="000000" w:themeColor="text1"/>
          <w:szCs w:val="22"/>
        </w:rPr>
        <w:t xml:space="preserve"> o êmbolo para baixo para injetar.</w:t>
      </w:r>
    </w:p>
    <w:p w14:paraId="27ABA2B9" w14:textId="77777777" w:rsidR="00AA16B2" w:rsidRPr="00215962" w:rsidRDefault="00AA16B2" w:rsidP="00AA16B2">
      <w:pPr>
        <w:pStyle w:val="ListParagraph"/>
        <w:spacing w:line="240" w:lineRule="auto"/>
        <w:ind w:left="1440"/>
        <w:rPr>
          <w:noProof/>
          <w:color w:val="000000" w:themeColor="text1"/>
          <w:szCs w:val="22"/>
        </w:rPr>
      </w:pPr>
    </w:p>
    <w:p w14:paraId="27ABA2BA" w14:textId="77777777" w:rsidR="00AA16B2" w:rsidRPr="00215962" w:rsidRDefault="00195E42" w:rsidP="00AA16B2">
      <w:pPr>
        <w:pStyle w:val="ListParagraph"/>
        <w:spacing w:line="240" w:lineRule="auto"/>
        <w:ind w:left="1440"/>
        <w:rPr>
          <w:noProof/>
          <w:color w:val="000000" w:themeColor="text1"/>
          <w:szCs w:val="22"/>
        </w:rPr>
      </w:pPr>
      <w:r w:rsidRPr="00215962">
        <w:rPr>
          <w:noProof/>
          <w:color w:val="000000" w:themeColor="text1"/>
          <w:szCs w:val="22"/>
          <w:lang w:val="en-GB" w:eastAsia="en-GB"/>
        </w:rPr>
        <mc:AlternateContent>
          <mc:Choice Requires="wps">
            <w:drawing>
              <wp:anchor distT="45720" distB="45720" distL="114300" distR="114300" simplePos="0" relativeHeight="251774976" behindDoc="0" locked="0" layoutInCell="1" allowOverlap="1" wp14:anchorId="27ABA69E" wp14:editId="27ABA69F">
                <wp:simplePos x="0" y="0"/>
                <wp:positionH relativeFrom="column">
                  <wp:posOffset>1807601</wp:posOffset>
                </wp:positionH>
                <wp:positionV relativeFrom="paragraph">
                  <wp:posOffset>44401</wp:posOffset>
                </wp:positionV>
                <wp:extent cx="654685" cy="263769"/>
                <wp:effectExtent l="0" t="0" r="0" b="317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63769"/>
                        </a:xfrm>
                        <a:prstGeom prst="rect">
                          <a:avLst/>
                        </a:prstGeom>
                        <a:solidFill>
                          <a:srgbClr val="FFFFFF"/>
                        </a:solidFill>
                        <a:ln w="9525">
                          <a:noFill/>
                          <a:miter lim="800000"/>
                          <a:headEnd/>
                          <a:tailEnd/>
                        </a:ln>
                      </wps:spPr>
                      <wps:txbx>
                        <w:txbxContent>
                          <w:p w14:paraId="27ABA76E" w14:textId="77777777" w:rsidR="00C63026" w:rsidRPr="0072261E" w:rsidRDefault="00195E42" w:rsidP="006C180E">
                            <w:pPr>
                              <w:spacing w:line="240" w:lineRule="auto"/>
                              <w:jc w:val="center"/>
                              <w:rPr>
                                <w:sz w:val="14"/>
                                <w:szCs w:val="14"/>
                              </w:rPr>
                            </w:pPr>
                            <w:r w:rsidRPr="00754FD4">
                              <w:rPr>
                                <w:b/>
                                <w:bCs/>
                                <w:sz w:val="14"/>
                                <w:szCs w:val="14"/>
                                <w:highlight w:val="lightGray"/>
                              </w:rPr>
                              <w:t>Insira</w:t>
                            </w:r>
                            <w:r w:rsidRPr="00754FD4">
                              <w:rPr>
                                <w:sz w:val="14"/>
                                <w:szCs w:val="14"/>
                                <w:highlight w:val="lightGray"/>
                              </w:rPr>
                              <w:t xml:space="preserve"> a agulha a 90 graus.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7ABA69E" id="Text Box 221" o:spid="_x0000_s1082" type="#_x0000_t202" style="position:absolute;left:0;text-align:left;margin-left:142.35pt;margin-top:3.5pt;width:51.55pt;height:20.7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" stroked="f">
                <v:textbox inset="0,0,0,0">
                  <w:txbxContent>
                    <w:p w14:paraId="27ABA76E" w14:textId="77777777" w:rsidR="00C63026" w:rsidRPr="0072261E" w:rsidRDefault="00195E42" w:rsidP="006C180E">
                      <w:pPr>
                        <w:spacing w:line="240" w:lineRule="auto"/>
                        <w:jc w:val="center"/>
                        <w:rPr>
                          <w:sz w:val="14"/>
                          <w:szCs w:val="14"/>
                        </w:rPr>
                      </w:pPr>
                      <w:r w:rsidRPr="00754FD4">
                        <w:rPr>
                          <w:b/>
                          <w:bCs/>
                          <w:sz w:val="14"/>
                          <w:szCs w:val="14"/>
                          <w:highlight w:val="lightGray"/>
                        </w:rPr>
                        <w:t>Insira</w:t>
                      </w:r>
                      <w:r w:rsidRPr="00754FD4">
                        <w:rPr>
                          <w:sz w:val="14"/>
                          <w:szCs w:val="14"/>
                          <w:highlight w:val="lightGray"/>
                        </w:rPr>
                        <w:t xml:space="preserve"> a agulha a 90 graus.</w:t>
                      </w:r>
                    </w:p>
                  </w:txbxContent>
                </v:textbox>
              </v:shape>
            </w:pict>
          </mc:Fallback>
        </mc:AlternateContent>
      </w:r>
      <w:r w:rsidR="004B260A" w:rsidRPr="00215962">
        <w:rPr>
          <w:noProof/>
          <w:color w:val="000000" w:themeColor="text1"/>
          <w:szCs w:val="22"/>
          <w:lang w:val="en-GB" w:eastAsia="en-GB"/>
        </w:rPr>
        <mc:AlternateContent>
          <mc:Choice Requires="wps">
            <w:drawing>
              <wp:anchor distT="45720" distB="45720" distL="114300" distR="114300" simplePos="0" relativeHeight="251779072" behindDoc="0" locked="0" layoutInCell="1" allowOverlap="1" wp14:anchorId="27ABA6A0" wp14:editId="27ABA6A1">
                <wp:simplePos x="0" y="0"/>
                <wp:positionH relativeFrom="column">
                  <wp:posOffset>1324610</wp:posOffset>
                </wp:positionH>
                <wp:positionV relativeFrom="paragraph">
                  <wp:posOffset>1188926</wp:posOffset>
                </wp:positionV>
                <wp:extent cx="1686090" cy="1847469"/>
                <wp:effectExtent l="0" t="0" r="9525"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27ABA76F" w14:textId="77777777" w:rsidR="00C63026" w:rsidRDefault="00195E42" w:rsidP="00AA16B2">
                            <w:pPr>
                              <w:spacing w:line="240" w:lineRule="auto"/>
                              <w:jc w:val="center"/>
                              <w:rPr>
                                <w:sz w:val="14"/>
                              </w:rPr>
                            </w:pPr>
                            <w:r w:rsidRPr="00754FD4">
                              <w:rPr>
                                <w:sz w:val="14"/>
                                <w:szCs w:val="14"/>
                                <w:highlight w:val="lightGray"/>
                              </w:rPr>
                              <w:t>Levante a seringa a direito do local da injeção.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A0" id="Text Box 219" o:spid="_x0000_s1083" type="#_x0000_t202" style="position:absolute;left:0;text-align:left;margin-left:104.3pt;margin-top:93.6pt;width:132.75pt;height:145.45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" stroked="f">
                <v:textbox style="mso-fit-shape-to-text:t" inset="0,0,0,0">
                  <w:txbxContent>
                    <w:p w14:paraId="27ABA76F" w14:textId="77777777" w:rsidR="00C63026" w:rsidRDefault="00195E42" w:rsidP="00AA16B2">
                      <w:pPr>
                        <w:spacing w:line="240" w:lineRule="auto"/>
                        <w:jc w:val="center"/>
                        <w:rPr>
                          <w:sz w:val="14"/>
                        </w:rPr>
                      </w:pPr>
                      <w:r w:rsidRPr="00754FD4">
                        <w:rPr>
                          <w:sz w:val="14"/>
                          <w:szCs w:val="14"/>
                          <w:highlight w:val="lightGray"/>
                        </w:rPr>
                        <w:t>Levante a seringa a direito do local da injeção.</w:t>
                      </w:r>
                    </w:p>
                  </w:txbxContent>
                </v:textbox>
              </v:shape>
            </w:pict>
          </mc:Fallback>
        </mc:AlternateContent>
      </w:r>
      <w:r w:rsidR="004B260A" w:rsidRPr="00215962">
        <w:rPr>
          <w:noProof/>
          <w:color w:val="000000" w:themeColor="text1"/>
          <w:szCs w:val="22"/>
          <w:lang w:val="en-GB" w:eastAsia="en-GB"/>
        </w:rPr>
        <mc:AlternateContent>
          <mc:Choice Requires="wps">
            <w:drawing>
              <wp:anchor distT="45720" distB="45720" distL="114300" distR="114300" simplePos="0" relativeHeight="251777024" behindDoc="0" locked="0" layoutInCell="1" allowOverlap="1" wp14:anchorId="27ABA6A2" wp14:editId="27ABA6A3">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27ABA770" w14:textId="77777777" w:rsidR="00C63026" w:rsidRPr="00D41073" w:rsidRDefault="00195E42" w:rsidP="006C180E">
                            <w:pPr>
                              <w:spacing w:line="240" w:lineRule="auto"/>
                              <w:jc w:val="center"/>
                              <w:rPr>
                                <w:sz w:val="14"/>
                              </w:rPr>
                            </w:pPr>
                            <w:r w:rsidRPr="00754FD4">
                              <w:rPr>
                                <w:b/>
                                <w:bCs/>
                                <w:sz w:val="14"/>
                                <w:szCs w:val="14"/>
                                <w:highlight w:val="lightGray"/>
                              </w:rPr>
                              <w:t>Empurre</w:t>
                            </w:r>
                            <w:r w:rsidRPr="00754FD4">
                              <w:rPr>
                                <w:sz w:val="14"/>
                                <w:szCs w:val="14"/>
                                <w:highlight w:val="lightGray"/>
                              </w:rPr>
                              <w:t xml:space="preserve"> o êmbolo para baixo para injetar.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A2" id="Text Box 220" o:spid="_x0000_s1084" type="#_x0000_t202" style="position:absolute;left:0;text-align:left;margin-left:203.5pt;margin-top:3.95pt;width:52.65pt;height:145.7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Dn0mooIAgAA7gMA&#10;AA4AAAAAAAAAAAAAAAAALgIAAGRycy9lMm9Eb2MueG1sUEsBAi0AFAAGAAgAAAAhAPPIFhvfAAAA&#10;CQEAAA8AAAAAAAAAAAAAAAAAYgQAAGRycy9kb3ducmV2LnhtbFBLBQYAAAAABAAEAPMAAABuBQAA&#10;AAA=&#10;" stroked="f">
                <v:textbox style="mso-fit-shape-to-text:t" inset="0,0,0,0">
                  <w:txbxContent>
                    <w:p w14:paraId="27ABA770" w14:textId="77777777" w:rsidR="00C63026" w:rsidRPr="00D41073" w:rsidRDefault="00195E42" w:rsidP="006C180E">
                      <w:pPr>
                        <w:spacing w:line="240" w:lineRule="auto"/>
                        <w:jc w:val="center"/>
                        <w:rPr>
                          <w:sz w:val="14"/>
                        </w:rPr>
                      </w:pPr>
                      <w:r w:rsidRPr="00754FD4">
                        <w:rPr>
                          <w:b/>
                          <w:bCs/>
                          <w:sz w:val="14"/>
                          <w:szCs w:val="14"/>
                          <w:highlight w:val="lightGray"/>
                        </w:rPr>
                        <w:t>Empurre</w:t>
                      </w:r>
                      <w:r w:rsidRPr="00754FD4">
                        <w:rPr>
                          <w:sz w:val="14"/>
                          <w:szCs w:val="14"/>
                          <w:highlight w:val="lightGray"/>
                        </w:rPr>
                        <w:t xml:space="preserve"> o êmbolo para baixo para injetar.</w:t>
                      </w:r>
                    </w:p>
                  </w:txbxContent>
                </v:textbox>
                <w10:wrap anchorx="margin"/>
              </v:shape>
            </w:pict>
          </mc:Fallback>
        </mc:AlternateContent>
      </w:r>
      <w:r w:rsidR="004B260A" w:rsidRPr="00215962">
        <w:rPr>
          <w:noProof/>
          <w:color w:val="000000" w:themeColor="text1"/>
          <w:szCs w:val="22"/>
          <w:lang w:val="en-GB" w:eastAsia="en-GB"/>
        </w:rPr>
        <mc:AlternateContent>
          <mc:Choice Requires="wps">
            <w:drawing>
              <wp:anchor distT="45720" distB="45720" distL="114300" distR="114300" simplePos="0" relativeHeight="251772928" behindDoc="0" locked="0" layoutInCell="1" allowOverlap="1" wp14:anchorId="27ABA6A4" wp14:editId="27ABA6A5">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27ABA771" w14:textId="77777777" w:rsidR="00C63026" w:rsidRPr="00D41073" w:rsidRDefault="00195E42" w:rsidP="00AA16B2">
                            <w:pPr>
                              <w:spacing w:line="240" w:lineRule="auto"/>
                              <w:jc w:val="center"/>
                              <w:rPr>
                                <w:sz w:val="14"/>
                                <w:szCs w:val="14"/>
                              </w:rPr>
                            </w:pPr>
                            <w:r w:rsidRPr="00754FD4">
                              <w:rPr>
                                <w:b/>
                                <w:bCs/>
                                <w:sz w:val="14"/>
                                <w:szCs w:val="14"/>
                                <w:highlight w:val="lightGray"/>
                              </w:rPr>
                              <w:t>Faça uma prega</w:t>
                            </w:r>
                            <w:r w:rsidRPr="00754FD4">
                              <w:rPr>
                                <w:sz w:val="14"/>
                                <w:szCs w:val="14"/>
                                <w:highlight w:val="lightGray"/>
                              </w:rPr>
                              <w:t xml:space="preserve"> de pele.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A4" id="Text Box 222" o:spid="_x0000_s1085" type="#_x0000_t202" style="position:absolute;left:0;text-align:left;margin-left:77.35pt;margin-top:3.55pt;width:46.75pt;height:145.2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27ABA771" w14:textId="77777777" w:rsidR="00C63026" w:rsidRPr="00D41073" w:rsidRDefault="00195E42" w:rsidP="00AA16B2">
                      <w:pPr>
                        <w:spacing w:line="240" w:lineRule="auto"/>
                        <w:jc w:val="center"/>
                        <w:rPr>
                          <w:sz w:val="14"/>
                          <w:szCs w:val="14"/>
                        </w:rPr>
                      </w:pPr>
                      <w:r w:rsidRPr="00754FD4">
                        <w:rPr>
                          <w:b/>
                          <w:bCs/>
                          <w:sz w:val="14"/>
                          <w:szCs w:val="14"/>
                          <w:highlight w:val="lightGray"/>
                        </w:rPr>
                        <w:t>Faça uma prega</w:t>
                      </w:r>
                      <w:r w:rsidRPr="00754FD4">
                        <w:rPr>
                          <w:sz w:val="14"/>
                          <w:szCs w:val="14"/>
                          <w:highlight w:val="lightGray"/>
                        </w:rPr>
                        <w:t xml:space="preserve"> de pele.</w:t>
                      </w:r>
                    </w:p>
                  </w:txbxContent>
                </v:textbox>
              </v:shape>
            </w:pict>
          </mc:Fallback>
        </mc:AlternateContent>
      </w:r>
      <w:r w:rsidR="004B260A" w:rsidRPr="00215962">
        <w:rPr>
          <w:noProof/>
          <w:color w:val="000000" w:themeColor="text1"/>
          <w:lang w:val="en-GB" w:eastAsia="en-GB"/>
        </w:rPr>
        <w:drawing>
          <wp:inline distT="0" distB="0" distL="0" distR="0" wp14:anchorId="27ABA6A6" wp14:editId="27ABA6A7">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21"/>
                    <a:stretch>
                      <a:fillRect/>
                    </a:stretch>
                  </pic:blipFill>
                  <pic:spPr>
                    <a:xfrm>
                      <a:off x="0" y="0"/>
                      <a:ext cx="2356134" cy="1334553"/>
                    </a:xfrm>
                    <a:prstGeom prst="rect">
                      <a:avLst/>
                    </a:prstGeom>
                  </pic:spPr>
                </pic:pic>
              </a:graphicData>
            </a:graphic>
          </wp:inline>
        </w:drawing>
      </w:r>
    </w:p>
    <w:p w14:paraId="27ABA2BB" w14:textId="77777777" w:rsidR="00AA16B2" w:rsidRPr="00215962" w:rsidRDefault="00195E42" w:rsidP="009B23D3">
      <w:pPr>
        <w:pStyle w:val="ListParagraph"/>
        <w:numPr>
          <w:ilvl w:val="1"/>
          <w:numId w:val="13"/>
        </w:numPr>
        <w:spacing w:line="240" w:lineRule="auto"/>
        <w:rPr>
          <w:noProof/>
          <w:color w:val="000000" w:themeColor="text1"/>
          <w:szCs w:val="22"/>
        </w:rPr>
      </w:pPr>
      <w:r w:rsidRPr="00215962">
        <w:rPr>
          <w:color w:val="000000" w:themeColor="text1"/>
          <w:szCs w:val="22"/>
        </w:rPr>
        <w:t xml:space="preserve"> Levante a seringa a direito do local da injeção.</w:t>
      </w:r>
    </w:p>
    <w:p w14:paraId="27ABA2BC" w14:textId="77777777" w:rsidR="00AA16B2" w:rsidRPr="00215962" w:rsidRDefault="00195E42" w:rsidP="009B23D3">
      <w:pPr>
        <w:pStyle w:val="ListParagraph"/>
        <w:numPr>
          <w:ilvl w:val="0"/>
          <w:numId w:val="13"/>
        </w:numPr>
        <w:spacing w:line="240" w:lineRule="auto"/>
        <w:rPr>
          <w:noProof/>
          <w:color w:val="000000" w:themeColor="text1"/>
          <w:szCs w:val="22"/>
        </w:rPr>
      </w:pPr>
      <w:r w:rsidRPr="00215962">
        <w:rPr>
          <w:color w:val="000000" w:themeColor="text1"/>
          <w:szCs w:val="22"/>
        </w:rPr>
        <w:t>Prestar assistência</w:t>
      </w:r>
    </w:p>
    <w:p w14:paraId="27ABA2BD" w14:textId="77777777" w:rsidR="00AA16B2" w:rsidRPr="00215962" w:rsidRDefault="00195E42" w:rsidP="009B23D3">
      <w:pPr>
        <w:pStyle w:val="ListParagraph"/>
        <w:numPr>
          <w:ilvl w:val="1"/>
          <w:numId w:val="13"/>
        </w:numPr>
        <w:spacing w:line="240" w:lineRule="auto"/>
        <w:rPr>
          <w:noProof/>
          <w:color w:val="000000" w:themeColor="text1"/>
          <w:szCs w:val="22"/>
        </w:rPr>
      </w:pPr>
      <w:r w:rsidRPr="00215962">
        <w:rPr>
          <w:color w:val="000000" w:themeColor="text1"/>
          <w:szCs w:val="22"/>
        </w:rPr>
        <w:t>Vire o doente de lado.</w:t>
      </w:r>
    </w:p>
    <w:p w14:paraId="27ABA2BE" w14:textId="77777777" w:rsidR="00AA16B2" w:rsidRPr="00215962" w:rsidRDefault="00195E42" w:rsidP="009B23D3">
      <w:pPr>
        <w:pStyle w:val="ListParagraph"/>
        <w:numPr>
          <w:ilvl w:val="1"/>
          <w:numId w:val="13"/>
        </w:numPr>
        <w:spacing w:line="240" w:lineRule="auto"/>
        <w:rPr>
          <w:noProof/>
          <w:color w:val="000000" w:themeColor="text1"/>
          <w:szCs w:val="22"/>
        </w:rPr>
      </w:pPr>
      <w:r w:rsidRPr="00215962">
        <w:rPr>
          <w:color w:val="000000" w:themeColor="text1"/>
          <w:szCs w:val="22"/>
        </w:rPr>
        <w:t>Chame o serviço de emergência médica.</w:t>
      </w:r>
    </w:p>
    <w:p w14:paraId="27ABA2BF" w14:textId="77777777" w:rsidR="00B83D29" w:rsidRPr="00215962" w:rsidRDefault="00195E42" w:rsidP="00B83D29">
      <w:pPr>
        <w:pStyle w:val="ListParagraph"/>
        <w:spacing w:line="240" w:lineRule="auto"/>
        <w:ind w:left="1440"/>
        <w:rPr>
          <w:noProof/>
          <w:szCs w:val="22"/>
        </w:rPr>
      </w:pPr>
      <w:r w:rsidRPr="00215962">
        <w:rPr>
          <w:noProof/>
          <w:color w:val="000000" w:themeColor="text1"/>
          <w:szCs w:val="22"/>
          <w:lang w:val="en-GB" w:eastAsia="en-GB"/>
        </w:rPr>
        <mc:AlternateContent>
          <mc:Choice Requires="wps">
            <w:drawing>
              <wp:anchor distT="45720" distB="45720" distL="114300" distR="114300" simplePos="0" relativeHeight="251781120" behindDoc="0" locked="0" layoutInCell="1" allowOverlap="1" wp14:anchorId="27ABA6A8" wp14:editId="27ABA6A9">
                <wp:simplePos x="0" y="0"/>
                <wp:positionH relativeFrom="margin">
                  <wp:posOffset>898682</wp:posOffset>
                </wp:positionH>
                <wp:positionV relativeFrom="paragraph">
                  <wp:posOffset>135634</wp:posOffset>
                </wp:positionV>
                <wp:extent cx="1009402" cy="444500"/>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444500"/>
                        </a:xfrm>
                        <a:prstGeom prst="rect">
                          <a:avLst/>
                        </a:prstGeom>
                        <a:solidFill>
                          <a:srgbClr val="FFFFFF"/>
                        </a:solidFill>
                        <a:ln w="9525">
                          <a:noFill/>
                          <a:miter lim="800000"/>
                          <a:headEnd/>
                          <a:tailEnd/>
                        </a:ln>
                      </wps:spPr>
                      <wps:txbx>
                        <w:txbxContent>
                          <w:p w14:paraId="27ABA772" w14:textId="77777777" w:rsidR="00C63026" w:rsidRDefault="00195E42" w:rsidP="00AA16B2">
                            <w:pPr>
                              <w:spacing w:line="240" w:lineRule="auto"/>
                              <w:rPr>
                                <w:sz w:val="16"/>
                              </w:rPr>
                            </w:pPr>
                            <w:r w:rsidRPr="00754FD4">
                              <w:rPr>
                                <w:sz w:val="16"/>
                                <w:szCs w:val="16"/>
                                <w:highlight w:val="lightGray"/>
                              </w:rPr>
                              <w:t>Vire o doente de lado. Chame o serviço de emergência médica.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7ABA6A8" id="Text Box 223" o:spid="_x0000_s1086" type="#_x0000_t202" style="position:absolute;left:0;text-align:left;margin-left:70.75pt;margin-top:10.7pt;width:79.5pt;height:3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" stroked="f">
                <v:textbox inset="0,0,0,0">
                  <w:txbxContent>
                    <w:p w14:paraId="27ABA772" w14:textId="77777777" w:rsidR="00C63026" w:rsidRDefault="00195E42" w:rsidP="00AA16B2">
                      <w:pPr>
                        <w:spacing w:line="240" w:lineRule="auto"/>
                        <w:rPr>
                          <w:sz w:val="16"/>
                        </w:rPr>
                      </w:pPr>
                      <w:r w:rsidRPr="00754FD4">
                        <w:rPr>
                          <w:sz w:val="16"/>
                          <w:szCs w:val="16"/>
                          <w:highlight w:val="lightGray"/>
                        </w:rPr>
                        <w:t>Vire o doente de lado. Chame o serviço de emergência médica.</w:t>
                      </w:r>
                    </w:p>
                  </w:txbxContent>
                </v:textbox>
                <w10:wrap anchorx="margin"/>
              </v:shape>
            </w:pict>
          </mc:Fallback>
        </mc:AlternateContent>
      </w:r>
    </w:p>
    <w:p w14:paraId="27ABA2C0" w14:textId="77777777" w:rsidR="00B83D29" w:rsidRPr="00215962" w:rsidRDefault="00195E42" w:rsidP="00B83D29">
      <w:pPr>
        <w:pStyle w:val="ListParagraph"/>
        <w:spacing w:line="240" w:lineRule="auto"/>
        <w:ind w:left="1440"/>
        <w:rPr>
          <w:noProof/>
          <w:szCs w:val="22"/>
        </w:rPr>
      </w:pPr>
      <w:r w:rsidRPr="00215962">
        <w:rPr>
          <w:noProof/>
          <w:lang w:val="en-GB" w:eastAsia="en-GB"/>
        </w:rPr>
        <w:drawing>
          <wp:inline distT="0" distB="0" distL="0" distR="0" wp14:anchorId="27ABA6AA" wp14:editId="27ABA6AB">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6"/>
                    <a:stretch>
                      <a:fillRect/>
                    </a:stretch>
                  </pic:blipFill>
                  <pic:spPr>
                    <a:xfrm>
                      <a:off x="0" y="0"/>
                      <a:ext cx="1297687" cy="1391819"/>
                    </a:xfrm>
                    <a:prstGeom prst="rect">
                      <a:avLst/>
                    </a:prstGeom>
                  </pic:spPr>
                </pic:pic>
              </a:graphicData>
            </a:graphic>
          </wp:inline>
        </w:drawing>
      </w:r>
    </w:p>
    <w:p w14:paraId="27ABA2C1" w14:textId="77777777" w:rsidR="00B83D29" w:rsidRPr="00215962" w:rsidRDefault="00195E42" w:rsidP="009B23D3">
      <w:pPr>
        <w:pStyle w:val="ListParagraph"/>
        <w:numPr>
          <w:ilvl w:val="1"/>
          <w:numId w:val="10"/>
        </w:numPr>
        <w:spacing w:line="240" w:lineRule="auto"/>
        <w:rPr>
          <w:noProof/>
          <w:szCs w:val="22"/>
        </w:rPr>
      </w:pPr>
      <w:r w:rsidRPr="00215962">
        <w:t>Não volte a colocar a tampa na seringa. Elimine de acordo com os requisitos locais.</w:t>
      </w:r>
    </w:p>
    <w:p w14:paraId="27ABA2C2" w14:textId="77777777" w:rsidR="00B83D29" w:rsidRPr="00215962" w:rsidRDefault="00195E42" w:rsidP="00B83D29">
      <w:pPr>
        <w:spacing w:line="240" w:lineRule="auto"/>
        <w:rPr>
          <w:noProof/>
          <w:szCs w:val="22"/>
        </w:rPr>
      </w:pPr>
      <w:r w:rsidRPr="00215962">
        <w:rPr>
          <w:noProof/>
          <w:color w:val="000000" w:themeColor="text1"/>
          <w:szCs w:val="22"/>
          <w:lang w:val="en-GB" w:eastAsia="en-GB"/>
        </w:rPr>
        <mc:AlternateContent>
          <mc:Choice Requires="wps">
            <w:drawing>
              <wp:anchor distT="45720" distB="45720" distL="114300" distR="114300" simplePos="0" relativeHeight="251820032" behindDoc="0" locked="0" layoutInCell="1" allowOverlap="1" wp14:anchorId="27ABA6AC" wp14:editId="27ABA6AD">
                <wp:simplePos x="0" y="0"/>
                <wp:positionH relativeFrom="margin">
                  <wp:posOffset>104405</wp:posOffset>
                </wp:positionH>
                <wp:positionV relativeFrom="paragraph">
                  <wp:posOffset>68378</wp:posOffset>
                </wp:positionV>
                <wp:extent cx="1136587" cy="180975"/>
                <wp:effectExtent l="0" t="0" r="698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587" cy="180975"/>
                        </a:xfrm>
                        <a:prstGeom prst="rect">
                          <a:avLst/>
                        </a:prstGeom>
                        <a:solidFill>
                          <a:srgbClr val="FFFFFF"/>
                        </a:solidFill>
                        <a:ln w="9525">
                          <a:noFill/>
                          <a:miter lim="800000"/>
                          <a:headEnd/>
                          <a:tailEnd/>
                        </a:ln>
                      </wps:spPr>
                      <wps:txbx>
                        <w:txbxContent>
                          <w:p w14:paraId="27ABA773" w14:textId="77777777" w:rsidR="00C63026" w:rsidRDefault="00195E42" w:rsidP="00432B1F">
                            <w:pPr>
                              <w:spacing w:line="240" w:lineRule="auto"/>
                              <w:rPr>
                                <w:b/>
                              </w:rPr>
                            </w:pPr>
                            <w:r>
                              <w:rPr>
                                <w:b/>
                                <w:bCs/>
                                <w:szCs w:val="22"/>
                              </w:rPr>
                              <w:t>Tampa da agulha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7ABA6AC" id="Text Box 1" o:spid="_x0000_s1087" type="#_x0000_t202" style="position:absolute;margin-left:8.2pt;margin-top:5.4pt;width:89.5pt;height:14.2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bUCAIAAO4DAAAOAAAAZHJzL2Uyb0RvYy54bWysU9uO2yAQfa/Uf0C8N3ZSJZu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" stroked="f">
                <v:textbox style="mso-fit-shape-to-text:t" inset="0,0,0,0">
                  <w:txbxContent>
                    <w:p w14:paraId="27ABA773" w14:textId="77777777" w:rsidR="00C63026" w:rsidRDefault="00195E42" w:rsidP="00432B1F">
                      <w:pPr>
                        <w:spacing w:line="240" w:lineRule="auto"/>
                        <w:rPr>
                          <w:b/>
                        </w:rPr>
                      </w:pPr>
                      <w:r>
                        <w:rPr>
                          <w:b/>
                          <w:bCs/>
                          <w:szCs w:val="22"/>
                        </w:rPr>
                        <w:t>Tampa da agulha</w:t>
                      </w:r>
                    </w:p>
                  </w:txbxContent>
                </v:textbox>
                <w10:wrap anchorx="margin"/>
              </v:shape>
            </w:pict>
          </mc:Fallback>
        </mc:AlternateContent>
      </w:r>
      <w:r w:rsidR="00432B1F" w:rsidRPr="00215962">
        <w:rPr>
          <w:noProof/>
          <w:color w:val="000000" w:themeColor="text1"/>
          <w:szCs w:val="22"/>
          <w:lang w:val="en-GB" w:eastAsia="en-GB"/>
        </w:rPr>
        <mc:AlternateContent>
          <mc:Choice Requires="wps">
            <w:drawing>
              <wp:anchor distT="45720" distB="45720" distL="114300" distR="114300" simplePos="0" relativeHeight="251828224" behindDoc="0" locked="0" layoutInCell="1" allowOverlap="1" wp14:anchorId="27ABA6AE" wp14:editId="27ABA6AF">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27ABA774" w14:textId="77777777" w:rsidR="00C63026" w:rsidRDefault="00195E42" w:rsidP="00432B1F">
                            <w:pPr>
                              <w:spacing w:line="240" w:lineRule="auto"/>
                              <w:rPr>
                                <w:b/>
                              </w:rPr>
                            </w:pPr>
                            <w:r>
                              <w:rPr>
                                <w:b/>
                                <w:bCs/>
                                <w:szCs w:val="22"/>
                              </w:rPr>
                              <w:t>Êmbolo</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7ABA6AE" id="Text Box 37" o:spid="_x0000_s1088" type="#_x0000_t202" style="position:absolute;margin-left:363.15pt;margin-top:28.95pt;width:61.25pt;height:17.1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" stroked="f">
                <v:textbox style="mso-fit-shape-to-text:t" inset="0,0,0,0">
                  <w:txbxContent>
                    <w:p w14:paraId="27ABA774" w14:textId="77777777" w:rsidR="00C63026" w:rsidRDefault="00195E42" w:rsidP="00432B1F">
                      <w:pPr>
                        <w:spacing w:line="240" w:lineRule="auto"/>
                        <w:rPr>
                          <w:b/>
                        </w:rPr>
                      </w:pPr>
                      <w:r>
                        <w:rPr>
                          <w:b/>
                          <w:bCs/>
                          <w:szCs w:val="22"/>
                        </w:rPr>
                        <w:t>Êmbolo</w:t>
                      </w:r>
                    </w:p>
                  </w:txbxContent>
                </v:textbox>
                <w10:wrap anchorx="margin"/>
              </v:shape>
            </w:pict>
          </mc:Fallback>
        </mc:AlternateContent>
      </w:r>
      <w:r w:rsidR="00432B1F" w:rsidRPr="00215962">
        <w:rPr>
          <w:noProof/>
          <w:color w:val="000000" w:themeColor="text1"/>
          <w:szCs w:val="22"/>
          <w:lang w:val="en-GB" w:eastAsia="en-GB"/>
        </w:rPr>
        <mc:AlternateContent>
          <mc:Choice Requires="wps">
            <w:drawing>
              <wp:anchor distT="45720" distB="45720" distL="114300" distR="114300" simplePos="0" relativeHeight="251826176" behindDoc="0" locked="0" layoutInCell="1" allowOverlap="1" wp14:anchorId="27ABA6B0" wp14:editId="27ABA6B1">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27ABA775" w14:textId="77777777" w:rsidR="00C63026" w:rsidRDefault="00195E42" w:rsidP="00432B1F">
                            <w:pPr>
                              <w:spacing w:line="240" w:lineRule="auto"/>
                              <w:rPr>
                                <w:b/>
                              </w:rPr>
                            </w:pPr>
                            <w:r>
                              <w:rPr>
                                <w:b/>
                                <w:bCs/>
                                <w:szCs w:val="22"/>
                              </w:rPr>
                              <w:t>Flange/apoio para os dedos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B0" id="Text Box 36" o:spid="_x0000_s1089" type="#_x0000_t202" style="position:absolute;margin-left:363.15pt;margin-top:3.15pt;width:81.15pt;height:145.5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VNynggoCAADv&#10;AwAADgAAAAAAAAAAAAAAAAAuAgAAZHJzL2Uyb0RvYy54bWxQSwECLQAUAAYACAAAACEAyLR5c98A&#10;AAAJAQAADwAAAAAAAAAAAAAAAABkBAAAZHJzL2Rvd25yZXYueG1sUEsFBgAAAAAEAAQA8wAAAHAF&#10;AAAAAA==&#10;" stroked="f">
                <v:textbox style="mso-fit-shape-to-text:t" inset="0,0,0,0">
                  <w:txbxContent>
                    <w:p w14:paraId="27ABA775" w14:textId="77777777" w:rsidR="00C63026" w:rsidRDefault="00195E42" w:rsidP="00432B1F">
                      <w:pPr>
                        <w:spacing w:line="240" w:lineRule="auto"/>
                        <w:rPr>
                          <w:b/>
                        </w:rPr>
                      </w:pPr>
                      <w:r>
                        <w:rPr>
                          <w:b/>
                          <w:bCs/>
                          <w:szCs w:val="22"/>
                        </w:rPr>
                        <w:t>Flange/apoio para os dedos</w:t>
                      </w:r>
                    </w:p>
                  </w:txbxContent>
                </v:textbox>
                <w10:wrap anchorx="margin"/>
              </v:shape>
            </w:pict>
          </mc:Fallback>
        </mc:AlternateContent>
      </w:r>
      <w:r w:rsidR="00432B1F" w:rsidRPr="00215962">
        <w:rPr>
          <w:noProof/>
          <w:color w:val="000000" w:themeColor="text1"/>
          <w:szCs w:val="22"/>
          <w:lang w:val="en-GB" w:eastAsia="en-GB"/>
        </w:rPr>
        <mc:AlternateContent>
          <mc:Choice Requires="wps">
            <w:drawing>
              <wp:anchor distT="45720" distB="45720" distL="114300" distR="114300" simplePos="0" relativeHeight="251824128" behindDoc="0" locked="0" layoutInCell="1" allowOverlap="1" wp14:anchorId="27ABA6B2" wp14:editId="27ABA6B3">
                <wp:simplePos x="0" y="0"/>
                <wp:positionH relativeFrom="margin">
                  <wp:posOffset>100342</wp:posOffset>
                </wp:positionH>
                <wp:positionV relativeFrom="paragraph">
                  <wp:posOffset>678312</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27ABA776" w14:textId="77777777" w:rsidR="00C63026" w:rsidRDefault="00195E42" w:rsidP="00432B1F">
                            <w:pPr>
                              <w:spacing w:line="240" w:lineRule="auto"/>
                              <w:rPr>
                                <w:b/>
                              </w:rPr>
                            </w:pPr>
                            <w:r>
                              <w:rPr>
                                <w:b/>
                                <w:bCs/>
                                <w:szCs w:val="22"/>
                              </w:rPr>
                              <w:t>Janela de visualização/Corpo da seringa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B2" id="Text Box 32" o:spid="_x0000_s1090" type="#_x0000_t202" style="position:absolute;margin-left:7.9pt;margin-top:53.4pt;width:170.3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" stroked="f">
                <v:textbox style="mso-fit-shape-to-text:t" inset="0,0,0,0">
                  <w:txbxContent>
                    <w:p w14:paraId="27ABA776" w14:textId="77777777" w:rsidR="00C63026" w:rsidRDefault="00195E42" w:rsidP="00432B1F">
                      <w:pPr>
                        <w:spacing w:line="240" w:lineRule="auto"/>
                        <w:rPr>
                          <w:b/>
                        </w:rPr>
                      </w:pPr>
                      <w:r>
                        <w:rPr>
                          <w:b/>
                          <w:bCs/>
                          <w:szCs w:val="22"/>
                        </w:rPr>
                        <w:t>Janela de visualização/Corpo da seringa</w:t>
                      </w:r>
                    </w:p>
                  </w:txbxContent>
                </v:textbox>
                <w10:wrap anchorx="margin"/>
              </v:shape>
            </w:pict>
          </mc:Fallback>
        </mc:AlternateContent>
      </w:r>
      <w:r w:rsidR="00432B1F" w:rsidRPr="00215962">
        <w:rPr>
          <w:noProof/>
          <w:color w:val="000000" w:themeColor="text1"/>
          <w:szCs w:val="22"/>
          <w:lang w:val="en-GB" w:eastAsia="en-GB"/>
        </w:rPr>
        <mc:AlternateContent>
          <mc:Choice Requires="wps">
            <w:drawing>
              <wp:anchor distT="45720" distB="45720" distL="114300" distR="114300" simplePos="0" relativeHeight="251822080" behindDoc="0" locked="0" layoutInCell="1" allowOverlap="1" wp14:anchorId="27ABA6B4" wp14:editId="27ABA6B5">
                <wp:simplePos x="0" y="0"/>
                <wp:positionH relativeFrom="margin">
                  <wp:posOffset>1325293</wp:posOffset>
                </wp:positionH>
                <wp:positionV relativeFrom="paragraph">
                  <wp:posOffset>77266</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27ABA777" w14:textId="77777777" w:rsidR="00C63026" w:rsidRDefault="00195E42" w:rsidP="00432B1F">
                            <w:pPr>
                              <w:spacing w:line="240" w:lineRule="auto"/>
                              <w:rPr>
                                <w:b/>
                              </w:rPr>
                            </w:pPr>
                            <w:r>
                              <w:rPr>
                                <w:b/>
                                <w:bCs/>
                                <w:szCs w:val="22"/>
                              </w:rPr>
                              <w:t>Agulha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B4" id="Text Box 26" o:spid="_x0000_s1091" type="#_x0000_t202" style="position:absolute;margin-left:104.35pt;margin-top:6.1pt;width:62.8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" stroked="f">
                <v:textbox style="mso-fit-shape-to-text:t" inset="0,0,0,0">
                  <w:txbxContent>
                    <w:p w14:paraId="27ABA777" w14:textId="77777777" w:rsidR="00C63026" w:rsidRDefault="00195E42" w:rsidP="00432B1F">
                      <w:pPr>
                        <w:spacing w:line="240" w:lineRule="auto"/>
                        <w:rPr>
                          <w:b/>
                        </w:rPr>
                      </w:pPr>
                      <w:r>
                        <w:rPr>
                          <w:b/>
                          <w:bCs/>
                          <w:szCs w:val="22"/>
                        </w:rPr>
                        <w:t>Agulha</w:t>
                      </w:r>
                    </w:p>
                  </w:txbxContent>
                </v:textbox>
                <w10:wrap anchorx="margin"/>
              </v:shape>
            </w:pict>
          </mc:Fallback>
        </mc:AlternateContent>
      </w:r>
      <w:r w:rsidR="00432B1F" w:rsidRPr="00215962">
        <w:rPr>
          <w:noProof/>
          <w:lang w:val="en-GB" w:eastAsia="en-GB"/>
        </w:rPr>
        <w:drawing>
          <wp:inline distT="0" distB="0" distL="0" distR="0" wp14:anchorId="27ABA6B6" wp14:editId="27ABA6B7">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2"/>
                    <a:stretch>
                      <a:fillRect/>
                    </a:stretch>
                  </pic:blipFill>
                  <pic:spPr>
                    <a:xfrm>
                      <a:off x="0" y="0"/>
                      <a:ext cx="5760085" cy="923290"/>
                    </a:xfrm>
                    <a:prstGeom prst="rect">
                      <a:avLst/>
                    </a:prstGeom>
                  </pic:spPr>
                </pic:pic>
              </a:graphicData>
            </a:graphic>
          </wp:inline>
        </w:drawing>
      </w:r>
    </w:p>
    <w:p w14:paraId="27ABA2C3" w14:textId="77777777" w:rsidR="00A7085B" w:rsidRPr="00215962" w:rsidRDefault="00A7085B" w:rsidP="00B83D29">
      <w:pPr>
        <w:spacing w:line="240" w:lineRule="auto"/>
        <w:rPr>
          <w:noProof/>
          <w:szCs w:val="22"/>
        </w:rPr>
      </w:pPr>
    </w:p>
    <w:p w14:paraId="27ABA2C4" w14:textId="77777777" w:rsidR="008643C8" w:rsidRPr="00215962" w:rsidRDefault="00195E42" w:rsidP="008643C8">
      <w:pPr>
        <w:spacing w:line="240" w:lineRule="auto"/>
        <w:rPr>
          <w:noProof/>
          <w:szCs w:val="22"/>
        </w:rPr>
      </w:pPr>
      <w:r w:rsidRPr="00215962">
        <w:t>Via subcutânea</w:t>
      </w:r>
    </w:p>
    <w:p w14:paraId="27ABA2C5" w14:textId="77777777" w:rsidR="008643C8" w:rsidRPr="00215962" w:rsidRDefault="008643C8" w:rsidP="008643C8">
      <w:pPr>
        <w:spacing w:line="240" w:lineRule="auto"/>
        <w:rPr>
          <w:noProof/>
          <w:szCs w:val="22"/>
        </w:rPr>
      </w:pPr>
    </w:p>
    <w:p w14:paraId="27ABA2C6" w14:textId="77777777" w:rsidR="008643C8" w:rsidRPr="00215962" w:rsidRDefault="00195E42" w:rsidP="008643C8">
      <w:pPr>
        <w:spacing w:line="240" w:lineRule="auto"/>
        <w:rPr>
          <w:noProof/>
          <w:szCs w:val="22"/>
        </w:rPr>
      </w:pPr>
      <w:r w:rsidRPr="00215962">
        <w:t>Consultar o folheto informativo antes de utilizar</w:t>
      </w:r>
    </w:p>
    <w:p w14:paraId="27ABA2C7" w14:textId="77777777" w:rsidR="008643C8" w:rsidRPr="00215962" w:rsidRDefault="008643C8" w:rsidP="00B83D29">
      <w:pPr>
        <w:spacing w:line="240" w:lineRule="auto"/>
        <w:rPr>
          <w:noProof/>
          <w:szCs w:val="22"/>
        </w:rPr>
      </w:pPr>
    </w:p>
    <w:p w14:paraId="27ABA2C8" w14:textId="77777777" w:rsidR="00B83D29" w:rsidRPr="00215962" w:rsidRDefault="00195E42" w:rsidP="00F23125">
      <w:pPr>
        <w:pStyle w:val="Style9"/>
      </w:pPr>
      <w:r w:rsidRPr="00215962">
        <w:t>ADVERTÊNCIA ESPECIAL DE QUE O MEDICAMENTO DEVE SER MANTIDO FORA DA VISTA E DO ALCANCE DAS CRIANÇAS</w:t>
      </w:r>
    </w:p>
    <w:p w14:paraId="27ABA2C9" w14:textId="77777777" w:rsidR="00B83D29" w:rsidRPr="00215962" w:rsidRDefault="00B83D29" w:rsidP="00B83D29">
      <w:pPr>
        <w:spacing w:line="240" w:lineRule="auto"/>
        <w:rPr>
          <w:noProof/>
          <w:szCs w:val="22"/>
        </w:rPr>
      </w:pPr>
    </w:p>
    <w:p w14:paraId="27ABA2CA" w14:textId="77777777" w:rsidR="00B83D29" w:rsidRPr="00215962" w:rsidRDefault="00195E42" w:rsidP="00B83D29">
      <w:pPr>
        <w:rPr>
          <w:noProof/>
        </w:rPr>
      </w:pPr>
      <w:r w:rsidRPr="00215962">
        <w:t>Manter fora da vista e do alcance das crianças.</w:t>
      </w:r>
    </w:p>
    <w:p w14:paraId="27ABA2CB" w14:textId="77777777" w:rsidR="00B83D29" w:rsidRPr="00215962" w:rsidRDefault="00B83D29" w:rsidP="00B83D29">
      <w:pPr>
        <w:spacing w:line="240" w:lineRule="auto"/>
        <w:rPr>
          <w:noProof/>
          <w:szCs w:val="22"/>
        </w:rPr>
      </w:pPr>
    </w:p>
    <w:p w14:paraId="27ABA2CC" w14:textId="77777777" w:rsidR="00B83D29" w:rsidRPr="00215962" w:rsidRDefault="00B83D29" w:rsidP="00B83D29">
      <w:pPr>
        <w:spacing w:line="240" w:lineRule="auto"/>
        <w:rPr>
          <w:noProof/>
          <w:szCs w:val="22"/>
        </w:rPr>
      </w:pPr>
    </w:p>
    <w:p w14:paraId="27ABA2CD" w14:textId="77777777" w:rsidR="00B83D29" w:rsidRPr="00215962" w:rsidRDefault="00195E42" w:rsidP="00F23125">
      <w:pPr>
        <w:pStyle w:val="Style9"/>
      </w:pPr>
      <w:r w:rsidRPr="00215962">
        <w:t>OUTRAS ADVERTÊNCIAS ESPECIAIS, SE NECESSÁRIO</w:t>
      </w:r>
    </w:p>
    <w:p w14:paraId="27ABA2CE" w14:textId="77777777" w:rsidR="00B83D29" w:rsidRPr="00215962" w:rsidRDefault="00B83D29" w:rsidP="00B83D29">
      <w:pPr>
        <w:tabs>
          <w:tab w:val="left" w:pos="749"/>
        </w:tabs>
        <w:spacing w:line="240" w:lineRule="auto"/>
      </w:pPr>
    </w:p>
    <w:p w14:paraId="27ABA2CF" w14:textId="77777777" w:rsidR="00AA16B2" w:rsidRPr="00215962" w:rsidRDefault="00AA16B2" w:rsidP="00B83D29">
      <w:pPr>
        <w:tabs>
          <w:tab w:val="left" w:pos="749"/>
        </w:tabs>
        <w:spacing w:line="240" w:lineRule="auto"/>
      </w:pPr>
    </w:p>
    <w:p w14:paraId="27ABA2D0" w14:textId="77777777" w:rsidR="00B83D29" w:rsidRPr="00215962" w:rsidRDefault="00195E42" w:rsidP="00F23125">
      <w:pPr>
        <w:pStyle w:val="Style9"/>
      </w:pPr>
      <w:r w:rsidRPr="00215962">
        <w:t>PRAZO DE VALIDADE</w:t>
      </w:r>
    </w:p>
    <w:p w14:paraId="27ABA2D1" w14:textId="77777777" w:rsidR="00B83D29" w:rsidRPr="00215962" w:rsidRDefault="00B83D29" w:rsidP="00B83D29">
      <w:pPr>
        <w:spacing w:line="240" w:lineRule="auto"/>
      </w:pPr>
    </w:p>
    <w:p w14:paraId="27ABA2D2" w14:textId="77777777" w:rsidR="00B83D29" w:rsidRPr="00215962" w:rsidRDefault="00195E42" w:rsidP="00B83D29">
      <w:pPr>
        <w:spacing w:line="240" w:lineRule="auto"/>
        <w:rPr>
          <w:noProof/>
          <w:szCs w:val="22"/>
        </w:rPr>
      </w:pPr>
      <w:r w:rsidRPr="00215962">
        <w:t>VAL.</w:t>
      </w:r>
    </w:p>
    <w:p w14:paraId="27ABA2D3" w14:textId="77777777" w:rsidR="00B83D29" w:rsidRPr="00215962" w:rsidRDefault="00B83D29" w:rsidP="00B83D29">
      <w:pPr>
        <w:spacing w:line="240" w:lineRule="auto"/>
        <w:rPr>
          <w:noProof/>
          <w:szCs w:val="22"/>
        </w:rPr>
      </w:pPr>
    </w:p>
    <w:p w14:paraId="27ABA2D4" w14:textId="77777777" w:rsidR="00B83D29" w:rsidRPr="00215962" w:rsidRDefault="00B83D29" w:rsidP="00B83D29">
      <w:pPr>
        <w:spacing w:line="240" w:lineRule="auto"/>
        <w:rPr>
          <w:noProof/>
          <w:szCs w:val="22"/>
        </w:rPr>
      </w:pPr>
    </w:p>
    <w:p w14:paraId="27ABA2D5" w14:textId="77777777" w:rsidR="00B83D29" w:rsidRPr="00215962" w:rsidRDefault="00195E42" w:rsidP="00F23125">
      <w:pPr>
        <w:pStyle w:val="Style9"/>
      </w:pPr>
      <w:r w:rsidRPr="00215962">
        <w:t>CONDIÇÕES ESPECIAIS DE CONSERVAÇÃO</w:t>
      </w:r>
    </w:p>
    <w:p w14:paraId="27ABA2D6" w14:textId="77777777" w:rsidR="00B83D29" w:rsidRPr="00215962" w:rsidRDefault="00B83D29" w:rsidP="00B83D29">
      <w:pPr>
        <w:spacing w:line="240" w:lineRule="auto"/>
        <w:rPr>
          <w:noProof/>
          <w:szCs w:val="22"/>
        </w:rPr>
      </w:pPr>
    </w:p>
    <w:p w14:paraId="27ABA2D7" w14:textId="77777777" w:rsidR="00B83D29" w:rsidRPr="00215962" w:rsidRDefault="00195E42" w:rsidP="00B83D29">
      <w:pPr>
        <w:spacing w:line="240" w:lineRule="auto"/>
        <w:rPr>
          <w:noProof/>
          <w:szCs w:val="22"/>
        </w:rPr>
      </w:pPr>
      <w:r w:rsidRPr="00215962">
        <w:t>Não conservar a uma temperatura superior a 25 ºC.</w:t>
      </w:r>
    </w:p>
    <w:p w14:paraId="27ABA2D8" w14:textId="77777777" w:rsidR="00B83D29" w:rsidRPr="00215962" w:rsidRDefault="00B83D29" w:rsidP="00B83D29">
      <w:pPr>
        <w:spacing w:line="240" w:lineRule="auto"/>
        <w:rPr>
          <w:noProof/>
          <w:szCs w:val="22"/>
          <w:lang w:val="es-ES"/>
        </w:rPr>
      </w:pPr>
    </w:p>
    <w:p w14:paraId="27ABA2D9" w14:textId="77777777" w:rsidR="00B83D29" w:rsidRPr="00215962" w:rsidRDefault="00195E42" w:rsidP="00B83D29">
      <w:pPr>
        <w:spacing w:line="240" w:lineRule="auto"/>
        <w:rPr>
          <w:noProof/>
          <w:szCs w:val="22"/>
        </w:rPr>
      </w:pPr>
      <w:r w:rsidRPr="00215962">
        <w:t>Não refrigerar ou congelar. Não conservar a uma temperatura inferior a 15 °C.</w:t>
      </w:r>
    </w:p>
    <w:p w14:paraId="27ABA2DA" w14:textId="77777777" w:rsidR="00B83D29" w:rsidRPr="00215962" w:rsidRDefault="00B83D29" w:rsidP="00B83D29">
      <w:pPr>
        <w:spacing w:line="240" w:lineRule="auto"/>
        <w:rPr>
          <w:noProof/>
          <w:szCs w:val="22"/>
          <w:lang w:val="es-ES"/>
        </w:rPr>
      </w:pPr>
    </w:p>
    <w:p w14:paraId="27ABA2DB" w14:textId="77777777" w:rsidR="00B83D29" w:rsidRPr="00215962" w:rsidRDefault="00195E42" w:rsidP="00B83D29">
      <w:pPr>
        <w:spacing w:line="240" w:lineRule="auto"/>
        <w:rPr>
          <w:noProof/>
          <w:szCs w:val="22"/>
        </w:rPr>
      </w:pPr>
      <w:r w:rsidRPr="00215962">
        <w:t>Conservar na bolsa de alumínio selada de origem até ao momento da sua administração, para proteger da luz solar e da humidade.</w:t>
      </w:r>
    </w:p>
    <w:p w14:paraId="27ABA2DC" w14:textId="77777777" w:rsidR="00B83D29" w:rsidRPr="00215962" w:rsidRDefault="00B83D29" w:rsidP="00B83D29">
      <w:pPr>
        <w:spacing w:line="240" w:lineRule="auto"/>
        <w:rPr>
          <w:noProof/>
          <w:color w:val="000000" w:themeColor="text1"/>
          <w:szCs w:val="22"/>
        </w:rPr>
      </w:pPr>
    </w:p>
    <w:p w14:paraId="27ABA2DD" w14:textId="77777777" w:rsidR="00B83D29" w:rsidRPr="00215962" w:rsidRDefault="00B83D29" w:rsidP="00B83D29">
      <w:pPr>
        <w:spacing w:line="240" w:lineRule="auto"/>
        <w:ind w:left="567" w:hanging="567"/>
        <w:rPr>
          <w:noProof/>
          <w:color w:val="000000" w:themeColor="text1"/>
          <w:szCs w:val="22"/>
        </w:rPr>
      </w:pPr>
    </w:p>
    <w:p w14:paraId="27ABA2DE" w14:textId="77777777" w:rsidR="00B83D29" w:rsidRPr="00215962" w:rsidRDefault="00195E42" w:rsidP="00F23125">
      <w:pPr>
        <w:pStyle w:val="Style9"/>
      </w:pPr>
      <w:r w:rsidRPr="00215962">
        <w:t>CUIDADOS ESPECIAIS QUANTO À ELIMINAÇÃO DO MEDICAMENTO NÃO UTILIZADO OU DOS RESÍDUOS PROVENIENTES DESSE MEDICAMENTO, SE APLICÁVEL</w:t>
      </w:r>
    </w:p>
    <w:p w14:paraId="27ABA2DF" w14:textId="77777777" w:rsidR="00B83D29" w:rsidRPr="00215962" w:rsidRDefault="00B83D29" w:rsidP="00B83D29">
      <w:pPr>
        <w:spacing w:line="240" w:lineRule="auto"/>
        <w:rPr>
          <w:noProof/>
          <w:color w:val="000000" w:themeColor="text1"/>
          <w:szCs w:val="22"/>
        </w:rPr>
      </w:pPr>
    </w:p>
    <w:p w14:paraId="27ABA2E0" w14:textId="77777777" w:rsidR="00B83D29" w:rsidRPr="00215962" w:rsidRDefault="00195E42" w:rsidP="00B83D29">
      <w:pPr>
        <w:spacing w:line="240" w:lineRule="auto"/>
        <w:rPr>
          <w:color w:val="000000" w:themeColor="text1"/>
        </w:rPr>
      </w:pPr>
      <w:r w:rsidRPr="00215962">
        <w:rPr>
          <w:color w:val="000000" w:themeColor="text1"/>
        </w:rPr>
        <w:t>Qualquer medicamento não utilizado ou resíduos devem ser eliminados de acordo com as exigências locais</w:t>
      </w:r>
    </w:p>
    <w:p w14:paraId="27ABA2E1" w14:textId="77777777" w:rsidR="00B83D29" w:rsidRPr="00215962" w:rsidRDefault="00B83D29" w:rsidP="00B83D29">
      <w:pPr>
        <w:spacing w:line="240" w:lineRule="auto"/>
        <w:rPr>
          <w:noProof/>
          <w:color w:val="000000" w:themeColor="text1"/>
          <w:szCs w:val="22"/>
        </w:rPr>
      </w:pPr>
    </w:p>
    <w:p w14:paraId="27ABA2E2" w14:textId="77777777" w:rsidR="00B83D29" w:rsidRPr="00215962" w:rsidRDefault="00B83D29" w:rsidP="00B83D29">
      <w:pPr>
        <w:spacing w:line="240" w:lineRule="auto"/>
        <w:rPr>
          <w:noProof/>
          <w:color w:val="000000" w:themeColor="text1"/>
          <w:szCs w:val="22"/>
        </w:rPr>
      </w:pPr>
    </w:p>
    <w:p w14:paraId="27ABA2E3" w14:textId="77777777" w:rsidR="00B83D29" w:rsidRPr="00215962" w:rsidRDefault="00195E42" w:rsidP="00F23125">
      <w:pPr>
        <w:pStyle w:val="Style9"/>
      </w:pPr>
      <w:r w:rsidRPr="00215962">
        <w:t>NOME E ENDEREÇO DO TITULAR DA AUTORIZAÇÃO DE INTRODUÇÃO NO MERCADO</w:t>
      </w:r>
    </w:p>
    <w:p w14:paraId="27ABA2E4" w14:textId="77777777" w:rsidR="00B83D29" w:rsidRPr="00215962" w:rsidRDefault="00B83D29" w:rsidP="00B83D29">
      <w:pPr>
        <w:spacing w:line="240" w:lineRule="auto"/>
        <w:rPr>
          <w:noProof/>
          <w:color w:val="000000" w:themeColor="text1"/>
          <w:szCs w:val="22"/>
        </w:rPr>
      </w:pPr>
    </w:p>
    <w:p w14:paraId="3F6B0D24" w14:textId="77777777" w:rsidR="00195E42" w:rsidRPr="00912ECE" w:rsidRDefault="00195E42" w:rsidP="00195E42">
      <w:pPr>
        <w:tabs>
          <w:tab w:val="clear" w:pos="567"/>
        </w:tabs>
        <w:spacing w:line="240" w:lineRule="auto"/>
        <w:rPr>
          <w:rFonts w:eastAsiaTheme="minorHAnsi"/>
          <w:szCs w:val="22"/>
          <w:lang w:val="nl-NL"/>
        </w:rPr>
      </w:pPr>
      <w:r w:rsidRPr="00912ECE">
        <w:rPr>
          <w:rFonts w:eastAsiaTheme="minorHAnsi"/>
          <w:szCs w:val="22"/>
          <w:lang w:val="nl-NL"/>
        </w:rPr>
        <w:t>Tetris Pharma B.V</w:t>
      </w:r>
    </w:p>
    <w:p w14:paraId="228F586F" w14:textId="77777777" w:rsidR="00E32ABE" w:rsidRPr="00912ECE" w:rsidRDefault="00E32ABE" w:rsidP="00E32ABE">
      <w:pPr>
        <w:jc w:val="both"/>
        <w:rPr>
          <w:rFonts w:cstheme="minorHAnsi"/>
          <w:szCs w:val="22"/>
        </w:rPr>
      </w:pPr>
      <w:r w:rsidRPr="00912ECE">
        <w:rPr>
          <w:rFonts w:cstheme="minorHAnsi"/>
          <w:szCs w:val="22"/>
        </w:rPr>
        <w:t xml:space="preserve">Bargelaan 200 </w:t>
      </w:r>
    </w:p>
    <w:p w14:paraId="704052D1" w14:textId="77777777" w:rsidR="00E32ABE" w:rsidRPr="00912ECE" w:rsidRDefault="00E32ABE" w:rsidP="00E32ABE">
      <w:pPr>
        <w:jc w:val="both"/>
        <w:rPr>
          <w:rFonts w:cstheme="minorHAnsi"/>
          <w:szCs w:val="22"/>
        </w:rPr>
      </w:pPr>
      <w:r w:rsidRPr="00912ECE">
        <w:rPr>
          <w:rFonts w:cstheme="minorHAnsi"/>
          <w:szCs w:val="22"/>
        </w:rPr>
        <w:t>Element Offices</w:t>
      </w:r>
    </w:p>
    <w:p w14:paraId="6EB61A7A" w14:textId="77777777" w:rsidR="00E32ABE" w:rsidRPr="00912ECE" w:rsidRDefault="00E32ABE" w:rsidP="00E32ABE">
      <w:pPr>
        <w:jc w:val="both"/>
        <w:rPr>
          <w:rFonts w:cstheme="minorHAnsi"/>
          <w:szCs w:val="22"/>
        </w:rPr>
      </w:pPr>
      <w:r w:rsidRPr="00912ECE">
        <w:rPr>
          <w:rFonts w:cstheme="minorHAnsi"/>
          <w:szCs w:val="22"/>
        </w:rPr>
        <w:t>2333CW Leiden</w:t>
      </w:r>
    </w:p>
    <w:p w14:paraId="7274EB2B" w14:textId="77777777" w:rsidR="00195E42" w:rsidRPr="00912ECE" w:rsidRDefault="00195E42" w:rsidP="00195E42">
      <w:pPr>
        <w:rPr>
          <w:szCs w:val="22"/>
        </w:rPr>
      </w:pPr>
      <w:r w:rsidRPr="00912ECE">
        <w:rPr>
          <w:rFonts w:eastAsiaTheme="minorHAnsi"/>
          <w:szCs w:val="22"/>
          <w:lang w:val="nl-NL"/>
        </w:rPr>
        <w:t>Holanda</w:t>
      </w:r>
    </w:p>
    <w:p w14:paraId="27ABA2EB" w14:textId="77777777" w:rsidR="00B83D29" w:rsidRPr="00215962" w:rsidRDefault="00B83D29" w:rsidP="00B83D29">
      <w:pPr>
        <w:spacing w:line="240" w:lineRule="auto"/>
        <w:rPr>
          <w:noProof/>
          <w:color w:val="000000" w:themeColor="text1"/>
          <w:szCs w:val="22"/>
        </w:rPr>
      </w:pPr>
    </w:p>
    <w:p w14:paraId="27ABA2EC" w14:textId="77777777" w:rsidR="00B83D29" w:rsidRPr="00215962" w:rsidRDefault="00B83D29" w:rsidP="00B83D29">
      <w:pPr>
        <w:spacing w:line="240" w:lineRule="auto"/>
        <w:rPr>
          <w:noProof/>
          <w:color w:val="000000" w:themeColor="text1"/>
          <w:szCs w:val="22"/>
        </w:rPr>
      </w:pPr>
    </w:p>
    <w:p w14:paraId="27ABA2ED" w14:textId="77777777" w:rsidR="00B83D29" w:rsidRPr="00215962" w:rsidRDefault="00195E42" w:rsidP="00F23125">
      <w:pPr>
        <w:pStyle w:val="Style9"/>
      </w:pPr>
      <w:r w:rsidRPr="00215962">
        <w:t>NÚMERO(S) DA AUTORIZAÇÃO DE INTRODUÇÃO NO MERCADO</w:t>
      </w:r>
    </w:p>
    <w:p w14:paraId="27ABA2EE" w14:textId="77777777" w:rsidR="00B83D29" w:rsidRPr="00215962" w:rsidRDefault="00B83D29" w:rsidP="00B83D29">
      <w:pPr>
        <w:spacing w:line="240" w:lineRule="auto"/>
        <w:rPr>
          <w:noProof/>
          <w:color w:val="000000" w:themeColor="text1"/>
          <w:szCs w:val="22"/>
        </w:rPr>
      </w:pPr>
    </w:p>
    <w:p w14:paraId="27ABA2EF" w14:textId="77777777" w:rsidR="00B83D29" w:rsidRPr="00215962" w:rsidRDefault="00195E42" w:rsidP="00B83D29">
      <w:pPr>
        <w:spacing w:line="240" w:lineRule="auto"/>
        <w:rPr>
          <w:highlight w:val="lightGray"/>
        </w:rPr>
      </w:pPr>
      <w:r w:rsidRPr="00215962">
        <w:rPr>
          <w:highlight w:val="lightGray"/>
        </w:rPr>
        <w:t>EU/</w:t>
      </w:r>
      <w:r w:rsidR="009E67E6" w:rsidRPr="007C50C5">
        <w:rPr>
          <w:noProof/>
          <w:highlight w:val="lightGray"/>
          <w:lang w:val="da-DK"/>
        </w:rPr>
        <w:t>1/20/1523/007</w:t>
      </w:r>
      <w:r w:rsidRPr="00215962">
        <w:rPr>
          <w:highlight w:val="lightGray"/>
        </w:rPr>
        <w:t xml:space="preserve"> – Ogluo 1 mg solução injetável em seringa pré-cheia –1 seringa de dose única</w:t>
      </w:r>
    </w:p>
    <w:p w14:paraId="27ABA2F0" w14:textId="77777777" w:rsidR="00B83D29" w:rsidRPr="00215962" w:rsidRDefault="00195E42" w:rsidP="00B83D29">
      <w:pPr>
        <w:spacing w:line="240" w:lineRule="auto"/>
      </w:pPr>
      <w:r w:rsidRPr="00215962">
        <w:rPr>
          <w:highlight w:val="lightGray"/>
        </w:rPr>
        <w:t>EU/</w:t>
      </w:r>
      <w:r w:rsidR="009E67E6" w:rsidRPr="007C50C5">
        <w:rPr>
          <w:noProof/>
          <w:highlight w:val="lightGray"/>
          <w:lang w:val="da-DK"/>
        </w:rPr>
        <w:t>1/20/1523/008</w:t>
      </w:r>
      <w:r w:rsidRPr="00215962">
        <w:rPr>
          <w:highlight w:val="lightGray"/>
        </w:rPr>
        <w:t xml:space="preserve"> – Ogluo 1 mg solução injetável em seringa pré-cheia –2 seringas de dose única</w:t>
      </w:r>
    </w:p>
    <w:p w14:paraId="27ABA2F1" w14:textId="77777777" w:rsidR="00B83D29" w:rsidRPr="00215962" w:rsidRDefault="00B83D29" w:rsidP="00B83D29">
      <w:pPr>
        <w:spacing w:line="240" w:lineRule="auto"/>
        <w:rPr>
          <w:noProof/>
          <w:color w:val="000000" w:themeColor="text1"/>
          <w:szCs w:val="22"/>
        </w:rPr>
      </w:pPr>
    </w:p>
    <w:p w14:paraId="27ABA2F2" w14:textId="77777777" w:rsidR="00A7085B" w:rsidRPr="00215962" w:rsidRDefault="00A7085B" w:rsidP="00B83D29">
      <w:pPr>
        <w:spacing w:line="240" w:lineRule="auto"/>
        <w:rPr>
          <w:noProof/>
          <w:color w:val="000000" w:themeColor="text1"/>
          <w:szCs w:val="22"/>
        </w:rPr>
      </w:pPr>
    </w:p>
    <w:p w14:paraId="27ABA2F3" w14:textId="77777777" w:rsidR="00B83D29" w:rsidRPr="00215962" w:rsidRDefault="00195E42" w:rsidP="00F23125">
      <w:pPr>
        <w:pStyle w:val="Style9"/>
      </w:pPr>
      <w:r w:rsidRPr="00215962">
        <w:t>NÚMERO DO LOTE</w:t>
      </w:r>
    </w:p>
    <w:p w14:paraId="27ABA2F4" w14:textId="77777777" w:rsidR="00B83D29" w:rsidRPr="00215962" w:rsidRDefault="00B83D29" w:rsidP="00C165C6">
      <w:pPr>
        <w:keepNext/>
        <w:spacing w:line="240" w:lineRule="auto"/>
        <w:rPr>
          <w:i/>
          <w:noProof/>
          <w:color w:val="000000" w:themeColor="text1"/>
          <w:szCs w:val="22"/>
        </w:rPr>
      </w:pPr>
    </w:p>
    <w:p w14:paraId="27ABA2F5" w14:textId="77777777" w:rsidR="00B83D29" w:rsidRPr="00215962" w:rsidRDefault="00195E42" w:rsidP="00B83D29">
      <w:pPr>
        <w:spacing w:line="240" w:lineRule="auto"/>
        <w:rPr>
          <w:noProof/>
          <w:color w:val="000000" w:themeColor="text1"/>
          <w:szCs w:val="22"/>
        </w:rPr>
      </w:pPr>
      <w:r w:rsidRPr="00215962">
        <w:rPr>
          <w:color w:val="000000" w:themeColor="text1"/>
          <w:szCs w:val="22"/>
        </w:rPr>
        <w:t>Lote</w:t>
      </w:r>
    </w:p>
    <w:p w14:paraId="27ABA2F6" w14:textId="77777777" w:rsidR="00B83D29" w:rsidRPr="00215962" w:rsidRDefault="00B83D29" w:rsidP="00B83D29">
      <w:pPr>
        <w:spacing w:line="240" w:lineRule="auto"/>
        <w:rPr>
          <w:noProof/>
          <w:color w:val="000000" w:themeColor="text1"/>
          <w:szCs w:val="22"/>
        </w:rPr>
      </w:pPr>
    </w:p>
    <w:p w14:paraId="27ABA2F7" w14:textId="77777777" w:rsidR="00B83D29" w:rsidRPr="00215962" w:rsidRDefault="00195E42" w:rsidP="00F23125">
      <w:pPr>
        <w:pStyle w:val="Style9"/>
      </w:pPr>
      <w:r w:rsidRPr="00215962">
        <w:t>CLASSIFICAÇÃO QUANTO À DISPENSA AO PÚBLICO</w:t>
      </w:r>
    </w:p>
    <w:p w14:paraId="27ABA2F8" w14:textId="77777777" w:rsidR="00B83D29" w:rsidRPr="00215962" w:rsidRDefault="00B83D29" w:rsidP="00B83D29">
      <w:pPr>
        <w:spacing w:line="240" w:lineRule="auto"/>
        <w:rPr>
          <w:i/>
          <w:noProof/>
          <w:color w:val="000000" w:themeColor="text1"/>
          <w:szCs w:val="22"/>
        </w:rPr>
      </w:pPr>
    </w:p>
    <w:p w14:paraId="27ABA2F9" w14:textId="77777777" w:rsidR="00B83D29" w:rsidRPr="00215962" w:rsidRDefault="00B83D29" w:rsidP="00B83D29">
      <w:pPr>
        <w:spacing w:line="240" w:lineRule="auto"/>
        <w:rPr>
          <w:noProof/>
          <w:color w:val="000000" w:themeColor="text1"/>
          <w:szCs w:val="22"/>
        </w:rPr>
      </w:pPr>
    </w:p>
    <w:p w14:paraId="27ABA2FA" w14:textId="77777777" w:rsidR="00B83D29" w:rsidRPr="00215962" w:rsidRDefault="00195E42" w:rsidP="00F23125">
      <w:pPr>
        <w:pStyle w:val="Style9"/>
      </w:pPr>
      <w:r w:rsidRPr="00215962">
        <w:t>INSTRUÇÕES DE UTILIZAÇÃO</w:t>
      </w:r>
    </w:p>
    <w:p w14:paraId="27ABA2FB" w14:textId="77777777" w:rsidR="00B83D29" w:rsidRPr="00215962" w:rsidRDefault="00B83D29" w:rsidP="00B83D29">
      <w:pPr>
        <w:spacing w:line="240" w:lineRule="auto"/>
        <w:rPr>
          <w:noProof/>
          <w:szCs w:val="22"/>
        </w:rPr>
      </w:pPr>
    </w:p>
    <w:p w14:paraId="27ABA2FC" w14:textId="77777777" w:rsidR="00B83D29" w:rsidRPr="00215962" w:rsidRDefault="00B83D29" w:rsidP="00B83D29">
      <w:pPr>
        <w:spacing w:line="240" w:lineRule="auto"/>
        <w:rPr>
          <w:noProof/>
          <w:szCs w:val="22"/>
        </w:rPr>
      </w:pPr>
    </w:p>
    <w:p w14:paraId="27ABA2FD" w14:textId="77777777" w:rsidR="00B83D29" w:rsidRPr="00215962" w:rsidRDefault="00195E42" w:rsidP="00F23125">
      <w:pPr>
        <w:pStyle w:val="Style9"/>
      </w:pPr>
      <w:r w:rsidRPr="00215962">
        <w:t>INFORMAÇÃO EM BRAILLE</w:t>
      </w:r>
    </w:p>
    <w:p w14:paraId="27ABA2FE" w14:textId="77777777" w:rsidR="00B83D29" w:rsidRPr="00215962" w:rsidRDefault="00B83D29" w:rsidP="00B83D29">
      <w:pPr>
        <w:spacing w:line="240" w:lineRule="auto"/>
        <w:rPr>
          <w:noProof/>
          <w:szCs w:val="22"/>
        </w:rPr>
      </w:pPr>
    </w:p>
    <w:p w14:paraId="27ABA2FF" w14:textId="77777777" w:rsidR="00B83D29" w:rsidRPr="00215962" w:rsidRDefault="00B83D29" w:rsidP="00B83D29">
      <w:pPr>
        <w:spacing w:line="240" w:lineRule="auto"/>
        <w:rPr>
          <w:noProof/>
          <w:szCs w:val="22"/>
          <w:shd w:val="clear" w:color="auto" w:fill="CCCCCC"/>
        </w:rPr>
      </w:pPr>
    </w:p>
    <w:p w14:paraId="27ABA300" w14:textId="77777777" w:rsidR="00B83D29" w:rsidRPr="00215962" w:rsidRDefault="00B83D29" w:rsidP="00B83D29">
      <w:pPr>
        <w:spacing w:line="240" w:lineRule="auto"/>
        <w:rPr>
          <w:noProof/>
          <w:color w:val="000000" w:themeColor="text1"/>
          <w:szCs w:val="22"/>
          <w:shd w:val="clear" w:color="auto" w:fill="CCCCCC"/>
        </w:rPr>
      </w:pPr>
    </w:p>
    <w:p w14:paraId="27ABA301" w14:textId="77777777" w:rsidR="00B83D29" w:rsidRPr="00215962" w:rsidRDefault="00195E42" w:rsidP="00F23125">
      <w:pPr>
        <w:pStyle w:val="Style9"/>
      </w:pPr>
      <w:r w:rsidRPr="00215962">
        <w:t>IDENTIFICADOR ÚNICO – CÓDIGO DE BARRAS 2D</w:t>
      </w:r>
    </w:p>
    <w:p w14:paraId="27ABA302" w14:textId="77777777" w:rsidR="00B83D29" w:rsidRPr="00215962" w:rsidRDefault="00B83D29" w:rsidP="00B83D29">
      <w:pPr>
        <w:tabs>
          <w:tab w:val="clear" w:pos="567"/>
        </w:tabs>
        <w:spacing w:line="240" w:lineRule="auto"/>
        <w:rPr>
          <w:noProof/>
          <w:color w:val="000000" w:themeColor="text1"/>
        </w:rPr>
      </w:pPr>
    </w:p>
    <w:p w14:paraId="27ABA303" w14:textId="77777777" w:rsidR="00B83D29" w:rsidRPr="00215962" w:rsidRDefault="00B83D29" w:rsidP="00B83D29">
      <w:pPr>
        <w:tabs>
          <w:tab w:val="clear" w:pos="567"/>
        </w:tabs>
        <w:spacing w:line="240" w:lineRule="auto"/>
        <w:rPr>
          <w:noProof/>
          <w:color w:val="000000" w:themeColor="text1"/>
          <w:szCs w:val="22"/>
        </w:rPr>
      </w:pPr>
    </w:p>
    <w:p w14:paraId="27ABA304" w14:textId="77777777" w:rsidR="00B83D29" w:rsidRPr="00215962" w:rsidRDefault="00B83D29" w:rsidP="00B83D29">
      <w:pPr>
        <w:tabs>
          <w:tab w:val="clear" w:pos="567"/>
        </w:tabs>
        <w:spacing w:line="240" w:lineRule="auto"/>
        <w:rPr>
          <w:noProof/>
          <w:color w:val="000000" w:themeColor="text1"/>
        </w:rPr>
      </w:pPr>
    </w:p>
    <w:p w14:paraId="27ABA305" w14:textId="77777777" w:rsidR="00B83D29" w:rsidRPr="00215962" w:rsidRDefault="00195E42" w:rsidP="00F23125">
      <w:pPr>
        <w:pStyle w:val="Style9"/>
      </w:pPr>
      <w:r w:rsidRPr="00215962">
        <w:t>IDENTIFICADOR ÚNICO - DADOS PARA LEITURA HUMANA</w:t>
      </w:r>
    </w:p>
    <w:p w14:paraId="27ABA306" w14:textId="77777777" w:rsidR="00B83D29" w:rsidRPr="00215962" w:rsidRDefault="00B83D29" w:rsidP="00B83D29">
      <w:pPr>
        <w:spacing w:line="240" w:lineRule="auto"/>
        <w:rPr>
          <w:noProof/>
          <w:color w:val="000000" w:themeColor="text1"/>
          <w:szCs w:val="22"/>
          <w:shd w:val="clear" w:color="auto" w:fill="CCCCCC"/>
        </w:rPr>
      </w:pPr>
    </w:p>
    <w:p w14:paraId="27ABA307" w14:textId="77777777" w:rsidR="00B83D29" w:rsidRPr="00215962" w:rsidRDefault="00195E42" w:rsidP="00B83D29">
      <w:pPr>
        <w:tabs>
          <w:tab w:val="clear" w:pos="567"/>
        </w:tabs>
        <w:spacing w:line="240" w:lineRule="auto"/>
        <w:rPr>
          <w:noProof/>
          <w:color w:val="FF0000"/>
          <w:szCs w:val="22"/>
          <w:shd w:val="clear" w:color="auto" w:fill="CCCCCC"/>
        </w:rPr>
      </w:pPr>
      <w:r w:rsidRPr="00215962">
        <w:br w:type="page"/>
      </w:r>
    </w:p>
    <w:p w14:paraId="27ABA308" w14:textId="77777777" w:rsidR="00B83D29" w:rsidRPr="00215962" w:rsidRDefault="00195E42"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lastRenderedPageBreak/>
        <w:t>INDICAÇÕES MÍNIMAS A INCLUIR EM PEQUENAS UNIDADES DE ACONDICIONAMENTO PRIMÁRIO</w:t>
      </w:r>
    </w:p>
    <w:p w14:paraId="27ABA309" w14:textId="77777777" w:rsidR="00B83D29" w:rsidRPr="00215962"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27ABA30A" w14:textId="77777777" w:rsidR="00B83D29" w:rsidRPr="00215962" w:rsidRDefault="00195E42"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215962">
        <w:rPr>
          <w:b/>
          <w:szCs w:val="22"/>
        </w:rPr>
        <w:t>RÓTULO – SERINGA PRÉ-CHEIA (1 MG)</w:t>
      </w:r>
    </w:p>
    <w:p w14:paraId="27ABA30B" w14:textId="77777777" w:rsidR="00B83D29" w:rsidRPr="00215962" w:rsidRDefault="00B83D29" w:rsidP="00B83D29">
      <w:pPr>
        <w:spacing w:line="240" w:lineRule="auto"/>
        <w:rPr>
          <w:noProof/>
          <w:szCs w:val="22"/>
        </w:rPr>
      </w:pPr>
    </w:p>
    <w:p w14:paraId="27ABA30C" w14:textId="77777777" w:rsidR="00B83D29" w:rsidRPr="00215962" w:rsidRDefault="00B83D29" w:rsidP="00B83D29">
      <w:pPr>
        <w:spacing w:line="240" w:lineRule="auto"/>
        <w:rPr>
          <w:noProof/>
          <w:szCs w:val="22"/>
        </w:rPr>
      </w:pPr>
    </w:p>
    <w:p w14:paraId="27ABA30D" w14:textId="77777777" w:rsidR="00B83D29" w:rsidRPr="00215962" w:rsidRDefault="00195E42" w:rsidP="00F23125">
      <w:pPr>
        <w:pStyle w:val="Style9"/>
        <w:numPr>
          <w:ilvl w:val="0"/>
          <w:numId w:val="32"/>
        </w:numPr>
        <w:ind w:left="567" w:hanging="567"/>
      </w:pPr>
      <w:r w:rsidRPr="00215962">
        <w:t>RÓTULO DO FRASCO PARA INJETÁVEIS NOME DO MEDICAMENTO E VIA(S) DE ADMINISTRAÇÃO</w:t>
      </w:r>
    </w:p>
    <w:p w14:paraId="27ABA30E" w14:textId="77777777" w:rsidR="00B83D29" w:rsidRPr="00215962" w:rsidRDefault="00B83D29" w:rsidP="00B83D29">
      <w:pPr>
        <w:spacing w:line="240" w:lineRule="auto"/>
        <w:ind w:left="567" w:hanging="567"/>
        <w:rPr>
          <w:noProof/>
          <w:szCs w:val="22"/>
        </w:rPr>
      </w:pPr>
    </w:p>
    <w:p w14:paraId="27ABA30F" w14:textId="77777777" w:rsidR="00B83D29" w:rsidRPr="00215962" w:rsidRDefault="00195E42" w:rsidP="00B83D29">
      <w:pPr>
        <w:spacing w:line="240" w:lineRule="auto"/>
        <w:rPr>
          <w:noProof/>
          <w:szCs w:val="22"/>
        </w:rPr>
      </w:pPr>
      <w:r w:rsidRPr="00215962">
        <w:t>Ogluo 1 mg injetável</w:t>
      </w:r>
    </w:p>
    <w:p w14:paraId="27ABA310" w14:textId="77777777" w:rsidR="00B83D29" w:rsidRPr="00215962" w:rsidRDefault="00195E42" w:rsidP="00B83D29">
      <w:pPr>
        <w:spacing w:line="240" w:lineRule="auto"/>
        <w:rPr>
          <w:noProof/>
          <w:szCs w:val="22"/>
        </w:rPr>
      </w:pPr>
      <w:r w:rsidRPr="00215962">
        <w:t>glucagom</w:t>
      </w:r>
    </w:p>
    <w:p w14:paraId="27ABA311" w14:textId="77777777" w:rsidR="00B83D29" w:rsidRPr="00215962" w:rsidRDefault="00B83D29" w:rsidP="00B83D29">
      <w:pPr>
        <w:spacing w:line="240" w:lineRule="auto"/>
        <w:rPr>
          <w:noProof/>
          <w:szCs w:val="22"/>
        </w:rPr>
      </w:pPr>
    </w:p>
    <w:p w14:paraId="27ABA312" w14:textId="77777777" w:rsidR="00B83D29" w:rsidRPr="00215962" w:rsidRDefault="00195E42" w:rsidP="00B83D29">
      <w:pPr>
        <w:spacing w:line="240" w:lineRule="auto"/>
        <w:rPr>
          <w:noProof/>
          <w:szCs w:val="22"/>
        </w:rPr>
      </w:pPr>
      <w:r w:rsidRPr="00215962">
        <w:t>Via subcutânea</w:t>
      </w:r>
    </w:p>
    <w:p w14:paraId="27ABA313" w14:textId="77777777" w:rsidR="00B83D29" w:rsidRPr="00215962" w:rsidRDefault="00B83D29" w:rsidP="00B83D29">
      <w:pPr>
        <w:spacing w:line="240" w:lineRule="auto"/>
        <w:rPr>
          <w:noProof/>
          <w:szCs w:val="22"/>
        </w:rPr>
      </w:pPr>
    </w:p>
    <w:p w14:paraId="27ABA314" w14:textId="77777777" w:rsidR="00B83D29" w:rsidRPr="00215962" w:rsidRDefault="00B83D29" w:rsidP="00B83D29">
      <w:pPr>
        <w:spacing w:line="240" w:lineRule="auto"/>
        <w:rPr>
          <w:noProof/>
          <w:szCs w:val="22"/>
        </w:rPr>
      </w:pPr>
    </w:p>
    <w:p w14:paraId="27ABA315" w14:textId="77777777" w:rsidR="00B83D29" w:rsidRPr="00215962" w:rsidRDefault="00195E42" w:rsidP="00F23125">
      <w:pPr>
        <w:pStyle w:val="Style9"/>
      </w:pPr>
      <w:r w:rsidRPr="00215962">
        <w:t>MODO DE ADMINISTRAÇÃO</w:t>
      </w:r>
    </w:p>
    <w:p w14:paraId="27ABA316" w14:textId="77777777" w:rsidR="00B83D29" w:rsidRPr="00215962" w:rsidRDefault="00B83D29" w:rsidP="00B83D29">
      <w:pPr>
        <w:spacing w:line="240" w:lineRule="auto"/>
        <w:rPr>
          <w:noProof/>
          <w:szCs w:val="22"/>
        </w:rPr>
      </w:pPr>
    </w:p>
    <w:p w14:paraId="27ABA317" w14:textId="77777777" w:rsidR="00B83D29" w:rsidRPr="00215962" w:rsidRDefault="00195E42" w:rsidP="00B83D29">
      <w:pPr>
        <w:spacing w:line="240" w:lineRule="auto"/>
        <w:rPr>
          <w:noProof/>
          <w:szCs w:val="22"/>
        </w:rPr>
      </w:pPr>
      <w:r w:rsidRPr="00215962">
        <w:t>dose única</w:t>
      </w:r>
    </w:p>
    <w:p w14:paraId="27ABA318" w14:textId="77777777" w:rsidR="00B83D29" w:rsidRPr="00215962" w:rsidRDefault="00B83D29" w:rsidP="00B83D29">
      <w:pPr>
        <w:spacing w:line="240" w:lineRule="auto"/>
        <w:rPr>
          <w:noProof/>
          <w:szCs w:val="22"/>
        </w:rPr>
      </w:pPr>
    </w:p>
    <w:p w14:paraId="27ABA319" w14:textId="77777777" w:rsidR="00B83D29" w:rsidRPr="00215962" w:rsidRDefault="00B83D29" w:rsidP="00B83D29">
      <w:pPr>
        <w:spacing w:line="240" w:lineRule="auto"/>
        <w:rPr>
          <w:noProof/>
          <w:szCs w:val="22"/>
        </w:rPr>
      </w:pPr>
    </w:p>
    <w:p w14:paraId="27ABA31A" w14:textId="77777777" w:rsidR="00B83D29" w:rsidRPr="00215962" w:rsidRDefault="00195E42" w:rsidP="00F23125">
      <w:pPr>
        <w:pStyle w:val="Style9"/>
      </w:pPr>
      <w:r w:rsidRPr="00215962">
        <w:t>PRAZO DE VALIDADE</w:t>
      </w:r>
    </w:p>
    <w:p w14:paraId="27ABA31B" w14:textId="77777777" w:rsidR="00B83D29" w:rsidRPr="00215962" w:rsidRDefault="00B83D29" w:rsidP="00B83D29">
      <w:pPr>
        <w:spacing w:line="240" w:lineRule="auto"/>
      </w:pPr>
    </w:p>
    <w:p w14:paraId="27ABA31C" w14:textId="77777777" w:rsidR="00B83D29" w:rsidRPr="00215962" w:rsidRDefault="00195E42" w:rsidP="00B83D29">
      <w:pPr>
        <w:spacing w:line="240" w:lineRule="auto"/>
        <w:rPr>
          <w:noProof/>
          <w:szCs w:val="22"/>
        </w:rPr>
      </w:pPr>
      <w:r w:rsidRPr="00215962">
        <w:t>VAL.</w:t>
      </w:r>
    </w:p>
    <w:p w14:paraId="27ABA31D" w14:textId="77777777" w:rsidR="00B83D29" w:rsidRPr="00215962" w:rsidRDefault="00B83D29" w:rsidP="00B83D29">
      <w:pPr>
        <w:spacing w:line="240" w:lineRule="auto"/>
      </w:pPr>
    </w:p>
    <w:p w14:paraId="27ABA31E" w14:textId="77777777" w:rsidR="00B83D29" w:rsidRPr="00215962" w:rsidRDefault="00B83D29" w:rsidP="00B83D29">
      <w:pPr>
        <w:spacing w:line="240" w:lineRule="auto"/>
      </w:pPr>
    </w:p>
    <w:p w14:paraId="27ABA31F" w14:textId="77777777" w:rsidR="00B83D29" w:rsidRPr="00215962" w:rsidRDefault="00195E42" w:rsidP="00F23125">
      <w:pPr>
        <w:pStyle w:val="Style9"/>
      </w:pPr>
      <w:r w:rsidRPr="00215962">
        <w:t>NÚMERO DO LOTE</w:t>
      </w:r>
    </w:p>
    <w:p w14:paraId="27ABA320" w14:textId="77777777" w:rsidR="00B83D29" w:rsidRPr="00215962" w:rsidRDefault="00B83D29" w:rsidP="00B83D29">
      <w:pPr>
        <w:spacing w:line="240" w:lineRule="auto"/>
        <w:rPr>
          <w:noProof/>
          <w:szCs w:val="22"/>
          <w:highlight w:val="lightGray"/>
        </w:rPr>
      </w:pPr>
    </w:p>
    <w:p w14:paraId="27ABA321" w14:textId="77777777" w:rsidR="00B83D29" w:rsidRPr="00215962" w:rsidRDefault="00195E42" w:rsidP="00B83D29">
      <w:pPr>
        <w:spacing w:line="240" w:lineRule="auto"/>
        <w:rPr>
          <w:noProof/>
          <w:szCs w:val="22"/>
        </w:rPr>
      </w:pPr>
      <w:r w:rsidRPr="00215962">
        <w:t>Lote</w:t>
      </w:r>
    </w:p>
    <w:p w14:paraId="27ABA322" w14:textId="77777777" w:rsidR="00B83D29" w:rsidRPr="00215962" w:rsidRDefault="00B83D29" w:rsidP="00B83D29">
      <w:pPr>
        <w:spacing w:line="240" w:lineRule="auto"/>
        <w:ind w:right="113"/>
      </w:pPr>
    </w:p>
    <w:p w14:paraId="27ABA323" w14:textId="77777777" w:rsidR="00B83D29" w:rsidRPr="00215962" w:rsidRDefault="00B83D29" w:rsidP="00B83D29">
      <w:pPr>
        <w:spacing w:line="240" w:lineRule="auto"/>
        <w:ind w:right="113"/>
      </w:pPr>
    </w:p>
    <w:p w14:paraId="27ABA324" w14:textId="77777777" w:rsidR="00B83D29" w:rsidRPr="00215962" w:rsidRDefault="00195E42" w:rsidP="00F23125">
      <w:pPr>
        <w:pStyle w:val="Style9"/>
      </w:pPr>
      <w:r w:rsidRPr="00215962">
        <w:t>CONTEÚDO EM PESO, VOLUME OU UNIDADE</w:t>
      </w:r>
    </w:p>
    <w:p w14:paraId="27ABA325" w14:textId="77777777" w:rsidR="00B83D29" w:rsidRPr="00215962" w:rsidRDefault="00B83D29" w:rsidP="00B83D29">
      <w:pPr>
        <w:spacing w:line="240" w:lineRule="auto"/>
        <w:ind w:right="113"/>
        <w:rPr>
          <w:noProof/>
          <w:szCs w:val="22"/>
        </w:rPr>
      </w:pPr>
    </w:p>
    <w:p w14:paraId="27ABA326" w14:textId="77777777" w:rsidR="00B83D29" w:rsidRPr="00215962" w:rsidRDefault="00195E42" w:rsidP="00B83D29">
      <w:pPr>
        <w:spacing w:line="240" w:lineRule="auto"/>
        <w:rPr>
          <w:noProof/>
          <w:szCs w:val="22"/>
        </w:rPr>
      </w:pPr>
      <w:r w:rsidRPr="00215962">
        <w:t>1 mg</w:t>
      </w:r>
    </w:p>
    <w:p w14:paraId="27ABA327" w14:textId="77777777" w:rsidR="00B83D29" w:rsidRPr="00215962" w:rsidRDefault="00B83D29" w:rsidP="00B83D29">
      <w:pPr>
        <w:spacing w:line="240" w:lineRule="auto"/>
        <w:rPr>
          <w:noProof/>
          <w:szCs w:val="22"/>
        </w:rPr>
      </w:pPr>
    </w:p>
    <w:p w14:paraId="27ABA328" w14:textId="77777777" w:rsidR="00B83D29" w:rsidRPr="00215962" w:rsidRDefault="00B83D29" w:rsidP="00B83D29">
      <w:pPr>
        <w:spacing w:line="240" w:lineRule="auto"/>
        <w:ind w:right="113"/>
        <w:rPr>
          <w:noProof/>
          <w:szCs w:val="22"/>
        </w:rPr>
      </w:pPr>
    </w:p>
    <w:p w14:paraId="27ABA329" w14:textId="77777777" w:rsidR="00B83D29" w:rsidRPr="00215962" w:rsidRDefault="00195E42" w:rsidP="00F23125">
      <w:pPr>
        <w:pStyle w:val="Style9"/>
      </w:pPr>
      <w:r w:rsidRPr="00215962">
        <w:t>OUTROS</w:t>
      </w:r>
    </w:p>
    <w:p w14:paraId="27ABA32A" w14:textId="77777777" w:rsidR="00FE401B" w:rsidRPr="00215962" w:rsidRDefault="00FE401B" w:rsidP="00AF5FC3">
      <w:pPr>
        <w:rPr>
          <w:noProof/>
        </w:rPr>
      </w:pPr>
    </w:p>
    <w:p w14:paraId="27ABA32B" w14:textId="77777777" w:rsidR="00FE401B" w:rsidRPr="00215962" w:rsidRDefault="00FE401B" w:rsidP="00934E72">
      <w:pPr>
        <w:pageBreakBefore/>
        <w:rPr>
          <w:noProof/>
        </w:rPr>
      </w:pPr>
    </w:p>
    <w:p w14:paraId="27ABA32C" w14:textId="77777777" w:rsidR="00B52B02" w:rsidRPr="00215962" w:rsidRDefault="00B52B02" w:rsidP="00B52B02">
      <w:pPr>
        <w:rPr>
          <w:noProof/>
        </w:rPr>
      </w:pPr>
    </w:p>
    <w:p w14:paraId="27ABA32D" w14:textId="77777777" w:rsidR="00B52B02" w:rsidRPr="00215962" w:rsidRDefault="00B52B02" w:rsidP="00B52B02">
      <w:pPr>
        <w:rPr>
          <w:noProof/>
        </w:rPr>
      </w:pPr>
    </w:p>
    <w:p w14:paraId="27ABA32E" w14:textId="77777777" w:rsidR="00B52B02" w:rsidRPr="00215962" w:rsidRDefault="00B52B02" w:rsidP="00B52B02">
      <w:pPr>
        <w:rPr>
          <w:noProof/>
        </w:rPr>
      </w:pPr>
    </w:p>
    <w:p w14:paraId="27ABA32F" w14:textId="77777777" w:rsidR="00B52B02" w:rsidRPr="00215962" w:rsidRDefault="00B52B02" w:rsidP="00B52B02">
      <w:pPr>
        <w:rPr>
          <w:noProof/>
        </w:rPr>
      </w:pPr>
    </w:p>
    <w:p w14:paraId="27ABA330" w14:textId="77777777" w:rsidR="00B52B02" w:rsidRPr="00215962" w:rsidRDefault="00B52B02" w:rsidP="00B52B02">
      <w:pPr>
        <w:rPr>
          <w:noProof/>
        </w:rPr>
      </w:pPr>
    </w:p>
    <w:p w14:paraId="27ABA331" w14:textId="77777777" w:rsidR="00B52B02" w:rsidRPr="00215962" w:rsidRDefault="00B52B02" w:rsidP="00B52B02">
      <w:pPr>
        <w:rPr>
          <w:noProof/>
        </w:rPr>
      </w:pPr>
    </w:p>
    <w:p w14:paraId="27ABA332" w14:textId="77777777" w:rsidR="00B52B02" w:rsidRPr="00215962" w:rsidRDefault="00B52B02" w:rsidP="00B52B02">
      <w:pPr>
        <w:rPr>
          <w:noProof/>
        </w:rPr>
      </w:pPr>
    </w:p>
    <w:p w14:paraId="27ABA333" w14:textId="77777777" w:rsidR="00B52B02" w:rsidRPr="00215962" w:rsidRDefault="00B52B02" w:rsidP="00B52B02">
      <w:pPr>
        <w:rPr>
          <w:noProof/>
        </w:rPr>
      </w:pPr>
    </w:p>
    <w:p w14:paraId="27ABA334" w14:textId="77777777" w:rsidR="00B52B02" w:rsidRPr="00215962" w:rsidRDefault="00B52B02" w:rsidP="00B52B02">
      <w:pPr>
        <w:rPr>
          <w:noProof/>
        </w:rPr>
      </w:pPr>
    </w:p>
    <w:p w14:paraId="27ABA335" w14:textId="77777777" w:rsidR="00B52B02" w:rsidRPr="00215962" w:rsidRDefault="00B52B02" w:rsidP="00B52B02">
      <w:pPr>
        <w:rPr>
          <w:noProof/>
        </w:rPr>
      </w:pPr>
    </w:p>
    <w:p w14:paraId="27ABA336" w14:textId="77777777" w:rsidR="00B52B02" w:rsidRPr="00215962" w:rsidRDefault="00B52B02" w:rsidP="00B52B02">
      <w:pPr>
        <w:rPr>
          <w:noProof/>
        </w:rPr>
      </w:pPr>
    </w:p>
    <w:p w14:paraId="27ABA337" w14:textId="77777777" w:rsidR="00B52B02" w:rsidRPr="00215962" w:rsidRDefault="00B52B02" w:rsidP="00B52B02">
      <w:pPr>
        <w:rPr>
          <w:noProof/>
        </w:rPr>
      </w:pPr>
    </w:p>
    <w:p w14:paraId="27ABA338" w14:textId="77777777" w:rsidR="00B52B02" w:rsidRPr="00215962" w:rsidRDefault="00B52B02" w:rsidP="00B52B02">
      <w:pPr>
        <w:rPr>
          <w:noProof/>
        </w:rPr>
      </w:pPr>
    </w:p>
    <w:p w14:paraId="27ABA339" w14:textId="77777777" w:rsidR="00B52B02" w:rsidRPr="00215962" w:rsidRDefault="00B52B02" w:rsidP="00B52B02">
      <w:pPr>
        <w:rPr>
          <w:noProof/>
        </w:rPr>
      </w:pPr>
    </w:p>
    <w:p w14:paraId="27ABA33A" w14:textId="77777777" w:rsidR="00B52B02" w:rsidRPr="00215962" w:rsidRDefault="00B52B02" w:rsidP="00B52B02">
      <w:pPr>
        <w:rPr>
          <w:noProof/>
        </w:rPr>
      </w:pPr>
    </w:p>
    <w:p w14:paraId="27ABA33B" w14:textId="77777777" w:rsidR="00B52B02" w:rsidRPr="00215962" w:rsidRDefault="00B52B02" w:rsidP="00B52B02">
      <w:pPr>
        <w:rPr>
          <w:noProof/>
        </w:rPr>
      </w:pPr>
    </w:p>
    <w:p w14:paraId="27ABA33C" w14:textId="77777777" w:rsidR="00B52B02" w:rsidRPr="00215962" w:rsidRDefault="00B52B02" w:rsidP="00B52B02">
      <w:pPr>
        <w:rPr>
          <w:noProof/>
        </w:rPr>
      </w:pPr>
    </w:p>
    <w:p w14:paraId="27ABA33D" w14:textId="77777777" w:rsidR="00B52B02" w:rsidRPr="00215962" w:rsidRDefault="00B52B02" w:rsidP="00B52B02">
      <w:pPr>
        <w:rPr>
          <w:noProof/>
        </w:rPr>
      </w:pPr>
    </w:p>
    <w:p w14:paraId="27ABA33E" w14:textId="77777777" w:rsidR="00B52B02" w:rsidRPr="00215962" w:rsidRDefault="00195E42" w:rsidP="00331113">
      <w:pPr>
        <w:pStyle w:val="Style4"/>
      </w:pPr>
      <w:bookmarkStart w:id="19" w:name="PT9"/>
      <w:bookmarkEnd w:id="19"/>
      <w:r w:rsidRPr="00215962">
        <w:t>FOLHETO INFORMATIVO</w:t>
      </w:r>
    </w:p>
    <w:p w14:paraId="27ABA33F" w14:textId="77777777" w:rsidR="00B52B02" w:rsidRPr="00215962" w:rsidRDefault="00195E42" w:rsidP="00B52B02">
      <w:pPr>
        <w:pStyle w:val="Header2"/>
        <w:jc w:val="center"/>
      </w:pPr>
      <w:r w:rsidRPr="00215962">
        <w:br w:type="page"/>
      </w:r>
      <w:r w:rsidRPr="00215962">
        <w:lastRenderedPageBreak/>
        <w:t>Folheto informativo: Informação para o utilizador</w:t>
      </w:r>
    </w:p>
    <w:p w14:paraId="27ABA340" w14:textId="77777777" w:rsidR="00B52B02" w:rsidRPr="00215962" w:rsidRDefault="00B52B02" w:rsidP="00B52B02">
      <w:pPr>
        <w:numPr>
          <w:ilvl w:val="12"/>
          <w:numId w:val="0"/>
        </w:numPr>
        <w:tabs>
          <w:tab w:val="clear" w:pos="567"/>
        </w:tabs>
        <w:spacing w:line="240" w:lineRule="auto"/>
        <w:jc w:val="center"/>
        <w:rPr>
          <w:noProof/>
        </w:rPr>
      </w:pPr>
    </w:p>
    <w:p w14:paraId="27ABA341" w14:textId="77777777" w:rsidR="00B52B02" w:rsidRPr="00215962" w:rsidRDefault="00195E42" w:rsidP="00B52B02">
      <w:pPr>
        <w:numPr>
          <w:ilvl w:val="12"/>
          <w:numId w:val="0"/>
        </w:numPr>
        <w:tabs>
          <w:tab w:val="clear" w:pos="567"/>
        </w:tabs>
        <w:spacing w:line="240" w:lineRule="auto"/>
        <w:jc w:val="center"/>
        <w:rPr>
          <w:b/>
          <w:noProof/>
        </w:rPr>
      </w:pPr>
      <w:r w:rsidRPr="00215962">
        <w:rPr>
          <w:b/>
        </w:rPr>
        <w:t>Ogluo 0,5 mg solução injetável em caneta pré-cheia</w:t>
      </w:r>
    </w:p>
    <w:p w14:paraId="27ABA342" w14:textId="77777777" w:rsidR="00B52B02" w:rsidRPr="00215962" w:rsidRDefault="00195E42" w:rsidP="00B52B02">
      <w:pPr>
        <w:numPr>
          <w:ilvl w:val="12"/>
          <w:numId w:val="0"/>
        </w:numPr>
        <w:tabs>
          <w:tab w:val="clear" w:pos="567"/>
        </w:tabs>
        <w:spacing w:line="240" w:lineRule="auto"/>
        <w:jc w:val="center"/>
        <w:rPr>
          <w:b/>
          <w:noProof/>
        </w:rPr>
      </w:pPr>
      <w:r w:rsidRPr="00215962">
        <w:rPr>
          <w:b/>
        </w:rPr>
        <w:t>Ogluo 1 mg solução injetável em caneta pré-cheia</w:t>
      </w:r>
    </w:p>
    <w:p w14:paraId="27ABA343" w14:textId="77777777" w:rsidR="00B52B02" w:rsidRPr="00215962" w:rsidRDefault="00195E42" w:rsidP="00B52B02">
      <w:pPr>
        <w:numPr>
          <w:ilvl w:val="12"/>
          <w:numId w:val="0"/>
        </w:numPr>
        <w:tabs>
          <w:tab w:val="clear" w:pos="567"/>
        </w:tabs>
        <w:spacing w:line="240" w:lineRule="auto"/>
        <w:jc w:val="center"/>
        <w:rPr>
          <w:bCs/>
          <w:noProof/>
        </w:rPr>
      </w:pPr>
      <w:r w:rsidRPr="00215962">
        <w:t>glucagom</w:t>
      </w:r>
    </w:p>
    <w:p w14:paraId="27ABA344" w14:textId="77777777" w:rsidR="00B52B02" w:rsidRPr="00215962" w:rsidRDefault="00B52B02" w:rsidP="00B52B02">
      <w:pPr>
        <w:tabs>
          <w:tab w:val="clear" w:pos="567"/>
        </w:tabs>
        <w:spacing w:line="240" w:lineRule="auto"/>
        <w:rPr>
          <w:noProof/>
          <w:highlight w:val="yellow"/>
        </w:rPr>
      </w:pPr>
    </w:p>
    <w:p w14:paraId="27ABA345" w14:textId="77777777" w:rsidR="00B52B02" w:rsidRPr="00215962" w:rsidRDefault="00B52B02" w:rsidP="00B52B02">
      <w:pPr>
        <w:tabs>
          <w:tab w:val="clear" w:pos="567"/>
        </w:tabs>
        <w:spacing w:line="240" w:lineRule="auto"/>
        <w:rPr>
          <w:noProof/>
        </w:rPr>
      </w:pPr>
    </w:p>
    <w:p w14:paraId="27ABA346" w14:textId="77777777" w:rsidR="00B52B02" w:rsidRPr="00215962" w:rsidRDefault="00195E42" w:rsidP="00B52B02">
      <w:pPr>
        <w:keepNext/>
        <w:spacing w:line="240" w:lineRule="auto"/>
        <w:outlineLvl w:val="0"/>
        <w:rPr>
          <w:b/>
          <w:noProof/>
          <w:szCs w:val="22"/>
        </w:rPr>
      </w:pPr>
      <w:r w:rsidRPr="00215962">
        <w:rPr>
          <w:b/>
          <w:szCs w:val="22"/>
        </w:rPr>
        <w:t>Leia com atenção todo este folheto antes de começar a utilizar este medicamento, pois contém informação importante para si.</w:t>
      </w:r>
    </w:p>
    <w:p w14:paraId="27ABA347" w14:textId="77777777" w:rsidR="00B52B02" w:rsidRPr="00215962" w:rsidRDefault="00B52B02" w:rsidP="00B52B02">
      <w:pPr>
        <w:keepNext/>
      </w:pPr>
    </w:p>
    <w:p w14:paraId="27ABA348" w14:textId="77777777" w:rsidR="00B52B02" w:rsidRPr="00215962" w:rsidRDefault="00195E42" w:rsidP="009B23D3">
      <w:pPr>
        <w:pStyle w:val="ListParagraph"/>
        <w:numPr>
          <w:ilvl w:val="0"/>
          <w:numId w:val="5"/>
        </w:numPr>
        <w:tabs>
          <w:tab w:val="clear" w:pos="567"/>
        </w:tabs>
        <w:spacing w:line="240" w:lineRule="auto"/>
        <w:ind w:left="1134" w:hanging="567"/>
        <w:rPr>
          <w:szCs w:val="22"/>
        </w:rPr>
      </w:pPr>
      <w:r w:rsidRPr="00215962">
        <w:t>Conserve este folheto. Pode ter necessidade de o ler novamente.</w:t>
      </w:r>
    </w:p>
    <w:p w14:paraId="27ABA349" w14:textId="77777777" w:rsidR="00B52B02" w:rsidRPr="00215962" w:rsidRDefault="00195E42" w:rsidP="009B23D3">
      <w:pPr>
        <w:pStyle w:val="ListParagraph"/>
        <w:numPr>
          <w:ilvl w:val="0"/>
          <w:numId w:val="5"/>
        </w:numPr>
        <w:tabs>
          <w:tab w:val="clear" w:pos="567"/>
        </w:tabs>
        <w:spacing w:line="240" w:lineRule="auto"/>
        <w:ind w:left="1134" w:hanging="567"/>
        <w:rPr>
          <w:szCs w:val="22"/>
        </w:rPr>
      </w:pPr>
      <w:r w:rsidRPr="00215962">
        <w:t>Caso ainda tenha dúvidas, fale com o seu médico, farmacêutico ou enfermeiro.</w:t>
      </w:r>
    </w:p>
    <w:p w14:paraId="27ABA34A" w14:textId="77777777" w:rsidR="00B52B02" w:rsidRPr="00215962" w:rsidRDefault="00195E42" w:rsidP="009B23D3">
      <w:pPr>
        <w:pStyle w:val="ListParagraph"/>
        <w:numPr>
          <w:ilvl w:val="0"/>
          <w:numId w:val="5"/>
        </w:numPr>
        <w:tabs>
          <w:tab w:val="clear" w:pos="567"/>
        </w:tabs>
        <w:spacing w:line="240" w:lineRule="auto"/>
        <w:ind w:left="1134" w:hanging="567"/>
        <w:rPr>
          <w:szCs w:val="22"/>
        </w:rPr>
      </w:pPr>
      <w:r w:rsidRPr="00215962">
        <w:t>Este medicamento foi receitado apenas para si. Não deve dá-lo a outros. O medicamento pode ser-lhes prejudicial mesmo que apresentem os mesmos sinais de doença.</w:t>
      </w:r>
    </w:p>
    <w:p w14:paraId="27ABA34B" w14:textId="77777777" w:rsidR="00B52B02" w:rsidRPr="00215962" w:rsidRDefault="00195E42" w:rsidP="009B23D3">
      <w:pPr>
        <w:pStyle w:val="ListParagraph"/>
        <w:numPr>
          <w:ilvl w:val="0"/>
          <w:numId w:val="5"/>
        </w:numPr>
        <w:tabs>
          <w:tab w:val="clear" w:pos="567"/>
        </w:tabs>
        <w:spacing w:line="240" w:lineRule="auto"/>
        <w:ind w:left="1134" w:hanging="567"/>
        <w:rPr>
          <w:szCs w:val="22"/>
        </w:rPr>
      </w:pPr>
      <w:r w:rsidRPr="00215962">
        <w:t>Se tiver quaisquer efeitos indesejáveis, incluindo possíveis efeitos indesejáveis não indicados neste folheto, fale com o seu médico. Ver secção 4.</w:t>
      </w:r>
    </w:p>
    <w:p w14:paraId="27ABA34C" w14:textId="77777777" w:rsidR="00B52B02" w:rsidRPr="00215962" w:rsidRDefault="00B52B02" w:rsidP="00B52B02"/>
    <w:p w14:paraId="27ABA34D" w14:textId="77777777" w:rsidR="00B52B02" w:rsidRPr="00215962" w:rsidRDefault="00195E42" w:rsidP="00B52B02">
      <w:pPr>
        <w:keepNext/>
        <w:spacing w:line="240" w:lineRule="auto"/>
        <w:ind w:left="567" w:hanging="567"/>
        <w:outlineLvl w:val="0"/>
        <w:rPr>
          <w:b/>
          <w:noProof/>
          <w:szCs w:val="22"/>
        </w:rPr>
      </w:pPr>
      <w:r w:rsidRPr="00215962">
        <w:rPr>
          <w:b/>
          <w:szCs w:val="22"/>
        </w:rPr>
        <w:t>O que contém este folheto:</w:t>
      </w:r>
    </w:p>
    <w:p w14:paraId="27ABA34E" w14:textId="77777777" w:rsidR="00B52B02" w:rsidRPr="00215962" w:rsidRDefault="00B52B02" w:rsidP="00B52B02">
      <w:pPr>
        <w:keepNext/>
        <w:rPr>
          <w:noProof/>
        </w:rPr>
      </w:pPr>
    </w:p>
    <w:p w14:paraId="27ABA34F" w14:textId="77777777" w:rsidR="00B52B02" w:rsidRPr="00215962" w:rsidRDefault="00195E42" w:rsidP="00644FB3">
      <w:pPr>
        <w:pStyle w:val="Style11"/>
      </w:pPr>
      <w:r w:rsidRPr="00215962">
        <w:t>O que é Ogluo e para que é utilizado</w:t>
      </w:r>
    </w:p>
    <w:p w14:paraId="27ABA350" w14:textId="77777777" w:rsidR="00B52B02" w:rsidRPr="00215962" w:rsidRDefault="00195E42" w:rsidP="00644FB3">
      <w:pPr>
        <w:pStyle w:val="Style11"/>
      </w:pPr>
      <w:r w:rsidRPr="00215962">
        <w:t>O que precisa de saber antes de utilizar Ogluo</w:t>
      </w:r>
    </w:p>
    <w:p w14:paraId="27ABA351" w14:textId="77777777" w:rsidR="00B52B02" w:rsidRPr="00215962" w:rsidRDefault="00195E42" w:rsidP="00644FB3">
      <w:pPr>
        <w:pStyle w:val="Style11"/>
      </w:pPr>
      <w:r w:rsidRPr="00215962">
        <w:t>Como utilizar Ogluo</w:t>
      </w:r>
    </w:p>
    <w:p w14:paraId="27ABA352" w14:textId="77777777" w:rsidR="00B52B02" w:rsidRPr="00215962" w:rsidRDefault="00195E42" w:rsidP="00644FB3">
      <w:pPr>
        <w:pStyle w:val="Style11"/>
      </w:pPr>
      <w:r w:rsidRPr="00215962">
        <w:t>Efeitos indesejáveis possíveis</w:t>
      </w:r>
    </w:p>
    <w:p w14:paraId="27ABA353" w14:textId="77777777" w:rsidR="00B52B02" w:rsidRPr="00215962" w:rsidRDefault="00195E42" w:rsidP="00644FB3">
      <w:pPr>
        <w:pStyle w:val="Style11"/>
      </w:pPr>
      <w:r w:rsidRPr="00215962">
        <w:t>Como conservar Ogluo</w:t>
      </w:r>
    </w:p>
    <w:p w14:paraId="27ABA354" w14:textId="77777777" w:rsidR="00B52B02" w:rsidRPr="00215962" w:rsidRDefault="00195E42" w:rsidP="00644FB3">
      <w:pPr>
        <w:pStyle w:val="Style11"/>
      </w:pPr>
      <w:r w:rsidRPr="00215962">
        <w:t>Conteúdo da embalagem e outras informações</w:t>
      </w:r>
    </w:p>
    <w:p w14:paraId="27ABA355" w14:textId="77777777" w:rsidR="00B52B02" w:rsidRPr="00215962" w:rsidRDefault="00B52B02" w:rsidP="00B52B02">
      <w:pPr>
        <w:numPr>
          <w:ilvl w:val="12"/>
          <w:numId w:val="0"/>
        </w:numPr>
        <w:tabs>
          <w:tab w:val="clear" w:pos="567"/>
        </w:tabs>
        <w:spacing w:line="240" w:lineRule="auto"/>
        <w:ind w:right="-2"/>
        <w:rPr>
          <w:noProof/>
          <w:highlight w:val="yellow"/>
        </w:rPr>
      </w:pPr>
    </w:p>
    <w:p w14:paraId="27ABA356" w14:textId="77777777" w:rsidR="00B52B02" w:rsidRPr="00215962" w:rsidRDefault="00B52B02" w:rsidP="00B52B02">
      <w:pPr>
        <w:numPr>
          <w:ilvl w:val="12"/>
          <w:numId w:val="0"/>
        </w:numPr>
        <w:tabs>
          <w:tab w:val="clear" w:pos="567"/>
        </w:tabs>
        <w:spacing w:line="240" w:lineRule="auto"/>
        <w:rPr>
          <w:noProof/>
          <w:szCs w:val="22"/>
        </w:rPr>
      </w:pPr>
    </w:p>
    <w:p w14:paraId="27ABA357" w14:textId="77777777" w:rsidR="00B52B02" w:rsidRPr="00215962" w:rsidRDefault="00195E42" w:rsidP="00644FB3">
      <w:pPr>
        <w:pStyle w:val="Style10"/>
      </w:pPr>
      <w:r w:rsidRPr="00215962">
        <w:t>O que é Ogluo e para que é utilizado</w:t>
      </w:r>
    </w:p>
    <w:p w14:paraId="27ABA358" w14:textId="77777777" w:rsidR="00B52B02" w:rsidRPr="00215962" w:rsidRDefault="00B52B02" w:rsidP="00B52B02">
      <w:pPr>
        <w:keepNext/>
        <w:numPr>
          <w:ilvl w:val="12"/>
          <w:numId w:val="0"/>
        </w:numPr>
        <w:tabs>
          <w:tab w:val="clear" w:pos="567"/>
        </w:tabs>
        <w:spacing w:line="240" w:lineRule="auto"/>
        <w:rPr>
          <w:noProof/>
          <w:szCs w:val="22"/>
          <w:highlight w:val="yellow"/>
        </w:rPr>
      </w:pPr>
    </w:p>
    <w:p w14:paraId="27ABA359" w14:textId="77777777" w:rsidR="00B52B02" w:rsidRPr="00215962" w:rsidRDefault="00195E42" w:rsidP="00B52B02">
      <w:pPr>
        <w:numPr>
          <w:ilvl w:val="12"/>
          <w:numId w:val="0"/>
        </w:numPr>
        <w:tabs>
          <w:tab w:val="clear" w:pos="567"/>
        </w:tabs>
        <w:spacing w:line="240" w:lineRule="auto"/>
        <w:rPr>
          <w:noProof/>
        </w:rPr>
      </w:pPr>
      <w:r w:rsidRPr="00215962">
        <w:t xml:space="preserve">Ogluo contém a substância ativa glucagom, que pertence a um grupo de medicamentos </w:t>
      </w:r>
      <w:r w:rsidR="004A588B">
        <w:t>chamados</w:t>
      </w:r>
      <w:r w:rsidRPr="00215962">
        <w:t xml:space="preserve"> hormonas glicogenolíticas.</w:t>
      </w:r>
    </w:p>
    <w:p w14:paraId="27ABA35A" w14:textId="77777777" w:rsidR="00B52B02" w:rsidRPr="00215962" w:rsidRDefault="00B52B02" w:rsidP="00B52B02">
      <w:pPr>
        <w:numPr>
          <w:ilvl w:val="12"/>
          <w:numId w:val="0"/>
        </w:numPr>
        <w:tabs>
          <w:tab w:val="clear" w:pos="567"/>
        </w:tabs>
        <w:spacing w:line="240" w:lineRule="auto"/>
        <w:rPr>
          <w:noProof/>
        </w:rPr>
      </w:pPr>
    </w:p>
    <w:p w14:paraId="27ABA35B" w14:textId="77777777" w:rsidR="00B52B02" w:rsidRPr="00215962" w:rsidRDefault="00195E42" w:rsidP="00B52B02">
      <w:pPr>
        <w:numPr>
          <w:ilvl w:val="12"/>
          <w:numId w:val="0"/>
        </w:numPr>
        <w:tabs>
          <w:tab w:val="clear" w:pos="567"/>
        </w:tabs>
        <w:spacing w:line="240" w:lineRule="auto"/>
        <w:rPr>
          <w:noProof/>
        </w:rPr>
      </w:pPr>
      <w:r w:rsidRPr="00215962">
        <w:t>É utilizado no tratamento da hipoglicemia grave (níveis muito baixos de açúcar no sangue) em pessoas com diabetes. Destina-se a ser utilizado em adultos, adolescentes e crianças com idade igual ou superior a 2 anos.</w:t>
      </w:r>
    </w:p>
    <w:p w14:paraId="27ABA35C" w14:textId="77777777" w:rsidR="00B52B02" w:rsidRPr="00215962" w:rsidRDefault="00B52B02" w:rsidP="00B52B02">
      <w:pPr>
        <w:numPr>
          <w:ilvl w:val="12"/>
          <w:numId w:val="0"/>
        </w:numPr>
        <w:tabs>
          <w:tab w:val="clear" w:pos="567"/>
        </w:tabs>
        <w:spacing w:line="240" w:lineRule="auto"/>
        <w:rPr>
          <w:noProof/>
          <w:szCs w:val="22"/>
          <w:highlight w:val="yellow"/>
        </w:rPr>
      </w:pPr>
    </w:p>
    <w:p w14:paraId="27ABA35D" w14:textId="77777777" w:rsidR="00B52B02" w:rsidRPr="00215962" w:rsidRDefault="00195E42" w:rsidP="00B52B02">
      <w:pPr>
        <w:tabs>
          <w:tab w:val="clear" w:pos="567"/>
        </w:tabs>
        <w:spacing w:line="240" w:lineRule="auto"/>
        <w:ind w:right="-2"/>
        <w:rPr>
          <w:noProof/>
        </w:rPr>
      </w:pPr>
      <w:r w:rsidRPr="00215962">
        <w:t>Ogluo é uma caneta pré-cheia pronta a utilizar que contém uma dose única da substância ativa glucagom. Trata-se de uma injeção subcutânea, ou seja, o medicamento é administrado sob a pele com uma agulha.</w:t>
      </w:r>
    </w:p>
    <w:p w14:paraId="27ABA35E" w14:textId="77777777" w:rsidR="00B52B02" w:rsidRPr="00215962" w:rsidRDefault="00B52B02" w:rsidP="00B52B02">
      <w:pPr>
        <w:tabs>
          <w:tab w:val="clear" w:pos="567"/>
        </w:tabs>
        <w:spacing w:line="240" w:lineRule="auto"/>
        <w:ind w:right="-2"/>
        <w:rPr>
          <w:noProof/>
        </w:rPr>
      </w:pPr>
    </w:p>
    <w:p w14:paraId="27ABA35F" w14:textId="77777777" w:rsidR="00B52B02" w:rsidRPr="00215962" w:rsidRDefault="00195E42" w:rsidP="00B52B02">
      <w:pPr>
        <w:tabs>
          <w:tab w:val="clear" w:pos="567"/>
        </w:tabs>
        <w:spacing w:line="240" w:lineRule="auto"/>
        <w:ind w:right="-2"/>
        <w:rPr>
          <w:noProof/>
          <w:szCs w:val="22"/>
          <w:highlight w:val="yellow"/>
        </w:rPr>
      </w:pPr>
      <w:r w:rsidRPr="00215962">
        <w:t>O glucagom é uma hormona natural produzida pelo pâncreas, com o efeito contrário ao da insulina no corpo humano. Ajuda o fígado a converter o açúcar armazenado no fígado (chamado «glicogénio») em glicose (açúcar). A glicose é então libertada na corrente sanguínea, o que faz com que o nível de glicemia no sangue aumente, reduzindo os efeitos da hipoglicemia.</w:t>
      </w:r>
    </w:p>
    <w:p w14:paraId="27ABA360" w14:textId="77777777" w:rsidR="00B52B02" w:rsidRPr="00215962" w:rsidRDefault="00B52B02" w:rsidP="00B52B02">
      <w:pPr>
        <w:tabs>
          <w:tab w:val="clear" w:pos="567"/>
        </w:tabs>
        <w:spacing w:line="240" w:lineRule="auto"/>
        <w:ind w:right="-2"/>
        <w:rPr>
          <w:b/>
          <w:bCs/>
          <w:noProof/>
          <w:szCs w:val="22"/>
        </w:rPr>
      </w:pPr>
    </w:p>
    <w:p w14:paraId="27ABA361" w14:textId="77777777" w:rsidR="00B52B02" w:rsidRPr="00215962" w:rsidRDefault="00195E42" w:rsidP="00B52B02">
      <w:pPr>
        <w:keepNext/>
        <w:tabs>
          <w:tab w:val="clear" w:pos="567"/>
        </w:tabs>
        <w:spacing w:line="240" w:lineRule="auto"/>
        <w:ind w:right="-2"/>
        <w:rPr>
          <w:b/>
          <w:bCs/>
          <w:noProof/>
          <w:szCs w:val="22"/>
        </w:rPr>
      </w:pPr>
      <w:r w:rsidRPr="00215962">
        <w:rPr>
          <w:b/>
          <w:bCs/>
          <w:szCs w:val="22"/>
        </w:rPr>
        <w:t>Informações sobre a hipoglicemia</w:t>
      </w:r>
    </w:p>
    <w:p w14:paraId="27ABA362" w14:textId="77777777" w:rsidR="00B52B02" w:rsidRPr="00215962" w:rsidRDefault="00195E42" w:rsidP="00B52B02">
      <w:pPr>
        <w:tabs>
          <w:tab w:val="clear" w:pos="567"/>
        </w:tabs>
        <w:spacing w:line="240" w:lineRule="auto"/>
        <w:ind w:right="-2"/>
        <w:rPr>
          <w:noProof/>
          <w:szCs w:val="22"/>
        </w:rPr>
      </w:pPr>
      <w:r w:rsidRPr="00215962">
        <w:t>Os primeiros sintomas de hipoglicemia (níveis baixos de açúcar no sangue) incluem:</w:t>
      </w:r>
    </w:p>
    <w:p w14:paraId="27ABA363" w14:textId="77777777" w:rsidR="00B52B02" w:rsidRPr="00215962" w:rsidRDefault="00B52B02" w:rsidP="00B52B02">
      <w:pPr>
        <w:tabs>
          <w:tab w:val="clear" w:pos="567"/>
        </w:tabs>
        <w:spacing w:line="240" w:lineRule="auto"/>
        <w:ind w:right="-2"/>
        <w:rPr>
          <w:noProof/>
          <w:szCs w:val="22"/>
        </w:rPr>
      </w:pPr>
    </w:p>
    <w:p w14:paraId="27ABA364" w14:textId="77777777" w:rsidR="00B52B02" w:rsidRPr="00215962" w:rsidRDefault="00B52B02" w:rsidP="00B52B02">
      <w:pPr>
        <w:tabs>
          <w:tab w:val="clear" w:pos="567"/>
        </w:tabs>
        <w:spacing w:line="240" w:lineRule="auto"/>
        <w:ind w:right="-2"/>
        <w:rPr>
          <w:noProof/>
          <w:szCs w:val="22"/>
        </w:rPr>
        <w:sectPr w:rsidR="00B52B02" w:rsidRPr="00215962" w:rsidSect="00754FD4">
          <w:headerReference w:type="default" r:id="rId23"/>
          <w:footerReference w:type="default" r:id="rId24"/>
          <w:headerReference w:type="first" r:id="rId25"/>
          <w:footerReference w:type="first" r:id="rId26"/>
          <w:endnotePr>
            <w:numFmt w:val="decimal"/>
          </w:endnotePr>
          <w:type w:val="continuous"/>
          <w:pgSz w:w="11907" w:h="16840" w:code="9"/>
          <w:pgMar w:top="1134" w:right="1418" w:bottom="1134" w:left="1418" w:header="737" w:footer="737" w:gutter="0"/>
          <w:cols w:space="720"/>
          <w:docGrid w:linePitch="299"/>
        </w:sectPr>
      </w:pPr>
    </w:p>
    <w:p w14:paraId="27ABA365"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transpiração</w:t>
      </w:r>
    </w:p>
    <w:p w14:paraId="27ABA366"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sonolência</w:t>
      </w:r>
    </w:p>
    <w:p w14:paraId="27ABA367"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tonturas</w:t>
      </w:r>
    </w:p>
    <w:p w14:paraId="27ABA368"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distúrbios do sono</w:t>
      </w:r>
    </w:p>
    <w:p w14:paraId="27ABA369"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palpitações</w:t>
      </w:r>
    </w:p>
    <w:p w14:paraId="27ABA36A"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ansiedade</w:t>
      </w:r>
    </w:p>
    <w:p w14:paraId="27ABA36B"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tremores</w:t>
      </w:r>
    </w:p>
    <w:p w14:paraId="27ABA36C"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visão turva</w:t>
      </w:r>
    </w:p>
    <w:p w14:paraId="27ABA36D"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fome</w:t>
      </w:r>
    </w:p>
    <w:p w14:paraId="27ABA36E"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fala arrastada</w:t>
      </w:r>
    </w:p>
    <w:p w14:paraId="27ABA36F"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humor depressivo</w:t>
      </w:r>
    </w:p>
    <w:p w14:paraId="27ABA370"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sensação de formigueiro nas mãos, nos pés, nos lábios ou na língua</w:t>
      </w:r>
    </w:p>
    <w:p w14:paraId="27ABA371"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lastRenderedPageBreak/>
        <w:t>irritabilidade</w:t>
      </w:r>
    </w:p>
    <w:p w14:paraId="27ABA372"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t>sensação de tontura</w:t>
      </w:r>
    </w:p>
    <w:p w14:paraId="27ABA373"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comportamento anormal</w:t>
      </w:r>
    </w:p>
    <w:p w14:paraId="27ABA374"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dificuldade de concentração</w:t>
      </w:r>
    </w:p>
    <w:p w14:paraId="27ABA375"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oscilações no movimento</w:t>
      </w:r>
    </w:p>
    <w:p w14:paraId="27ABA376"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dor de cabeça</w:t>
      </w:r>
    </w:p>
    <w:p w14:paraId="27ABA377" w14:textId="77777777" w:rsidR="00B52B02" w:rsidRPr="00215962" w:rsidRDefault="00195E42" w:rsidP="009B23D3">
      <w:pPr>
        <w:numPr>
          <w:ilvl w:val="0"/>
          <w:numId w:val="8"/>
        </w:numPr>
        <w:tabs>
          <w:tab w:val="clear" w:pos="567"/>
        </w:tabs>
        <w:spacing w:line="240" w:lineRule="auto"/>
        <w:ind w:left="1134" w:hanging="567"/>
        <w:contextualSpacing/>
        <w:rPr>
          <w:noProof/>
          <w:szCs w:val="22"/>
        </w:rPr>
        <w:sectPr w:rsidR="00B52B02" w:rsidRPr="00215962" w:rsidSect="00D12FFF">
          <w:headerReference w:type="default" r:id="rId27"/>
          <w:footerReference w:type="default" r:id="rId28"/>
          <w:headerReference w:type="first" r:id="rId29"/>
          <w:footerReference w:type="first" r:id="rId30"/>
          <w:endnotePr>
            <w:numFmt w:val="decimal"/>
          </w:endnotePr>
          <w:type w:val="continuous"/>
          <w:pgSz w:w="11907" w:h="16840" w:code="9"/>
          <w:pgMar w:top="1134" w:right="1418" w:bottom="1134" w:left="1418" w:header="737" w:footer="737" w:gutter="0"/>
          <w:cols w:num="2" w:space="720"/>
          <w:titlePg/>
          <w:docGrid w:linePitch="299"/>
        </w:sectPr>
      </w:pPr>
      <w:r w:rsidRPr="00215962">
        <w:t>alterações de personalidade</w:t>
      </w:r>
    </w:p>
    <w:p w14:paraId="27ABA378" w14:textId="77777777" w:rsidR="00B52B02" w:rsidRPr="00215962" w:rsidRDefault="00B52B02" w:rsidP="00B52B02">
      <w:pPr>
        <w:tabs>
          <w:tab w:val="clear" w:pos="567"/>
        </w:tabs>
        <w:spacing w:line="240" w:lineRule="auto"/>
        <w:ind w:right="-2"/>
        <w:rPr>
          <w:noProof/>
          <w:szCs w:val="22"/>
        </w:rPr>
      </w:pPr>
    </w:p>
    <w:p w14:paraId="27ABA379" w14:textId="77777777" w:rsidR="00B52B02" w:rsidRPr="00215962" w:rsidRDefault="00195E42" w:rsidP="00B52B02">
      <w:pPr>
        <w:keepNext/>
        <w:tabs>
          <w:tab w:val="clear" w:pos="567"/>
        </w:tabs>
        <w:spacing w:line="240" w:lineRule="auto"/>
        <w:ind w:right="-2"/>
        <w:rPr>
          <w:b/>
          <w:bCs/>
          <w:noProof/>
          <w:szCs w:val="22"/>
        </w:rPr>
      </w:pPr>
      <w:r w:rsidRPr="00215962">
        <w:rPr>
          <w:b/>
          <w:bCs/>
          <w:szCs w:val="22"/>
        </w:rPr>
        <w:t>Se não for tratado, o doente pode progredir para hipoglicemia grave, que pode incluir:</w:t>
      </w:r>
    </w:p>
    <w:p w14:paraId="27ABA37A"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confusão</w:t>
      </w:r>
    </w:p>
    <w:p w14:paraId="27ABA37B"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convulsões</w:t>
      </w:r>
    </w:p>
    <w:p w14:paraId="27ABA37C"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perda de consciência</w:t>
      </w:r>
    </w:p>
    <w:p w14:paraId="27ABA37D"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morte</w:t>
      </w:r>
    </w:p>
    <w:p w14:paraId="27ABA37E" w14:textId="77777777" w:rsidR="00B52B02" w:rsidRPr="00215962" w:rsidRDefault="00B52B02" w:rsidP="00B52B02">
      <w:pPr>
        <w:tabs>
          <w:tab w:val="clear" w:pos="567"/>
        </w:tabs>
        <w:spacing w:line="240" w:lineRule="auto"/>
        <w:ind w:left="851" w:hanging="284"/>
        <w:rPr>
          <w:noProof/>
          <w:szCs w:val="22"/>
          <w:highlight w:val="yellow"/>
        </w:rPr>
      </w:pPr>
    </w:p>
    <w:p w14:paraId="27ABA37F" w14:textId="77777777" w:rsidR="00B52B02" w:rsidRPr="00215962" w:rsidRDefault="00B52B02" w:rsidP="00B52B02">
      <w:pPr>
        <w:tabs>
          <w:tab w:val="clear" w:pos="567"/>
        </w:tabs>
        <w:spacing w:line="240" w:lineRule="auto"/>
        <w:ind w:right="-2"/>
        <w:rPr>
          <w:noProof/>
          <w:szCs w:val="22"/>
          <w:highlight w:val="yellow"/>
        </w:rPr>
      </w:pPr>
    </w:p>
    <w:p w14:paraId="27ABA380" w14:textId="77777777" w:rsidR="00B52B02" w:rsidRPr="00215962" w:rsidRDefault="00195E42" w:rsidP="00644FB3">
      <w:pPr>
        <w:pStyle w:val="Style10"/>
      </w:pPr>
      <w:r w:rsidRPr="00215962">
        <w:t>O que precisa de saber antes de utilizar Ogluo</w:t>
      </w:r>
    </w:p>
    <w:p w14:paraId="27ABA381" w14:textId="77777777" w:rsidR="00B52B02" w:rsidRPr="00215962" w:rsidRDefault="00B52B02" w:rsidP="00B52B02">
      <w:pPr>
        <w:keepNext/>
        <w:rPr>
          <w:noProof/>
          <w:highlight w:val="yellow"/>
        </w:rPr>
      </w:pPr>
    </w:p>
    <w:p w14:paraId="27ABA382" w14:textId="77777777" w:rsidR="00B52B02" w:rsidRPr="00215962" w:rsidRDefault="00195E42" w:rsidP="00B52B02">
      <w:pPr>
        <w:keepNext/>
        <w:rPr>
          <w:b/>
          <w:bCs/>
          <w:noProof/>
        </w:rPr>
      </w:pPr>
      <w:r w:rsidRPr="00215962">
        <w:rPr>
          <w:b/>
          <w:bCs/>
        </w:rPr>
        <w:t>Informações importantes</w:t>
      </w:r>
    </w:p>
    <w:p w14:paraId="27ABA383" w14:textId="77777777" w:rsidR="00B52B02" w:rsidRPr="00215962" w:rsidRDefault="00B52B02" w:rsidP="00B52B02">
      <w:pPr>
        <w:rPr>
          <w:b/>
          <w:bCs/>
          <w:noProof/>
        </w:rPr>
      </w:pPr>
    </w:p>
    <w:p w14:paraId="27ABA384" w14:textId="77777777" w:rsidR="00B52B02" w:rsidRPr="00215962" w:rsidRDefault="00195E42" w:rsidP="009B23D3">
      <w:pPr>
        <w:numPr>
          <w:ilvl w:val="0"/>
          <w:numId w:val="1"/>
        </w:numPr>
        <w:ind w:left="567"/>
        <w:contextualSpacing/>
        <w:rPr>
          <w:noProof/>
        </w:rPr>
      </w:pPr>
      <w:r w:rsidRPr="00215962">
        <w:t>Certifique-se de que tem informações sobre Ogluo e de que os seus familiares, as pessoas com quem trabalha e os amigos próximos também estão informados. Informe-os de que, se apresentar sinais de hipoglicemia grave, incluindo confusão, convulsões ou perda de consciência (desmaio), devem utilizar imediatamente Ogluo. Deve sempre transportar Ogluo consigo.</w:t>
      </w:r>
    </w:p>
    <w:p w14:paraId="27ABA385" w14:textId="77777777" w:rsidR="00B52B02" w:rsidRPr="00215962" w:rsidRDefault="00B52B02" w:rsidP="00B52B02">
      <w:pPr>
        <w:ind w:left="567"/>
        <w:contextualSpacing/>
        <w:rPr>
          <w:noProof/>
        </w:rPr>
      </w:pPr>
    </w:p>
    <w:p w14:paraId="27ABA386" w14:textId="77777777" w:rsidR="00B52B02" w:rsidRPr="00215962" w:rsidRDefault="00195E42" w:rsidP="009B23D3">
      <w:pPr>
        <w:numPr>
          <w:ilvl w:val="0"/>
          <w:numId w:val="1"/>
        </w:numPr>
        <w:ind w:left="567"/>
        <w:contextualSpacing/>
        <w:rPr>
          <w:noProof/>
        </w:rPr>
      </w:pPr>
      <w:r w:rsidRPr="00215962">
        <w:t>É importante que tanto o doente como as pessoas próximas saibam como utilizar Ogluo antes de ser necessário. Mostre aos seus familiares e a outras pessoas o local onde guarda Ogluo e como utilizá-lo. Caso perca a consciência, essas pessoas devem atuar rapidamente, pois um longo período nesse estado pode ser prejudicial. O doente, ou a pessoa que administra Ogluo ao doente, deve seguir as instruções constantes da secção 3 deste folheto: «Como utilizar Ogluo».</w:t>
      </w:r>
    </w:p>
    <w:p w14:paraId="27ABA387" w14:textId="77777777" w:rsidR="00B52B02" w:rsidRPr="00215962" w:rsidRDefault="00B52B02" w:rsidP="00B52B02">
      <w:pPr>
        <w:ind w:left="567"/>
        <w:contextualSpacing/>
        <w:rPr>
          <w:noProof/>
        </w:rPr>
      </w:pPr>
    </w:p>
    <w:p w14:paraId="27ABA388" w14:textId="77777777" w:rsidR="00B52B02" w:rsidRPr="00215962" w:rsidRDefault="00195E42" w:rsidP="009B23D3">
      <w:pPr>
        <w:numPr>
          <w:ilvl w:val="0"/>
          <w:numId w:val="1"/>
        </w:numPr>
        <w:ind w:left="567"/>
        <w:contextualSpacing/>
        <w:rPr>
          <w:noProof/>
        </w:rPr>
      </w:pPr>
      <w:r w:rsidRPr="00215962">
        <w:t>É importante que armazene Ogluo corretamente para garantir que pode ser utilizado de imediato, caso seja necessário. Consulte a secção 5 para obter mais informações sobre a conservação adequada deste medicamento.</w:t>
      </w:r>
    </w:p>
    <w:p w14:paraId="27ABA389" w14:textId="77777777" w:rsidR="00B52B02" w:rsidRPr="00215962" w:rsidRDefault="00B52B02" w:rsidP="00B52B02">
      <w:pPr>
        <w:ind w:left="720"/>
        <w:contextualSpacing/>
        <w:rPr>
          <w:noProof/>
        </w:rPr>
      </w:pPr>
    </w:p>
    <w:p w14:paraId="27ABA38A" w14:textId="77777777" w:rsidR="00B52B02" w:rsidRPr="00215962" w:rsidRDefault="00195E42" w:rsidP="00B52B02">
      <w:pPr>
        <w:keepNext/>
        <w:rPr>
          <w:b/>
          <w:bCs/>
          <w:noProof/>
        </w:rPr>
      </w:pPr>
      <w:r w:rsidRPr="00215962">
        <w:rPr>
          <w:b/>
          <w:bCs/>
        </w:rPr>
        <w:t>Não utilize Ogluo se:</w:t>
      </w:r>
    </w:p>
    <w:p w14:paraId="27ABA38B" w14:textId="77777777" w:rsidR="00B52B02" w:rsidRPr="00215962" w:rsidRDefault="00195E42" w:rsidP="009B23D3">
      <w:pPr>
        <w:numPr>
          <w:ilvl w:val="0"/>
          <w:numId w:val="2"/>
        </w:numPr>
        <w:ind w:left="924" w:hanging="357"/>
        <w:contextualSpacing/>
        <w:rPr>
          <w:noProof/>
        </w:rPr>
      </w:pPr>
      <w:r w:rsidRPr="00215962">
        <w:t>Tem alergia ao glucagom ou a qualquer outro componente deste medicamento (indicados na secção 6).</w:t>
      </w:r>
    </w:p>
    <w:p w14:paraId="27ABA38C" w14:textId="77777777" w:rsidR="00B52B02" w:rsidRPr="00215962" w:rsidRDefault="00195E42" w:rsidP="009B23D3">
      <w:pPr>
        <w:numPr>
          <w:ilvl w:val="0"/>
          <w:numId w:val="2"/>
        </w:numPr>
        <w:ind w:left="924" w:hanging="357"/>
        <w:contextualSpacing/>
        <w:rPr>
          <w:noProof/>
        </w:rPr>
      </w:pPr>
      <w:r w:rsidRPr="00215962">
        <w:t>Tem um tumor na glândula suprarrenal (feocromocitoma).</w:t>
      </w:r>
    </w:p>
    <w:p w14:paraId="27ABA38D" w14:textId="77777777" w:rsidR="00B52B02" w:rsidRPr="00215962" w:rsidRDefault="00B52B02" w:rsidP="00B52B02">
      <w:pPr>
        <w:numPr>
          <w:ilvl w:val="12"/>
          <w:numId w:val="0"/>
        </w:numPr>
        <w:tabs>
          <w:tab w:val="clear" w:pos="567"/>
        </w:tabs>
        <w:spacing w:line="240" w:lineRule="auto"/>
        <w:rPr>
          <w:noProof/>
          <w:szCs w:val="22"/>
          <w:highlight w:val="yellow"/>
        </w:rPr>
      </w:pPr>
    </w:p>
    <w:p w14:paraId="27ABA38E" w14:textId="77777777" w:rsidR="00B52B02" w:rsidRPr="00215962" w:rsidRDefault="00195E42" w:rsidP="00B52B02">
      <w:pPr>
        <w:keepNext/>
        <w:rPr>
          <w:b/>
          <w:bCs/>
          <w:noProof/>
        </w:rPr>
      </w:pPr>
      <w:r w:rsidRPr="00215962">
        <w:rPr>
          <w:b/>
          <w:bCs/>
        </w:rPr>
        <w:t>Advertências e precauções</w:t>
      </w:r>
    </w:p>
    <w:p w14:paraId="27ABA38F" w14:textId="77777777" w:rsidR="00B52B02" w:rsidRPr="00215962" w:rsidRDefault="00195E42" w:rsidP="00B52B02">
      <w:pPr>
        <w:numPr>
          <w:ilvl w:val="12"/>
          <w:numId w:val="0"/>
        </w:numPr>
        <w:tabs>
          <w:tab w:val="clear" w:pos="567"/>
        </w:tabs>
        <w:spacing w:line="240" w:lineRule="auto"/>
        <w:rPr>
          <w:noProof/>
        </w:rPr>
      </w:pPr>
      <w:r w:rsidRPr="00215962">
        <w:t>Fale com o seu médico, farmacêutico ou enfermeiro antes de tomar Ogluo.</w:t>
      </w:r>
    </w:p>
    <w:p w14:paraId="27ABA390" w14:textId="77777777" w:rsidR="00B52B02" w:rsidRPr="00215962" w:rsidRDefault="00B52B02" w:rsidP="00B52B02">
      <w:pPr>
        <w:numPr>
          <w:ilvl w:val="12"/>
          <w:numId w:val="0"/>
        </w:numPr>
        <w:tabs>
          <w:tab w:val="clear" w:pos="567"/>
        </w:tabs>
        <w:spacing w:line="240" w:lineRule="auto"/>
        <w:rPr>
          <w:noProof/>
        </w:rPr>
      </w:pPr>
    </w:p>
    <w:p w14:paraId="27ABA391" w14:textId="77777777" w:rsidR="00B52B02" w:rsidRPr="00215962" w:rsidRDefault="00195E42" w:rsidP="00B52B02">
      <w:pPr>
        <w:tabs>
          <w:tab w:val="clear" w:pos="567"/>
        </w:tabs>
        <w:contextualSpacing/>
        <w:rPr>
          <w:noProof/>
          <w:szCs w:val="22"/>
        </w:rPr>
      </w:pPr>
      <w:r w:rsidRPr="00215962">
        <w:t>Ogluo pode não funcionar adequadamente se:</w:t>
      </w:r>
    </w:p>
    <w:p w14:paraId="27ABA392"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Tiver estado em jejum ou se os seus níveis de glicemia estiverem baixos durante muito tempo</w:t>
      </w:r>
    </w:p>
    <w:p w14:paraId="27ABA393"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Tiver níveis baixos de adrenalina</w:t>
      </w:r>
    </w:p>
    <w:p w14:paraId="27ABA394"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Tiver um nível de glicemia baixo causado pelo consumo excessivo de álcool</w:t>
      </w:r>
    </w:p>
    <w:p w14:paraId="27ABA395"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Tiver um tumor que liberta glucagom ou insulina</w:t>
      </w:r>
    </w:p>
    <w:p w14:paraId="27ABA396" w14:textId="77777777" w:rsidR="00B52B02" w:rsidRPr="00215962" w:rsidRDefault="00B52B02" w:rsidP="00B52B02">
      <w:pPr>
        <w:tabs>
          <w:tab w:val="clear" w:pos="567"/>
        </w:tabs>
        <w:spacing w:line="240" w:lineRule="auto"/>
        <w:ind w:right="-2"/>
        <w:rPr>
          <w:noProof/>
          <w:szCs w:val="22"/>
        </w:rPr>
      </w:pPr>
    </w:p>
    <w:p w14:paraId="27ABA397" w14:textId="77777777" w:rsidR="00B52B02" w:rsidRPr="00215962" w:rsidRDefault="00195E42" w:rsidP="00B52B02">
      <w:pPr>
        <w:tabs>
          <w:tab w:val="clear" w:pos="567"/>
        </w:tabs>
        <w:spacing w:line="240" w:lineRule="auto"/>
        <w:ind w:right="-2"/>
        <w:rPr>
          <w:noProof/>
          <w:szCs w:val="22"/>
        </w:rPr>
      </w:pPr>
      <w:r w:rsidRPr="00215962">
        <w:t>Se alguma destas situações se aplicar a si, fale com o seu médico ou farmacêutico.</w:t>
      </w:r>
    </w:p>
    <w:p w14:paraId="27ABA398" w14:textId="77777777" w:rsidR="00B52B02" w:rsidRPr="00215962" w:rsidRDefault="00B52B02" w:rsidP="00B52B02">
      <w:pPr>
        <w:tabs>
          <w:tab w:val="clear" w:pos="567"/>
        </w:tabs>
        <w:spacing w:line="240" w:lineRule="auto"/>
        <w:ind w:right="-2"/>
        <w:rPr>
          <w:noProof/>
          <w:szCs w:val="22"/>
        </w:rPr>
      </w:pPr>
    </w:p>
    <w:p w14:paraId="27ABA399" w14:textId="77777777" w:rsidR="00EA769C" w:rsidRPr="00215962" w:rsidRDefault="00195E42" w:rsidP="00EA769C">
      <w:pPr>
        <w:rPr>
          <w:noProof/>
          <w:u w:val="single"/>
        </w:rPr>
      </w:pPr>
      <w:r w:rsidRPr="00215962">
        <w:rPr>
          <w:u w:val="single"/>
        </w:rPr>
        <w:t>Tenha em consideração que, no ensaio principal, aproximadamente 15 % dos doentes alcançaram uma recuperação dos níveis de glicose após 20 minutos ou mais.</w:t>
      </w:r>
    </w:p>
    <w:p w14:paraId="27ABA39A" w14:textId="77777777" w:rsidR="00EA769C" w:rsidRPr="00215962" w:rsidRDefault="00EA769C" w:rsidP="00B52B02">
      <w:pPr>
        <w:tabs>
          <w:tab w:val="clear" w:pos="567"/>
        </w:tabs>
        <w:spacing w:line="240" w:lineRule="auto"/>
        <w:ind w:right="-2"/>
        <w:rPr>
          <w:noProof/>
          <w:szCs w:val="22"/>
        </w:rPr>
      </w:pPr>
    </w:p>
    <w:p w14:paraId="27ABA39B" w14:textId="77777777" w:rsidR="00B52B02" w:rsidRPr="00215962" w:rsidRDefault="00195E42" w:rsidP="00B52B02">
      <w:pPr>
        <w:tabs>
          <w:tab w:val="clear" w:pos="567"/>
        </w:tabs>
        <w:spacing w:line="240" w:lineRule="auto"/>
        <w:ind w:right="-2"/>
        <w:rPr>
          <w:noProof/>
          <w:szCs w:val="22"/>
        </w:rPr>
      </w:pPr>
      <w:r w:rsidRPr="00215962">
        <w:t>Após a utilização de Ogluo, coma o mais rapidamente possível para prevenir a recorrência de níveis baixos de açúcar no sangue. Tome açúcar de uma fonte de ação rápida, como um sumo de fruta ou um refrigerante que contenha açúcar.</w:t>
      </w:r>
    </w:p>
    <w:p w14:paraId="27ABA39C" w14:textId="77777777" w:rsidR="00B52B02" w:rsidRPr="00215962" w:rsidRDefault="00B52B02" w:rsidP="00B52B02">
      <w:pPr>
        <w:numPr>
          <w:ilvl w:val="12"/>
          <w:numId w:val="0"/>
        </w:numPr>
        <w:tabs>
          <w:tab w:val="clear" w:pos="567"/>
        </w:tabs>
        <w:spacing w:line="240" w:lineRule="auto"/>
        <w:ind w:right="-2"/>
        <w:rPr>
          <w:noProof/>
          <w:szCs w:val="22"/>
        </w:rPr>
      </w:pPr>
    </w:p>
    <w:p w14:paraId="27ABA39D" w14:textId="77777777" w:rsidR="00B52B02" w:rsidRPr="00215962" w:rsidRDefault="00195E42" w:rsidP="00B52B02">
      <w:pPr>
        <w:keepNext/>
        <w:numPr>
          <w:ilvl w:val="12"/>
          <w:numId w:val="0"/>
        </w:numPr>
        <w:tabs>
          <w:tab w:val="clear" w:pos="567"/>
        </w:tabs>
        <w:spacing w:line="240" w:lineRule="auto"/>
        <w:rPr>
          <w:b/>
        </w:rPr>
      </w:pPr>
      <w:r w:rsidRPr="00215962">
        <w:rPr>
          <w:b/>
        </w:rPr>
        <w:t>Crianças</w:t>
      </w:r>
    </w:p>
    <w:p w14:paraId="27ABA39E" w14:textId="77777777" w:rsidR="00B52B02" w:rsidRPr="00215962" w:rsidRDefault="00195E42" w:rsidP="00B52B02">
      <w:r w:rsidRPr="00215962">
        <w:t>Ogluo não é recomendado para crianças com menos de 2 anos de idade, já que o medicamento não foi estudado neste grupo etário.</w:t>
      </w:r>
    </w:p>
    <w:p w14:paraId="27ABA39F" w14:textId="77777777" w:rsidR="00B52B02" w:rsidRPr="00215962" w:rsidRDefault="00B52B02" w:rsidP="00B52B02">
      <w:pPr>
        <w:tabs>
          <w:tab w:val="clear" w:pos="567"/>
        </w:tabs>
        <w:spacing w:line="240" w:lineRule="auto"/>
        <w:ind w:right="-2"/>
        <w:rPr>
          <w:noProof/>
          <w:szCs w:val="22"/>
        </w:rPr>
      </w:pPr>
    </w:p>
    <w:p w14:paraId="27ABA3A0" w14:textId="77777777" w:rsidR="00B52B02" w:rsidRPr="00215962" w:rsidRDefault="00195E42" w:rsidP="00B52B02">
      <w:pPr>
        <w:keepNext/>
        <w:numPr>
          <w:ilvl w:val="12"/>
          <w:numId w:val="0"/>
        </w:numPr>
        <w:tabs>
          <w:tab w:val="clear" w:pos="567"/>
        </w:tabs>
        <w:spacing w:line="240" w:lineRule="auto"/>
        <w:rPr>
          <w:b/>
        </w:rPr>
      </w:pPr>
      <w:r w:rsidRPr="00215962">
        <w:rPr>
          <w:b/>
        </w:rPr>
        <w:t>Outros medicamentos e Ogluo</w:t>
      </w:r>
    </w:p>
    <w:p w14:paraId="27ABA3A1" w14:textId="77777777" w:rsidR="00B52B02" w:rsidRPr="00215962" w:rsidRDefault="00195E42" w:rsidP="00B52B02">
      <w:pPr>
        <w:numPr>
          <w:ilvl w:val="12"/>
          <w:numId w:val="0"/>
        </w:numPr>
        <w:tabs>
          <w:tab w:val="clear" w:pos="567"/>
        </w:tabs>
        <w:spacing w:line="240" w:lineRule="auto"/>
        <w:ind w:right="-2"/>
        <w:rPr>
          <w:noProof/>
          <w:szCs w:val="22"/>
        </w:rPr>
      </w:pPr>
      <w:r w:rsidRPr="00215962">
        <w:t>Informe o seu médico se estiver a tomar, tiver tomado recentemente, ou se vier a tomar outros medicamentos.</w:t>
      </w:r>
    </w:p>
    <w:p w14:paraId="27ABA3A2" w14:textId="77777777" w:rsidR="00B52B02" w:rsidRPr="00215962" w:rsidRDefault="00B52B02" w:rsidP="00B52B02">
      <w:pPr>
        <w:numPr>
          <w:ilvl w:val="12"/>
          <w:numId w:val="0"/>
        </w:numPr>
        <w:tabs>
          <w:tab w:val="clear" w:pos="567"/>
        </w:tabs>
        <w:spacing w:line="240" w:lineRule="auto"/>
        <w:ind w:right="-2"/>
        <w:rPr>
          <w:noProof/>
          <w:szCs w:val="22"/>
          <w:highlight w:val="yellow"/>
        </w:rPr>
      </w:pPr>
    </w:p>
    <w:p w14:paraId="27ABA3A3" w14:textId="77777777" w:rsidR="00B52B02" w:rsidRPr="00215962" w:rsidRDefault="00195E42" w:rsidP="00B52B02">
      <w:pPr>
        <w:numPr>
          <w:ilvl w:val="12"/>
          <w:numId w:val="0"/>
        </w:numPr>
        <w:tabs>
          <w:tab w:val="clear" w:pos="567"/>
        </w:tabs>
        <w:spacing w:line="240" w:lineRule="auto"/>
        <w:ind w:right="-2"/>
        <w:rPr>
          <w:noProof/>
          <w:szCs w:val="22"/>
        </w:rPr>
      </w:pPr>
      <w:r w:rsidRPr="00215962">
        <w:t>Os seguintes medicamentos podem afetar a forma como Ogluo funciona:</w:t>
      </w:r>
    </w:p>
    <w:p w14:paraId="27ABA3A4" w14:textId="77777777" w:rsidR="00B52B02" w:rsidRPr="00215962" w:rsidRDefault="00195E42" w:rsidP="009B23D3">
      <w:pPr>
        <w:numPr>
          <w:ilvl w:val="0"/>
          <w:numId w:val="3"/>
        </w:numPr>
        <w:tabs>
          <w:tab w:val="clear" w:pos="567"/>
        </w:tabs>
        <w:ind w:left="1134" w:hanging="567"/>
        <w:contextualSpacing/>
        <w:rPr>
          <w:noProof/>
          <w:szCs w:val="22"/>
        </w:rPr>
      </w:pPr>
      <w:r w:rsidRPr="00215962">
        <w:t xml:space="preserve">Insulina – utilizada no tratamento da diabetes. A insulina tem o efeito contrário ao do glucagom no nível de </w:t>
      </w:r>
      <w:r w:rsidR="009E67E6">
        <w:t>açúcar no sangue</w:t>
      </w:r>
      <w:r w:rsidR="000C5DD8">
        <w:t>.</w:t>
      </w:r>
      <w:r w:rsidR="000C5DD8" w:rsidRPr="00215962">
        <w:t xml:space="preserve"> </w:t>
      </w:r>
    </w:p>
    <w:p w14:paraId="27ABA3A5" w14:textId="77777777" w:rsidR="00B52B02" w:rsidRPr="00215962" w:rsidRDefault="00195E42" w:rsidP="009B23D3">
      <w:pPr>
        <w:numPr>
          <w:ilvl w:val="0"/>
          <w:numId w:val="3"/>
        </w:numPr>
        <w:tabs>
          <w:tab w:val="clear" w:pos="567"/>
        </w:tabs>
        <w:ind w:left="1134" w:hanging="567"/>
        <w:contextualSpacing/>
        <w:rPr>
          <w:noProof/>
          <w:szCs w:val="22"/>
        </w:rPr>
      </w:pPr>
      <w:r w:rsidRPr="00215962">
        <w:t>Indometacina – utilizada no tratamento da dor e rigidez nas articulações. A indometacina reduz o efeito do glucagom.</w:t>
      </w:r>
    </w:p>
    <w:p w14:paraId="27ABA3A6" w14:textId="77777777" w:rsidR="00B52B02" w:rsidRPr="00215962" w:rsidRDefault="00B52B02" w:rsidP="00B52B02">
      <w:pPr>
        <w:numPr>
          <w:ilvl w:val="12"/>
          <w:numId w:val="0"/>
        </w:numPr>
        <w:tabs>
          <w:tab w:val="clear" w:pos="567"/>
        </w:tabs>
        <w:spacing w:line="240" w:lineRule="auto"/>
        <w:ind w:left="1134" w:right="-2" w:hanging="567"/>
        <w:rPr>
          <w:noProof/>
          <w:szCs w:val="22"/>
        </w:rPr>
      </w:pPr>
    </w:p>
    <w:p w14:paraId="27ABA3A7" w14:textId="77777777" w:rsidR="00B52B02" w:rsidRPr="00215962" w:rsidRDefault="00195E42" w:rsidP="00B52B02">
      <w:pPr>
        <w:numPr>
          <w:ilvl w:val="12"/>
          <w:numId w:val="0"/>
        </w:numPr>
        <w:tabs>
          <w:tab w:val="clear" w:pos="567"/>
        </w:tabs>
        <w:spacing w:line="240" w:lineRule="auto"/>
        <w:ind w:right="-2"/>
        <w:rPr>
          <w:noProof/>
          <w:szCs w:val="22"/>
        </w:rPr>
      </w:pPr>
      <w:r w:rsidRPr="00215962">
        <w:t>Ogluo pode afetar a forma como os seguintes medicamentos funcionam:</w:t>
      </w:r>
    </w:p>
    <w:p w14:paraId="27ABA3A8" w14:textId="77777777" w:rsidR="00B52B02" w:rsidRPr="00215962" w:rsidRDefault="00195E42" w:rsidP="009B23D3">
      <w:pPr>
        <w:numPr>
          <w:ilvl w:val="0"/>
          <w:numId w:val="4"/>
        </w:numPr>
        <w:tabs>
          <w:tab w:val="clear" w:pos="567"/>
        </w:tabs>
        <w:ind w:left="1134" w:hanging="567"/>
        <w:contextualSpacing/>
        <w:rPr>
          <w:noProof/>
          <w:szCs w:val="22"/>
        </w:rPr>
      </w:pPr>
      <w:r w:rsidRPr="00215962">
        <w:t>Varfarina – utilizada para prevenir a formação de coágulos sanguíneos. Ogluo pode aumentar o efeito de diluição do sangue da varfarina.</w:t>
      </w:r>
    </w:p>
    <w:p w14:paraId="27ABA3A9" w14:textId="77777777" w:rsidR="00B52B02" w:rsidRPr="00215962" w:rsidRDefault="00195E42" w:rsidP="009B23D3">
      <w:pPr>
        <w:numPr>
          <w:ilvl w:val="0"/>
          <w:numId w:val="4"/>
        </w:numPr>
        <w:tabs>
          <w:tab w:val="clear" w:pos="567"/>
        </w:tabs>
        <w:ind w:left="1134" w:hanging="567"/>
        <w:contextualSpacing/>
        <w:rPr>
          <w:noProof/>
          <w:szCs w:val="22"/>
        </w:rPr>
      </w:pPr>
      <w:r w:rsidRPr="00215962">
        <w:t>Bloqueadores beta – utilizados no tratamento da hipertensão arterial e do batimento cardíaco irregular. Ogluo pode aumentar a sua tensão arterial e pulsação, mas apenas durante um curto espaço de tempo.</w:t>
      </w:r>
    </w:p>
    <w:p w14:paraId="27ABA3AA" w14:textId="77777777" w:rsidR="00B52B02" w:rsidRPr="00215962" w:rsidRDefault="00B52B02" w:rsidP="00B52B02">
      <w:pPr>
        <w:numPr>
          <w:ilvl w:val="12"/>
          <w:numId w:val="0"/>
        </w:numPr>
        <w:tabs>
          <w:tab w:val="clear" w:pos="567"/>
        </w:tabs>
        <w:spacing w:line="240" w:lineRule="auto"/>
        <w:ind w:right="-2"/>
        <w:rPr>
          <w:noProof/>
          <w:szCs w:val="22"/>
        </w:rPr>
      </w:pPr>
    </w:p>
    <w:p w14:paraId="27ABA3AB" w14:textId="77777777" w:rsidR="00B52B02" w:rsidRPr="00215962" w:rsidRDefault="00195E42" w:rsidP="00B52B02">
      <w:pPr>
        <w:numPr>
          <w:ilvl w:val="12"/>
          <w:numId w:val="0"/>
        </w:numPr>
        <w:tabs>
          <w:tab w:val="clear" w:pos="567"/>
        </w:tabs>
        <w:spacing w:line="240" w:lineRule="auto"/>
        <w:ind w:right="-2"/>
        <w:rPr>
          <w:noProof/>
          <w:szCs w:val="22"/>
        </w:rPr>
      </w:pPr>
      <w:r w:rsidRPr="00215962">
        <w:t>Se alguma das situações acima se aplica a si (ou se tiver dúvidas), fale com o seu médico ou farmacêutico antes de tomar Ogluo.</w:t>
      </w:r>
    </w:p>
    <w:p w14:paraId="27ABA3AC" w14:textId="77777777" w:rsidR="00B52B02" w:rsidRPr="00215962" w:rsidRDefault="00B52B02" w:rsidP="00B52B02">
      <w:pPr>
        <w:numPr>
          <w:ilvl w:val="12"/>
          <w:numId w:val="0"/>
        </w:numPr>
        <w:tabs>
          <w:tab w:val="clear" w:pos="567"/>
        </w:tabs>
        <w:spacing w:line="240" w:lineRule="auto"/>
        <w:ind w:right="-2"/>
        <w:rPr>
          <w:noProof/>
          <w:szCs w:val="22"/>
          <w:highlight w:val="yellow"/>
        </w:rPr>
      </w:pPr>
    </w:p>
    <w:p w14:paraId="27ABA3AD" w14:textId="77777777" w:rsidR="00B52B02" w:rsidRPr="00215962" w:rsidRDefault="00195E42" w:rsidP="00B52B02">
      <w:pPr>
        <w:keepNext/>
        <w:numPr>
          <w:ilvl w:val="12"/>
          <w:numId w:val="0"/>
        </w:numPr>
        <w:tabs>
          <w:tab w:val="clear" w:pos="567"/>
        </w:tabs>
        <w:spacing w:line="240" w:lineRule="auto"/>
        <w:ind w:right="-2"/>
        <w:rPr>
          <w:b/>
          <w:bCs/>
          <w:noProof/>
        </w:rPr>
      </w:pPr>
      <w:r w:rsidRPr="00215962">
        <w:rPr>
          <w:b/>
          <w:bCs/>
        </w:rPr>
        <w:t>Gravidez, amamentação e fertilidade</w:t>
      </w:r>
    </w:p>
    <w:p w14:paraId="27ABA3AE" w14:textId="77777777" w:rsidR="00B52B02" w:rsidRPr="00215962" w:rsidRDefault="00195E42" w:rsidP="00B52B02">
      <w:pPr>
        <w:numPr>
          <w:ilvl w:val="12"/>
          <w:numId w:val="0"/>
        </w:numPr>
        <w:tabs>
          <w:tab w:val="clear" w:pos="567"/>
        </w:tabs>
        <w:spacing w:line="240" w:lineRule="auto"/>
        <w:rPr>
          <w:noProof/>
          <w:szCs w:val="22"/>
        </w:rPr>
      </w:pPr>
      <w:r w:rsidRPr="00215962">
        <w:t>Pode utilizar Ogluo se tiver níveis muito baixos de açúcar no sangue e está grávida ou a amamentar, se pensa estar grávida ou planeia engravidar.</w:t>
      </w:r>
    </w:p>
    <w:p w14:paraId="27ABA3AF" w14:textId="77777777" w:rsidR="00B52B02" w:rsidRPr="00215962" w:rsidRDefault="00B52B02" w:rsidP="00B52B02">
      <w:pPr>
        <w:numPr>
          <w:ilvl w:val="12"/>
          <w:numId w:val="0"/>
        </w:numPr>
        <w:tabs>
          <w:tab w:val="clear" w:pos="567"/>
        </w:tabs>
        <w:spacing w:line="240" w:lineRule="auto"/>
        <w:rPr>
          <w:noProof/>
          <w:szCs w:val="22"/>
        </w:rPr>
      </w:pPr>
    </w:p>
    <w:p w14:paraId="27ABA3B0" w14:textId="77777777" w:rsidR="00B52B02" w:rsidRPr="00215962" w:rsidRDefault="00195E42" w:rsidP="00B52B02">
      <w:pPr>
        <w:numPr>
          <w:ilvl w:val="12"/>
          <w:numId w:val="0"/>
        </w:numPr>
        <w:tabs>
          <w:tab w:val="clear" w:pos="567"/>
        </w:tabs>
        <w:spacing w:line="240" w:lineRule="auto"/>
        <w:rPr>
          <w:noProof/>
          <w:szCs w:val="22"/>
          <w:highlight w:val="yellow"/>
        </w:rPr>
      </w:pPr>
      <w:r w:rsidRPr="00215962">
        <w:t>Se estiver grávida, consulte o seu médico ou farmacêutico antes de tomar qualquer medicamento.</w:t>
      </w:r>
    </w:p>
    <w:p w14:paraId="27ABA3B1" w14:textId="77777777" w:rsidR="00B52B02" w:rsidRPr="00215962" w:rsidRDefault="00B52B02" w:rsidP="00B52B02">
      <w:pPr>
        <w:rPr>
          <w:noProof/>
          <w:highlight w:val="yellow"/>
        </w:rPr>
      </w:pPr>
    </w:p>
    <w:p w14:paraId="27ABA3B2" w14:textId="77777777" w:rsidR="00B52B02" w:rsidRPr="00215962" w:rsidRDefault="00195E42" w:rsidP="00B52B02">
      <w:pPr>
        <w:keepNext/>
        <w:rPr>
          <w:b/>
          <w:bCs/>
          <w:noProof/>
        </w:rPr>
      </w:pPr>
      <w:r w:rsidRPr="00215962">
        <w:rPr>
          <w:b/>
          <w:bCs/>
        </w:rPr>
        <w:t>Condução de veículos e utilização de máquinas</w:t>
      </w:r>
    </w:p>
    <w:p w14:paraId="27ABA3B3" w14:textId="77777777" w:rsidR="00B52B02" w:rsidRPr="00215962" w:rsidRDefault="00195E42" w:rsidP="00D13312">
      <w:pPr>
        <w:keepNext/>
        <w:numPr>
          <w:ilvl w:val="12"/>
          <w:numId w:val="0"/>
        </w:numPr>
        <w:tabs>
          <w:tab w:val="clear" w:pos="567"/>
        </w:tabs>
        <w:spacing w:line="240" w:lineRule="auto"/>
        <w:ind w:right="-2"/>
        <w:rPr>
          <w:noProof/>
          <w:szCs w:val="22"/>
        </w:rPr>
      </w:pPr>
      <w:r w:rsidRPr="00215962">
        <w:t>Após um acontecimento hipoglicémico grave, a sua capacidade de concentração e reação poderá estar reduzida, deve esperar até que os efeitos dos níveis muito baixos de açúcar no sangue tenham desaparecido e que se sinta melhor, antes de conduzir ou utilizar quaisquer ferramentas ou máquinas.</w:t>
      </w:r>
    </w:p>
    <w:p w14:paraId="27ABA3B4" w14:textId="77777777" w:rsidR="00B52B02" w:rsidRPr="00215962" w:rsidRDefault="00B52B02" w:rsidP="00B52B02">
      <w:pPr>
        <w:numPr>
          <w:ilvl w:val="12"/>
          <w:numId w:val="0"/>
        </w:numPr>
        <w:tabs>
          <w:tab w:val="clear" w:pos="567"/>
        </w:tabs>
        <w:spacing w:line="240" w:lineRule="auto"/>
        <w:ind w:right="-2"/>
        <w:rPr>
          <w:noProof/>
          <w:szCs w:val="22"/>
          <w:highlight w:val="yellow"/>
        </w:rPr>
      </w:pPr>
    </w:p>
    <w:p w14:paraId="27ABA3B5" w14:textId="77777777" w:rsidR="00B52B02" w:rsidRPr="00215962" w:rsidRDefault="00195E42" w:rsidP="00644FB3">
      <w:pPr>
        <w:pStyle w:val="Style10"/>
      </w:pPr>
      <w:r w:rsidRPr="00215962">
        <w:t>Como utilizar Ogluo</w:t>
      </w:r>
    </w:p>
    <w:p w14:paraId="27ABA3B6" w14:textId="77777777" w:rsidR="00B52B02" w:rsidRPr="00215962" w:rsidRDefault="00B52B02" w:rsidP="00B52B02">
      <w:pPr>
        <w:keepNext/>
        <w:numPr>
          <w:ilvl w:val="12"/>
          <w:numId w:val="0"/>
        </w:numPr>
        <w:tabs>
          <w:tab w:val="clear" w:pos="567"/>
        </w:tabs>
        <w:spacing w:line="240" w:lineRule="auto"/>
        <w:ind w:right="-2"/>
        <w:rPr>
          <w:noProof/>
          <w:szCs w:val="22"/>
          <w:highlight w:val="yellow"/>
        </w:rPr>
      </w:pPr>
    </w:p>
    <w:p w14:paraId="27ABA3B7" w14:textId="77777777" w:rsidR="00B52B02" w:rsidRPr="00215962" w:rsidRDefault="00195E42" w:rsidP="00B52B02">
      <w:pPr>
        <w:numPr>
          <w:ilvl w:val="12"/>
          <w:numId w:val="0"/>
        </w:numPr>
        <w:tabs>
          <w:tab w:val="clear" w:pos="567"/>
        </w:tabs>
        <w:spacing w:line="240" w:lineRule="auto"/>
        <w:ind w:right="-2"/>
        <w:rPr>
          <w:noProof/>
          <w:szCs w:val="22"/>
        </w:rPr>
      </w:pPr>
      <w:r w:rsidRPr="00215962">
        <w:t>Utilize (ou administre) sempre este medicamento exatamente de acordo com as indicações deste folheto ou do seu médico. Fale com o seu médico ou farmacêutico se tiver dúvidas.</w:t>
      </w:r>
    </w:p>
    <w:p w14:paraId="27ABA3B8" w14:textId="77777777" w:rsidR="00B52B02" w:rsidRPr="00215962" w:rsidRDefault="00B52B02" w:rsidP="00B52B02">
      <w:pPr>
        <w:numPr>
          <w:ilvl w:val="12"/>
          <w:numId w:val="0"/>
        </w:numPr>
        <w:tabs>
          <w:tab w:val="clear" w:pos="567"/>
        </w:tabs>
        <w:spacing w:line="240" w:lineRule="auto"/>
        <w:ind w:right="-2"/>
        <w:rPr>
          <w:noProof/>
          <w:szCs w:val="22"/>
        </w:rPr>
      </w:pPr>
    </w:p>
    <w:p w14:paraId="27ABA3B9" w14:textId="77777777" w:rsidR="00B52B02" w:rsidRPr="00215962" w:rsidRDefault="00195E42" w:rsidP="00B52B02">
      <w:pPr>
        <w:numPr>
          <w:ilvl w:val="12"/>
          <w:numId w:val="0"/>
        </w:numPr>
        <w:tabs>
          <w:tab w:val="clear" w:pos="567"/>
        </w:tabs>
        <w:spacing w:line="240" w:lineRule="auto"/>
        <w:ind w:right="-2"/>
        <w:rPr>
          <w:noProof/>
          <w:szCs w:val="22"/>
        </w:rPr>
      </w:pPr>
      <w:r w:rsidRPr="00215962">
        <w:t>Ogluo é administrado por injeção por baixo da pele (injeção subcutânea). É fornecido numa caneta. A caneta injetora contém uma quantidade medida do medicamento, por isso, se seguir estas instruções, é administrada a dose inteira.</w:t>
      </w:r>
    </w:p>
    <w:p w14:paraId="27ABA3BA" w14:textId="77777777" w:rsidR="00B52B02" w:rsidRPr="00215962" w:rsidRDefault="00B52B02" w:rsidP="00B52B02">
      <w:pPr>
        <w:numPr>
          <w:ilvl w:val="12"/>
          <w:numId w:val="0"/>
        </w:numPr>
        <w:tabs>
          <w:tab w:val="clear" w:pos="567"/>
        </w:tabs>
        <w:spacing w:line="240" w:lineRule="auto"/>
        <w:ind w:right="-2"/>
        <w:rPr>
          <w:noProof/>
          <w:szCs w:val="22"/>
        </w:rPr>
      </w:pPr>
    </w:p>
    <w:p w14:paraId="27ABA3BB" w14:textId="77777777" w:rsidR="00B52B02" w:rsidRPr="00215962" w:rsidRDefault="00195E42" w:rsidP="006529AD">
      <w:pPr>
        <w:numPr>
          <w:ilvl w:val="12"/>
          <w:numId w:val="0"/>
        </w:numPr>
        <w:tabs>
          <w:tab w:val="clear" w:pos="567"/>
        </w:tabs>
        <w:spacing w:line="240" w:lineRule="auto"/>
        <w:ind w:right="-2"/>
        <w:rPr>
          <w:b/>
          <w:bCs/>
          <w:noProof/>
          <w:szCs w:val="22"/>
        </w:rPr>
      </w:pPr>
      <w:r w:rsidRPr="00215962">
        <w:rPr>
          <w:b/>
          <w:bCs/>
          <w:szCs w:val="22"/>
          <w:u w:val="single"/>
        </w:rPr>
        <w:t>Preparar</w:t>
      </w:r>
    </w:p>
    <w:p w14:paraId="27ABA3BC" w14:textId="77777777" w:rsidR="00B52B02" w:rsidRPr="00215962" w:rsidRDefault="00B52B02" w:rsidP="00B52B02">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F856AA" w14:paraId="27ABA3C9" w14:textId="77777777" w:rsidTr="006529AD">
        <w:tc>
          <w:tcPr>
            <w:tcW w:w="4530" w:type="dxa"/>
            <w:tcBorders>
              <w:top w:val="nil"/>
              <w:bottom w:val="single" w:sz="4" w:space="0" w:color="auto"/>
            </w:tcBorders>
          </w:tcPr>
          <w:p w14:paraId="27ABA3BD" w14:textId="77777777" w:rsidR="00B52B02" w:rsidRPr="00215962" w:rsidRDefault="00195E42" w:rsidP="009258E0">
            <w:pPr>
              <w:spacing w:line="240" w:lineRule="auto"/>
              <w:rPr>
                <w:noProof/>
                <w:szCs w:val="22"/>
              </w:rPr>
            </w:pPr>
            <w:r w:rsidRPr="00215962">
              <w:t>Verifique o prazo de validade impresso na bolsa.</w:t>
            </w:r>
          </w:p>
          <w:p w14:paraId="27ABA3BE" w14:textId="77777777" w:rsidR="00B52B02" w:rsidRPr="00215962" w:rsidRDefault="00B52B02" w:rsidP="009258E0">
            <w:pPr>
              <w:spacing w:line="240" w:lineRule="auto"/>
              <w:rPr>
                <w:noProof/>
                <w:szCs w:val="22"/>
              </w:rPr>
            </w:pPr>
          </w:p>
          <w:p w14:paraId="27ABA3BF" w14:textId="77777777" w:rsidR="00B52B02" w:rsidRPr="00215962" w:rsidRDefault="00195E42" w:rsidP="009258E0">
            <w:pPr>
              <w:spacing w:line="240" w:lineRule="auto"/>
              <w:rPr>
                <w:b/>
                <w:bCs/>
                <w:noProof/>
                <w:szCs w:val="22"/>
              </w:rPr>
            </w:pPr>
            <w:r w:rsidRPr="00215962">
              <w:rPr>
                <w:b/>
                <w:bCs/>
                <w:szCs w:val="22"/>
              </w:rPr>
              <w:t>Importante:</w:t>
            </w:r>
          </w:p>
          <w:p w14:paraId="27ABA3C0" w14:textId="77777777" w:rsidR="00B52B02" w:rsidRPr="00215962" w:rsidRDefault="00195E42" w:rsidP="009258E0">
            <w:pPr>
              <w:spacing w:line="240" w:lineRule="auto"/>
              <w:rPr>
                <w:noProof/>
                <w:szCs w:val="22"/>
              </w:rPr>
            </w:pPr>
            <w:r w:rsidRPr="00215962">
              <w:t>Não utilize este medicamento se o prazo de validade tiver expirado. Caso este medicamento esteja fora do prazo de validade, elimine-o de acordo com os requisitos locais e utilize um novo.</w:t>
            </w:r>
          </w:p>
          <w:p w14:paraId="27ABA3C1" w14:textId="77777777" w:rsidR="00B52B02" w:rsidRPr="00215962" w:rsidRDefault="00B52B02" w:rsidP="009258E0">
            <w:pPr>
              <w:spacing w:line="240" w:lineRule="auto"/>
              <w:rPr>
                <w:noProof/>
                <w:szCs w:val="22"/>
              </w:rPr>
            </w:pPr>
          </w:p>
          <w:p w14:paraId="27ABA3C2" w14:textId="77777777" w:rsidR="00B52B02" w:rsidRPr="00215962" w:rsidRDefault="00195E42" w:rsidP="009258E0">
            <w:pPr>
              <w:spacing w:line="240" w:lineRule="auto"/>
              <w:rPr>
                <w:noProof/>
                <w:szCs w:val="22"/>
              </w:rPr>
            </w:pPr>
            <w:r w:rsidRPr="00215962">
              <w:lastRenderedPageBreak/>
              <w:t>Rasgue a bolsa na linha pontilhada e retire a caneta (ver Figura 1).</w:t>
            </w:r>
          </w:p>
          <w:p w14:paraId="27ABA3C3" w14:textId="77777777" w:rsidR="00B52B02" w:rsidRPr="00215962" w:rsidRDefault="00B52B02" w:rsidP="009258E0">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27ABA3C4" w14:textId="77777777" w:rsidR="001C3DFC" w:rsidRPr="00215962" w:rsidRDefault="001C3DFC" w:rsidP="009258E0">
            <w:pPr>
              <w:spacing w:after="200" w:line="240" w:lineRule="auto"/>
              <w:rPr>
                <w:b/>
                <w:bCs/>
                <w:noProof/>
                <w:sz w:val="20"/>
              </w:rPr>
            </w:pPr>
          </w:p>
          <w:p w14:paraId="27ABA3C5" w14:textId="77777777" w:rsidR="001C3DFC" w:rsidRPr="00215962" w:rsidRDefault="001C3DFC" w:rsidP="009258E0">
            <w:pPr>
              <w:spacing w:after="200" w:line="240" w:lineRule="auto"/>
              <w:rPr>
                <w:b/>
                <w:bCs/>
                <w:noProof/>
                <w:sz w:val="20"/>
              </w:rPr>
            </w:pPr>
          </w:p>
          <w:p w14:paraId="27ABA3C6" w14:textId="77777777" w:rsidR="00B52B02" w:rsidRPr="00215962" w:rsidRDefault="00195E42" w:rsidP="004105AC">
            <w:pPr>
              <w:pStyle w:val="Style13"/>
            </w:pPr>
            <w:r w:rsidRPr="00215962">
              <w:t>Figura </w:t>
            </w:r>
            <w:fldSimple w:instr=" SEQ Figure \* ARABIC \* MERGEFORMAT ">
              <w:r w:rsidR="005913F2" w:rsidRPr="00215962">
                <w:t>1</w:t>
              </w:r>
            </w:fldSimple>
            <w:r w:rsidRPr="00215962">
              <w:tab/>
            </w:r>
          </w:p>
          <w:p w14:paraId="27ABA3C7" w14:textId="77777777" w:rsidR="00B52B02" w:rsidRPr="00215962" w:rsidRDefault="00195E42" w:rsidP="009258E0">
            <w:pPr>
              <w:spacing w:line="240" w:lineRule="auto"/>
              <w:ind w:left="-360"/>
              <w:rPr>
                <w:noProof/>
                <w:szCs w:val="22"/>
              </w:rPr>
            </w:pPr>
            <w:r w:rsidRPr="00215962">
              <w:rPr>
                <w:noProof/>
                <w:lang w:val="en-GB" w:eastAsia="en-GB"/>
              </w:rPr>
              <w:lastRenderedPageBreak/>
              <w:drawing>
                <wp:inline distT="0" distB="0" distL="0" distR="0" wp14:anchorId="27ABA6B8" wp14:editId="4445D465">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27ABA3C8" w14:textId="77777777" w:rsidR="00B52B02" w:rsidRPr="00215962" w:rsidRDefault="00B52B02" w:rsidP="009258E0">
            <w:pPr>
              <w:numPr>
                <w:ilvl w:val="12"/>
                <w:numId w:val="0"/>
              </w:numPr>
              <w:tabs>
                <w:tab w:val="clear" w:pos="567"/>
              </w:tabs>
              <w:spacing w:line="240" w:lineRule="auto"/>
              <w:ind w:right="-2"/>
              <w:rPr>
                <w:noProof/>
                <w:szCs w:val="22"/>
              </w:rPr>
            </w:pPr>
          </w:p>
        </w:tc>
      </w:tr>
      <w:tr w:rsidR="00F856AA" w14:paraId="27ABA3D6" w14:textId="77777777" w:rsidTr="009258E0">
        <w:trPr>
          <w:cantSplit/>
        </w:trPr>
        <w:tc>
          <w:tcPr>
            <w:tcW w:w="4530" w:type="dxa"/>
            <w:tcBorders>
              <w:top w:val="single" w:sz="4" w:space="0" w:color="auto"/>
            </w:tcBorders>
          </w:tcPr>
          <w:p w14:paraId="27ABA3CA" w14:textId="77777777" w:rsidR="005913F2" w:rsidRPr="00215962" w:rsidRDefault="00195E42" w:rsidP="009258E0">
            <w:pPr>
              <w:spacing w:line="240" w:lineRule="auto"/>
              <w:rPr>
                <w:b/>
                <w:noProof/>
                <w:szCs w:val="22"/>
              </w:rPr>
            </w:pPr>
            <w:r w:rsidRPr="00215962">
              <w:rPr>
                <w:b/>
                <w:szCs w:val="22"/>
              </w:rPr>
              <w:lastRenderedPageBreak/>
              <w:t>Inspecionar a solução</w:t>
            </w:r>
          </w:p>
          <w:p w14:paraId="27ABA3CB" w14:textId="77777777" w:rsidR="005913F2" w:rsidRPr="00215962" w:rsidRDefault="005913F2" w:rsidP="009258E0">
            <w:pPr>
              <w:spacing w:line="240" w:lineRule="auto"/>
              <w:rPr>
                <w:noProof/>
                <w:szCs w:val="22"/>
              </w:rPr>
            </w:pPr>
          </w:p>
          <w:p w14:paraId="27ABA3CC" w14:textId="77777777" w:rsidR="00B52B02" w:rsidRPr="00215962" w:rsidRDefault="00195E42" w:rsidP="009258E0">
            <w:pPr>
              <w:spacing w:line="240" w:lineRule="auto"/>
              <w:rPr>
                <w:noProof/>
                <w:szCs w:val="22"/>
              </w:rPr>
            </w:pPr>
            <w:r w:rsidRPr="00215962">
              <w:t>Examine o medicamento líquido através da janela de visualização. Deve ser transparente e incolor, ou amarelo pálido (ver Figura 2).</w:t>
            </w:r>
          </w:p>
          <w:p w14:paraId="27ABA3CD" w14:textId="77777777" w:rsidR="00B52B02" w:rsidRPr="00215962" w:rsidRDefault="00B52B02" w:rsidP="009258E0">
            <w:pPr>
              <w:spacing w:line="240" w:lineRule="auto"/>
              <w:rPr>
                <w:noProof/>
                <w:szCs w:val="22"/>
              </w:rPr>
            </w:pPr>
          </w:p>
          <w:p w14:paraId="27ABA3CE" w14:textId="77777777" w:rsidR="00B52B02" w:rsidRPr="00215962" w:rsidRDefault="00195E42" w:rsidP="009258E0">
            <w:pPr>
              <w:spacing w:line="240" w:lineRule="auto"/>
              <w:rPr>
                <w:b/>
                <w:bCs/>
                <w:noProof/>
                <w:szCs w:val="22"/>
              </w:rPr>
            </w:pPr>
            <w:r w:rsidRPr="00215962">
              <w:rPr>
                <w:b/>
                <w:bCs/>
                <w:szCs w:val="22"/>
              </w:rPr>
              <w:t>Importante:</w:t>
            </w:r>
          </w:p>
          <w:p w14:paraId="27ABA3CF" w14:textId="77777777" w:rsidR="00B52B02" w:rsidRPr="00215962" w:rsidRDefault="00195E42" w:rsidP="009258E0">
            <w:pPr>
              <w:spacing w:line="240" w:lineRule="auto"/>
              <w:rPr>
                <w:noProof/>
                <w:szCs w:val="22"/>
              </w:rPr>
            </w:pPr>
            <w:r w:rsidRPr="00215962">
              <w:t>Não utilize nem injete este medicamento se o líquido estiver descorado ou se tiver grumos, flocos ou partículas.</w:t>
            </w:r>
          </w:p>
          <w:p w14:paraId="27ABA3D0" w14:textId="77777777" w:rsidR="00B52B02" w:rsidRPr="00215962" w:rsidRDefault="00195E42" w:rsidP="009258E0">
            <w:pPr>
              <w:spacing w:line="240" w:lineRule="auto"/>
              <w:rPr>
                <w:noProof/>
                <w:szCs w:val="22"/>
              </w:rPr>
            </w:pPr>
            <w:r w:rsidRPr="00215962">
              <w:t>Não injete se a solução não for visível na janela de visualização.</w:t>
            </w:r>
          </w:p>
          <w:p w14:paraId="27ABA3D1" w14:textId="77777777" w:rsidR="00B52B02" w:rsidRPr="00215962" w:rsidRDefault="00195E42" w:rsidP="009258E0">
            <w:pPr>
              <w:spacing w:line="240" w:lineRule="auto"/>
              <w:rPr>
                <w:noProof/>
                <w:szCs w:val="22"/>
              </w:rPr>
            </w:pPr>
            <w:r w:rsidRPr="00215962">
              <w:t>Após a injeção, solicite imediatamente um serviço de emergência médica.</w:t>
            </w:r>
          </w:p>
          <w:p w14:paraId="27ABA3D2" w14:textId="77777777" w:rsidR="00792B91" w:rsidRPr="00215962" w:rsidRDefault="00195E42" w:rsidP="009258E0">
            <w:pPr>
              <w:spacing w:line="240" w:lineRule="auto"/>
              <w:rPr>
                <w:noProof/>
                <w:szCs w:val="22"/>
              </w:rPr>
            </w:pPr>
            <w:r w:rsidRPr="00215962">
              <w:t>Cada caneta contém uma dose única de glucagom e não pode ser reutilizada.</w:t>
            </w:r>
          </w:p>
          <w:p w14:paraId="27ABA3D3" w14:textId="77777777" w:rsidR="00B52B02" w:rsidRPr="00215962" w:rsidRDefault="00B52B02" w:rsidP="009258E0">
            <w:pPr>
              <w:spacing w:line="240" w:lineRule="auto"/>
              <w:rPr>
                <w:noProof/>
                <w:szCs w:val="22"/>
              </w:rPr>
            </w:pPr>
          </w:p>
        </w:tc>
        <w:tc>
          <w:tcPr>
            <w:tcW w:w="4531" w:type="dxa"/>
            <w:tcBorders>
              <w:top w:val="single" w:sz="4" w:space="0" w:color="auto"/>
            </w:tcBorders>
          </w:tcPr>
          <w:p w14:paraId="27ABA3D4" w14:textId="77777777" w:rsidR="00B52B02" w:rsidRPr="00215962" w:rsidRDefault="00195E42" w:rsidP="004105AC">
            <w:pPr>
              <w:pStyle w:val="Style13"/>
            </w:pPr>
            <w:r w:rsidRPr="00215962">
              <w:t>Figura </w:t>
            </w:r>
            <w:fldSimple w:instr=" SEQ Figure \* ARABIC \* MERGEFORMAT ">
              <w:r w:rsidR="005913F2" w:rsidRPr="00215962">
                <w:t>2</w:t>
              </w:r>
            </w:fldSimple>
            <w:r w:rsidRPr="00215962">
              <w:tab/>
            </w:r>
          </w:p>
          <w:p w14:paraId="27ABA3D5" w14:textId="77777777" w:rsidR="00B52B02" w:rsidRPr="00215962" w:rsidRDefault="00195E42" w:rsidP="009258E0">
            <w:pPr>
              <w:spacing w:after="200" w:line="240" w:lineRule="auto"/>
              <w:rPr>
                <w:b/>
                <w:bCs/>
                <w:noProof/>
                <w:sz w:val="20"/>
              </w:rPr>
            </w:pPr>
            <w:r w:rsidRPr="00215962">
              <w:rPr>
                <w:i/>
                <w:iCs/>
                <w:noProof/>
                <w:color w:val="1F497D" w:themeColor="text2"/>
                <w:sz w:val="18"/>
                <w:szCs w:val="18"/>
                <w:lang w:val="en-GB" w:eastAsia="en-GB"/>
              </w:rPr>
              <w:drawing>
                <wp:inline distT="0" distB="0" distL="0" distR="0" wp14:anchorId="27ABA6BA" wp14:editId="69F70348">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F856AA" w14:paraId="27ABA3E1" w14:textId="77777777" w:rsidTr="009258E0">
        <w:trPr>
          <w:cantSplit/>
        </w:trPr>
        <w:tc>
          <w:tcPr>
            <w:tcW w:w="4530" w:type="dxa"/>
          </w:tcPr>
          <w:p w14:paraId="27ABA3D7" w14:textId="77777777" w:rsidR="00B52B02" w:rsidRPr="00215962" w:rsidRDefault="00B52B02" w:rsidP="009258E0">
            <w:pPr>
              <w:spacing w:line="240" w:lineRule="auto"/>
              <w:rPr>
                <w:noProof/>
                <w:szCs w:val="22"/>
              </w:rPr>
            </w:pPr>
          </w:p>
          <w:p w14:paraId="27ABA3D8" w14:textId="77777777" w:rsidR="00B52B02" w:rsidRPr="00215962" w:rsidRDefault="00195E42" w:rsidP="009258E0">
            <w:pPr>
              <w:spacing w:line="240" w:lineRule="auto"/>
              <w:rPr>
                <w:noProof/>
                <w:szCs w:val="22"/>
              </w:rPr>
            </w:pPr>
            <w:r w:rsidRPr="00215962">
              <w:t>Retire a tampa vermelha da agulha do dispositivo (ver Figura 3).</w:t>
            </w:r>
          </w:p>
          <w:p w14:paraId="27ABA3D9" w14:textId="77777777" w:rsidR="00B52B02" w:rsidRPr="00215962" w:rsidRDefault="00B52B02" w:rsidP="009258E0">
            <w:pPr>
              <w:spacing w:line="240" w:lineRule="auto"/>
              <w:rPr>
                <w:noProof/>
                <w:szCs w:val="22"/>
              </w:rPr>
            </w:pPr>
          </w:p>
          <w:p w14:paraId="27ABA3DA" w14:textId="77777777" w:rsidR="00B52B02" w:rsidRPr="00215962" w:rsidRDefault="00195E42" w:rsidP="009258E0">
            <w:pPr>
              <w:spacing w:line="240" w:lineRule="auto"/>
              <w:rPr>
                <w:b/>
                <w:bCs/>
                <w:noProof/>
                <w:szCs w:val="22"/>
              </w:rPr>
            </w:pPr>
            <w:r w:rsidRPr="00215962">
              <w:rPr>
                <w:b/>
                <w:bCs/>
                <w:szCs w:val="22"/>
              </w:rPr>
              <w:t>Importante:</w:t>
            </w:r>
          </w:p>
          <w:p w14:paraId="27ABA3DB" w14:textId="77777777" w:rsidR="00B52B02" w:rsidRPr="00215962" w:rsidRDefault="00195E42" w:rsidP="009258E0">
            <w:pPr>
              <w:spacing w:line="240" w:lineRule="auto"/>
              <w:rPr>
                <w:noProof/>
                <w:szCs w:val="22"/>
              </w:rPr>
            </w:pPr>
            <w:r w:rsidRPr="00215962">
              <w:t>Não coloque o polegar, os dedos ou a mão sobre ou perto da proteção da agulha ou do orifício da agulha para evitar picadas acidentais.</w:t>
            </w:r>
          </w:p>
          <w:p w14:paraId="27ABA3DC" w14:textId="77777777" w:rsidR="00B52B02" w:rsidRPr="00215962" w:rsidRDefault="00B52B02" w:rsidP="009258E0">
            <w:pPr>
              <w:spacing w:line="240" w:lineRule="auto"/>
              <w:rPr>
                <w:noProof/>
                <w:szCs w:val="22"/>
              </w:rPr>
            </w:pPr>
          </w:p>
        </w:tc>
        <w:tc>
          <w:tcPr>
            <w:tcW w:w="4531" w:type="dxa"/>
          </w:tcPr>
          <w:p w14:paraId="27ABA3DD" w14:textId="77777777" w:rsidR="00B52B02" w:rsidRPr="00215962" w:rsidRDefault="00B52B02" w:rsidP="009258E0">
            <w:pPr>
              <w:spacing w:line="240" w:lineRule="auto"/>
              <w:rPr>
                <w:noProof/>
                <w:szCs w:val="22"/>
              </w:rPr>
            </w:pPr>
          </w:p>
          <w:p w14:paraId="27ABA3DE" w14:textId="77777777" w:rsidR="00B52B02" w:rsidRPr="00215962" w:rsidRDefault="00195E42" w:rsidP="004105AC">
            <w:pPr>
              <w:pStyle w:val="Style13"/>
            </w:pPr>
            <w:r w:rsidRPr="00215962">
              <w:t>Figura </w:t>
            </w:r>
            <w:fldSimple w:instr=" SEQ Figure \* ARABIC \* MERGEFORMAT ">
              <w:r w:rsidR="005913F2" w:rsidRPr="00215962">
                <w:t>3</w:t>
              </w:r>
            </w:fldSimple>
            <w:r w:rsidRPr="00215962">
              <w:tab/>
            </w:r>
          </w:p>
          <w:p w14:paraId="27ABA3DF" w14:textId="77777777" w:rsidR="00B52B02" w:rsidRPr="00215962" w:rsidRDefault="00195E42" w:rsidP="009258E0">
            <w:pPr>
              <w:tabs>
                <w:tab w:val="left" w:pos="1410"/>
              </w:tabs>
              <w:spacing w:line="240" w:lineRule="auto"/>
              <w:ind w:left="360"/>
              <w:rPr>
                <w:noProof/>
                <w:szCs w:val="22"/>
              </w:rPr>
            </w:pPr>
            <w:r w:rsidRPr="00215962">
              <w:rPr>
                <w:noProof/>
                <w:color w:val="000000" w:themeColor="text1"/>
                <w:lang w:val="en-GB" w:eastAsia="en-GB"/>
              </w:rPr>
              <mc:AlternateContent>
                <mc:Choice Requires="wps">
                  <w:drawing>
                    <wp:anchor distT="45720" distB="45720" distL="114300" distR="114300" simplePos="0" relativeHeight="251783168" behindDoc="0" locked="0" layoutInCell="1" allowOverlap="1" wp14:anchorId="27ABA6BC" wp14:editId="27ABA6BD">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27ABA778" w14:textId="77777777" w:rsidR="00C63026" w:rsidRDefault="00195E42" w:rsidP="00AA16B2">
                                  <w:pPr>
                                    <w:spacing w:line="240" w:lineRule="auto"/>
                                    <w:jc w:val="center"/>
                                    <w:rPr>
                                      <w:b/>
                                      <w:bCs/>
                                      <w:sz w:val="20"/>
                                    </w:rPr>
                                  </w:pPr>
                                  <w:r>
                                    <w:rPr>
                                      <w:b/>
                                      <w:bCs/>
                                      <w:sz w:val="20"/>
                                    </w:rPr>
                                    <w:t>Retire a tampa vermelha</w:t>
                                  </w:r>
                                </w:p>
                                <w:p w14:paraId="27ABA779" w14:textId="77777777" w:rsidR="00C63026" w:rsidRDefault="00C63026" w:rsidP="00AA16B2">
                                  <w:pPr>
                                    <w:spacing w:line="240" w:lineRule="auto"/>
                                    <w:jc w:val="center"/>
                                    <w:rPr>
                                      <w:b/>
                                      <w:sz w:val="20"/>
                                      <w:lang w:val="de-DE"/>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BC" id="Text Box 199" o:spid="_x0000_s1092" type="#_x0000_t202" style="position:absolute;left:0;text-align:left;margin-left:61.5pt;margin-top:61.05pt;width:85.7pt;height:145.4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27ABA778" w14:textId="77777777" w:rsidR="00C63026" w:rsidRDefault="00195E42" w:rsidP="00AA16B2">
                            <w:pPr>
                              <w:spacing w:line="240" w:lineRule="auto"/>
                              <w:jc w:val="center"/>
                              <w:rPr>
                                <w:b/>
                                <w:bCs/>
                                <w:sz w:val="20"/>
                              </w:rPr>
                            </w:pPr>
                            <w:r>
                              <w:rPr>
                                <w:b/>
                                <w:bCs/>
                                <w:sz w:val="20"/>
                              </w:rPr>
                              <w:t>Retire a tampa vermelha</w:t>
                            </w:r>
                          </w:p>
                          <w:p w14:paraId="27ABA779" w14:textId="77777777" w:rsidR="00C63026" w:rsidRDefault="00C63026" w:rsidP="00AA16B2">
                            <w:pPr>
                              <w:spacing w:line="240" w:lineRule="auto"/>
                              <w:jc w:val="center"/>
                              <w:rPr>
                                <w:b/>
                                <w:sz w:val="20"/>
                                <w:lang w:val="de-DE"/>
                              </w:rPr>
                            </w:pPr>
                          </w:p>
                        </w:txbxContent>
                      </v:textbox>
                    </v:shape>
                  </w:pict>
                </mc:Fallback>
              </mc:AlternateContent>
            </w:r>
            <w:r w:rsidRPr="00215962">
              <w:rPr>
                <w:noProof/>
                <w:lang w:val="en-GB" w:eastAsia="en-GB"/>
              </w:rPr>
              <w:drawing>
                <wp:inline distT="0" distB="0" distL="0" distR="0" wp14:anchorId="27ABA6BE" wp14:editId="4496D85B">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27ABA3E0" w14:textId="77777777" w:rsidR="00B52B02" w:rsidRPr="00215962" w:rsidRDefault="00B52B02" w:rsidP="009258E0">
            <w:pPr>
              <w:spacing w:after="200" w:line="240" w:lineRule="auto"/>
              <w:rPr>
                <w:b/>
                <w:bCs/>
                <w:noProof/>
                <w:sz w:val="20"/>
              </w:rPr>
            </w:pPr>
          </w:p>
        </w:tc>
      </w:tr>
    </w:tbl>
    <w:p w14:paraId="27ABA3E2" w14:textId="77777777" w:rsidR="00B52B02" w:rsidRPr="00215962" w:rsidRDefault="00B52B02" w:rsidP="00B52B02">
      <w:pPr>
        <w:tabs>
          <w:tab w:val="left" w:pos="1410"/>
        </w:tabs>
        <w:spacing w:line="240" w:lineRule="auto"/>
        <w:rPr>
          <w:b/>
          <w:bCs/>
          <w:noProof/>
          <w:szCs w:val="22"/>
        </w:rPr>
      </w:pPr>
    </w:p>
    <w:p w14:paraId="27ABA3E3" w14:textId="77777777" w:rsidR="00B52B02" w:rsidRPr="00215962" w:rsidRDefault="00B52B02" w:rsidP="00B52B02">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F856AA" w14:paraId="27ABA3F2" w14:textId="77777777" w:rsidTr="009258E0">
        <w:trPr>
          <w:cantSplit/>
        </w:trPr>
        <w:tc>
          <w:tcPr>
            <w:tcW w:w="4530" w:type="dxa"/>
            <w:tcBorders>
              <w:bottom w:val="single" w:sz="4" w:space="0" w:color="auto"/>
            </w:tcBorders>
          </w:tcPr>
          <w:p w14:paraId="27ABA3E4" w14:textId="77777777" w:rsidR="00B52B02" w:rsidRPr="00215962" w:rsidRDefault="00195E42" w:rsidP="009258E0">
            <w:pPr>
              <w:tabs>
                <w:tab w:val="left" w:pos="1410"/>
              </w:tabs>
              <w:spacing w:line="240" w:lineRule="auto"/>
              <w:rPr>
                <w:b/>
                <w:bCs/>
                <w:noProof/>
                <w:szCs w:val="22"/>
              </w:rPr>
            </w:pPr>
            <w:r w:rsidRPr="00215962">
              <w:rPr>
                <w:b/>
                <w:bCs/>
                <w:szCs w:val="22"/>
                <w:u w:val="single"/>
              </w:rPr>
              <w:t>Injetar</w:t>
            </w:r>
          </w:p>
          <w:p w14:paraId="27ABA3E5" w14:textId="77777777" w:rsidR="00B52B02" w:rsidRPr="00215962" w:rsidRDefault="00B52B02" w:rsidP="009258E0">
            <w:pPr>
              <w:spacing w:line="240" w:lineRule="auto"/>
              <w:rPr>
                <w:noProof/>
                <w:szCs w:val="22"/>
              </w:rPr>
            </w:pPr>
          </w:p>
          <w:p w14:paraId="27ABA3E6" w14:textId="77777777" w:rsidR="00900810" w:rsidRPr="00215962" w:rsidRDefault="00195E42" w:rsidP="009258E0">
            <w:pPr>
              <w:spacing w:line="240" w:lineRule="auto"/>
              <w:rPr>
                <w:noProof/>
                <w:szCs w:val="22"/>
              </w:rPr>
            </w:pPr>
            <w:r w:rsidRPr="00215962">
              <w:t>Escolha o local da injeção e deixe a pele exposta.</w:t>
            </w:r>
          </w:p>
          <w:p w14:paraId="27ABA3E7" w14:textId="77777777" w:rsidR="00900810" w:rsidRPr="00215962" w:rsidRDefault="00900810" w:rsidP="009258E0">
            <w:pPr>
              <w:spacing w:line="240" w:lineRule="auto"/>
              <w:rPr>
                <w:noProof/>
                <w:szCs w:val="22"/>
              </w:rPr>
            </w:pPr>
          </w:p>
          <w:p w14:paraId="27ABA3E8" w14:textId="77777777" w:rsidR="00B52B02" w:rsidRPr="00215962" w:rsidRDefault="00195E42" w:rsidP="009258E0">
            <w:pPr>
              <w:spacing w:line="240" w:lineRule="auto"/>
              <w:rPr>
                <w:noProof/>
                <w:szCs w:val="22"/>
              </w:rPr>
            </w:pPr>
            <w:r w:rsidRPr="00215962">
              <w:t>Escolha a parte inferior do abdómen, a parte exterior da coxa ou a parte superior do braço para administrar a injeção (ver Figura 4).</w:t>
            </w:r>
          </w:p>
          <w:p w14:paraId="27ABA3E9" w14:textId="77777777" w:rsidR="00B52B02" w:rsidRPr="00215962" w:rsidRDefault="00B52B02" w:rsidP="009258E0">
            <w:pPr>
              <w:spacing w:line="240" w:lineRule="auto"/>
              <w:rPr>
                <w:noProof/>
                <w:szCs w:val="22"/>
              </w:rPr>
            </w:pPr>
          </w:p>
          <w:p w14:paraId="27ABA3EA" w14:textId="77777777" w:rsidR="00B52B02" w:rsidRPr="00215962" w:rsidRDefault="00195E42" w:rsidP="009258E0">
            <w:pPr>
              <w:spacing w:line="240" w:lineRule="auto"/>
              <w:rPr>
                <w:noProof/>
                <w:szCs w:val="22"/>
              </w:rPr>
            </w:pPr>
            <w:r w:rsidRPr="00215962">
              <w:t>Retire qualquer peça de vestuário que esteja a cobrir o local da injeção (ver Figura 5). A injeção deve ser administrada diretamente na pele.</w:t>
            </w:r>
          </w:p>
          <w:p w14:paraId="27ABA3EB" w14:textId="77777777" w:rsidR="00B52B02" w:rsidRPr="00215962" w:rsidRDefault="00B52B02" w:rsidP="009258E0">
            <w:pPr>
              <w:spacing w:line="240" w:lineRule="auto"/>
              <w:rPr>
                <w:noProof/>
                <w:szCs w:val="22"/>
              </w:rPr>
            </w:pPr>
          </w:p>
          <w:p w14:paraId="27ABA3EC" w14:textId="77777777" w:rsidR="00B52B02" w:rsidRPr="00215962" w:rsidRDefault="00195E42" w:rsidP="009258E0">
            <w:pPr>
              <w:spacing w:line="240" w:lineRule="auto"/>
              <w:rPr>
                <w:b/>
                <w:bCs/>
                <w:noProof/>
                <w:szCs w:val="22"/>
              </w:rPr>
            </w:pPr>
            <w:r w:rsidRPr="00215962">
              <w:rPr>
                <w:b/>
                <w:bCs/>
                <w:szCs w:val="22"/>
              </w:rPr>
              <w:t>Importante:</w:t>
            </w:r>
          </w:p>
          <w:p w14:paraId="27ABA3ED" w14:textId="77777777" w:rsidR="00B52B02" w:rsidRPr="00215962" w:rsidRDefault="00195E42" w:rsidP="009258E0">
            <w:pPr>
              <w:spacing w:line="240" w:lineRule="auto"/>
              <w:rPr>
                <w:noProof/>
                <w:szCs w:val="22"/>
              </w:rPr>
            </w:pPr>
            <w:r w:rsidRPr="00215962">
              <w:t>Não administre a injeção através da roupa.</w:t>
            </w:r>
          </w:p>
          <w:p w14:paraId="27ABA3EE" w14:textId="77777777" w:rsidR="00B52B02" w:rsidRPr="00215962" w:rsidRDefault="00B52B02" w:rsidP="009258E0">
            <w:pPr>
              <w:spacing w:line="240" w:lineRule="auto"/>
              <w:rPr>
                <w:noProof/>
                <w:szCs w:val="22"/>
              </w:rPr>
            </w:pPr>
          </w:p>
        </w:tc>
        <w:tc>
          <w:tcPr>
            <w:tcW w:w="4531" w:type="dxa"/>
            <w:tcBorders>
              <w:bottom w:val="single" w:sz="4" w:space="0" w:color="auto"/>
            </w:tcBorders>
          </w:tcPr>
          <w:p w14:paraId="27ABA3EF" w14:textId="77777777" w:rsidR="00AA16B2" w:rsidRPr="00215962" w:rsidRDefault="00AA16B2" w:rsidP="00AA16B2">
            <w:pPr>
              <w:spacing w:after="200" w:line="240" w:lineRule="auto"/>
              <w:rPr>
                <w:b/>
                <w:bCs/>
                <w:noProof/>
                <w:sz w:val="20"/>
              </w:rPr>
            </w:pPr>
          </w:p>
          <w:p w14:paraId="27ABA3F0" w14:textId="77777777" w:rsidR="00AA16B2" w:rsidRPr="00215962" w:rsidRDefault="00195E42" w:rsidP="004105AC">
            <w:pPr>
              <w:pStyle w:val="Style13"/>
              <w:tabs>
                <w:tab w:val="clear" w:pos="567"/>
                <w:tab w:val="left" w:pos="2400"/>
              </w:tabs>
              <w:rPr>
                <w:color w:val="1F497D" w:themeColor="text2"/>
                <w:sz w:val="18"/>
                <w:szCs w:val="18"/>
              </w:rPr>
            </w:pPr>
            <w:r w:rsidRPr="00215962">
              <w:t>Figura </w:t>
            </w:r>
            <w:fldSimple w:instr=" SEQ Figure \* ARABIC \* MERGEFORMAT ">
              <w:r w:rsidR="005913F2" w:rsidRPr="00215962">
                <w:t>4</w:t>
              </w:r>
            </w:fldSimple>
            <w:r w:rsidRPr="00215962">
              <w:tab/>
              <w:t>Figura </w:t>
            </w:r>
            <w:fldSimple w:instr=" SEQ Figure \* ARABIC \* MERGEFORMAT ">
              <w:r w:rsidR="005913F2" w:rsidRPr="00215962">
                <w:t>5</w:t>
              </w:r>
            </w:fldSimple>
          </w:p>
          <w:p w14:paraId="27ABA3F1" w14:textId="77777777" w:rsidR="00B52B02" w:rsidRPr="00215962" w:rsidRDefault="00195E42" w:rsidP="00AA16B2">
            <w:pPr>
              <w:spacing w:after="200" w:line="240" w:lineRule="auto"/>
              <w:rPr>
                <w:b/>
                <w:bCs/>
                <w:noProof/>
                <w:sz w:val="20"/>
              </w:rPr>
            </w:pPr>
            <w:r w:rsidRPr="00215962">
              <w:rPr>
                <w:b/>
                <w:bCs/>
                <w:noProof/>
                <w:color w:val="000000" w:themeColor="text1"/>
                <w:sz w:val="20"/>
                <w:lang w:val="en-GB" w:eastAsia="en-GB"/>
              </w:rPr>
              <mc:AlternateContent>
                <mc:Choice Requires="wps">
                  <w:drawing>
                    <wp:anchor distT="45720" distB="45720" distL="114300" distR="114300" simplePos="0" relativeHeight="251789312" behindDoc="0" locked="0" layoutInCell="1" allowOverlap="1" wp14:anchorId="27ABA6C0" wp14:editId="27ABA6C1">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27ABA77A" w14:textId="77777777" w:rsidR="00C63026" w:rsidRDefault="00195E42" w:rsidP="00AA16B2">
                                  <w:pPr>
                                    <w:spacing w:line="240" w:lineRule="auto"/>
                                    <w:jc w:val="center"/>
                                    <w:rPr>
                                      <w:b/>
                                      <w:sz w:val="14"/>
                                    </w:rPr>
                                  </w:pPr>
                                  <w:r>
                                    <w:rPr>
                                      <w:b/>
                                      <w:bCs/>
                                      <w:sz w:val="14"/>
                                      <w:szCs w:val="14"/>
                                    </w:rPr>
                                    <w:t>Exponha a pele do local da injeção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C0" id="Text Box 2099501678" o:spid="_x0000_s1093" type="#_x0000_t202" style="position:absolute;margin-left:120.2pt;margin-top:1.6pt;width:94.45pt;height:145.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27ABA77A" w14:textId="77777777" w:rsidR="00C63026" w:rsidRDefault="00195E42" w:rsidP="00AA16B2">
                            <w:pPr>
                              <w:spacing w:line="240" w:lineRule="auto"/>
                              <w:jc w:val="center"/>
                              <w:rPr>
                                <w:b/>
                                <w:sz w:val="14"/>
                              </w:rPr>
                            </w:pPr>
                            <w:r>
                              <w:rPr>
                                <w:b/>
                                <w:bCs/>
                                <w:sz w:val="14"/>
                                <w:szCs w:val="14"/>
                              </w:rPr>
                              <w:t>Exponha a pele do local da injeção</w:t>
                            </w:r>
                          </w:p>
                        </w:txbxContent>
                      </v:textbox>
                    </v:shape>
                  </w:pict>
                </mc:Fallback>
              </mc:AlternateContent>
            </w:r>
            <w:r w:rsidRPr="00215962">
              <w:rPr>
                <w:b/>
                <w:bCs/>
                <w:noProof/>
                <w:color w:val="000000" w:themeColor="text1"/>
                <w:sz w:val="20"/>
                <w:lang w:val="en-GB" w:eastAsia="en-GB"/>
              </w:rPr>
              <mc:AlternateContent>
                <mc:Choice Requires="wps">
                  <w:drawing>
                    <wp:anchor distT="45720" distB="45720" distL="114300" distR="114300" simplePos="0" relativeHeight="251787264" behindDoc="0" locked="0" layoutInCell="1" allowOverlap="1" wp14:anchorId="27ABA6C2" wp14:editId="27ABA6C3">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27ABA77B" w14:textId="77777777" w:rsidR="00C63026" w:rsidRDefault="00195E42" w:rsidP="00AA16B2">
                                  <w:pPr>
                                    <w:spacing w:line="240" w:lineRule="auto"/>
                                    <w:jc w:val="center"/>
                                    <w:rPr>
                                      <w:b/>
                                      <w:sz w:val="14"/>
                                    </w:rPr>
                                  </w:pPr>
                                  <w:r>
                                    <w:rPr>
                                      <w:b/>
                                      <w:bCs/>
                                      <w:sz w:val="14"/>
                                      <w:szCs w:val="14"/>
                                    </w:rPr>
                                    <w:t>Vista de trás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C2" id="Text Box 2099501677" o:spid="_x0000_s1094" type="#_x0000_t202" style="position:absolute;margin-left:54.6pt;margin-top:1.7pt;width:36.65pt;height:145.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27ABA77B" w14:textId="77777777" w:rsidR="00C63026" w:rsidRDefault="00195E42" w:rsidP="00AA16B2">
                            <w:pPr>
                              <w:spacing w:line="240" w:lineRule="auto"/>
                              <w:jc w:val="center"/>
                              <w:rPr>
                                <w:b/>
                                <w:sz w:val="14"/>
                              </w:rPr>
                            </w:pPr>
                            <w:r>
                              <w:rPr>
                                <w:b/>
                                <w:bCs/>
                                <w:sz w:val="14"/>
                                <w:szCs w:val="14"/>
                              </w:rPr>
                              <w:t>Vista de trás</w:t>
                            </w:r>
                          </w:p>
                        </w:txbxContent>
                      </v:textbox>
                    </v:shape>
                  </w:pict>
                </mc:Fallback>
              </mc:AlternateContent>
            </w:r>
            <w:r w:rsidRPr="00215962">
              <w:rPr>
                <w:b/>
                <w:bCs/>
                <w:noProof/>
                <w:color w:val="000000" w:themeColor="text1"/>
                <w:sz w:val="20"/>
                <w:lang w:val="en-GB" w:eastAsia="en-GB"/>
              </w:rPr>
              <mc:AlternateContent>
                <mc:Choice Requires="wps">
                  <w:drawing>
                    <wp:anchor distT="45720" distB="45720" distL="114300" distR="114300" simplePos="0" relativeHeight="251785216" behindDoc="0" locked="0" layoutInCell="1" allowOverlap="1" wp14:anchorId="27ABA6C4" wp14:editId="27ABA6C5">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27ABA77C" w14:textId="77777777" w:rsidR="00C63026" w:rsidRDefault="00195E42" w:rsidP="00AA16B2">
                                  <w:pPr>
                                    <w:spacing w:line="240" w:lineRule="auto"/>
                                    <w:jc w:val="center"/>
                                    <w:rPr>
                                      <w:b/>
                                      <w:sz w:val="14"/>
                                    </w:rPr>
                                  </w:pPr>
                                  <w:r>
                                    <w:rPr>
                                      <w:b/>
                                      <w:bCs/>
                                      <w:sz w:val="14"/>
                                      <w:szCs w:val="14"/>
                                    </w:rPr>
                                    <w:t>Vista de frente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C4" id="Text Box 200" o:spid="_x0000_s1095" type="#_x0000_t202" style="position:absolute;margin-left:9.65pt;margin-top:1.65pt;width:36.65pt;height:145.45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27ABA77C" w14:textId="77777777" w:rsidR="00C63026" w:rsidRDefault="00195E42" w:rsidP="00AA16B2">
                            <w:pPr>
                              <w:spacing w:line="240" w:lineRule="auto"/>
                              <w:jc w:val="center"/>
                              <w:rPr>
                                <w:b/>
                                <w:sz w:val="14"/>
                              </w:rPr>
                            </w:pPr>
                            <w:r>
                              <w:rPr>
                                <w:b/>
                                <w:bCs/>
                                <w:sz w:val="14"/>
                                <w:szCs w:val="14"/>
                              </w:rPr>
                              <w:t>Vista de frente</w:t>
                            </w:r>
                          </w:p>
                        </w:txbxContent>
                      </v:textbox>
                    </v:shape>
                  </w:pict>
                </mc:Fallback>
              </mc:AlternateContent>
            </w:r>
            <w:r w:rsidRPr="00215962">
              <w:rPr>
                <w:i/>
                <w:iCs/>
                <w:noProof/>
                <w:color w:val="1F497D" w:themeColor="text2"/>
                <w:sz w:val="18"/>
                <w:szCs w:val="18"/>
                <w:lang w:val="en-GB" w:eastAsia="en-GB"/>
              </w:rPr>
              <w:drawing>
                <wp:inline distT="0" distB="0" distL="0" distR="0" wp14:anchorId="27ABA6C6" wp14:editId="71C8EF72">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F856AA" w14:paraId="27ABA401" w14:textId="77777777" w:rsidTr="009258E0">
        <w:trPr>
          <w:cantSplit/>
        </w:trPr>
        <w:tc>
          <w:tcPr>
            <w:tcW w:w="4530" w:type="dxa"/>
            <w:tcBorders>
              <w:top w:val="single" w:sz="4" w:space="0" w:color="auto"/>
              <w:bottom w:val="single" w:sz="4" w:space="0" w:color="auto"/>
            </w:tcBorders>
          </w:tcPr>
          <w:p w14:paraId="27ABA3F3" w14:textId="77777777" w:rsidR="00B52B02" w:rsidRPr="00215962" w:rsidRDefault="00B52B02" w:rsidP="009258E0">
            <w:pPr>
              <w:spacing w:line="240" w:lineRule="auto"/>
              <w:rPr>
                <w:noProof/>
                <w:szCs w:val="22"/>
              </w:rPr>
            </w:pPr>
          </w:p>
          <w:p w14:paraId="27ABA3F4" w14:textId="77777777" w:rsidR="00B52B02" w:rsidRPr="00215962" w:rsidRDefault="00195E42" w:rsidP="009258E0">
            <w:pPr>
              <w:spacing w:line="240" w:lineRule="auto"/>
              <w:rPr>
                <w:noProof/>
                <w:szCs w:val="22"/>
              </w:rPr>
            </w:pPr>
            <w:r w:rsidRPr="00215962">
              <w:t>Empurre e pressione o dispositivo com o medicamento no local da injeção. Aguarde até ouvir um «clique».</w:t>
            </w:r>
          </w:p>
          <w:p w14:paraId="27ABA3F5" w14:textId="77777777" w:rsidR="00B52B02" w:rsidRPr="00215962" w:rsidRDefault="00B52B02" w:rsidP="009258E0">
            <w:pPr>
              <w:spacing w:line="240" w:lineRule="auto"/>
              <w:rPr>
                <w:noProof/>
                <w:szCs w:val="22"/>
              </w:rPr>
            </w:pPr>
          </w:p>
          <w:p w14:paraId="27ABA3F6" w14:textId="77777777" w:rsidR="00B52B02" w:rsidRPr="00215962" w:rsidRDefault="00195E42" w:rsidP="009258E0">
            <w:pPr>
              <w:spacing w:line="240" w:lineRule="auto"/>
              <w:rPr>
                <w:noProof/>
                <w:szCs w:val="22"/>
              </w:rPr>
            </w:pPr>
            <w:r w:rsidRPr="00215962">
              <w:t>Continue a manter o dispositivo pressionado e conte lentamente até 5 (ver Figura 6).</w:t>
            </w:r>
          </w:p>
          <w:p w14:paraId="27ABA3F7" w14:textId="77777777" w:rsidR="00B52B02" w:rsidRPr="00215962" w:rsidRDefault="00B52B02" w:rsidP="009258E0">
            <w:pPr>
              <w:spacing w:line="240" w:lineRule="auto"/>
              <w:rPr>
                <w:noProof/>
                <w:szCs w:val="22"/>
              </w:rPr>
            </w:pPr>
          </w:p>
          <w:p w14:paraId="27ABA3F8" w14:textId="77777777" w:rsidR="00B52B02" w:rsidRPr="00215962" w:rsidRDefault="00195E42" w:rsidP="009258E0">
            <w:pPr>
              <w:spacing w:line="240" w:lineRule="auto"/>
              <w:rPr>
                <w:noProof/>
                <w:szCs w:val="22"/>
              </w:rPr>
            </w:pPr>
            <w:r w:rsidRPr="00215962">
              <w:t>Quando a injeção estiver concluída, a janela de visualização estará vermelha (ver Figura 7).</w:t>
            </w:r>
          </w:p>
          <w:p w14:paraId="27ABA3F9" w14:textId="77777777" w:rsidR="00B52B02" w:rsidRPr="00215962" w:rsidRDefault="00B52B02" w:rsidP="009258E0">
            <w:pPr>
              <w:spacing w:line="240" w:lineRule="auto"/>
              <w:rPr>
                <w:noProof/>
                <w:szCs w:val="22"/>
              </w:rPr>
            </w:pPr>
          </w:p>
          <w:p w14:paraId="27ABA3FA" w14:textId="77777777" w:rsidR="00B52B02" w:rsidRPr="00215962" w:rsidRDefault="00195E42" w:rsidP="009258E0">
            <w:pPr>
              <w:spacing w:line="240" w:lineRule="auto"/>
              <w:rPr>
                <w:b/>
                <w:bCs/>
                <w:noProof/>
                <w:szCs w:val="22"/>
              </w:rPr>
            </w:pPr>
            <w:r w:rsidRPr="00215962">
              <w:rPr>
                <w:b/>
                <w:bCs/>
                <w:szCs w:val="22"/>
              </w:rPr>
              <w:t>Importante:</w:t>
            </w:r>
          </w:p>
          <w:p w14:paraId="27ABA3FB" w14:textId="77777777" w:rsidR="00B52B02" w:rsidRPr="00215962" w:rsidRDefault="00195E42" w:rsidP="009258E0">
            <w:pPr>
              <w:spacing w:line="240" w:lineRule="auto"/>
              <w:rPr>
                <w:noProof/>
                <w:szCs w:val="22"/>
              </w:rPr>
            </w:pPr>
            <w:r w:rsidRPr="00215962">
              <w:t>Não levante o dispositivo até que a injeção esteja concluída.</w:t>
            </w:r>
          </w:p>
          <w:p w14:paraId="27ABA3FC" w14:textId="77777777" w:rsidR="00B52B02" w:rsidRPr="00215962" w:rsidRDefault="00B52B02" w:rsidP="009258E0">
            <w:pPr>
              <w:spacing w:line="240" w:lineRule="auto"/>
              <w:rPr>
                <w:noProof/>
                <w:szCs w:val="22"/>
              </w:rPr>
            </w:pPr>
          </w:p>
        </w:tc>
        <w:tc>
          <w:tcPr>
            <w:tcW w:w="4531" w:type="dxa"/>
            <w:tcBorders>
              <w:top w:val="single" w:sz="4" w:space="0" w:color="auto"/>
              <w:bottom w:val="single" w:sz="4" w:space="0" w:color="auto"/>
            </w:tcBorders>
          </w:tcPr>
          <w:p w14:paraId="27ABA3FD" w14:textId="77777777" w:rsidR="00B52B02" w:rsidRPr="00215962" w:rsidRDefault="00B52B02" w:rsidP="009258E0">
            <w:pPr>
              <w:spacing w:after="200" w:line="240" w:lineRule="auto"/>
              <w:rPr>
                <w:b/>
                <w:bCs/>
                <w:noProof/>
                <w:sz w:val="20"/>
              </w:rPr>
            </w:pPr>
          </w:p>
          <w:p w14:paraId="27ABA3FE" w14:textId="77777777" w:rsidR="00AA16B2" w:rsidRPr="00215962" w:rsidRDefault="00195E42" w:rsidP="004105AC">
            <w:pPr>
              <w:pStyle w:val="Style13"/>
              <w:tabs>
                <w:tab w:val="clear" w:pos="567"/>
                <w:tab w:val="left" w:pos="2258"/>
              </w:tabs>
            </w:pPr>
            <w:r w:rsidRPr="00215962">
              <w:t>Figura </w:t>
            </w:r>
            <w:fldSimple w:instr=" SEQ Figure \* ARABIC \* MERGEFORMAT ">
              <w:r w:rsidR="005913F2" w:rsidRPr="00215962">
                <w:t>6</w:t>
              </w:r>
            </w:fldSimple>
            <w:r w:rsidRPr="00215962">
              <w:rPr>
                <w:lang w:eastAsia="en-GB"/>
              </w:rPr>
              <w:tab/>
            </w:r>
            <w:r w:rsidRPr="00215962">
              <w:t>Figura </w:t>
            </w:r>
            <w:fldSimple w:instr=" SEQ Figure \* ARABIC \* MERGEFORMAT ">
              <w:r w:rsidR="005913F2" w:rsidRPr="00215962">
                <w:t>7</w:t>
              </w:r>
            </w:fldSimple>
          </w:p>
          <w:p w14:paraId="27ABA3FF" w14:textId="77777777" w:rsidR="00AA16B2" w:rsidRPr="00215962" w:rsidRDefault="00195E42" w:rsidP="00AA16B2">
            <w:pPr>
              <w:spacing w:line="240" w:lineRule="auto"/>
              <w:jc w:val="center"/>
              <w:rPr>
                <w:noProof/>
                <w:szCs w:val="22"/>
              </w:rPr>
            </w:pPr>
            <w:r w:rsidRPr="00215962">
              <w:rPr>
                <w:noProof/>
                <w:color w:val="000000" w:themeColor="text1"/>
                <w:szCs w:val="22"/>
                <w:lang w:val="en-GB" w:eastAsia="en-GB"/>
              </w:rPr>
              <mc:AlternateContent>
                <mc:Choice Requires="wps">
                  <w:drawing>
                    <wp:anchor distT="45720" distB="45720" distL="114300" distR="114300" simplePos="0" relativeHeight="251793408" behindDoc="0" locked="0" layoutInCell="1" allowOverlap="1" wp14:anchorId="27ABA6C8" wp14:editId="27ABA6C9">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27ABA77D" w14:textId="77777777" w:rsidR="00C63026" w:rsidRPr="00A01770" w:rsidRDefault="00195E42" w:rsidP="00AA16B2">
                                  <w:pPr>
                                    <w:spacing w:line="240" w:lineRule="auto"/>
                                    <w:jc w:val="center"/>
                                    <w:rPr>
                                      <w:b/>
                                      <w:color w:val="FF0000"/>
                                      <w:sz w:val="16"/>
                                    </w:rPr>
                                  </w:pPr>
                                  <w:r>
                                    <w:rPr>
                                      <w:b/>
                                      <w:bCs/>
                                      <w:color w:val="FF0000"/>
                                      <w:sz w:val="16"/>
                                      <w:szCs w:val="16"/>
                                    </w:rPr>
                                    <w:t>Pressione durante 5 segundos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C8" id="Text Box 2099501679" o:spid="_x0000_s1096" type="#_x0000_t202" style="position:absolute;left:0;text-align:left;margin-left:53.65pt;margin-top:.65pt;width:49.9pt;height:145.3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27ABA77D" w14:textId="77777777" w:rsidR="00C63026" w:rsidRPr="00A01770" w:rsidRDefault="00195E42" w:rsidP="00AA16B2">
                            <w:pPr>
                              <w:spacing w:line="240" w:lineRule="auto"/>
                              <w:jc w:val="center"/>
                              <w:rPr>
                                <w:b/>
                                <w:color w:val="FF0000"/>
                                <w:sz w:val="16"/>
                              </w:rPr>
                            </w:pPr>
                            <w:r>
                              <w:rPr>
                                <w:b/>
                                <w:bCs/>
                                <w:color w:val="FF0000"/>
                                <w:sz w:val="16"/>
                                <w:szCs w:val="16"/>
                              </w:rPr>
                              <w:t>Pressione durante 5 segundos</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795456" behindDoc="0" locked="0" layoutInCell="1" allowOverlap="1" wp14:anchorId="27ABA6CA" wp14:editId="27ABA6CB">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27ABA77E" w14:textId="77777777" w:rsidR="00C63026" w:rsidRDefault="00195E42" w:rsidP="00D51032">
                                  <w:pPr>
                                    <w:rPr>
                                      <w:sz w:val="12"/>
                                    </w:rPr>
                                  </w:pPr>
                                  <w:r>
                                    <w:rPr>
                                      <w:b/>
                                      <w:bCs/>
                                      <w:sz w:val="16"/>
                                      <w:szCs w:val="14"/>
                                    </w:rPr>
                                    <w:t>«Clique»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7ABA6CA" id="Text Box 204" o:spid="_x0000_s1097" type="#_x0000_t202" style="position:absolute;left:0;text-align:left;margin-left:32.8pt;margin-top:47.3pt;width:27.4pt;height:14.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27ABA77E" w14:textId="77777777" w:rsidR="00C63026" w:rsidRDefault="00195E42" w:rsidP="00D51032">
                            <w:pPr>
                              <w:rPr>
                                <w:sz w:val="12"/>
                              </w:rPr>
                            </w:pPr>
                            <w:r>
                              <w:rPr>
                                <w:b/>
                                <w:bCs/>
                                <w:sz w:val="16"/>
                                <w:szCs w:val="14"/>
                              </w:rPr>
                              <w:t>«Clique»</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791360" behindDoc="0" locked="0" layoutInCell="1" allowOverlap="1" wp14:anchorId="27ABA6CC" wp14:editId="27ABA6CD">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27ABA77F" w14:textId="77777777" w:rsidR="00C63026" w:rsidRDefault="00195E42" w:rsidP="00AA16B2">
                                  <w:pPr>
                                    <w:spacing w:line="240" w:lineRule="auto"/>
                                    <w:jc w:val="center"/>
                                    <w:rPr>
                                      <w:b/>
                                      <w:sz w:val="16"/>
                                    </w:rPr>
                                  </w:pPr>
                                  <w:r>
                                    <w:rPr>
                                      <w:b/>
                                      <w:bCs/>
                                      <w:sz w:val="16"/>
                                      <w:szCs w:val="16"/>
                                    </w:rPr>
                                    <w:t>Empurre e mantenha a pressão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CC" id="Text Box 203" o:spid="_x0000_s1098" type="#_x0000_t202" style="position:absolute;left:0;text-align:left;margin-left:4.65pt;margin-top:1.6pt;width:46.75pt;height:145.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27ABA77F" w14:textId="77777777" w:rsidR="00C63026" w:rsidRDefault="00195E42" w:rsidP="00AA16B2">
                            <w:pPr>
                              <w:spacing w:line="240" w:lineRule="auto"/>
                              <w:jc w:val="center"/>
                              <w:rPr>
                                <w:b/>
                                <w:sz w:val="16"/>
                              </w:rPr>
                            </w:pPr>
                            <w:r>
                              <w:rPr>
                                <w:b/>
                                <w:bCs/>
                                <w:sz w:val="16"/>
                                <w:szCs w:val="16"/>
                              </w:rPr>
                              <w:t>Empurre e mantenha a pressão</w:t>
                            </w:r>
                          </w:p>
                        </w:txbxContent>
                      </v:textbox>
                    </v:shape>
                  </w:pict>
                </mc:Fallback>
              </mc:AlternateContent>
            </w:r>
            <w:r w:rsidRPr="00215962">
              <w:rPr>
                <w:noProof/>
                <w:lang w:val="en-GB" w:eastAsia="en-GB"/>
              </w:rPr>
              <w:drawing>
                <wp:inline distT="0" distB="0" distL="0" distR="0" wp14:anchorId="27ABA6CE" wp14:editId="1D12B57B">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27ABA400" w14:textId="77777777" w:rsidR="00B52B02" w:rsidRPr="00215962" w:rsidRDefault="00B52B02" w:rsidP="009258E0"/>
        </w:tc>
      </w:tr>
      <w:tr w:rsidR="00F856AA" w14:paraId="27ABA409" w14:textId="77777777" w:rsidTr="009258E0">
        <w:trPr>
          <w:cantSplit/>
        </w:trPr>
        <w:tc>
          <w:tcPr>
            <w:tcW w:w="4530" w:type="dxa"/>
            <w:tcBorders>
              <w:top w:val="single" w:sz="4" w:space="0" w:color="auto"/>
            </w:tcBorders>
          </w:tcPr>
          <w:p w14:paraId="27ABA402" w14:textId="77777777" w:rsidR="00B52B02" w:rsidRPr="00215962" w:rsidRDefault="00195E42" w:rsidP="009258E0">
            <w:pPr>
              <w:spacing w:line="240" w:lineRule="auto"/>
              <w:rPr>
                <w:noProof/>
                <w:szCs w:val="22"/>
              </w:rPr>
            </w:pPr>
            <w:r w:rsidRPr="00215962">
              <w:t>Levante a caneta a direito do local da injeção (ver Figura 8).</w:t>
            </w:r>
          </w:p>
          <w:p w14:paraId="27ABA403" w14:textId="77777777" w:rsidR="00B52B02" w:rsidRPr="00215962" w:rsidRDefault="00B52B02" w:rsidP="009258E0">
            <w:pPr>
              <w:spacing w:line="240" w:lineRule="auto"/>
              <w:rPr>
                <w:noProof/>
                <w:szCs w:val="22"/>
              </w:rPr>
            </w:pPr>
          </w:p>
          <w:p w14:paraId="27ABA404" w14:textId="77777777" w:rsidR="00B52B02" w:rsidRPr="00215962" w:rsidRDefault="00195E42" w:rsidP="009258E0">
            <w:pPr>
              <w:spacing w:line="240" w:lineRule="auto"/>
              <w:rPr>
                <w:noProof/>
                <w:szCs w:val="22"/>
              </w:rPr>
            </w:pPr>
            <w:r w:rsidRPr="00215962">
              <w:t>A proteção amarela da agulha bloque</w:t>
            </w:r>
            <w:r w:rsidR="000C5DD8">
              <w:t xml:space="preserve">ará </w:t>
            </w:r>
            <w:r w:rsidRPr="00215962">
              <w:t>sobre a agulha.</w:t>
            </w:r>
          </w:p>
          <w:p w14:paraId="27ABA405" w14:textId="77777777" w:rsidR="00B52B02" w:rsidRPr="00215962" w:rsidRDefault="00B52B02" w:rsidP="009258E0">
            <w:pPr>
              <w:spacing w:line="240" w:lineRule="auto"/>
              <w:rPr>
                <w:noProof/>
                <w:szCs w:val="22"/>
              </w:rPr>
            </w:pPr>
          </w:p>
        </w:tc>
        <w:tc>
          <w:tcPr>
            <w:tcW w:w="4531" w:type="dxa"/>
            <w:tcBorders>
              <w:top w:val="single" w:sz="4" w:space="0" w:color="auto"/>
            </w:tcBorders>
          </w:tcPr>
          <w:p w14:paraId="27ABA406" w14:textId="77777777" w:rsidR="00AA16B2" w:rsidRPr="00215962" w:rsidRDefault="00195E42" w:rsidP="004105AC">
            <w:pPr>
              <w:pStyle w:val="Style13"/>
            </w:pPr>
            <w:r w:rsidRPr="00215962">
              <w:t>Figura </w:t>
            </w:r>
            <w:fldSimple w:instr=" SEQ Figure \* ARABIC \* MERGEFORMAT ">
              <w:r w:rsidR="005913F2" w:rsidRPr="00215962">
                <w:t>8</w:t>
              </w:r>
            </w:fldSimple>
            <w:r w:rsidRPr="00215962">
              <w:tab/>
            </w:r>
          </w:p>
          <w:p w14:paraId="27ABA407" w14:textId="77777777" w:rsidR="00AA16B2" w:rsidRPr="00215962" w:rsidRDefault="00195E42" w:rsidP="00AA16B2">
            <w:pPr>
              <w:spacing w:line="240" w:lineRule="auto"/>
              <w:jc w:val="center"/>
              <w:rPr>
                <w:noProof/>
                <w:szCs w:val="22"/>
              </w:rPr>
            </w:pPr>
            <w:r w:rsidRPr="00215962">
              <w:rPr>
                <w:noProof/>
                <w:color w:val="000000" w:themeColor="text1"/>
                <w:szCs w:val="22"/>
                <w:lang w:val="en-GB" w:eastAsia="en-GB"/>
              </w:rPr>
              <mc:AlternateContent>
                <mc:Choice Requires="wps">
                  <w:drawing>
                    <wp:anchor distT="45720" distB="45720" distL="114300" distR="114300" simplePos="0" relativeHeight="251799552" behindDoc="0" locked="0" layoutInCell="1" allowOverlap="1" wp14:anchorId="27ABA6D0" wp14:editId="27ABA6D1">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27ABA780" w14:textId="77777777" w:rsidR="00C63026" w:rsidRDefault="00195E42" w:rsidP="00AA16B2">
                                  <w:pPr>
                                    <w:spacing w:line="240" w:lineRule="auto"/>
                                    <w:rPr>
                                      <w:b/>
                                      <w:sz w:val="20"/>
                                    </w:rPr>
                                  </w:pPr>
                                  <w:r>
                                    <w:rPr>
                                      <w:b/>
                                      <w:bCs/>
                                      <w:sz w:val="18"/>
                                      <w:szCs w:val="18"/>
                                    </w:rPr>
                                    <w:t>A proteção amarela da agulha bloqueia sobre a agulha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D0" id="Text Box 206" o:spid="_x0000_s1099" type="#_x0000_t202" style="position:absolute;left:0;text-align:left;margin-left:29.7pt;margin-top:54.55pt;width:85.45pt;height:145.7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27ABA780" w14:textId="77777777" w:rsidR="00C63026" w:rsidRDefault="00195E42" w:rsidP="00AA16B2">
                            <w:pPr>
                              <w:spacing w:line="240" w:lineRule="auto"/>
                              <w:rPr>
                                <w:b/>
                                <w:sz w:val="20"/>
                              </w:rPr>
                            </w:pPr>
                            <w:r>
                              <w:rPr>
                                <w:b/>
                                <w:bCs/>
                                <w:sz w:val="18"/>
                                <w:szCs w:val="18"/>
                              </w:rPr>
                              <w:t>A proteção amarela da agulha bloqueia sobre a agulha</w:t>
                            </w:r>
                          </w:p>
                        </w:txbxContent>
                      </v:textbox>
                      <w10:wrap anchorx="margin"/>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797504" behindDoc="0" locked="0" layoutInCell="1" allowOverlap="1" wp14:anchorId="27ABA6D2" wp14:editId="27ABA6D3">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27ABA781" w14:textId="77777777" w:rsidR="00C63026" w:rsidRDefault="00195E42" w:rsidP="00AA16B2">
                                  <w:pPr>
                                    <w:spacing w:line="240" w:lineRule="auto"/>
                                    <w:rPr>
                                      <w:b/>
                                      <w:sz w:val="20"/>
                                    </w:rPr>
                                  </w:pPr>
                                  <w:r>
                                    <w:rPr>
                                      <w:b/>
                                      <w:bCs/>
                                      <w:sz w:val="20"/>
                                    </w:rPr>
                                    <w:t>Afaste da pele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7ABA6D2" id="Text Box 207" o:spid="_x0000_s1100" type="#_x0000_t202" style="position:absolute;left:0;text-align:left;margin-left:52.9pt;margin-top:6.65pt;width:64.95pt;height:26.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27ABA781" w14:textId="77777777" w:rsidR="00C63026" w:rsidRDefault="00195E42" w:rsidP="00AA16B2">
                            <w:pPr>
                              <w:spacing w:line="240" w:lineRule="auto"/>
                              <w:rPr>
                                <w:b/>
                                <w:sz w:val="20"/>
                              </w:rPr>
                            </w:pPr>
                            <w:r>
                              <w:rPr>
                                <w:b/>
                                <w:bCs/>
                                <w:sz w:val="20"/>
                              </w:rPr>
                              <w:t>Afaste da pele</w:t>
                            </w:r>
                          </w:p>
                        </w:txbxContent>
                      </v:textbox>
                    </v:shape>
                  </w:pict>
                </mc:Fallback>
              </mc:AlternateContent>
            </w:r>
            <w:r w:rsidRPr="00215962">
              <w:rPr>
                <w:noProof/>
                <w:lang w:val="en-GB" w:eastAsia="en-GB"/>
              </w:rPr>
              <w:drawing>
                <wp:inline distT="0" distB="0" distL="0" distR="0" wp14:anchorId="27ABA6D4" wp14:editId="6133D8D8">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27ABA408" w14:textId="77777777" w:rsidR="00B52B02" w:rsidRPr="00215962" w:rsidRDefault="00B52B02" w:rsidP="009258E0">
            <w:pPr>
              <w:spacing w:after="200" w:line="240" w:lineRule="auto"/>
              <w:rPr>
                <w:b/>
                <w:bCs/>
                <w:noProof/>
                <w:sz w:val="20"/>
              </w:rPr>
            </w:pPr>
          </w:p>
        </w:tc>
      </w:tr>
      <w:tr w:rsidR="00F856AA" w14:paraId="27ABA419" w14:textId="77777777" w:rsidTr="009258E0">
        <w:trPr>
          <w:cantSplit/>
        </w:trPr>
        <w:tc>
          <w:tcPr>
            <w:tcW w:w="4530" w:type="dxa"/>
          </w:tcPr>
          <w:p w14:paraId="27ABA40A" w14:textId="77777777" w:rsidR="00B52B02" w:rsidRPr="00215962" w:rsidRDefault="00195E42" w:rsidP="009258E0">
            <w:pPr>
              <w:spacing w:line="240" w:lineRule="auto"/>
              <w:rPr>
                <w:b/>
                <w:bCs/>
                <w:noProof/>
                <w:szCs w:val="22"/>
              </w:rPr>
            </w:pPr>
            <w:r w:rsidRPr="00215962">
              <w:rPr>
                <w:b/>
                <w:bCs/>
                <w:szCs w:val="22"/>
                <w:u w:val="single"/>
              </w:rPr>
              <w:t>Prestar assistência</w:t>
            </w:r>
          </w:p>
          <w:p w14:paraId="27ABA40B" w14:textId="77777777" w:rsidR="00B52B02" w:rsidRPr="00215962" w:rsidRDefault="00B52B02" w:rsidP="009258E0">
            <w:pPr>
              <w:spacing w:line="240" w:lineRule="auto"/>
              <w:rPr>
                <w:noProof/>
                <w:szCs w:val="22"/>
              </w:rPr>
            </w:pPr>
          </w:p>
          <w:p w14:paraId="27ABA40C" w14:textId="77777777" w:rsidR="00B52B02" w:rsidRPr="00215962" w:rsidRDefault="00195E42" w:rsidP="009258E0">
            <w:pPr>
              <w:spacing w:line="240" w:lineRule="auto"/>
              <w:rPr>
                <w:noProof/>
                <w:szCs w:val="22"/>
              </w:rPr>
            </w:pPr>
            <w:r w:rsidRPr="00215962">
              <w:t>Vire o doente de lado.</w:t>
            </w:r>
          </w:p>
          <w:p w14:paraId="27ABA40D" w14:textId="77777777" w:rsidR="00B52B02" w:rsidRPr="00215962" w:rsidRDefault="00B52B02" w:rsidP="009258E0">
            <w:pPr>
              <w:spacing w:line="240" w:lineRule="auto"/>
              <w:rPr>
                <w:noProof/>
                <w:szCs w:val="22"/>
              </w:rPr>
            </w:pPr>
          </w:p>
          <w:p w14:paraId="27ABA40E" w14:textId="77777777" w:rsidR="00B52B02" w:rsidRPr="00215962" w:rsidRDefault="00195E42" w:rsidP="009258E0">
            <w:pPr>
              <w:spacing w:line="240" w:lineRule="auto"/>
              <w:rPr>
                <w:noProof/>
                <w:szCs w:val="22"/>
              </w:rPr>
            </w:pPr>
            <w:r w:rsidRPr="00215962">
              <w:t>Quando uma pessoa inconsciente acorda, poderá sentir-se nauseada (vomitar). Se o doente estiver inconsciente, vire-o de lado para evitar que sufoque (ver Figura 9).</w:t>
            </w:r>
          </w:p>
          <w:p w14:paraId="27ABA40F" w14:textId="77777777" w:rsidR="00B52B02" w:rsidRPr="00215962" w:rsidRDefault="00B52B02" w:rsidP="009258E0">
            <w:pPr>
              <w:spacing w:line="240" w:lineRule="auto"/>
              <w:rPr>
                <w:noProof/>
                <w:szCs w:val="22"/>
              </w:rPr>
            </w:pPr>
          </w:p>
          <w:p w14:paraId="27ABA410" w14:textId="77777777" w:rsidR="00B52B02" w:rsidRPr="00215962" w:rsidRDefault="00195E42" w:rsidP="009258E0">
            <w:pPr>
              <w:spacing w:line="240" w:lineRule="auto"/>
              <w:rPr>
                <w:noProof/>
                <w:szCs w:val="22"/>
              </w:rPr>
            </w:pPr>
            <w:r w:rsidRPr="00215962">
              <w:t>Chame imediatamente o serviço de emergência médica após a injeção de Ogluo. Quando o doente responder ao tratamento, dê-lhe açúcar de uma fonte de ação rápida, como um sumo de fruta ou um refrigerante que contenha açúcar, para prevenir a recorrência de níveis baixos de açúcar no sangue. Se o doente não responder no prazo de 15 minutos, pode ser administrada uma dose adicional de Ogluo com um novo dispositivo enquanto se aguarda pela ajuda de emergência.</w:t>
            </w:r>
          </w:p>
          <w:p w14:paraId="27ABA411" w14:textId="77777777" w:rsidR="00B52B02" w:rsidRPr="00215962" w:rsidRDefault="00B52B02" w:rsidP="009258E0">
            <w:pPr>
              <w:spacing w:line="240" w:lineRule="auto"/>
              <w:rPr>
                <w:noProof/>
                <w:szCs w:val="22"/>
              </w:rPr>
            </w:pPr>
          </w:p>
        </w:tc>
        <w:tc>
          <w:tcPr>
            <w:tcW w:w="4531" w:type="dxa"/>
          </w:tcPr>
          <w:p w14:paraId="27ABA412" w14:textId="77777777" w:rsidR="00B52B02" w:rsidRPr="00215962" w:rsidRDefault="00B52B02" w:rsidP="009258E0">
            <w:pPr>
              <w:spacing w:after="200" w:line="240" w:lineRule="auto"/>
              <w:rPr>
                <w:b/>
                <w:bCs/>
                <w:noProof/>
                <w:sz w:val="20"/>
              </w:rPr>
            </w:pPr>
          </w:p>
          <w:p w14:paraId="27ABA413" w14:textId="77777777" w:rsidR="00AA16B2" w:rsidRPr="00215962" w:rsidRDefault="00195E42" w:rsidP="004105AC">
            <w:pPr>
              <w:pStyle w:val="Style13"/>
            </w:pPr>
            <w:r w:rsidRPr="00215962">
              <w:rPr>
                <w:color w:val="000000" w:themeColor="text1"/>
                <w:szCs w:val="22"/>
                <w:lang w:val="en-GB" w:eastAsia="en-GB"/>
              </w:rPr>
              <mc:AlternateContent>
                <mc:Choice Requires="wps">
                  <w:drawing>
                    <wp:anchor distT="45720" distB="45720" distL="114300" distR="114300" simplePos="0" relativeHeight="251801600" behindDoc="0" locked="0" layoutInCell="1" allowOverlap="1" wp14:anchorId="27ABA6D6" wp14:editId="27ABA6D7">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27ABA782" w14:textId="77777777" w:rsidR="00C63026" w:rsidRDefault="00195E42" w:rsidP="00AA16B2">
                                  <w:pPr>
                                    <w:spacing w:line="240" w:lineRule="auto"/>
                                    <w:rPr>
                                      <w:b/>
                                    </w:rPr>
                                  </w:pPr>
                                  <w:r>
                                    <w:rPr>
                                      <w:b/>
                                      <w:bCs/>
                                      <w:szCs w:val="22"/>
                                    </w:rPr>
                                    <w:t>Vire o doente de lado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D6" id="Text Box 208" o:spid="_x0000_s1101" type="#_x0000_t202" style="position:absolute;margin-left:65.4pt;margin-top:9pt;width:102.05pt;height:145.55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27ABA782" w14:textId="77777777" w:rsidR="00C63026" w:rsidRDefault="00195E42" w:rsidP="00AA16B2">
                            <w:pPr>
                              <w:spacing w:line="240" w:lineRule="auto"/>
                              <w:rPr>
                                <w:b/>
                              </w:rPr>
                            </w:pPr>
                            <w:r>
                              <w:rPr>
                                <w:b/>
                                <w:bCs/>
                                <w:szCs w:val="22"/>
                              </w:rPr>
                              <w:t>Vire o doente de lado</w:t>
                            </w:r>
                          </w:p>
                        </w:txbxContent>
                      </v:textbox>
                      <w10:wrap anchorx="margin"/>
                    </v:shape>
                  </w:pict>
                </mc:Fallback>
              </mc:AlternateContent>
            </w:r>
            <w:r w:rsidRPr="00215962">
              <w:t>Figura </w:t>
            </w:r>
            <w:fldSimple w:instr=" SEQ Figure \* ARABIC \* MERGEFORMAT ">
              <w:r w:rsidR="005913F2" w:rsidRPr="00215962">
                <w:t>9</w:t>
              </w:r>
            </w:fldSimple>
            <w:r w:rsidRPr="00215962">
              <w:tab/>
            </w:r>
          </w:p>
          <w:p w14:paraId="27ABA414" w14:textId="77777777" w:rsidR="00AA16B2" w:rsidRPr="00215962" w:rsidRDefault="00AA16B2" w:rsidP="00AA16B2"/>
          <w:p w14:paraId="27ABA415" w14:textId="77777777" w:rsidR="00AA16B2" w:rsidRPr="00215962" w:rsidRDefault="00AA16B2" w:rsidP="00AA16B2"/>
          <w:p w14:paraId="27ABA416" w14:textId="77777777" w:rsidR="00AA16B2" w:rsidRPr="00215962" w:rsidRDefault="00AA16B2" w:rsidP="00AA16B2"/>
          <w:p w14:paraId="27ABA417" w14:textId="77777777" w:rsidR="00AA16B2" w:rsidRPr="00215962" w:rsidRDefault="00195E42" w:rsidP="00AA16B2">
            <w:r w:rsidRPr="00215962">
              <w:rPr>
                <w:noProof/>
                <w:lang w:val="en-GB" w:eastAsia="en-GB"/>
              </w:rPr>
              <w:drawing>
                <wp:inline distT="0" distB="0" distL="0" distR="0" wp14:anchorId="27ABA6D8" wp14:editId="33806F1F">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27ABA418" w14:textId="77777777" w:rsidR="00B52B02" w:rsidRPr="00215962" w:rsidRDefault="00B52B02" w:rsidP="009258E0"/>
        </w:tc>
      </w:tr>
    </w:tbl>
    <w:p w14:paraId="27ABA41A" w14:textId="77777777" w:rsidR="00B52B02" w:rsidRPr="00215962" w:rsidRDefault="00B52B02" w:rsidP="00B52B02">
      <w:pPr>
        <w:tabs>
          <w:tab w:val="clear" w:pos="567"/>
        </w:tabs>
        <w:spacing w:line="240" w:lineRule="auto"/>
        <w:ind w:right="-2"/>
        <w:rPr>
          <w:noProof/>
          <w:szCs w:val="22"/>
        </w:rPr>
      </w:pPr>
    </w:p>
    <w:p w14:paraId="27ABA41B" w14:textId="77777777" w:rsidR="00B52B02" w:rsidRPr="00215962" w:rsidRDefault="00195E42" w:rsidP="00B52B02">
      <w:pPr>
        <w:keepNext/>
        <w:numPr>
          <w:ilvl w:val="12"/>
          <w:numId w:val="0"/>
        </w:numPr>
        <w:tabs>
          <w:tab w:val="clear" w:pos="567"/>
        </w:tabs>
        <w:spacing w:line="240" w:lineRule="auto"/>
        <w:ind w:right="-2"/>
        <w:rPr>
          <w:b/>
          <w:bCs/>
          <w:noProof/>
          <w:szCs w:val="22"/>
        </w:rPr>
      </w:pPr>
      <w:r w:rsidRPr="00215962">
        <w:rPr>
          <w:b/>
          <w:bCs/>
          <w:szCs w:val="22"/>
        </w:rPr>
        <w:t>Que dose deve utilizar</w:t>
      </w:r>
    </w:p>
    <w:p w14:paraId="27ABA41C" w14:textId="77777777" w:rsidR="00B52B02" w:rsidRPr="00215962" w:rsidRDefault="00195E42" w:rsidP="00B52B02">
      <w:pPr>
        <w:numPr>
          <w:ilvl w:val="12"/>
          <w:numId w:val="0"/>
        </w:numPr>
        <w:tabs>
          <w:tab w:val="clear" w:pos="567"/>
        </w:tabs>
        <w:spacing w:line="240" w:lineRule="auto"/>
        <w:ind w:right="-2"/>
        <w:rPr>
          <w:noProof/>
          <w:szCs w:val="22"/>
        </w:rPr>
      </w:pPr>
      <w:r w:rsidRPr="00215962">
        <w:t>Este medicamento contém 0,5 mg ou 1 mg da substância ativa numa dose fixa do medicamento. Ser-lhe-á prescrita a dosagem (dose) correta do medicamento para o seu uso pessoal.</w:t>
      </w:r>
    </w:p>
    <w:p w14:paraId="27ABA41D" w14:textId="77777777" w:rsidR="00B52B02" w:rsidRPr="00215962" w:rsidRDefault="00B52B02" w:rsidP="00B52B02">
      <w:pPr>
        <w:numPr>
          <w:ilvl w:val="12"/>
          <w:numId w:val="0"/>
        </w:numPr>
        <w:tabs>
          <w:tab w:val="clear" w:pos="567"/>
        </w:tabs>
        <w:spacing w:line="240" w:lineRule="auto"/>
        <w:ind w:right="-2"/>
        <w:rPr>
          <w:noProof/>
          <w:szCs w:val="22"/>
        </w:rPr>
      </w:pPr>
    </w:p>
    <w:p w14:paraId="27ABA41E" w14:textId="77777777" w:rsidR="00B52B02" w:rsidRPr="00215962" w:rsidRDefault="00195E42" w:rsidP="00B52B02">
      <w:pPr>
        <w:numPr>
          <w:ilvl w:val="12"/>
          <w:numId w:val="0"/>
        </w:numPr>
        <w:tabs>
          <w:tab w:val="clear" w:pos="567"/>
        </w:tabs>
        <w:spacing w:line="240" w:lineRule="auto"/>
        <w:ind w:right="-2"/>
        <w:rPr>
          <w:noProof/>
          <w:szCs w:val="22"/>
        </w:rPr>
      </w:pPr>
      <w:r w:rsidRPr="00215962">
        <w:t>A dose recomendada para adultos, adolescentes e crianças é indicada na tabela abaixo. Nas crianças com menos de 6 anos, a dose recomendada depende do peso corporal.</w:t>
      </w:r>
    </w:p>
    <w:p w14:paraId="27ABA41F" w14:textId="77777777" w:rsidR="00B52B02" w:rsidRPr="00215962" w:rsidRDefault="00B52B02" w:rsidP="00B52B02">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F856AA" w14:paraId="27ABA423" w14:textId="77777777" w:rsidTr="009258E0">
        <w:tc>
          <w:tcPr>
            <w:tcW w:w="2547" w:type="dxa"/>
            <w:vAlign w:val="center"/>
          </w:tcPr>
          <w:p w14:paraId="27ABA420" w14:textId="77777777" w:rsidR="00B52B02" w:rsidRPr="00215962" w:rsidRDefault="00195E42" w:rsidP="009258E0">
            <w:pPr>
              <w:keepNext/>
              <w:numPr>
                <w:ilvl w:val="12"/>
                <w:numId w:val="0"/>
              </w:numPr>
              <w:tabs>
                <w:tab w:val="clear" w:pos="567"/>
              </w:tabs>
              <w:spacing w:line="240" w:lineRule="auto"/>
              <w:ind w:right="-2"/>
              <w:jc w:val="center"/>
              <w:rPr>
                <w:b/>
                <w:bCs/>
                <w:noProof/>
                <w:szCs w:val="22"/>
              </w:rPr>
            </w:pPr>
            <w:r w:rsidRPr="00215962">
              <w:rPr>
                <w:b/>
                <w:bCs/>
                <w:szCs w:val="22"/>
              </w:rPr>
              <w:lastRenderedPageBreak/>
              <w:t>Idade</w:t>
            </w:r>
          </w:p>
        </w:tc>
        <w:tc>
          <w:tcPr>
            <w:tcW w:w="3827" w:type="dxa"/>
            <w:vAlign w:val="center"/>
          </w:tcPr>
          <w:p w14:paraId="27ABA421" w14:textId="77777777" w:rsidR="00B52B02" w:rsidRPr="00215962" w:rsidRDefault="00195E42" w:rsidP="009258E0">
            <w:pPr>
              <w:keepNext/>
              <w:numPr>
                <w:ilvl w:val="12"/>
                <w:numId w:val="0"/>
              </w:numPr>
              <w:tabs>
                <w:tab w:val="clear" w:pos="567"/>
              </w:tabs>
              <w:spacing w:line="240" w:lineRule="auto"/>
              <w:ind w:right="-2"/>
              <w:jc w:val="center"/>
              <w:rPr>
                <w:b/>
                <w:bCs/>
                <w:noProof/>
                <w:szCs w:val="22"/>
              </w:rPr>
            </w:pPr>
            <w:r w:rsidRPr="00215962">
              <w:rPr>
                <w:b/>
                <w:bCs/>
                <w:szCs w:val="22"/>
              </w:rPr>
              <w:t>Peso</w:t>
            </w:r>
          </w:p>
        </w:tc>
        <w:tc>
          <w:tcPr>
            <w:tcW w:w="2687" w:type="dxa"/>
            <w:vAlign w:val="center"/>
          </w:tcPr>
          <w:p w14:paraId="27ABA422" w14:textId="77777777" w:rsidR="00B52B02" w:rsidRPr="00215962" w:rsidRDefault="00195E42" w:rsidP="009258E0">
            <w:pPr>
              <w:keepNext/>
              <w:numPr>
                <w:ilvl w:val="12"/>
                <w:numId w:val="0"/>
              </w:numPr>
              <w:tabs>
                <w:tab w:val="clear" w:pos="567"/>
              </w:tabs>
              <w:spacing w:line="240" w:lineRule="auto"/>
              <w:ind w:right="-2"/>
              <w:jc w:val="center"/>
              <w:rPr>
                <w:b/>
                <w:bCs/>
                <w:noProof/>
                <w:szCs w:val="22"/>
              </w:rPr>
            </w:pPr>
            <w:r w:rsidRPr="00215962">
              <w:rPr>
                <w:b/>
                <w:bCs/>
                <w:szCs w:val="22"/>
              </w:rPr>
              <w:t xml:space="preserve">Dose recomendada de Ogluo </w:t>
            </w:r>
          </w:p>
        </w:tc>
      </w:tr>
      <w:tr w:rsidR="00F856AA" w14:paraId="27ABA428" w14:textId="77777777" w:rsidTr="009258E0">
        <w:trPr>
          <w:trHeight w:val="624"/>
        </w:trPr>
        <w:tc>
          <w:tcPr>
            <w:tcW w:w="2547" w:type="dxa"/>
            <w:vAlign w:val="center"/>
          </w:tcPr>
          <w:p w14:paraId="27ABA424" w14:textId="77777777" w:rsidR="00B52B02" w:rsidRPr="00215962" w:rsidRDefault="00195E42" w:rsidP="009258E0">
            <w:pPr>
              <w:keepNext/>
              <w:numPr>
                <w:ilvl w:val="12"/>
                <w:numId w:val="0"/>
              </w:numPr>
              <w:tabs>
                <w:tab w:val="clear" w:pos="567"/>
              </w:tabs>
              <w:spacing w:line="240" w:lineRule="auto"/>
              <w:ind w:right="-2"/>
              <w:rPr>
                <w:noProof/>
                <w:szCs w:val="22"/>
              </w:rPr>
            </w:pPr>
            <w:r w:rsidRPr="00215962">
              <w:t>Crianças, entre os 2 e os 6 anos de idade</w:t>
            </w:r>
          </w:p>
        </w:tc>
        <w:tc>
          <w:tcPr>
            <w:tcW w:w="3827" w:type="dxa"/>
            <w:vAlign w:val="center"/>
          </w:tcPr>
          <w:p w14:paraId="27ABA425" w14:textId="77777777" w:rsidR="00B52B02" w:rsidRPr="00215962" w:rsidRDefault="00195E42" w:rsidP="009258E0">
            <w:pPr>
              <w:keepNext/>
              <w:numPr>
                <w:ilvl w:val="12"/>
                <w:numId w:val="0"/>
              </w:numPr>
              <w:tabs>
                <w:tab w:val="clear" w:pos="567"/>
              </w:tabs>
              <w:spacing w:line="240" w:lineRule="auto"/>
              <w:ind w:right="-2"/>
              <w:rPr>
                <w:noProof/>
                <w:szCs w:val="22"/>
              </w:rPr>
            </w:pPr>
            <w:r w:rsidRPr="00215962">
              <w:t>Inferior a 25 kg</w:t>
            </w:r>
          </w:p>
          <w:p w14:paraId="27ABA426" w14:textId="77777777" w:rsidR="00B52B02" w:rsidRPr="00215962"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27ABA427" w14:textId="77777777" w:rsidR="00B52B02" w:rsidRPr="00215962" w:rsidRDefault="00195E42" w:rsidP="009258E0">
            <w:pPr>
              <w:keepNext/>
              <w:numPr>
                <w:ilvl w:val="12"/>
                <w:numId w:val="0"/>
              </w:numPr>
              <w:tabs>
                <w:tab w:val="clear" w:pos="567"/>
              </w:tabs>
              <w:spacing w:line="240" w:lineRule="auto"/>
              <w:ind w:right="-2"/>
              <w:rPr>
                <w:noProof/>
                <w:szCs w:val="22"/>
              </w:rPr>
            </w:pPr>
            <w:r w:rsidRPr="00215962">
              <w:t>0,5 mg</w:t>
            </w:r>
          </w:p>
        </w:tc>
      </w:tr>
      <w:tr w:rsidR="00F856AA" w14:paraId="27ABA42D" w14:textId="77777777" w:rsidTr="009258E0">
        <w:trPr>
          <w:trHeight w:val="624"/>
        </w:trPr>
        <w:tc>
          <w:tcPr>
            <w:tcW w:w="2547" w:type="dxa"/>
            <w:vAlign w:val="center"/>
          </w:tcPr>
          <w:p w14:paraId="27ABA429" w14:textId="77777777" w:rsidR="00B52B02" w:rsidRPr="00215962" w:rsidRDefault="00195E42" w:rsidP="009258E0">
            <w:pPr>
              <w:keepNext/>
              <w:numPr>
                <w:ilvl w:val="12"/>
                <w:numId w:val="0"/>
              </w:numPr>
              <w:tabs>
                <w:tab w:val="clear" w:pos="567"/>
              </w:tabs>
              <w:spacing w:line="240" w:lineRule="auto"/>
              <w:ind w:right="-2"/>
              <w:rPr>
                <w:noProof/>
                <w:szCs w:val="22"/>
              </w:rPr>
            </w:pPr>
            <w:r w:rsidRPr="00215962">
              <w:t>Crianças, entre os 2 e os 6 anos de idade</w:t>
            </w:r>
          </w:p>
        </w:tc>
        <w:tc>
          <w:tcPr>
            <w:tcW w:w="3827" w:type="dxa"/>
            <w:vAlign w:val="center"/>
          </w:tcPr>
          <w:p w14:paraId="27ABA42A" w14:textId="77777777" w:rsidR="00B52B02" w:rsidRPr="00215962" w:rsidRDefault="00195E42" w:rsidP="009258E0">
            <w:pPr>
              <w:keepNext/>
              <w:numPr>
                <w:ilvl w:val="12"/>
                <w:numId w:val="0"/>
              </w:numPr>
              <w:tabs>
                <w:tab w:val="clear" w:pos="567"/>
              </w:tabs>
              <w:spacing w:line="240" w:lineRule="auto"/>
              <w:ind w:right="-2"/>
              <w:rPr>
                <w:noProof/>
                <w:szCs w:val="22"/>
              </w:rPr>
            </w:pPr>
            <w:r w:rsidRPr="00215962">
              <w:t>Igual ou superior a 25 kg</w:t>
            </w:r>
          </w:p>
          <w:p w14:paraId="27ABA42B" w14:textId="77777777" w:rsidR="00B52B02" w:rsidRPr="00215962"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27ABA42C" w14:textId="77777777" w:rsidR="00B52B02" w:rsidRPr="00215962" w:rsidRDefault="00195E42" w:rsidP="009258E0">
            <w:pPr>
              <w:keepNext/>
              <w:numPr>
                <w:ilvl w:val="12"/>
                <w:numId w:val="0"/>
              </w:numPr>
              <w:tabs>
                <w:tab w:val="clear" w:pos="567"/>
              </w:tabs>
              <w:spacing w:line="240" w:lineRule="auto"/>
              <w:ind w:right="-2"/>
              <w:rPr>
                <w:noProof/>
                <w:szCs w:val="22"/>
              </w:rPr>
            </w:pPr>
            <w:r w:rsidRPr="00215962">
              <w:t>1 mg</w:t>
            </w:r>
          </w:p>
        </w:tc>
      </w:tr>
      <w:tr w:rsidR="00F856AA" w14:paraId="27ABA432" w14:textId="77777777" w:rsidTr="009258E0">
        <w:trPr>
          <w:trHeight w:val="624"/>
        </w:trPr>
        <w:tc>
          <w:tcPr>
            <w:tcW w:w="2547" w:type="dxa"/>
            <w:vAlign w:val="center"/>
          </w:tcPr>
          <w:p w14:paraId="27ABA42E" w14:textId="77777777" w:rsidR="00B52B02" w:rsidRPr="00215962" w:rsidRDefault="00195E42" w:rsidP="009258E0">
            <w:pPr>
              <w:numPr>
                <w:ilvl w:val="12"/>
                <w:numId w:val="0"/>
              </w:numPr>
              <w:tabs>
                <w:tab w:val="clear" w:pos="567"/>
              </w:tabs>
              <w:spacing w:line="240" w:lineRule="auto"/>
              <w:ind w:right="-2"/>
              <w:rPr>
                <w:noProof/>
                <w:szCs w:val="22"/>
              </w:rPr>
            </w:pPr>
            <w:r w:rsidRPr="00215962">
              <w:t>Adultos e adolescentes,</w:t>
            </w:r>
          </w:p>
          <w:p w14:paraId="27ABA42F" w14:textId="77777777" w:rsidR="00B52B02" w:rsidRPr="00215962" w:rsidRDefault="00195E42" w:rsidP="009258E0">
            <w:pPr>
              <w:numPr>
                <w:ilvl w:val="12"/>
                <w:numId w:val="0"/>
              </w:numPr>
              <w:tabs>
                <w:tab w:val="clear" w:pos="567"/>
              </w:tabs>
              <w:spacing w:line="240" w:lineRule="auto"/>
              <w:ind w:right="-2"/>
              <w:rPr>
                <w:noProof/>
                <w:szCs w:val="22"/>
              </w:rPr>
            </w:pPr>
            <w:r w:rsidRPr="00215962">
              <w:t>6 anos ou mais</w:t>
            </w:r>
          </w:p>
        </w:tc>
        <w:tc>
          <w:tcPr>
            <w:tcW w:w="3827" w:type="dxa"/>
            <w:vAlign w:val="center"/>
          </w:tcPr>
          <w:p w14:paraId="27ABA430" w14:textId="77777777" w:rsidR="00B52B02" w:rsidRPr="00215962" w:rsidRDefault="00195E42" w:rsidP="009258E0">
            <w:pPr>
              <w:numPr>
                <w:ilvl w:val="12"/>
                <w:numId w:val="0"/>
              </w:numPr>
              <w:tabs>
                <w:tab w:val="clear" w:pos="567"/>
              </w:tabs>
              <w:spacing w:line="240" w:lineRule="auto"/>
              <w:ind w:right="-2"/>
              <w:rPr>
                <w:noProof/>
                <w:szCs w:val="22"/>
              </w:rPr>
            </w:pPr>
            <w:r w:rsidRPr="00215962">
              <w:t>Não aplicável</w:t>
            </w:r>
          </w:p>
        </w:tc>
        <w:tc>
          <w:tcPr>
            <w:tcW w:w="2687" w:type="dxa"/>
            <w:vAlign w:val="center"/>
          </w:tcPr>
          <w:p w14:paraId="27ABA431" w14:textId="77777777" w:rsidR="00B52B02" w:rsidRPr="00215962" w:rsidRDefault="00195E42" w:rsidP="009258E0">
            <w:pPr>
              <w:numPr>
                <w:ilvl w:val="12"/>
                <w:numId w:val="0"/>
              </w:numPr>
              <w:tabs>
                <w:tab w:val="clear" w:pos="567"/>
              </w:tabs>
              <w:spacing w:line="240" w:lineRule="auto"/>
              <w:ind w:right="-2"/>
              <w:rPr>
                <w:noProof/>
                <w:szCs w:val="22"/>
              </w:rPr>
            </w:pPr>
            <w:r w:rsidRPr="00215962">
              <w:t>1 mg</w:t>
            </w:r>
          </w:p>
        </w:tc>
      </w:tr>
    </w:tbl>
    <w:p w14:paraId="27ABA433" w14:textId="77777777" w:rsidR="00B52B02" w:rsidRPr="00215962" w:rsidRDefault="00B52B02" w:rsidP="00B52B02">
      <w:pPr>
        <w:numPr>
          <w:ilvl w:val="12"/>
          <w:numId w:val="0"/>
        </w:numPr>
        <w:tabs>
          <w:tab w:val="clear" w:pos="567"/>
        </w:tabs>
        <w:spacing w:line="240" w:lineRule="auto"/>
        <w:ind w:right="-2"/>
        <w:rPr>
          <w:noProof/>
          <w:szCs w:val="22"/>
        </w:rPr>
      </w:pPr>
    </w:p>
    <w:p w14:paraId="27ABA434" w14:textId="77777777" w:rsidR="00B52B02" w:rsidRPr="00215962" w:rsidRDefault="00195E42" w:rsidP="00B52B02">
      <w:pPr>
        <w:numPr>
          <w:ilvl w:val="12"/>
          <w:numId w:val="0"/>
        </w:numPr>
        <w:tabs>
          <w:tab w:val="clear" w:pos="567"/>
        </w:tabs>
        <w:spacing w:line="240" w:lineRule="auto"/>
        <w:ind w:right="-2"/>
        <w:rPr>
          <w:noProof/>
          <w:szCs w:val="22"/>
          <w:highlight w:val="yellow"/>
        </w:rPr>
      </w:pPr>
      <w:r w:rsidRPr="00215962">
        <w:t>Após a utilização deste medicamento, coma o mais rapidamente possível para prevenir a recorrência de níveis baixos de açúcar no sangue. Tome açúcar de uma fonte de ação rápida, como um sumo de fruta ou um refrigerante que contenha açúcar.</w:t>
      </w:r>
    </w:p>
    <w:p w14:paraId="27ABA435" w14:textId="77777777" w:rsidR="00B52B02" w:rsidRPr="00215962" w:rsidRDefault="00B52B02" w:rsidP="00B52B02">
      <w:pPr>
        <w:numPr>
          <w:ilvl w:val="12"/>
          <w:numId w:val="0"/>
        </w:numPr>
        <w:tabs>
          <w:tab w:val="clear" w:pos="567"/>
        </w:tabs>
        <w:spacing w:line="240" w:lineRule="auto"/>
        <w:ind w:right="-2"/>
        <w:rPr>
          <w:noProof/>
          <w:szCs w:val="22"/>
          <w:highlight w:val="yellow"/>
        </w:rPr>
      </w:pPr>
    </w:p>
    <w:p w14:paraId="27ABA436" w14:textId="77777777" w:rsidR="00B52B02" w:rsidRPr="00215962" w:rsidRDefault="00195E42" w:rsidP="00B52B02">
      <w:pPr>
        <w:keepNext/>
        <w:rPr>
          <w:b/>
          <w:bCs/>
          <w:noProof/>
        </w:rPr>
      </w:pPr>
      <w:r w:rsidRPr="00215962">
        <w:rPr>
          <w:b/>
          <w:bCs/>
        </w:rPr>
        <w:t>Se utilizar mais Ogluo do que deveria</w:t>
      </w:r>
    </w:p>
    <w:p w14:paraId="27ABA437" w14:textId="77777777" w:rsidR="00B52B02" w:rsidRPr="00215962" w:rsidRDefault="00195E42" w:rsidP="00B52B02">
      <w:pPr>
        <w:rPr>
          <w:noProof/>
        </w:rPr>
      </w:pPr>
      <w:r w:rsidRPr="00215962">
        <w:t>Uma quantidade excessiva do medicamento pode fazê-lo sentir-se enjoado (náuseas ou vómitos). Normalmente, não é necessário um tratamento específico.</w:t>
      </w:r>
    </w:p>
    <w:p w14:paraId="27ABA438" w14:textId="77777777" w:rsidR="00B52B02" w:rsidRPr="00215962" w:rsidRDefault="00B52B02" w:rsidP="00B52B02">
      <w:pPr>
        <w:rPr>
          <w:noProof/>
          <w:highlight w:val="yellow"/>
        </w:rPr>
      </w:pPr>
    </w:p>
    <w:p w14:paraId="27ABA439" w14:textId="77777777" w:rsidR="00B52B02" w:rsidRPr="00215962" w:rsidRDefault="00195E42" w:rsidP="00644FB3">
      <w:pPr>
        <w:pStyle w:val="Style10"/>
      </w:pPr>
      <w:r w:rsidRPr="00215962">
        <w:t>Efeitos indesejáveis possíveis</w:t>
      </w:r>
    </w:p>
    <w:p w14:paraId="27ABA43A" w14:textId="77777777" w:rsidR="00B52B02" w:rsidRPr="00215962" w:rsidRDefault="00B52B02" w:rsidP="00B52B02">
      <w:pPr>
        <w:keepNext/>
        <w:numPr>
          <w:ilvl w:val="12"/>
          <w:numId w:val="0"/>
        </w:numPr>
        <w:tabs>
          <w:tab w:val="clear" w:pos="567"/>
        </w:tabs>
        <w:spacing w:line="240" w:lineRule="auto"/>
      </w:pPr>
    </w:p>
    <w:p w14:paraId="27ABA43B" w14:textId="77777777" w:rsidR="00B52B02" w:rsidRPr="00215962" w:rsidRDefault="00195E42" w:rsidP="00B52B02">
      <w:pPr>
        <w:numPr>
          <w:ilvl w:val="12"/>
          <w:numId w:val="0"/>
        </w:numPr>
        <w:tabs>
          <w:tab w:val="clear" w:pos="567"/>
        </w:tabs>
        <w:spacing w:line="240" w:lineRule="auto"/>
        <w:ind w:right="-29"/>
        <w:rPr>
          <w:noProof/>
          <w:szCs w:val="22"/>
        </w:rPr>
      </w:pPr>
      <w:r w:rsidRPr="00215962">
        <w:t>Como todos os medicamentos, este medicamento pode causar efeitos indesejáveis, embora estes não se manifestem em todas as pessoas.</w:t>
      </w:r>
    </w:p>
    <w:p w14:paraId="27ABA43C" w14:textId="77777777" w:rsidR="00B52B02" w:rsidRPr="00215962" w:rsidRDefault="00B52B02" w:rsidP="00B52B02">
      <w:pPr>
        <w:numPr>
          <w:ilvl w:val="12"/>
          <w:numId w:val="0"/>
        </w:numPr>
        <w:tabs>
          <w:tab w:val="clear" w:pos="567"/>
        </w:tabs>
        <w:spacing w:line="240" w:lineRule="auto"/>
        <w:ind w:right="-29"/>
        <w:rPr>
          <w:noProof/>
          <w:szCs w:val="22"/>
        </w:rPr>
      </w:pPr>
    </w:p>
    <w:p w14:paraId="27ABA43D" w14:textId="77777777" w:rsidR="00B52B02" w:rsidRPr="00215962" w:rsidRDefault="00195E42" w:rsidP="00B52B02">
      <w:pPr>
        <w:numPr>
          <w:ilvl w:val="12"/>
          <w:numId w:val="0"/>
        </w:numPr>
        <w:tabs>
          <w:tab w:val="clear" w:pos="567"/>
        </w:tabs>
        <w:spacing w:line="240" w:lineRule="auto"/>
        <w:ind w:right="-29"/>
        <w:rPr>
          <w:noProof/>
          <w:szCs w:val="22"/>
        </w:rPr>
      </w:pPr>
      <w:r w:rsidRPr="00215962">
        <w:t>Contacte de imediato o seu médico ou um profissional de saúde se notar algum dos seguintes efeitos indesejáveis graves:</w:t>
      </w:r>
    </w:p>
    <w:p w14:paraId="27ABA43E" w14:textId="77777777" w:rsidR="00B52B02" w:rsidRPr="00215962" w:rsidRDefault="00B52B02" w:rsidP="00B52B02">
      <w:pPr>
        <w:numPr>
          <w:ilvl w:val="12"/>
          <w:numId w:val="0"/>
        </w:numPr>
        <w:tabs>
          <w:tab w:val="clear" w:pos="567"/>
        </w:tabs>
        <w:spacing w:line="240" w:lineRule="auto"/>
        <w:ind w:right="-29"/>
        <w:rPr>
          <w:noProof/>
          <w:szCs w:val="22"/>
        </w:rPr>
      </w:pPr>
    </w:p>
    <w:p w14:paraId="27ABA43F" w14:textId="77777777" w:rsidR="00B52B02" w:rsidRPr="00215962" w:rsidRDefault="00195E42" w:rsidP="00B52B02">
      <w:pPr>
        <w:keepNext/>
        <w:numPr>
          <w:ilvl w:val="12"/>
          <w:numId w:val="0"/>
        </w:numPr>
        <w:tabs>
          <w:tab w:val="clear" w:pos="567"/>
        </w:tabs>
        <w:spacing w:line="240" w:lineRule="auto"/>
        <w:ind w:right="-29"/>
        <w:rPr>
          <w:noProof/>
          <w:szCs w:val="22"/>
        </w:rPr>
      </w:pPr>
      <w:r w:rsidRPr="00215962">
        <w:rPr>
          <w:i/>
          <w:iCs/>
          <w:szCs w:val="22"/>
        </w:rPr>
        <w:t>Muito raros (podem afetar até 1 em cada 10.000 pessoas)</w:t>
      </w:r>
    </w:p>
    <w:p w14:paraId="27ABA440"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 xml:space="preserve">reação alérgica – os sinais podem incluir pieira, transpiração, batimentos cardíacos rápidos, erupção </w:t>
      </w:r>
      <w:r w:rsidR="005C05EA">
        <w:t>na pele</w:t>
      </w:r>
      <w:r w:rsidRPr="00215962">
        <w:t xml:space="preserve">, face inchada (ou seja, inchaço da face, dos lábios, da língua e da garganta, o que pode causar dificuldade em engolir ou respirar) ou colapso. Não foram </w:t>
      </w:r>
      <w:r w:rsidR="005C05EA">
        <w:t>comunicadas</w:t>
      </w:r>
      <w:r w:rsidRPr="00215962">
        <w:t xml:space="preserve"> reações alérgicas com Ogluo, mas estas foram observadas com outros medicamentos injetáveis contendo glucagom. Deve procurar imediatamente ajuda se sentir sintomas de uma reação alérgica.</w:t>
      </w:r>
    </w:p>
    <w:p w14:paraId="27ABA441" w14:textId="77777777" w:rsidR="00B52B02" w:rsidRPr="00215962" w:rsidRDefault="00B52B02" w:rsidP="00B52B02">
      <w:pPr>
        <w:numPr>
          <w:ilvl w:val="12"/>
          <w:numId w:val="0"/>
        </w:numPr>
        <w:tabs>
          <w:tab w:val="clear" w:pos="567"/>
        </w:tabs>
        <w:spacing w:line="240" w:lineRule="auto"/>
        <w:ind w:right="-29"/>
        <w:rPr>
          <w:noProof/>
          <w:szCs w:val="22"/>
        </w:rPr>
      </w:pPr>
    </w:p>
    <w:p w14:paraId="27ABA442" w14:textId="77777777" w:rsidR="0021341B" w:rsidRPr="00215962" w:rsidRDefault="00195E42" w:rsidP="00B52B02">
      <w:pPr>
        <w:numPr>
          <w:ilvl w:val="12"/>
          <w:numId w:val="0"/>
        </w:numPr>
        <w:tabs>
          <w:tab w:val="clear" w:pos="567"/>
        </w:tabs>
        <w:spacing w:line="240" w:lineRule="auto"/>
        <w:ind w:right="-29"/>
        <w:rPr>
          <w:noProof/>
          <w:szCs w:val="22"/>
        </w:rPr>
        <w:sectPr w:rsidR="0021341B" w:rsidRPr="00215962" w:rsidSect="00365CFF">
          <w:headerReference w:type="default" r:id="rId38"/>
          <w:footerReference w:type="default" r:id="rId39"/>
          <w:headerReference w:type="first" r:id="rId40"/>
          <w:footerReference w:type="first" r:id="rId41"/>
          <w:endnotePr>
            <w:numFmt w:val="decimal"/>
          </w:endnotePr>
          <w:type w:val="continuous"/>
          <w:pgSz w:w="11907" w:h="16840" w:code="9"/>
          <w:pgMar w:top="1134" w:right="1418" w:bottom="1134" w:left="1418" w:header="737" w:footer="737" w:gutter="0"/>
          <w:cols w:space="720"/>
          <w:titlePg/>
          <w:docGrid w:linePitch="299"/>
        </w:sectPr>
      </w:pPr>
      <w:r w:rsidRPr="00215962">
        <w:t>Outros efeitos indesejáveis podem incluir:</w:t>
      </w:r>
    </w:p>
    <w:p w14:paraId="27ABA443" w14:textId="77777777" w:rsidR="000076AF" w:rsidRPr="00215962" w:rsidRDefault="000076AF" w:rsidP="00B52B02">
      <w:pPr>
        <w:numPr>
          <w:ilvl w:val="12"/>
          <w:numId w:val="0"/>
        </w:numPr>
        <w:tabs>
          <w:tab w:val="clear" w:pos="567"/>
        </w:tabs>
        <w:spacing w:line="240" w:lineRule="auto"/>
        <w:ind w:right="-29"/>
        <w:rPr>
          <w:noProof/>
          <w:szCs w:val="22"/>
          <w:u w:val="single"/>
        </w:rPr>
        <w:sectPr w:rsidR="000076AF" w:rsidRPr="00215962" w:rsidSect="0021341B">
          <w:endnotePr>
            <w:numFmt w:val="decimal"/>
          </w:endnotePr>
          <w:type w:val="continuous"/>
          <w:pgSz w:w="11907" w:h="16840" w:code="9"/>
          <w:pgMar w:top="1134" w:right="1418" w:bottom="1134" w:left="1418" w:header="737" w:footer="737" w:gutter="0"/>
          <w:cols w:num="2" w:space="720"/>
          <w:titlePg/>
          <w:docGrid w:linePitch="299"/>
        </w:sectPr>
      </w:pPr>
    </w:p>
    <w:p w14:paraId="27ABA444" w14:textId="77777777" w:rsidR="00B52B02" w:rsidRPr="00215962" w:rsidRDefault="00195E42" w:rsidP="00B52B02">
      <w:pPr>
        <w:tabs>
          <w:tab w:val="clear" w:pos="567"/>
        </w:tabs>
        <w:spacing w:line="240" w:lineRule="auto"/>
        <w:ind w:right="-29"/>
        <w:rPr>
          <w:i/>
          <w:iCs/>
          <w:noProof/>
          <w:szCs w:val="22"/>
        </w:rPr>
      </w:pPr>
      <w:r w:rsidRPr="00215962">
        <w:rPr>
          <w:i/>
          <w:iCs/>
          <w:szCs w:val="22"/>
        </w:rPr>
        <w:t>Muito frequentes (podem afetar mais de 1 em cada 10 pessoas)</w:t>
      </w:r>
    </w:p>
    <w:p w14:paraId="27ABA445"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sensação de enjoo (náuseas)</w:t>
      </w:r>
    </w:p>
    <w:p w14:paraId="27ABA446"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vómitos</w:t>
      </w:r>
    </w:p>
    <w:p w14:paraId="27ABA447" w14:textId="77777777" w:rsidR="00B52B02" w:rsidRPr="00215962" w:rsidRDefault="00B52B02" w:rsidP="00B52B02">
      <w:pPr>
        <w:numPr>
          <w:ilvl w:val="12"/>
          <w:numId w:val="0"/>
        </w:numPr>
        <w:tabs>
          <w:tab w:val="clear" w:pos="567"/>
        </w:tabs>
        <w:spacing w:line="240" w:lineRule="auto"/>
        <w:ind w:right="-29"/>
        <w:rPr>
          <w:noProof/>
          <w:szCs w:val="22"/>
        </w:rPr>
      </w:pPr>
    </w:p>
    <w:p w14:paraId="27ABA448" w14:textId="77777777" w:rsidR="00B52B02" w:rsidRPr="00215962" w:rsidRDefault="00195E42" w:rsidP="00B52B02">
      <w:pPr>
        <w:numPr>
          <w:ilvl w:val="12"/>
          <w:numId w:val="0"/>
        </w:numPr>
        <w:tabs>
          <w:tab w:val="clear" w:pos="567"/>
        </w:tabs>
        <w:spacing w:line="240" w:lineRule="auto"/>
        <w:ind w:right="-29"/>
        <w:rPr>
          <w:i/>
          <w:iCs/>
          <w:noProof/>
          <w:szCs w:val="22"/>
        </w:rPr>
      </w:pPr>
      <w:r w:rsidRPr="00215962">
        <w:rPr>
          <w:i/>
          <w:iCs/>
          <w:szCs w:val="22"/>
        </w:rPr>
        <w:t>Frequentes (podem afetar até 1 em cada 10 pessoas)</w:t>
      </w:r>
    </w:p>
    <w:p w14:paraId="27ABA449"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dor de cabeça</w:t>
      </w:r>
    </w:p>
    <w:p w14:paraId="27ABA44A"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batimento cardíaco rápido (taquicardia)</w:t>
      </w:r>
    </w:p>
    <w:p w14:paraId="27ABA44B"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desconforto ou reação no local da injeção</w:t>
      </w:r>
    </w:p>
    <w:p w14:paraId="27ABA44C"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edema no local da injeção (inchaço)</w:t>
      </w:r>
    </w:p>
    <w:p w14:paraId="27ABA44D"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diarreia</w:t>
      </w:r>
    </w:p>
    <w:p w14:paraId="27ABA44E" w14:textId="77777777" w:rsidR="00B52B02" w:rsidRPr="00215962" w:rsidRDefault="00B52B02" w:rsidP="00B52B02">
      <w:pPr>
        <w:numPr>
          <w:ilvl w:val="12"/>
          <w:numId w:val="0"/>
        </w:numPr>
        <w:tabs>
          <w:tab w:val="clear" w:pos="567"/>
        </w:tabs>
        <w:spacing w:line="240" w:lineRule="auto"/>
        <w:ind w:right="-29"/>
        <w:rPr>
          <w:noProof/>
          <w:szCs w:val="22"/>
        </w:rPr>
      </w:pPr>
    </w:p>
    <w:p w14:paraId="27ABA44F" w14:textId="77777777" w:rsidR="00B52B02" w:rsidRPr="00215962" w:rsidRDefault="00195E42" w:rsidP="00B52B02">
      <w:pPr>
        <w:numPr>
          <w:ilvl w:val="12"/>
          <w:numId w:val="0"/>
        </w:numPr>
        <w:tabs>
          <w:tab w:val="clear" w:pos="567"/>
        </w:tabs>
        <w:spacing w:line="240" w:lineRule="auto"/>
        <w:ind w:right="-29"/>
        <w:rPr>
          <w:i/>
          <w:iCs/>
          <w:noProof/>
          <w:szCs w:val="22"/>
        </w:rPr>
      </w:pPr>
      <w:r w:rsidRPr="00215962">
        <w:rPr>
          <w:i/>
          <w:iCs/>
          <w:szCs w:val="22"/>
        </w:rPr>
        <w:t>Pouco frequentes (podem afetar até 1 em cada 100 pessoas)</w:t>
      </w:r>
    </w:p>
    <w:p w14:paraId="27ABA450"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dor abdominal</w:t>
      </w:r>
    </w:p>
    <w:p w14:paraId="27ABA451"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t>nódoas negras</w:t>
      </w:r>
      <w:r w:rsidRPr="00215962">
        <w:t xml:space="preserve"> </w:t>
      </w:r>
      <w:r w:rsidR="004B260A" w:rsidRPr="00215962">
        <w:t>no local da injeção</w:t>
      </w:r>
    </w:p>
    <w:p w14:paraId="27ABA452"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eritema no local da injeção (vermelhidão)</w:t>
      </w:r>
    </w:p>
    <w:p w14:paraId="27ABA453" w14:textId="77777777" w:rsidR="00C3414C" w:rsidRPr="00215962" w:rsidRDefault="00C3414C" w:rsidP="00B52B02">
      <w:pPr>
        <w:rPr>
          <w:b/>
          <w:bCs/>
          <w:noProof/>
        </w:rPr>
      </w:pPr>
    </w:p>
    <w:p w14:paraId="27ABA454" w14:textId="77777777" w:rsidR="000076AF" w:rsidRPr="00215962" w:rsidRDefault="000076AF" w:rsidP="00B52B02">
      <w:pPr>
        <w:rPr>
          <w:b/>
          <w:bCs/>
          <w:noProof/>
        </w:rPr>
      </w:pPr>
    </w:p>
    <w:p w14:paraId="27ABA455" w14:textId="77777777" w:rsidR="000076AF" w:rsidRPr="00215962" w:rsidRDefault="00195E42" w:rsidP="000076AF">
      <w:pPr>
        <w:rPr>
          <w:noProof/>
        </w:rPr>
      </w:pPr>
      <w:r w:rsidRPr="00215962">
        <w:rPr>
          <w:b/>
          <w:bCs/>
        </w:rPr>
        <w:t>Efeitos indesejáveis adicionais em crianças</w:t>
      </w:r>
    </w:p>
    <w:p w14:paraId="27ABA456" w14:textId="77777777" w:rsidR="000076AF" w:rsidRPr="00215962" w:rsidRDefault="000076AF" w:rsidP="000076AF">
      <w:pPr>
        <w:numPr>
          <w:ilvl w:val="12"/>
          <w:numId w:val="0"/>
        </w:numPr>
        <w:tabs>
          <w:tab w:val="clear" w:pos="567"/>
        </w:tabs>
        <w:spacing w:line="240" w:lineRule="auto"/>
        <w:ind w:right="-29"/>
        <w:rPr>
          <w:noProof/>
          <w:szCs w:val="22"/>
        </w:rPr>
      </w:pPr>
    </w:p>
    <w:p w14:paraId="27ABA457" w14:textId="77777777" w:rsidR="000076AF" w:rsidRPr="00215962" w:rsidRDefault="00195E42" w:rsidP="000076AF">
      <w:pPr>
        <w:numPr>
          <w:ilvl w:val="12"/>
          <w:numId w:val="0"/>
        </w:numPr>
        <w:tabs>
          <w:tab w:val="clear" w:pos="567"/>
        </w:tabs>
        <w:spacing w:line="240" w:lineRule="auto"/>
        <w:ind w:right="-29"/>
        <w:rPr>
          <w:i/>
          <w:iCs/>
          <w:noProof/>
          <w:szCs w:val="22"/>
        </w:rPr>
      </w:pPr>
      <w:r w:rsidRPr="00215962">
        <w:rPr>
          <w:i/>
          <w:iCs/>
          <w:szCs w:val="22"/>
        </w:rPr>
        <w:lastRenderedPageBreak/>
        <w:t>Frequentes (podem afetar até 1 em cada 10 pessoas)</w:t>
      </w:r>
    </w:p>
    <w:p w14:paraId="27ABA458" w14:textId="77777777" w:rsidR="000076AF" w:rsidRPr="00215962" w:rsidRDefault="00195E42" w:rsidP="009B23D3">
      <w:pPr>
        <w:numPr>
          <w:ilvl w:val="0"/>
          <w:numId w:val="8"/>
        </w:numPr>
        <w:tabs>
          <w:tab w:val="clear" w:pos="567"/>
        </w:tabs>
        <w:spacing w:line="240" w:lineRule="auto"/>
        <w:ind w:left="1134" w:hanging="567"/>
        <w:contextualSpacing/>
        <w:rPr>
          <w:noProof/>
          <w:szCs w:val="22"/>
        </w:rPr>
      </w:pPr>
      <w:r w:rsidRPr="00215962">
        <w:t>hiperglicemia</w:t>
      </w:r>
    </w:p>
    <w:p w14:paraId="27ABA459" w14:textId="77777777" w:rsidR="000076AF" w:rsidRPr="00215962" w:rsidRDefault="00195E42" w:rsidP="009B23D3">
      <w:pPr>
        <w:numPr>
          <w:ilvl w:val="0"/>
          <w:numId w:val="8"/>
        </w:numPr>
        <w:tabs>
          <w:tab w:val="clear" w:pos="567"/>
        </w:tabs>
        <w:spacing w:line="240" w:lineRule="auto"/>
        <w:ind w:left="1134" w:hanging="567"/>
        <w:contextualSpacing/>
        <w:rPr>
          <w:noProof/>
          <w:szCs w:val="22"/>
        </w:rPr>
      </w:pPr>
      <w:r w:rsidRPr="00215962">
        <w:t>dor abdominal</w:t>
      </w:r>
    </w:p>
    <w:p w14:paraId="27ABA45A" w14:textId="77777777" w:rsidR="000076AF" w:rsidRPr="00215962" w:rsidRDefault="00195E42" w:rsidP="009B23D3">
      <w:pPr>
        <w:numPr>
          <w:ilvl w:val="0"/>
          <w:numId w:val="8"/>
        </w:numPr>
        <w:tabs>
          <w:tab w:val="clear" w:pos="567"/>
        </w:tabs>
        <w:spacing w:line="240" w:lineRule="auto"/>
        <w:ind w:left="1134" w:hanging="567"/>
        <w:contextualSpacing/>
        <w:rPr>
          <w:noProof/>
          <w:szCs w:val="22"/>
        </w:rPr>
      </w:pPr>
      <w:r w:rsidRPr="00215962">
        <w:t>urticária (inchaço/vermelhidão)</w:t>
      </w:r>
    </w:p>
    <w:p w14:paraId="27ABA45B" w14:textId="77777777" w:rsidR="000076AF" w:rsidRPr="00215962" w:rsidRDefault="00195E42" w:rsidP="009B23D3">
      <w:pPr>
        <w:numPr>
          <w:ilvl w:val="0"/>
          <w:numId w:val="8"/>
        </w:numPr>
        <w:tabs>
          <w:tab w:val="clear" w:pos="567"/>
        </w:tabs>
        <w:spacing w:line="240" w:lineRule="auto"/>
        <w:ind w:left="1134" w:hanging="567"/>
        <w:contextualSpacing/>
        <w:rPr>
          <w:noProof/>
          <w:szCs w:val="22"/>
        </w:rPr>
      </w:pPr>
      <w:r w:rsidRPr="00215962">
        <w:t>lesões cerebrais</w:t>
      </w:r>
    </w:p>
    <w:p w14:paraId="27ABA45C" w14:textId="77777777" w:rsidR="000076AF" w:rsidRPr="00215962" w:rsidRDefault="00195E42" w:rsidP="009B23D3">
      <w:pPr>
        <w:numPr>
          <w:ilvl w:val="0"/>
          <w:numId w:val="8"/>
        </w:numPr>
        <w:tabs>
          <w:tab w:val="clear" w:pos="567"/>
        </w:tabs>
        <w:spacing w:line="240" w:lineRule="auto"/>
        <w:ind w:left="1134" w:hanging="567"/>
        <w:contextualSpacing/>
        <w:rPr>
          <w:noProof/>
          <w:szCs w:val="22"/>
        </w:rPr>
        <w:sectPr w:rsidR="000076AF" w:rsidRPr="00215962" w:rsidSect="0003268D">
          <w:footerReference w:type="default" r:id="rId42"/>
          <w:footerReference w:type="first" r:id="rId43"/>
          <w:endnotePr>
            <w:numFmt w:val="decimal"/>
          </w:endnotePr>
          <w:type w:val="continuous"/>
          <w:pgSz w:w="11907" w:h="16840" w:code="9"/>
          <w:pgMar w:top="1134" w:right="1418" w:bottom="1134" w:left="1418" w:header="737" w:footer="737" w:gutter="0"/>
          <w:cols w:space="720"/>
          <w:titlePg/>
          <w:docGrid w:linePitch="299"/>
        </w:sectPr>
      </w:pPr>
      <w:r w:rsidRPr="00215962">
        <w:t>tonturas</w:t>
      </w:r>
    </w:p>
    <w:p w14:paraId="27ABA45D" w14:textId="77777777" w:rsidR="000076AF" w:rsidRPr="00215962" w:rsidRDefault="000076AF" w:rsidP="00B52B02">
      <w:pPr>
        <w:rPr>
          <w:b/>
          <w:bCs/>
          <w:noProof/>
        </w:rPr>
        <w:sectPr w:rsidR="000076AF" w:rsidRPr="00215962" w:rsidSect="000076AF">
          <w:endnotePr>
            <w:numFmt w:val="decimal"/>
          </w:endnotePr>
          <w:type w:val="continuous"/>
          <w:pgSz w:w="11907" w:h="16840" w:code="9"/>
          <w:pgMar w:top="1134" w:right="1418" w:bottom="1134" w:left="1418" w:header="737" w:footer="737" w:gutter="0"/>
          <w:cols w:space="720"/>
          <w:titlePg/>
          <w:docGrid w:linePitch="299"/>
        </w:sectPr>
      </w:pPr>
    </w:p>
    <w:p w14:paraId="27ABA45E" w14:textId="77777777" w:rsidR="000076AF" w:rsidRPr="00215962" w:rsidRDefault="000076AF" w:rsidP="00B52B02">
      <w:pPr>
        <w:rPr>
          <w:b/>
          <w:bCs/>
          <w:noProof/>
        </w:rPr>
        <w:sectPr w:rsidR="000076AF" w:rsidRPr="00215962" w:rsidSect="00365CFF">
          <w:endnotePr>
            <w:numFmt w:val="decimal"/>
          </w:endnotePr>
          <w:type w:val="continuous"/>
          <w:pgSz w:w="11907" w:h="16840" w:code="9"/>
          <w:pgMar w:top="1134" w:right="1418" w:bottom="1134" w:left="1418" w:header="737" w:footer="737" w:gutter="0"/>
          <w:cols w:space="720"/>
          <w:titlePg/>
          <w:docGrid w:linePitch="299"/>
        </w:sectPr>
      </w:pPr>
    </w:p>
    <w:p w14:paraId="27ABA45F" w14:textId="77777777" w:rsidR="00B52B02" w:rsidRPr="00215962" w:rsidRDefault="00195E42" w:rsidP="00B52B02">
      <w:pPr>
        <w:keepNext/>
        <w:rPr>
          <w:b/>
          <w:bCs/>
          <w:noProof/>
        </w:rPr>
      </w:pPr>
      <w:r w:rsidRPr="00215962">
        <w:rPr>
          <w:b/>
          <w:bCs/>
        </w:rPr>
        <w:t>Notificação de efeitos indesejáveis</w:t>
      </w:r>
    </w:p>
    <w:p w14:paraId="27ABA460" w14:textId="77777777" w:rsidR="00B52B02" w:rsidRPr="00215962" w:rsidRDefault="00195E42" w:rsidP="003C043C">
      <w:pPr>
        <w:pStyle w:val="Style12"/>
        <w:rPr>
          <w:noProof/>
        </w:rPr>
      </w:pPr>
      <w:r w:rsidRPr="00215962">
        <w:t>Se tiver quaisquer efeitos indesejáveis, incluindo possíveis efeitos indesejáveis não indicados neste folheto, fale com o seu médico.</w:t>
      </w:r>
      <w:r w:rsidRPr="00215962">
        <w:rPr>
          <w:rFonts w:ascii="Verdana" w:hAnsi="Verdana"/>
          <w:sz w:val="18"/>
        </w:rPr>
        <w:t xml:space="preserve"> </w:t>
      </w:r>
      <w:r w:rsidRPr="00215962">
        <w:t xml:space="preserve">Também poderá comunicar efeitos indesejáveis diretamente através do </w:t>
      </w:r>
      <w:r w:rsidRPr="00215962">
        <w:rPr>
          <w:highlight w:val="lightGray"/>
        </w:rPr>
        <w:t xml:space="preserve">sistema nacional de notificação mencionado no </w:t>
      </w:r>
      <w:hyperlink r:id="rId44" w:history="1">
        <w:r w:rsidRPr="00215962">
          <w:rPr>
            <w:rStyle w:val="Hyperlink"/>
            <w:color w:val="auto"/>
            <w:highlight w:val="lightGray"/>
          </w:rPr>
          <w:t>Apêndice V</w:t>
        </w:r>
      </w:hyperlink>
      <w:r w:rsidRPr="00215962">
        <w:t>. Ao comunicar efeitos indesejáveis, estará a ajudar a fornecer mais informações sobre a segurança deste medicamento.</w:t>
      </w:r>
    </w:p>
    <w:p w14:paraId="27ABA461" w14:textId="77777777" w:rsidR="00B52B02" w:rsidRPr="00215962" w:rsidRDefault="00B52B02" w:rsidP="00B52B02">
      <w:pPr>
        <w:autoSpaceDE w:val="0"/>
        <w:autoSpaceDN w:val="0"/>
        <w:adjustRightInd w:val="0"/>
        <w:spacing w:line="240" w:lineRule="auto"/>
        <w:rPr>
          <w:szCs w:val="22"/>
        </w:rPr>
      </w:pPr>
    </w:p>
    <w:p w14:paraId="27ABA462" w14:textId="77777777" w:rsidR="00B52B02" w:rsidRPr="00215962" w:rsidRDefault="00195E42" w:rsidP="00644FB3">
      <w:pPr>
        <w:pStyle w:val="Style10"/>
      </w:pPr>
      <w:r w:rsidRPr="00215962">
        <w:t>Como conservar Ogluo</w:t>
      </w:r>
    </w:p>
    <w:p w14:paraId="27ABA463" w14:textId="77777777" w:rsidR="00B52B02" w:rsidRPr="00215962" w:rsidRDefault="00B52B02" w:rsidP="00B52B02">
      <w:pPr>
        <w:keepNext/>
        <w:numPr>
          <w:ilvl w:val="12"/>
          <w:numId w:val="0"/>
        </w:numPr>
        <w:tabs>
          <w:tab w:val="clear" w:pos="567"/>
        </w:tabs>
        <w:spacing w:line="240" w:lineRule="auto"/>
        <w:ind w:right="-2"/>
        <w:rPr>
          <w:noProof/>
          <w:szCs w:val="22"/>
        </w:rPr>
      </w:pPr>
    </w:p>
    <w:p w14:paraId="27ABA464" w14:textId="77777777" w:rsidR="00B52B02" w:rsidRPr="00215962" w:rsidRDefault="00195E42" w:rsidP="00B52B02">
      <w:pPr>
        <w:numPr>
          <w:ilvl w:val="12"/>
          <w:numId w:val="0"/>
        </w:numPr>
        <w:tabs>
          <w:tab w:val="clear" w:pos="567"/>
        </w:tabs>
        <w:spacing w:line="240" w:lineRule="auto"/>
        <w:ind w:right="-2"/>
        <w:rPr>
          <w:noProof/>
          <w:szCs w:val="22"/>
        </w:rPr>
      </w:pPr>
      <w:r w:rsidRPr="00215962">
        <w:t>Não utilize este medicamento após o prazo de validade impresso na caneta, na bolsa e na embalagem exterior. O prazo de validade corresponde ao último dia do mês indicado.</w:t>
      </w:r>
    </w:p>
    <w:p w14:paraId="27ABA465" w14:textId="77777777" w:rsidR="00B52B02" w:rsidRPr="00215962" w:rsidRDefault="00B52B02" w:rsidP="00B52B02">
      <w:pPr>
        <w:numPr>
          <w:ilvl w:val="12"/>
          <w:numId w:val="0"/>
        </w:numPr>
        <w:tabs>
          <w:tab w:val="clear" w:pos="567"/>
        </w:tabs>
        <w:spacing w:line="240" w:lineRule="auto"/>
        <w:ind w:right="-2"/>
        <w:rPr>
          <w:noProof/>
          <w:szCs w:val="22"/>
        </w:rPr>
      </w:pPr>
    </w:p>
    <w:p w14:paraId="27ABA466" w14:textId="77777777" w:rsidR="00B52B02" w:rsidRPr="00215962" w:rsidRDefault="00195E42" w:rsidP="00B52B02">
      <w:pPr>
        <w:numPr>
          <w:ilvl w:val="12"/>
          <w:numId w:val="0"/>
        </w:numPr>
        <w:tabs>
          <w:tab w:val="clear" w:pos="567"/>
        </w:tabs>
        <w:spacing w:line="240" w:lineRule="auto"/>
        <w:ind w:right="-2"/>
        <w:rPr>
          <w:noProof/>
          <w:szCs w:val="22"/>
        </w:rPr>
      </w:pPr>
      <w:r w:rsidRPr="00215962">
        <w:t>Manter este medicamento fora da vista e do alcance das crianças.</w:t>
      </w:r>
    </w:p>
    <w:p w14:paraId="27ABA467" w14:textId="77777777" w:rsidR="00B52B02" w:rsidRPr="00215962" w:rsidRDefault="00B52B02" w:rsidP="00B52B02">
      <w:pPr>
        <w:numPr>
          <w:ilvl w:val="12"/>
          <w:numId w:val="0"/>
        </w:numPr>
        <w:tabs>
          <w:tab w:val="clear" w:pos="567"/>
        </w:tabs>
        <w:spacing w:line="240" w:lineRule="auto"/>
        <w:ind w:right="-2"/>
        <w:rPr>
          <w:noProof/>
          <w:szCs w:val="22"/>
        </w:rPr>
      </w:pPr>
    </w:p>
    <w:p w14:paraId="27ABA468" w14:textId="77777777" w:rsidR="00B52B02" w:rsidRPr="00215962" w:rsidRDefault="00195E42" w:rsidP="00B52B02">
      <w:pPr>
        <w:numPr>
          <w:ilvl w:val="12"/>
          <w:numId w:val="0"/>
        </w:numPr>
        <w:tabs>
          <w:tab w:val="clear" w:pos="567"/>
        </w:tabs>
        <w:spacing w:line="240" w:lineRule="auto"/>
        <w:ind w:right="-2"/>
        <w:rPr>
          <w:noProof/>
          <w:szCs w:val="22"/>
        </w:rPr>
      </w:pPr>
      <w:r w:rsidRPr="00215962">
        <w:t>Este medicamento não deve ser conservado a uma temperatura superior a 25 °C.</w:t>
      </w:r>
    </w:p>
    <w:p w14:paraId="27ABA469" w14:textId="77777777" w:rsidR="00B52B02" w:rsidRPr="00215962" w:rsidRDefault="00B52B02" w:rsidP="00B52B02">
      <w:pPr>
        <w:numPr>
          <w:ilvl w:val="12"/>
          <w:numId w:val="0"/>
        </w:numPr>
        <w:tabs>
          <w:tab w:val="clear" w:pos="567"/>
        </w:tabs>
        <w:spacing w:line="240" w:lineRule="auto"/>
        <w:ind w:right="-2"/>
        <w:rPr>
          <w:noProof/>
          <w:szCs w:val="22"/>
        </w:rPr>
      </w:pPr>
    </w:p>
    <w:p w14:paraId="27ABA46A" w14:textId="77777777" w:rsidR="00B52B02" w:rsidRPr="00215962" w:rsidRDefault="00195E42" w:rsidP="00B52B02">
      <w:pPr>
        <w:numPr>
          <w:ilvl w:val="12"/>
          <w:numId w:val="0"/>
        </w:numPr>
        <w:tabs>
          <w:tab w:val="clear" w:pos="567"/>
        </w:tabs>
        <w:spacing w:line="240" w:lineRule="auto"/>
        <w:ind w:right="-2"/>
        <w:rPr>
          <w:noProof/>
          <w:szCs w:val="22"/>
        </w:rPr>
      </w:pPr>
      <w:r w:rsidRPr="00215962">
        <w:t>Não refrigerar ou congelar. Não conservar a uma temperatura inferior a 15 °C.</w:t>
      </w:r>
    </w:p>
    <w:p w14:paraId="27ABA46B" w14:textId="77777777" w:rsidR="00B52B02" w:rsidRPr="00215962" w:rsidRDefault="00B52B02" w:rsidP="00B52B02">
      <w:pPr>
        <w:numPr>
          <w:ilvl w:val="12"/>
          <w:numId w:val="0"/>
        </w:numPr>
        <w:tabs>
          <w:tab w:val="clear" w:pos="567"/>
        </w:tabs>
        <w:spacing w:line="240" w:lineRule="auto"/>
        <w:ind w:right="-2"/>
        <w:rPr>
          <w:noProof/>
          <w:szCs w:val="22"/>
        </w:rPr>
      </w:pPr>
    </w:p>
    <w:p w14:paraId="27ABA46C" w14:textId="77777777" w:rsidR="00B52B02" w:rsidRPr="00215962" w:rsidRDefault="00195E42" w:rsidP="00B52B02">
      <w:pPr>
        <w:numPr>
          <w:ilvl w:val="12"/>
          <w:numId w:val="0"/>
        </w:numPr>
        <w:tabs>
          <w:tab w:val="clear" w:pos="567"/>
        </w:tabs>
        <w:spacing w:line="240" w:lineRule="auto"/>
        <w:ind w:right="-2"/>
        <w:rPr>
          <w:noProof/>
          <w:szCs w:val="22"/>
        </w:rPr>
      </w:pPr>
      <w:r w:rsidRPr="00215962">
        <w:t>Conservar na bolsa de alumínio antes de utilizar para proteger da luz solar e da humidade.</w:t>
      </w:r>
    </w:p>
    <w:p w14:paraId="27ABA46D" w14:textId="77777777" w:rsidR="00B52B02" w:rsidRPr="00215962" w:rsidRDefault="00B52B02" w:rsidP="00B52B02">
      <w:pPr>
        <w:numPr>
          <w:ilvl w:val="12"/>
          <w:numId w:val="0"/>
        </w:numPr>
        <w:tabs>
          <w:tab w:val="clear" w:pos="567"/>
        </w:tabs>
        <w:spacing w:line="240" w:lineRule="auto"/>
        <w:ind w:right="-2"/>
        <w:rPr>
          <w:noProof/>
          <w:szCs w:val="22"/>
        </w:rPr>
      </w:pPr>
    </w:p>
    <w:p w14:paraId="27ABA46E" w14:textId="77777777" w:rsidR="00B52B02" w:rsidRPr="00215962" w:rsidRDefault="00195E42" w:rsidP="00B52B02">
      <w:pPr>
        <w:numPr>
          <w:ilvl w:val="12"/>
          <w:numId w:val="0"/>
        </w:numPr>
        <w:tabs>
          <w:tab w:val="clear" w:pos="567"/>
        </w:tabs>
        <w:spacing w:line="240" w:lineRule="auto"/>
        <w:ind w:right="-2"/>
        <w:rPr>
          <w:noProof/>
          <w:szCs w:val="22"/>
        </w:rPr>
      </w:pPr>
      <w:r w:rsidRPr="00215962">
        <w:t>Não utilize este medicamento se verificar que a solução está descorada ou contém partículas.</w:t>
      </w:r>
    </w:p>
    <w:p w14:paraId="27ABA46F" w14:textId="77777777" w:rsidR="00B52B02" w:rsidRPr="00215962" w:rsidRDefault="00B52B02" w:rsidP="00B52B02">
      <w:pPr>
        <w:numPr>
          <w:ilvl w:val="12"/>
          <w:numId w:val="0"/>
        </w:numPr>
        <w:tabs>
          <w:tab w:val="clear" w:pos="567"/>
        </w:tabs>
        <w:spacing w:line="240" w:lineRule="auto"/>
        <w:ind w:right="-2"/>
        <w:rPr>
          <w:noProof/>
          <w:szCs w:val="22"/>
        </w:rPr>
      </w:pPr>
    </w:p>
    <w:p w14:paraId="27ABA470" w14:textId="77777777" w:rsidR="00B52B02" w:rsidRPr="00215962" w:rsidRDefault="00195E42" w:rsidP="00B52B02">
      <w:pPr>
        <w:numPr>
          <w:ilvl w:val="12"/>
          <w:numId w:val="0"/>
        </w:numPr>
        <w:tabs>
          <w:tab w:val="clear" w:pos="567"/>
        </w:tabs>
        <w:spacing w:line="240" w:lineRule="auto"/>
        <w:ind w:right="-2"/>
        <w:rPr>
          <w:noProof/>
          <w:szCs w:val="22"/>
        </w:rPr>
      </w:pPr>
      <w:r w:rsidRPr="00215962">
        <w:t>Não deite fora quaisquer medicamentos no lixo doméstico. Pergunte ao seu farmacêutico como deitar fora os medicamentos que já não utiliza. Estas medidas ajudarão a proteger o ambiente.</w:t>
      </w:r>
    </w:p>
    <w:p w14:paraId="27ABA471" w14:textId="77777777" w:rsidR="00B52B02" w:rsidRPr="00215962" w:rsidRDefault="00B52B02" w:rsidP="00B52B02">
      <w:pPr>
        <w:numPr>
          <w:ilvl w:val="12"/>
          <w:numId w:val="0"/>
        </w:numPr>
        <w:tabs>
          <w:tab w:val="clear" w:pos="567"/>
        </w:tabs>
        <w:spacing w:line="240" w:lineRule="auto"/>
        <w:ind w:right="-2"/>
        <w:rPr>
          <w:noProof/>
          <w:szCs w:val="22"/>
        </w:rPr>
      </w:pPr>
    </w:p>
    <w:p w14:paraId="27ABA472" w14:textId="77777777" w:rsidR="00B52B02" w:rsidRPr="00215962" w:rsidRDefault="00195E42" w:rsidP="00644FB3">
      <w:pPr>
        <w:pStyle w:val="Style10"/>
      </w:pPr>
      <w:r w:rsidRPr="00215962">
        <w:t>Conteúdo da embalagem e outras informações</w:t>
      </w:r>
    </w:p>
    <w:p w14:paraId="27ABA473" w14:textId="77777777" w:rsidR="00B52B02" w:rsidRPr="00215962" w:rsidRDefault="00B52B02" w:rsidP="00B52B02">
      <w:pPr>
        <w:keepNext/>
        <w:numPr>
          <w:ilvl w:val="12"/>
          <w:numId w:val="0"/>
        </w:numPr>
        <w:tabs>
          <w:tab w:val="clear" w:pos="567"/>
        </w:tabs>
        <w:spacing w:line="240" w:lineRule="auto"/>
      </w:pPr>
    </w:p>
    <w:p w14:paraId="27ABA474" w14:textId="77777777" w:rsidR="00B52B02" w:rsidRPr="00215962" w:rsidRDefault="00195E42" w:rsidP="00B52B02">
      <w:pPr>
        <w:keepNext/>
        <w:numPr>
          <w:ilvl w:val="12"/>
          <w:numId w:val="0"/>
        </w:numPr>
        <w:tabs>
          <w:tab w:val="clear" w:pos="567"/>
        </w:tabs>
        <w:spacing w:line="240" w:lineRule="auto"/>
        <w:ind w:right="-2"/>
        <w:rPr>
          <w:b/>
        </w:rPr>
      </w:pPr>
      <w:r w:rsidRPr="00215962">
        <w:rPr>
          <w:b/>
        </w:rPr>
        <w:t>Qual a composição de Ogluo</w:t>
      </w:r>
    </w:p>
    <w:p w14:paraId="27ABA475"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A substância ativa de Ogluo é o glucagom.</w:t>
      </w:r>
    </w:p>
    <w:p w14:paraId="27ABA476" w14:textId="77777777" w:rsidR="00AC59B9" w:rsidRPr="00215962" w:rsidRDefault="00195E42" w:rsidP="00AC59B9">
      <w:pPr>
        <w:pStyle w:val="ListParagraph"/>
        <w:numPr>
          <w:ilvl w:val="0"/>
          <w:numId w:val="15"/>
        </w:numPr>
        <w:tabs>
          <w:tab w:val="clear" w:pos="567"/>
        </w:tabs>
        <w:spacing w:line="240" w:lineRule="auto"/>
        <w:ind w:left="1276" w:hanging="283"/>
        <w:rPr>
          <w:noProof/>
          <w:color w:val="000000" w:themeColor="text1"/>
          <w:szCs w:val="22"/>
        </w:rPr>
      </w:pPr>
      <w:r w:rsidRPr="00215962">
        <w:rPr>
          <w:color w:val="000000" w:themeColor="text1"/>
          <w:szCs w:val="22"/>
        </w:rPr>
        <w:t>Ogluo 0,5 mg solução injetável em caneta pré-cheia</w:t>
      </w:r>
    </w:p>
    <w:p w14:paraId="27ABA477" w14:textId="77777777" w:rsidR="00AC59B9" w:rsidRPr="00215962" w:rsidRDefault="00195E42" w:rsidP="00225A98">
      <w:pPr>
        <w:tabs>
          <w:tab w:val="clear" w:pos="567"/>
        </w:tabs>
        <w:spacing w:line="240" w:lineRule="auto"/>
        <w:ind w:left="1276"/>
        <w:rPr>
          <w:noProof/>
          <w:color w:val="000000" w:themeColor="text1"/>
          <w:szCs w:val="22"/>
        </w:rPr>
      </w:pPr>
      <w:r w:rsidRPr="00215962">
        <w:rPr>
          <w:color w:val="000000" w:themeColor="text1"/>
          <w:szCs w:val="22"/>
        </w:rPr>
        <w:t>Cada caneta pré-cheia contém 0,5 mg de glucagom em 0,1 mL.</w:t>
      </w:r>
    </w:p>
    <w:p w14:paraId="27ABA478" w14:textId="77777777" w:rsidR="00AC59B9" w:rsidRPr="00215962" w:rsidRDefault="00195E42" w:rsidP="00AC59B9">
      <w:pPr>
        <w:pStyle w:val="ListParagraph"/>
        <w:numPr>
          <w:ilvl w:val="0"/>
          <w:numId w:val="15"/>
        </w:numPr>
        <w:tabs>
          <w:tab w:val="clear" w:pos="567"/>
        </w:tabs>
        <w:spacing w:line="240" w:lineRule="auto"/>
        <w:ind w:left="1276" w:hanging="283"/>
        <w:rPr>
          <w:noProof/>
          <w:color w:val="000000" w:themeColor="text1"/>
          <w:szCs w:val="22"/>
        </w:rPr>
      </w:pPr>
      <w:r w:rsidRPr="00215962">
        <w:rPr>
          <w:color w:val="000000" w:themeColor="text1"/>
          <w:szCs w:val="22"/>
        </w:rPr>
        <w:t>Ogluo 1 mg solução injetável em caneta pré-cheia</w:t>
      </w:r>
    </w:p>
    <w:p w14:paraId="27ABA479" w14:textId="77777777" w:rsidR="00AC59B9" w:rsidRPr="00215962" w:rsidRDefault="00195E42" w:rsidP="00AC59B9">
      <w:pPr>
        <w:pStyle w:val="ListParagraph"/>
        <w:numPr>
          <w:ilvl w:val="0"/>
          <w:numId w:val="8"/>
        </w:numPr>
        <w:tabs>
          <w:tab w:val="clear" w:pos="567"/>
        </w:tabs>
        <w:spacing w:line="240" w:lineRule="auto"/>
        <w:rPr>
          <w:noProof/>
          <w:color w:val="000000" w:themeColor="text1"/>
          <w:szCs w:val="22"/>
        </w:rPr>
      </w:pPr>
      <w:r w:rsidRPr="00215962">
        <w:rPr>
          <w:color w:val="000000" w:themeColor="text1"/>
          <w:szCs w:val="22"/>
        </w:rPr>
        <w:t>Cada caneta pré-cheia contém 1 mg de glucagom em 0,2 mL.</w:t>
      </w:r>
    </w:p>
    <w:p w14:paraId="27ABA47A" w14:textId="77777777" w:rsidR="00AC59B9" w:rsidRPr="00215962" w:rsidRDefault="00AC59B9" w:rsidP="00AC59B9">
      <w:pPr>
        <w:tabs>
          <w:tab w:val="clear" w:pos="567"/>
        </w:tabs>
        <w:spacing w:line="240" w:lineRule="auto"/>
        <w:ind w:left="1134"/>
        <w:contextualSpacing/>
        <w:rPr>
          <w:noProof/>
          <w:szCs w:val="22"/>
        </w:rPr>
      </w:pPr>
    </w:p>
    <w:p w14:paraId="27ABA47B"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Os outros componentes são trealose di-hidratada, dimetilsulfóxido (DMSO), ácido sulfúrico e água para preparações injetáveis.</w:t>
      </w:r>
    </w:p>
    <w:p w14:paraId="27ABA47C" w14:textId="77777777" w:rsidR="00B52B02" w:rsidRPr="00215962" w:rsidRDefault="00B52B02" w:rsidP="00B52B02">
      <w:pPr>
        <w:rPr>
          <w:b/>
          <w:bCs/>
          <w:noProof/>
          <w:lang w:val="es-ES"/>
        </w:rPr>
      </w:pPr>
    </w:p>
    <w:p w14:paraId="27ABA47D" w14:textId="77777777" w:rsidR="00B52B02" w:rsidRPr="00215962" w:rsidRDefault="00195E42" w:rsidP="00B52B02">
      <w:pPr>
        <w:keepNext/>
        <w:rPr>
          <w:b/>
          <w:bCs/>
          <w:noProof/>
        </w:rPr>
      </w:pPr>
      <w:r w:rsidRPr="00215962">
        <w:rPr>
          <w:b/>
          <w:bCs/>
        </w:rPr>
        <w:t>Qual o aspeto de Ogluo e conteúdo da embalagem</w:t>
      </w:r>
    </w:p>
    <w:p w14:paraId="27ABA47E" w14:textId="77777777" w:rsidR="00B52B02" w:rsidRPr="00215962" w:rsidRDefault="00195E42" w:rsidP="00B52B02">
      <w:pPr>
        <w:rPr>
          <w:noProof/>
        </w:rPr>
      </w:pPr>
      <w:r w:rsidRPr="00215962">
        <w:t xml:space="preserve">Ogluo é uma solução transparente, incolor a amarela pálida. É produzido numa caneta pronta a utilizar, pré-cheia e de dose única, contendo 0,5 mg ou 1 mg de glucagom. Cada </w:t>
      </w:r>
      <w:r w:rsidR="00151198">
        <w:t>medicamento</w:t>
      </w:r>
      <w:r w:rsidR="00151198" w:rsidRPr="00215962">
        <w:t xml:space="preserve"> </w:t>
      </w:r>
      <w:r w:rsidRPr="00215962">
        <w:t>é acondicionado individualmente numa bolsa de alumínio. É fornecida abaixo uma lista completa dos medicamentos designados Ogluo.</w:t>
      </w:r>
    </w:p>
    <w:p w14:paraId="27ABA47F" w14:textId="77777777" w:rsidR="00B52B02" w:rsidRPr="00215962" w:rsidRDefault="00B52B02" w:rsidP="00B52B02">
      <w:pPr>
        <w:rPr>
          <w:noProof/>
          <w:lang w:val="es-ES"/>
        </w:rPr>
      </w:pPr>
    </w:p>
    <w:p w14:paraId="27ABA480"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Ogluo 0,5 mg solução injetável em caneta pré-cheia, embalagem com 1 ou 2 canetas pré-cheias de dose única.</w:t>
      </w:r>
    </w:p>
    <w:p w14:paraId="27ABA481" w14:textId="77777777" w:rsidR="00B52B02" w:rsidRPr="00215962" w:rsidRDefault="00B52B02" w:rsidP="008556D7">
      <w:pPr>
        <w:tabs>
          <w:tab w:val="clear" w:pos="567"/>
        </w:tabs>
        <w:spacing w:line="240" w:lineRule="auto"/>
        <w:ind w:left="1134"/>
        <w:contextualSpacing/>
        <w:rPr>
          <w:noProof/>
          <w:szCs w:val="22"/>
        </w:rPr>
      </w:pPr>
    </w:p>
    <w:p w14:paraId="27ABA482" w14:textId="77777777" w:rsidR="00B52B02" w:rsidRPr="00215962" w:rsidRDefault="00195E42" w:rsidP="009B23D3">
      <w:pPr>
        <w:numPr>
          <w:ilvl w:val="0"/>
          <w:numId w:val="8"/>
        </w:numPr>
        <w:tabs>
          <w:tab w:val="clear" w:pos="567"/>
        </w:tabs>
        <w:spacing w:line="240" w:lineRule="auto"/>
        <w:ind w:left="1134" w:hanging="567"/>
        <w:contextualSpacing/>
        <w:rPr>
          <w:noProof/>
          <w:szCs w:val="22"/>
        </w:rPr>
      </w:pPr>
      <w:r w:rsidRPr="00215962">
        <w:t>Ogluo 1 mg solução injetável em caneta pré-cheia, embalagem com 1 ou 2 canetas pré-cheias de dose única.</w:t>
      </w:r>
    </w:p>
    <w:p w14:paraId="27ABA483" w14:textId="77777777" w:rsidR="00B52B02" w:rsidRPr="00215962" w:rsidRDefault="00B52B02" w:rsidP="00B52B02">
      <w:pPr>
        <w:tabs>
          <w:tab w:val="clear" w:pos="567"/>
        </w:tabs>
        <w:spacing w:line="240" w:lineRule="auto"/>
        <w:ind w:left="360"/>
        <w:contextualSpacing/>
        <w:rPr>
          <w:bCs/>
          <w:noProof/>
        </w:rPr>
      </w:pPr>
    </w:p>
    <w:p w14:paraId="27ABA484" w14:textId="77777777" w:rsidR="00B52B02" w:rsidRPr="00215962" w:rsidRDefault="00B52B02" w:rsidP="00B52B02">
      <w:pPr>
        <w:rPr>
          <w:b/>
          <w:bCs/>
          <w:noProof/>
          <w:color w:val="000000" w:themeColor="text1"/>
          <w:lang w:val="es-ES"/>
        </w:rPr>
      </w:pPr>
    </w:p>
    <w:p w14:paraId="27ABA485" w14:textId="5017E8CB" w:rsidR="00B52B02" w:rsidRDefault="00195E42" w:rsidP="00B52B02">
      <w:pPr>
        <w:numPr>
          <w:ilvl w:val="12"/>
          <w:numId w:val="0"/>
        </w:numPr>
        <w:tabs>
          <w:tab w:val="clear" w:pos="567"/>
        </w:tabs>
        <w:spacing w:line="240" w:lineRule="auto"/>
        <w:ind w:right="-2"/>
      </w:pPr>
      <w:r w:rsidRPr="00215962">
        <w:t>É possível que não sejam comercializadas todas as apresentações.</w:t>
      </w:r>
    </w:p>
    <w:p w14:paraId="404A86FE" w14:textId="4AE7B1C1" w:rsidR="006D7261" w:rsidRPr="006D7261" w:rsidRDefault="006D7261" w:rsidP="00B52B02">
      <w:pPr>
        <w:numPr>
          <w:ilvl w:val="12"/>
          <w:numId w:val="0"/>
        </w:numPr>
        <w:tabs>
          <w:tab w:val="clear" w:pos="567"/>
        </w:tabs>
        <w:spacing w:line="240" w:lineRule="auto"/>
        <w:ind w:right="-2"/>
        <w:rPr>
          <w:b/>
          <w:bCs/>
        </w:rPr>
      </w:pPr>
    </w:p>
    <w:p w14:paraId="27ABA487" w14:textId="77777777" w:rsidR="00B52B02" w:rsidRPr="00215962" w:rsidRDefault="00195E42" w:rsidP="00B52B02">
      <w:pPr>
        <w:keepNext/>
        <w:numPr>
          <w:ilvl w:val="12"/>
          <w:numId w:val="0"/>
        </w:numPr>
        <w:tabs>
          <w:tab w:val="clear" w:pos="567"/>
        </w:tabs>
        <w:spacing w:line="240" w:lineRule="auto"/>
        <w:ind w:right="-2"/>
        <w:rPr>
          <w:b/>
        </w:rPr>
      </w:pPr>
      <w:r w:rsidRPr="00215962">
        <w:rPr>
          <w:b/>
        </w:rPr>
        <w:t>Titular da Autorização de Introdução no Mercado:</w:t>
      </w:r>
    </w:p>
    <w:p w14:paraId="3F5CEDFD" w14:textId="77777777" w:rsidR="00195E42" w:rsidRPr="00912ECE" w:rsidRDefault="00195E42" w:rsidP="00195E42">
      <w:pPr>
        <w:tabs>
          <w:tab w:val="clear" w:pos="567"/>
        </w:tabs>
        <w:spacing w:line="240" w:lineRule="auto"/>
        <w:rPr>
          <w:rFonts w:eastAsiaTheme="minorHAnsi"/>
          <w:szCs w:val="22"/>
          <w:lang w:val="en-GB"/>
        </w:rPr>
      </w:pPr>
      <w:r w:rsidRPr="00912ECE">
        <w:rPr>
          <w:rFonts w:eastAsiaTheme="minorHAnsi"/>
          <w:szCs w:val="22"/>
          <w:lang w:val="en-GB"/>
        </w:rPr>
        <w:t>Tetris Pharma B.V</w:t>
      </w:r>
    </w:p>
    <w:p w14:paraId="47CD26C2" w14:textId="77777777" w:rsidR="00E32ABE" w:rsidRPr="00912ECE" w:rsidRDefault="00E32ABE" w:rsidP="00E32ABE">
      <w:pPr>
        <w:jc w:val="both"/>
        <w:rPr>
          <w:rFonts w:cstheme="minorHAnsi"/>
          <w:szCs w:val="22"/>
        </w:rPr>
      </w:pPr>
      <w:r w:rsidRPr="00912ECE">
        <w:rPr>
          <w:rFonts w:cstheme="minorHAnsi"/>
          <w:szCs w:val="22"/>
        </w:rPr>
        <w:t xml:space="preserve">Bargelaan 200 </w:t>
      </w:r>
    </w:p>
    <w:p w14:paraId="2454C050" w14:textId="77777777" w:rsidR="00E32ABE" w:rsidRPr="00912ECE" w:rsidRDefault="00E32ABE" w:rsidP="00E32ABE">
      <w:pPr>
        <w:jc w:val="both"/>
        <w:rPr>
          <w:rFonts w:cstheme="minorHAnsi"/>
          <w:szCs w:val="22"/>
        </w:rPr>
      </w:pPr>
      <w:r w:rsidRPr="00912ECE">
        <w:rPr>
          <w:rFonts w:cstheme="minorHAnsi"/>
          <w:szCs w:val="22"/>
        </w:rPr>
        <w:t>Element Offices</w:t>
      </w:r>
    </w:p>
    <w:p w14:paraId="62627CC0" w14:textId="77777777" w:rsidR="00E32ABE" w:rsidRPr="00912ECE" w:rsidRDefault="00E32ABE" w:rsidP="00E32ABE">
      <w:pPr>
        <w:jc w:val="both"/>
        <w:rPr>
          <w:rFonts w:cstheme="minorHAnsi"/>
          <w:szCs w:val="22"/>
        </w:rPr>
      </w:pPr>
      <w:r w:rsidRPr="00912ECE">
        <w:rPr>
          <w:rFonts w:cstheme="minorHAnsi"/>
          <w:szCs w:val="22"/>
        </w:rPr>
        <w:t>2333CW Leiden</w:t>
      </w:r>
    </w:p>
    <w:p w14:paraId="5D7857FE" w14:textId="77777777" w:rsidR="00195E42" w:rsidRDefault="00195E42" w:rsidP="00195E42">
      <w:r w:rsidRPr="00912ECE">
        <w:rPr>
          <w:rFonts w:eastAsiaTheme="minorHAnsi"/>
          <w:szCs w:val="22"/>
          <w:lang w:val="en-GB"/>
        </w:rPr>
        <w:t>Holanda</w:t>
      </w:r>
    </w:p>
    <w:p w14:paraId="27ABA48E" w14:textId="77777777" w:rsidR="00B52B02" w:rsidRPr="00E0323A" w:rsidRDefault="00B52B02" w:rsidP="00B52B02">
      <w:pPr>
        <w:spacing w:line="240" w:lineRule="auto"/>
        <w:rPr>
          <w:noProof/>
          <w:szCs w:val="22"/>
          <w:lang w:val="en-GB"/>
        </w:rPr>
      </w:pPr>
    </w:p>
    <w:p w14:paraId="27ABA48F" w14:textId="77777777" w:rsidR="00B52B02" w:rsidRPr="00E0323A" w:rsidRDefault="00195E42" w:rsidP="00B52B02">
      <w:pPr>
        <w:keepNext/>
        <w:spacing w:line="240" w:lineRule="auto"/>
        <w:rPr>
          <w:b/>
          <w:bCs/>
          <w:noProof/>
          <w:szCs w:val="22"/>
          <w:lang w:val="en-GB"/>
        </w:rPr>
      </w:pPr>
      <w:r w:rsidRPr="00E0323A">
        <w:rPr>
          <w:b/>
          <w:bCs/>
          <w:szCs w:val="22"/>
          <w:lang w:val="en-GB"/>
        </w:rPr>
        <w:t>Fabricante:</w:t>
      </w:r>
    </w:p>
    <w:p w14:paraId="1F9A9601" w14:textId="48D57BF4" w:rsidR="002D7B07" w:rsidRPr="00F124CD" w:rsidRDefault="002D7B07" w:rsidP="002D7B07">
      <w:pPr>
        <w:rPr>
          <w:szCs w:val="22"/>
        </w:rPr>
      </w:pPr>
      <w:r w:rsidRPr="00F124CD">
        <w:rPr>
          <w:szCs w:val="22"/>
        </w:rPr>
        <w:t xml:space="preserve">AcertiPharma B.V., </w:t>
      </w:r>
    </w:p>
    <w:p w14:paraId="08796D1F" w14:textId="77777777" w:rsidR="002D7B07" w:rsidRPr="00F124CD" w:rsidRDefault="002D7B07" w:rsidP="002D7B07">
      <w:pPr>
        <w:rPr>
          <w:szCs w:val="22"/>
        </w:rPr>
      </w:pPr>
      <w:r w:rsidRPr="00F124CD">
        <w:rPr>
          <w:szCs w:val="22"/>
        </w:rPr>
        <w:t>Boschstraat 51,</w:t>
      </w:r>
    </w:p>
    <w:p w14:paraId="355C000D" w14:textId="6722A0E0" w:rsidR="002D7B07" w:rsidRDefault="002D7B07" w:rsidP="002D7B07">
      <w:r w:rsidRPr="00F124CD">
        <w:rPr>
          <w:szCs w:val="22"/>
        </w:rPr>
        <w:t xml:space="preserve">Breda, 4811 GC, </w:t>
      </w:r>
    </w:p>
    <w:p w14:paraId="257AB8A2" w14:textId="77777777" w:rsidR="002D7B07" w:rsidRDefault="002D7B07" w:rsidP="002D7B07">
      <w:pPr>
        <w:rPr>
          <w:rFonts w:eastAsiaTheme="minorHAnsi"/>
          <w:szCs w:val="22"/>
          <w:lang w:val="en-GB"/>
        </w:rPr>
      </w:pPr>
      <w:r w:rsidRPr="00665018">
        <w:rPr>
          <w:rFonts w:eastAsiaTheme="minorHAnsi"/>
          <w:szCs w:val="22"/>
          <w:lang w:val="en-GB"/>
        </w:rPr>
        <w:t>Holanda</w:t>
      </w:r>
    </w:p>
    <w:p w14:paraId="6890DA3A" w14:textId="77777777" w:rsidR="00DB487B" w:rsidRPr="00665018" w:rsidRDefault="00DB487B" w:rsidP="002D7B07">
      <w:pPr>
        <w:rPr>
          <w:szCs w:val="22"/>
        </w:rPr>
      </w:pPr>
    </w:p>
    <w:p w14:paraId="189BB21E" w14:textId="7BFBE9C0" w:rsidR="00FD33E5" w:rsidRPr="00EA28CD" w:rsidRDefault="00FD33E5" w:rsidP="00FD33E5">
      <w:pPr>
        <w:tabs>
          <w:tab w:val="left" w:pos="1701"/>
        </w:tabs>
        <w:rPr>
          <w:strike/>
          <w:rPrChange w:id="20" w:author="Author">
            <w:rPr/>
          </w:rPrChange>
        </w:rPr>
      </w:pPr>
      <w:r w:rsidRPr="00EA28CD">
        <w:rPr>
          <w:strike/>
          <w:rPrChange w:id="21" w:author="Author">
            <w:rPr/>
          </w:rPrChange>
        </w:rPr>
        <w:t>Manufacturing Packaging Farmaca (MPF) B.V.</w:t>
      </w:r>
    </w:p>
    <w:p w14:paraId="280CE31F" w14:textId="593C8F6F" w:rsidR="00FD33E5" w:rsidRPr="00EA28CD" w:rsidRDefault="00FD33E5" w:rsidP="00FD33E5">
      <w:pPr>
        <w:tabs>
          <w:tab w:val="left" w:pos="1701"/>
        </w:tabs>
        <w:rPr>
          <w:strike/>
          <w:rPrChange w:id="22" w:author="Author">
            <w:rPr/>
          </w:rPrChange>
        </w:rPr>
      </w:pPr>
      <w:r w:rsidRPr="00EA28CD">
        <w:rPr>
          <w:strike/>
          <w:rPrChange w:id="23" w:author="Author">
            <w:rPr/>
          </w:rPrChange>
        </w:rPr>
        <w:t>Neptunus 12</w:t>
      </w:r>
    </w:p>
    <w:p w14:paraId="1171D4E9" w14:textId="50BA1D1B" w:rsidR="00FD33E5" w:rsidRPr="00EA28CD" w:rsidRDefault="00FD33E5" w:rsidP="00FD33E5">
      <w:pPr>
        <w:tabs>
          <w:tab w:val="left" w:pos="1701"/>
        </w:tabs>
        <w:rPr>
          <w:strike/>
          <w:rPrChange w:id="24" w:author="Author">
            <w:rPr/>
          </w:rPrChange>
        </w:rPr>
      </w:pPr>
      <w:r w:rsidRPr="00EA28CD">
        <w:rPr>
          <w:strike/>
          <w:rPrChange w:id="25" w:author="Author">
            <w:rPr/>
          </w:rPrChange>
        </w:rPr>
        <w:t>Heerenveen, 8448CN</w:t>
      </w:r>
    </w:p>
    <w:p w14:paraId="5701AE68" w14:textId="5D80571B" w:rsidR="00FD33E5" w:rsidRPr="00EA28CD" w:rsidRDefault="00FD33E5" w:rsidP="00FD33E5">
      <w:pPr>
        <w:rPr>
          <w:strike/>
          <w:rPrChange w:id="26" w:author="Author">
            <w:rPr/>
          </w:rPrChange>
        </w:rPr>
      </w:pPr>
      <w:r w:rsidRPr="00EA28CD">
        <w:rPr>
          <w:rFonts w:eastAsiaTheme="minorHAnsi"/>
          <w:strike/>
          <w:sz w:val="24"/>
          <w:szCs w:val="24"/>
          <w:lang w:val="en-GB"/>
          <w:rPrChange w:id="27" w:author="Author">
            <w:rPr>
              <w:rFonts w:eastAsiaTheme="minorHAnsi"/>
              <w:sz w:val="24"/>
              <w:szCs w:val="24"/>
              <w:lang w:val="en-GB"/>
            </w:rPr>
          </w:rPrChange>
        </w:rPr>
        <w:t>Holanda</w:t>
      </w:r>
    </w:p>
    <w:p w14:paraId="27ABA496" w14:textId="77777777" w:rsidR="00B52B02" w:rsidRPr="00215962" w:rsidRDefault="00B52B02" w:rsidP="00B52B02">
      <w:pPr>
        <w:numPr>
          <w:ilvl w:val="12"/>
          <w:numId w:val="0"/>
        </w:numPr>
        <w:tabs>
          <w:tab w:val="clear" w:pos="567"/>
        </w:tabs>
        <w:spacing w:line="240" w:lineRule="auto"/>
        <w:ind w:right="-2"/>
        <w:rPr>
          <w:noProof/>
          <w:szCs w:val="22"/>
          <w:highlight w:val="yellow"/>
        </w:rPr>
      </w:pPr>
    </w:p>
    <w:p w14:paraId="435A449E" w14:textId="77777777" w:rsidR="00DB487B" w:rsidRPr="00215962" w:rsidRDefault="00DB487B" w:rsidP="00B52B02">
      <w:pPr>
        <w:spacing w:line="240" w:lineRule="auto"/>
        <w:rPr>
          <w:noProof/>
          <w:szCs w:val="22"/>
        </w:rPr>
      </w:pPr>
    </w:p>
    <w:p w14:paraId="6312371D" w14:textId="14BEC1B7" w:rsidR="00F268B9" w:rsidRPr="00215962" w:rsidRDefault="00195E42" w:rsidP="00F268B9">
      <w:pPr>
        <w:keepNext/>
        <w:numPr>
          <w:ilvl w:val="12"/>
          <w:numId w:val="0"/>
        </w:numPr>
        <w:tabs>
          <w:tab w:val="clear" w:pos="567"/>
        </w:tabs>
        <w:spacing w:line="240" w:lineRule="auto"/>
        <w:ind w:right="-2"/>
        <w:outlineLvl w:val="0"/>
        <w:rPr>
          <w:b/>
          <w:noProof/>
          <w:szCs w:val="22"/>
        </w:rPr>
      </w:pPr>
      <w:r w:rsidRPr="00215962">
        <w:rPr>
          <w:b/>
          <w:szCs w:val="22"/>
        </w:rPr>
        <w:t>Este folheto foi revisto pela última vez em</w:t>
      </w:r>
      <w:r w:rsidR="00F268B9">
        <w:rPr>
          <w:b/>
          <w:szCs w:val="22"/>
        </w:rPr>
        <w:t xml:space="preserve"> </w:t>
      </w:r>
    </w:p>
    <w:p w14:paraId="27ABA498" w14:textId="4CD93192" w:rsidR="00B52B02" w:rsidRPr="00215962" w:rsidRDefault="00B52B02" w:rsidP="00B52B02">
      <w:pPr>
        <w:rPr>
          <w:b/>
          <w:noProof/>
          <w:szCs w:val="22"/>
        </w:rPr>
      </w:pPr>
    </w:p>
    <w:p w14:paraId="27ABA499" w14:textId="77777777" w:rsidR="00B52B02" w:rsidRPr="00215962" w:rsidRDefault="00B52B02" w:rsidP="00B52B02">
      <w:pPr>
        <w:rPr>
          <w:b/>
          <w:noProof/>
          <w:szCs w:val="22"/>
        </w:rPr>
      </w:pPr>
    </w:p>
    <w:p w14:paraId="27ABA49A" w14:textId="77777777" w:rsidR="00B52B02" w:rsidRPr="00215962" w:rsidRDefault="00195E42" w:rsidP="00B52B02">
      <w:pPr>
        <w:keepNext/>
        <w:numPr>
          <w:ilvl w:val="12"/>
          <w:numId w:val="0"/>
        </w:numPr>
        <w:tabs>
          <w:tab w:val="clear" w:pos="567"/>
        </w:tabs>
        <w:spacing w:line="240" w:lineRule="auto"/>
        <w:ind w:right="-2"/>
        <w:rPr>
          <w:b/>
          <w:noProof/>
          <w:szCs w:val="22"/>
        </w:rPr>
      </w:pPr>
      <w:r w:rsidRPr="00215962">
        <w:rPr>
          <w:b/>
          <w:szCs w:val="22"/>
        </w:rPr>
        <w:t>Outras fontes de informação</w:t>
      </w:r>
    </w:p>
    <w:p w14:paraId="0B18A358" w14:textId="77777777" w:rsidR="00F66F70" w:rsidRPr="00215962" w:rsidRDefault="00F66F70" w:rsidP="00F66F70">
      <w:pPr>
        <w:spacing w:line="240" w:lineRule="auto"/>
        <w:rPr>
          <w:noProof/>
          <w:szCs w:val="22"/>
        </w:rPr>
      </w:pPr>
      <w:r w:rsidRPr="00215962">
        <w:t xml:space="preserve">Está disponível informação pormenorizada sobre este medicamento no sítio da internet da Agência Europeia de Medicamentos </w:t>
      </w:r>
      <w:hyperlink r:id="rId45" w:history="1">
        <w:r w:rsidRPr="00215962">
          <w:rPr>
            <w:rStyle w:val="Hyperlink"/>
            <w:szCs w:val="22"/>
          </w:rPr>
          <w:t>http://www.ema.europa.eu</w:t>
        </w:r>
      </w:hyperlink>
    </w:p>
    <w:p w14:paraId="4B3F156D" w14:textId="77777777" w:rsidR="00F66F70" w:rsidRPr="00215962" w:rsidRDefault="00F66F70" w:rsidP="00F66F70">
      <w:pPr>
        <w:numPr>
          <w:ilvl w:val="12"/>
          <w:numId w:val="0"/>
        </w:numPr>
        <w:spacing w:line="240" w:lineRule="auto"/>
        <w:ind w:right="-2"/>
        <w:rPr>
          <w:noProof/>
          <w:szCs w:val="22"/>
        </w:rPr>
      </w:pPr>
      <w:r w:rsidRPr="00215962">
        <w:br w:type="page"/>
      </w:r>
    </w:p>
    <w:p w14:paraId="27ABA4A1" w14:textId="77777777" w:rsidR="00BB23EB" w:rsidRPr="00215962" w:rsidRDefault="00195E42" w:rsidP="00BB23EB">
      <w:pPr>
        <w:pStyle w:val="Header2"/>
        <w:ind w:left="0" w:firstLine="0"/>
        <w:jc w:val="center"/>
      </w:pPr>
      <w:r w:rsidRPr="00215962">
        <w:lastRenderedPageBreak/>
        <w:t>Folheto informativo: Informação para o utilizador</w:t>
      </w:r>
    </w:p>
    <w:p w14:paraId="27ABA4A2" w14:textId="77777777" w:rsidR="00BB23EB" w:rsidRPr="00215962" w:rsidRDefault="00BB23EB" w:rsidP="00BB23EB">
      <w:pPr>
        <w:numPr>
          <w:ilvl w:val="12"/>
          <w:numId w:val="0"/>
        </w:numPr>
        <w:tabs>
          <w:tab w:val="clear" w:pos="567"/>
        </w:tabs>
        <w:spacing w:line="240" w:lineRule="auto"/>
        <w:jc w:val="center"/>
        <w:rPr>
          <w:noProof/>
        </w:rPr>
      </w:pPr>
    </w:p>
    <w:p w14:paraId="27ABA4A3" w14:textId="77777777" w:rsidR="00BB23EB" w:rsidRPr="00215962" w:rsidRDefault="00195E42" w:rsidP="00BB23EB">
      <w:pPr>
        <w:numPr>
          <w:ilvl w:val="12"/>
          <w:numId w:val="0"/>
        </w:numPr>
        <w:tabs>
          <w:tab w:val="clear" w:pos="567"/>
        </w:tabs>
        <w:spacing w:line="240" w:lineRule="auto"/>
        <w:jc w:val="center"/>
        <w:rPr>
          <w:b/>
          <w:noProof/>
        </w:rPr>
      </w:pPr>
      <w:r w:rsidRPr="00215962">
        <w:rPr>
          <w:b/>
        </w:rPr>
        <w:t>Ogluo 0,5 mg solução injetável em seringa pré-cheia</w:t>
      </w:r>
    </w:p>
    <w:p w14:paraId="27ABA4A4" w14:textId="77777777" w:rsidR="00BB23EB" w:rsidRPr="00215962" w:rsidRDefault="00195E42" w:rsidP="00BB23EB">
      <w:pPr>
        <w:numPr>
          <w:ilvl w:val="12"/>
          <w:numId w:val="0"/>
        </w:numPr>
        <w:tabs>
          <w:tab w:val="clear" w:pos="567"/>
        </w:tabs>
        <w:spacing w:line="240" w:lineRule="auto"/>
        <w:jc w:val="center"/>
        <w:rPr>
          <w:b/>
          <w:noProof/>
        </w:rPr>
      </w:pPr>
      <w:r w:rsidRPr="00215962">
        <w:rPr>
          <w:b/>
        </w:rPr>
        <w:t>Ogluo 1 mg solução injetável em seringa pré-cheia</w:t>
      </w:r>
    </w:p>
    <w:p w14:paraId="27ABA4A5" w14:textId="77777777" w:rsidR="00BB23EB" w:rsidRPr="00215962" w:rsidRDefault="00195E42" w:rsidP="00BB23EB">
      <w:pPr>
        <w:numPr>
          <w:ilvl w:val="12"/>
          <w:numId w:val="0"/>
        </w:numPr>
        <w:tabs>
          <w:tab w:val="clear" w:pos="567"/>
        </w:tabs>
        <w:spacing w:line="240" w:lineRule="auto"/>
        <w:jc w:val="center"/>
        <w:rPr>
          <w:bCs/>
          <w:noProof/>
        </w:rPr>
      </w:pPr>
      <w:r w:rsidRPr="00215962">
        <w:t>glucagom</w:t>
      </w:r>
    </w:p>
    <w:p w14:paraId="27ABA4A6" w14:textId="77777777" w:rsidR="00BB23EB" w:rsidRPr="00215962" w:rsidRDefault="00BB23EB" w:rsidP="00BB23EB">
      <w:pPr>
        <w:tabs>
          <w:tab w:val="clear" w:pos="567"/>
        </w:tabs>
        <w:spacing w:line="240" w:lineRule="auto"/>
        <w:rPr>
          <w:noProof/>
          <w:highlight w:val="yellow"/>
        </w:rPr>
      </w:pPr>
    </w:p>
    <w:p w14:paraId="27ABA4A7" w14:textId="77777777" w:rsidR="00BB23EB" w:rsidRPr="00215962" w:rsidRDefault="00BB23EB" w:rsidP="00BB23EB">
      <w:pPr>
        <w:tabs>
          <w:tab w:val="clear" w:pos="567"/>
        </w:tabs>
        <w:spacing w:line="240" w:lineRule="auto"/>
        <w:rPr>
          <w:noProof/>
        </w:rPr>
      </w:pPr>
    </w:p>
    <w:p w14:paraId="27ABA4A8" w14:textId="77777777" w:rsidR="00BB23EB" w:rsidRPr="00215962" w:rsidRDefault="00195E42" w:rsidP="00BB23EB">
      <w:pPr>
        <w:pStyle w:val="Header2"/>
        <w:ind w:left="0" w:firstLine="0"/>
      </w:pPr>
      <w:r w:rsidRPr="00215962">
        <w:t>Leia com atenção todo este folheto antes de começar a utilizar este medicamento, pois contém informação importante para si.</w:t>
      </w:r>
    </w:p>
    <w:p w14:paraId="27ABA4A9" w14:textId="77777777" w:rsidR="00BB23EB" w:rsidRPr="00215962" w:rsidRDefault="00BB23EB" w:rsidP="00BB23EB"/>
    <w:p w14:paraId="27ABA4AA"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Conserve este folheto. Pode ter necessidade de o ler novamente.</w:t>
      </w:r>
    </w:p>
    <w:p w14:paraId="27ABA4AB"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Caso ainda tenha dúvidas, fale com o seu médico, farmacêutico ou enfermeiro.</w:t>
      </w:r>
    </w:p>
    <w:p w14:paraId="27ABA4AC"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Este medicamento foi receitado apenas para si. Não deve dá-lo a outros. O medicamento pode ser-lhes prejudicial mesmo que apresentem os mesmos sinais de doença.</w:t>
      </w:r>
    </w:p>
    <w:p w14:paraId="27ABA4AD"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Se tiver quaisquer efeitos indesejáveis, incluindo possíveis efeitos indesejáveis não indicados neste folheto, fale com o seu médico. Ver secção 4.</w:t>
      </w:r>
    </w:p>
    <w:p w14:paraId="27ABA4AE" w14:textId="77777777" w:rsidR="00BB23EB" w:rsidRPr="00215962" w:rsidRDefault="00BB23EB" w:rsidP="00BB23EB"/>
    <w:p w14:paraId="27ABA4AF" w14:textId="77777777" w:rsidR="00BB23EB" w:rsidRPr="00215962" w:rsidRDefault="00195E42" w:rsidP="00BB23EB">
      <w:pPr>
        <w:pStyle w:val="Header2"/>
        <w:keepNext/>
      </w:pPr>
      <w:r w:rsidRPr="00215962">
        <w:t>O que contém este folheto:</w:t>
      </w:r>
    </w:p>
    <w:p w14:paraId="27ABA4B0" w14:textId="77777777" w:rsidR="00BB23EB" w:rsidRPr="00215962" w:rsidRDefault="00BB23EB" w:rsidP="00BB23EB">
      <w:pPr>
        <w:keepNext/>
        <w:rPr>
          <w:noProof/>
        </w:rPr>
      </w:pPr>
    </w:p>
    <w:p w14:paraId="27ABA4B1" w14:textId="77777777" w:rsidR="00BB23EB" w:rsidRPr="00215962" w:rsidRDefault="00195E42" w:rsidP="00644FB3">
      <w:pPr>
        <w:pStyle w:val="Style11"/>
        <w:numPr>
          <w:ilvl w:val="0"/>
          <w:numId w:val="37"/>
        </w:numPr>
      </w:pPr>
      <w:r w:rsidRPr="00215962">
        <w:t>O que é Ogluo e para que é utilizado</w:t>
      </w:r>
    </w:p>
    <w:p w14:paraId="27ABA4B2" w14:textId="77777777" w:rsidR="00BB23EB" w:rsidRPr="00215962" w:rsidRDefault="00195E42" w:rsidP="00644FB3">
      <w:pPr>
        <w:pStyle w:val="Style11"/>
      </w:pPr>
      <w:r w:rsidRPr="00215962">
        <w:t>O que precisa de saber antes de utilizar Ogluo</w:t>
      </w:r>
    </w:p>
    <w:p w14:paraId="27ABA4B3" w14:textId="77777777" w:rsidR="00BB23EB" w:rsidRPr="00215962" w:rsidRDefault="00195E42" w:rsidP="00644FB3">
      <w:pPr>
        <w:pStyle w:val="Style11"/>
      </w:pPr>
      <w:r w:rsidRPr="00215962">
        <w:t>Como utilizar Ogluo</w:t>
      </w:r>
    </w:p>
    <w:p w14:paraId="27ABA4B4" w14:textId="77777777" w:rsidR="00BB23EB" w:rsidRPr="00215962" w:rsidRDefault="00195E42" w:rsidP="00644FB3">
      <w:pPr>
        <w:pStyle w:val="Style11"/>
      </w:pPr>
      <w:r w:rsidRPr="00215962">
        <w:t>Efeitos indesejáveis possíveis</w:t>
      </w:r>
    </w:p>
    <w:p w14:paraId="27ABA4B5" w14:textId="77777777" w:rsidR="00BB23EB" w:rsidRPr="00215962" w:rsidRDefault="00195E42" w:rsidP="00644FB3">
      <w:pPr>
        <w:pStyle w:val="Style11"/>
      </w:pPr>
      <w:r w:rsidRPr="00215962">
        <w:t>Como conservar Ogluo</w:t>
      </w:r>
    </w:p>
    <w:p w14:paraId="27ABA4B6" w14:textId="77777777" w:rsidR="00BB23EB" w:rsidRPr="00215962" w:rsidRDefault="00195E42" w:rsidP="00644FB3">
      <w:pPr>
        <w:pStyle w:val="Style11"/>
      </w:pPr>
      <w:r w:rsidRPr="00215962">
        <w:t>Conteúdo da embalagem e outras informações</w:t>
      </w:r>
    </w:p>
    <w:p w14:paraId="27ABA4B7" w14:textId="77777777" w:rsidR="00BB23EB" w:rsidRPr="00215962" w:rsidRDefault="00BB23EB" w:rsidP="00BB23EB">
      <w:pPr>
        <w:numPr>
          <w:ilvl w:val="12"/>
          <w:numId w:val="0"/>
        </w:numPr>
        <w:tabs>
          <w:tab w:val="clear" w:pos="567"/>
        </w:tabs>
        <w:spacing w:line="240" w:lineRule="auto"/>
        <w:rPr>
          <w:noProof/>
          <w:szCs w:val="22"/>
          <w:highlight w:val="yellow"/>
        </w:rPr>
      </w:pPr>
    </w:p>
    <w:p w14:paraId="27ABA4B8" w14:textId="77777777" w:rsidR="004E329E" w:rsidRPr="00215962" w:rsidRDefault="004E329E" w:rsidP="00BB23EB">
      <w:pPr>
        <w:numPr>
          <w:ilvl w:val="12"/>
          <w:numId w:val="0"/>
        </w:numPr>
        <w:tabs>
          <w:tab w:val="clear" w:pos="567"/>
        </w:tabs>
        <w:spacing w:line="240" w:lineRule="auto"/>
        <w:rPr>
          <w:noProof/>
          <w:szCs w:val="22"/>
        </w:rPr>
      </w:pPr>
    </w:p>
    <w:p w14:paraId="27ABA4B9" w14:textId="77777777" w:rsidR="00BB23EB" w:rsidRPr="00215962" w:rsidRDefault="00195E42" w:rsidP="00225A98">
      <w:pPr>
        <w:pStyle w:val="Style10"/>
        <w:numPr>
          <w:ilvl w:val="0"/>
          <w:numId w:val="35"/>
        </w:numPr>
        <w:ind w:left="567" w:hanging="567"/>
      </w:pPr>
      <w:r w:rsidRPr="00215962">
        <w:t>O que é Ogluo e para que é utilizado</w:t>
      </w:r>
    </w:p>
    <w:p w14:paraId="27ABA4BA" w14:textId="77777777" w:rsidR="00BB23EB" w:rsidRPr="00215962" w:rsidRDefault="00BB23EB" w:rsidP="00BB23EB">
      <w:pPr>
        <w:keepNext/>
        <w:numPr>
          <w:ilvl w:val="12"/>
          <w:numId w:val="0"/>
        </w:numPr>
        <w:tabs>
          <w:tab w:val="clear" w:pos="567"/>
        </w:tabs>
        <w:spacing w:line="240" w:lineRule="auto"/>
        <w:rPr>
          <w:noProof/>
          <w:szCs w:val="22"/>
          <w:highlight w:val="yellow"/>
        </w:rPr>
      </w:pPr>
    </w:p>
    <w:p w14:paraId="27ABA4BB" w14:textId="77777777" w:rsidR="00BB23EB" w:rsidRPr="00215962" w:rsidRDefault="00195E42" w:rsidP="00BB23EB">
      <w:pPr>
        <w:numPr>
          <w:ilvl w:val="12"/>
          <w:numId w:val="0"/>
        </w:numPr>
        <w:tabs>
          <w:tab w:val="clear" w:pos="567"/>
        </w:tabs>
        <w:spacing w:line="240" w:lineRule="auto"/>
        <w:rPr>
          <w:noProof/>
        </w:rPr>
      </w:pPr>
      <w:r w:rsidRPr="00215962">
        <w:t>Ogluo contém a substância ativa glucagom, que pertence a um grupo de medicamentos denominados hormonas glicogenolíticas.</w:t>
      </w:r>
    </w:p>
    <w:p w14:paraId="27ABA4BC" w14:textId="77777777" w:rsidR="00BB23EB" w:rsidRPr="00215962" w:rsidRDefault="00BB23EB" w:rsidP="00BB23EB">
      <w:pPr>
        <w:numPr>
          <w:ilvl w:val="12"/>
          <w:numId w:val="0"/>
        </w:numPr>
        <w:tabs>
          <w:tab w:val="clear" w:pos="567"/>
        </w:tabs>
        <w:spacing w:line="240" w:lineRule="auto"/>
        <w:rPr>
          <w:noProof/>
        </w:rPr>
      </w:pPr>
    </w:p>
    <w:p w14:paraId="27ABA4BD" w14:textId="77777777" w:rsidR="00BB23EB" w:rsidRPr="00215962" w:rsidRDefault="00195E42" w:rsidP="00BB23EB">
      <w:pPr>
        <w:numPr>
          <w:ilvl w:val="12"/>
          <w:numId w:val="0"/>
        </w:numPr>
        <w:tabs>
          <w:tab w:val="clear" w:pos="567"/>
        </w:tabs>
        <w:spacing w:line="240" w:lineRule="auto"/>
        <w:rPr>
          <w:noProof/>
        </w:rPr>
      </w:pPr>
      <w:r w:rsidRPr="00215962">
        <w:t>É utilizado no tratamento da hipoglicemia grave (níveis muito baixos de açúcar no sangue) em pessoas com diabetes. Destina-se a ser utilizado em adultos, adolescentes e crianças com idade igual ou superior a 2 anos.</w:t>
      </w:r>
    </w:p>
    <w:p w14:paraId="27ABA4BE" w14:textId="77777777" w:rsidR="00BB23EB" w:rsidRPr="00215962" w:rsidRDefault="00BB23EB" w:rsidP="00BB23EB">
      <w:pPr>
        <w:numPr>
          <w:ilvl w:val="12"/>
          <w:numId w:val="0"/>
        </w:numPr>
        <w:tabs>
          <w:tab w:val="clear" w:pos="567"/>
        </w:tabs>
        <w:spacing w:line="240" w:lineRule="auto"/>
        <w:rPr>
          <w:noProof/>
          <w:szCs w:val="22"/>
          <w:highlight w:val="yellow"/>
        </w:rPr>
      </w:pPr>
    </w:p>
    <w:p w14:paraId="27ABA4BF" w14:textId="77777777" w:rsidR="00BB23EB" w:rsidRPr="00215962" w:rsidRDefault="00195E42" w:rsidP="00BB23EB">
      <w:pPr>
        <w:tabs>
          <w:tab w:val="clear" w:pos="567"/>
        </w:tabs>
        <w:spacing w:line="240" w:lineRule="auto"/>
        <w:ind w:right="-2"/>
        <w:rPr>
          <w:noProof/>
        </w:rPr>
      </w:pPr>
      <w:r w:rsidRPr="00215962">
        <w:t>Ogluo é uma seringa pré-cheia pronta a utilizar que contém uma dose única da substância ativa glucagom. Trata-se de uma injeção subcutânea, ou seja, o medicamento é administrado sob a pele com uma agulha.</w:t>
      </w:r>
    </w:p>
    <w:p w14:paraId="27ABA4C0" w14:textId="77777777" w:rsidR="00BB23EB" w:rsidRPr="00215962" w:rsidRDefault="00BB23EB" w:rsidP="00BB23EB">
      <w:pPr>
        <w:tabs>
          <w:tab w:val="clear" w:pos="567"/>
        </w:tabs>
        <w:spacing w:line="240" w:lineRule="auto"/>
        <w:ind w:right="-2"/>
        <w:rPr>
          <w:noProof/>
        </w:rPr>
      </w:pPr>
    </w:p>
    <w:p w14:paraId="27ABA4C1" w14:textId="77777777" w:rsidR="00BB23EB" w:rsidRPr="00215962" w:rsidRDefault="00195E42" w:rsidP="00BB23EB">
      <w:pPr>
        <w:tabs>
          <w:tab w:val="clear" w:pos="567"/>
        </w:tabs>
        <w:spacing w:line="240" w:lineRule="auto"/>
        <w:ind w:right="-2"/>
        <w:rPr>
          <w:noProof/>
          <w:szCs w:val="22"/>
          <w:highlight w:val="yellow"/>
        </w:rPr>
      </w:pPr>
      <w:r w:rsidRPr="00215962">
        <w:t>O glucagom é uma hormona natural produzida pelo pâncreas, com o efeito contrário ao da insulina no corpo humano. Ajuda o fígado a converter o açúcar armazenado no fígado (chamado «glicogénio») em glicose (açúcar). A glicose é então libertada na corrente sanguínea, o que faz com que o nível de glicemia no sangue aumente, reduzindo os efeitos da hipoglicemia.</w:t>
      </w:r>
    </w:p>
    <w:p w14:paraId="27ABA4C2" w14:textId="77777777" w:rsidR="00BB23EB" w:rsidRPr="00215962" w:rsidRDefault="00BB23EB" w:rsidP="00BB23EB">
      <w:pPr>
        <w:tabs>
          <w:tab w:val="clear" w:pos="567"/>
        </w:tabs>
        <w:spacing w:line="240" w:lineRule="auto"/>
        <w:ind w:right="-2"/>
        <w:rPr>
          <w:b/>
          <w:bCs/>
          <w:noProof/>
          <w:szCs w:val="22"/>
        </w:rPr>
      </w:pPr>
    </w:p>
    <w:p w14:paraId="27ABA4C3" w14:textId="77777777" w:rsidR="00BB23EB" w:rsidRPr="00215962" w:rsidRDefault="00195E42" w:rsidP="00BB23EB">
      <w:pPr>
        <w:tabs>
          <w:tab w:val="clear" w:pos="567"/>
        </w:tabs>
        <w:spacing w:line="240" w:lineRule="auto"/>
        <w:ind w:right="-2"/>
        <w:rPr>
          <w:b/>
          <w:bCs/>
          <w:noProof/>
          <w:szCs w:val="22"/>
        </w:rPr>
      </w:pPr>
      <w:r w:rsidRPr="00215962">
        <w:rPr>
          <w:b/>
          <w:bCs/>
          <w:szCs w:val="22"/>
        </w:rPr>
        <w:t>Informações sobre a hipoglicemia</w:t>
      </w:r>
    </w:p>
    <w:p w14:paraId="27ABA4C4" w14:textId="77777777" w:rsidR="00BB23EB" w:rsidRPr="00215962" w:rsidRDefault="00195E42" w:rsidP="00BB23EB">
      <w:pPr>
        <w:tabs>
          <w:tab w:val="clear" w:pos="567"/>
        </w:tabs>
        <w:spacing w:line="240" w:lineRule="auto"/>
        <w:ind w:right="-2"/>
        <w:rPr>
          <w:noProof/>
          <w:szCs w:val="22"/>
        </w:rPr>
      </w:pPr>
      <w:r w:rsidRPr="00215962">
        <w:t>Os primeiros sintomas de hipoglicemia (níveis baixos de açúcar no sangue) incluem:</w:t>
      </w:r>
    </w:p>
    <w:p w14:paraId="27ABA4C5" w14:textId="77777777" w:rsidR="00BB23EB" w:rsidRPr="00215962" w:rsidRDefault="00BB23EB" w:rsidP="00BB23EB">
      <w:pPr>
        <w:tabs>
          <w:tab w:val="clear" w:pos="567"/>
        </w:tabs>
        <w:spacing w:line="240" w:lineRule="auto"/>
        <w:ind w:right="-2"/>
        <w:rPr>
          <w:noProof/>
          <w:szCs w:val="22"/>
        </w:rPr>
      </w:pPr>
    </w:p>
    <w:p w14:paraId="27ABA4C6" w14:textId="77777777" w:rsidR="00BB23EB" w:rsidRPr="00215962" w:rsidRDefault="00BB23EB" w:rsidP="00BB23EB">
      <w:pPr>
        <w:tabs>
          <w:tab w:val="clear" w:pos="567"/>
        </w:tabs>
        <w:spacing w:line="240" w:lineRule="auto"/>
        <w:ind w:right="-2"/>
        <w:rPr>
          <w:noProof/>
          <w:szCs w:val="22"/>
        </w:rPr>
        <w:sectPr w:rsidR="00BB23EB" w:rsidRPr="00215962" w:rsidSect="00365CFF">
          <w:endnotePr>
            <w:numFmt w:val="decimal"/>
          </w:endnotePr>
          <w:type w:val="continuous"/>
          <w:pgSz w:w="11907" w:h="16840" w:code="9"/>
          <w:pgMar w:top="1134" w:right="1418" w:bottom="1134" w:left="1418" w:header="737" w:footer="737" w:gutter="0"/>
          <w:cols w:space="720"/>
          <w:titlePg/>
          <w:docGrid w:linePitch="299"/>
        </w:sectPr>
      </w:pPr>
    </w:p>
    <w:p w14:paraId="27ABA4C7"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transpiração</w:t>
      </w:r>
    </w:p>
    <w:p w14:paraId="27ABA4C8"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sonolência</w:t>
      </w:r>
    </w:p>
    <w:p w14:paraId="27ABA4C9"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tonturas</w:t>
      </w:r>
    </w:p>
    <w:p w14:paraId="27ABA4CA"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distúrbios do sono</w:t>
      </w:r>
    </w:p>
    <w:p w14:paraId="27ABA4CB"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palpitações</w:t>
      </w:r>
    </w:p>
    <w:p w14:paraId="27ABA4CC"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ansiedade</w:t>
      </w:r>
    </w:p>
    <w:p w14:paraId="27ABA4CD"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tremores</w:t>
      </w:r>
    </w:p>
    <w:p w14:paraId="27ABA4CE"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visão turva</w:t>
      </w:r>
    </w:p>
    <w:p w14:paraId="27ABA4CF"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fome</w:t>
      </w:r>
    </w:p>
    <w:p w14:paraId="27ABA4D0"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fala arrastada</w:t>
      </w:r>
    </w:p>
    <w:p w14:paraId="27ABA4D1"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humor depressivo</w:t>
      </w:r>
    </w:p>
    <w:p w14:paraId="27ABA4D2"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sensação de formigueiro nas mãos, nos pés, nos lábios ou na língua</w:t>
      </w:r>
    </w:p>
    <w:p w14:paraId="27ABA4D3"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lastRenderedPageBreak/>
        <w:t>irritabilidade</w:t>
      </w:r>
    </w:p>
    <w:p w14:paraId="27ABA4D4"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vertigens</w:t>
      </w:r>
    </w:p>
    <w:p w14:paraId="27ABA4D5"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comportamento anormal</w:t>
      </w:r>
    </w:p>
    <w:p w14:paraId="27ABA4D6"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dificuldade de concentração</w:t>
      </w:r>
    </w:p>
    <w:p w14:paraId="27ABA4D7"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oscilações no movimento</w:t>
      </w:r>
    </w:p>
    <w:p w14:paraId="27ABA4D8" w14:textId="77777777" w:rsidR="00BB23EB" w:rsidRPr="00215962" w:rsidRDefault="00195E42" w:rsidP="009B23D3">
      <w:pPr>
        <w:numPr>
          <w:ilvl w:val="0"/>
          <w:numId w:val="8"/>
        </w:numPr>
        <w:tabs>
          <w:tab w:val="clear" w:pos="567"/>
        </w:tabs>
        <w:spacing w:line="240" w:lineRule="auto"/>
        <w:ind w:left="1134" w:hanging="567"/>
        <w:contextualSpacing/>
      </w:pPr>
      <w:r w:rsidRPr="00215962">
        <w:t>dor de cabeça</w:t>
      </w:r>
    </w:p>
    <w:p w14:paraId="27ABA4D9"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alterações de personalidade</w:t>
      </w:r>
    </w:p>
    <w:p w14:paraId="27ABA4DA" w14:textId="77777777" w:rsidR="00BB23EB" w:rsidRPr="00215962" w:rsidRDefault="00BB23EB" w:rsidP="00BB23EB">
      <w:pPr>
        <w:tabs>
          <w:tab w:val="clear" w:pos="567"/>
        </w:tabs>
        <w:spacing w:line="240" w:lineRule="auto"/>
        <w:ind w:right="-2"/>
        <w:rPr>
          <w:noProof/>
          <w:szCs w:val="22"/>
        </w:rPr>
        <w:sectPr w:rsidR="00BB23EB" w:rsidRPr="00215962" w:rsidSect="0090259B">
          <w:headerReference w:type="default" r:id="rId46"/>
          <w:footerReference w:type="default" r:id="rId47"/>
          <w:headerReference w:type="first" r:id="rId48"/>
          <w:footerReference w:type="first" r:id="rId49"/>
          <w:endnotePr>
            <w:numFmt w:val="decimal"/>
          </w:endnotePr>
          <w:type w:val="continuous"/>
          <w:pgSz w:w="11907" w:h="16840" w:code="9"/>
          <w:pgMar w:top="1134" w:right="1418" w:bottom="1134" w:left="1418" w:header="737" w:footer="737" w:gutter="0"/>
          <w:cols w:num="2" w:space="720"/>
          <w:titlePg/>
          <w:docGrid w:linePitch="299"/>
        </w:sectPr>
      </w:pPr>
    </w:p>
    <w:p w14:paraId="27ABA4DB" w14:textId="77777777" w:rsidR="00BB23EB" w:rsidRPr="00215962" w:rsidRDefault="00BB23EB" w:rsidP="00BB23EB">
      <w:pPr>
        <w:keepNext/>
        <w:tabs>
          <w:tab w:val="clear" w:pos="567"/>
        </w:tabs>
        <w:spacing w:line="240" w:lineRule="auto"/>
        <w:ind w:right="-2"/>
        <w:rPr>
          <w:b/>
          <w:bCs/>
          <w:noProof/>
          <w:szCs w:val="22"/>
        </w:rPr>
      </w:pPr>
    </w:p>
    <w:p w14:paraId="27ABA4DC" w14:textId="77777777" w:rsidR="00BB23EB" w:rsidRPr="00215962" w:rsidRDefault="00195E42" w:rsidP="00BB23EB">
      <w:pPr>
        <w:keepNext/>
        <w:tabs>
          <w:tab w:val="clear" w:pos="567"/>
        </w:tabs>
        <w:spacing w:line="240" w:lineRule="auto"/>
        <w:ind w:right="-2"/>
        <w:rPr>
          <w:b/>
          <w:bCs/>
          <w:noProof/>
          <w:szCs w:val="22"/>
        </w:rPr>
      </w:pPr>
      <w:r w:rsidRPr="00215962">
        <w:rPr>
          <w:b/>
          <w:bCs/>
          <w:szCs w:val="22"/>
        </w:rPr>
        <w:t>Se não for tratado, o doente pode progredir para hipoglicemia grave, que pode incluir:</w:t>
      </w:r>
    </w:p>
    <w:p w14:paraId="27ABA4DD"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confusão</w:t>
      </w:r>
    </w:p>
    <w:p w14:paraId="27ABA4DE"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convulsões</w:t>
      </w:r>
    </w:p>
    <w:p w14:paraId="27ABA4DF"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perda de consciência</w:t>
      </w:r>
    </w:p>
    <w:p w14:paraId="27ABA4E0"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morte</w:t>
      </w:r>
    </w:p>
    <w:p w14:paraId="27ABA4E1" w14:textId="77777777" w:rsidR="00BB23EB" w:rsidRPr="00215962" w:rsidRDefault="00BB23EB" w:rsidP="00BB23EB">
      <w:pPr>
        <w:tabs>
          <w:tab w:val="clear" w:pos="567"/>
        </w:tabs>
        <w:spacing w:line="240" w:lineRule="auto"/>
        <w:ind w:right="-2"/>
        <w:rPr>
          <w:noProof/>
          <w:szCs w:val="22"/>
        </w:rPr>
      </w:pPr>
    </w:p>
    <w:p w14:paraId="27ABA4E2" w14:textId="77777777" w:rsidR="00BB23EB" w:rsidRPr="00215962" w:rsidRDefault="00195E42" w:rsidP="00644FB3">
      <w:pPr>
        <w:pStyle w:val="Style10"/>
      </w:pPr>
      <w:r w:rsidRPr="00215962">
        <w:t>O que precisa de saber antes de utilizar Ogluo</w:t>
      </w:r>
    </w:p>
    <w:p w14:paraId="27ABA4E3" w14:textId="77777777" w:rsidR="00BB23EB" w:rsidRPr="00215962" w:rsidRDefault="00BB23EB" w:rsidP="00BB23EB">
      <w:pPr>
        <w:rPr>
          <w:noProof/>
          <w:highlight w:val="yellow"/>
        </w:rPr>
      </w:pPr>
    </w:p>
    <w:p w14:paraId="27ABA4E4" w14:textId="77777777" w:rsidR="00BB23EB" w:rsidRPr="00215962" w:rsidRDefault="00195E42" w:rsidP="00BB23EB">
      <w:pPr>
        <w:keepNext/>
        <w:rPr>
          <w:b/>
          <w:bCs/>
          <w:noProof/>
        </w:rPr>
      </w:pPr>
      <w:r w:rsidRPr="00215962">
        <w:rPr>
          <w:b/>
          <w:bCs/>
        </w:rPr>
        <w:t>Informações importantes</w:t>
      </w:r>
    </w:p>
    <w:p w14:paraId="27ABA4E5" w14:textId="77777777" w:rsidR="00BB23EB" w:rsidRPr="00215962" w:rsidRDefault="00BB23EB" w:rsidP="00BB23EB">
      <w:pPr>
        <w:keepNext/>
        <w:rPr>
          <w:b/>
          <w:bCs/>
          <w:noProof/>
        </w:rPr>
      </w:pPr>
    </w:p>
    <w:p w14:paraId="27ABA4E6" w14:textId="77777777" w:rsidR="00BB23EB" w:rsidRPr="00215962" w:rsidRDefault="00195E42" w:rsidP="009B23D3">
      <w:pPr>
        <w:numPr>
          <w:ilvl w:val="0"/>
          <w:numId w:val="8"/>
        </w:numPr>
        <w:tabs>
          <w:tab w:val="clear" w:pos="567"/>
        </w:tabs>
        <w:spacing w:line="240" w:lineRule="auto"/>
        <w:ind w:left="1134" w:hanging="567"/>
        <w:contextualSpacing/>
        <w:rPr>
          <w:noProof/>
        </w:rPr>
      </w:pPr>
      <w:r w:rsidRPr="00215962">
        <w:t>Certifique-se de que tem informações sobre Ogluo e de que os seus familiares, as pessoas com quem trabalha e os amigos próximos também estão informados. Informe-os de que, se apresentar sinais de hipoglicemia grave, incluindo confusão, convulsões ou perda de consciência (desmaio), devem utilizar imediatamente Ogluo. Deve sempre transportar Ogluo consigo.</w:t>
      </w:r>
    </w:p>
    <w:p w14:paraId="27ABA4E7" w14:textId="77777777" w:rsidR="00BB23EB" w:rsidRPr="00215962" w:rsidRDefault="00BB23EB" w:rsidP="00BB23EB">
      <w:pPr>
        <w:pStyle w:val="ListParagraph"/>
        <w:ind w:left="360"/>
        <w:rPr>
          <w:noProof/>
        </w:rPr>
      </w:pPr>
    </w:p>
    <w:p w14:paraId="27ABA4E8" w14:textId="77777777" w:rsidR="00BB23EB" w:rsidRPr="00215962" w:rsidRDefault="00195E42" w:rsidP="009B23D3">
      <w:pPr>
        <w:numPr>
          <w:ilvl w:val="0"/>
          <w:numId w:val="8"/>
        </w:numPr>
        <w:tabs>
          <w:tab w:val="clear" w:pos="567"/>
        </w:tabs>
        <w:spacing w:line="240" w:lineRule="auto"/>
        <w:ind w:left="1134" w:hanging="567"/>
        <w:contextualSpacing/>
        <w:rPr>
          <w:noProof/>
        </w:rPr>
      </w:pPr>
      <w:r w:rsidRPr="00215962">
        <w:t>É importante que tanto o doente como as pessoas próximas saibam como utilizar Ogluo antes de ser necessário. Mostre aos seus familiares e a outras pessoas o local onde guarda Ogluo e como utilizá-lo. Caso perca a consciência, essas pessoas devem atuar rapidamente, pois um longo período nesse estado pode ser prejudicial. O doente, ou a pessoa que administra Ogluo ao doente, deve seguir as instruções constantes da secção 3 deste folheto: «Como utilizar Ogluo».</w:t>
      </w:r>
    </w:p>
    <w:p w14:paraId="27ABA4E9" w14:textId="77777777" w:rsidR="00BB23EB" w:rsidRPr="00215962" w:rsidRDefault="00BB23EB" w:rsidP="00BB23EB">
      <w:pPr>
        <w:pStyle w:val="ListParagraph"/>
        <w:tabs>
          <w:tab w:val="clear" w:pos="567"/>
        </w:tabs>
        <w:ind w:left="851"/>
        <w:rPr>
          <w:noProof/>
        </w:rPr>
      </w:pPr>
    </w:p>
    <w:p w14:paraId="27ABA4EA" w14:textId="77777777" w:rsidR="00BB23EB" w:rsidRPr="00215962" w:rsidRDefault="00195E42" w:rsidP="009B23D3">
      <w:pPr>
        <w:numPr>
          <w:ilvl w:val="0"/>
          <w:numId w:val="8"/>
        </w:numPr>
        <w:tabs>
          <w:tab w:val="clear" w:pos="567"/>
        </w:tabs>
        <w:spacing w:line="240" w:lineRule="auto"/>
        <w:ind w:left="1134" w:hanging="567"/>
        <w:contextualSpacing/>
        <w:rPr>
          <w:noProof/>
        </w:rPr>
      </w:pPr>
      <w:r w:rsidRPr="00215962">
        <w:t>É importante que armazene Ogluo corretamente para garantir que pode ser utilizado de imediato, caso seja necessário. Consulte a secção 5 para obter mais informações sobre a conservação adequada deste medicamento.</w:t>
      </w:r>
    </w:p>
    <w:p w14:paraId="27ABA4EB" w14:textId="77777777" w:rsidR="00BB23EB" w:rsidRPr="00215962" w:rsidRDefault="00BB23EB" w:rsidP="00BB23EB">
      <w:pPr>
        <w:pStyle w:val="ListParagraph"/>
        <w:rPr>
          <w:noProof/>
        </w:rPr>
      </w:pPr>
    </w:p>
    <w:p w14:paraId="27ABA4EC" w14:textId="77777777" w:rsidR="00BB23EB" w:rsidRPr="00215962" w:rsidRDefault="00195E42" w:rsidP="00BB23EB">
      <w:pPr>
        <w:keepNext/>
        <w:rPr>
          <w:b/>
          <w:bCs/>
          <w:noProof/>
        </w:rPr>
      </w:pPr>
      <w:r w:rsidRPr="00215962">
        <w:rPr>
          <w:b/>
          <w:bCs/>
        </w:rPr>
        <w:t>Não utilize Ogluo se:</w:t>
      </w:r>
    </w:p>
    <w:p w14:paraId="27ABA4ED" w14:textId="77777777" w:rsidR="00BB23EB" w:rsidRPr="00215962" w:rsidRDefault="00195E42" w:rsidP="009B23D3">
      <w:pPr>
        <w:numPr>
          <w:ilvl w:val="0"/>
          <w:numId w:val="8"/>
        </w:numPr>
        <w:tabs>
          <w:tab w:val="clear" w:pos="567"/>
        </w:tabs>
        <w:spacing w:line="240" w:lineRule="auto"/>
        <w:ind w:left="1134" w:hanging="567"/>
        <w:contextualSpacing/>
        <w:rPr>
          <w:noProof/>
        </w:rPr>
      </w:pPr>
      <w:r w:rsidRPr="00215962">
        <w:t>Tem alergia ao glucagom ou a qualquer outro componente deste medicamento (indicados na secção 6).</w:t>
      </w:r>
    </w:p>
    <w:p w14:paraId="27ABA4EE" w14:textId="77777777" w:rsidR="00BB23EB" w:rsidRPr="00215962" w:rsidRDefault="00195E42" w:rsidP="009B23D3">
      <w:pPr>
        <w:numPr>
          <w:ilvl w:val="0"/>
          <w:numId w:val="8"/>
        </w:numPr>
        <w:tabs>
          <w:tab w:val="clear" w:pos="567"/>
        </w:tabs>
        <w:spacing w:line="240" w:lineRule="auto"/>
        <w:ind w:left="1134" w:hanging="567"/>
        <w:contextualSpacing/>
        <w:rPr>
          <w:noProof/>
        </w:rPr>
      </w:pPr>
      <w:r w:rsidRPr="00215962">
        <w:t>Tem um tumor na glândula suprarrenal (feocromocitoma).</w:t>
      </w:r>
    </w:p>
    <w:p w14:paraId="27ABA4EF" w14:textId="77777777" w:rsidR="00BB23EB" w:rsidRPr="00215962" w:rsidRDefault="00BB23EB" w:rsidP="00BB23EB">
      <w:pPr>
        <w:numPr>
          <w:ilvl w:val="12"/>
          <w:numId w:val="0"/>
        </w:numPr>
        <w:tabs>
          <w:tab w:val="clear" w:pos="567"/>
        </w:tabs>
        <w:spacing w:line="240" w:lineRule="auto"/>
        <w:rPr>
          <w:noProof/>
          <w:szCs w:val="22"/>
          <w:highlight w:val="yellow"/>
        </w:rPr>
      </w:pPr>
    </w:p>
    <w:p w14:paraId="27ABA4F0" w14:textId="77777777" w:rsidR="00BB23EB" w:rsidRPr="00215962" w:rsidRDefault="00195E42" w:rsidP="00BB23EB">
      <w:pPr>
        <w:keepNext/>
        <w:rPr>
          <w:b/>
          <w:bCs/>
          <w:noProof/>
        </w:rPr>
      </w:pPr>
      <w:r w:rsidRPr="00215962">
        <w:rPr>
          <w:b/>
          <w:bCs/>
        </w:rPr>
        <w:t>Advertências e precauções</w:t>
      </w:r>
    </w:p>
    <w:p w14:paraId="27ABA4F1" w14:textId="77777777" w:rsidR="00BB23EB" w:rsidRPr="00215962" w:rsidRDefault="00195E42" w:rsidP="00BB23EB">
      <w:pPr>
        <w:numPr>
          <w:ilvl w:val="12"/>
          <w:numId w:val="0"/>
        </w:numPr>
        <w:tabs>
          <w:tab w:val="clear" w:pos="567"/>
        </w:tabs>
        <w:spacing w:line="240" w:lineRule="auto"/>
        <w:rPr>
          <w:noProof/>
        </w:rPr>
      </w:pPr>
      <w:r w:rsidRPr="00215962">
        <w:t>Fale com o seu médico, farmacêutico ou enfermeiro antes de tomar Ogluo.</w:t>
      </w:r>
    </w:p>
    <w:p w14:paraId="27ABA4F2" w14:textId="77777777" w:rsidR="00BB23EB" w:rsidRPr="00215962" w:rsidRDefault="00BB23EB" w:rsidP="00BB23EB">
      <w:pPr>
        <w:numPr>
          <w:ilvl w:val="12"/>
          <w:numId w:val="0"/>
        </w:numPr>
        <w:tabs>
          <w:tab w:val="clear" w:pos="567"/>
        </w:tabs>
        <w:spacing w:line="240" w:lineRule="auto"/>
        <w:rPr>
          <w:noProof/>
        </w:rPr>
      </w:pPr>
    </w:p>
    <w:p w14:paraId="27ABA4F3" w14:textId="77777777" w:rsidR="00BB23EB" w:rsidRPr="00215962" w:rsidRDefault="00195E42" w:rsidP="00BB23EB">
      <w:pPr>
        <w:keepNext/>
        <w:numPr>
          <w:ilvl w:val="12"/>
          <w:numId w:val="0"/>
        </w:numPr>
        <w:tabs>
          <w:tab w:val="clear" w:pos="567"/>
        </w:tabs>
        <w:spacing w:line="240" w:lineRule="auto"/>
        <w:rPr>
          <w:noProof/>
        </w:rPr>
      </w:pPr>
      <w:r w:rsidRPr="00215962">
        <w:t>Ogluo pode não funcionar adequadamente se:</w:t>
      </w:r>
    </w:p>
    <w:p w14:paraId="27ABA4F4"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Tiver estado em jejum ou se os seus níveis de glicemia estiverem baixos durante muito tempo</w:t>
      </w:r>
    </w:p>
    <w:p w14:paraId="27ABA4F5"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Tiver níveis baixos de adrenalina</w:t>
      </w:r>
    </w:p>
    <w:p w14:paraId="27ABA4F6"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Tiver um nível de glicemia baixo causado pelo consumo excessivo de álcool</w:t>
      </w:r>
    </w:p>
    <w:p w14:paraId="27ABA4F7"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Tiver um tumor que liberta glucagom ou insulina</w:t>
      </w:r>
    </w:p>
    <w:p w14:paraId="27ABA4F8" w14:textId="77777777" w:rsidR="00BB23EB" w:rsidRPr="00215962" w:rsidRDefault="00BB23EB" w:rsidP="008556D7">
      <w:pPr>
        <w:tabs>
          <w:tab w:val="clear" w:pos="567"/>
        </w:tabs>
        <w:spacing w:line="240" w:lineRule="auto"/>
        <w:ind w:left="1134"/>
        <w:contextualSpacing/>
        <w:rPr>
          <w:noProof/>
          <w:szCs w:val="22"/>
        </w:rPr>
      </w:pPr>
    </w:p>
    <w:p w14:paraId="27ABA4F9" w14:textId="77777777" w:rsidR="00BB23EB" w:rsidRPr="00215962" w:rsidRDefault="00195E42" w:rsidP="00BB23EB">
      <w:pPr>
        <w:tabs>
          <w:tab w:val="clear" w:pos="567"/>
        </w:tabs>
        <w:spacing w:line="240" w:lineRule="auto"/>
        <w:ind w:right="-2"/>
        <w:rPr>
          <w:noProof/>
          <w:szCs w:val="22"/>
        </w:rPr>
      </w:pPr>
      <w:r w:rsidRPr="00215962">
        <w:t>Se alguma destas situações se aplicar a si, fale com o seu médico ou farmacêutico.</w:t>
      </w:r>
    </w:p>
    <w:p w14:paraId="27ABA4FA" w14:textId="77777777" w:rsidR="00BB23EB" w:rsidRPr="00215962" w:rsidRDefault="00BB23EB" w:rsidP="00BB23EB">
      <w:pPr>
        <w:tabs>
          <w:tab w:val="clear" w:pos="567"/>
        </w:tabs>
        <w:spacing w:line="240" w:lineRule="auto"/>
        <w:ind w:right="-2"/>
        <w:rPr>
          <w:noProof/>
          <w:szCs w:val="22"/>
        </w:rPr>
      </w:pPr>
    </w:p>
    <w:p w14:paraId="27ABA4FB" w14:textId="77777777" w:rsidR="00A2535F" w:rsidRPr="00215962" w:rsidRDefault="00195E42" w:rsidP="00A2535F">
      <w:pPr>
        <w:rPr>
          <w:noProof/>
          <w:u w:val="single"/>
        </w:rPr>
      </w:pPr>
      <w:r w:rsidRPr="00215962">
        <w:rPr>
          <w:u w:val="single"/>
        </w:rPr>
        <w:t>Tenha em consideração que, no ensaio principal, aproximadamente 15 % dos doentes alcançaram uma recuperação dos níveis de glicose após 20 minutos ou mais.</w:t>
      </w:r>
    </w:p>
    <w:p w14:paraId="27ABA4FC" w14:textId="77777777" w:rsidR="00A2535F" w:rsidRPr="00215962" w:rsidRDefault="00A2535F" w:rsidP="00BB23EB">
      <w:pPr>
        <w:tabs>
          <w:tab w:val="clear" w:pos="567"/>
        </w:tabs>
        <w:spacing w:line="240" w:lineRule="auto"/>
        <w:ind w:right="-2"/>
        <w:rPr>
          <w:noProof/>
          <w:szCs w:val="22"/>
        </w:rPr>
      </w:pPr>
    </w:p>
    <w:p w14:paraId="27ABA4FD" w14:textId="77777777" w:rsidR="00BB23EB" w:rsidRPr="00215962" w:rsidRDefault="00195E42" w:rsidP="00BB23EB">
      <w:pPr>
        <w:tabs>
          <w:tab w:val="clear" w:pos="567"/>
        </w:tabs>
        <w:spacing w:line="240" w:lineRule="auto"/>
        <w:ind w:right="-2"/>
        <w:rPr>
          <w:noProof/>
          <w:szCs w:val="22"/>
        </w:rPr>
      </w:pPr>
      <w:r w:rsidRPr="00215962">
        <w:t>Após a utilização de Ogluo, coma o mais rapidamente possível para prevenir a recorrência de níveis baixos de açúcar no sangue. Tome açúcar de uma fonte de ação rápida, como um sumo de fruta ou um refrigerante que contenha açúcar.</w:t>
      </w:r>
    </w:p>
    <w:p w14:paraId="27ABA4FE" w14:textId="77777777" w:rsidR="00BB23EB" w:rsidRPr="00215962" w:rsidRDefault="00BB23EB" w:rsidP="00BB23EB">
      <w:pPr>
        <w:numPr>
          <w:ilvl w:val="12"/>
          <w:numId w:val="0"/>
        </w:numPr>
        <w:tabs>
          <w:tab w:val="clear" w:pos="567"/>
        </w:tabs>
        <w:spacing w:line="240" w:lineRule="auto"/>
        <w:ind w:right="-2"/>
        <w:rPr>
          <w:noProof/>
          <w:szCs w:val="22"/>
        </w:rPr>
      </w:pPr>
    </w:p>
    <w:p w14:paraId="27ABA4FF" w14:textId="77777777" w:rsidR="00BB23EB" w:rsidRPr="00215962" w:rsidRDefault="00195E42" w:rsidP="00BB23EB">
      <w:pPr>
        <w:keepNext/>
        <w:numPr>
          <w:ilvl w:val="12"/>
          <w:numId w:val="0"/>
        </w:numPr>
        <w:tabs>
          <w:tab w:val="clear" w:pos="567"/>
        </w:tabs>
        <w:spacing w:line="240" w:lineRule="auto"/>
        <w:rPr>
          <w:b/>
        </w:rPr>
      </w:pPr>
      <w:r w:rsidRPr="00215962">
        <w:rPr>
          <w:b/>
        </w:rPr>
        <w:t>Crianças</w:t>
      </w:r>
    </w:p>
    <w:p w14:paraId="27ABA500" w14:textId="77777777" w:rsidR="00BB23EB" w:rsidRPr="00215962" w:rsidRDefault="00195E42" w:rsidP="00BB23EB">
      <w:r w:rsidRPr="00215962">
        <w:t>Ogluo não é recomendado para crianças com menos de 2 anos de idade, já que o medicamento não foi estudado neste grupo etário.</w:t>
      </w:r>
    </w:p>
    <w:p w14:paraId="27ABA501" w14:textId="77777777" w:rsidR="00BB23EB" w:rsidRPr="00215962" w:rsidRDefault="00BB23EB" w:rsidP="00BB23EB">
      <w:pPr>
        <w:numPr>
          <w:ilvl w:val="12"/>
          <w:numId w:val="0"/>
        </w:numPr>
        <w:tabs>
          <w:tab w:val="clear" w:pos="567"/>
        </w:tabs>
        <w:spacing w:line="240" w:lineRule="auto"/>
        <w:ind w:right="-2"/>
        <w:rPr>
          <w:noProof/>
          <w:szCs w:val="22"/>
        </w:rPr>
      </w:pPr>
    </w:p>
    <w:p w14:paraId="27ABA502" w14:textId="77777777" w:rsidR="00BB23EB" w:rsidRPr="00215962" w:rsidRDefault="00195E42" w:rsidP="00BB23EB">
      <w:pPr>
        <w:keepNext/>
        <w:numPr>
          <w:ilvl w:val="12"/>
          <w:numId w:val="0"/>
        </w:numPr>
        <w:tabs>
          <w:tab w:val="clear" w:pos="567"/>
        </w:tabs>
        <w:spacing w:line="240" w:lineRule="auto"/>
        <w:rPr>
          <w:b/>
        </w:rPr>
      </w:pPr>
      <w:r w:rsidRPr="00215962">
        <w:rPr>
          <w:b/>
        </w:rPr>
        <w:t>Outros medicamentos e Ogluo</w:t>
      </w:r>
    </w:p>
    <w:p w14:paraId="27ABA503" w14:textId="77777777" w:rsidR="00BB23EB" w:rsidRPr="00215962" w:rsidRDefault="00195E42" w:rsidP="00BB23EB">
      <w:pPr>
        <w:numPr>
          <w:ilvl w:val="12"/>
          <w:numId w:val="0"/>
        </w:numPr>
        <w:tabs>
          <w:tab w:val="clear" w:pos="567"/>
        </w:tabs>
        <w:spacing w:line="240" w:lineRule="auto"/>
        <w:ind w:right="-2"/>
        <w:rPr>
          <w:noProof/>
          <w:szCs w:val="22"/>
        </w:rPr>
      </w:pPr>
      <w:r w:rsidRPr="00215962">
        <w:t>Informe o seu médico se estiver a tomar, tiver tomado recentemente, ou se vier a tomar outros medicamentos.</w:t>
      </w:r>
    </w:p>
    <w:p w14:paraId="27ABA504" w14:textId="77777777" w:rsidR="00BB23EB" w:rsidRPr="00215962" w:rsidRDefault="00BB23EB" w:rsidP="00BB23EB">
      <w:pPr>
        <w:numPr>
          <w:ilvl w:val="12"/>
          <w:numId w:val="0"/>
        </w:numPr>
        <w:tabs>
          <w:tab w:val="clear" w:pos="567"/>
        </w:tabs>
        <w:spacing w:line="240" w:lineRule="auto"/>
        <w:ind w:right="-2"/>
        <w:rPr>
          <w:noProof/>
          <w:szCs w:val="22"/>
          <w:highlight w:val="yellow"/>
        </w:rPr>
      </w:pPr>
    </w:p>
    <w:p w14:paraId="27ABA505" w14:textId="77777777" w:rsidR="00BB23EB" w:rsidRPr="00215962" w:rsidRDefault="00195E42" w:rsidP="00BB23EB">
      <w:pPr>
        <w:numPr>
          <w:ilvl w:val="12"/>
          <w:numId w:val="0"/>
        </w:numPr>
        <w:tabs>
          <w:tab w:val="clear" w:pos="567"/>
        </w:tabs>
        <w:spacing w:line="240" w:lineRule="auto"/>
        <w:ind w:right="-2"/>
        <w:rPr>
          <w:noProof/>
          <w:szCs w:val="22"/>
        </w:rPr>
      </w:pPr>
      <w:r w:rsidRPr="00215962">
        <w:t>Os seguintes medicamentos podem afetar a forma como Ogluo funciona:</w:t>
      </w:r>
    </w:p>
    <w:p w14:paraId="27ABA506"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Insulina – utilizada no tratamento da diabetes. A insulina tem o efeito contrário ao do glucagom no nível de glicemia.</w:t>
      </w:r>
    </w:p>
    <w:p w14:paraId="27ABA507"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Indometacina – utilizada no tratamento da dor e rigidez nas articulações. A indometacina reduz o efeito do glucagom.</w:t>
      </w:r>
    </w:p>
    <w:p w14:paraId="27ABA508" w14:textId="77777777" w:rsidR="00BB23EB" w:rsidRPr="00215962" w:rsidRDefault="00BB23EB" w:rsidP="00BB23EB">
      <w:pPr>
        <w:numPr>
          <w:ilvl w:val="12"/>
          <w:numId w:val="0"/>
        </w:numPr>
        <w:tabs>
          <w:tab w:val="clear" w:pos="567"/>
        </w:tabs>
        <w:spacing w:line="240" w:lineRule="auto"/>
        <w:ind w:right="-2"/>
        <w:rPr>
          <w:noProof/>
          <w:szCs w:val="22"/>
        </w:rPr>
      </w:pPr>
    </w:p>
    <w:p w14:paraId="27ABA509" w14:textId="77777777" w:rsidR="00BB23EB" w:rsidRPr="00215962" w:rsidRDefault="00195E42" w:rsidP="00BB23EB">
      <w:pPr>
        <w:numPr>
          <w:ilvl w:val="12"/>
          <w:numId w:val="0"/>
        </w:numPr>
        <w:tabs>
          <w:tab w:val="clear" w:pos="567"/>
        </w:tabs>
        <w:spacing w:line="240" w:lineRule="auto"/>
        <w:ind w:right="-2"/>
        <w:rPr>
          <w:noProof/>
          <w:szCs w:val="22"/>
        </w:rPr>
      </w:pPr>
      <w:r w:rsidRPr="00215962">
        <w:t>Ogluo pode afetar a forma como os seguintes medicamentos funcionam:</w:t>
      </w:r>
    </w:p>
    <w:p w14:paraId="27ABA50A"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Varfarina – utilizada para prevenir a formação de coágulos sanguíneos. Ogluo pode aumentar o efeito de diluição do sangue da varfarina.</w:t>
      </w:r>
    </w:p>
    <w:p w14:paraId="27ABA50B"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Bloqueadores beta – utilizados no tratamento da hipertensão arterial e do batimento cardíaco irregular. Ogluo pode aumentar a sua tensão arterial e pulsação, mas apenas durante um curto espaço de tempo.</w:t>
      </w:r>
    </w:p>
    <w:p w14:paraId="27ABA50C" w14:textId="77777777" w:rsidR="00BB23EB" w:rsidRPr="00215962" w:rsidRDefault="00BB23EB" w:rsidP="00BB23EB">
      <w:pPr>
        <w:numPr>
          <w:ilvl w:val="12"/>
          <w:numId w:val="0"/>
        </w:numPr>
        <w:tabs>
          <w:tab w:val="clear" w:pos="567"/>
        </w:tabs>
        <w:spacing w:line="240" w:lineRule="auto"/>
        <w:ind w:right="-2"/>
        <w:rPr>
          <w:noProof/>
          <w:szCs w:val="22"/>
        </w:rPr>
      </w:pPr>
    </w:p>
    <w:p w14:paraId="27ABA50D" w14:textId="77777777" w:rsidR="00BB23EB" w:rsidRPr="00215962" w:rsidRDefault="00195E42" w:rsidP="00BB23EB">
      <w:pPr>
        <w:numPr>
          <w:ilvl w:val="12"/>
          <w:numId w:val="0"/>
        </w:numPr>
        <w:tabs>
          <w:tab w:val="clear" w:pos="567"/>
        </w:tabs>
        <w:spacing w:line="240" w:lineRule="auto"/>
        <w:ind w:right="-2"/>
        <w:rPr>
          <w:noProof/>
          <w:szCs w:val="22"/>
        </w:rPr>
      </w:pPr>
      <w:r w:rsidRPr="00215962">
        <w:t>Se alguma das situações acima se aplica a si (ou se tiver dúvidas), fale com o seu médico ou farmacêutico antes de tomar Ogluo.</w:t>
      </w:r>
    </w:p>
    <w:p w14:paraId="27ABA50E" w14:textId="77777777" w:rsidR="00BB23EB" w:rsidRPr="00215962" w:rsidRDefault="00BB23EB" w:rsidP="00BB23EB">
      <w:pPr>
        <w:numPr>
          <w:ilvl w:val="12"/>
          <w:numId w:val="0"/>
        </w:numPr>
        <w:tabs>
          <w:tab w:val="clear" w:pos="567"/>
        </w:tabs>
        <w:spacing w:line="240" w:lineRule="auto"/>
        <w:ind w:right="-2"/>
        <w:rPr>
          <w:noProof/>
          <w:szCs w:val="22"/>
          <w:highlight w:val="yellow"/>
        </w:rPr>
      </w:pPr>
    </w:p>
    <w:p w14:paraId="27ABA50F" w14:textId="77777777" w:rsidR="00BB23EB" w:rsidRPr="00215962" w:rsidRDefault="00195E42" w:rsidP="00BB23EB">
      <w:pPr>
        <w:keepNext/>
        <w:numPr>
          <w:ilvl w:val="12"/>
          <w:numId w:val="0"/>
        </w:numPr>
        <w:tabs>
          <w:tab w:val="clear" w:pos="567"/>
        </w:tabs>
        <w:spacing w:line="240" w:lineRule="auto"/>
        <w:ind w:right="-2"/>
        <w:rPr>
          <w:b/>
          <w:bCs/>
          <w:noProof/>
        </w:rPr>
      </w:pPr>
      <w:r w:rsidRPr="00215962">
        <w:rPr>
          <w:b/>
          <w:bCs/>
        </w:rPr>
        <w:t>Gravidez, amamentação e fertilidade</w:t>
      </w:r>
    </w:p>
    <w:p w14:paraId="27ABA510" w14:textId="77777777" w:rsidR="00BB23EB" w:rsidRPr="00215962" w:rsidRDefault="00195E42" w:rsidP="00BB23EB">
      <w:pPr>
        <w:numPr>
          <w:ilvl w:val="12"/>
          <w:numId w:val="0"/>
        </w:numPr>
        <w:tabs>
          <w:tab w:val="clear" w:pos="567"/>
        </w:tabs>
        <w:spacing w:line="240" w:lineRule="auto"/>
        <w:rPr>
          <w:noProof/>
          <w:szCs w:val="22"/>
        </w:rPr>
      </w:pPr>
      <w:r w:rsidRPr="00215962">
        <w:t>Pode utilizar Ogluo se tiver níveis muito baixos de açúcar no sangue e está grávida ou a amamentar, se pensa estar grávida ou planeia engravidar.</w:t>
      </w:r>
    </w:p>
    <w:p w14:paraId="27ABA511" w14:textId="77777777" w:rsidR="00BB23EB" w:rsidRPr="00215962" w:rsidRDefault="00BB23EB" w:rsidP="00BB23EB">
      <w:pPr>
        <w:numPr>
          <w:ilvl w:val="12"/>
          <w:numId w:val="0"/>
        </w:numPr>
        <w:tabs>
          <w:tab w:val="clear" w:pos="567"/>
        </w:tabs>
        <w:spacing w:line="240" w:lineRule="auto"/>
        <w:rPr>
          <w:noProof/>
          <w:szCs w:val="22"/>
        </w:rPr>
      </w:pPr>
    </w:p>
    <w:p w14:paraId="27ABA512" w14:textId="77777777" w:rsidR="00BB23EB" w:rsidRPr="00215962" w:rsidRDefault="00195E42" w:rsidP="00BB23EB">
      <w:pPr>
        <w:numPr>
          <w:ilvl w:val="12"/>
          <w:numId w:val="0"/>
        </w:numPr>
        <w:tabs>
          <w:tab w:val="clear" w:pos="567"/>
        </w:tabs>
        <w:spacing w:line="240" w:lineRule="auto"/>
        <w:rPr>
          <w:noProof/>
          <w:szCs w:val="22"/>
          <w:highlight w:val="yellow"/>
        </w:rPr>
      </w:pPr>
      <w:r w:rsidRPr="00215962">
        <w:t>Se estiver grávida, consulte o seu médico ou farmacêutico antes de tomar qualquer medicamento.</w:t>
      </w:r>
    </w:p>
    <w:p w14:paraId="27ABA513" w14:textId="77777777" w:rsidR="00BB23EB" w:rsidRPr="00215962" w:rsidRDefault="00BB23EB" w:rsidP="00BB23EB">
      <w:pPr>
        <w:rPr>
          <w:noProof/>
          <w:highlight w:val="yellow"/>
        </w:rPr>
      </w:pPr>
    </w:p>
    <w:p w14:paraId="27ABA514" w14:textId="77777777" w:rsidR="00BB23EB" w:rsidRPr="00215962" w:rsidRDefault="00195E42" w:rsidP="00BB23EB">
      <w:pPr>
        <w:keepNext/>
        <w:rPr>
          <w:b/>
          <w:bCs/>
          <w:noProof/>
        </w:rPr>
      </w:pPr>
      <w:r w:rsidRPr="00215962">
        <w:rPr>
          <w:b/>
          <w:bCs/>
        </w:rPr>
        <w:t>Condução de veículos e utilização de máquinas</w:t>
      </w:r>
    </w:p>
    <w:p w14:paraId="27ABA515" w14:textId="77777777" w:rsidR="00BB23EB" w:rsidRPr="00215962" w:rsidRDefault="00195E42" w:rsidP="00BB23EB">
      <w:pPr>
        <w:numPr>
          <w:ilvl w:val="12"/>
          <w:numId w:val="0"/>
        </w:numPr>
        <w:tabs>
          <w:tab w:val="clear" w:pos="567"/>
        </w:tabs>
        <w:spacing w:line="240" w:lineRule="auto"/>
        <w:ind w:right="-2"/>
        <w:rPr>
          <w:noProof/>
          <w:szCs w:val="22"/>
        </w:rPr>
      </w:pPr>
      <w:r w:rsidRPr="00215962">
        <w:t>Após um acontecimento hipoglicémico grave, a sua capacidade de concentração e reação poderá estar reduzida, deve esperar até que os efeitos dos níveis muito baixos de açúcar no sangue tenham desaparecido e que se sinta melhor, antes de conduzir ou utilizar quaisquer ferramentas ou máquinas.</w:t>
      </w:r>
    </w:p>
    <w:p w14:paraId="27ABA516" w14:textId="77777777" w:rsidR="00BB23EB" w:rsidRPr="00215962" w:rsidRDefault="00BB23EB" w:rsidP="00BB23EB">
      <w:pPr>
        <w:numPr>
          <w:ilvl w:val="12"/>
          <w:numId w:val="0"/>
        </w:numPr>
        <w:tabs>
          <w:tab w:val="clear" w:pos="567"/>
        </w:tabs>
        <w:spacing w:line="240" w:lineRule="auto"/>
        <w:ind w:right="-2"/>
        <w:rPr>
          <w:noProof/>
          <w:szCs w:val="22"/>
        </w:rPr>
      </w:pPr>
    </w:p>
    <w:p w14:paraId="27ABA517" w14:textId="77777777" w:rsidR="00BB23EB" w:rsidRPr="00215962" w:rsidRDefault="00BB23EB" w:rsidP="00BB23EB">
      <w:pPr>
        <w:numPr>
          <w:ilvl w:val="12"/>
          <w:numId w:val="0"/>
        </w:numPr>
        <w:tabs>
          <w:tab w:val="clear" w:pos="567"/>
        </w:tabs>
        <w:spacing w:line="240" w:lineRule="auto"/>
        <w:ind w:right="-2"/>
        <w:rPr>
          <w:noProof/>
          <w:szCs w:val="22"/>
          <w:highlight w:val="yellow"/>
        </w:rPr>
      </w:pPr>
    </w:p>
    <w:p w14:paraId="27ABA518" w14:textId="77777777" w:rsidR="00BB23EB" w:rsidRPr="00215962" w:rsidRDefault="00195E42" w:rsidP="00644FB3">
      <w:pPr>
        <w:pStyle w:val="Style10"/>
      </w:pPr>
      <w:r w:rsidRPr="00215962">
        <w:t>Como utilizar Ogluo</w:t>
      </w:r>
    </w:p>
    <w:p w14:paraId="27ABA519" w14:textId="77777777" w:rsidR="00BB23EB" w:rsidRPr="00215962" w:rsidRDefault="00BB23EB" w:rsidP="00BB23EB">
      <w:pPr>
        <w:keepNext/>
        <w:numPr>
          <w:ilvl w:val="12"/>
          <w:numId w:val="0"/>
        </w:numPr>
        <w:tabs>
          <w:tab w:val="clear" w:pos="567"/>
        </w:tabs>
        <w:spacing w:line="240" w:lineRule="auto"/>
        <w:ind w:right="-2"/>
        <w:rPr>
          <w:noProof/>
          <w:szCs w:val="22"/>
          <w:highlight w:val="yellow"/>
        </w:rPr>
      </w:pPr>
    </w:p>
    <w:p w14:paraId="27ABA51A" w14:textId="77777777" w:rsidR="00BB23EB" w:rsidRPr="00215962" w:rsidRDefault="00195E42" w:rsidP="00BB23EB">
      <w:pPr>
        <w:numPr>
          <w:ilvl w:val="12"/>
          <w:numId w:val="0"/>
        </w:numPr>
        <w:tabs>
          <w:tab w:val="clear" w:pos="567"/>
        </w:tabs>
        <w:spacing w:line="240" w:lineRule="auto"/>
        <w:ind w:right="-2"/>
        <w:rPr>
          <w:noProof/>
          <w:szCs w:val="22"/>
        </w:rPr>
      </w:pPr>
      <w:r w:rsidRPr="00215962">
        <w:t>Utilize (ou administre) sempre este medicamento exatamente de acordo com as indicações deste folheto ou do seu médico. Fale com o seu médico ou farmacêutico se tiver dúvidas.</w:t>
      </w:r>
    </w:p>
    <w:p w14:paraId="27ABA51B" w14:textId="77777777" w:rsidR="00BB23EB" w:rsidRPr="00215962" w:rsidRDefault="00BB23EB" w:rsidP="00BB23EB">
      <w:pPr>
        <w:numPr>
          <w:ilvl w:val="12"/>
          <w:numId w:val="0"/>
        </w:numPr>
        <w:tabs>
          <w:tab w:val="clear" w:pos="567"/>
        </w:tabs>
        <w:spacing w:line="240" w:lineRule="auto"/>
        <w:ind w:right="-2"/>
        <w:rPr>
          <w:noProof/>
          <w:szCs w:val="22"/>
        </w:rPr>
      </w:pPr>
    </w:p>
    <w:p w14:paraId="27ABA51C" w14:textId="77777777" w:rsidR="00BB23EB" w:rsidRPr="00215962" w:rsidRDefault="00195E42" w:rsidP="00BB23EB">
      <w:pPr>
        <w:numPr>
          <w:ilvl w:val="12"/>
          <w:numId w:val="0"/>
        </w:numPr>
        <w:tabs>
          <w:tab w:val="clear" w:pos="567"/>
        </w:tabs>
        <w:spacing w:line="240" w:lineRule="auto"/>
        <w:ind w:right="-2"/>
        <w:rPr>
          <w:noProof/>
          <w:szCs w:val="22"/>
        </w:rPr>
      </w:pPr>
      <w:r w:rsidRPr="00215962">
        <w:t>Ogluo é administrado por injeção por baixo da pele (injeção subcutânea). É fornecido numa seringa pré-cheia, ou seja, contém uma quantidade medida de medicamento. Se seguir estas instruções, é administrada a dose inteira.</w:t>
      </w:r>
    </w:p>
    <w:p w14:paraId="27ABA51D" w14:textId="77777777" w:rsidR="00BB23EB" w:rsidRPr="00215962" w:rsidRDefault="00BB23EB" w:rsidP="00BB23EB">
      <w:pPr>
        <w:numPr>
          <w:ilvl w:val="12"/>
          <w:numId w:val="0"/>
        </w:numPr>
        <w:tabs>
          <w:tab w:val="clear" w:pos="567"/>
        </w:tabs>
        <w:spacing w:line="240" w:lineRule="auto"/>
        <w:ind w:right="-2"/>
        <w:rPr>
          <w:noProof/>
          <w:szCs w:val="22"/>
        </w:rPr>
      </w:pPr>
    </w:p>
    <w:p w14:paraId="27ABA51E" w14:textId="77777777" w:rsidR="00BB23EB" w:rsidRPr="00215962" w:rsidRDefault="00195E42" w:rsidP="006529AD">
      <w:pPr>
        <w:spacing w:line="240" w:lineRule="auto"/>
        <w:rPr>
          <w:b/>
          <w:bCs/>
          <w:noProof/>
          <w:szCs w:val="22"/>
          <w:u w:val="single"/>
        </w:rPr>
      </w:pPr>
      <w:r w:rsidRPr="00215962">
        <w:rPr>
          <w:b/>
          <w:bCs/>
          <w:szCs w:val="22"/>
          <w:u w:val="single"/>
        </w:rPr>
        <w:t>Preparar</w:t>
      </w:r>
    </w:p>
    <w:p w14:paraId="27ABA51F" w14:textId="77777777" w:rsidR="00BB23EB" w:rsidRPr="00215962" w:rsidRDefault="00BB23EB" w:rsidP="00BB23EB">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F856AA" w14:paraId="27ABA52C" w14:textId="77777777" w:rsidTr="006529AD">
        <w:tc>
          <w:tcPr>
            <w:tcW w:w="4530" w:type="dxa"/>
            <w:tcBorders>
              <w:top w:val="nil"/>
              <w:bottom w:val="single" w:sz="4" w:space="0" w:color="auto"/>
            </w:tcBorders>
          </w:tcPr>
          <w:p w14:paraId="27ABA520" w14:textId="77777777" w:rsidR="00BB23EB" w:rsidRPr="00215962" w:rsidRDefault="00195E42" w:rsidP="009258E0">
            <w:pPr>
              <w:spacing w:line="240" w:lineRule="auto"/>
              <w:rPr>
                <w:noProof/>
                <w:szCs w:val="22"/>
              </w:rPr>
            </w:pPr>
            <w:r w:rsidRPr="00215962">
              <w:t>Verifique o prazo de validade impresso na bolsa.</w:t>
            </w:r>
          </w:p>
          <w:p w14:paraId="27ABA521" w14:textId="77777777" w:rsidR="00BB23EB" w:rsidRPr="00215962" w:rsidRDefault="00BB23EB" w:rsidP="009258E0">
            <w:pPr>
              <w:spacing w:line="240" w:lineRule="auto"/>
              <w:rPr>
                <w:noProof/>
                <w:szCs w:val="22"/>
              </w:rPr>
            </w:pPr>
          </w:p>
          <w:p w14:paraId="27ABA522" w14:textId="77777777" w:rsidR="00BB23EB" w:rsidRPr="00215962" w:rsidRDefault="00195E42" w:rsidP="009258E0">
            <w:pPr>
              <w:spacing w:line="240" w:lineRule="auto"/>
              <w:rPr>
                <w:b/>
                <w:bCs/>
                <w:noProof/>
                <w:szCs w:val="22"/>
              </w:rPr>
            </w:pPr>
            <w:r w:rsidRPr="00215962">
              <w:rPr>
                <w:b/>
                <w:bCs/>
                <w:szCs w:val="22"/>
              </w:rPr>
              <w:t>Importante:</w:t>
            </w:r>
          </w:p>
          <w:p w14:paraId="27ABA523" w14:textId="77777777" w:rsidR="00BB23EB" w:rsidRPr="00215962" w:rsidRDefault="00195E42" w:rsidP="009258E0">
            <w:pPr>
              <w:spacing w:line="240" w:lineRule="auto"/>
              <w:rPr>
                <w:noProof/>
                <w:szCs w:val="22"/>
              </w:rPr>
            </w:pPr>
            <w:r w:rsidRPr="00215962">
              <w:t xml:space="preserve">Não utilize este medicamento se o prazo de validade tiver expirado. Caso este medicamento esteja fora do prazo de </w:t>
            </w:r>
            <w:r w:rsidRPr="00215962">
              <w:lastRenderedPageBreak/>
              <w:t>validade, elimine-o de acordo com os requisitos locais e utilize um novo.</w:t>
            </w:r>
          </w:p>
          <w:p w14:paraId="27ABA524" w14:textId="77777777" w:rsidR="00BB23EB" w:rsidRPr="00215962" w:rsidRDefault="00BB23EB" w:rsidP="009258E0">
            <w:pPr>
              <w:spacing w:line="240" w:lineRule="auto"/>
              <w:rPr>
                <w:noProof/>
                <w:szCs w:val="22"/>
              </w:rPr>
            </w:pPr>
          </w:p>
          <w:p w14:paraId="27ABA525" w14:textId="77777777" w:rsidR="00BB23EB" w:rsidRPr="00215962" w:rsidRDefault="00195E42" w:rsidP="009258E0">
            <w:pPr>
              <w:spacing w:line="240" w:lineRule="auto"/>
              <w:rPr>
                <w:noProof/>
                <w:szCs w:val="22"/>
              </w:rPr>
            </w:pPr>
            <w:r w:rsidRPr="00215962">
              <w:t>Rasgue a bolsa na linha pontilhada e retire a seringa pré-cheia (ver Figura 1).</w:t>
            </w:r>
          </w:p>
          <w:p w14:paraId="27ABA526" w14:textId="77777777" w:rsidR="00BB23EB" w:rsidRPr="00215962" w:rsidRDefault="00BB23EB" w:rsidP="009258E0">
            <w:pPr>
              <w:spacing w:line="240" w:lineRule="auto"/>
              <w:rPr>
                <w:noProof/>
                <w:szCs w:val="22"/>
              </w:rPr>
            </w:pPr>
          </w:p>
        </w:tc>
        <w:tc>
          <w:tcPr>
            <w:tcW w:w="4531" w:type="dxa"/>
            <w:tcBorders>
              <w:top w:val="nil"/>
              <w:bottom w:val="single" w:sz="4" w:space="0" w:color="auto"/>
            </w:tcBorders>
          </w:tcPr>
          <w:p w14:paraId="27ABA527" w14:textId="77777777" w:rsidR="00242376" w:rsidRPr="00215962" w:rsidRDefault="00242376" w:rsidP="009258E0">
            <w:pPr>
              <w:pStyle w:val="Caption"/>
              <w:rPr>
                <w:b/>
                <w:bCs/>
                <w:i w:val="0"/>
                <w:iCs w:val="0"/>
                <w:noProof/>
                <w:color w:val="auto"/>
                <w:sz w:val="20"/>
                <w:szCs w:val="20"/>
              </w:rPr>
            </w:pPr>
          </w:p>
          <w:p w14:paraId="27ABA528" w14:textId="77777777" w:rsidR="00242376" w:rsidRPr="00215962" w:rsidRDefault="00242376" w:rsidP="009258E0">
            <w:pPr>
              <w:pStyle w:val="Caption"/>
              <w:rPr>
                <w:b/>
                <w:bCs/>
                <w:i w:val="0"/>
                <w:iCs w:val="0"/>
                <w:noProof/>
                <w:color w:val="auto"/>
                <w:sz w:val="20"/>
                <w:szCs w:val="20"/>
              </w:rPr>
            </w:pPr>
          </w:p>
          <w:p w14:paraId="27ABA529" w14:textId="77777777" w:rsidR="00242376" w:rsidRPr="00215962" w:rsidRDefault="00242376" w:rsidP="009258E0">
            <w:pPr>
              <w:pStyle w:val="Caption"/>
              <w:rPr>
                <w:b/>
                <w:bCs/>
                <w:i w:val="0"/>
                <w:iCs w:val="0"/>
                <w:noProof/>
                <w:color w:val="auto"/>
                <w:sz w:val="20"/>
                <w:szCs w:val="20"/>
              </w:rPr>
            </w:pPr>
          </w:p>
          <w:p w14:paraId="27ABA52A" w14:textId="77777777" w:rsidR="00BB23EB" w:rsidRPr="00215962" w:rsidRDefault="00195E42" w:rsidP="004105AC">
            <w:pPr>
              <w:pStyle w:val="Style13"/>
              <w:rPr>
                <w:i/>
                <w:iCs/>
              </w:rPr>
            </w:pPr>
            <w:r w:rsidRPr="00215962">
              <w:t>Figura 1</w:t>
            </w:r>
            <w:r w:rsidRPr="00215962">
              <w:tab/>
            </w:r>
          </w:p>
          <w:p w14:paraId="27ABA52B" w14:textId="77777777" w:rsidR="00BB23EB" w:rsidRPr="00215962" w:rsidRDefault="00195E42" w:rsidP="009258E0">
            <w:pPr>
              <w:spacing w:line="240" w:lineRule="auto"/>
              <w:rPr>
                <w:noProof/>
                <w:szCs w:val="22"/>
              </w:rPr>
            </w:pPr>
            <w:r w:rsidRPr="00215962">
              <w:rPr>
                <w:noProof/>
                <w:lang w:val="en-GB" w:eastAsia="en-GB"/>
              </w:rPr>
              <w:lastRenderedPageBreak/>
              <w:drawing>
                <wp:inline distT="0" distB="0" distL="0" distR="0" wp14:anchorId="27ABA6DA" wp14:editId="105F4FAE">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F856AA" w14:paraId="27ABA542" w14:textId="77777777" w:rsidTr="009258E0">
        <w:trPr>
          <w:cantSplit/>
        </w:trPr>
        <w:tc>
          <w:tcPr>
            <w:tcW w:w="4530" w:type="dxa"/>
            <w:tcBorders>
              <w:top w:val="single" w:sz="4" w:space="0" w:color="auto"/>
              <w:bottom w:val="single" w:sz="4" w:space="0" w:color="auto"/>
            </w:tcBorders>
          </w:tcPr>
          <w:p w14:paraId="27ABA52D" w14:textId="77777777" w:rsidR="00BB23EB" w:rsidRPr="00215962" w:rsidRDefault="00BB23EB" w:rsidP="009258E0">
            <w:pPr>
              <w:spacing w:line="240" w:lineRule="auto"/>
              <w:rPr>
                <w:noProof/>
                <w:szCs w:val="22"/>
              </w:rPr>
            </w:pPr>
          </w:p>
          <w:p w14:paraId="27ABA52E" w14:textId="77777777" w:rsidR="00BB23EB" w:rsidRPr="00215962" w:rsidRDefault="00195E42" w:rsidP="009258E0">
            <w:pPr>
              <w:spacing w:line="240" w:lineRule="auto"/>
              <w:rPr>
                <w:b/>
                <w:bCs/>
                <w:noProof/>
                <w:szCs w:val="22"/>
              </w:rPr>
            </w:pPr>
            <w:r w:rsidRPr="00215962">
              <w:rPr>
                <w:b/>
                <w:bCs/>
                <w:szCs w:val="22"/>
              </w:rPr>
              <w:t>Inspecionar a solução</w:t>
            </w:r>
          </w:p>
          <w:p w14:paraId="27ABA52F" w14:textId="77777777" w:rsidR="00BB23EB" w:rsidRPr="00215962" w:rsidRDefault="00BB23EB" w:rsidP="009258E0">
            <w:pPr>
              <w:spacing w:line="240" w:lineRule="auto"/>
              <w:rPr>
                <w:noProof/>
                <w:szCs w:val="22"/>
              </w:rPr>
            </w:pPr>
          </w:p>
          <w:p w14:paraId="27ABA530" w14:textId="77777777" w:rsidR="00BB23EB" w:rsidRPr="00215962" w:rsidRDefault="00195E42" w:rsidP="009258E0">
            <w:pPr>
              <w:spacing w:line="240" w:lineRule="auto"/>
              <w:rPr>
                <w:noProof/>
                <w:szCs w:val="22"/>
              </w:rPr>
            </w:pPr>
            <w:r w:rsidRPr="00215962">
              <w:t>Inspecione o medicamento líquido através da seringa. Deve ser transparente e incolor, ou amarelo pálido (ver Figura 2).</w:t>
            </w:r>
          </w:p>
          <w:p w14:paraId="27ABA531" w14:textId="77777777" w:rsidR="00BB23EB" w:rsidRPr="00215962" w:rsidRDefault="00BB23EB" w:rsidP="009258E0">
            <w:pPr>
              <w:spacing w:line="240" w:lineRule="auto"/>
              <w:rPr>
                <w:noProof/>
                <w:szCs w:val="22"/>
              </w:rPr>
            </w:pPr>
          </w:p>
          <w:p w14:paraId="27ABA532" w14:textId="77777777" w:rsidR="00BB23EB" w:rsidRPr="00215962" w:rsidRDefault="00195E42" w:rsidP="009258E0">
            <w:pPr>
              <w:spacing w:line="240" w:lineRule="auto"/>
              <w:rPr>
                <w:noProof/>
                <w:szCs w:val="22"/>
              </w:rPr>
            </w:pPr>
            <w:r w:rsidRPr="00215962">
              <w:t>É normal observar bolhas de ar no medicamento.</w:t>
            </w:r>
          </w:p>
          <w:p w14:paraId="27ABA533" w14:textId="77777777" w:rsidR="00BB23EB" w:rsidRPr="00215962" w:rsidRDefault="00BB23EB" w:rsidP="009258E0">
            <w:pPr>
              <w:spacing w:line="240" w:lineRule="auto"/>
              <w:rPr>
                <w:noProof/>
                <w:szCs w:val="22"/>
              </w:rPr>
            </w:pPr>
          </w:p>
          <w:p w14:paraId="27ABA534" w14:textId="77777777" w:rsidR="00BB23EB" w:rsidRPr="00215962" w:rsidRDefault="00195E42" w:rsidP="009258E0">
            <w:pPr>
              <w:spacing w:line="240" w:lineRule="auto"/>
              <w:rPr>
                <w:b/>
                <w:bCs/>
                <w:noProof/>
                <w:szCs w:val="22"/>
              </w:rPr>
            </w:pPr>
            <w:r w:rsidRPr="00215962">
              <w:rPr>
                <w:b/>
                <w:bCs/>
                <w:szCs w:val="22"/>
              </w:rPr>
              <w:t>Importante:</w:t>
            </w:r>
          </w:p>
          <w:p w14:paraId="27ABA535" w14:textId="77777777" w:rsidR="00BB23EB" w:rsidRPr="00215962" w:rsidRDefault="00195E42" w:rsidP="009258E0">
            <w:pPr>
              <w:spacing w:line="240" w:lineRule="auto"/>
              <w:rPr>
                <w:noProof/>
                <w:szCs w:val="22"/>
              </w:rPr>
            </w:pPr>
            <w:r w:rsidRPr="00215962">
              <w:t>Não tente eliminar as bolhas de ar antes de injetar.</w:t>
            </w:r>
          </w:p>
          <w:p w14:paraId="27ABA536" w14:textId="77777777" w:rsidR="00BB23EB" w:rsidRPr="00215962" w:rsidRDefault="00BB23EB" w:rsidP="009258E0">
            <w:pPr>
              <w:spacing w:line="240" w:lineRule="auto"/>
              <w:rPr>
                <w:noProof/>
                <w:szCs w:val="22"/>
              </w:rPr>
            </w:pPr>
          </w:p>
          <w:p w14:paraId="27ABA537" w14:textId="77777777" w:rsidR="00BB23EB" w:rsidRPr="00215962" w:rsidRDefault="00195E42" w:rsidP="009258E0">
            <w:pPr>
              <w:spacing w:line="240" w:lineRule="auto"/>
              <w:rPr>
                <w:noProof/>
                <w:szCs w:val="22"/>
              </w:rPr>
            </w:pPr>
            <w:r w:rsidRPr="00215962">
              <w:t>Não utilize nem injete este medicamento se o líquido estiver descorado ou se tiver grumos, flocos ou partículas.</w:t>
            </w:r>
          </w:p>
          <w:p w14:paraId="27ABA538" w14:textId="77777777" w:rsidR="00BB23EB" w:rsidRPr="00215962" w:rsidRDefault="00BB23EB" w:rsidP="009258E0">
            <w:pPr>
              <w:spacing w:line="240" w:lineRule="auto"/>
              <w:rPr>
                <w:noProof/>
                <w:szCs w:val="22"/>
              </w:rPr>
            </w:pPr>
          </w:p>
          <w:p w14:paraId="27ABA539" w14:textId="77777777" w:rsidR="00BB23EB" w:rsidRPr="00215962" w:rsidRDefault="00195E42" w:rsidP="009258E0">
            <w:pPr>
              <w:spacing w:line="240" w:lineRule="auto"/>
              <w:rPr>
                <w:noProof/>
                <w:szCs w:val="22"/>
              </w:rPr>
            </w:pPr>
            <w:r w:rsidRPr="00215962">
              <w:t>Não injete se a solução não for visível na seringa.</w:t>
            </w:r>
          </w:p>
          <w:p w14:paraId="27ABA53A" w14:textId="77777777" w:rsidR="00BB23EB" w:rsidRPr="00215962" w:rsidRDefault="00BB23EB" w:rsidP="009258E0">
            <w:pPr>
              <w:spacing w:line="240" w:lineRule="auto"/>
              <w:rPr>
                <w:noProof/>
                <w:szCs w:val="22"/>
              </w:rPr>
            </w:pPr>
          </w:p>
          <w:p w14:paraId="27ABA53B" w14:textId="77777777" w:rsidR="00BB23EB" w:rsidRPr="00215962" w:rsidRDefault="00195E42" w:rsidP="009258E0">
            <w:pPr>
              <w:spacing w:line="240" w:lineRule="auto"/>
              <w:rPr>
                <w:noProof/>
                <w:szCs w:val="22"/>
              </w:rPr>
            </w:pPr>
            <w:r w:rsidRPr="00215962">
              <w:t>Após a injeção, solicite imediatamente um serviço de emergência médica.</w:t>
            </w:r>
          </w:p>
          <w:p w14:paraId="27ABA53C" w14:textId="77777777" w:rsidR="0018609F" w:rsidRPr="00215962" w:rsidRDefault="00195E42" w:rsidP="009258E0">
            <w:pPr>
              <w:spacing w:line="240" w:lineRule="auto"/>
              <w:rPr>
                <w:noProof/>
                <w:szCs w:val="22"/>
              </w:rPr>
            </w:pPr>
            <w:r w:rsidRPr="00215962">
              <w:t>Cada seringa contém uma dose única de glucagom e não pode ser reutilizada.</w:t>
            </w:r>
          </w:p>
          <w:p w14:paraId="27ABA53D" w14:textId="77777777" w:rsidR="00BB23EB" w:rsidRPr="00215962" w:rsidRDefault="00BB23EB" w:rsidP="009258E0">
            <w:pPr>
              <w:spacing w:line="240" w:lineRule="auto"/>
              <w:rPr>
                <w:noProof/>
                <w:szCs w:val="22"/>
              </w:rPr>
            </w:pPr>
          </w:p>
          <w:p w14:paraId="27ABA53E" w14:textId="77777777" w:rsidR="00BB23EB" w:rsidRPr="00215962" w:rsidRDefault="00BB23EB" w:rsidP="009258E0">
            <w:pPr>
              <w:spacing w:line="240" w:lineRule="auto"/>
              <w:rPr>
                <w:noProof/>
                <w:szCs w:val="22"/>
              </w:rPr>
            </w:pPr>
          </w:p>
        </w:tc>
        <w:tc>
          <w:tcPr>
            <w:tcW w:w="4531" w:type="dxa"/>
            <w:tcBorders>
              <w:top w:val="single" w:sz="4" w:space="0" w:color="auto"/>
              <w:bottom w:val="single" w:sz="4" w:space="0" w:color="auto"/>
            </w:tcBorders>
          </w:tcPr>
          <w:p w14:paraId="27ABA53F" w14:textId="77777777" w:rsidR="00BB23EB" w:rsidRPr="00215962" w:rsidRDefault="00BB23EB" w:rsidP="009258E0">
            <w:pPr>
              <w:spacing w:line="240" w:lineRule="auto"/>
              <w:rPr>
                <w:b/>
                <w:bCs/>
                <w:noProof/>
                <w:sz w:val="20"/>
              </w:rPr>
            </w:pPr>
          </w:p>
          <w:p w14:paraId="27ABA540" w14:textId="77777777" w:rsidR="00BB23EB" w:rsidRPr="00215962" w:rsidRDefault="00195E42" w:rsidP="004105AC">
            <w:pPr>
              <w:pStyle w:val="Style13"/>
              <w:rPr>
                <w:szCs w:val="22"/>
              </w:rPr>
            </w:pPr>
            <w:r w:rsidRPr="00215962">
              <w:t>Figura 2</w:t>
            </w:r>
          </w:p>
          <w:p w14:paraId="27ABA541" w14:textId="77777777" w:rsidR="00BB23EB" w:rsidRPr="00215962" w:rsidRDefault="00195E42" w:rsidP="009258E0">
            <w:pPr>
              <w:pStyle w:val="Caption"/>
              <w:rPr>
                <w:b/>
                <w:bCs/>
                <w:i w:val="0"/>
                <w:iCs w:val="0"/>
                <w:noProof/>
                <w:color w:val="auto"/>
                <w:sz w:val="20"/>
                <w:szCs w:val="20"/>
              </w:rPr>
            </w:pPr>
            <w:r w:rsidRPr="00215962">
              <w:rPr>
                <w:noProof/>
                <w:lang w:val="en-GB" w:eastAsia="en-GB"/>
              </w:rPr>
              <w:drawing>
                <wp:inline distT="0" distB="0" distL="0" distR="0" wp14:anchorId="27ABA6DC" wp14:editId="057C65F0">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F856AA" w14:paraId="27ABA554" w14:textId="77777777" w:rsidTr="009258E0">
        <w:trPr>
          <w:cantSplit/>
        </w:trPr>
        <w:tc>
          <w:tcPr>
            <w:tcW w:w="4530" w:type="dxa"/>
            <w:tcBorders>
              <w:top w:val="single" w:sz="4" w:space="0" w:color="auto"/>
              <w:bottom w:val="single" w:sz="4" w:space="0" w:color="auto"/>
            </w:tcBorders>
          </w:tcPr>
          <w:p w14:paraId="27ABA543" w14:textId="77777777" w:rsidR="00BB23EB" w:rsidRPr="00215962" w:rsidRDefault="00BB23EB" w:rsidP="009258E0">
            <w:pPr>
              <w:spacing w:line="240" w:lineRule="auto"/>
              <w:rPr>
                <w:noProof/>
                <w:szCs w:val="22"/>
              </w:rPr>
            </w:pPr>
          </w:p>
          <w:p w14:paraId="27ABA544" w14:textId="77777777" w:rsidR="00BB23EB" w:rsidRPr="00215962" w:rsidRDefault="00195E42" w:rsidP="009258E0">
            <w:pPr>
              <w:tabs>
                <w:tab w:val="left" w:pos="1410"/>
              </w:tabs>
              <w:spacing w:line="240" w:lineRule="auto"/>
              <w:rPr>
                <w:b/>
                <w:bCs/>
                <w:noProof/>
                <w:szCs w:val="22"/>
                <w:u w:val="single"/>
              </w:rPr>
            </w:pPr>
            <w:r w:rsidRPr="00215962">
              <w:rPr>
                <w:b/>
                <w:bCs/>
                <w:szCs w:val="22"/>
                <w:u w:val="single"/>
              </w:rPr>
              <w:t>Injetar</w:t>
            </w:r>
          </w:p>
          <w:p w14:paraId="27ABA545" w14:textId="77777777" w:rsidR="00BB23EB" w:rsidRPr="00215962" w:rsidRDefault="00BB23EB" w:rsidP="009258E0">
            <w:pPr>
              <w:pStyle w:val="ListParagraph"/>
              <w:tabs>
                <w:tab w:val="left" w:pos="1410"/>
              </w:tabs>
              <w:spacing w:line="240" w:lineRule="auto"/>
              <w:ind w:left="360"/>
              <w:rPr>
                <w:noProof/>
                <w:szCs w:val="22"/>
              </w:rPr>
            </w:pPr>
          </w:p>
          <w:p w14:paraId="27ABA546" w14:textId="77777777" w:rsidR="00BB23EB" w:rsidRPr="00215962" w:rsidRDefault="00195E42" w:rsidP="009258E0">
            <w:pPr>
              <w:tabs>
                <w:tab w:val="left" w:pos="1410"/>
              </w:tabs>
              <w:spacing w:line="240" w:lineRule="auto"/>
              <w:rPr>
                <w:noProof/>
                <w:szCs w:val="22"/>
              </w:rPr>
            </w:pPr>
            <w:r w:rsidRPr="00215962">
              <w:t>Escolha o local da injeção e deixe a pele exposta.</w:t>
            </w:r>
          </w:p>
          <w:p w14:paraId="27ABA547" w14:textId="77777777" w:rsidR="00BB23EB" w:rsidRPr="00215962" w:rsidRDefault="00BB23EB" w:rsidP="009258E0">
            <w:pPr>
              <w:pStyle w:val="ListParagraph"/>
              <w:tabs>
                <w:tab w:val="left" w:pos="1410"/>
              </w:tabs>
              <w:spacing w:line="240" w:lineRule="auto"/>
              <w:ind w:left="360"/>
              <w:rPr>
                <w:noProof/>
                <w:szCs w:val="22"/>
              </w:rPr>
            </w:pPr>
          </w:p>
          <w:p w14:paraId="27ABA548" w14:textId="77777777" w:rsidR="00BB23EB" w:rsidRPr="00215962" w:rsidRDefault="00195E42" w:rsidP="009258E0">
            <w:pPr>
              <w:tabs>
                <w:tab w:val="left" w:pos="1410"/>
              </w:tabs>
              <w:spacing w:line="240" w:lineRule="auto"/>
              <w:rPr>
                <w:noProof/>
                <w:szCs w:val="22"/>
              </w:rPr>
            </w:pPr>
            <w:r w:rsidRPr="00215962">
              <w:t>Escolha a parte inferior do abdómen, a parte exterior da coxa ou a parte superior do braço para administrar a injeção (ver Figura 3).</w:t>
            </w:r>
          </w:p>
          <w:p w14:paraId="27ABA549" w14:textId="77777777" w:rsidR="00BB23EB" w:rsidRPr="00215962" w:rsidRDefault="00BB23EB" w:rsidP="009258E0">
            <w:pPr>
              <w:tabs>
                <w:tab w:val="left" w:pos="1410"/>
              </w:tabs>
              <w:spacing w:line="240" w:lineRule="auto"/>
              <w:rPr>
                <w:noProof/>
                <w:szCs w:val="22"/>
              </w:rPr>
            </w:pPr>
          </w:p>
          <w:p w14:paraId="27ABA54A" w14:textId="77777777" w:rsidR="00BB23EB" w:rsidRPr="00215962" w:rsidRDefault="00195E42" w:rsidP="009258E0">
            <w:pPr>
              <w:tabs>
                <w:tab w:val="left" w:pos="1410"/>
              </w:tabs>
              <w:spacing w:line="240" w:lineRule="auto"/>
              <w:rPr>
                <w:noProof/>
                <w:szCs w:val="22"/>
              </w:rPr>
            </w:pPr>
            <w:r w:rsidRPr="00215962">
              <w:t>Retire qualquer peça de vestuário que esteja a cobrir o local da injeção (ver Figura 4). A injeção deve ser administrada diretamente na pele.</w:t>
            </w:r>
          </w:p>
          <w:p w14:paraId="27ABA54B" w14:textId="77777777" w:rsidR="00BB23EB" w:rsidRPr="00215962" w:rsidRDefault="00BB23EB" w:rsidP="009258E0">
            <w:pPr>
              <w:pStyle w:val="ListParagraph"/>
              <w:tabs>
                <w:tab w:val="left" w:pos="1410"/>
              </w:tabs>
              <w:spacing w:line="240" w:lineRule="auto"/>
              <w:ind w:left="360"/>
              <w:rPr>
                <w:b/>
                <w:bCs/>
                <w:noProof/>
                <w:szCs w:val="22"/>
              </w:rPr>
            </w:pPr>
          </w:p>
          <w:p w14:paraId="27ABA54C" w14:textId="77777777" w:rsidR="00BB23EB" w:rsidRPr="00215962" w:rsidRDefault="00195E42" w:rsidP="009258E0">
            <w:pPr>
              <w:tabs>
                <w:tab w:val="left" w:pos="1410"/>
              </w:tabs>
              <w:spacing w:line="240" w:lineRule="auto"/>
              <w:rPr>
                <w:b/>
                <w:bCs/>
                <w:noProof/>
                <w:szCs w:val="22"/>
              </w:rPr>
            </w:pPr>
            <w:r w:rsidRPr="00215962">
              <w:rPr>
                <w:b/>
                <w:bCs/>
                <w:szCs w:val="22"/>
              </w:rPr>
              <w:t>Importante:</w:t>
            </w:r>
          </w:p>
          <w:p w14:paraId="27ABA54D" w14:textId="77777777" w:rsidR="00BB23EB" w:rsidRPr="00215962" w:rsidRDefault="00195E42" w:rsidP="009258E0">
            <w:pPr>
              <w:spacing w:line="240" w:lineRule="auto"/>
              <w:rPr>
                <w:noProof/>
                <w:szCs w:val="22"/>
              </w:rPr>
            </w:pPr>
            <w:r w:rsidRPr="00215962">
              <w:t>Não administre a injeção através da roupa.</w:t>
            </w:r>
          </w:p>
          <w:p w14:paraId="27ABA54E" w14:textId="77777777" w:rsidR="00BB23EB" w:rsidRPr="00215962" w:rsidRDefault="00BB23EB" w:rsidP="009258E0">
            <w:pPr>
              <w:spacing w:line="240" w:lineRule="auto"/>
              <w:rPr>
                <w:noProof/>
                <w:szCs w:val="22"/>
              </w:rPr>
            </w:pPr>
          </w:p>
        </w:tc>
        <w:tc>
          <w:tcPr>
            <w:tcW w:w="4531" w:type="dxa"/>
            <w:tcBorders>
              <w:top w:val="single" w:sz="4" w:space="0" w:color="auto"/>
              <w:bottom w:val="single" w:sz="4" w:space="0" w:color="auto"/>
            </w:tcBorders>
          </w:tcPr>
          <w:p w14:paraId="27ABA54F" w14:textId="77777777" w:rsidR="00BB23EB" w:rsidRPr="00215962" w:rsidRDefault="00BB23EB" w:rsidP="009258E0">
            <w:pPr>
              <w:spacing w:line="240" w:lineRule="auto"/>
              <w:rPr>
                <w:b/>
                <w:bCs/>
                <w:noProof/>
                <w:sz w:val="20"/>
              </w:rPr>
            </w:pPr>
          </w:p>
          <w:p w14:paraId="27ABA550" w14:textId="77777777" w:rsidR="00AA16B2" w:rsidRPr="00215962" w:rsidRDefault="00195E42" w:rsidP="004105AC">
            <w:pPr>
              <w:pStyle w:val="Style13"/>
              <w:tabs>
                <w:tab w:val="clear" w:pos="567"/>
                <w:tab w:val="left" w:pos="2356"/>
              </w:tabs>
              <w:spacing w:after="0"/>
            </w:pPr>
            <w:r w:rsidRPr="00215962">
              <w:t>Figura 3</w:t>
            </w:r>
            <w:r w:rsidRPr="00215962">
              <w:tab/>
              <w:t>Figura 4</w:t>
            </w:r>
          </w:p>
          <w:p w14:paraId="27ABA551" w14:textId="77777777" w:rsidR="00AA16B2" w:rsidRPr="00215962" w:rsidRDefault="00195E42" w:rsidP="00AA16B2">
            <w:pPr>
              <w:spacing w:line="240" w:lineRule="auto"/>
              <w:rPr>
                <w:b/>
                <w:bCs/>
                <w:noProof/>
                <w:sz w:val="20"/>
              </w:rPr>
            </w:pPr>
            <w:r w:rsidRPr="00215962">
              <w:rPr>
                <w:b/>
                <w:bCs/>
                <w:noProof/>
                <w:color w:val="000000" w:themeColor="text1"/>
                <w:sz w:val="20"/>
                <w:lang w:val="en-GB" w:eastAsia="en-GB"/>
              </w:rPr>
              <mc:AlternateContent>
                <mc:Choice Requires="wps">
                  <w:drawing>
                    <wp:anchor distT="45720" distB="45720" distL="114300" distR="114300" simplePos="0" relativeHeight="251805696" behindDoc="0" locked="0" layoutInCell="1" allowOverlap="1" wp14:anchorId="27ABA6DE" wp14:editId="27ABA6DF">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27ABA783" w14:textId="77777777" w:rsidR="00C63026" w:rsidRDefault="00195E42" w:rsidP="00AA16B2">
                                  <w:pPr>
                                    <w:spacing w:line="240" w:lineRule="auto"/>
                                    <w:jc w:val="center"/>
                                    <w:rPr>
                                      <w:b/>
                                      <w:sz w:val="14"/>
                                    </w:rPr>
                                  </w:pPr>
                                  <w:r>
                                    <w:rPr>
                                      <w:b/>
                                      <w:bCs/>
                                      <w:sz w:val="14"/>
                                      <w:szCs w:val="14"/>
                                    </w:rPr>
                                    <w:t>Vista de trás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DE" id="Text Box 2099501683" o:spid="_x0000_s1102" type="#_x0000_t202" style="position:absolute;margin-left:54pt;margin-top:10.55pt;width:36.65pt;height:145.4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27ABA783" w14:textId="77777777" w:rsidR="00C63026" w:rsidRDefault="00195E42" w:rsidP="00AA16B2">
                            <w:pPr>
                              <w:spacing w:line="240" w:lineRule="auto"/>
                              <w:jc w:val="center"/>
                              <w:rPr>
                                <w:b/>
                                <w:sz w:val="14"/>
                              </w:rPr>
                            </w:pPr>
                            <w:r>
                              <w:rPr>
                                <w:b/>
                                <w:bCs/>
                                <w:sz w:val="14"/>
                                <w:szCs w:val="14"/>
                              </w:rPr>
                              <w:t>Vista de trás</w:t>
                            </w:r>
                          </w:p>
                        </w:txbxContent>
                      </v:textbox>
                    </v:shape>
                  </w:pict>
                </mc:Fallback>
              </mc:AlternateContent>
            </w:r>
            <w:r w:rsidRPr="00215962">
              <w:rPr>
                <w:b/>
                <w:bCs/>
                <w:noProof/>
                <w:color w:val="000000" w:themeColor="text1"/>
                <w:sz w:val="20"/>
                <w:lang w:val="en-GB" w:eastAsia="en-GB"/>
              </w:rPr>
              <mc:AlternateContent>
                <mc:Choice Requires="wps">
                  <w:drawing>
                    <wp:anchor distT="45720" distB="45720" distL="114300" distR="114300" simplePos="0" relativeHeight="251803648" behindDoc="0" locked="0" layoutInCell="1" allowOverlap="1" wp14:anchorId="27ABA6E0" wp14:editId="27ABA6E1">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27ABA784" w14:textId="77777777" w:rsidR="00C63026" w:rsidRDefault="00195E42" w:rsidP="00AA16B2">
                                  <w:pPr>
                                    <w:spacing w:line="240" w:lineRule="auto"/>
                                    <w:jc w:val="center"/>
                                    <w:rPr>
                                      <w:b/>
                                      <w:sz w:val="14"/>
                                    </w:rPr>
                                  </w:pPr>
                                  <w:r>
                                    <w:rPr>
                                      <w:b/>
                                      <w:bCs/>
                                      <w:sz w:val="14"/>
                                      <w:szCs w:val="14"/>
                                    </w:rPr>
                                    <w:t>Vista de frente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E0" id="Text Box 2099501682" o:spid="_x0000_s1103" type="#_x0000_t202" style="position:absolute;margin-left:8.6pt;margin-top:10.2pt;width:36.6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27ABA784" w14:textId="77777777" w:rsidR="00C63026" w:rsidRDefault="00195E42" w:rsidP="00AA16B2">
                            <w:pPr>
                              <w:spacing w:line="240" w:lineRule="auto"/>
                              <w:jc w:val="center"/>
                              <w:rPr>
                                <w:b/>
                                <w:sz w:val="14"/>
                              </w:rPr>
                            </w:pPr>
                            <w:r>
                              <w:rPr>
                                <w:b/>
                                <w:bCs/>
                                <w:sz w:val="14"/>
                                <w:szCs w:val="14"/>
                              </w:rPr>
                              <w:t>Vista de frente</w:t>
                            </w:r>
                          </w:p>
                        </w:txbxContent>
                      </v:textbox>
                    </v:shape>
                  </w:pict>
                </mc:Fallback>
              </mc:AlternateContent>
            </w:r>
          </w:p>
          <w:p w14:paraId="27ABA552" w14:textId="77777777" w:rsidR="00AA16B2" w:rsidRPr="00215962" w:rsidRDefault="00195E42" w:rsidP="00AA16B2">
            <w:pPr>
              <w:spacing w:line="240" w:lineRule="auto"/>
              <w:rPr>
                <w:noProof/>
                <w:szCs w:val="22"/>
              </w:rPr>
            </w:pPr>
            <w:r w:rsidRPr="00215962">
              <w:rPr>
                <w:b/>
                <w:bCs/>
                <w:noProof/>
                <w:color w:val="000000" w:themeColor="text1"/>
                <w:sz w:val="20"/>
                <w:lang w:val="en-GB" w:eastAsia="en-GB"/>
              </w:rPr>
              <mc:AlternateContent>
                <mc:Choice Requires="wps">
                  <w:drawing>
                    <wp:anchor distT="45720" distB="45720" distL="114300" distR="114300" simplePos="0" relativeHeight="251807744" behindDoc="0" locked="0" layoutInCell="1" allowOverlap="1" wp14:anchorId="27ABA6E2" wp14:editId="27ABA6E3">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27ABA785" w14:textId="77777777" w:rsidR="00C63026" w:rsidRDefault="00195E42" w:rsidP="00AA16B2">
                                  <w:pPr>
                                    <w:spacing w:line="240" w:lineRule="auto"/>
                                    <w:jc w:val="center"/>
                                    <w:rPr>
                                      <w:b/>
                                      <w:sz w:val="14"/>
                                    </w:rPr>
                                  </w:pPr>
                                  <w:r>
                                    <w:rPr>
                                      <w:b/>
                                      <w:bCs/>
                                      <w:sz w:val="14"/>
                                      <w:szCs w:val="14"/>
                                    </w:rPr>
                                    <w:t>Exponha a pele do local da injeção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E2" id="Text Box 2099501684" o:spid="_x0000_s1104" type="#_x0000_t202" style="position:absolute;margin-left:120.15pt;margin-top:.45pt;width:94.45pt;height:145.45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27ABA785" w14:textId="77777777" w:rsidR="00C63026" w:rsidRDefault="00195E42" w:rsidP="00AA16B2">
                            <w:pPr>
                              <w:spacing w:line="240" w:lineRule="auto"/>
                              <w:jc w:val="center"/>
                              <w:rPr>
                                <w:b/>
                                <w:sz w:val="14"/>
                              </w:rPr>
                            </w:pPr>
                            <w:r>
                              <w:rPr>
                                <w:b/>
                                <w:bCs/>
                                <w:sz w:val="14"/>
                                <w:szCs w:val="14"/>
                              </w:rPr>
                              <w:t>Exponha a pele do local da injeção</w:t>
                            </w:r>
                          </w:p>
                        </w:txbxContent>
                      </v:textbox>
                    </v:shape>
                  </w:pict>
                </mc:Fallback>
              </mc:AlternateContent>
            </w:r>
            <w:r w:rsidRPr="00215962">
              <w:rPr>
                <w:noProof/>
                <w:lang w:val="en-GB" w:eastAsia="en-GB"/>
              </w:rPr>
              <w:drawing>
                <wp:inline distT="0" distB="0" distL="0" distR="0" wp14:anchorId="27ABA6E4" wp14:editId="6D44DA6C">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27ABA553" w14:textId="77777777" w:rsidR="00BB23EB" w:rsidRPr="00215962" w:rsidRDefault="00BB23EB" w:rsidP="009258E0">
            <w:pPr>
              <w:spacing w:line="240" w:lineRule="auto"/>
              <w:rPr>
                <w:b/>
                <w:bCs/>
                <w:noProof/>
                <w:sz w:val="20"/>
              </w:rPr>
            </w:pPr>
          </w:p>
        </w:tc>
      </w:tr>
      <w:tr w:rsidR="00F856AA" w14:paraId="27ABA55E" w14:textId="77777777" w:rsidTr="009258E0">
        <w:trPr>
          <w:cantSplit/>
        </w:trPr>
        <w:tc>
          <w:tcPr>
            <w:tcW w:w="4530" w:type="dxa"/>
            <w:tcBorders>
              <w:top w:val="single" w:sz="4" w:space="0" w:color="auto"/>
              <w:bottom w:val="single" w:sz="4" w:space="0" w:color="auto"/>
            </w:tcBorders>
          </w:tcPr>
          <w:p w14:paraId="27ABA555" w14:textId="77777777" w:rsidR="00BB23EB" w:rsidRPr="00215962" w:rsidRDefault="00BB23EB" w:rsidP="009258E0">
            <w:pPr>
              <w:spacing w:line="240" w:lineRule="auto"/>
              <w:rPr>
                <w:noProof/>
                <w:szCs w:val="22"/>
              </w:rPr>
            </w:pPr>
          </w:p>
          <w:p w14:paraId="27ABA556" w14:textId="77777777" w:rsidR="00BB23EB" w:rsidRPr="00215962" w:rsidRDefault="00195E42" w:rsidP="009258E0">
            <w:pPr>
              <w:spacing w:line="240" w:lineRule="auto"/>
              <w:rPr>
                <w:noProof/>
                <w:szCs w:val="22"/>
              </w:rPr>
            </w:pPr>
            <w:r w:rsidRPr="00215962">
              <w:t>Retire a tampa da agulha da seringa (ver Figura 5).</w:t>
            </w:r>
          </w:p>
          <w:p w14:paraId="27ABA557" w14:textId="77777777" w:rsidR="00BB23EB" w:rsidRPr="00215962" w:rsidRDefault="00BB23EB" w:rsidP="009258E0">
            <w:pPr>
              <w:spacing w:line="240" w:lineRule="auto"/>
              <w:rPr>
                <w:b/>
                <w:bCs/>
                <w:noProof/>
                <w:szCs w:val="22"/>
              </w:rPr>
            </w:pPr>
          </w:p>
          <w:p w14:paraId="27ABA558" w14:textId="77777777" w:rsidR="00BB23EB" w:rsidRPr="00215962" w:rsidRDefault="00195E42" w:rsidP="009258E0">
            <w:pPr>
              <w:spacing w:line="240" w:lineRule="auto"/>
              <w:rPr>
                <w:b/>
                <w:bCs/>
                <w:noProof/>
                <w:szCs w:val="22"/>
              </w:rPr>
            </w:pPr>
            <w:r w:rsidRPr="00215962">
              <w:rPr>
                <w:b/>
                <w:bCs/>
                <w:szCs w:val="22"/>
              </w:rPr>
              <w:t>Importante:</w:t>
            </w:r>
          </w:p>
          <w:p w14:paraId="27ABA559" w14:textId="77777777" w:rsidR="00BB23EB" w:rsidRPr="00215962" w:rsidRDefault="00195E42" w:rsidP="009258E0">
            <w:pPr>
              <w:spacing w:line="240" w:lineRule="auto"/>
              <w:rPr>
                <w:b/>
                <w:bCs/>
                <w:noProof/>
                <w:szCs w:val="22"/>
              </w:rPr>
            </w:pPr>
            <w:r w:rsidRPr="00215962">
              <w:t>Não coloque o polegar, os dedos ou a mão na agulha para evitar picadas acidentais com a agulha.</w:t>
            </w:r>
          </w:p>
          <w:p w14:paraId="27ABA55A" w14:textId="77777777" w:rsidR="00BB23EB" w:rsidRPr="00215962" w:rsidRDefault="00BB23EB" w:rsidP="009258E0">
            <w:pPr>
              <w:spacing w:line="240" w:lineRule="auto"/>
              <w:rPr>
                <w:noProof/>
                <w:szCs w:val="22"/>
              </w:rPr>
            </w:pPr>
          </w:p>
        </w:tc>
        <w:tc>
          <w:tcPr>
            <w:tcW w:w="4531" w:type="dxa"/>
            <w:tcBorders>
              <w:top w:val="single" w:sz="4" w:space="0" w:color="auto"/>
              <w:bottom w:val="single" w:sz="4" w:space="0" w:color="auto"/>
            </w:tcBorders>
          </w:tcPr>
          <w:p w14:paraId="27ABA55B" w14:textId="77777777" w:rsidR="00BB23EB" w:rsidRPr="00215962" w:rsidRDefault="00BB23EB" w:rsidP="009258E0">
            <w:pPr>
              <w:spacing w:line="240" w:lineRule="auto"/>
              <w:rPr>
                <w:b/>
                <w:bCs/>
                <w:noProof/>
                <w:sz w:val="20"/>
              </w:rPr>
            </w:pPr>
          </w:p>
          <w:p w14:paraId="27ABA55C" w14:textId="77777777" w:rsidR="00AA16B2" w:rsidRPr="00215962" w:rsidRDefault="00195E42" w:rsidP="004105AC">
            <w:pPr>
              <w:pStyle w:val="Style13"/>
              <w:spacing w:after="0"/>
            </w:pPr>
            <w:r w:rsidRPr="00215962">
              <w:t>Figura 5</w:t>
            </w:r>
          </w:p>
          <w:p w14:paraId="27ABA55D" w14:textId="77777777" w:rsidR="00BB23EB" w:rsidRPr="00215962" w:rsidRDefault="00195E42" w:rsidP="00AA16B2">
            <w:pPr>
              <w:spacing w:line="240" w:lineRule="auto"/>
              <w:rPr>
                <w:b/>
                <w:bCs/>
                <w:noProof/>
                <w:sz w:val="20"/>
              </w:rPr>
            </w:pPr>
            <w:r w:rsidRPr="00215962">
              <w:rPr>
                <w:noProof/>
                <w:color w:val="000000" w:themeColor="text1"/>
                <w:lang w:val="en-GB" w:eastAsia="en-GB"/>
              </w:rPr>
              <mc:AlternateContent>
                <mc:Choice Requires="wps">
                  <w:drawing>
                    <wp:anchor distT="45720" distB="45720" distL="114300" distR="114300" simplePos="0" relativeHeight="251809792" behindDoc="0" locked="0" layoutInCell="1" allowOverlap="1" wp14:anchorId="27ABA6E6" wp14:editId="27ABA6E7">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27ABA786" w14:textId="77777777" w:rsidR="00C63026" w:rsidRDefault="00195E42" w:rsidP="00AA16B2">
                                  <w:pPr>
                                    <w:spacing w:line="240" w:lineRule="auto"/>
                                    <w:jc w:val="center"/>
                                    <w:rPr>
                                      <w:b/>
                                      <w:sz w:val="20"/>
                                    </w:rPr>
                                  </w:pPr>
                                  <w:r>
                                    <w:rPr>
                                      <w:b/>
                                      <w:bCs/>
                                      <w:sz w:val="20"/>
                                    </w:rPr>
                                    <w:t>Retire a tampa da agulha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E6" id="Text Box 2099501685" o:spid="_x0000_s1105" type="#_x0000_t202" style="position:absolute;margin-left:7.8pt;margin-top:7.45pt;width:98.35pt;height:145.7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27ABA786" w14:textId="77777777" w:rsidR="00C63026" w:rsidRDefault="00195E42" w:rsidP="00AA16B2">
                            <w:pPr>
                              <w:spacing w:line="240" w:lineRule="auto"/>
                              <w:jc w:val="center"/>
                              <w:rPr>
                                <w:b/>
                                <w:sz w:val="20"/>
                              </w:rPr>
                            </w:pPr>
                            <w:r>
                              <w:rPr>
                                <w:b/>
                                <w:bCs/>
                                <w:sz w:val="20"/>
                              </w:rPr>
                              <w:t>Retire a tampa da agulha</w:t>
                            </w:r>
                          </w:p>
                        </w:txbxContent>
                      </v:textbox>
                    </v:shape>
                  </w:pict>
                </mc:Fallback>
              </mc:AlternateContent>
            </w:r>
            <w:r w:rsidRPr="00215962">
              <w:rPr>
                <w:noProof/>
                <w:lang w:val="en-GB" w:eastAsia="en-GB"/>
              </w:rPr>
              <w:drawing>
                <wp:inline distT="0" distB="0" distL="0" distR="0" wp14:anchorId="27ABA6E8" wp14:editId="64A01B51">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F856AA" w14:paraId="27ABA573" w14:textId="77777777" w:rsidTr="009258E0">
        <w:trPr>
          <w:cantSplit/>
        </w:trPr>
        <w:tc>
          <w:tcPr>
            <w:tcW w:w="4530" w:type="dxa"/>
            <w:tcBorders>
              <w:top w:val="single" w:sz="4" w:space="0" w:color="auto"/>
              <w:bottom w:val="single" w:sz="4" w:space="0" w:color="auto"/>
            </w:tcBorders>
          </w:tcPr>
          <w:p w14:paraId="27ABA55F" w14:textId="77777777" w:rsidR="00BB23EB" w:rsidRPr="00215962" w:rsidRDefault="00BB23EB" w:rsidP="009258E0">
            <w:pPr>
              <w:spacing w:line="240" w:lineRule="auto"/>
              <w:rPr>
                <w:noProof/>
                <w:szCs w:val="22"/>
              </w:rPr>
            </w:pPr>
          </w:p>
          <w:p w14:paraId="27ABA560" w14:textId="77777777" w:rsidR="00BB23EB" w:rsidRPr="00215962" w:rsidRDefault="00195E42" w:rsidP="009258E0">
            <w:pPr>
              <w:spacing w:line="240" w:lineRule="auto"/>
              <w:rPr>
                <w:noProof/>
                <w:szCs w:val="22"/>
              </w:rPr>
            </w:pPr>
            <w:r w:rsidRPr="00215962">
              <w:t>Faça uma prega de pele, insira a agulha e empurre para iniciar a injeção</w:t>
            </w:r>
          </w:p>
          <w:p w14:paraId="27ABA561" w14:textId="77777777" w:rsidR="00BB23EB" w:rsidRPr="00215962" w:rsidRDefault="00BB23EB" w:rsidP="009258E0">
            <w:pPr>
              <w:spacing w:line="240" w:lineRule="auto"/>
              <w:rPr>
                <w:noProof/>
                <w:szCs w:val="22"/>
              </w:rPr>
            </w:pPr>
          </w:p>
          <w:p w14:paraId="27ABA562" w14:textId="77777777" w:rsidR="00BB23EB" w:rsidRPr="00215962" w:rsidRDefault="00195E42" w:rsidP="009258E0">
            <w:pPr>
              <w:spacing w:line="240" w:lineRule="auto"/>
              <w:rPr>
                <w:noProof/>
                <w:szCs w:val="22"/>
              </w:rPr>
            </w:pPr>
            <w:r w:rsidRPr="00215962">
              <w:t>Faça uma prega de pele diretamente à volta do local da injeção escolhido e continue a apertar durante toda a injeção (ver Figura 6). Este procedimento é recomendado para assegurar que é administrada uma injeção subcutânea (</w:t>
            </w:r>
            <w:r w:rsidR="002E58E8">
              <w:t>por baixo</w:t>
            </w:r>
            <w:r w:rsidRPr="00215962">
              <w:t xml:space="preserve"> </w:t>
            </w:r>
            <w:r w:rsidR="002E58E8">
              <w:t>d</w:t>
            </w:r>
            <w:r w:rsidRPr="00215962">
              <w:t>a pele) e para prevenir a injeção no músculo.</w:t>
            </w:r>
          </w:p>
          <w:p w14:paraId="27ABA563" w14:textId="77777777" w:rsidR="00BB23EB" w:rsidRPr="00215962" w:rsidRDefault="00BB23EB" w:rsidP="009258E0">
            <w:pPr>
              <w:spacing w:line="240" w:lineRule="auto"/>
              <w:rPr>
                <w:noProof/>
                <w:szCs w:val="22"/>
              </w:rPr>
            </w:pPr>
          </w:p>
          <w:p w14:paraId="27ABA564" w14:textId="77777777" w:rsidR="00BB23EB" w:rsidRPr="00215962" w:rsidRDefault="00195E42" w:rsidP="009258E0">
            <w:pPr>
              <w:spacing w:line="240" w:lineRule="auto"/>
              <w:rPr>
                <w:noProof/>
                <w:szCs w:val="22"/>
              </w:rPr>
            </w:pPr>
            <w:r w:rsidRPr="00215962">
              <w:t>Sem tocar no êmbolo, insira a agulha na pele no local da injeção, num ângulo de 90 graus (ver Figura 7).</w:t>
            </w:r>
          </w:p>
          <w:p w14:paraId="27ABA565" w14:textId="77777777" w:rsidR="00BB23EB" w:rsidRPr="00215962" w:rsidRDefault="00BB23EB" w:rsidP="009258E0">
            <w:pPr>
              <w:spacing w:line="240" w:lineRule="auto"/>
              <w:rPr>
                <w:noProof/>
                <w:szCs w:val="22"/>
              </w:rPr>
            </w:pPr>
          </w:p>
          <w:p w14:paraId="27ABA566" w14:textId="77777777" w:rsidR="00BB23EB" w:rsidRPr="00215962" w:rsidRDefault="00195E42" w:rsidP="009258E0">
            <w:pPr>
              <w:spacing w:line="240" w:lineRule="auto"/>
              <w:rPr>
                <w:noProof/>
                <w:szCs w:val="22"/>
              </w:rPr>
            </w:pPr>
            <w:r w:rsidRPr="00215962">
              <w:t>Empurre o êmbolo totalmente para baixo até injetar todo o medicamento líquido na pele (ver Figura 8). Injete o medicamento rapidamente para ajudar a diminuir a dor.</w:t>
            </w:r>
          </w:p>
          <w:p w14:paraId="27ABA567" w14:textId="77777777" w:rsidR="00BB23EB" w:rsidRPr="00215962" w:rsidRDefault="00BB23EB" w:rsidP="009258E0">
            <w:pPr>
              <w:spacing w:line="240" w:lineRule="auto"/>
              <w:rPr>
                <w:noProof/>
                <w:szCs w:val="22"/>
              </w:rPr>
            </w:pPr>
          </w:p>
          <w:p w14:paraId="27ABA568" w14:textId="77777777" w:rsidR="00BB23EB" w:rsidRPr="00215962" w:rsidRDefault="00195E42" w:rsidP="009258E0">
            <w:pPr>
              <w:spacing w:line="240" w:lineRule="auto"/>
              <w:rPr>
                <w:noProof/>
                <w:szCs w:val="22"/>
              </w:rPr>
            </w:pPr>
            <w:r w:rsidRPr="00215962">
              <w:t>Levante a seringa a direito do local da injeção.</w:t>
            </w:r>
          </w:p>
          <w:p w14:paraId="27ABA569" w14:textId="77777777" w:rsidR="00BB23EB" w:rsidRPr="00215962" w:rsidRDefault="00BB23EB" w:rsidP="009258E0">
            <w:pPr>
              <w:spacing w:line="240" w:lineRule="auto"/>
              <w:rPr>
                <w:noProof/>
                <w:szCs w:val="22"/>
              </w:rPr>
            </w:pPr>
          </w:p>
          <w:p w14:paraId="27ABA56A" w14:textId="77777777" w:rsidR="00BB23EB" w:rsidRPr="00215962" w:rsidRDefault="00195E42" w:rsidP="009258E0">
            <w:pPr>
              <w:spacing w:line="240" w:lineRule="auto"/>
              <w:rPr>
                <w:noProof/>
                <w:szCs w:val="22"/>
              </w:rPr>
            </w:pPr>
            <w:r w:rsidRPr="00215962">
              <w:rPr>
                <w:b/>
                <w:bCs/>
                <w:szCs w:val="22"/>
              </w:rPr>
              <w:t>Importante:</w:t>
            </w:r>
          </w:p>
          <w:p w14:paraId="27ABA56B" w14:textId="77777777" w:rsidR="00BB23EB" w:rsidRPr="00215962" w:rsidRDefault="00195E42" w:rsidP="009258E0">
            <w:pPr>
              <w:spacing w:line="240" w:lineRule="auto"/>
              <w:rPr>
                <w:noProof/>
                <w:szCs w:val="22"/>
              </w:rPr>
            </w:pPr>
            <w:r w:rsidRPr="00215962">
              <w:t>Não aspire (não puxe a haste do êmbolo para trás) depois de inserir a agulha.</w:t>
            </w:r>
          </w:p>
          <w:p w14:paraId="27ABA56C" w14:textId="77777777" w:rsidR="00BB23EB" w:rsidRPr="00215962" w:rsidRDefault="00BB23EB" w:rsidP="009258E0">
            <w:pPr>
              <w:spacing w:line="240" w:lineRule="auto"/>
              <w:rPr>
                <w:noProof/>
                <w:szCs w:val="22"/>
              </w:rPr>
            </w:pPr>
          </w:p>
          <w:p w14:paraId="27ABA56D" w14:textId="77777777" w:rsidR="00BB23EB" w:rsidRPr="00215962" w:rsidRDefault="00195E42" w:rsidP="009258E0">
            <w:pPr>
              <w:spacing w:line="240" w:lineRule="auto"/>
              <w:rPr>
                <w:noProof/>
                <w:szCs w:val="22"/>
              </w:rPr>
            </w:pPr>
            <w:r w:rsidRPr="00215962">
              <w:t>Não levante o Ogluo até que a injeção esteja concluída. Não volte a colocar a tampa na seringa.</w:t>
            </w:r>
          </w:p>
          <w:p w14:paraId="27ABA56E" w14:textId="77777777" w:rsidR="00BB23EB" w:rsidRPr="00215962" w:rsidRDefault="00BB23EB" w:rsidP="009258E0">
            <w:pPr>
              <w:spacing w:line="240" w:lineRule="auto"/>
              <w:rPr>
                <w:noProof/>
                <w:szCs w:val="22"/>
              </w:rPr>
            </w:pPr>
          </w:p>
        </w:tc>
        <w:tc>
          <w:tcPr>
            <w:tcW w:w="4531" w:type="dxa"/>
            <w:tcBorders>
              <w:top w:val="single" w:sz="4" w:space="0" w:color="auto"/>
              <w:bottom w:val="single" w:sz="4" w:space="0" w:color="auto"/>
            </w:tcBorders>
          </w:tcPr>
          <w:p w14:paraId="27ABA56F" w14:textId="77777777" w:rsidR="00BB23EB" w:rsidRPr="00215962" w:rsidRDefault="00BB23EB" w:rsidP="009258E0">
            <w:pPr>
              <w:spacing w:line="240" w:lineRule="auto"/>
              <w:rPr>
                <w:b/>
                <w:bCs/>
                <w:noProof/>
                <w:sz w:val="20"/>
              </w:rPr>
            </w:pPr>
          </w:p>
          <w:p w14:paraId="27ABA570" w14:textId="77777777" w:rsidR="00AA16B2" w:rsidRPr="00215962" w:rsidRDefault="00195E42" w:rsidP="004105AC">
            <w:pPr>
              <w:pStyle w:val="Style13"/>
              <w:tabs>
                <w:tab w:val="clear" w:pos="567"/>
                <w:tab w:val="left" w:pos="1647"/>
                <w:tab w:val="left" w:pos="3193"/>
              </w:tabs>
              <w:spacing w:after="0"/>
            </w:pPr>
            <w:r w:rsidRPr="00215962">
              <w:t>Figura 6</w:t>
            </w:r>
            <w:r w:rsidRPr="00215962">
              <w:rPr>
                <w:szCs w:val="22"/>
              </w:rPr>
              <w:tab/>
            </w:r>
            <w:r w:rsidRPr="00215962">
              <w:t>Figura 7</w:t>
            </w:r>
            <w:r w:rsidRPr="00215962">
              <w:rPr>
                <w:szCs w:val="22"/>
              </w:rPr>
              <w:tab/>
            </w:r>
            <w:r w:rsidRPr="00215962">
              <w:t>Figura 8</w:t>
            </w:r>
          </w:p>
          <w:p w14:paraId="27ABA571" w14:textId="77777777" w:rsidR="00AA16B2" w:rsidRPr="00215962" w:rsidRDefault="00195E42" w:rsidP="00AA16B2">
            <w:pPr>
              <w:spacing w:line="240" w:lineRule="auto"/>
              <w:jc w:val="center"/>
              <w:rPr>
                <w:noProof/>
                <w:szCs w:val="22"/>
              </w:rPr>
            </w:pPr>
            <w:r w:rsidRPr="00215962">
              <w:rPr>
                <w:noProof/>
                <w:color w:val="000000" w:themeColor="text1"/>
                <w:szCs w:val="22"/>
                <w:lang w:val="en-GB" w:eastAsia="en-GB"/>
              </w:rPr>
              <mc:AlternateContent>
                <mc:Choice Requires="wps">
                  <w:drawing>
                    <wp:anchor distT="45720" distB="45720" distL="114300" distR="114300" simplePos="0" relativeHeight="251815936" behindDoc="0" locked="0" layoutInCell="1" allowOverlap="1" wp14:anchorId="27ABA6EA" wp14:editId="27ABA6EB">
                      <wp:simplePos x="0" y="0"/>
                      <wp:positionH relativeFrom="column">
                        <wp:posOffset>2160817</wp:posOffset>
                      </wp:positionH>
                      <wp:positionV relativeFrom="paragraph">
                        <wp:posOffset>35876</wp:posOffset>
                      </wp:positionV>
                      <wp:extent cx="429895" cy="1847469"/>
                      <wp:effectExtent l="0" t="0" r="8255"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27ABA787" w14:textId="77777777" w:rsidR="00C63026" w:rsidRDefault="00195E42" w:rsidP="00AA16B2">
                                  <w:pPr>
                                    <w:spacing w:line="240" w:lineRule="auto"/>
                                    <w:jc w:val="center"/>
                                    <w:rPr>
                                      <w:b/>
                                      <w:sz w:val="14"/>
                                    </w:rPr>
                                  </w:pPr>
                                  <w:r>
                                    <w:rPr>
                                      <w:b/>
                                      <w:bCs/>
                                      <w:sz w:val="14"/>
                                      <w:szCs w:val="14"/>
                                    </w:rPr>
                                    <w:t>Empurrar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EA" id="Text Box 2099501688" o:spid="_x0000_s1106" type="#_x0000_t202" style="position:absolute;left:0;text-align:left;margin-left:170.15pt;margin-top:2.8pt;width:33.85pt;height:145.4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7GCw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" fillcolor="#ffc000" stroked="f">
                      <v:textbox style="mso-fit-shape-to-text:t" inset="0,0,0,0">
                        <w:txbxContent>
                          <w:p w14:paraId="27ABA787" w14:textId="77777777" w:rsidR="00C63026" w:rsidRDefault="00195E42" w:rsidP="00AA16B2">
                            <w:pPr>
                              <w:spacing w:line="240" w:lineRule="auto"/>
                              <w:jc w:val="center"/>
                              <w:rPr>
                                <w:b/>
                                <w:sz w:val="14"/>
                              </w:rPr>
                            </w:pPr>
                            <w:r>
                              <w:rPr>
                                <w:b/>
                                <w:bCs/>
                                <w:sz w:val="14"/>
                                <w:szCs w:val="14"/>
                              </w:rPr>
                              <w:t>Empurrar</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813888" behindDoc="0" locked="0" layoutInCell="1" allowOverlap="1" wp14:anchorId="27ABA6EC" wp14:editId="27ABA6ED">
                      <wp:simplePos x="0" y="0"/>
                      <wp:positionH relativeFrom="column">
                        <wp:posOffset>1224915</wp:posOffset>
                      </wp:positionH>
                      <wp:positionV relativeFrom="paragraph">
                        <wp:posOffset>31956</wp:posOffset>
                      </wp:positionV>
                      <wp:extent cx="429895" cy="1847469"/>
                      <wp:effectExtent l="0" t="0" r="825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27ABA788" w14:textId="77777777" w:rsidR="00C63026" w:rsidRDefault="00195E42" w:rsidP="00AA16B2">
                                  <w:pPr>
                                    <w:spacing w:line="240" w:lineRule="auto"/>
                                    <w:jc w:val="center"/>
                                    <w:rPr>
                                      <w:b/>
                                      <w:sz w:val="14"/>
                                    </w:rPr>
                                  </w:pPr>
                                  <w:r>
                                    <w:rPr>
                                      <w:b/>
                                      <w:bCs/>
                                      <w:sz w:val="14"/>
                                      <w:szCs w:val="14"/>
                                    </w:rPr>
                                    <w:t>Inserir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EC" id="Text Box 2099501687" o:spid="_x0000_s1107" type="#_x0000_t202" style="position:absolute;left:0;text-align:left;margin-left:96.45pt;margin-top:2.5pt;width:33.85pt;height:145.4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" fillcolor="#ffc000" stroked="f">
                      <v:textbox style="mso-fit-shape-to-text:t" inset="0,0,0,0">
                        <w:txbxContent>
                          <w:p w14:paraId="27ABA788" w14:textId="77777777" w:rsidR="00C63026" w:rsidRDefault="00195E42" w:rsidP="00AA16B2">
                            <w:pPr>
                              <w:spacing w:line="240" w:lineRule="auto"/>
                              <w:jc w:val="center"/>
                              <w:rPr>
                                <w:b/>
                                <w:sz w:val="14"/>
                              </w:rPr>
                            </w:pPr>
                            <w:r>
                              <w:rPr>
                                <w:b/>
                                <w:bCs/>
                                <w:sz w:val="14"/>
                                <w:szCs w:val="14"/>
                              </w:rPr>
                              <w:t>Inserir</w:t>
                            </w:r>
                          </w:p>
                        </w:txbxContent>
                      </v:textbox>
                    </v:shape>
                  </w:pict>
                </mc:Fallback>
              </mc:AlternateContent>
            </w:r>
            <w:r w:rsidRPr="00215962">
              <w:rPr>
                <w:noProof/>
                <w:color w:val="000000" w:themeColor="text1"/>
                <w:szCs w:val="22"/>
                <w:lang w:val="en-GB" w:eastAsia="en-GB"/>
              </w:rPr>
              <mc:AlternateContent>
                <mc:Choice Requires="wps">
                  <w:drawing>
                    <wp:anchor distT="45720" distB="45720" distL="114300" distR="114300" simplePos="0" relativeHeight="251811840" behindDoc="0" locked="0" layoutInCell="1" allowOverlap="1" wp14:anchorId="27ABA6EE" wp14:editId="27ABA6EF">
                      <wp:simplePos x="0" y="0"/>
                      <wp:positionH relativeFrom="column">
                        <wp:posOffset>236855</wp:posOffset>
                      </wp:positionH>
                      <wp:positionV relativeFrom="paragraph">
                        <wp:posOffset>47419</wp:posOffset>
                      </wp:positionV>
                      <wp:extent cx="429895" cy="1847469"/>
                      <wp:effectExtent l="0" t="0" r="8255" b="317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27ABA789" w14:textId="77777777" w:rsidR="00C63026" w:rsidRDefault="00195E42" w:rsidP="00AA16B2">
                                  <w:pPr>
                                    <w:spacing w:line="240" w:lineRule="auto"/>
                                    <w:jc w:val="center"/>
                                    <w:rPr>
                                      <w:b/>
                                      <w:sz w:val="14"/>
                                    </w:rPr>
                                  </w:pPr>
                                  <w:r>
                                    <w:rPr>
                                      <w:b/>
                                      <w:bCs/>
                                      <w:sz w:val="14"/>
                                      <w:szCs w:val="14"/>
                                    </w:rPr>
                                    <w:t>Prega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EE" id="Text Box 2099501686" o:spid="_x0000_s1108" type="#_x0000_t202" style="position:absolute;left:0;text-align:left;margin-left:18.65pt;margin-top:3.75pt;width:33.85pt;height:145.45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6iDA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" fillcolor="#ffc000" stroked="f">
                      <v:textbox style="mso-fit-shape-to-text:t" inset="0,0,0,0">
                        <w:txbxContent>
                          <w:p w14:paraId="27ABA789" w14:textId="77777777" w:rsidR="00C63026" w:rsidRDefault="00195E42" w:rsidP="00AA16B2">
                            <w:pPr>
                              <w:spacing w:line="240" w:lineRule="auto"/>
                              <w:jc w:val="center"/>
                              <w:rPr>
                                <w:b/>
                                <w:sz w:val="14"/>
                              </w:rPr>
                            </w:pPr>
                            <w:r>
                              <w:rPr>
                                <w:b/>
                                <w:bCs/>
                                <w:sz w:val="14"/>
                                <w:szCs w:val="14"/>
                              </w:rPr>
                              <w:t>Prega</w:t>
                            </w:r>
                          </w:p>
                        </w:txbxContent>
                      </v:textbox>
                    </v:shape>
                  </w:pict>
                </mc:Fallback>
              </mc:AlternateContent>
            </w:r>
            <w:r w:rsidRPr="00215962">
              <w:rPr>
                <w:noProof/>
                <w:lang w:val="en-GB" w:eastAsia="en-GB"/>
              </w:rPr>
              <w:drawing>
                <wp:inline distT="0" distB="0" distL="0" distR="0" wp14:anchorId="27ABA6F0" wp14:editId="128071F2">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27ABA572" w14:textId="77777777" w:rsidR="00BB23EB" w:rsidRPr="00215962" w:rsidRDefault="00BB23EB" w:rsidP="009258E0">
            <w:pPr>
              <w:spacing w:line="240" w:lineRule="auto"/>
              <w:rPr>
                <w:b/>
                <w:bCs/>
                <w:noProof/>
                <w:sz w:val="20"/>
              </w:rPr>
            </w:pPr>
          </w:p>
        </w:tc>
      </w:tr>
      <w:tr w:rsidR="00F856AA" w14:paraId="27ABA581" w14:textId="77777777" w:rsidTr="009258E0">
        <w:trPr>
          <w:cantSplit/>
        </w:trPr>
        <w:tc>
          <w:tcPr>
            <w:tcW w:w="4530" w:type="dxa"/>
            <w:tcBorders>
              <w:top w:val="single" w:sz="4" w:space="0" w:color="auto"/>
            </w:tcBorders>
          </w:tcPr>
          <w:p w14:paraId="27ABA574" w14:textId="77777777" w:rsidR="00BB23EB" w:rsidRPr="00215962" w:rsidRDefault="00BB23EB" w:rsidP="009258E0">
            <w:pPr>
              <w:spacing w:line="240" w:lineRule="auto"/>
              <w:rPr>
                <w:noProof/>
                <w:szCs w:val="22"/>
              </w:rPr>
            </w:pPr>
          </w:p>
          <w:p w14:paraId="27ABA575" w14:textId="77777777" w:rsidR="00BB23EB" w:rsidRPr="00215962" w:rsidRDefault="00195E42" w:rsidP="009258E0">
            <w:pPr>
              <w:pStyle w:val="ListParagraph"/>
              <w:spacing w:line="240" w:lineRule="auto"/>
              <w:ind w:left="0"/>
              <w:rPr>
                <w:b/>
                <w:bCs/>
                <w:noProof/>
                <w:szCs w:val="22"/>
                <w:u w:val="single"/>
              </w:rPr>
            </w:pPr>
            <w:r w:rsidRPr="00215962">
              <w:rPr>
                <w:b/>
                <w:bCs/>
                <w:szCs w:val="22"/>
                <w:u w:val="single"/>
              </w:rPr>
              <w:t>Prestar assistência</w:t>
            </w:r>
          </w:p>
          <w:p w14:paraId="27ABA576" w14:textId="77777777" w:rsidR="00BB23EB" w:rsidRPr="00215962" w:rsidRDefault="00BB23EB" w:rsidP="009258E0">
            <w:pPr>
              <w:spacing w:line="240" w:lineRule="auto"/>
              <w:rPr>
                <w:noProof/>
                <w:szCs w:val="22"/>
              </w:rPr>
            </w:pPr>
          </w:p>
          <w:p w14:paraId="27ABA577" w14:textId="77777777" w:rsidR="00BB23EB" w:rsidRPr="00215962" w:rsidRDefault="00195E42" w:rsidP="009258E0">
            <w:pPr>
              <w:spacing w:line="240" w:lineRule="auto"/>
              <w:rPr>
                <w:noProof/>
                <w:szCs w:val="22"/>
              </w:rPr>
            </w:pPr>
            <w:r w:rsidRPr="00215962">
              <w:t>Vire o doente de lado.</w:t>
            </w:r>
          </w:p>
          <w:p w14:paraId="27ABA578" w14:textId="77777777" w:rsidR="00BB23EB" w:rsidRPr="00215962" w:rsidRDefault="00BB23EB" w:rsidP="009258E0">
            <w:pPr>
              <w:spacing w:line="240" w:lineRule="auto"/>
              <w:rPr>
                <w:noProof/>
                <w:szCs w:val="22"/>
              </w:rPr>
            </w:pPr>
          </w:p>
          <w:p w14:paraId="27ABA579" w14:textId="77777777" w:rsidR="00BB23EB" w:rsidRPr="00215962" w:rsidRDefault="00195E42" w:rsidP="009258E0">
            <w:pPr>
              <w:spacing w:line="240" w:lineRule="auto"/>
              <w:rPr>
                <w:noProof/>
                <w:szCs w:val="22"/>
              </w:rPr>
            </w:pPr>
            <w:r w:rsidRPr="00215962">
              <w:t>Quando uma pessoa inconsciente acorda, poderá sentir-se nauseada (vomitar). Se o doente estiver inconsciente, vire-o de lado para evitar que sufoque (ver Figura 9).</w:t>
            </w:r>
          </w:p>
          <w:p w14:paraId="27ABA57A" w14:textId="77777777" w:rsidR="00BB23EB" w:rsidRPr="00215962" w:rsidRDefault="00BB23EB" w:rsidP="009258E0">
            <w:pPr>
              <w:spacing w:line="240" w:lineRule="auto"/>
              <w:rPr>
                <w:noProof/>
                <w:szCs w:val="22"/>
              </w:rPr>
            </w:pPr>
          </w:p>
          <w:p w14:paraId="27ABA57B" w14:textId="77777777" w:rsidR="00BB23EB" w:rsidRPr="00215962" w:rsidRDefault="00195E42" w:rsidP="009258E0">
            <w:pPr>
              <w:spacing w:line="240" w:lineRule="auto"/>
              <w:rPr>
                <w:noProof/>
                <w:szCs w:val="22"/>
              </w:rPr>
            </w:pPr>
            <w:r w:rsidRPr="00215962">
              <w:t>Chame imediatamente o serviço de emergência médica após a injeção de Ogluo. Quando o doente responder ao tratamento, dê-lhe açúcar de uma fonte de ação rápida, como um sumo de fruta ou um refrigerante que contenha açúcar, para prevenir a recorrência de níveis baixos de açúcar no sangue. Se o doente não responder no prazo de 15 minutos, pode ser administrada uma dose adicional de Ogluo com um novo dispositivo enquanto se aguarda pela ajuda de emergência.</w:t>
            </w:r>
          </w:p>
          <w:p w14:paraId="27ABA57C" w14:textId="77777777" w:rsidR="00BB23EB" w:rsidRPr="00215962" w:rsidRDefault="00BB23EB" w:rsidP="009258E0">
            <w:pPr>
              <w:spacing w:line="240" w:lineRule="auto"/>
              <w:rPr>
                <w:noProof/>
                <w:szCs w:val="22"/>
              </w:rPr>
            </w:pPr>
          </w:p>
          <w:p w14:paraId="27ABA57D" w14:textId="77777777" w:rsidR="00BB23EB" w:rsidRPr="00215962" w:rsidRDefault="00BB23EB" w:rsidP="009258E0">
            <w:pPr>
              <w:spacing w:line="240" w:lineRule="auto"/>
              <w:rPr>
                <w:noProof/>
                <w:szCs w:val="22"/>
              </w:rPr>
            </w:pPr>
          </w:p>
        </w:tc>
        <w:tc>
          <w:tcPr>
            <w:tcW w:w="4531" w:type="dxa"/>
            <w:tcBorders>
              <w:top w:val="single" w:sz="4" w:space="0" w:color="auto"/>
            </w:tcBorders>
          </w:tcPr>
          <w:p w14:paraId="27ABA57E" w14:textId="77777777" w:rsidR="00BB23EB" w:rsidRPr="00215962" w:rsidRDefault="00BB23EB" w:rsidP="009258E0">
            <w:pPr>
              <w:spacing w:line="240" w:lineRule="auto"/>
              <w:rPr>
                <w:b/>
                <w:bCs/>
                <w:noProof/>
                <w:sz w:val="20"/>
              </w:rPr>
            </w:pPr>
          </w:p>
          <w:p w14:paraId="27ABA57F" w14:textId="77777777" w:rsidR="00AA16B2" w:rsidRPr="00215962" w:rsidRDefault="00195E42" w:rsidP="004105AC">
            <w:pPr>
              <w:pStyle w:val="Style13"/>
              <w:spacing w:after="0"/>
            </w:pPr>
            <w:r w:rsidRPr="00215962">
              <w:rPr>
                <w:color w:val="000000" w:themeColor="text1"/>
                <w:szCs w:val="22"/>
                <w:lang w:val="en-GB" w:eastAsia="en-GB"/>
              </w:rPr>
              <mc:AlternateContent>
                <mc:Choice Requires="wps">
                  <w:drawing>
                    <wp:anchor distT="45720" distB="45720" distL="114300" distR="114300" simplePos="0" relativeHeight="251817984" behindDoc="0" locked="0" layoutInCell="1" allowOverlap="1" wp14:anchorId="27ABA6F2" wp14:editId="27ABA6F3">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27ABA78A" w14:textId="77777777" w:rsidR="00C63026" w:rsidRDefault="00195E42" w:rsidP="00AA16B2">
                                  <w:pPr>
                                    <w:spacing w:line="240" w:lineRule="auto"/>
                                    <w:rPr>
                                      <w:b/>
                                    </w:rPr>
                                  </w:pPr>
                                  <w:r>
                                    <w:rPr>
                                      <w:b/>
                                      <w:bCs/>
                                      <w:szCs w:val="22"/>
                                    </w:rPr>
                                    <w:t>Vire o doente de lado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BA6F2" id="Text Box 2099501689" o:spid="_x0000_s1109" type="#_x0000_t202" style="position:absolute;margin-left:63.6pt;margin-top:9.2pt;width:102.05pt;height:145.55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27ABA78A" w14:textId="77777777" w:rsidR="00C63026" w:rsidRDefault="00195E42" w:rsidP="00AA16B2">
                            <w:pPr>
                              <w:spacing w:line="240" w:lineRule="auto"/>
                              <w:rPr>
                                <w:b/>
                              </w:rPr>
                            </w:pPr>
                            <w:r>
                              <w:rPr>
                                <w:b/>
                                <w:bCs/>
                                <w:szCs w:val="22"/>
                              </w:rPr>
                              <w:t>Vire o doente de lado</w:t>
                            </w:r>
                          </w:p>
                        </w:txbxContent>
                      </v:textbox>
                      <w10:wrap anchorx="margin"/>
                    </v:shape>
                  </w:pict>
                </mc:Fallback>
              </mc:AlternateContent>
            </w:r>
            <w:r w:rsidRPr="00215962">
              <w:t>Figura 9</w:t>
            </w:r>
          </w:p>
          <w:p w14:paraId="27ABA580" w14:textId="77777777" w:rsidR="00BB23EB" w:rsidRPr="00215962" w:rsidRDefault="00195E42" w:rsidP="00AA16B2">
            <w:pPr>
              <w:spacing w:line="240" w:lineRule="auto"/>
              <w:rPr>
                <w:b/>
                <w:bCs/>
                <w:noProof/>
                <w:sz w:val="20"/>
              </w:rPr>
            </w:pPr>
            <w:r w:rsidRPr="00215962">
              <w:rPr>
                <w:noProof/>
                <w:lang w:val="en-GB" w:eastAsia="en-GB"/>
              </w:rPr>
              <w:drawing>
                <wp:inline distT="0" distB="0" distL="0" distR="0" wp14:anchorId="27ABA6F4" wp14:editId="39C6964A">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ABA582" w14:textId="77777777" w:rsidR="00BB23EB" w:rsidRPr="00215962" w:rsidRDefault="00BB23EB" w:rsidP="00BB23EB">
      <w:pPr>
        <w:pBdr>
          <w:top w:val="single" w:sz="4" w:space="1" w:color="auto"/>
        </w:pBdr>
        <w:spacing w:line="240" w:lineRule="auto"/>
        <w:rPr>
          <w:noProof/>
          <w:szCs w:val="22"/>
        </w:rPr>
      </w:pPr>
    </w:p>
    <w:p w14:paraId="27ABA583" w14:textId="77777777" w:rsidR="00BB23EB" w:rsidRPr="00215962" w:rsidRDefault="00195E42" w:rsidP="00BB23EB">
      <w:pPr>
        <w:keepNext/>
        <w:numPr>
          <w:ilvl w:val="12"/>
          <w:numId w:val="0"/>
        </w:numPr>
        <w:tabs>
          <w:tab w:val="clear" w:pos="567"/>
        </w:tabs>
        <w:spacing w:line="240" w:lineRule="auto"/>
        <w:ind w:right="-2"/>
        <w:rPr>
          <w:b/>
          <w:bCs/>
          <w:noProof/>
          <w:szCs w:val="22"/>
        </w:rPr>
      </w:pPr>
      <w:r w:rsidRPr="00215962">
        <w:rPr>
          <w:b/>
          <w:bCs/>
          <w:szCs w:val="22"/>
        </w:rPr>
        <w:t>Que dose deve utilizar</w:t>
      </w:r>
    </w:p>
    <w:p w14:paraId="27ABA584" w14:textId="77777777" w:rsidR="00BB23EB" w:rsidRPr="00215962" w:rsidRDefault="00195E42" w:rsidP="00BB23EB">
      <w:pPr>
        <w:numPr>
          <w:ilvl w:val="12"/>
          <w:numId w:val="0"/>
        </w:numPr>
        <w:tabs>
          <w:tab w:val="clear" w:pos="567"/>
        </w:tabs>
        <w:spacing w:line="240" w:lineRule="auto"/>
        <w:ind w:right="-2"/>
        <w:rPr>
          <w:noProof/>
          <w:szCs w:val="22"/>
        </w:rPr>
      </w:pPr>
      <w:r w:rsidRPr="00215962">
        <w:t>Este medicamento contém 0,5 mg ou 1 mg da substância ativa numa dose fixa do medicamento. Ser-lhe-á prescrita a dosagem (dose) correta do medicamento para o seu uso pessoal.</w:t>
      </w:r>
    </w:p>
    <w:p w14:paraId="27ABA585" w14:textId="77777777" w:rsidR="00BB23EB" w:rsidRPr="00215962" w:rsidRDefault="00BB23EB" w:rsidP="00BB23EB">
      <w:pPr>
        <w:numPr>
          <w:ilvl w:val="12"/>
          <w:numId w:val="0"/>
        </w:numPr>
        <w:tabs>
          <w:tab w:val="clear" w:pos="567"/>
        </w:tabs>
        <w:spacing w:line="240" w:lineRule="auto"/>
        <w:ind w:right="-2"/>
        <w:rPr>
          <w:noProof/>
          <w:szCs w:val="22"/>
        </w:rPr>
      </w:pPr>
    </w:p>
    <w:p w14:paraId="27ABA586" w14:textId="77777777" w:rsidR="00BB23EB" w:rsidRPr="00215962" w:rsidRDefault="00195E42" w:rsidP="00BB23EB">
      <w:pPr>
        <w:numPr>
          <w:ilvl w:val="12"/>
          <w:numId w:val="0"/>
        </w:numPr>
        <w:tabs>
          <w:tab w:val="clear" w:pos="567"/>
        </w:tabs>
        <w:spacing w:line="240" w:lineRule="auto"/>
        <w:ind w:right="-2"/>
        <w:rPr>
          <w:noProof/>
          <w:szCs w:val="22"/>
        </w:rPr>
      </w:pPr>
      <w:r w:rsidRPr="00215962">
        <w:t>A dose recomendada para adultos, adolescentes e crianças é indicada na tabela abaixo. Nas crianças com menos de 6 anos, a dose recomendada depende do peso corporal.</w:t>
      </w:r>
    </w:p>
    <w:p w14:paraId="27ABA587" w14:textId="77777777" w:rsidR="00BB23EB" w:rsidRPr="00215962" w:rsidRDefault="00BB23EB" w:rsidP="00BB23EB">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F856AA" w14:paraId="27ABA58B" w14:textId="77777777" w:rsidTr="009258E0">
        <w:tc>
          <w:tcPr>
            <w:tcW w:w="2547" w:type="dxa"/>
            <w:vAlign w:val="center"/>
          </w:tcPr>
          <w:p w14:paraId="27ABA588" w14:textId="77777777" w:rsidR="00BB23EB" w:rsidRPr="00215962" w:rsidRDefault="00195E42" w:rsidP="009258E0">
            <w:pPr>
              <w:keepNext/>
              <w:numPr>
                <w:ilvl w:val="12"/>
                <w:numId w:val="0"/>
              </w:numPr>
              <w:tabs>
                <w:tab w:val="clear" w:pos="567"/>
              </w:tabs>
              <w:spacing w:line="240" w:lineRule="auto"/>
              <w:ind w:right="-2"/>
              <w:jc w:val="center"/>
              <w:rPr>
                <w:b/>
                <w:bCs/>
                <w:noProof/>
                <w:szCs w:val="22"/>
              </w:rPr>
            </w:pPr>
            <w:r w:rsidRPr="00215962">
              <w:rPr>
                <w:b/>
                <w:bCs/>
                <w:szCs w:val="22"/>
              </w:rPr>
              <w:t>Idade</w:t>
            </w:r>
          </w:p>
        </w:tc>
        <w:tc>
          <w:tcPr>
            <w:tcW w:w="3827" w:type="dxa"/>
            <w:vAlign w:val="center"/>
          </w:tcPr>
          <w:p w14:paraId="27ABA589" w14:textId="77777777" w:rsidR="00BB23EB" w:rsidRPr="00215962" w:rsidRDefault="00195E42" w:rsidP="009258E0">
            <w:pPr>
              <w:keepNext/>
              <w:numPr>
                <w:ilvl w:val="12"/>
                <w:numId w:val="0"/>
              </w:numPr>
              <w:tabs>
                <w:tab w:val="clear" w:pos="567"/>
              </w:tabs>
              <w:spacing w:line="240" w:lineRule="auto"/>
              <w:ind w:right="-2"/>
              <w:jc w:val="center"/>
              <w:rPr>
                <w:b/>
                <w:bCs/>
                <w:noProof/>
                <w:szCs w:val="22"/>
              </w:rPr>
            </w:pPr>
            <w:r w:rsidRPr="00215962">
              <w:rPr>
                <w:b/>
                <w:bCs/>
                <w:szCs w:val="22"/>
              </w:rPr>
              <w:t>Peso</w:t>
            </w:r>
          </w:p>
        </w:tc>
        <w:tc>
          <w:tcPr>
            <w:tcW w:w="2687" w:type="dxa"/>
            <w:vAlign w:val="center"/>
          </w:tcPr>
          <w:p w14:paraId="27ABA58A" w14:textId="77777777" w:rsidR="00BB23EB" w:rsidRPr="00215962" w:rsidRDefault="00195E42" w:rsidP="009258E0">
            <w:pPr>
              <w:keepNext/>
              <w:numPr>
                <w:ilvl w:val="12"/>
                <w:numId w:val="0"/>
              </w:numPr>
              <w:tabs>
                <w:tab w:val="clear" w:pos="567"/>
              </w:tabs>
              <w:spacing w:line="240" w:lineRule="auto"/>
              <w:ind w:right="-2"/>
              <w:jc w:val="center"/>
              <w:rPr>
                <w:b/>
                <w:bCs/>
                <w:noProof/>
                <w:szCs w:val="22"/>
              </w:rPr>
            </w:pPr>
            <w:r w:rsidRPr="00215962">
              <w:rPr>
                <w:b/>
                <w:bCs/>
                <w:szCs w:val="22"/>
              </w:rPr>
              <w:t xml:space="preserve">Dose recomendada de Ogluo </w:t>
            </w:r>
          </w:p>
        </w:tc>
      </w:tr>
      <w:tr w:rsidR="00F856AA" w14:paraId="27ABA58F" w14:textId="77777777" w:rsidTr="009258E0">
        <w:trPr>
          <w:trHeight w:val="624"/>
        </w:trPr>
        <w:tc>
          <w:tcPr>
            <w:tcW w:w="2547" w:type="dxa"/>
            <w:vAlign w:val="center"/>
          </w:tcPr>
          <w:p w14:paraId="27ABA58C" w14:textId="77777777" w:rsidR="00BB23EB" w:rsidRPr="00215962" w:rsidRDefault="00195E42" w:rsidP="009258E0">
            <w:pPr>
              <w:keepNext/>
              <w:numPr>
                <w:ilvl w:val="12"/>
                <w:numId w:val="0"/>
              </w:numPr>
              <w:tabs>
                <w:tab w:val="clear" w:pos="567"/>
              </w:tabs>
              <w:spacing w:line="240" w:lineRule="auto"/>
              <w:ind w:right="-2"/>
              <w:rPr>
                <w:noProof/>
                <w:szCs w:val="22"/>
              </w:rPr>
            </w:pPr>
            <w:r w:rsidRPr="00215962">
              <w:t>Crianças, entre os 2 e os 6 anos de idade</w:t>
            </w:r>
          </w:p>
        </w:tc>
        <w:tc>
          <w:tcPr>
            <w:tcW w:w="3827" w:type="dxa"/>
            <w:vAlign w:val="center"/>
          </w:tcPr>
          <w:p w14:paraId="27ABA58D" w14:textId="77777777" w:rsidR="00BB23EB" w:rsidRPr="00215962" w:rsidRDefault="00195E42" w:rsidP="009258E0">
            <w:pPr>
              <w:keepNext/>
              <w:numPr>
                <w:ilvl w:val="12"/>
                <w:numId w:val="0"/>
              </w:numPr>
              <w:tabs>
                <w:tab w:val="clear" w:pos="567"/>
              </w:tabs>
              <w:spacing w:line="240" w:lineRule="auto"/>
              <w:ind w:right="-2"/>
              <w:rPr>
                <w:noProof/>
                <w:szCs w:val="22"/>
              </w:rPr>
            </w:pPr>
            <w:r w:rsidRPr="00215962">
              <w:t>Inferior a 25 kg</w:t>
            </w:r>
          </w:p>
        </w:tc>
        <w:tc>
          <w:tcPr>
            <w:tcW w:w="2687" w:type="dxa"/>
            <w:vAlign w:val="center"/>
          </w:tcPr>
          <w:p w14:paraId="27ABA58E" w14:textId="77777777" w:rsidR="00BB23EB" w:rsidRPr="00215962" w:rsidRDefault="00195E42" w:rsidP="009258E0">
            <w:pPr>
              <w:keepNext/>
              <w:numPr>
                <w:ilvl w:val="12"/>
                <w:numId w:val="0"/>
              </w:numPr>
              <w:tabs>
                <w:tab w:val="clear" w:pos="567"/>
              </w:tabs>
              <w:spacing w:line="240" w:lineRule="auto"/>
              <w:ind w:right="-2"/>
              <w:rPr>
                <w:noProof/>
                <w:szCs w:val="22"/>
              </w:rPr>
            </w:pPr>
            <w:r w:rsidRPr="00215962">
              <w:t>0,5 mg</w:t>
            </w:r>
          </w:p>
        </w:tc>
      </w:tr>
      <w:tr w:rsidR="00F856AA" w14:paraId="27ABA593" w14:textId="77777777" w:rsidTr="009258E0">
        <w:trPr>
          <w:trHeight w:val="624"/>
        </w:trPr>
        <w:tc>
          <w:tcPr>
            <w:tcW w:w="2547" w:type="dxa"/>
            <w:vAlign w:val="center"/>
          </w:tcPr>
          <w:p w14:paraId="27ABA590" w14:textId="77777777" w:rsidR="00BB23EB" w:rsidRPr="00215962" w:rsidRDefault="00195E42" w:rsidP="009258E0">
            <w:pPr>
              <w:keepNext/>
              <w:numPr>
                <w:ilvl w:val="12"/>
                <w:numId w:val="0"/>
              </w:numPr>
              <w:tabs>
                <w:tab w:val="clear" w:pos="567"/>
              </w:tabs>
              <w:spacing w:line="240" w:lineRule="auto"/>
              <w:ind w:right="-2"/>
              <w:rPr>
                <w:noProof/>
                <w:szCs w:val="22"/>
              </w:rPr>
            </w:pPr>
            <w:r w:rsidRPr="00215962">
              <w:t>Crianças, entre os 2 e os 6 anos de idade</w:t>
            </w:r>
          </w:p>
        </w:tc>
        <w:tc>
          <w:tcPr>
            <w:tcW w:w="3827" w:type="dxa"/>
            <w:vAlign w:val="center"/>
          </w:tcPr>
          <w:p w14:paraId="27ABA591" w14:textId="77777777" w:rsidR="00BB23EB" w:rsidRPr="00215962" w:rsidRDefault="00195E42" w:rsidP="009258E0">
            <w:pPr>
              <w:keepNext/>
              <w:numPr>
                <w:ilvl w:val="12"/>
                <w:numId w:val="0"/>
              </w:numPr>
              <w:tabs>
                <w:tab w:val="clear" w:pos="567"/>
              </w:tabs>
              <w:spacing w:line="240" w:lineRule="auto"/>
              <w:ind w:right="-2"/>
              <w:rPr>
                <w:noProof/>
                <w:szCs w:val="22"/>
              </w:rPr>
            </w:pPr>
            <w:r w:rsidRPr="00215962">
              <w:t xml:space="preserve">Igual ou superior a 25 kg </w:t>
            </w:r>
          </w:p>
        </w:tc>
        <w:tc>
          <w:tcPr>
            <w:tcW w:w="2687" w:type="dxa"/>
            <w:vAlign w:val="center"/>
          </w:tcPr>
          <w:p w14:paraId="27ABA592" w14:textId="77777777" w:rsidR="00BB23EB" w:rsidRPr="00215962" w:rsidRDefault="00195E42" w:rsidP="009258E0">
            <w:pPr>
              <w:keepNext/>
              <w:numPr>
                <w:ilvl w:val="12"/>
                <w:numId w:val="0"/>
              </w:numPr>
              <w:tabs>
                <w:tab w:val="clear" w:pos="567"/>
              </w:tabs>
              <w:spacing w:line="240" w:lineRule="auto"/>
              <w:ind w:right="-2"/>
              <w:rPr>
                <w:noProof/>
                <w:szCs w:val="22"/>
              </w:rPr>
            </w:pPr>
            <w:r w:rsidRPr="00215962">
              <w:t>1 mg</w:t>
            </w:r>
          </w:p>
        </w:tc>
      </w:tr>
      <w:tr w:rsidR="00F856AA" w14:paraId="27ABA598" w14:textId="77777777" w:rsidTr="009258E0">
        <w:trPr>
          <w:trHeight w:val="624"/>
        </w:trPr>
        <w:tc>
          <w:tcPr>
            <w:tcW w:w="2547" w:type="dxa"/>
            <w:vAlign w:val="center"/>
          </w:tcPr>
          <w:p w14:paraId="27ABA594" w14:textId="77777777" w:rsidR="00BB23EB" w:rsidRPr="00215962" w:rsidRDefault="00195E42" w:rsidP="009258E0">
            <w:pPr>
              <w:numPr>
                <w:ilvl w:val="12"/>
                <w:numId w:val="0"/>
              </w:numPr>
              <w:tabs>
                <w:tab w:val="clear" w:pos="567"/>
              </w:tabs>
              <w:spacing w:line="240" w:lineRule="auto"/>
              <w:ind w:right="-2"/>
              <w:rPr>
                <w:noProof/>
                <w:szCs w:val="22"/>
              </w:rPr>
            </w:pPr>
            <w:r w:rsidRPr="00215962">
              <w:t>Adultos e adolescentes,</w:t>
            </w:r>
          </w:p>
          <w:p w14:paraId="27ABA595" w14:textId="77777777" w:rsidR="00BB23EB" w:rsidRPr="00215962" w:rsidRDefault="00195E42" w:rsidP="009258E0">
            <w:pPr>
              <w:numPr>
                <w:ilvl w:val="12"/>
                <w:numId w:val="0"/>
              </w:numPr>
              <w:tabs>
                <w:tab w:val="clear" w:pos="567"/>
              </w:tabs>
              <w:spacing w:line="240" w:lineRule="auto"/>
              <w:ind w:right="-2"/>
              <w:rPr>
                <w:noProof/>
                <w:szCs w:val="22"/>
              </w:rPr>
            </w:pPr>
            <w:r w:rsidRPr="00215962">
              <w:t>6 anos ou mais</w:t>
            </w:r>
          </w:p>
        </w:tc>
        <w:tc>
          <w:tcPr>
            <w:tcW w:w="3827" w:type="dxa"/>
            <w:vAlign w:val="center"/>
          </w:tcPr>
          <w:p w14:paraId="27ABA596" w14:textId="77777777" w:rsidR="00BB23EB" w:rsidRPr="00215962" w:rsidRDefault="00195E42" w:rsidP="009258E0">
            <w:pPr>
              <w:numPr>
                <w:ilvl w:val="12"/>
                <w:numId w:val="0"/>
              </w:numPr>
              <w:tabs>
                <w:tab w:val="clear" w:pos="567"/>
              </w:tabs>
              <w:spacing w:line="240" w:lineRule="auto"/>
              <w:ind w:right="-2"/>
              <w:rPr>
                <w:noProof/>
                <w:szCs w:val="22"/>
              </w:rPr>
            </w:pPr>
            <w:r w:rsidRPr="00215962">
              <w:t>Não aplicável</w:t>
            </w:r>
          </w:p>
        </w:tc>
        <w:tc>
          <w:tcPr>
            <w:tcW w:w="2687" w:type="dxa"/>
            <w:vAlign w:val="center"/>
          </w:tcPr>
          <w:p w14:paraId="27ABA597" w14:textId="77777777" w:rsidR="00BB23EB" w:rsidRPr="00215962" w:rsidRDefault="00195E42" w:rsidP="009258E0">
            <w:pPr>
              <w:numPr>
                <w:ilvl w:val="12"/>
                <w:numId w:val="0"/>
              </w:numPr>
              <w:tabs>
                <w:tab w:val="clear" w:pos="567"/>
              </w:tabs>
              <w:spacing w:line="240" w:lineRule="auto"/>
              <w:ind w:right="-2"/>
              <w:rPr>
                <w:noProof/>
                <w:szCs w:val="22"/>
              </w:rPr>
            </w:pPr>
            <w:r w:rsidRPr="00215962">
              <w:t>1 mg</w:t>
            </w:r>
          </w:p>
        </w:tc>
      </w:tr>
    </w:tbl>
    <w:p w14:paraId="27ABA599" w14:textId="77777777" w:rsidR="00BB23EB" w:rsidRPr="00215962" w:rsidRDefault="00BB23EB" w:rsidP="00BB23EB">
      <w:pPr>
        <w:numPr>
          <w:ilvl w:val="12"/>
          <w:numId w:val="0"/>
        </w:numPr>
        <w:tabs>
          <w:tab w:val="clear" w:pos="567"/>
        </w:tabs>
        <w:spacing w:line="240" w:lineRule="auto"/>
        <w:ind w:right="-2"/>
        <w:rPr>
          <w:noProof/>
          <w:szCs w:val="22"/>
        </w:rPr>
      </w:pPr>
    </w:p>
    <w:p w14:paraId="27ABA59A" w14:textId="77777777" w:rsidR="00BB23EB" w:rsidRPr="00215962" w:rsidRDefault="00195E42" w:rsidP="00BB23EB">
      <w:pPr>
        <w:numPr>
          <w:ilvl w:val="12"/>
          <w:numId w:val="0"/>
        </w:numPr>
        <w:tabs>
          <w:tab w:val="clear" w:pos="567"/>
        </w:tabs>
        <w:spacing w:line="240" w:lineRule="auto"/>
        <w:ind w:right="-2"/>
        <w:rPr>
          <w:noProof/>
          <w:szCs w:val="22"/>
          <w:highlight w:val="yellow"/>
        </w:rPr>
      </w:pPr>
      <w:r w:rsidRPr="00215962">
        <w:t>Após a utilização deste medicamento, coma o mais rapidamente possível para prevenir a recorrência de níveis baixos de açúcar no sangue. Tome açúcar de uma fonte de ação rápida, como um sumo de fruta ou um refrigerante que contenha açúcar.</w:t>
      </w:r>
    </w:p>
    <w:p w14:paraId="27ABA59B" w14:textId="77777777" w:rsidR="00BB23EB" w:rsidRPr="00215962" w:rsidRDefault="00BB23EB" w:rsidP="00BB23EB">
      <w:pPr>
        <w:numPr>
          <w:ilvl w:val="12"/>
          <w:numId w:val="0"/>
        </w:numPr>
        <w:tabs>
          <w:tab w:val="clear" w:pos="567"/>
        </w:tabs>
        <w:spacing w:line="240" w:lineRule="auto"/>
        <w:ind w:right="-2"/>
        <w:rPr>
          <w:noProof/>
          <w:szCs w:val="22"/>
          <w:highlight w:val="yellow"/>
        </w:rPr>
      </w:pPr>
    </w:p>
    <w:p w14:paraId="27ABA59C" w14:textId="77777777" w:rsidR="00BB23EB" w:rsidRPr="00215962" w:rsidRDefault="00195E42" w:rsidP="00BB23EB">
      <w:pPr>
        <w:keepNext/>
        <w:rPr>
          <w:b/>
          <w:bCs/>
          <w:noProof/>
        </w:rPr>
      </w:pPr>
      <w:r w:rsidRPr="00215962">
        <w:rPr>
          <w:b/>
          <w:bCs/>
        </w:rPr>
        <w:t>Se utilizar mais Ogluo do que deveria</w:t>
      </w:r>
    </w:p>
    <w:p w14:paraId="27ABA59D" w14:textId="77777777" w:rsidR="00BB23EB" w:rsidRPr="00215962" w:rsidRDefault="00195E42" w:rsidP="00BB23EB">
      <w:pPr>
        <w:rPr>
          <w:noProof/>
        </w:rPr>
      </w:pPr>
      <w:r w:rsidRPr="00215962">
        <w:t>Uma quantidade excessiva do medicamento pode fazê-lo sentir-se enjoado (náuseas ou vómitos). Normalmente, não é necessário um tratamento específico.</w:t>
      </w:r>
    </w:p>
    <w:p w14:paraId="27ABA59E" w14:textId="77777777" w:rsidR="00BB23EB" w:rsidRPr="00215962" w:rsidRDefault="00BB23EB" w:rsidP="00BB23EB">
      <w:pPr>
        <w:rPr>
          <w:noProof/>
        </w:rPr>
      </w:pPr>
    </w:p>
    <w:p w14:paraId="27ABA59F" w14:textId="77777777" w:rsidR="00BB23EB" w:rsidRPr="00215962" w:rsidRDefault="00195E42" w:rsidP="00644FB3">
      <w:pPr>
        <w:pStyle w:val="Style10"/>
      </w:pPr>
      <w:r w:rsidRPr="00215962">
        <w:t>Efeitos indesejáveis possíveis</w:t>
      </w:r>
    </w:p>
    <w:p w14:paraId="27ABA5A0" w14:textId="77777777" w:rsidR="00BB23EB" w:rsidRPr="00215962" w:rsidRDefault="00BB23EB" w:rsidP="00BB23EB">
      <w:pPr>
        <w:keepNext/>
        <w:numPr>
          <w:ilvl w:val="12"/>
          <w:numId w:val="0"/>
        </w:numPr>
        <w:tabs>
          <w:tab w:val="clear" w:pos="567"/>
        </w:tabs>
        <w:spacing w:line="240" w:lineRule="auto"/>
      </w:pPr>
    </w:p>
    <w:p w14:paraId="27ABA5A1" w14:textId="77777777" w:rsidR="00BB23EB" w:rsidRPr="00215962" w:rsidRDefault="00195E42" w:rsidP="00BB23EB">
      <w:pPr>
        <w:numPr>
          <w:ilvl w:val="12"/>
          <w:numId w:val="0"/>
        </w:numPr>
        <w:tabs>
          <w:tab w:val="clear" w:pos="567"/>
        </w:tabs>
        <w:spacing w:line="240" w:lineRule="auto"/>
        <w:ind w:right="-29"/>
        <w:rPr>
          <w:noProof/>
          <w:szCs w:val="22"/>
        </w:rPr>
      </w:pPr>
      <w:r w:rsidRPr="00215962">
        <w:t>Como todos os medicamentos, este medicamento pode causar efeitos indesejáveis, embora estes não se manifestem em todas as pessoas.</w:t>
      </w:r>
    </w:p>
    <w:p w14:paraId="27ABA5A2" w14:textId="77777777" w:rsidR="00BB23EB" w:rsidRPr="00215962" w:rsidRDefault="00BB23EB" w:rsidP="00BB23EB">
      <w:pPr>
        <w:numPr>
          <w:ilvl w:val="12"/>
          <w:numId w:val="0"/>
        </w:numPr>
        <w:tabs>
          <w:tab w:val="clear" w:pos="567"/>
        </w:tabs>
        <w:spacing w:line="240" w:lineRule="auto"/>
        <w:ind w:right="-29"/>
        <w:rPr>
          <w:noProof/>
          <w:szCs w:val="22"/>
        </w:rPr>
      </w:pPr>
    </w:p>
    <w:p w14:paraId="27ABA5A3" w14:textId="77777777" w:rsidR="00BB23EB" w:rsidRPr="00215962" w:rsidRDefault="00195E42" w:rsidP="00BB23EB">
      <w:pPr>
        <w:numPr>
          <w:ilvl w:val="12"/>
          <w:numId w:val="0"/>
        </w:numPr>
        <w:tabs>
          <w:tab w:val="clear" w:pos="567"/>
        </w:tabs>
        <w:spacing w:line="240" w:lineRule="auto"/>
        <w:ind w:right="-29"/>
        <w:rPr>
          <w:noProof/>
          <w:szCs w:val="22"/>
        </w:rPr>
      </w:pPr>
      <w:r w:rsidRPr="00215962">
        <w:lastRenderedPageBreak/>
        <w:t>Contacte de imediato o seu médico ou um profissional de saúde se notar algum dos seguintes efeitos indesejáveis graves:</w:t>
      </w:r>
    </w:p>
    <w:p w14:paraId="27ABA5A4" w14:textId="77777777" w:rsidR="0072477D" w:rsidRPr="00215962" w:rsidRDefault="0072477D" w:rsidP="00BB23EB">
      <w:pPr>
        <w:numPr>
          <w:ilvl w:val="12"/>
          <w:numId w:val="0"/>
        </w:numPr>
        <w:tabs>
          <w:tab w:val="clear" w:pos="567"/>
        </w:tabs>
        <w:spacing w:line="240" w:lineRule="auto"/>
        <w:ind w:right="-29"/>
        <w:rPr>
          <w:i/>
          <w:iCs/>
          <w:noProof/>
          <w:szCs w:val="22"/>
        </w:rPr>
      </w:pPr>
    </w:p>
    <w:p w14:paraId="27ABA5A5" w14:textId="77777777" w:rsidR="00BB23EB" w:rsidRPr="00215962" w:rsidRDefault="00195E42" w:rsidP="00BB23EB">
      <w:pPr>
        <w:numPr>
          <w:ilvl w:val="12"/>
          <w:numId w:val="0"/>
        </w:numPr>
        <w:tabs>
          <w:tab w:val="clear" w:pos="567"/>
        </w:tabs>
        <w:spacing w:line="240" w:lineRule="auto"/>
        <w:ind w:right="-29"/>
        <w:rPr>
          <w:i/>
          <w:iCs/>
          <w:noProof/>
          <w:szCs w:val="22"/>
        </w:rPr>
      </w:pPr>
      <w:r w:rsidRPr="00215962">
        <w:rPr>
          <w:i/>
          <w:iCs/>
          <w:szCs w:val="22"/>
        </w:rPr>
        <w:t>Muito raros (podem afetar até 1 em cada 10.000 pessoas)</w:t>
      </w:r>
    </w:p>
    <w:p w14:paraId="27ABA5A6"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reação alérgica – os sinais podem incluir pieira, transpiração, batimentos cardíacos rápidos, erupção cutânea, face inchada (ou seja, inchaço da face, dos lábios, da língua e da garganta, o que pode causar dificuldade em engolir ou respirar) ou colapso. Não foram notificadas reações alérgicas com Ogluo, mas estas foram observadas com outros medicamentos injetáveis contendo glucagom. Deve procurar imediatamente ajuda se sentir sintomas de uma reação alérgica.</w:t>
      </w:r>
    </w:p>
    <w:p w14:paraId="27ABA5A7" w14:textId="77777777" w:rsidR="00BB23EB" w:rsidRPr="00215962" w:rsidRDefault="00BB23EB" w:rsidP="00BB23EB">
      <w:pPr>
        <w:numPr>
          <w:ilvl w:val="12"/>
          <w:numId w:val="0"/>
        </w:numPr>
        <w:tabs>
          <w:tab w:val="clear" w:pos="567"/>
        </w:tabs>
        <w:spacing w:line="240" w:lineRule="auto"/>
        <w:ind w:right="-29"/>
        <w:rPr>
          <w:noProof/>
          <w:szCs w:val="22"/>
        </w:rPr>
      </w:pPr>
    </w:p>
    <w:p w14:paraId="27ABA5A8" w14:textId="77777777" w:rsidR="000076AF" w:rsidRPr="00215962" w:rsidRDefault="00195E42" w:rsidP="00BB23EB">
      <w:pPr>
        <w:numPr>
          <w:ilvl w:val="12"/>
          <w:numId w:val="0"/>
        </w:numPr>
        <w:tabs>
          <w:tab w:val="clear" w:pos="567"/>
        </w:tabs>
        <w:spacing w:line="240" w:lineRule="auto"/>
        <w:ind w:right="-29"/>
        <w:rPr>
          <w:noProof/>
          <w:szCs w:val="22"/>
        </w:rPr>
        <w:sectPr w:rsidR="000076AF" w:rsidRPr="00215962" w:rsidSect="00D12FFF">
          <w:footerReference w:type="default" r:id="rId56"/>
          <w:footerReference w:type="first" r:id="rId57"/>
          <w:endnotePr>
            <w:numFmt w:val="decimal"/>
          </w:endnotePr>
          <w:type w:val="continuous"/>
          <w:pgSz w:w="11907" w:h="16840" w:code="9"/>
          <w:pgMar w:top="1134" w:right="1418" w:bottom="1134" w:left="1418" w:header="737" w:footer="737" w:gutter="0"/>
          <w:cols w:space="720"/>
          <w:titlePg/>
          <w:docGrid w:linePitch="299"/>
        </w:sectPr>
      </w:pPr>
      <w:r w:rsidRPr="00215962">
        <w:t>Outros efeitos indesejáveis podem incluir</w:t>
      </w:r>
    </w:p>
    <w:p w14:paraId="27ABA5A9" w14:textId="77777777" w:rsidR="00C3414C" w:rsidRPr="00215962" w:rsidRDefault="00C3414C" w:rsidP="00BB23EB">
      <w:pPr>
        <w:numPr>
          <w:ilvl w:val="12"/>
          <w:numId w:val="0"/>
        </w:numPr>
        <w:tabs>
          <w:tab w:val="clear" w:pos="567"/>
        </w:tabs>
        <w:spacing w:line="240" w:lineRule="auto"/>
        <w:ind w:right="-29"/>
        <w:rPr>
          <w:noProof/>
          <w:szCs w:val="22"/>
          <w:u w:val="single"/>
        </w:rPr>
        <w:sectPr w:rsidR="00C3414C" w:rsidRPr="00215962" w:rsidSect="000076AF">
          <w:endnotePr>
            <w:numFmt w:val="decimal"/>
          </w:endnotePr>
          <w:type w:val="continuous"/>
          <w:pgSz w:w="11907" w:h="16840" w:code="9"/>
          <w:pgMar w:top="1134" w:right="1418" w:bottom="1134" w:left="1418" w:header="737" w:footer="737" w:gutter="0"/>
          <w:cols w:space="720"/>
          <w:titlePg/>
          <w:docGrid w:linePitch="299"/>
        </w:sectPr>
      </w:pPr>
    </w:p>
    <w:p w14:paraId="27ABA5AA" w14:textId="77777777" w:rsidR="00BB23EB" w:rsidRPr="00215962" w:rsidRDefault="00195E42" w:rsidP="00BB23EB">
      <w:pPr>
        <w:tabs>
          <w:tab w:val="clear" w:pos="567"/>
        </w:tabs>
        <w:spacing w:line="240" w:lineRule="auto"/>
        <w:ind w:right="-29"/>
        <w:rPr>
          <w:i/>
          <w:iCs/>
          <w:noProof/>
          <w:szCs w:val="22"/>
        </w:rPr>
      </w:pPr>
      <w:r w:rsidRPr="00215962">
        <w:rPr>
          <w:i/>
          <w:iCs/>
          <w:szCs w:val="22"/>
        </w:rPr>
        <w:t>Muito frequentes (podem afetar mais de 1 em cada 10 pessoas)</w:t>
      </w:r>
    </w:p>
    <w:p w14:paraId="27ABA5AB" w14:textId="77777777" w:rsidR="00BB23EB" w:rsidRPr="00215962" w:rsidRDefault="00195E42" w:rsidP="009B23D3">
      <w:pPr>
        <w:numPr>
          <w:ilvl w:val="0"/>
          <w:numId w:val="8"/>
        </w:numPr>
        <w:tabs>
          <w:tab w:val="clear" w:pos="567"/>
        </w:tabs>
        <w:spacing w:line="240" w:lineRule="auto"/>
        <w:ind w:left="1134" w:hanging="567"/>
        <w:contextualSpacing/>
      </w:pPr>
      <w:r w:rsidRPr="00215962">
        <w:t>sensação de enjoo (náuseas)</w:t>
      </w:r>
    </w:p>
    <w:p w14:paraId="27ABA5AC" w14:textId="77777777" w:rsidR="00BB23EB" w:rsidRPr="00215962" w:rsidRDefault="00195E42" w:rsidP="009B23D3">
      <w:pPr>
        <w:numPr>
          <w:ilvl w:val="0"/>
          <w:numId w:val="8"/>
        </w:numPr>
        <w:tabs>
          <w:tab w:val="clear" w:pos="567"/>
        </w:tabs>
        <w:spacing w:line="240" w:lineRule="auto"/>
        <w:ind w:left="1134" w:hanging="567"/>
        <w:contextualSpacing/>
      </w:pPr>
      <w:r w:rsidRPr="00215962">
        <w:t>vómitos</w:t>
      </w:r>
    </w:p>
    <w:p w14:paraId="27ABA5AD" w14:textId="77777777" w:rsidR="00BB23EB" w:rsidRPr="00215962" w:rsidRDefault="00BB23EB" w:rsidP="00BB23EB">
      <w:pPr>
        <w:numPr>
          <w:ilvl w:val="12"/>
          <w:numId w:val="0"/>
        </w:numPr>
        <w:tabs>
          <w:tab w:val="clear" w:pos="567"/>
        </w:tabs>
        <w:spacing w:line="240" w:lineRule="auto"/>
        <w:ind w:right="-29"/>
        <w:rPr>
          <w:noProof/>
          <w:szCs w:val="22"/>
        </w:rPr>
      </w:pPr>
    </w:p>
    <w:p w14:paraId="27ABA5AE" w14:textId="77777777" w:rsidR="00BB23EB" w:rsidRPr="00215962" w:rsidRDefault="00195E42" w:rsidP="00BB23EB">
      <w:pPr>
        <w:numPr>
          <w:ilvl w:val="12"/>
          <w:numId w:val="0"/>
        </w:numPr>
        <w:tabs>
          <w:tab w:val="clear" w:pos="567"/>
        </w:tabs>
        <w:spacing w:line="240" w:lineRule="auto"/>
        <w:ind w:right="-29"/>
        <w:rPr>
          <w:i/>
          <w:iCs/>
          <w:noProof/>
          <w:szCs w:val="22"/>
        </w:rPr>
      </w:pPr>
      <w:r w:rsidRPr="00215962">
        <w:rPr>
          <w:i/>
          <w:iCs/>
          <w:szCs w:val="22"/>
        </w:rPr>
        <w:t>Frequentes (podem afetar até 1 em cada 10 pessoas)</w:t>
      </w:r>
    </w:p>
    <w:p w14:paraId="27ABA5AF"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dor de cabeça</w:t>
      </w:r>
    </w:p>
    <w:p w14:paraId="27ABA5B0"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batimento cardíaco rápido (taquicardia)</w:t>
      </w:r>
    </w:p>
    <w:p w14:paraId="27ABA5B1"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desconforto ou reação no local da injeção</w:t>
      </w:r>
    </w:p>
    <w:p w14:paraId="27ABA5B2"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edema no local da injeção (inchaço)</w:t>
      </w:r>
    </w:p>
    <w:p w14:paraId="27ABA5B3"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diarreia</w:t>
      </w:r>
    </w:p>
    <w:p w14:paraId="27ABA5B4" w14:textId="77777777" w:rsidR="00BB23EB" w:rsidRPr="00215962" w:rsidRDefault="00BB23EB" w:rsidP="00BB23EB">
      <w:pPr>
        <w:numPr>
          <w:ilvl w:val="12"/>
          <w:numId w:val="0"/>
        </w:numPr>
        <w:tabs>
          <w:tab w:val="clear" w:pos="567"/>
        </w:tabs>
        <w:spacing w:line="240" w:lineRule="auto"/>
        <w:ind w:right="-29"/>
        <w:rPr>
          <w:noProof/>
          <w:szCs w:val="22"/>
        </w:rPr>
      </w:pPr>
    </w:p>
    <w:p w14:paraId="27ABA5B5" w14:textId="77777777" w:rsidR="00BB23EB" w:rsidRPr="00215962" w:rsidRDefault="00195E42" w:rsidP="00BB23EB">
      <w:pPr>
        <w:numPr>
          <w:ilvl w:val="12"/>
          <w:numId w:val="0"/>
        </w:numPr>
        <w:tabs>
          <w:tab w:val="clear" w:pos="567"/>
        </w:tabs>
        <w:spacing w:line="240" w:lineRule="auto"/>
        <w:ind w:right="-29"/>
        <w:rPr>
          <w:i/>
          <w:iCs/>
          <w:noProof/>
          <w:szCs w:val="22"/>
        </w:rPr>
      </w:pPr>
      <w:r w:rsidRPr="00215962">
        <w:rPr>
          <w:i/>
          <w:iCs/>
          <w:szCs w:val="22"/>
        </w:rPr>
        <w:t>Pouco frequentes (podem afetar até 1 em cada 100 pessoas)</w:t>
      </w:r>
    </w:p>
    <w:p w14:paraId="27ABA5B6"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dor abdominal</w:t>
      </w:r>
    </w:p>
    <w:p w14:paraId="27ABA5B7"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hematoma no local da injeção</w:t>
      </w:r>
    </w:p>
    <w:p w14:paraId="27ABA5B8"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eritema no local da injeção (vermelhidão)</w:t>
      </w:r>
    </w:p>
    <w:p w14:paraId="27ABA5B9" w14:textId="77777777" w:rsidR="00BB23EB" w:rsidRPr="00215962" w:rsidRDefault="00BB23EB" w:rsidP="00BB23EB">
      <w:pPr>
        <w:numPr>
          <w:ilvl w:val="12"/>
          <w:numId w:val="0"/>
        </w:numPr>
        <w:tabs>
          <w:tab w:val="clear" w:pos="567"/>
        </w:tabs>
        <w:spacing w:line="240" w:lineRule="auto"/>
        <w:ind w:right="-29"/>
        <w:rPr>
          <w:noProof/>
          <w:szCs w:val="22"/>
        </w:rPr>
      </w:pPr>
    </w:p>
    <w:p w14:paraId="27ABA5BA" w14:textId="77777777" w:rsidR="00C80099" w:rsidRPr="00215962" w:rsidRDefault="00195E42" w:rsidP="00C80099">
      <w:pPr>
        <w:rPr>
          <w:noProof/>
        </w:rPr>
      </w:pPr>
      <w:r w:rsidRPr="00215962">
        <w:rPr>
          <w:b/>
          <w:bCs/>
        </w:rPr>
        <w:t>Efeitos indesejáveis adicionais em crianças</w:t>
      </w:r>
    </w:p>
    <w:p w14:paraId="27ABA5BB" w14:textId="77777777" w:rsidR="00C80099" w:rsidRPr="00215962" w:rsidRDefault="00C80099" w:rsidP="00C80099">
      <w:pPr>
        <w:numPr>
          <w:ilvl w:val="12"/>
          <w:numId w:val="0"/>
        </w:numPr>
        <w:tabs>
          <w:tab w:val="clear" w:pos="567"/>
        </w:tabs>
        <w:spacing w:line="240" w:lineRule="auto"/>
        <w:ind w:right="-29"/>
        <w:rPr>
          <w:noProof/>
          <w:szCs w:val="22"/>
        </w:rPr>
      </w:pPr>
    </w:p>
    <w:p w14:paraId="27ABA5BC" w14:textId="77777777" w:rsidR="00C80099" w:rsidRPr="00215962" w:rsidRDefault="00195E42" w:rsidP="00C80099">
      <w:pPr>
        <w:numPr>
          <w:ilvl w:val="12"/>
          <w:numId w:val="0"/>
        </w:numPr>
        <w:tabs>
          <w:tab w:val="clear" w:pos="567"/>
        </w:tabs>
        <w:spacing w:line="240" w:lineRule="auto"/>
        <w:ind w:right="-29"/>
        <w:rPr>
          <w:i/>
          <w:iCs/>
          <w:noProof/>
          <w:szCs w:val="22"/>
        </w:rPr>
      </w:pPr>
      <w:r w:rsidRPr="00215962">
        <w:rPr>
          <w:i/>
          <w:iCs/>
          <w:szCs w:val="22"/>
        </w:rPr>
        <w:t>Frequentes (podem afetar até 1 em cada 10 pessoas)</w:t>
      </w:r>
    </w:p>
    <w:p w14:paraId="27ABA5BD" w14:textId="77777777" w:rsidR="00C80099" w:rsidRPr="00215962" w:rsidRDefault="00195E42" w:rsidP="009B23D3">
      <w:pPr>
        <w:numPr>
          <w:ilvl w:val="0"/>
          <w:numId w:val="8"/>
        </w:numPr>
        <w:tabs>
          <w:tab w:val="clear" w:pos="567"/>
        </w:tabs>
        <w:spacing w:line="240" w:lineRule="auto"/>
        <w:ind w:left="1134" w:hanging="567"/>
        <w:contextualSpacing/>
        <w:rPr>
          <w:noProof/>
          <w:szCs w:val="22"/>
        </w:rPr>
      </w:pPr>
      <w:r w:rsidRPr="00215962">
        <w:t>hiperglicemia</w:t>
      </w:r>
    </w:p>
    <w:p w14:paraId="27ABA5BE" w14:textId="77777777" w:rsidR="00C80099" w:rsidRPr="00215962" w:rsidRDefault="00195E42" w:rsidP="009B23D3">
      <w:pPr>
        <w:numPr>
          <w:ilvl w:val="0"/>
          <w:numId w:val="8"/>
        </w:numPr>
        <w:tabs>
          <w:tab w:val="clear" w:pos="567"/>
        </w:tabs>
        <w:spacing w:line="240" w:lineRule="auto"/>
        <w:ind w:left="1134" w:hanging="567"/>
        <w:contextualSpacing/>
        <w:rPr>
          <w:noProof/>
          <w:szCs w:val="22"/>
        </w:rPr>
      </w:pPr>
      <w:r w:rsidRPr="00215962">
        <w:t>dor abdominal</w:t>
      </w:r>
    </w:p>
    <w:p w14:paraId="27ABA5BF" w14:textId="77777777" w:rsidR="00C80099" w:rsidRPr="00215962" w:rsidRDefault="00195E42" w:rsidP="009B23D3">
      <w:pPr>
        <w:numPr>
          <w:ilvl w:val="0"/>
          <w:numId w:val="8"/>
        </w:numPr>
        <w:tabs>
          <w:tab w:val="clear" w:pos="567"/>
        </w:tabs>
        <w:spacing w:line="240" w:lineRule="auto"/>
        <w:ind w:left="1134" w:hanging="567"/>
        <w:contextualSpacing/>
        <w:rPr>
          <w:noProof/>
          <w:szCs w:val="22"/>
        </w:rPr>
      </w:pPr>
      <w:r w:rsidRPr="00215962">
        <w:t>urticária (inchaço/vermelhidão)</w:t>
      </w:r>
    </w:p>
    <w:p w14:paraId="27ABA5C0" w14:textId="77777777" w:rsidR="00C80099" w:rsidRPr="00215962" w:rsidRDefault="00195E42" w:rsidP="009B23D3">
      <w:pPr>
        <w:numPr>
          <w:ilvl w:val="0"/>
          <w:numId w:val="8"/>
        </w:numPr>
        <w:tabs>
          <w:tab w:val="clear" w:pos="567"/>
        </w:tabs>
        <w:spacing w:line="240" w:lineRule="auto"/>
        <w:ind w:left="1134" w:hanging="567"/>
        <w:contextualSpacing/>
        <w:rPr>
          <w:noProof/>
          <w:szCs w:val="22"/>
        </w:rPr>
      </w:pPr>
      <w:r w:rsidRPr="00215962">
        <w:t>lesões cerebrais</w:t>
      </w:r>
    </w:p>
    <w:p w14:paraId="27ABA5C1" w14:textId="77777777" w:rsidR="00C80099" w:rsidRPr="00215962" w:rsidRDefault="00195E42" w:rsidP="009B23D3">
      <w:pPr>
        <w:numPr>
          <w:ilvl w:val="0"/>
          <w:numId w:val="8"/>
        </w:numPr>
        <w:tabs>
          <w:tab w:val="clear" w:pos="567"/>
        </w:tabs>
        <w:spacing w:line="240" w:lineRule="auto"/>
        <w:ind w:left="1134" w:hanging="567"/>
        <w:contextualSpacing/>
        <w:rPr>
          <w:noProof/>
          <w:szCs w:val="22"/>
        </w:rPr>
      </w:pPr>
      <w:r w:rsidRPr="00215962">
        <w:t>tonturas</w:t>
      </w:r>
    </w:p>
    <w:p w14:paraId="27ABA5C2" w14:textId="77777777" w:rsidR="00C3414C" w:rsidRPr="00215962" w:rsidRDefault="00C3414C" w:rsidP="00345C50">
      <w:pPr>
        <w:numPr>
          <w:ilvl w:val="12"/>
          <w:numId w:val="0"/>
        </w:numPr>
        <w:tabs>
          <w:tab w:val="clear" w:pos="567"/>
        </w:tabs>
        <w:spacing w:line="240" w:lineRule="auto"/>
        <w:ind w:right="-29"/>
        <w:rPr>
          <w:noProof/>
          <w:szCs w:val="22"/>
        </w:rPr>
      </w:pPr>
    </w:p>
    <w:p w14:paraId="27ABA5C3" w14:textId="77777777" w:rsidR="00C3414C" w:rsidRPr="00215962" w:rsidRDefault="00C3414C" w:rsidP="00345C50">
      <w:pPr>
        <w:numPr>
          <w:ilvl w:val="12"/>
          <w:numId w:val="0"/>
        </w:numPr>
        <w:tabs>
          <w:tab w:val="clear" w:pos="567"/>
        </w:tabs>
        <w:spacing w:line="240" w:lineRule="auto"/>
        <w:ind w:right="-29"/>
        <w:rPr>
          <w:noProof/>
          <w:szCs w:val="22"/>
        </w:rPr>
        <w:sectPr w:rsidR="00C3414C" w:rsidRPr="00215962" w:rsidSect="000076AF">
          <w:endnotePr>
            <w:numFmt w:val="decimal"/>
          </w:endnotePr>
          <w:type w:val="continuous"/>
          <w:pgSz w:w="11907" w:h="16840" w:code="9"/>
          <w:pgMar w:top="1134" w:right="1418" w:bottom="1134" w:left="1418" w:header="737" w:footer="737" w:gutter="0"/>
          <w:cols w:space="720"/>
          <w:titlePg/>
          <w:docGrid w:linePitch="299"/>
        </w:sectPr>
      </w:pPr>
    </w:p>
    <w:p w14:paraId="27ABA5C4" w14:textId="77777777" w:rsidR="00C80099" w:rsidRPr="00215962" w:rsidRDefault="00C80099" w:rsidP="00BB23EB">
      <w:pPr>
        <w:keepNext/>
        <w:rPr>
          <w:b/>
          <w:bCs/>
          <w:noProof/>
        </w:rPr>
      </w:pPr>
    </w:p>
    <w:p w14:paraId="27ABA5C5" w14:textId="77777777" w:rsidR="00BB23EB" w:rsidRPr="00215962" w:rsidRDefault="00195E42" w:rsidP="00BB23EB">
      <w:pPr>
        <w:keepNext/>
        <w:rPr>
          <w:b/>
          <w:bCs/>
          <w:noProof/>
        </w:rPr>
      </w:pPr>
      <w:r w:rsidRPr="00215962">
        <w:rPr>
          <w:b/>
          <w:bCs/>
        </w:rPr>
        <w:t>Notificação de efeitos indesejáveis</w:t>
      </w:r>
    </w:p>
    <w:p w14:paraId="27ABA5C6" w14:textId="77777777" w:rsidR="00BB23EB" w:rsidRPr="00215962" w:rsidRDefault="00195E42" w:rsidP="00E67B91">
      <w:pPr>
        <w:pStyle w:val="Style12"/>
      </w:pPr>
      <w:r w:rsidRPr="00215962">
        <w:t xml:space="preserve">Se tiver quaisquer efeitos indesejáveis, incluindo possíveis efeitos indesejáveis não indicados neste folheto, fale com o seu médico. Também poderá comunicar efeitos indesejáveis diretamente através do </w:t>
      </w:r>
      <w:r w:rsidRPr="00215962">
        <w:rPr>
          <w:highlight w:val="lightGray"/>
        </w:rPr>
        <w:t xml:space="preserve">sistema nacional de notificação mencionado no </w:t>
      </w:r>
      <w:hyperlink r:id="rId58" w:history="1">
        <w:r w:rsidRPr="00215962">
          <w:rPr>
            <w:rStyle w:val="Hyperlink"/>
            <w:szCs w:val="22"/>
            <w:highlight w:val="lightGray"/>
          </w:rPr>
          <w:t>Apêndice V</w:t>
        </w:r>
      </w:hyperlink>
      <w:r w:rsidRPr="00215962">
        <w:t>. Ao comunicar efeitos indesejáveis, estará a ajudar a fornecer mais informações sobre a segurança deste medicamento.</w:t>
      </w:r>
    </w:p>
    <w:p w14:paraId="27ABA5C7" w14:textId="77777777" w:rsidR="00BB23EB" w:rsidRPr="00215962" w:rsidRDefault="00BB23EB" w:rsidP="00BB23EB">
      <w:pPr>
        <w:autoSpaceDE w:val="0"/>
        <w:autoSpaceDN w:val="0"/>
        <w:adjustRightInd w:val="0"/>
        <w:spacing w:line="240" w:lineRule="auto"/>
        <w:rPr>
          <w:szCs w:val="22"/>
        </w:rPr>
      </w:pPr>
    </w:p>
    <w:p w14:paraId="27ABA5C8" w14:textId="77777777" w:rsidR="00BB23EB" w:rsidRPr="00215962" w:rsidRDefault="00195E42" w:rsidP="00644FB3">
      <w:pPr>
        <w:pStyle w:val="Style10"/>
      </w:pPr>
      <w:r w:rsidRPr="00215962">
        <w:t>Como conservar Ogluo</w:t>
      </w:r>
    </w:p>
    <w:p w14:paraId="27ABA5C9" w14:textId="77777777" w:rsidR="00BB23EB" w:rsidRPr="00215962" w:rsidRDefault="00BB23EB" w:rsidP="00BB23EB">
      <w:pPr>
        <w:keepNext/>
        <w:numPr>
          <w:ilvl w:val="12"/>
          <w:numId w:val="0"/>
        </w:numPr>
        <w:tabs>
          <w:tab w:val="clear" w:pos="567"/>
        </w:tabs>
        <w:spacing w:line="240" w:lineRule="auto"/>
        <w:ind w:right="-2"/>
        <w:rPr>
          <w:noProof/>
          <w:szCs w:val="22"/>
        </w:rPr>
      </w:pPr>
    </w:p>
    <w:p w14:paraId="27ABA5CA" w14:textId="77777777" w:rsidR="00BB23EB" w:rsidRPr="00215962" w:rsidRDefault="00195E42" w:rsidP="00BB23EB">
      <w:pPr>
        <w:numPr>
          <w:ilvl w:val="12"/>
          <w:numId w:val="0"/>
        </w:numPr>
        <w:tabs>
          <w:tab w:val="clear" w:pos="567"/>
        </w:tabs>
        <w:spacing w:line="240" w:lineRule="auto"/>
        <w:ind w:right="-2"/>
        <w:rPr>
          <w:noProof/>
          <w:szCs w:val="22"/>
        </w:rPr>
      </w:pPr>
      <w:r w:rsidRPr="00215962">
        <w:t>Não utilize este medicamento após o prazo de validade impresso na seringa, na bolsa e na embalagem exterior. O prazo de validade corresponde ao último dia do mês indicado.</w:t>
      </w:r>
    </w:p>
    <w:p w14:paraId="27ABA5CB" w14:textId="77777777" w:rsidR="00BB23EB" w:rsidRPr="00215962" w:rsidRDefault="00BB23EB" w:rsidP="00BB23EB">
      <w:pPr>
        <w:numPr>
          <w:ilvl w:val="12"/>
          <w:numId w:val="0"/>
        </w:numPr>
        <w:tabs>
          <w:tab w:val="clear" w:pos="567"/>
        </w:tabs>
        <w:spacing w:line="240" w:lineRule="auto"/>
        <w:ind w:right="-2"/>
        <w:rPr>
          <w:noProof/>
          <w:szCs w:val="22"/>
        </w:rPr>
      </w:pPr>
    </w:p>
    <w:p w14:paraId="27ABA5CC" w14:textId="77777777" w:rsidR="00BB23EB" w:rsidRPr="00215962" w:rsidRDefault="00195E42" w:rsidP="00BB23EB">
      <w:pPr>
        <w:numPr>
          <w:ilvl w:val="12"/>
          <w:numId w:val="0"/>
        </w:numPr>
        <w:tabs>
          <w:tab w:val="clear" w:pos="567"/>
        </w:tabs>
        <w:spacing w:line="240" w:lineRule="auto"/>
        <w:ind w:right="-2"/>
        <w:rPr>
          <w:noProof/>
          <w:szCs w:val="22"/>
        </w:rPr>
      </w:pPr>
      <w:r w:rsidRPr="00215962">
        <w:t>Manter este medicamento fora da vista e do alcance das crianças.</w:t>
      </w:r>
    </w:p>
    <w:p w14:paraId="27ABA5CD" w14:textId="77777777" w:rsidR="00BB23EB" w:rsidRPr="00215962" w:rsidRDefault="00BB23EB" w:rsidP="00BB23EB">
      <w:pPr>
        <w:numPr>
          <w:ilvl w:val="12"/>
          <w:numId w:val="0"/>
        </w:numPr>
        <w:tabs>
          <w:tab w:val="clear" w:pos="567"/>
        </w:tabs>
        <w:spacing w:line="240" w:lineRule="auto"/>
        <w:ind w:right="-2"/>
        <w:rPr>
          <w:noProof/>
          <w:szCs w:val="22"/>
        </w:rPr>
      </w:pPr>
    </w:p>
    <w:p w14:paraId="27ABA5CE" w14:textId="77777777" w:rsidR="00BB23EB" w:rsidRPr="00215962" w:rsidRDefault="00195E42" w:rsidP="00BB23EB">
      <w:pPr>
        <w:numPr>
          <w:ilvl w:val="12"/>
          <w:numId w:val="0"/>
        </w:numPr>
        <w:tabs>
          <w:tab w:val="clear" w:pos="567"/>
        </w:tabs>
        <w:spacing w:line="240" w:lineRule="auto"/>
        <w:ind w:right="-2"/>
        <w:rPr>
          <w:noProof/>
          <w:szCs w:val="22"/>
        </w:rPr>
      </w:pPr>
      <w:r w:rsidRPr="00215962">
        <w:t>Este medicamento não deve ser conservado a uma temperatura superior a 25 °C.</w:t>
      </w:r>
    </w:p>
    <w:p w14:paraId="27ABA5CF" w14:textId="77777777" w:rsidR="00BB23EB" w:rsidRPr="00215962" w:rsidRDefault="00BB23EB" w:rsidP="00BB23EB">
      <w:pPr>
        <w:numPr>
          <w:ilvl w:val="12"/>
          <w:numId w:val="0"/>
        </w:numPr>
        <w:tabs>
          <w:tab w:val="clear" w:pos="567"/>
        </w:tabs>
        <w:spacing w:line="240" w:lineRule="auto"/>
        <w:ind w:right="-2"/>
        <w:rPr>
          <w:noProof/>
          <w:szCs w:val="22"/>
        </w:rPr>
      </w:pPr>
    </w:p>
    <w:p w14:paraId="27ABA5D0" w14:textId="77777777" w:rsidR="00BB23EB" w:rsidRPr="00215962" w:rsidRDefault="00195E42" w:rsidP="00BB23EB">
      <w:pPr>
        <w:numPr>
          <w:ilvl w:val="12"/>
          <w:numId w:val="0"/>
        </w:numPr>
        <w:tabs>
          <w:tab w:val="clear" w:pos="567"/>
        </w:tabs>
        <w:spacing w:line="240" w:lineRule="auto"/>
        <w:ind w:right="-2"/>
        <w:rPr>
          <w:noProof/>
          <w:szCs w:val="22"/>
        </w:rPr>
      </w:pPr>
      <w:r w:rsidRPr="00215962">
        <w:t>Não refrigerar ou congelar. Não conservar a uma temperatura inferior a 15 °C.</w:t>
      </w:r>
    </w:p>
    <w:p w14:paraId="27ABA5D1" w14:textId="77777777" w:rsidR="00BB23EB" w:rsidRPr="00215962" w:rsidRDefault="00BB23EB" w:rsidP="00BB23EB">
      <w:pPr>
        <w:numPr>
          <w:ilvl w:val="12"/>
          <w:numId w:val="0"/>
        </w:numPr>
        <w:tabs>
          <w:tab w:val="clear" w:pos="567"/>
        </w:tabs>
        <w:spacing w:line="240" w:lineRule="auto"/>
        <w:ind w:right="-2"/>
        <w:rPr>
          <w:noProof/>
          <w:szCs w:val="22"/>
        </w:rPr>
      </w:pPr>
    </w:p>
    <w:p w14:paraId="27ABA5D2" w14:textId="77777777" w:rsidR="00BB23EB" w:rsidRPr="00215962" w:rsidRDefault="00195E42" w:rsidP="00BB23EB">
      <w:pPr>
        <w:numPr>
          <w:ilvl w:val="12"/>
          <w:numId w:val="0"/>
        </w:numPr>
        <w:tabs>
          <w:tab w:val="clear" w:pos="567"/>
        </w:tabs>
        <w:spacing w:line="240" w:lineRule="auto"/>
        <w:ind w:right="-2"/>
        <w:rPr>
          <w:noProof/>
          <w:szCs w:val="22"/>
        </w:rPr>
      </w:pPr>
      <w:r w:rsidRPr="00215962">
        <w:t>Conservar na bolsa de alumínio antes de utilizar para proteger da luz solar e da humidade.</w:t>
      </w:r>
    </w:p>
    <w:p w14:paraId="27ABA5D3" w14:textId="77777777" w:rsidR="00BB23EB" w:rsidRPr="00215962" w:rsidRDefault="00BB23EB" w:rsidP="00BB23EB">
      <w:pPr>
        <w:numPr>
          <w:ilvl w:val="12"/>
          <w:numId w:val="0"/>
        </w:numPr>
        <w:tabs>
          <w:tab w:val="clear" w:pos="567"/>
        </w:tabs>
        <w:spacing w:line="240" w:lineRule="auto"/>
        <w:ind w:right="-2"/>
        <w:rPr>
          <w:noProof/>
          <w:szCs w:val="22"/>
        </w:rPr>
      </w:pPr>
    </w:p>
    <w:p w14:paraId="27ABA5D4" w14:textId="77777777" w:rsidR="00BB23EB" w:rsidRPr="00215962" w:rsidRDefault="00195E42" w:rsidP="00BB23EB">
      <w:pPr>
        <w:numPr>
          <w:ilvl w:val="12"/>
          <w:numId w:val="0"/>
        </w:numPr>
        <w:tabs>
          <w:tab w:val="clear" w:pos="567"/>
        </w:tabs>
        <w:spacing w:line="240" w:lineRule="auto"/>
        <w:ind w:right="-2"/>
        <w:rPr>
          <w:noProof/>
          <w:szCs w:val="22"/>
        </w:rPr>
      </w:pPr>
      <w:r w:rsidRPr="00215962">
        <w:t>Não utilize este medicamento se verificar que a solução está descorada ou contém partículas.</w:t>
      </w:r>
    </w:p>
    <w:p w14:paraId="27ABA5D5" w14:textId="77777777" w:rsidR="00BB23EB" w:rsidRPr="00215962" w:rsidRDefault="00BB23EB" w:rsidP="00BB23EB">
      <w:pPr>
        <w:numPr>
          <w:ilvl w:val="12"/>
          <w:numId w:val="0"/>
        </w:numPr>
        <w:tabs>
          <w:tab w:val="clear" w:pos="567"/>
        </w:tabs>
        <w:spacing w:line="240" w:lineRule="auto"/>
        <w:ind w:right="-2"/>
        <w:rPr>
          <w:noProof/>
          <w:szCs w:val="22"/>
        </w:rPr>
      </w:pPr>
    </w:p>
    <w:p w14:paraId="27ABA5D6" w14:textId="77777777" w:rsidR="00BB23EB" w:rsidRPr="00215962" w:rsidRDefault="00195E42" w:rsidP="00BB23EB">
      <w:pPr>
        <w:numPr>
          <w:ilvl w:val="12"/>
          <w:numId w:val="0"/>
        </w:numPr>
        <w:tabs>
          <w:tab w:val="clear" w:pos="567"/>
        </w:tabs>
        <w:spacing w:line="240" w:lineRule="auto"/>
        <w:ind w:right="-2"/>
        <w:rPr>
          <w:noProof/>
          <w:szCs w:val="22"/>
        </w:rPr>
      </w:pPr>
      <w:r w:rsidRPr="00215962">
        <w:t>Não deite fora quaisquer medicamentos no lixo doméstico. Pergunte ao seu farmacêutico como deitar fora os medicamentos que já não utiliza. Estas medidas ajudarão a proteger o ambiente.</w:t>
      </w:r>
    </w:p>
    <w:p w14:paraId="27ABA5D7" w14:textId="77777777" w:rsidR="00BB23EB" w:rsidRPr="00215962" w:rsidRDefault="00BB23EB" w:rsidP="00BB23EB">
      <w:pPr>
        <w:numPr>
          <w:ilvl w:val="12"/>
          <w:numId w:val="0"/>
        </w:numPr>
        <w:tabs>
          <w:tab w:val="clear" w:pos="567"/>
        </w:tabs>
        <w:spacing w:line="240" w:lineRule="auto"/>
        <w:ind w:right="-2"/>
        <w:rPr>
          <w:noProof/>
          <w:szCs w:val="22"/>
          <w:highlight w:val="yellow"/>
        </w:rPr>
      </w:pPr>
    </w:p>
    <w:p w14:paraId="27ABA5D8" w14:textId="77777777" w:rsidR="00BB23EB" w:rsidRPr="00215962" w:rsidRDefault="00195E42" w:rsidP="00644FB3">
      <w:pPr>
        <w:pStyle w:val="Style10"/>
      </w:pPr>
      <w:r w:rsidRPr="00215962">
        <w:t>Conteúdo da embalagem e outras informações</w:t>
      </w:r>
    </w:p>
    <w:p w14:paraId="27ABA5D9" w14:textId="77777777" w:rsidR="00BB23EB" w:rsidRPr="00215962" w:rsidRDefault="00BB23EB" w:rsidP="00BB23EB">
      <w:pPr>
        <w:numPr>
          <w:ilvl w:val="12"/>
          <w:numId w:val="0"/>
        </w:numPr>
        <w:tabs>
          <w:tab w:val="clear" w:pos="567"/>
        </w:tabs>
        <w:spacing w:line="240" w:lineRule="auto"/>
      </w:pPr>
    </w:p>
    <w:p w14:paraId="27ABA5DA" w14:textId="77777777" w:rsidR="00BB23EB" w:rsidRPr="00215962" w:rsidRDefault="00195E42" w:rsidP="00BB23EB">
      <w:pPr>
        <w:keepNext/>
        <w:numPr>
          <w:ilvl w:val="12"/>
          <w:numId w:val="0"/>
        </w:numPr>
        <w:tabs>
          <w:tab w:val="clear" w:pos="567"/>
        </w:tabs>
        <w:spacing w:line="240" w:lineRule="auto"/>
        <w:ind w:right="-2"/>
        <w:rPr>
          <w:b/>
        </w:rPr>
      </w:pPr>
      <w:r w:rsidRPr="00215962">
        <w:rPr>
          <w:b/>
        </w:rPr>
        <w:t>Qual a composição de Ogluo</w:t>
      </w:r>
    </w:p>
    <w:p w14:paraId="27ABA5DB"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A substância ativa de Ogluo é o glucagom.</w:t>
      </w:r>
    </w:p>
    <w:p w14:paraId="27ABA5DC" w14:textId="77777777" w:rsidR="00B71036" w:rsidRPr="00215962" w:rsidRDefault="00B71036" w:rsidP="00B71036">
      <w:pPr>
        <w:tabs>
          <w:tab w:val="clear" w:pos="567"/>
        </w:tabs>
        <w:spacing w:line="240" w:lineRule="auto"/>
        <w:ind w:left="1134"/>
        <w:contextualSpacing/>
        <w:rPr>
          <w:noProof/>
          <w:szCs w:val="22"/>
        </w:rPr>
      </w:pPr>
    </w:p>
    <w:p w14:paraId="27ABA5DD" w14:textId="77777777" w:rsidR="00B71036" w:rsidRPr="00215962" w:rsidRDefault="00195E42" w:rsidP="00B71036">
      <w:pPr>
        <w:spacing w:line="240" w:lineRule="auto"/>
        <w:ind w:left="1134"/>
        <w:rPr>
          <w:noProof/>
          <w:szCs w:val="22"/>
          <w:u w:val="single"/>
        </w:rPr>
      </w:pPr>
      <w:r w:rsidRPr="00215962">
        <w:rPr>
          <w:szCs w:val="22"/>
          <w:u w:val="single"/>
        </w:rPr>
        <w:t>Ogluo 0,5 mg solução injetável em seringa pré-cheia</w:t>
      </w:r>
    </w:p>
    <w:p w14:paraId="27ABA5DE" w14:textId="77777777" w:rsidR="00B71036" w:rsidRPr="00215962" w:rsidRDefault="00B71036" w:rsidP="00B71036">
      <w:pPr>
        <w:spacing w:line="240" w:lineRule="auto"/>
        <w:ind w:left="1134"/>
        <w:rPr>
          <w:noProof/>
          <w:szCs w:val="22"/>
        </w:rPr>
      </w:pPr>
    </w:p>
    <w:p w14:paraId="27ABA5DF" w14:textId="77777777" w:rsidR="00B71036" w:rsidRPr="00215962" w:rsidRDefault="00195E42" w:rsidP="00B71036">
      <w:pPr>
        <w:spacing w:line="240" w:lineRule="auto"/>
        <w:ind w:left="1134"/>
        <w:rPr>
          <w:noProof/>
          <w:szCs w:val="22"/>
        </w:rPr>
      </w:pPr>
      <w:r w:rsidRPr="00215962">
        <w:t>Cada seringa pré-cheia contém 0,5 mg de glucagom em 0,1 mL.</w:t>
      </w:r>
    </w:p>
    <w:p w14:paraId="27ABA5E0" w14:textId="77777777" w:rsidR="00B71036" w:rsidRPr="00215962" w:rsidRDefault="00B71036" w:rsidP="00B71036">
      <w:pPr>
        <w:spacing w:line="240" w:lineRule="auto"/>
        <w:ind w:left="1134"/>
        <w:rPr>
          <w:noProof/>
          <w:szCs w:val="22"/>
        </w:rPr>
      </w:pPr>
    </w:p>
    <w:p w14:paraId="27ABA5E1" w14:textId="77777777" w:rsidR="00B71036" w:rsidRPr="00215962" w:rsidRDefault="00195E42" w:rsidP="00B71036">
      <w:pPr>
        <w:spacing w:line="240" w:lineRule="auto"/>
        <w:ind w:left="1134"/>
        <w:rPr>
          <w:noProof/>
          <w:szCs w:val="22"/>
          <w:u w:val="single"/>
        </w:rPr>
      </w:pPr>
      <w:r w:rsidRPr="00215962">
        <w:rPr>
          <w:szCs w:val="22"/>
          <w:u w:val="single"/>
        </w:rPr>
        <w:t>Ogluo 1 mg solução injetável em seringa pré-cheia</w:t>
      </w:r>
    </w:p>
    <w:p w14:paraId="27ABA5E2" w14:textId="77777777" w:rsidR="00B71036" w:rsidRPr="00215962" w:rsidRDefault="00B71036" w:rsidP="00B71036">
      <w:pPr>
        <w:spacing w:line="240" w:lineRule="auto"/>
      </w:pPr>
    </w:p>
    <w:p w14:paraId="27ABA5E3" w14:textId="77777777" w:rsidR="00BB23EB" w:rsidRPr="00215962" w:rsidRDefault="00195E42" w:rsidP="00B71036">
      <w:pPr>
        <w:numPr>
          <w:ilvl w:val="0"/>
          <w:numId w:val="8"/>
        </w:numPr>
        <w:tabs>
          <w:tab w:val="clear" w:pos="567"/>
        </w:tabs>
        <w:spacing w:line="240" w:lineRule="auto"/>
        <w:ind w:left="1134" w:hanging="567"/>
        <w:contextualSpacing/>
        <w:rPr>
          <w:noProof/>
          <w:szCs w:val="22"/>
        </w:rPr>
      </w:pPr>
      <w:r w:rsidRPr="00215962">
        <w:t>Cada seringa pré-cheia contém 1 mg de glucagom em 0,2 mL. Os outros componentes são trealose di-hidratada, dimetilsulfóxido (DMSO) e água para preparações injetáveis.</w:t>
      </w:r>
    </w:p>
    <w:p w14:paraId="27ABA5E4" w14:textId="77777777" w:rsidR="00BB23EB" w:rsidRPr="00215962" w:rsidRDefault="00BB23EB" w:rsidP="00BB23EB">
      <w:pPr>
        <w:rPr>
          <w:b/>
          <w:bCs/>
          <w:noProof/>
          <w:lang w:val="es-ES"/>
        </w:rPr>
      </w:pPr>
    </w:p>
    <w:p w14:paraId="27ABA5E5" w14:textId="77777777" w:rsidR="00BB23EB" w:rsidRPr="00215962" w:rsidRDefault="00195E42" w:rsidP="00BB23EB">
      <w:pPr>
        <w:keepNext/>
        <w:rPr>
          <w:b/>
          <w:bCs/>
          <w:noProof/>
        </w:rPr>
      </w:pPr>
      <w:r w:rsidRPr="00215962">
        <w:rPr>
          <w:b/>
          <w:bCs/>
        </w:rPr>
        <w:t>Qual o aspeto de Ogluo e conteúdo da embalagem</w:t>
      </w:r>
    </w:p>
    <w:p w14:paraId="27ABA5E6" w14:textId="77777777" w:rsidR="00BB23EB" w:rsidRPr="00215962" w:rsidRDefault="00195E42" w:rsidP="00BB23EB">
      <w:pPr>
        <w:rPr>
          <w:noProof/>
        </w:rPr>
      </w:pPr>
      <w:r w:rsidRPr="00215962">
        <w:t>Ogluo é uma solução transparente, incolor a amarela pálida. É produzido numa seringa pronta a utilizar, pré-cheia e de dose única, contendo 0,5 mg ou 1 mg de glucagom. Cada produto é acondicionado individualmente numa bolsa de alumínio. É fornecida abaixo uma lista completa dos medicamentos Ogluo disponíveis.</w:t>
      </w:r>
    </w:p>
    <w:p w14:paraId="27ABA5E7" w14:textId="77777777" w:rsidR="00BB23EB" w:rsidRPr="00215962" w:rsidRDefault="00BB23EB" w:rsidP="00BB23EB">
      <w:pPr>
        <w:rPr>
          <w:noProof/>
          <w:lang w:val="es-ES"/>
        </w:rPr>
      </w:pPr>
    </w:p>
    <w:p w14:paraId="27ABA5E8"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Ogluo 0,5 mg solução injetável em seringa pré-cheia, embalagem com 1 ou 2 seringas pré-cheias de dose única.</w:t>
      </w:r>
    </w:p>
    <w:p w14:paraId="27ABA5E9" w14:textId="77777777" w:rsidR="00BB23EB" w:rsidRPr="00215962" w:rsidRDefault="00195E42" w:rsidP="009B23D3">
      <w:pPr>
        <w:numPr>
          <w:ilvl w:val="0"/>
          <w:numId w:val="8"/>
        </w:numPr>
        <w:tabs>
          <w:tab w:val="clear" w:pos="567"/>
        </w:tabs>
        <w:spacing w:line="240" w:lineRule="auto"/>
        <w:ind w:left="1134" w:hanging="567"/>
        <w:contextualSpacing/>
        <w:rPr>
          <w:noProof/>
          <w:szCs w:val="22"/>
        </w:rPr>
      </w:pPr>
      <w:r w:rsidRPr="00215962">
        <w:t>Ogluo 1 mg solução injetável em seringa pré-cheia, embalagem com 1 ou 2 seringas pré-cheias de dose única.</w:t>
      </w:r>
    </w:p>
    <w:p w14:paraId="27ABA5EA" w14:textId="77777777" w:rsidR="00BB23EB" w:rsidRPr="00215962" w:rsidRDefault="00BB23EB" w:rsidP="00BB23EB">
      <w:pPr>
        <w:rPr>
          <w:b/>
          <w:bCs/>
          <w:noProof/>
          <w:color w:val="FF0000"/>
        </w:rPr>
      </w:pPr>
    </w:p>
    <w:p w14:paraId="27ABA5EB" w14:textId="77777777" w:rsidR="00BB23EB" w:rsidRPr="00215962" w:rsidRDefault="00195E42" w:rsidP="00BB23EB">
      <w:pPr>
        <w:numPr>
          <w:ilvl w:val="12"/>
          <w:numId w:val="0"/>
        </w:numPr>
        <w:tabs>
          <w:tab w:val="clear" w:pos="567"/>
        </w:tabs>
        <w:spacing w:line="240" w:lineRule="auto"/>
        <w:ind w:right="-2"/>
      </w:pPr>
      <w:r w:rsidRPr="00215962">
        <w:t>É possível que não sejam comercializadas todas as apresentações.</w:t>
      </w:r>
    </w:p>
    <w:p w14:paraId="27ABA5EC" w14:textId="77777777" w:rsidR="00BB23EB" w:rsidRPr="00215962" w:rsidRDefault="00BB23EB" w:rsidP="00BB23EB">
      <w:pPr>
        <w:numPr>
          <w:ilvl w:val="12"/>
          <w:numId w:val="0"/>
        </w:numPr>
        <w:tabs>
          <w:tab w:val="clear" w:pos="567"/>
        </w:tabs>
        <w:spacing w:line="240" w:lineRule="auto"/>
        <w:ind w:right="-2"/>
        <w:rPr>
          <w:noProof/>
          <w:szCs w:val="22"/>
          <w:highlight w:val="yellow"/>
          <w:lang w:val="es-ES"/>
        </w:rPr>
      </w:pPr>
    </w:p>
    <w:p w14:paraId="27ABA5ED" w14:textId="77777777" w:rsidR="00BB23EB" w:rsidRPr="00215962" w:rsidRDefault="00195E42" w:rsidP="00BB23EB">
      <w:pPr>
        <w:numPr>
          <w:ilvl w:val="12"/>
          <w:numId w:val="0"/>
        </w:numPr>
        <w:tabs>
          <w:tab w:val="clear" w:pos="567"/>
        </w:tabs>
        <w:spacing w:line="240" w:lineRule="auto"/>
        <w:ind w:right="-2"/>
        <w:rPr>
          <w:b/>
        </w:rPr>
      </w:pPr>
      <w:r w:rsidRPr="00215962">
        <w:rPr>
          <w:b/>
        </w:rPr>
        <w:t>Titular da Autorização de Introdução no Mercado:</w:t>
      </w:r>
    </w:p>
    <w:p w14:paraId="5A64FC61" w14:textId="77777777" w:rsidR="00195E42" w:rsidRPr="00912ECE" w:rsidRDefault="00195E42" w:rsidP="00195E42">
      <w:pPr>
        <w:tabs>
          <w:tab w:val="clear" w:pos="567"/>
        </w:tabs>
        <w:spacing w:line="240" w:lineRule="auto"/>
        <w:rPr>
          <w:rFonts w:eastAsiaTheme="minorHAnsi"/>
          <w:szCs w:val="22"/>
          <w:lang w:val="en-GB"/>
        </w:rPr>
      </w:pPr>
      <w:r w:rsidRPr="00912ECE">
        <w:rPr>
          <w:rFonts w:eastAsiaTheme="minorHAnsi"/>
          <w:szCs w:val="22"/>
          <w:lang w:val="en-GB"/>
        </w:rPr>
        <w:t>Tetris Pharma B.V</w:t>
      </w:r>
    </w:p>
    <w:p w14:paraId="51EC9DEB" w14:textId="77777777" w:rsidR="00E32ABE" w:rsidRPr="00912ECE" w:rsidRDefault="00E32ABE" w:rsidP="00E32ABE">
      <w:pPr>
        <w:jc w:val="both"/>
        <w:rPr>
          <w:rFonts w:cstheme="minorHAnsi"/>
          <w:szCs w:val="22"/>
        </w:rPr>
      </w:pPr>
      <w:r w:rsidRPr="00912ECE">
        <w:rPr>
          <w:rFonts w:cstheme="minorHAnsi"/>
          <w:szCs w:val="22"/>
        </w:rPr>
        <w:t xml:space="preserve">Bargelaan 200 </w:t>
      </w:r>
    </w:p>
    <w:p w14:paraId="7D732AFE" w14:textId="77777777" w:rsidR="00E32ABE" w:rsidRPr="00912ECE" w:rsidRDefault="00E32ABE" w:rsidP="00E32ABE">
      <w:pPr>
        <w:jc w:val="both"/>
        <w:rPr>
          <w:rFonts w:cstheme="minorHAnsi"/>
          <w:szCs w:val="22"/>
        </w:rPr>
      </w:pPr>
      <w:r w:rsidRPr="00912ECE">
        <w:rPr>
          <w:rFonts w:cstheme="minorHAnsi"/>
          <w:szCs w:val="22"/>
        </w:rPr>
        <w:t>Element Offices</w:t>
      </w:r>
    </w:p>
    <w:p w14:paraId="46453E52" w14:textId="77777777" w:rsidR="00E32ABE" w:rsidRPr="00912ECE" w:rsidRDefault="00E32ABE" w:rsidP="00E32ABE">
      <w:pPr>
        <w:jc w:val="both"/>
        <w:rPr>
          <w:rFonts w:cstheme="minorHAnsi"/>
          <w:szCs w:val="22"/>
        </w:rPr>
      </w:pPr>
      <w:r w:rsidRPr="00912ECE">
        <w:rPr>
          <w:rFonts w:cstheme="minorHAnsi"/>
          <w:szCs w:val="22"/>
        </w:rPr>
        <w:t>2333CW Leiden</w:t>
      </w:r>
    </w:p>
    <w:p w14:paraId="7AAAAA15" w14:textId="77777777" w:rsidR="00195E42" w:rsidRDefault="00195E42" w:rsidP="00195E42">
      <w:r w:rsidRPr="00912ECE">
        <w:rPr>
          <w:rFonts w:eastAsiaTheme="minorHAnsi"/>
          <w:szCs w:val="22"/>
          <w:lang w:val="en-GB"/>
        </w:rPr>
        <w:t>Holanda</w:t>
      </w:r>
    </w:p>
    <w:p w14:paraId="27ABA5F4" w14:textId="77777777" w:rsidR="00BB23EB" w:rsidRPr="00E0323A" w:rsidRDefault="00BB23EB" w:rsidP="00BB23EB">
      <w:pPr>
        <w:spacing w:line="240" w:lineRule="auto"/>
        <w:rPr>
          <w:noProof/>
          <w:szCs w:val="22"/>
          <w:lang w:val="en-GB"/>
        </w:rPr>
      </w:pPr>
    </w:p>
    <w:p w14:paraId="27ABA5F5" w14:textId="77777777" w:rsidR="00BB23EB" w:rsidRPr="00E0323A" w:rsidRDefault="00195E42" w:rsidP="00BB23EB">
      <w:pPr>
        <w:spacing w:line="240" w:lineRule="auto"/>
        <w:rPr>
          <w:b/>
          <w:bCs/>
          <w:noProof/>
          <w:szCs w:val="22"/>
          <w:lang w:val="en-GB"/>
        </w:rPr>
      </w:pPr>
      <w:r w:rsidRPr="00E0323A">
        <w:rPr>
          <w:b/>
          <w:bCs/>
          <w:szCs w:val="22"/>
          <w:lang w:val="en-GB"/>
        </w:rPr>
        <w:t>Fabricante:</w:t>
      </w:r>
    </w:p>
    <w:p w14:paraId="4244FC67" w14:textId="449ECB1C" w:rsidR="002D7B07" w:rsidRPr="00F124CD" w:rsidRDefault="002D7B07" w:rsidP="002D7B07">
      <w:pPr>
        <w:rPr>
          <w:szCs w:val="22"/>
        </w:rPr>
      </w:pPr>
      <w:bookmarkStart w:id="28" w:name="_Hlk114926396"/>
      <w:bookmarkStart w:id="29" w:name="_Hlk114925936"/>
      <w:r w:rsidRPr="00F124CD">
        <w:rPr>
          <w:szCs w:val="22"/>
        </w:rPr>
        <w:t xml:space="preserve">AcertiPharma B.V., </w:t>
      </w:r>
    </w:p>
    <w:p w14:paraId="6B93E028" w14:textId="77777777" w:rsidR="002D7B07" w:rsidRPr="00F124CD" w:rsidRDefault="002D7B07" w:rsidP="002D7B07">
      <w:pPr>
        <w:rPr>
          <w:szCs w:val="22"/>
        </w:rPr>
      </w:pPr>
      <w:r w:rsidRPr="00F124CD">
        <w:rPr>
          <w:szCs w:val="22"/>
        </w:rPr>
        <w:t>Boschstraat 51,</w:t>
      </w:r>
    </w:p>
    <w:p w14:paraId="230B53DF" w14:textId="2A4ED2C0" w:rsidR="002D7B07" w:rsidRDefault="002D7B07" w:rsidP="002D7B07">
      <w:r w:rsidRPr="00F124CD">
        <w:rPr>
          <w:szCs w:val="22"/>
        </w:rPr>
        <w:t xml:space="preserve">Breda, 4811 GC, </w:t>
      </w:r>
    </w:p>
    <w:p w14:paraId="049D56E0" w14:textId="77777777" w:rsidR="002D7B07" w:rsidRDefault="002D7B07" w:rsidP="002D7B07">
      <w:pPr>
        <w:rPr>
          <w:rFonts w:eastAsiaTheme="minorHAnsi"/>
          <w:szCs w:val="22"/>
          <w:lang w:val="en-GB"/>
        </w:rPr>
      </w:pPr>
      <w:r w:rsidRPr="00665018">
        <w:rPr>
          <w:rFonts w:eastAsiaTheme="minorHAnsi"/>
          <w:szCs w:val="22"/>
          <w:lang w:val="en-GB"/>
        </w:rPr>
        <w:t>Holanda</w:t>
      </w:r>
    </w:p>
    <w:p w14:paraId="47F36F54" w14:textId="77777777" w:rsidR="00DB487B" w:rsidRPr="00665018" w:rsidRDefault="00DB487B" w:rsidP="002D7B07">
      <w:pPr>
        <w:rPr>
          <w:szCs w:val="22"/>
        </w:rPr>
      </w:pPr>
    </w:p>
    <w:p w14:paraId="60FDFD03" w14:textId="09317B4A" w:rsidR="00FD33E5" w:rsidRPr="00EA28CD" w:rsidRDefault="00FD33E5" w:rsidP="00FD33E5">
      <w:pPr>
        <w:tabs>
          <w:tab w:val="left" w:pos="1701"/>
        </w:tabs>
        <w:rPr>
          <w:strike/>
          <w:rPrChange w:id="30" w:author="Author">
            <w:rPr/>
          </w:rPrChange>
        </w:rPr>
      </w:pPr>
      <w:r w:rsidRPr="00EA28CD">
        <w:rPr>
          <w:strike/>
          <w:rPrChange w:id="31" w:author="Author">
            <w:rPr/>
          </w:rPrChange>
        </w:rPr>
        <w:t>Manufacturing Packaging Farmaca (MPF) B.V.</w:t>
      </w:r>
    </w:p>
    <w:p w14:paraId="0AE05314" w14:textId="016BD8B1" w:rsidR="00FD33E5" w:rsidRPr="00EA28CD" w:rsidRDefault="00FD33E5" w:rsidP="00FD33E5">
      <w:pPr>
        <w:tabs>
          <w:tab w:val="left" w:pos="1701"/>
        </w:tabs>
        <w:rPr>
          <w:strike/>
          <w:rPrChange w:id="32" w:author="Author">
            <w:rPr/>
          </w:rPrChange>
        </w:rPr>
      </w:pPr>
      <w:r w:rsidRPr="00EA28CD">
        <w:rPr>
          <w:strike/>
          <w:rPrChange w:id="33" w:author="Author">
            <w:rPr/>
          </w:rPrChange>
        </w:rPr>
        <w:t>Neptunus 12</w:t>
      </w:r>
    </w:p>
    <w:p w14:paraId="5ADFEAD3" w14:textId="2C672F1A" w:rsidR="00FD33E5" w:rsidRPr="00EA28CD" w:rsidRDefault="00FD33E5" w:rsidP="00FD33E5">
      <w:pPr>
        <w:tabs>
          <w:tab w:val="left" w:pos="1701"/>
        </w:tabs>
        <w:rPr>
          <w:strike/>
          <w:rPrChange w:id="34" w:author="Author">
            <w:rPr/>
          </w:rPrChange>
        </w:rPr>
      </w:pPr>
      <w:r w:rsidRPr="00EA28CD">
        <w:rPr>
          <w:strike/>
          <w:rPrChange w:id="35" w:author="Author">
            <w:rPr/>
          </w:rPrChange>
        </w:rPr>
        <w:t>Heerenveen, 8448CN</w:t>
      </w:r>
    </w:p>
    <w:bookmarkEnd w:id="28"/>
    <w:bookmarkEnd w:id="29"/>
    <w:p w14:paraId="0B43B364" w14:textId="04516965" w:rsidR="00FD33E5" w:rsidRPr="00EA28CD" w:rsidRDefault="00FD33E5" w:rsidP="00FD33E5">
      <w:pPr>
        <w:rPr>
          <w:strike/>
          <w:rPrChange w:id="36" w:author="Author">
            <w:rPr/>
          </w:rPrChange>
        </w:rPr>
      </w:pPr>
      <w:r w:rsidRPr="00EA28CD">
        <w:rPr>
          <w:rFonts w:eastAsiaTheme="minorHAnsi"/>
          <w:strike/>
          <w:sz w:val="24"/>
          <w:szCs w:val="24"/>
          <w:lang w:val="en-GB"/>
          <w:rPrChange w:id="37" w:author="Author">
            <w:rPr>
              <w:rFonts w:eastAsiaTheme="minorHAnsi"/>
              <w:sz w:val="24"/>
              <w:szCs w:val="24"/>
              <w:lang w:val="en-GB"/>
            </w:rPr>
          </w:rPrChange>
        </w:rPr>
        <w:t>Holanda</w:t>
      </w:r>
    </w:p>
    <w:p w14:paraId="07476FB1" w14:textId="21A86F2D" w:rsidR="00DB487B" w:rsidRPr="00215962" w:rsidRDefault="00DB487B" w:rsidP="00BB23EB">
      <w:pPr>
        <w:numPr>
          <w:ilvl w:val="12"/>
          <w:numId w:val="0"/>
        </w:numPr>
        <w:tabs>
          <w:tab w:val="clear" w:pos="567"/>
        </w:tabs>
        <w:spacing w:line="240" w:lineRule="auto"/>
        <w:ind w:right="-2"/>
        <w:rPr>
          <w:noProof/>
          <w:szCs w:val="22"/>
          <w:highlight w:val="yellow"/>
        </w:rPr>
      </w:pPr>
    </w:p>
    <w:p w14:paraId="27ABA5FD" w14:textId="77777777" w:rsidR="00BB23EB" w:rsidRPr="00215962" w:rsidRDefault="00BB23EB" w:rsidP="00BB23EB">
      <w:pPr>
        <w:spacing w:line="240" w:lineRule="auto"/>
        <w:rPr>
          <w:noProof/>
          <w:szCs w:val="22"/>
        </w:rPr>
      </w:pPr>
    </w:p>
    <w:p w14:paraId="17210EEC" w14:textId="0AF4B291" w:rsidR="0004300D" w:rsidRDefault="00195E42" w:rsidP="0004300D">
      <w:pPr>
        <w:spacing w:line="240" w:lineRule="auto"/>
      </w:pPr>
      <w:r w:rsidRPr="00215962">
        <w:rPr>
          <w:b/>
          <w:szCs w:val="22"/>
        </w:rPr>
        <w:t>Este folheto foi revisto pela última vez em</w:t>
      </w:r>
      <w:r w:rsidR="0004300D">
        <w:rPr>
          <w:b/>
          <w:szCs w:val="22"/>
        </w:rPr>
        <w:t xml:space="preserve"> </w:t>
      </w:r>
    </w:p>
    <w:p w14:paraId="27ABA5FE" w14:textId="6A463D9D" w:rsidR="00BB23EB" w:rsidRDefault="00BB23EB" w:rsidP="00BB23EB">
      <w:pPr>
        <w:keepNext/>
        <w:numPr>
          <w:ilvl w:val="12"/>
          <w:numId w:val="0"/>
        </w:numPr>
        <w:tabs>
          <w:tab w:val="clear" w:pos="567"/>
        </w:tabs>
        <w:spacing w:line="240" w:lineRule="auto"/>
        <w:ind w:right="-2"/>
        <w:outlineLvl w:val="0"/>
        <w:rPr>
          <w:b/>
          <w:szCs w:val="22"/>
        </w:rPr>
      </w:pPr>
    </w:p>
    <w:p w14:paraId="4F97B162" w14:textId="77777777" w:rsidR="00F268B9" w:rsidRDefault="00F268B9" w:rsidP="00BB23EB">
      <w:pPr>
        <w:keepNext/>
        <w:numPr>
          <w:ilvl w:val="12"/>
          <w:numId w:val="0"/>
        </w:numPr>
        <w:tabs>
          <w:tab w:val="clear" w:pos="567"/>
        </w:tabs>
        <w:spacing w:line="240" w:lineRule="auto"/>
        <w:ind w:right="-2"/>
        <w:outlineLvl w:val="0"/>
        <w:rPr>
          <w:b/>
          <w:szCs w:val="22"/>
        </w:rPr>
      </w:pPr>
    </w:p>
    <w:p w14:paraId="27ABA5FF" w14:textId="77777777" w:rsidR="00BB23EB" w:rsidRDefault="00BB23EB" w:rsidP="00BB23EB">
      <w:pPr>
        <w:rPr>
          <w:noProof/>
        </w:rPr>
      </w:pPr>
    </w:p>
    <w:p w14:paraId="7DE38F75" w14:textId="77777777" w:rsidR="00F268B9" w:rsidRPr="00215962" w:rsidRDefault="00F268B9" w:rsidP="00BB23EB">
      <w:pPr>
        <w:rPr>
          <w:noProof/>
        </w:rPr>
      </w:pPr>
    </w:p>
    <w:p w14:paraId="27ABA600" w14:textId="77777777" w:rsidR="00BB23EB" w:rsidRPr="00215962" w:rsidRDefault="00195E42" w:rsidP="00BB23EB">
      <w:pPr>
        <w:keepNext/>
        <w:numPr>
          <w:ilvl w:val="12"/>
          <w:numId w:val="0"/>
        </w:numPr>
        <w:tabs>
          <w:tab w:val="clear" w:pos="567"/>
        </w:tabs>
        <w:spacing w:line="240" w:lineRule="auto"/>
        <w:ind w:right="-2"/>
        <w:rPr>
          <w:b/>
          <w:noProof/>
          <w:szCs w:val="22"/>
        </w:rPr>
      </w:pPr>
      <w:r w:rsidRPr="00215962">
        <w:rPr>
          <w:b/>
          <w:szCs w:val="22"/>
        </w:rPr>
        <w:t>Outras fontes de informação</w:t>
      </w:r>
    </w:p>
    <w:p w14:paraId="27ABA601" w14:textId="77777777" w:rsidR="00BB23EB" w:rsidRPr="00215962" w:rsidRDefault="00BB23EB" w:rsidP="00BB23EB">
      <w:pPr>
        <w:keepNext/>
        <w:numPr>
          <w:ilvl w:val="12"/>
          <w:numId w:val="0"/>
        </w:numPr>
        <w:spacing w:line="240" w:lineRule="auto"/>
        <w:ind w:right="-2"/>
        <w:rPr>
          <w:szCs w:val="22"/>
        </w:rPr>
      </w:pPr>
    </w:p>
    <w:p w14:paraId="13D07368" w14:textId="77777777" w:rsidR="00F66F70" w:rsidRPr="00215962" w:rsidRDefault="00F66F70" w:rsidP="00F66F70">
      <w:pPr>
        <w:spacing w:line="240" w:lineRule="auto"/>
        <w:rPr>
          <w:noProof/>
          <w:szCs w:val="22"/>
        </w:rPr>
      </w:pPr>
      <w:r w:rsidRPr="00215962">
        <w:t xml:space="preserve">Está disponível informação pormenorizada sobre este medicamento no sítio da internet da Agência Europeia de Medicamentos </w:t>
      </w:r>
      <w:hyperlink r:id="rId59" w:history="1">
        <w:r w:rsidRPr="00215962">
          <w:rPr>
            <w:rStyle w:val="Hyperlink"/>
            <w:szCs w:val="22"/>
          </w:rPr>
          <w:t>http://www.ema.europa.eu</w:t>
        </w:r>
      </w:hyperlink>
    </w:p>
    <w:p w14:paraId="27ABA603" w14:textId="6827B365" w:rsidR="00CC3F4D" w:rsidRPr="00215962" w:rsidRDefault="00CC3F4D" w:rsidP="00F66F70">
      <w:pPr>
        <w:numPr>
          <w:ilvl w:val="12"/>
          <w:numId w:val="0"/>
        </w:numPr>
        <w:spacing w:line="240" w:lineRule="auto"/>
        <w:ind w:right="-2"/>
      </w:pPr>
    </w:p>
    <w:sectPr w:rsidR="00CC3F4D" w:rsidRPr="00215962"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BA736" w14:textId="77777777" w:rsidR="00C67D67" w:rsidRDefault="00195E42">
      <w:pPr>
        <w:spacing w:line="240" w:lineRule="auto"/>
      </w:pPr>
      <w:r>
        <w:separator/>
      </w:r>
    </w:p>
  </w:endnote>
  <w:endnote w:type="continuationSeparator" w:id="0">
    <w:p w14:paraId="27ABA738" w14:textId="77777777" w:rsidR="00C67D67" w:rsidRDefault="00195E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652793666"/>
      <w:docPartObj>
        <w:docPartGallery w:val="Page Numbers (Bottom of Page)"/>
        <w:docPartUnique/>
      </w:docPartObj>
    </w:sdtPr>
    <w:sdtEndPr>
      <w:rPr>
        <w:noProof/>
      </w:rPr>
    </w:sdtEndPr>
    <w:sdtContent>
      <w:p w14:paraId="27ABA6FB" w14:textId="77777777" w:rsidR="00754FD4" w:rsidRDefault="00195E42">
        <w:pPr>
          <w:pStyle w:val="Footer"/>
          <w:jc w:val="center"/>
        </w:pPr>
        <w:r>
          <w:rPr>
            <w:noProof w:val="0"/>
          </w:rPr>
          <w:fldChar w:fldCharType="begin"/>
        </w:r>
        <w:r>
          <w:instrText xml:space="preserve"> PAGE   \* MERGEFORMAT </w:instrText>
        </w:r>
        <w:r>
          <w:rPr>
            <w:noProof w:val="0"/>
          </w:rPr>
          <w:fldChar w:fldCharType="separate"/>
        </w:r>
        <w:r>
          <w:t>4</w:t>
        </w:r>
        <w:r>
          <w:t>8</w:t>
        </w:r>
        <w:r>
          <w:fldChar w:fldCharType="end"/>
        </w:r>
      </w:p>
    </w:sdtContent>
  </w:sdt>
  <w:p w14:paraId="27ABA6FC" w14:textId="77777777" w:rsidR="00C63026" w:rsidRPr="00215962" w:rsidRDefault="00C63026">
    <w:pPr>
      <w:pStyle w:val="Footer"/>
      <w:tabs>
        <w:tab w:val="right" w:pos="8931"/>
      </w:tabs>
      <w:ind w:right="96"/>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A72D" w14:textId="77777777" w:rsidR="00C63026" w:rsidRPr="00215962" w:rsidRDefault="00195E42">
    <w:pPr>
      <w:pStyle w:val="Footer"/>
      <w:tabs>
        <w:tab w:val="right" w:pos="8931"/>
      </w:tabs>
      <w:ind w:right="96"/>
      <w:jc w:val="center"/>
    </w:pPr>
    <w:r w:rsidRPr="00215962">
      <w:fldChar w:fldCharType="begin"/>
    </w:r>
    <w:r w:rsidRPr="00215962">
      <w:instrText xml:space="preserve"> EQ </w:instrText>
    </w:r>
    <w:r w:rsidRPr="00215962">
      <w:fldChar w:fldCharType="separate"/>
    </w:r>
    <w:r w:rsidRPr="00215962">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21587955"/>
      <w:docPartObj>
        <w:docPartGallery w:val="Page Numbers (Bottom of Page)"/>
        <w:docPartUnique/>
      </w:docPartObj>
    </w:sdtPr>
    <w:sdtEndPr>
      <w:rPr>
        <w:noProof/>
      </w:rPr>
    </w:sdtEndPr>
    <w:sdtContent>
      <w:p w14:paraId="27ABA72E" w14:textId="77777777" w:rsidR="006529AD" w:rsidRDefault="00195E42">
        <w:pPr>
          <w:pStyle w:val="Footer"/>
          <w:jc w:val="center"/>
        </w:pPr>
        <w:r>
          <w:rPr>
            <w:noProof w:val="0"/>
          </w:rPr>
          <w:fldChar w:fldCharType="begin"/>
        </w:r>
        <w:r>
          <w:instrText xml:space="preserve"> PAGE   \* MERGEFORMAT </w:instrText>
        </w:r>
        <w:r>
          <w:rPr>
            <w:noProof w:val="0"/>
          </w:rPr>
          <w:fldChar w:fldCharType="separate"/>
        </w:r>
        <w:r>
          <w:t>6</w:t>
        </w:r>
        <w:r>
          <w:t>4</w:t>
        </w:r>
        <w:r>
          <w:fldChar w:fldCharType="end"/>
        </w:r>
      </w:p>
    </w:sdtContent>
  </w:sdt>
  <w:p w14:paraId="27ABA72F" w14:textId="77777777" w:rsidR="00C63026" w:rsidRPr="00215962" w:rsidRDefault="00C6302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A730" w14:textId="77777777" w:rsidR="00C63026" w:rsidRPr="00215962" w:rsidRDefault="00195E42">
    <w:pPr>
      <w:pStyle w:val="Footer"/>
      <w:tabs>
        <w:tab w:val="right" w:pos="8931"/>
      </w:tabs>
      <w:ind w:right="96"/>
      <w:jc w:val="center"/>
    </w:pPr>
    <w:r w:rsidRPr="00215962">
      <w:fldChar w:fldCharType="begin"/>
    </w:r>
    <w:r w:rsidRPr="00215962">
      <w:instrText xml:space="preserve"> EQ </w:instrText>
    </w:r>
    <w:r w:rsidRPr="00215962">
      <w:fldChar w:fldCharType="separate"/>
    </w:r>
    <w:r w:rsidRPr="00215962">
      <w:fldChar w:fldCharType="end"/>
    </w:r>
    <w:r w:rsidRPr="00215962">
      <w:rPr>
        <w:rStyle w:val="PageNumber"/>
        <w:rFonts w:cs="Arial"/>
      </w:rPr>
      <w:fldChar w:fldCharType="begin"/>
    </w:r>
    <w:r w:rsidRPr="00215962">
      <w:rPr>
        <w:rStyle w:val="PageNumber"/>
        <w:rFonts w:cs="Arial"/>
      </w:rPr>
      <w:instrText xml:space="preserve">PAGE  </w:instrText>
    </w:r>
    <w:r w:rsidRPr="00215962">
      <w:rPr>
        <w:rStyle w:val="PageNumber"/>
        <w:rFonts w:cs="Arial"/>
      </w:rPr>
      <w:fldChar w:fldCharType="separate"/>
    </w:r>
    <w:r w:rsidRPr="00215962">
      <w:rPr>
        <w:rStyle w:val="PageNumber"/>
        <w:rFonts w:cs="Arial"/>
      </w:rPr>
      <w:t>5</w:t>
    </w:r>
    <w:r w:rsidRPr="00215962">
      <w:rPr>
        <w:rStyle w:val="PageNumber"/>
        <w:rFonts w:cs="Arial"/>
      </w:rPr>
      <w:t>6</w:t>
    </w:r>
    <w:r w:rsidRPr="00215962">
      <w:rPr>
        <w:rStyle w:val="PageNumber"/>
        <w:rFonts w:cs="Arial"/>
      </w:rPr>
      <w:fldChar w:fldCharType="end"/>
    </w:r>
  </w:p>
  <w:p w14:paraId="27ABA731" w14:textId="77777777" w:rsidR="00C63026" w:rsidRPr="00215962" w:rsidRDefault="00C630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A702" w14:textId="77777777" w:rsidR="00C63026" w:rsidRPr="00215962" w:rsidRDefault="00195E42">
    <w:pPr>
      <w:pStyle w:val="Footer"/>
      <w:tabs>
        <w:tab w:val="right" w:pos="8931"/>
      </w:tabs>
      <w:ind w:right="96"/>
      <w:jc w:val="center"/>
    </w:pPr>
    <w:r w:rsidRPr="00215962">
      <w:fldChar w:fldCharType="begin"/>
    </w:r>
    <w:r w:rsidRPr="00215962">
      <w:instrText xml:space="preserve"> EQ </w:instrText>
    </w:r>
    <w:r w:rsidRPr="00215962">
      <w:fldChar w:fldCharType="separate"/>
    </w:r>
    <w:r w:rsidRPr="0021596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44179023"/>
      <w:docPartObj>
        <w:docPartGallery w:val="Page Numbers (Bottom of Page)"/>
        <w:docPartUnique/>
      </w:docPartObj>
    </w:sdtPr>
    <w:sdtEndPr>
      <w:rPr>
        <w:noProof/>
      </w:rPr>
    </w:sdtEndPr>
    <w:sdtContent>
      <w:p w14:paraId="27ABA708" w14:textId="77777777" w:rsidR="006529AD" w:rsidRDefault="00195E42">
        <w:pPr>
          <w:pStyle w:val="Footer"/>
          <w:jc w:val="center"/>
        </w:pPr>
        <w:r>
          <w:rPr>
            <w:noProof w:val="0"/>
          </w:rPr>
          <w:fldChar w:fldCharType="begin"/>
        </w:r>
        <w:r>
          <w:instrText xml:space="preserve"> PAGE   \* MERGEFORMAT </w:instrText>
        </w:r>
        <w:r>
          <w:rPr>
            <w:noProof w:val="0"/>
          </w:rPr>
          <w:fldChar w:fldCharType="separate"/>
        </w:r>
        <w:r>
          <w:t>4</w:t>
        </w:r>
        <w:r>
          <w:t>9</w:t>
        </w:r>
        <w:r>
          <w:fldChar w:fldCharType="end"/>
        </w:r>
      </w:p>
    </w:sdtContent>
  </w:sdt>
  <w:p w14:paraId="27ABA709" w14:textId="77777777" w:rsidR="00C63026" w:rsidRPr="00215962" w:rsidRDefault="00C63026">
    <w:pPr>
      <w:pStyle w:val="Footer"/>
      <w:tabs>
        <w:tab w:val="right" w:pos="8931"/>
      </w:tabs>
      <w:ind w:right="9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A70F" w14:textId="77777777" w:rsidR="00C63026" w:rsidRPr="00215962" w:rsidRDefault="00195E42">
    <w:pPr>
      <w:pStyle w:val="Footer"/>
      <w:tabs>
        <w:tab w:val="right" w:pos="8931"/>
      </w:tabs>
      <w:ind w:right="96"/>
      <w:jc w:val="center"/>
    </w:pPr>
    <w:r w:rsidRPr="00215962">
      <w:fldChar w:fldCharType="begin"/>
    </w:r>
    <w:r w:rsidRPr="00215962">
      <w:instrText xml:space="preserve"> EQ </w:instrText>
    </w:r>
    <w:r w:rsidRPr="00215962">
      <w:fldChar w:fldCharType="separate"/>
    </w:r>
    <w:r w:rsidRPr="0021596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5411601"/>
      <w:docPartObj>
        <w:docPartGallery w:val="Page Numbers (Bottom of Page)"/>
        <w:docPartUnique/>
      </w:docPartObj>
    </w:sdtPr>
    <w:sdtEndPr>
      <w:rPr>
        <w:noProof/>
      </w:rPr>
    </w:sdtEndPr>
    <w:sdtContent>
      <w:p w14:paraId="27ABA715" w14:textId="77777777" w:rsidR="006529AD" w:rsidRDefault="00195E42">
        <w:pPr>
          <w:pStyle w:val="Footer"/>
          <w:jc w:val="center"/>
        </w:pPr>
        <w:r>
          <w:rPr>
            <w:noProof w:val="0"/>
          </w:rPr>
          <w:fldChar w:fldCharType="begin"/>
        </w:r>
        <w:r>
          <w:instrText xml:space="preserve"> PAGE   \* MERGEFORMAT </w:instrText>
        </w:r>
        <w:r>
          <w:rPr>
            <w:noProof w:val="0"/>
          </w:rPr>
          <w:fldChar w:fldCharType="separate"/>
        </w:r>
        <w:r>
          <w:t>5</w:t>
        </w:r>
        <w:r>
          <w:t>3</w:t>
        </w:r>
        <w:r>
          <w:fldChar w:fldCharType="end"/>
        </w:r>
      </w:p>
    </w:sdtContent>
  </w:sdt>
  <w:p w14:paraId="27ABA716" w14:textId="77777777" w:rsidR="00C63026" w:rsidRPr="00215962" w:rsidRDefault="00C63026">
    <w:pPr>
      <w:pStyle w:val="Footer"/>
      <w:tabs>
        <w:tab w:val="right" w:pos="8931"/>
      </w:tabs>
      <w:ind w:right="96"/>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A71C" w14:textId="77777777" w:rsidR="00C63026" w:rsidRPr="00215962" w:rsidRDefault="00195E42">
    <w:pPr>
      <w:pStyle w:val="Footer"/>
      <w:tabs>
        <w:tab w:val="right" w:pos="8931"/>
      </w:tabs>
      <w:ind w:right="96"/>
      <w:jc w:val="center"/>
    </w:pPr>
    <w:r w:rsidRPr="00215962">
      <w:fldChar w:fldCharType="begin"/>
    </w:r>
    <w:r w:rsidRPr="00215962">
      <w:instrText xml:space="preserve"> EQ </w:instrText>
    </w:r>
    <w:r w:rsidRPr="00215962">
      <w:fldChar w:fldCharType="separate"/>
    </w:r>
    <w:r w:rsidRPr="00215962">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39468046"/>
      <w:docPartObj>
        <w:docPartGallery w:val="Page Numbers (Bottom of Page)"/>
        <w:docPartUnique/>
      </w:docPartObj>
    </w:sdtPr>
    <w:sdtEndPr>
      <w:rPr>
        <w:noProof/>
      </w:rPr>
    </w:sdtEndPr>
    <w:sdtContent>
      <w:p w14:paraId="27ABA71D" w14:textId="77777777" w:rsidR="006529AD" w:rsidRDefault="00195E42">
        <w:pPr>
          <w:pStyle w:val="Footer"/>
          <w:jc w:val="center"/>
        </w:pPr>
        <w:r>
          <w:rPr>
            <w:noProof w:val="0"/>
          </w:rPr>
          <w:fldChar w:fldCharType="begin"/>
        </w:r>
        <w:r>
          <w:instrText xml:space="preserve"> PAGE   \* MERGEFORMAT </w:instrText>
        </w:r>
        <w:r>
          <w:rPr>
            <w:noProof w:val="0"/>
          </w:rPr>
          <w:fldChar w:fldCharType="separate"/>
        </w:r>
        <w:r>
          <w:t>5</w:t>
        </w:r>
        <w:r>
          <w:t>6</w:t>
        </w:r>
        <w:r>
          <w:fldChar w:fldCharType="end"/>
        </w:r>
      </w:p>
    </w:sdtContent>
  </w:sdt>
  <w:p w14:paraId="27ABA71E" w14:textId="77777777" w:rsidR="00C63026" w:rsidRPr="00215962" w:rsidRDefault="00C6302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A71F" w14:textId="77777777" w:rsidR="00C63026" w:rsidRPr="00215962" w:rsidRDefault="00195E42">
    <w:pPr>
      <w:pStyle w:val="Footer"/>
      <w:tabs>
        <w:tab w:val="right" w:pos="8931"/>
      </w:tabs>
      <w:ind w:right="96"/>
      <w:jc w:val="center"/>
    </w:pPr>
    <w:r w:rsidRPr="00215962">
      <w:fldChar w:fldCharType="begin"/>
    </w:r>
    <w:r w:rsidRPr="00215962">
      <w:instrText xml:space="preserve"> EQ </w:instrText>
    </w:r>
    <w:r w:rsidRPr="00215962">
      <w:fldChar w:fldCharType="separate"/>
    </w:r>
    <w:r w:rsidRPr="00215962">
      <w:fldChar w:fldCharType="end"/>
    </w:r>
    <w:r w:rsidRPr="00215962">
      <w:rPr>
        <w:rStyle w:val="PageNumber"/>
        <w:rFonts w:cs="Arial"/>
      </w:rPr>
      <w:fldChar w:fldCharType="begin"/>
    </w:r>
    <w:r w:rsidRPr="00215962">
      <w:rPr>
        <w:rStyle w:val="PageNumber"/>
        <w:rFonts w:cs="Arial"/>
      </w:rPr>
      <w:instrText xml:space="preserve">PAGE  </w:instrText>
    </w:r>
    <w:r w:rsidRPr="00215962">
      <w:rPr>
        <w:rStyle w:val="PageNumber"/>
        <w:rFonts w:cs="Arial"/>
      </w:rPr>
      <w:fldChar w:fldCharType="separate"/>
    </w:r>
    <w:r w:rsidRPr="00215962">
      <w:rPr>
        <w:rStyle w:val="PageNumber"/>
        <w:rFonts w:cs="Arial"/>
      </w:rPr>
      <w:t>5</w:t>
    </w:r>
    <w:r w:rsidRPr="00215962">
      <w:rPr>
        <w:rStyle w:val="PageNumber"/>
        <w:rFonts w:cs="Arial"/>
      </w:rPr>
      <w:t>6</w:t>
    </w:r>
    <w:r w:rsidRPr="00215962">
      <w:rPr>
        <w:rStyle w:val="PageNumber"/>
        <w:rFonts w:cs="Arial"/>
      </w:rPr>
      <w:fldChar w:fldCharType="end"/>
    </w:r>
  </w:p>
  <w:p w14:paraId="27ABA720" w14:textId="77777777" w:rsidR="00C63026" w:rsidRPr="00215962" w:rsidRDefault="00C6302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101251871"/>
      <w:docPartObj>
        <w:docPartGallery w:val="Page Numbers (Bottom of Page)"/>
        <w:docPartUnique/>
      </w:docPartObj>
    </w:sdtPr>
    <w:sdtEndPr>
      <w:rPr>
        <w:noProof/>
      </w:rPr>
    </w:sdtEndPr>
    <w:sdtContent>
      <w:p w14:paraId="27ABA726" w14:textId="77777777" w:rsidR="006529AD" w:rsidRDefault="00195E42">
        <w:pPr>
          <w:pStyle w:val="Footer"/>
          <w:jc w:val="center"/>
        </w:pPr>
        <w:r>
          <w:rPr>
            <w:noProof w:val="0"/>
          </w:rPr>
          <w:fldChar w:fldCharType="begin"/>
        </w:r>
        <w:r>
          <w:instrText xml:space="preserve"> PAGE   \* MERGEFORMAT </w:instrText>
        </w:r>
        <w:r>
          <w:rPr>
            <w:noProof w:val="0"/>
          </w:rPr>
          <w:fldChar w:fldCharType="separate"/>
        </w:r>
        <w:r>
          <w:t>5</w:t>
        </w:r>
        <w:r>
          <w:t>7</w:t>
        </w:r>
        <w:r>
          <w:fldChar w:fldCharType="end"/>
        </w:r>
      </w:p>
    </w:sdtContent>
  </w:sdt>
  <w:p w14:paraId="27ABA727" w14:textId="77777777" w:rsidR="00C63026" w:rsidRPr="00215962" w:rsidRDefault="00C63026">
    <w:pPr>
      <w:pStyle w:val="Footer"/>
      <w:tabs>
        <w:tab w:val="right" w:pos="8931"/>
      </w:tabs>
      <w:ind w:right="9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BA732" w14:textId="77777777" w:rsidR="00C67D67" w:rsidRDefault="00195E42">
      <w:pPr>
        <w:spacing w:line="240" w:lineRule="auto"/>
      </w:pPr>
      <w:r>
        <w:separator/>
      </w:r>
    </w:p>
  </w:footnote>
  <w:footnote w:type="continuationSeparator" w:id="0">
    <w:p w14:paraId="27ABA734" w14:textId="77777777" w:rsidR="00C67D67" w:rsidRDefault="00195E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F856AA" w14:paraId="27ABA6F9" w14:textId="77777777" w:rsidTr="00CC3F4D">
      <w:tc>
        <w:tcPr>
          <w:tcW w:w="3024" w:type="dxa"/>
        </w:tcPr>
        <w:p w14:paraId="27ABA6F6" w14:textId="77777777" w:rsidR="00C63026" w:rsidRPr="00215962" w:rsidRDefault="00C63026" w:rsidP="00CC3F4D">
          <w:pPr>
            <w:pStyle w:val="Header"/>
            <w:ind w:left="-115"/>
          </w:pPr>
        </w:p>
      </w:tc>
      <w:tc>
        <w:tcPr>
          <w:tcW w:w="3024" w:type="dxa"/>
        </w:tcPr>
        <w:p w14:paraId="27ABA6F7" w14:textId="77777777" w:rsidR="00C63026" w:rsidRPr="00215962" w:rsidRDefault="00C63026" w:rsidP="00CC3F4D">
          <w:pPr>
            <w:pStyle w:val="Header"/>
            <w:jc w:val="center"/>
          </w:pPr>
        </w:p>
      </w:tc>
      <w:tc>
        <w:tcPr>
          <w:tcW w:w="3024" w:type="dxa"/>
        </w:tcPr>
        <w:p w14:paraId="27ABA6F8" w14:textId="77777777" w:rsidR="00C63026" w:rsidRPr="00215962" w:rsidRDefault="00C63026" w:rsidP="00CC3F4D">
          <w:pPr>
            <w:pStyle w:val="Header"/>
            <w:ind w:right="-115"/>
            <w:jc w:val="right"/>
          </w:pPr>
        </w:p>
      </w:tc>
    </w:tr>
  </w:tbl>
  <w:p w14:paraId="27ABA6FA" w14:textId="77777777" w:rsidR="00C63026" w:rsidRPr="00215962" w:rsidRDefault="00C63026"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F856AA" w14:paraId="27ABA700" w14:textId="77777777" w:rsidTr="00CC3F4D">
      <w:tc>
        <w:tcPr>
          <w:tcW w:w="3024" w:type="dxa"/>
        </w:tcPr>
        <w:p w14:paraId="27ABA6FD" w14:textId="77777777" w:rsidR="00C63026" w:rsidRPr="00215962" w:rsidRDefault="00C63026" w:rsidP="00CC3F4D">
          <w:pPr>
            <w:pStyle w:val="Header"/>
            <w:ind w:left="-115"/>
          </w:pPr>
        </w:p>
      </w:tc>
      <w:tc>
        <w:tcPr>
          <w:tcW w:w="3024" w:type="dxa"/>
        </w:tcPr>
        <w:p w14:paraId="27ABA6FE" w14:textId="77777777" w:rsidR="00C63026" w:rsidRPr="00215962" w:rsidRDefault="00C63026" w:rsidP="00CC3F4D">
          <w:pPr>
            <w:pStyle w:val="Header"/>
            <w:jc w:val="center"/>
          </w:pPr>
        </w:p>
      </w:tc>
      <w:tc>
        <w:tcPr>
          <w:tcW w:w="3024" w:type="dxa"/>
        </w:tcPr>
        <w:p w14:paraId="27ABA6FF" w14:textId="77777777" w:rsidR="00C63026" w:rsidRPr="00215962" w:rsidRDefault="00C63026" w:rsidP="00CC3F4D">
          <w:pPr>
            <w:pStyle w:val="Header"/>
            <w:ind w:right="-115"/>
            <w:jc w:val="right"/>
          </w:pPr>
        </w:p>
      </w:tc>
    </w:tr>
  </w:tbl>
  <w:p w14:paraId="27ABA701" w14:textId="77777777" w:rsidR="00C63026" w:rsidRPr="00215962" w:rsidRDefault="00C63026"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F856AA" w14:paraId="27ABA706" w14:textId="77777777" w:rsidTr="00CC3F4D">
      <w:tc>
        <w:tcPr>
          <w:tcW w:w="3024" w:type="dxa"/>
        </w:tcPr>
        <w:p w14:paraId="27ABA703" w14:textId="77777777" w:rsidR="00C63026" w:rsidRPr="00215962" w:rsidRDefault="00C63026" w:rsidP="00CC3F4D">
          <w:pPr>
            <w:pStyle w:val="Header"/>
            <w:ind w:left="-115"/>
          </w:pPr>
        </w:p>
      </w:tc>
      <w:tc>
        <w:tcPr>
          <w:tcW w:w="3024" w:type="dxa"/>
        </w:tcPr>
        <w:p w14:paraId="27ABA704" w14:textId="77777777" w:rsidR="00C63026" w:rsidRPr="00215962" w:rsidRDefault="00C63026" w:rsidP="00CC3F4D">
          <w:pPr>
            <w:pStyle w:val="Header"/>
            <w:jc w:val="center"/>
          </w:pPr>
        </w:p>
      </w:tc>
      <w:tc>
        <w:tcPr>
          <w:tcW w:w="3024" w:type="dxa"/>
        </w:tcPr>
        <w:p w14:paraId="27ABA705" w14:textId="77777777" w:rsidR="00C63026" w:rsidRPr="00215962" w:rsidRDefault="00C63026" w:rsidP="00CC3F4D">
          <w:pPr>
            <w:pStyle w:val="Header"/>
            <w:ind w:right="-115"/>
            <w:jc w:val="right"/>
          </w:pPr>
        </w:p>
      </w:tc>
    </w:tr>
  </w:tbl>
  <w:p w14:paraId="27ABA707" w14:textId="77777777" w:rsidR="00C63026" w:rsidRPr="00215962" w:rsidRDefault="00C63026"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F856AA" w14:paraId="27ABA70D" w14:textId="77777777" w:rsidTr="00CC3F4D">
      <w:tc>
        <w:tcPr>
          <w:tcW w:w="3024" w:type="dxa"/>
        </w:tcPr>
        <w:p w14:paraId="27ABA70A" w14:textId="77777777" w:rsidR="00C63026" w:rsidRPr="00215962" w:rsidRDefault="00C63026" w:rsidP="00CC3F4D">
          <w:pPr>
            <w:pStyle w:val="Header"/>
            <w:ind w:left="-115"/>
          </w:pPr>
        </w:p>
      </w:tc>
      <w:tc>
        <w:tcPr>
          <w:tcW w:w="3024" w:type="dxa"/>
        </w:tcPr>
        <w:p w14:paraId="27ABA70B" w14:textId="77777777" w:rsidR="00C63026" w:rsidRPr="00215962" w:rsidRDefault="00C63026" w:rsidP="00CC3F4D">
          <w:pPr>
            <w:pStyle w:val="Header"/>
            <w:jc w:val="center"/>
          </w:pPr>
        </w:p>
      </w:tc>
      <w:tc>
        <w:tcPr>
          <w:tcW w:w="3024" w:type="dxa"/>
        </w:tcPr>
        <w:p w14:paraId="27ABA70C" w14:textId="77777777" w:rsidR="00C63026" w:rsidRPr="00215962" w:rsidRDefault="00C63026" w:rsidP="00CC3F4D">
          <w:pPr>
            <w:pStyle w:val="Header"/>
            <w:ind w:right="-115"/>
            <w:jc w:val="right"/>
          </w:pPr>
        </w:p>
      </w:tc>
    </w:tr>
  </w:tbl>
  <w:p w14:paraId="27ABA70E" w14:textId="77777777" w:rsidR="00C63026" w:rsidRPr="00215962" w:rsidRDefault="00C63026"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F856AA" w14:paraId="27ABA713" w14:textId="77777777" w:rsidTr="00CC3F4D">
      <w:tc>
        <w:tcPr>
          <w:tcW w:w="3024" w:type="dxa"/>
        </w:tcPr>
        <w:p w14:paraId="27ABA710" w14:textId="77777777" w:rsidR="00C63026" w:rsidRPr="00215962" w:rsidRDefault="00C63026" w:rsidP="00CC3F4D">
          <w:pPr>
            <w:pStyle w:val="Header"/>
            <w:ind w:left="-115"/>
          </w:pPr>
        </w:p>
      </w:tc>
      <w:tc>
        <w:tcPr>
          <w:tcW w:w="3024" w:type="dxa"/>
        </w:tcPr>
        <w:p w14:paraId="27ABA711" w14:textId="77777777" w:rsidR="00C63026" w:rsidRPr="00215962" w:rsidRDefault="00C63026" w:rsidP="00CC3F4D">
          <w:pPr>
            <w:pStyle w:val="Header"/>
            <w:jc w:val="center"/>
          </w:pPr>
        </w:p>
      </w:tc>
      <w:tc>
        <w:tcPr>
          <w:tcW w:w="3024" w:type="dxa"/>
        </w:tcPr>
        <w:p w14:paraId="27ABA712" w14:textId="77777777" w:rsidR="00C63026" w:rsidRPr="00215962" w:rsidRDefault="00C63026" w:rsidP="00CC3F4D">
          <w:pPr>
            <w:pStyle w:val="Header"/>
            <w:ind w:right="-115"/>
            <w:jc w:val="right"/>
          </w:pPr>
        </w:p>
      </w:tc>
    </w:tr>
  </w:tbl>
  <w:p w14:paraId="27ABA714" w14:textId="77777777" w:rsidR="00C63026" w:rsidRPr="00215962" w:rsidRDefault="00C63026"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F856AA" w14:paraId="27ABA71A" w14:textId="77777777" w:rsidTr="00CC3F4D">
      <w:tc>
        <w:tcPr>
          <w:tcW w:w="3024" w:type="dxa"/>
        </w:tcPr>
        <w:p w14:paraId="27ABA717" w14:textId="77777777" w:rsidR="00C63026" w:rsidRPr="00215962" w:rsidRDefault="00C63026" w:rsidP="00CC3F4D">
          <w:pPr>
            <w:pStyle w:val="Header"/>
            <w:ind w:left="-115"/>
          </w:pPr>
        </w:p>
      </w:tc>
      <w:tc>
        <w:tcPr>
          <w:tcW w:w="3024" w:type="dxa"/>
        </w:tcPr>
        <w:p w14:paraId="27ABA718" w14:textId="77777777" w:rsidR="00C63026" w:rsidRPr="00215962" w:rsidRDefault="00C63026" w:rsidP="00CC3F4D">
          <w:pPr>
            <w:pStyle w:val="Header"/>
            <w:jc w:val="center"/>
          </w:pPr>
        </w:p>
      </w:tc>
      <w:tc>
        <w:tcPr>
          <w:tcW w:w="3024" w:type="dxa"/>
        </w:tcPr>
        <w:p w14:paraId="27ABA719" w14:textId="77777777" w:rsidR="00C63026" w:rsidRPr="00215962" w:rsidRDefault="00C63026" w:rsidP="00CC3F4D">
          <w:pPr>
            <w:pStyle w:val="Header"/>
            <w:ind w:right="-115"/>
            <w:jc w:val="right"/>
          </w:pPr>
        </w:p>
      </w:tc>
    </w:tr>
  </w:tbl>
  <w:p w14:paraId="27ABA71B" w14:textId="77777777" w:rsidR="00C63026" w:rsidRPr="00215962" w:rsidRDefault="00C63026" w:rsidP="00CC3F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F856AA" w14:paraId="27ABA724" w14:textId="77777777" w:rsidTr="00CC3F4D">
      <w:tc>
        <w:tcPr>
          <w:tcW w:w="3024" w:type="dxa"/>
        </w:tcPr>
        <w:p w14:paraId="27ABA721" w14:textId="77777777" w:rsidR="00C63026" w:rsidRPr="00215962" w:rsidRDefault="00C63026" w:rsidP="00CC3F4D">
          <w:pPr>
            <w:pStyle w:val="Header"/>
            <w:ind w:left="-115"/>
          </w:pPr>
        </w:p>
      </w:tc>
      <w:tc>
        <w:tcPr>
          <w:tcW w:w="3024" w:type="dxa"/>
        </w:tcPr>
        <w:p w14:paraId="27ABA722" w14:textId="77777777" w:rsidR="00C63026" w:rsidRPr="00215962" w:rsidRDefault="00C63026" w:rsidP="00CC3F4D">
          <w:pPr>
            <w:pStyle w:val="Header"/>
            <w:jc w:val="center"/>
          </w:pPr>
        </w:p>
      </w:tc>
      <w:tc>
        <w:tcPr>
          <w:tcW w:w="3024" w:type="dxa"/>
        </w:tcPr>
        <w:p w14:paraId="27ABA723" w14:textId="77777777" w:rsidR="00C63026" w:rsidRPr="00215962" w:rsidRDefault="00C63026" w:rsidP="00CC3F4D">
          <w:pPr>
            <w:pStyle w:val="Header"/>
            <w:ind w:right="-115"/>
            <w:jc w:val="right"/>
          </w:pPr>
        </w:p>
      </w:tc>
    </w:tr>
  </w:tbl>
  <w:p w14:paraId="27ABA725" w14:textId="77777777" w:rsidR="00C63026" w:rsidRPr="00215962" w:rsidRDefault="00C63026" w:rsidP="00CC3F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F856AA" w14:paraId="27ABA72B" w14:textId="77777777" w:rsidTr="00CC3F4D">
      <w:tc>
        <w:tcPr>
          <w:tcW w:w="3024" w:type="dxa"/>
        </w:tcPr>
        <w:p w14:paraId="27ABA728" w14:textId="77777777" w:rsidR="00C63026" w:rsidRPr="00215962" w:rsidRDefault="00C63026" w:rsidP="00CC3F4D">
          <w:pPr>
            <w:pStyle w:val="Header"/>
            <w:ind w:left="-115"/>
          </w:pPr>
        </w:p>
      </w:tc>
      <w:tc>
        <w:tcPr>
          <w:tcW w:w="3024" w:type="dxa"/>
        </w:tcPr>
        <w:p w14:paraId="27ABA729" w14:textId="77777777" w:rsidR="00C63026" w:rsidRPr="00215962" w:rsidRDefault="00C63026" w:rsidP="00CC3F4D">
          <w:pPr>
            <w:pStyle w:val="Header"/>
            <w:jc w:val="center"/>
          </w:pPr>
        </w:p>
      </w:tc>
      <w:tc>
        <w:tcPr>
          <w:tcW w:w="3024" w:type="dxa"/>
        </w:tcPr>
        <w:p w14:paraId="27ABA72A" w14:textId="77777777" w:rsidR="00C63026" w:rsidRPr="00215962" w:rsidRDefault="00C63026" w:rsidP="00CC3F4D">
          <w:pPr>
            <w:pStyle w:val="Header"/>
            <w:ind w:right="-115"/>
            <w:jc w:val="right"/>
          </w:pPr>
        </w:p>
      </w:tc>
    </w:tr>
  </w:tbl>
  <w:p w14:paraId="27ABA72C" w14:textId="77777777" w:rsidR="00C63026" w:rsidRPr="00215962" w:rsidRDefault="00C63026"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6C325994">
      <w:start w:val="1"/>
      <w:numFmt w:val="decimal"/>
      <w:lvlText w:val="%1."/>
      <w:lvlJc w:val="left"/>
      <w:pPr>
        <w:ind w:left="720" w:hanging="360"/>
      </w:pPr>
      <w:rPr>
        <w:rFonts w:hint="default"/>
      </w:rPr>
    </w:lvl>
    <w:lvl w:ilvl="1" w:tplc="1CDCAC3A">
      <w:start w:val="1"/>
      <w:numFmt w:val="bullet"/>
      <w:lvlText w:val="-"/>
      <w:lvlJc w:val="left"/>
      <w:pPr>
        <w:ind w:left="1440" w:hanging="360"/>
      </w:pPr>
    </w:lvl>
    <w:lvl w:ilvl="2" w:tplc="AFDAB4BE" w:tentative="1">
      <w:start w:val="1"/>
      <w:numFmt w:val="lowerRoman"/>
      <w:lvlText w:val="%3."/>
      <w:lvlJc w:val="right"/>
      <w:pPr>
        <w:ind w:left="2160" w:hanging="180"/>
      </w:pPr>
    </w:lvl>
    <w:lvl w:ilvl="3" w:tplc="87A8B1B8" w:tentative="1">
      <w:start w:val="1"/>
      <w:numFmt w:val="decimal"/>
      <w:lvlText w:val="%4."/>
      <w:lvlJc w:val="left"/>
      <w:pPr>
        <w:ind w:left="2880" w:hanging="360"/>
      </w:pPr>
    </w:lvl>
    <w:lvl w:ilvl="4" w:tplc="5AB42322" w:tentative="1">
      <w:start w:val="1"/>
      <w:numFmt w:val="lowerLetter"/>
      <w:lvlText w:val="%5."/>
      <w:lvlJc w:val="left"/>
      <w:pPr>
        <w:ind w:left="3600" w:hanging="360"/>
      </w:pPr>
    </w:lvl>
    <w:lvl w:ilvl="5" w:tplc="11124890" w:tentative="1">
      <w:start w:val="1"/>
      <w:numFmt w:val="lowerRoman"/>
      <w:lvlText w:val="%6."/>
      <w:lvlJc w:val="right"/>
      <w:pPr>
        <w:ind w:left="4320" w:hanging="180"/>
      </w:pPr>
    </w:lvl>
    <w:lvl w:ilvl="6" w:tplc="4B94C4F8" w:tentative="1">
      <w:start w:val="1"/>
      <w:numFmt w:val="decimal"/>
      <w:lvlText w:val="%7."/>
      <w:lvlJc w:val="left"/>
      <w:pPr>
        <w:ind w:left="5040" w:hanging="360"/>
      </w:pPr>
    </w:lvl>
    <w:lvl w:ilvl="7" w:tplc="E5989C92" w:tentative="1">
      <w:start w:val="1"/>
      <w:numFmt w:val="lowerLetter"/>
      <w:lvlText w:val="%8."/>
      <w:lvlJc w:val="left"/>
      <w:pPr>
        <w:ind w:left="5760" w:hanging="360"/>
      </w:pPr>
    </w:lvl>
    <w:lvl w:ilvl="8" w:tplc="FBB61BF0" w:tentative="1">
      <w:start w:val="1"/>
      <w:numFmt w:val="lowerRoman"/>
      <w:lvlText w:val="%9."/>
      <w:lvlJc w:val="right"/>
      <w:pPr>
        <w:ind w:left="6480" w:hanging="180"/>
      </w:pPr>
    </w:lvl>
  </w:abstractNum>
  <w:abstractNum w:abstractNumId="1"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37103"/>
    <w:multiLevelType w:val="hybridMultilevel"/>
    <w:tmpl w:val="A4D86AF0"/>
    <w:lvl w:ilvl="0" w:tplc="DA8CDDDE">
      <w:start w:val="1"/>
      <w:numFmt w:val="bullet"/>
      <w:lvlText w:val="-"/>
      <w:lvlJc w:val="left"/>
      <w:pPr>
        <w:ind w:left="720" w:hanging="360"/>
      </w:pPr>
    </w:lvl>
    <w:lvl w:ilvl="1" w:tplc="250ECEDA" w:tentative="1">
      <w:start w:val="1"/>
      <w:numFmt w:val="bullet"/>
      <w:lvlText w:val="o"/>
      <w:lvlJc w:val="left"/>
      <w:pPr>
        <w:ind w:left="1440" w:hanging="360"/>
      </w:pPr>
      <w:rPr>
        <w:rFonts w:ascii="Courier New" w:hAnsi="Courier New" w:cs="Courier New" w:hint="default"/>
      </w:rPr>
    </w:lvl>
    <w:lvl w:ilvl="2" w:tplc="04E6555A">
      <w:start w:val="1"/>
      <w:numFmt w:val="bullet"/>
      <w:lvlText w:val=""/>
      <w:lvlJc w:val="left"/>
      <w:pPr>
        <w:ind w:left="2160" w:hanging="360"/>
      </w:pPr>
      <w:rPr>
        <w:rFonts w:ascii="Wingdings" w:hAnsi="Wingdings" w:hint="default"/>
      </w:rPr>
    </w:lvl>
    <w:lvl w:ilvl="3" w:tplc="F4B6A820" w:tentative="1">
      <w:start w:val="1"/>
      <w:numFmt w:val="bullet"/>
      <w:lvlText w:val=""/>
      <w:lvlJc w:val="left"/>
      <w:pPr>
        <w:ind w:left="2880" w:hanging="360"/>
      </w:pPr>
      <w:rPr>
        <w:rFonts w:ascii="Symbol" w:hAnsi="Symbol" w:hint="default"/>
      </w:rPr>
    </w:lvl>
    <w:lvl w:ilvl="4" w:tplc="8084D666" w:tentative="1">
      <w:start w:val="1"/>
      <w:numFmt w:val="bullet"/>
      <w:lvlText w:val="o"/>
      <w:lvlJc w:val="left"/>
      <w:pPr>
        <w:ind w:left="3600" w:hanging="360"/>
      </w:pPr>
      <w:rPr>
        <w:rFonts w:ascii="Courier New" w:hAnsi="Courier New" w:cs="Courier New" w:hint="default"/>
      </w:rPr>
    </w:lvl>
    <w:lvl w:ilvl="5" w:tplc="A600C354" w:tentative="1">
      <w:start w:val="1"/>
      <w:numFmt w:val="bullet"/>
      <w:lvlText w:val=""/>
      <w:lvlJc w:val="left"/>
      <w:pPr>
        <w:ind w:left="4320" w:hanging="360"/>
      </w:pPr>
      <w:rPr>
        <w:rFonts w:ascii="Wingdings" w:hAnsi="Wingdings" w:hint="default"/>
      </w:rPr>
    </w:lvl>
    <w:lvl w:ilvl="6" w:tplc="1D1CFCC0" w:tentative="1">
      <w:start w:val="1"/>
      <w:numFmt w:val="bullet"/>
      <w:lvlText w:val=""/>
      <w:lvlJc w:val="left"/>
      <w:pPr>
        <w:ind w:left="5040" w:hanging="360"/>
      </w:pPr>
      <w:rPr>
        <w:rFonts w:ascii="Symbol" w:hAnsi="Symbol" w:hint="default"/>
      </w:rPr>
    </w:lvl>
    <w:lvl w:ilvl="7" w:tplc="1022496A" w:tentative="1">
      <w:start w:val="1"/>
      <w:numFmt w:val="bullet"/>
      <w:lvlText w:val="o"/>
      <w:lvlJc w:val="left"/>
      <w:pPr>
        <w:ind w:left="5760" w:hanging="360"/>
      </w:pPr>
      <w:rPr>
        <w:rFonts w:ascii="Courier New" w:hAnsi="Courier New" w:cs="Courier New" w:hint="default"/>
      </w:rPr>
    </w:lvl>
    <w:lvl w:ilvl="8" w:tplc="C4B4D56A" w:tentative="1">
      <w:start w:val="1"/>
      <w:numFmt w:val="bullet"/>
      <w:lvlText w:val=""/>
      <w:lvlJc w:val="left"/>
      <w:pPr>
        <w:ind w:left="6480" w:hanging="360"/>
      </w:pPr>
      <w:rPr>
        <w:rFonts w:ascii="Wingdings" w:hAnsi="Wingdings" w:hint="default"/>
      </w:rPr>
    </w:lvl>
  </w:abstractNum>
  <w:abstractNum w:abstractNumId="3" w15:restartNumberingAfterBreak="0">
    <w:nsid w:val="0AF62A9C"/>
    <w:multiLevelType w:val="hybridMultilevel"/>
    <w:tmpl w:val="DCE24E9E"/>
    <w:lvl w:ilvl="0" w:tplc="5DCAA61A">
      <w:start w:val="1"/>
      <w:numFmt w:val="upperLetter"/>
      <w:pStyle w:val="Style3"/>
      <w:lvlText w:val="%1."/>
      <w:lvlJc w:val="left"/>
      <w:pPr>
        <w:ind w:left="930" w:hanging="570"/>
      </w:pPr>
      <w:rPr>
        <w:rFonts w:hint="default"/>
      </w:rPr>
    </w:lvl>
    <w:lvl w:ilvl="1" w:tplc="B8841BB0">
      <w:start w:val="1"/>
      <w:numFmt w:val="decimal"/>
      <w:pStyle w:val="Style7"/>
      <w:lvlText w:val="%2."/>
      <w:lvlJc w:val="left"/>
      <w:pPr>
        <w:ind w:left="1650" w:hanging="570"/>
      </w:pPr>
      <w:rPr>
        <w:rFonts w:hint="default"/>
      </w:rPr>
    </w:lvl>
    <w:lvl w:ilvl="2" w:tplc="81A8A3B0" w:tentative="1">
      <w:start w:val="1"/>
      <w:numFmt w:val="lowerRoman"/>
      <w:lvlText w:val="%3."/>
      <w:lvlJc w:val="right"/>
      <w:pPr>
        <w:ind w:left="2160" w:hanging="180"/>
      </w:pPr>
    </w:lvl>
    <w:lvl w:ilvl="3" w:tplc="30F47A64" w:tentative="1">
      <w:start w:val="1"/>
      <w:numFmt w:val="decimal"/>
      <w:lvlText w:val="%4."/>
      <w:lvlJc w:val="left"/>
      <w:pPr>
        <w:ind w:left="2880" w:hanging="360"/>
      </w:pPr>
    </w:lvl>
    <w:lvl w:ilvl="4" w:tplc="EAFC7196" w:tentative="1">
      <w:start w:val="1"/>
      <w:numFmt w:val="lowerLetter"/>
      <w:lvlText w:val="%5."/>
      <w:lvlJc w:val="left"/>
      <w:pPr>
        <w:ind w:left="3600" w:hanging="360"/>
      </w:pPr>
    </w:lvl>
    <w:lvl w:ilvl="5" w:tplc="E94228F6" w:tentative="1">
      <w:start w:val="1"/>
      <w:numFmt w:val="lowerRoman"/>
      <w:lvlText w:val="%6."/>
      <w:lvlJc w:val="right"/>
      <w:pPr>
        <w:ind w:left="4320" w:hanging="180"/>
      </w:pPr>
    </w:lvl>
    <w:lvl w:ilvl="6" w:tplc="F328E34A" w:tentative="1">
      <w:start w:val="1"/>
      <w:numFmt w:val="decimal"/>
      <w:lvlText w:val="%7."/>
      <w:lvlJc w:val="left"/>
      <w:pPr>
        <w:ind w:left="5040" w:hanging="360"/>
      </w:pPr>
    </w:lvl>
    <w:lvl w:ilvl="7" w:tplc="47225578" w:tentative="1">
      <w:start w:val="1"/>
      <w:numFmt w:val="lowerLetter"/>
      <w:lvlText w:val="%8."/>
      <w:lvlJc w:val="left"/>
      <w:pPr>
        <w:ind w:left="5760" w:hanging="360"/>
      </w:pPr>
    </w:lvl>
    <w:lvl w:ilvl="8" w:tplc="377E47BC" w:tentative="1">
      <w:start w:val="1"/>
      <w:numFmt w:val="lowerRoman"/>
      <w:lvlText w:val="%9."/>
      <w:lvlJc w:val="right"/>
      <w:pPr>
        <w:ind w:left="6480" w:hanging="180"/>
      </w:pPr>
    </w:lvl>
  </w:abstractNum>
  <w:abstractNum w:abstractNumId="4" w15:restartNumberingAfterBreak="0">
    <w:nsid w:val="13240181"/>
    <w:multiLevelType w:val="hybridMultilevel"/>
    <w:tmpl w:val="DD546616"/>
    <w:lvl w:ilvl="0" w:tplc="7AE4F670">
      <w:start w:val="1"/>
      <w:numFmt w:val="decimal"/>
      <w:lvlText w:val="%1."/>
      <w:lvlJc w:val="left"/>
      <w:pPr>
        <w:ind w:left="720" w:hanging="360"/>
      </w:pPr>
    </w:lvl>
    <w:lvl w:ilvl="1" w:tplc="F2E83D66" w:tentative="1">
      <w:start w:val="1"/>
      <w:numFmt w:val="lowerLetter"/>
      <w:lvlText w:val="%2."/>
      <w:lvlJc w:val="left"/>
      <w:pPr>
        <w:ind w:left="1440" w:hanging="360"/>
      </w:pPr>
    </w:lvl>
    <w:lvl w:ilvl="2" w:tplc="CD62E7A2" w:tentative="1">
      <w:start w:val="1"/>
      <w:numFmt w:val="lowerRoman"/>
      <w:lvlText w:val="%3."/>
      <w:lvlJc w:val="right"/>
      <w:pPr>
        <w:ind w:left="2160" w:hanging="180"/>
      </w:pPr>
    </w:lvl>
    <w:lvl w:ilvl="3" w:tplc="E7AA020A" w:tentative="1">
      <w:start w:val="1"/>
      <w:numFmt w:val="decimal"/>
      <w:lvlText w:val="%4."/>
      <w:lvlJc w:val="left"/>
      <w:pPr>
        <w:ind w:left="2880" w:hanging="360"/>
      </w:pPr>
    </w:lvl>
    <w:lvl w:ilvl="4" w:tplc="A52C0744" w:tentative="1">
      <w:start w:val="1"/>
      <w:numFmt w:val="lowerLetter"/>
      <w:lvlText w:val="%5."/>
      <w:lvlJc w:val="left"/>
      <w:pPr>
        <w:ind w:left="3600" w:hanging="360"/>
      </w:pPr>
    </w:lvl>
    <w:lvl w:ilvl="5" w:tplc="12E2B694" w:tentative="1">
      <w:start w:val="1"/>
      <w:numFmt w:val="lowerRoman"/>
      <w:lvlText w:val="%6."/>
      <w:lvlJc w:val="right"/>
      <w:pPr>
        <w:ind w:left="4320" w:hanging="180"/>
      </w:pPr>
    </w:lvl>
    <w:lvl w:ilvl="6" w:tplc="D45A3586" w:tentative="1">
      <w:start w:val="1"/>
      <w:numFmt w:val="decimal"/>
      <w:lvlText w:val="%7."/>
      <w:lvlJc w:val="left"/>
      <w:pPr>
        <w:ind w:left="5040" w:hanging="360"/>
      </w:pPr>
    </w:lvl>
    <w:lvl w:ilvl="7" w:tplc="A4FAAE50" w:tentative="1">
      <w:start w:val="1"/>
      <w:numFmt w:val="lowerLetter"/>
      <w:lvlText w:val="%8."/>
      <w:lvlJc w:val="left"/>
      <w:pPr>
        <w:ind w:left="5760" w:hanging="360"/>
      </w:pPr>
    </w:lvl>
    <w:lvl w:ilvl="8" w:tplc="C49C4AD4" w:tentative="1">
      <w:start w:val="1"/>
      <w:numFmt w:val="lowerRoman"/>
      <w:lvlText w:val="%9."/>
      <w:lvlJc w:val="right"/>
      <w:pPr>
        <w:ind w:left="6480" w:hanging="180"/>
      </w:pPr>
    </w:lvl>
  </w:abstractNum>
  <w:abstractNum w:abstractNumId="5" w15:restartNumberingAfterBreak="0">
    <w:nsid w:val="21BA0975"/>
    <w:multiLevelType w:val="hybridMultilevel"/>
    <w:tmpl w:val="77C6433A"/>
    <w:lvl w:ilvl="0" w:tplc="7BCA7754">
      <w:start w:val="1"/>
      <w:numFmt w:val="upperLetter"/>
      <w:pStyle w:val="Style2"/>
      <w:lvlText w:val="%1."/>
      <w:lvlJc w:val="left"/>
      <w:pPr>
        <w:ind w:left="1698" w:hanging="705"/>
      </w:pPr>
      <w:rPr>
        <w:rFonts w:hint="default"/>
      </w:rPr>
    </w:lvl>
    <w:lvl w:ilvl="1" w:tplc="92A8DC12">
      <w:start w:val="1"/>
      <w:numFmt w:val="decimal"/>
      <w:pStyle w:val="Style8"/>
      <w:lvlText w:val="%2."/>
      <w:lvlJc w:val="left"/>
      <w:pPr>
        <w:ind w:left="2283" w:hanging="570"/>
      </w:pPr>
      <w:rPr>
        <w:rFonts w:hint="default"/>
        <w:color w:val="auto"/>
      </w:rPr>
    </w:lvl>
    <w:lvl w:ilvl="2" w:tplc="F2B4A6B4" w:tentative="1">
      <w:start w:val="1"/>
      <w:numFmt w:val="lowerRoman"/>
      <w:lvlText w:val="%3."/>
      <w:lvlJc w:val="right"/>
      <w:pPr>
        <w:ind w:left="2793" w:hanging="180"/>
      </w:pPr>
    </w:lvl>
    <w:lvl w:ilvl="3" w:tplc="F70C44BC" w:tentative="1">
      <w:start w:val="1"/>
      <w:numFmt w:val="decimal"/>
      <w:lvlText w:val="%4."/>
      <w:lvlJc w:val="left"/>
      <w:pPr>
        <w:ind w:left="3513" w:hanging="360"/>
      </w:pPr>
    </w:lvl>
    <w:lvl w:ilvl="4" w:tplc="4142D6E4" w:tentative="1">
      <w:start w:val="1"/>
      <w:numFmt w:val="lowerLetter"/>
      <w:lvlText w:val="%5."/>
      <w:lvlJc w:val="left"/>
      <w:pPr>
        <w:ind w:left="4233" w:hanging="360"/>
      </w:pPr>
    </w:lvl>
    <w:lvl w:ilvl="5" w:tplc="98AA211E" w:tentative="1">
      <w:start w:val="1"/>
      <w:numFmt w:val="lowerRoman"/>
      <w:lvlText w:val="%6."/>
      <w:lvlJc w:val="right"/>
      <w:pPr>
        <w:ind w:left="4953" w:hanging="180"/>
      </w:pPr>
    </w:lvl>
    <w:lvl w:ilvl="6" w:tplc="079E9DD8" w:tentative="1">
      <w:start w:val="1"/>
      <w:numFmt w:val="decimal"/>
      <w:lvlText w:val="%7."/>
      <w:lvlJc w:val="left"/>
      <w:pPr>
        <w:ind w:left="5673" w:hanging="360"/>
      </w:pPr>
    </w:lvl>
    <w:lvl w:ilvl="7" w:tplc="D658881C" w:tentative="1">
      <w:start w:val="1"/>
      <w:numFmt w:val="lowerLetter"/>
      <w:lvlText w:val="%8."/>
      <w:lvlJc w:val="left"/>
      <w:pPr>
        <w:ind w:left="6393" w:hanging="360"/>
      </w:pPr>
    </w:lvl>
    <w:lvl w:ilvl="8" w:tplc="04660BBE" w:tentative="1">
      <w:start w:val="1"/>
      <w:numFmt w:val="lowerRoman"/>
      <w:lvlText w:val="%9."/>
      <w:lvlJc w:val="right"/>
      <w:pPr>
        <w:ind w:left="7113" w:hanging="180"/>
      </w:pPr>
    </w:lvl>
  </w:abstractNum>
  <w:abstractNum w:abstractNumId="6" w15:restartNumberingAfterBreak="0">
    <w:nsid w:val="22BC438B"/>
    <w:multiLevelType w:val="hybridMultilevel"/>
    <w:tmpl w:val="FFB092F2"/>
    <w:lvl w:ilvl="0" w:tplc="8040B702">
      <w:start w:val="1"/>
      <w:numFmt w:val="decimal"/>
      <w:lvlText w:val="%1."/>
      <w:lvlJc w:val="left"/>
      <w:pPr>
        <w:ind w:left="720" w:hanging="360"/>
      </w:pPr>
    </w:lvl>
    <w:lvl w:ilvl="1" w:tplc="7D080CC0" w:tentative="1">
      <w:start w:val="1"/>
      <w:numFmt w:val="lowerLetter"/>
      <w:lvlText w:val="%2."/>
      <w:lvlJc w:val="left"/>
      <w:pPr>
        <w:ind w:left="1440" w:hanging="360"/>
      </w:pPr>
    </w:lvl>
    <w:lvl w:ilvl="2" w:tplc="6242ED38" w:tentative="1">
      <w:start w:val="1"/>
      <w:numFmt w:val="lowerRoman"/>
      <w:lvlText w:val="%3."/>
      <w:lvlJc w:val="right"/>
      <w:pPr>
        <w:ind w:left="2160" w:hanging="180"/>
      </w:pPr>
    </w:lvl>
    <w:lvl w:ilvl="3" w:tplc="2A7A03F6" w:tentative="1">
      <w:start w:val="1"/>
      <w:numFmt w:val="decimal"/>
      <w:lvlText w:val="%4."/>
      <w:lvlJc w:val="left"/>
      <w:pPr>
        <w:ind w:left="2880" w:hanging="360"/>
      </w:pPr>
    </w:lvl>
    <w:lvl w:ilvl="4" w:tplc="6A14DA12" w:tentative="1">
      <w:start w:val="1"/>
      <w:numFmt w:val="lowerLetter"/>
      <w:lvlText w:val="%5."/>
      <w:lvlJc w:val="left"/>
      <w:pPr>
        <w:ind w:left="3600" w:hanging="360"/>
      </w:pPr>
    </w:lvl>
    <w:lvl w:ilvl="5" w:tplc="5FF0D860" w:tentative="1">
      <w:start w:val="1"/>
      <w:numFmt w:val="lowerRoman"/>
      <w:lvlText w:val="%6."/>
      <w:lvlJc w:val="right"/>
      <w:pPr>
        <w:ind w:left="4320" w:hanging="180"/>
      </w:pPr>
    </w:lvl>
    <w:lvl w:ilvl="6" w:tplc="8E3E4D52" w:tentative="1">
      <w:start w:val="1"/>
      <w:numFmt w:val="decimal"/>
      <w:lvlText w:val="%7."/>
      <w:lvlJc w:val="left"/>
      <w:pPr>
        <w:ind w:left="5040" w:hanging="360"/>
      </w:pPr>
    </w:lvl>
    <w:lvl w:ilvl="7" w:tplc="9782C464" w:tentative="1">
      <w:start w:val="1"/>
      <w:numFmt w:val="lowerLetter"/>
      <w:lvlText w:val="%8."/>
      <w:lvlJc w:val="left"/>
      <w:pPr>
        <w:ind w:left="5760" w:hanging="360"/>
      </w:pPr>
    </w:lvl>
    <w:lvl w:ilvl="8" w:tplc="CA3CD90A" w:tentative="1">
      <w:start w:val="1"/>
      <w:numFmt w:val="lowerRoman"/>
      <w:lvlText w:val="%9."/>
      <w:lvlJc w:val="right"/>
      <w:pPr>
        <w:ind w:left="6480" w:hanging="180"/>
      </w:pPr>
    </w:lvl>
  </w:abstractNum>
  <w:abstractNum w:abstractNumId="7" w15:restartNumberingAfterBreak="0">
    <w:nsid w:val="26D61985"/>
    <w:multiLevelType w:val="hybridMultilevel"/>
    <w:tmpl w:val="57FA8432"/>
    <w:lvl w:ilvl="0" w:tplc="46AC8B80">
      <w:start w:val="1"/>
      <w:numFmt w:val="decimal"/>
      <w:lvlText w:val="%1."/>
      <w:lvlJc w:val="left"/>
      <w:pPr>
        <w:ind w:left="720" w:hanging="360"/>
      </w:pPr>
    </w:lvl>
    <w:lvl w:ilvl="1" w:tplc="1FB48704" w:tentative="1">
      <w:start w:val="1"/>
      <w:numFmt w:val="lowerLetter"/>
      <w:lvlText w:val="%2."/>
      <w:lvlJc w:val="left"/>
      <w:pPr>
        <w:ind w:left="1440" w:hanging="360"/>
      </w:pPr>
    </w:lvl>
    <w:lvl w:ilvl="2" w:tplc="1966B1A4" w:tentative="1">
      <w:start w:val="1"/>
      <w:numFmt w:val="lowerRoman"/>
      <w:lvlText w:val="%3."/>
      <w:lvlJc w:val="right"/>
      <w:pPr>
        <w:ind w:left="2160" w:hanging="180"/>
      </w:pPr>
    </w:lvl>
    <w:lvl w:ilvl="3" w:tplc="8D102E8C" w:tentative="1">
      <w:start w:val="1"/>
      <w:numFmt w:val="decimal"/>
      <w:lvlText w:val="%4."/>
      <w:lvlJc w:val="left"/>
      <w:pPr>
        <w:ind w:left="2880" w:hanging="360"/>
      </w:pPr>
    </w:lvl>
    <w:lvl w:ilvl="4" w:tplc="275C5FD4" w:tentative="1">
      <w:start w:val="1"/>
      <w:numFmt w:val="lowerLetter"/>
      <w:lvlText w:val="%5."/>
      <w:lvlJc w:val="left"/>
      <w:pPr>
        <w:ind w:left="3600" w:hanging="360"/>
      </w:pPr>
    </w:lvl>
    <w:lvl w:ilvl="5" w:tplc="CD76A9AC" w:tentative="1">
      <w:start w:val="1"/>
      <w:numFmt w:val="lowerRoman"/>
      <w:lvlText w:val="%6."/>
      <w:lvlJc w:val="right"/>
      <w:pPr>
        <w:ind w:left="4320" w:hanging="180"/>
      </w:pPr>
    </w:lvl>
    <w:lvl w:ilvl="6" w:tplc="D0EC9DB4" w:tentative="1">
      <w:start w:val="1"/>
      <w:numFmt w:val="decimal"/>
      <w:lvlText w:val="%7."/>
      <w:lvlJc w:val="left"/>
      <w:pPr>
        <w:ind w:left="5040" w:hanging="360"/>
      </w:pPr>
    </w:lvl>
    <w:lvl w:ilvl="7" w:tplc="957AE040" w:tentative="1">
      <w:start w:val="1"/>
      <w:numFmt w:val="lowerLetter"/>
      <w:lvlText w:val="%8."/>
      <w:lvlJc w:val="left"/>
      <w:pPr>
        <w:ind w:left="5760" w:hanging="360"/>
      </w:pPr>
    </w:lvl>
    <w:lvl w:ilvl="8" w:tplc="A8B83C9C" w:tentative="1">
      <w:start w:val="1"/>
      <w:numFmt w:val="lowerRoman"/>
      <w:lvlText w:val="%9."/>
      <w:lvlJc w:val="right"/>
      <w:pPr>
        <w:ind w:left="6480" w:hanging="180"/>
      </w:pPr>
    </w:lvl>
  </w:abstractNum>
  <w:abstractNum w:abstractNumId="8" w15:restartNumberingAfterBreak="0">
    <w:nsid w:val="3BD51A53"/>
    <w:multiLevelType w:val="hybridMultilevel"/>
    <w:tmpl w:val="60AAE928"/>
    <w:lvl w:ilvl="0" w:tplc="4D064566">
      <w:start w:val="1"/>
      <w:numFmt w:val="bullet"/>
      <w:lvlText w:val=""/>
      <w:lvlJc w:val="left"/>
      <w:pPr>
        <w:ind w:left="720" w:hanging="360"/>
      </w:pPr>
      <w:rPr>
        <w:rFonts w:ascii="Symbol" w:hAnsi="Symbol" w:hint="default"/>
      </w:rPr>
    </w:lvl>
    <w:lvl w:ilvl="1" w:tplc="C58875C2" w:tentative="1">
      <w:start w:val="1"/>
      <w:numFmt w:val="bullet"/>
      <w:lvlText w:val="o"/>
      <w:lvlJc w:val="left"/>
      <w:pPr>
        <w:ind w:left="1440" w:hanging="360"/>
      </w:pPr>
      <w:rPr>
        <w:rFonts w:ascii="Courier New" w:hAnsi="Courier New" w:cs="Courier New" w:hint="default"/>
      </w:rPr>
    </w:lvl>
    <w:lvl w:ilvl="2" w:tplc="EFEE4220" w:tentative="1">
      <w:start w:val="1"/>
      <w:numFmt w:val="bullet"/>
      <w:lvlText w:val=""/>
      <w:lvlJc w:val="left"/>
      <w:pPr>
        <w:ind w:left="2160" w:hanging="360"/>
      </w:pPr>
      <w:rPr>
        <w:rFonts w:ascii="Wingdings" w:hAnsi="Wingdings" w:hint="default"/>
      </w:rPr>
    </w:lvl>
    <w:lvl w:ilvl="3" w:tplc="3E745012" w:tentative="1">
      <w:start w:val="1"/>
      <w:numFmt w:val="bullet"/>
      <w:lvlText w:val=""/>
      <w:lvlJc w:val="left"/>
      <w:pPr>
        <w:ind w:left="2880" w:hanging="360"/>
      </w:pPr>
      <w:rPr>
        <w:rFonts w:ascii="Symbol" w:hAnsi="Symbol" w:hint="default"/>
      </w:rPr>
    </w:lvl>
    <w:lvl w:ilvl="4" w:tplc="33662DE4" w:tentative="1">
      <w:start w:val="1"/>
      <w:numFmt w:val="bullet"/>
      <w:lvlText w:val="o"/>
      <w:lvlJc w:val="left"/>
      <w:pPr>
        <w:ind w:left="3600" w:hanging="360"/>
      </w:pPr>
      <w:rPr>
        <w:rFonts w:ascii="Courier New" w:hAnsi="Courier New" w:cs="Courier New" w:hint="default"/>
      </w:rPr>
    </w:lvl>
    <w:lvl w:ilvl="5" w:tplc="CDBC3218" w:tentative="1">
      <w:start w:val="1"/>
      <w:numFmt w:val="bullet"/>
      <w:lvlText w:val=""/>
      <w:lvlJc w:val="left"/>
      <w:pPr>
        <w:ind w:left="4320" w:hanging="360"/>
      </w:pPr>
      <w:rPr>
        <w:rFonts w:ascii="Wingdings" w:hAnsi="Wingdings" w:hint="default"/>
      </w:rPr>
    </w:lvl>
    <w:lvl w:ilvl="6" w:tplc="3376BC68" w:tentative="1">
      <w:start w:val="1"/>
      <w:numFmt w:val="bullet"/>
      <w:lvlText w:val=""/>
      <w:lvlJc w:val="left"/>
      <w:pPr>
        <w:ind w:left="5040" w:hanging="360"/>
      </w:pPr>
      <w:rPr>
        <w:rFonts w:ascii="Symbol" w:hAnsi="Symbol" w:hint="default"/>
      </w:rPr>
    </w:lvl>
    <w:lvl w:ilvl="7" w:tplc="9CCA595E" w:tentative="1">
      <w:start w:val="1"/>
      <w:numFmt w:val="bullet"/>
      <w:lvlText w:val="o"/>
      <w:lvlJc w:val="left"/>
      <w:pPr>
        <w:ind w:left="5760" w:hanging="360"/>
      </w:pPr>
      <w:rPr>
        <w:rFonts w:ascii="Courier New" w:hAnsi="Courier New" w:cs="Courier New" w:hint="default"/>
      </w:rPr>
    </w:lvl>
    <w:lvl w:ilvl="8" w:tplc="E318A7BE" w:tentative="1">
      <w:start w:val="1"/>
      <w:numFmt w:val="bullet"/>
      <w:lvlText w:val=""/>
      <w:lvlJc w:val="left"/>
      <w:pPr>
        <w:ind w:left="6480" w:hanging="360"/>
      </w:pPr>
      <w:rPr>
        <w:rFonts w:ascii="Wingdings" w:hAnsi="Wingdings" w:hint="default"/>
      </w:rPr>
    </w:lvl>
  </w:abstractNum>
  <w:abstractNum w:abstractNumId="9" w15:restartNumberingAfterBreak="0">
    <w:nsid w:val="42A31843"/>
    <w:multiLevelType w:val="hybridMultilevel"/>
    <w:tmpl w:val="6846A41A"/>
    <w:lvl w:ilvl="0" w:tplc="6936CBD0">
      <w:start w:val="1"/>
      <w:numFmt w:val="upperLetter"/>
      <w:pStyle w:val="Style4"/>
      <w:suff w:val="space"/>
      <w:lvlText w:val="%1."/>
      <w:lvlJc w:val="left"/>
      <w:pPr>
        <w:ind w:left="720" w:hanging="360"/>
      </w:pPr>
      <w:rPr>
        <w:rFonts w:hint="default"/>
      </w:rPr>
    </w:lvl>
    <w:lvl w:ilvl="1" w:tplc="8870AC0A" w:tentative="1">
      <w:start w:val="1"/>
      <w:numFmt w:val="lowerLetter"/>
      <w:lvlText w:val="%2."/>
      <w:lvlJc w:val="left"/>
      <w:pPr>
        <w:ind w:left="1440" w:hanging="360"/>
      </w:pPr>
    </w:lvl>
    <w:lvl w:ilvl="2" w:tplc="B10474F0" w:tentative="1">
      <w:start w:val="1"/>
      <w:numFmt w:val="lowerRoman"/>
      <w:lvlText w:val="%3."/>
      <w:lvlJc w:val="right"/>
      <w:pPr>
        <w:ind w:left="2160" w:hanging="180"/>
      </w:pPr>
    </w:lvl>
    <w:lvl w:ilvl="3" w:tplc="747E896C" w:tentative="1">
      <w:start w:val="1"/>
      <w:numFmt w:val="decimal"/>
      <w:lvlText w:val="%4."/>
      <w:lvlJc w:val="left"/>
      <w:pPr>
        <w:ind w:left="2880" w:hanging="360"/>
      </w:pPr>
    </w:lvl>
    <w:lvl w:ilvl="4" w:tplc="799E101C" w:tentative="1">
      <w:start w:val="1"/>
      <w:numFmt w:val="lowerLetter"/>
      <w:lvlText w:val="%5."/>
      <w:lvlJc w:val="left"/>
      <w:pPr>
        <w:ind w:left="3600" w:hanging="360"/>
      </w:pPr>
    </w:lvl>
    <w:lvl w:ilvl="5" w:tplc="487E6556" w:tentative="1">
      <w:start w:val="1"/>
      <w:numFmt w:val="lowerRoman"/>
      <w:lvlText w:val="%6."/>
      <w:lvlJc w:val="right"/>
      <w:pPr>
        <w:ind w:left="4320" w:hanging="180"/>
      </w:pPr>
    </w:lvl>
    <w:lvl w:ilvl="6" w:tplc="F8AA1848" w:tentative="1">
      <w:start w:val="1"/>
      <w:numFmt w:val="decimal"/>
      <w:lvlText w:val="%7."/>
      <w:lvlJc w:val="left"/>
      <w:pPr>
        <w:ind w:left="5040" w:hanging="360"/>
      </w:pPr>
    </w:lvl>
    <w:lvl w:ilvl="7" w:tplc="C2084C46" w:tentative="1">
      <w:start w:val="1"/>
      <w:numFmt w:val="lowerLetter"/>
      <w:lvlText w:val="%8."/>
      <w:lvlJc w:val="left"/>
      <w:pPr>
        <w:ind w:left="5760" w:hanging="360"/>
      </w:pPr>
    </w:lvl>
    <w:lvl w:ilvl="8" w:tplc="77C8A4F0" w:tentative="1">
      <w:start w:val="1"/>
      <w:numFmt w:val="lowerRoman"/>
      <w:lvlText w:val="%9."/>
      <w:lvlJc w:val="right"/>
      <w:pPr>
        <w:ind w:left="6480" w:hanging="180"/>
      </w:pPr>
    </w:lvl>
  </w:abstractNum>
  <w:abstractNum w:abstractNumId="10" w15:restartNumberingAfterBreak="0">
    <w:nsid w:val="439B61B9"/>
    <w:multiLevelType w:val="hybridMultilevel"/>
    <w:tmpl w:val="2B96A834"/>
    <w:lvl w:ilvl="0" w:tplc="02A4CBB6">
      <w:start w:val="1"/>
      <w:numFmt w:val="decimal"/>
      <w:pStyle w:val="Style11"/>
      <w:lvlText w:val="%1."/>
      <w:lvlJc w:val="left"/>
      <w:pPr>
        <w:ind w:left="1137" w:hanging="570"/>
      </w:pPr>
      <w:rPr>
        <w:rFonts w:hint="default"/>
      </w:rPr>
    </w:lvl>
    <w:lvl w:ilvl="1" w:tplc="8202FAD6" w:tentative="1">
      <w:start w:val="1"/>
      <w:numFmt w:val="lowerLetter"/>
      <w:lvlText w:val="%2."/>
      <w:lvlJc w:val="left"/>
      <w:pPr>
        <w:ind w:left="1647" w:hanging="360"/>
      </w:pPr>
    </w:lvl>
    <w:lvl w:ilvl="2" w:tplc="A9AA76E0" w:tentative="1">
      <w:start w:val="1"/>
      <w:numFmt w:val="lowerRoman"/>
      <w:lvlText w:val="%3."/>
      <w:lvlJc w:val="right"/>
      <w:pPr>
        <w:ind w:left="2367" w:hanging="180"/>
      </w:pPr>
    </w:lvl>
    <w:lvl w:ilvl="3" w:tplc="E3A4BD80" w:tentative="1">
      <w:start w:val="1"/>
      <w:numFmt w:val="decimal"/>
      <w:lvlText w:val="%4."/>
      <w:lvlJc w:val="left"/>
      <w:pPr>
        <w:ind w:left="3087" w:hanging="360"/>
      </w:pPr>
    </w:lvl>
    <w:lvl w:ilvl="4" w:tplc="7BB2FDE0" w:tentative="1">
      <w:start w:val="1"/>
      <w:numFmt w:val="lowerLetter"/>
      <w:lvlText w:val="%5."/>
      <w:lvlJc w:val="left"/>
      <w:pPr>
        <w:ind w:left="3807" w:hanging="360"/>
      </w:pPr>
    </w:lvl>
    <w:lvl w:ilvl="5" w:tplc="20164114" w:tentative="1">
      <w:start w:val="1"/>
      <w:numFmt w:val="lowerRoman"/>
      <w:lvlText w:val="%6."/>
      <w:lvlJc w:val="right"/>
      <w:pPr>
        <w:ind w:left="4527" w:hanging="180"/>
      </w:pPr>
    </w:lvl>
    <w:lvl w:ilvl="6" w:tplc="26864C5A" w:tentative="1">
      <w:start w:val="1"/>
      <w:numFmt w:val="decimal"/>
      <w:lvlText w:val="%7."/>
      <w:lvlJc w:val="left"/>
      <w:pPr>
        <w:ind w:left="5247" w:hanging="360"/>
      </w:pPr>
    </w:lvl>
    <w:lvl w:ilvl="7" w:tplc="94503100" w:tentative="1">
      <w:start w:val="1"/>
      <w:numFmt w:val="lowerLetter"/>
      <w:lvlText w:val="%8."/>
      <w:lvlJc w:val="left"/>
      <w:pPr>
        <w:ind w:left="5967" w:hanging="360"/>
      </w:pPr>
    </w:lvl>
    <w:lvl w:ilvl="8" w:tplc="522601CA" w:tentative="1">
      <w:start w:val="1"/>
      <w:numFmt w:val="lowerRoman"/>
      <w:lvlText w:val="%9."/>
      <w:lvlJc w:val="right"/>
      <w:pPr>
        <w:ind w:left="6687" w:hanging="180"/>
      </w:pPr>
    </w:lvl>
  </w:abstractNum>
  <w:abstractNum w:abstractNumId="11" w15:restartNumberingAfterBreak="0">
    <w:nsid w:val="49A15D6C"/>
    <w:multiLevelType w:val="hybridMultilevel"/>
    <w:tmpl w:val="E8C68DCA"/>
    <w:lvl w:ilvl="0" w:tplc="12DE296E">
      <w:start w:val="1"/>
      <w:numFmt w:val="decimal"/>
      <w:pStyle w:val="Style9"/>
      <w:lvlText w:val="%1."/>
      <w:lvlJc w:val="left"/>
      <w:pPr>
        <w:ind w:left="930" w:hanging="570"/>
      </w:pPr>
      <w:rPr>
        <w:rFonts w:hint="default"/>
        <w:b/>
        <w:bCs w:val="0"/>
      </w:rPr>
    </w:lvl>
    <w:lvl w:ilvl="1" w:tplc="C59C6C42" w:tentative="1">
      <w:start w:val="1"/>
      <w:numFmt w:val="lowerLetter"/>
      <w:lvlText w:val="%2."/>
      <w:lvlJc w:val="left"/>
      <w:pPr>
        <w:ind w:left="1440" w:hanging="360"/>
      </w:pPr>
    </w:lvl>
    <w:lvl w:ilvl="2" w:tplc="83805324" w:tentative="1">
      <w:start w:val="1"/>
      <w:numFmt w:val="lowerRoman"/>
      <w:lvlText w:val="%3."/>
      <w:lvlJc w:val="right"/>
      <w:pPr>
        <w:ind w:left="2160" w:hanging="180"/>
      </w:pPr>
    </w:lvl>
    <w:lvl w:ilvl="3" w:tplc="E538388A" w:tentative="1">
      <w:start w:val="1"/>
      <w:numFmt w:val="decimal"/>
      <w:lvlText w:val="%4."/>
      <w:lvlJc w:val="left"/>
      <w:pPr>
        <w:ind w:left="2880" w:hanging="360"/>
      </w:pPr>
    </w:lvl>
    <w:lvl w:ilvl="4" w:tplc="67F0E1AC" w:tentative="1">
      <w:start w:val="1"/>
      <w:numFmt w:val="lowerLetter"/>
      <w:lvlText w:val="%5."/>
      <w:lvlJc w:val="left"/>
      <w:pPr>
        <w:ind w:left="3600" w:hanging="360"/>
      </w:pPr>
    </w:lvl>
    <w:lvl w:ilvl="5" w:tplc="3F645E9A" w:tentative="1">
      <w:start w:val="1"/>
      <w:numFmt w:val="lowerRoman"/>
      <w:lvlText w:val="%6."/>
      <w:lvlJc w:val="right"/>
      <w:pPr>
        <w:ind w:left="4320" w:hanging="180"/>
      </w:pPr>
    </w:lvl>
    <w:lvl w:ilvl="6" w:tplc="9DB6DE78" w:tentative="1">
      <w:start w:val="1"/>
      <w:numFmt w:val="decimal"/>
      <w:lvlText w:val="%7."/>
      <w:lvlJc w:val="left"/>
      <w:pPr>
        <w:ind w:left="5040" w:hanging="360"/>
      </w:pPr>
    </w:lvl>
    <w:lvl w:ilvl="7" w:tplc="27487BF6" w:tentative="1">
      <w:start w:val="1"/>
      <w:numFmt w:val="lowerLetter"/>
      <w:lvlText w:val="%8."/>
      <w:lvlJc w:val="left"/>
      <w:pPr>
        <w:ind w:left="5760" w:hanging="360"/>
      </w:pPr>
    </w:lvl>
    <w:lvl w:ilvl="8" w:tplc="F8D47B52" w:tentative="1">
      <w:start w:val="1"/>
      <w:numFmt w:val="lowerRoman"/>
      <w:lvlText w:val="%9."/>
      <w:lvlJc w:val="right"/>
      <w:pPr>
        <w:ind w:left="6480" w:hanging="180"/>
      </w:pPr>
    </w:lvl>
  </w:abstractNum>
  <w:abstractNum w:abstractNumId="12" w15:restartNumberingAfterBreak="0">
    <w:nsid w:val="4B634BAB"/>
    <w:multiLevelType w:val="hybridMultilevel"/>
    <w:tmpl w:val="31EE064A"/>
    <w:lvl w:ilvl="0" w:tplc="E2A0A0B4">
      <w:start w:val="1"/>
      <w:numFmt w:val="bullet"/>
      <w:lvlText w:val=""/>
      <w:lvlJc w:val="left"/>
      <w:pPr>
        <w:ind w:left="360" w:hanging="360"/>
      </w:pPr>
      <w:rPr>
        <w:rFonts w:ascii="Symbol" w:hAnsi="Symbol" w:hint="default"/>
      </w:rPr>
    </w:lvl>
    <w:lvl w:ilvl="1" w:tplc="B54A7040">
      <w:start w:val="1"/>
      <w:numFmt w:val="bullet"/>
      <w:lvlText w:val="o"/>
      <w:lvlJc w:val="left"/>
      <w:pPr>
        <w:ind w:left="1080" w:hanging="360"/>
      </w:pPr>
      <w:rPr>
        <w:rFonts w:ascii="Courier New" w:hAnsi="Courier New" w:cs="Courier New" w:hint="default"/>
      </w:rPr>
    </w:lvl>
    <w:lvl w:ilvl="2" w:tplc="D820D028" w:tentative="1">
      <w:start w:val="1"/>
      <w:numFmt w:val="bullet"/>
      <w:lvlText w:val=""/>
      <w:lvlJc w:val="left"/>
      <w:pPr>
        <w:ind w:left="1800" w:hanging="360"/>
      </w:pPr>
      <w:rPr>
        <w:rFonts w:ascii="Wingdings" w:hAnsi="Wingdings" w:hint="default"/>
      </w:rPr>
    </w:lvl>
    <w:lvl w:ilvl="3" w:tplc="3DC2C430" w:tentative="1">
      <w:start w:val="1"/>
      <w:numFmt w:val="bullet"/>
      <w:lvlText w:val=""/>
      <w:lvlJc w:val="left"/>
      <w:pPr>
        <w:ind w:left="2520" w:hanging="360"/>
      </w:pPr>
      <w:rPr>
        <w:rFonts w:ascii="Symbol" w:hAnsi="Symbol" w:hint="default"/>
      </w:rPr>
    </w:lvl>
    <w:lvl w:ilvl="4" w:tplc="E25A173E" w:tentative="1">
      <w:start w:val="1"/>
      <w:numFmt w:val="bullet"/>
      <w:lvlText w:val="o"/>
      <w:lvlJc w:val="left"/>
      <w:pPr>
        <w:ind w:left="3240" w:hanging="360"/>
      </w:pPr>
      <w:rPr>
        <w:rFonts w:ascii="Courier New" w:hAnsi="Courier New" w:cs="Courier New" w:hint="default"/>
      </w:rPr>
    </w:lvl>
    <w:lvl w:ilvl="5" w:tplc="F0128D22" w:tentative="1">
      <w:start w:val="1"/>
      <w:numFmt w:val="bullet"/>
      <w:lvlText w:val=""/>
      <w:lvlJc w:val="left"/>
      <w:pPr>
        <w:ind w:left="3960" w:hanging="360"/>
      </w:pPr>
      <w:rPr>
        <w:rFonts w:ascii="Wingdings" w:hAnsi="Wingdings" w:hint="default"/>
      </w:rPr>
    </w:lvl>
    <w:lvl w:ilvl="6" w:tplc="B29A6368" w:tentative="1">
      <w:start w:val="1"/>
      <w:numFmt w:val="bullet"/>
      <w:lvlText w:val=""/>
      <w:lvlJc w:val="left"/>
      <w:pPr>
        <w:ind w:left="4680" w:hanging="360"/>
      </w:pPr>
      <w:rPr>
        <w:rFonts w:ascii="Symbol" w:hAnsi="Symbol" w:hint="default"/>
      </w:rPr>
    </w:lvl>
    <w:lvl w:ilvl="7" w:tplc="E44CC5D8" w:tentative="1">
      <w:start w:val="1"/>
      <w:numFmt w:val="bullet"/>
      <w:lvlText w:val="o"/>
      <w:lvlJc w:val="left"/>
      <w:pPr>
        <w:ind w:left="5400" w:hanging="360"/>
      </w:pPr>
      <w:rPr>
        <w:rFonts w:ascii="Courier New" w:hAnsi="Courier New" w:cs="Courier New" w:hint="default"/>
      </w:rPr>
    </w:lvl>
    <w:lvl w:ilvl="8" w:tplc="892A834A" w:tentative="1">
      <w:start w:val="1"/>
      <w:numFmt w:val="bullet"/>
      <w:lvlText w:val=""/>
      <w:lvlJc w:val="left"/>
      <w:pPr>
        <w:ind w:left="6120" w:hanging="360"/>
      </w:pPr>
      <w:rPr>
        <w:rFonts w:ascii="Wingdings" w:hAnsi="Wingdings" w:hint="default"/>
      </w:rPr>
    </w:lvl>
  </w:abstractNum>
  <w:abstractNum w:abstractNumId="13" w15:restartNumberingAfterBreak="0">
    <w:nsid w:val="4FC908D9"/>
    <w:multiLevelType w:val="hybridMultilevel"/>
    <w:tmpl w:val="51F6A4F6"/>
    <w:lvl w:ilvl="0" w:tplc="8AA426EE">
      <w:start w:val="1"/>
      <w:numFmt w:val="decimal"/>
      <w:lvlText w:val="%1."/>
      <w:lvlJc w:val="left"/>
      <w:pPr>
        <w:ind w:left="720" w:hanging="360"/>
      </w:pPr>
      <w:rPr>
        <w:rFonts w:hint="default"/>
      </w:rPr>
    </w:lvl>
    <w:lvl w:ilvl="1" w:tplc="CADC0ED0">
      <w:start w:val="1"/>
      <w:numFmt w:val="bullet"/>
      <w:lvlText w:val="-"/>
      <w:lvlJc w:val="left"/>
      <w:pPr>
        <w:ind w:left="1440" w:hanging="360"/>
      </w:pPr>
    </w:lvl>
    <w:lvl w:ilvl="2" w:tplc="C0F8793E" w:tentative="1">
      <w:start w:val="1"/>
      <w:numFmt w:val="lowerRoman"/>
      <w:lvlText w:val="%3."/>
      <w:lvlJc w:val="right"/>
      <w:pPr>
        <w:ind w:left="2160" w:hanging="180"/>
      </w:pPr>
    </w:lvl>
    <w:lvl w:ilvl="3" w:tplc="C9AC4AA8" w:tentative="1">
      <w:start w:val="1"/>
      <w:numFmt w:val="decimal"/>
      <w:lvlText w:val="%4."/>
      <w:lvlJc w:val="left"/>
      <w:pPr>
        <w:ind w:left="2880" w:hanging="360"/>
      </w:pPr>
    </w:lvl>
    <w:lvl w:ilvl="4" w:tplc="8EE42488" w:tentative="1">
      <w:start w:val="1"/>
      <w:numFmt w:val="lowerLetter"/>
      <w:lvlText w:val="%5."/>
      <w:lvlJc w:val="left"/>
      <w:pPr>
        <w:ind w:left="3600" w:hanging="360"/>
      </w:pPr>
    </w:lvl>
    <w:lvl w:ilvl="5" w:tplc="CF3024AA" w:tentative="1">
      <w:start w:val="1"/>
      <w:numFmt w:val="lowerRoman"/>
      <w:lvlText w:val="%6."/>
      <w:lvlJc w:val="right"/>
      <w:pPr>
        <w:ind w:left="4320" w:hanging="180"/>
      </w:pPr>
    </w:lvl>
    <w:lvl w:ilvl="6" w:tplc="F4921E7A" w:tentative="1">
      <w:start w:val="1"/>
      <w:numFmt w:val="decimal"/>
      <w:lvlText w:val="%7."/>
      <w:lvlJc w:val="left"/>
      <w:pPr>
        <w:ind w:left="5040" w:hanging="360"/>
      </w:pPr>
    </w:lvl>
    <w:lvl w:ilvl="7" w:tplc="7B3C3E8E" w:tentative="1">
      <w:start w:val="1"/>
      <w:numFmt w:val="lowerLetter"/>
      <w:lvlText w:val="%8."/>
      <w:lvlJc w:val="left"/>
      <w:pPr>
        <w:ind w:left="5760" w:hanging="360"/>
      </w:pPr>
    </w:lvl>
    <w:lvl w:ilvl="8" w:tplc="35241596" w:tentative="1">
      <w:start w:val="1"/>
      <w:numFmt w:val="lowerRoman"/>
      <w:lvlText w:val="%9."/>
      <w:lvlJc w:val="right"/>
      <w:pPr>
        <w:ind w:left="6480" w:hanging="180"/>
      </w:pPr>
    </w:lvl>
  </w:abstractNum>
  <w:abstractNum w:abstractNumId="14" w15:restartNumberingAfterBreak="0">
    <w:nsid w:val="5289101B"/>
    <w:multiLevelType w:val="hybridMultilevel"/>
    <w:tmpl w:val="FA74FCD0"/>
    <w:lvl w:ilvl="0" w:tplc="F0A44A1A">
      <w:start w:val="1"/>
      <w:numFmt w:val="bullet"/>
      <w:lvlText w:val=""/>
      <w:lvlJc w:val="left"/>
      <w:pPr>
        <w:ind w:left="360" w:hanging="360"/>
      </w:pPr>
      <w:rPr>
        <w:rFonts w:ascii="Symbol" w:hAnsi="Symbol" w:hint="default"/>
      </w:rPr>
    </w:lvl>
    <w:lvl w:ilvl="1" w:tplc="5A98FBF2">
      <w:start w:val="1"/>
      <w:numFmt w:val="bullet"/>
      <w:lvlText w:val="o"/>
      <w:lvlJc w:val="left"/>
      <w:pPr>
        <w:ind w:left="1080" w:hanging="360"/>
      </w:pPr>
      <w:rPr>
        <w:rFonts w:ascii="Courier New" w:hAnsi="Courier New" w:cs="Courier New" w:hint="default"/>
      </w:rPr>
    </w:lvl>
    <w:lvl w:ilvl="2" w:tplc="0B96D2C0" w:tentative="1">
      <w:start w:val="1"/>
      <w:numFmt w:val="bullet"/>
      <w:lvlText w:val=""/>
      <w:lvlJc w:val="left"/>
      <w:pPr>
        <w:ind w:left="1800" w:hanging="360"/>
      </w:pPr>
      <w:rPr>
        <w:rFonts w:ascii="Wingdings" w:hAnsi="Wingdings" w:hint="default"/>
      </w:rPr>
    </w:lvl>
    <w:lvl w:ilvl="3" w:tplc="C772E0D2" w:tentative="1">
      <w:start w:val="1"/>
      <w:numFmt w:val="bullet"/>
      <w:lvlText w:val=""/>
      <w:lvlJc w:val="left"/>
      <w:pPr>
        <w:ind w:left="2520" w:hanging="360"/>
      </w:pPr>
      <w:rPr>
        <w:rFonts w:ascii="Symbol" w:hAnsi="Symbol" w:hint="default"/>
      </w:rPr>
    </w:lvl>
    <w:lvl w:ilvl="4" w:tplc="5B90212C" w:tentative="1">
      <w:start w:val="1"/>
      <w:numFmt w:val="bullet"/>
      <w:lvlText w:val="o"/>
      <w:lvlJc w:val="left"/>
      <w:pPr>
        <w:ind w:left="3240" w:hanging="360"/>
      </w:pPr>
      <w:rPr>
        <w:rFonts w:ascii="Courier New" w:hAnsi="Courier New" w:cs="Courier New" w:hint="default"/>
      </w:rPr>
    </w:lvl>
    <w:lvl w:ilvl="5" w:tplc="DDAEFFD2" w:tentative="1">
      <w:start w:val="1"/>
      <w:numFmt w:val="bullet"/>
      <w:lvlText w:val=""/>
      <w:lvlJc w:val="left"/>
      <w:pPr>
        <w:ind w:left="3960" w:hanging="360"/>
      </w:pPr>
      <w:rPr>
        <w:rFonts w:ascii="Wingdings" w:hAnsi="Wingdings" w:hint="default"/>
      </w:rPr>
    </w:lvl>
    <w:lvl w:ilvl="6" w:tplc="BD364FCE" w:tentative="1">
      <w:start w:val="1"/>
      <w:numFmt w:val="bullet"/>
      <w:lvlText w:val=""/>
      <w:lvlJc w:val="left"/>
      <w:pPr>
        <w:ind w:left="4680" w:hanging="360"/>
      </w:pPr>
      <w:rPr>
        <w:rFonts w:ascii="Symbol" w:hAnsi="Symbol" w:hint="default"/>
      </w:rPr>
    </w:lvl>
    <w:lvl w:ilvl="7" w:tplc="0CCEAD76" w:tentative="1">
      <w:start w:val="1"/>
      <w:numFmt w:val="bullet"/>
      <w:lvlText w:val="o"/>
      <w:lvlJc w:val="left"/>
      <w:pPr>
        <w:ind w:left="5400" w:hanging="360"/>
      </w:pPr>
      <w:rPr>
        <w:rFonts w:ascii="Courier New" w:hAnsi="Courier New" w:cs="Courier New" w:hint="default"/>
      </w:rPr>
    </w:lvl>
    <w:lvl w:ilvl="8" w:tplc="2F52CE82" w:tentative="1">
      <w:start w:val="1"/>
      <w:numFmt w:val="bullet"/>
      <w:lvlText w:val=""/>
      <w:lvlJc w:val="left"/>
      <w:pPr>
        <w:ind w:left="6120" w:hanging="360"/>
      </w:pPr>
      <w:rPr>
        <w:rFonts w:ascii="Wingdings" w:hAnsi="Wingdings" w:hint="default"/>
      </w:rPr>
    </w:lvl>
  </w:abstractNum>
  <w:abstractNum w:abstractNumId="15" w15:restartNumberingAfterBreak="0">
    <w:nsid w:val="5CED3E8F"/>
    <w:multiLevelType w:val="hybridMultilevel"/>
    <w:tmpl w:val="490E1316"/>
    <w:lvl w:ilvl="0" w:tplc="3AD8EC5A">
      <w:start w:val="1"/>
      <w:numFmt w:val="bullet"/>
      <w:lvlText w:val=""/>
      <w:lvlJc w:val="left"/>
      <w:pPr>
        <w:ind w:left="360" w:hanging="360"/>
      </w:pPr>
      <w:rPr>
        <w:rFonts w:ascii="Symbol" w:hAnsi="Symbol" w:hint="default"/>
      </w:rPr>
    </w:lvl>
    <w:lvl w:ilvl="1" w:tplc="FEF22BCC">
      <w:start w:val="1"/>
      <w:numFmt w:val="bullet"/>
      <w:lvlText w:val="o"/>
      <w:lvlJc w:val="left"/>
      <w:pPr>
        <w:ind w:left="1080" w:hanging="360"/>
      </w:pPr>
      <w:rPr>
        <w:rFonts w:ascii="Courier New" w:hAnsi="Courier New" w:cs="Courier New" w:hint="default"/>
      </w:rPr>
    </w:lvl>
    <w:lvl w:ilvl="2" w:tplc="9528A234" w:tentative="1">
      <w:start w:val="1"/>
      <w:numFmt w:val="bullet"/>
      <w:lvlText w:val=""/>
      <w:lvlJc w:val="left"/>
      <w:pPr>
        <w:ind w:left="1800" w:hanging="360"/>
      </w:pPr>
      <w:rPr>
        <w:rFonts w:ascii="Wingdings" w:hAnsi="Wingdings" w:hint="default"/>
      </w:rPr>
    </w:lvl>
    <w:lvl w:ilvl="3" w:tplc="2C74C80A" w:tentative="1">
      <w:start w:val="1"/>
      <w:numFmt w:val="bullet"/>
      <w:lvlText w:val=""/>
      <w:lvlJc w:val="left"/>
      <w:pPr>
        <w:ind w:left="2520" w:hanging="360"/>
      </w:pPr>
      <w:rPr>
        <w:rFonts w:ascii="Symbol" w:hAnsi="Symbol" w:hint="default"/>
      </w:rPr>
    </w:lvl>
    <w:lvl w:ilvl="4" w:tplc="AA0611E4" w:tentative="1">
      <w:start w:val="1"/>
      <w:numFmt w:val="bullet"/>
      <w:lvlText w:val="o"/>
      <w:lvlJc w:val="left"/>
      <w:pPr>
        <w:ind w:left="3240" w:hanging="360"/>
      </w:pPr>
      <w:rPr>
        <w:rFonts w:ascii="Courier New" w:hAnsi="Courier New" w:cs="Courier New" w:hint="default"/>
      </w:rPr>
    </w:lvl>
    <w:lvl w:ilvl="5" w:tplc="A95CAD12" w:tentative="1">
      <w:start w:val="1"/>
      <w:numFmt w:val="bullet"/>
      <w:lvlText w:val=""/>
      <w:lvlJc w:val="left"/>
      <w:pPr>
        <w:ind w:left="3960" w:hanging="360"/>
      </w:pPr>
      <w:rPr>
        <w:rFonts w:ascii="Wingdings" w:hAnsi="Wingdings" w:hint="default"/>
      </w:rPr>
    </w:lvl>
    <w:lvl w:ilvl="6" w:tplc="0F385280" w:tentative="1">
      <w:start w:val="1"/>
      <w:numFmt w:val="bullet"/>
      <w:lvlText w:val=""/>
      <w:lvlJc w:val="left"/>
      <w:pPr>
        <w:ind w:left="4680" w:hanging="360"/>
      </w:pPr>
      <w:rPr>
        <w:rFonts w:ascii="Symbol" w:hAnsi="Symbol" w:hint="default"/>
      </w:rPr>
    </w:lvl>
    <w:lvl w:ilvl="7" w:tplc="62746BAE" w:tentative="1">
      <w:start w:val="1"/>
      <w:numFmt w:val="bullet"/>
      <w:lvlText w:val="o"/>
      <w:lvlJc w:val="left"/>
      <w:pPr>
        <w:ind w:left="5400" w:hanging="360"/>
      </w:pPr>
      <w:rPr>
        <w:rFonts w:ascii="Courier New" w:hAnsi="Courier New" w:cs="Courier New" w:hint="default"/>
      </w:rPr>
    </w:lvl>
    <w:lvl w:ilvl="8" w:tplc="92EE299C" w:tentative="1">
      <w:start w:val="1"/>
      <w:numFmt w:val="bullet"/>
      <w:lvlText w:val=""/>
      <w:lvlJc w:val="left"/>
      <w:pPr>
        <w:ind w:left="6120" w:hanging="360"/>
      </w:pPr>
      <w:rPr>
        <w:rFonts w:ascii="Wingdings" w:hAnsi="Wingdings" w:hint="default"/>
      </w:rPr>
    </w:lvl>
  </w:abstractNum>
  <w:abstractNum w:abstractNumId="16" w15:restartNumberingAfterBreak="0">
    <w:nsid w:val="5FDD5DC1"/>
    <w:multiLevelType w:val="hybridMultilevel"/>
    <w:tmpl w:val="0D70CC60"/>
    <w:lvl w:ilvl="0" w:tplc="5098281E">
      <w:start w:val="1"/>
      <w:numFmt w:val="decimal"/>
      <w:lvlText w:val="%1."/>
      <w:lvlJc w:val="left"/>
      <w:pPr>
        <w:ind w:left="720" w:hanging="360"/>
      </w:pPr>
    </w:lvl>
    <w:lvl w:ilvl="1" w:tplc="7BF87B28" w:tentative="1">
      <w:start w:val="1"/>
      <w:numFmt w:val="lowerLetter"/>
      <w:lvlText w:val="%2."/>
      <w:lvlJc w:val="left"/>
      <w:pPr>
        <w:ind w:left="1440" w:hanging="360"/>
      </w:pPr>
    </w:lvl>
    <w:lvl w:ilvl="2" w:tplc="3CC4BDA0" w:tentative="1">
      <w:start w:val="1"/>
      <w:numFmt w:val="lowerRoman"/>
      <w:lvlText w:val="%3."/>
      <w:lvlJc w:val="right"/>
      <w:pPr>
        <w:ind w:left="2160" w:hanging="180"/>
      </w:pPr>
    </w:lvl>
    <w:lvl w:ilvl="3" w:tplc="1EB0BC5E" w:tentative="1">
      <w:start w:val="1"/>
      <w:numFmt w:val="decimal"/>
      <w:lvlText w:val="%4."/>
      <w:lvlJc w:val="left"/>
      <w:pPr>
        <w:ind w:left="2880" w:hanging="360"/>
      </w:pPr>
    </w:lvl>
    <w:lvl w:ilvl="4" w:tplc="FF26DD92" w:tentative="1">
      <w:start w:val="1"/>
      <w:numFmt w:val="lowerLetter"/>
      <w:lvlText w:val="%5."/>
      <w:lvlJc w:val="left"/>
      <w:pPr>
        <w:ind w:left="3600" w:hanging="360"/>
      </w:pPr>
    </w:lvl>
    <w:lvl w:ilvl="5" w:tplc="CCFC9E6A" w:tentative="1">
      <w:start w:val="1"/>
      <w:numFmt w:val="lowerRoman"/>
      <w:lvlText w:val="%6."/>
      <w:lvlJc w:val="right"/>
      <w:pPr>
        <w:ind w:left="4320" w:hanging="180"/>
      </w:pPr>
    </w:lvl>
    <w:lvl w:ilvl="6" w:tplc="EF5A1016" w:tentative="1">
      <w:start w:val="1"/>
      <w:numFmt w:val="decimal"/>
      <w:lvlText w:val="%7."/>
      <w:lvlJc w:val="left"/>
      <w:pPr>
        <w:ind w:left="5040" w:hanging="360"/>
      </w:pPr>
    </w:lvl>
    <w:lvl w:ilvl="7" w:tplc="683AFD94" w:tentative="1">
      <w:start w:val="1"/>
      <w:numFmt w:val="lowerLetter"/>
      <w:lvlText w:val="%8."/>
      <w:lvlJc w:val="left"/>
      <w:pPr>
        <w:ind w:left="5760" w:hanging="360"/>
      </w:pPr>
    </w:lvl>
    <w:lvl w:ilvl="8" w:tplc="B4C2FE06" w:tentative="1">
      <w:start w:val="1"/>
      <w:numFmt w:val="lowerRoman"/>
      <w:lvlText w:val="%9."/>
      <w:lvlJc w:val="right"/>
      <w:pPr>
        <w:ind w:left="6480" w:hanging="180"/>
      </w:pPr>
    </w:lvl>
  </w:abstractNum>
  <w:abstractNum w:abstractNumId="17" w15:restartNumberingAfterBreak="0">
    <w:nsid w:val="600D0CF3"/>
    <w:multiLevelType w:val="hybridMultilevel"/>
    <w:tmpl w:val="E1A40912"/>
    <w:lvl w:ilvl="0" w:tplc="75FE0D6C">
      <w:start w:val="1"/>
      <w:numFmt w:val="bullet"/>
      <w:lvlText w:val="-"/>
      <w:lvlJc w:val="left"/>
      <w:pPr>
        <w:ind w:left="720" w:hanging="360"/>
      </w:pPr>
      <w:rPr>
        <w:rFonts w:hint="default"/>
      </w:rPr>
    </w:lvl>
    <w:lvl w:ilvl="1" w:tplc="54E673BC">
      <w:start w:val="1"/>
      <w:numFmt w:val="bullet"/>
      <w:lvlText w:val="o"/>
      <w:lvlJc w:val="left"/>
      <w:pPr>
        <w:ind w:left="1440" w:hanging="360"/>
      </w:pPr>
      <w:rPr>
        <w:rFonts w:ascii="Courier New" w:hAnsi="Courier New" w:cs="Courier New" w:hint="default"/>
      </w:rPr>
    </w:lvl>
    <w:lvl w:ilvl="2" w:tplc="81A03FD6" w:tentative="1">
      <w:start w:val="1"/>
      <w:numFmt w:val="bullet"/>
      <w:lvlText w:val=""/>
      <w:lvlJc w:val="left"/>
      <w:pPr>
        <w:ind w:left="2160" w:hanging="360"/>
      </w:pPr>
      <w:rPr>
        <w:rFonts w:ascii="Wingdings" w:hAnsi="Wingdings" w:hint="default"/>
      </w:rPr>
    </w:lvl>
    <w:lvl w:ilvl="3" w:tplc="72827B74" w:tentative="1">
      <w:start w:val="1"/>
      <w:numFmt w:val="bullet"/>
      <w:lvlText w:val=""/>
      <w:lvlJc w:val="left"/>
      <w:pPr>
        <w:ind w:left="2880" w:hanging="360"/>
      </w:pPr>
      <w:rPr>
        <w:rFonts w:ascii="Symbol" w:hAnsi="Symbol" w:hint="default"/>
      </w:rPr>
    </w:lvl>
    <w:lvl w:ilvl="4" w:tplc="8258D0EE" w:tentative="1">
      <w:start w:val="1"/>
      <w:numFmt w:val="bullet"/>
      <w:lvlText w:val="o"/>
      <w:lvlJc w:val="left"/>
      <w:pPr>
        <w:ind w:left="3600" w:hanging="360"/>
      </w:pPr>
      <w:rPr>
        <w:rFonts w:ascii="Courier New" w:hAnsi="Courier New" w:cs="Courier New" w:hint="default"/>
      </w:rPr>
    </w:lvl>
    <w:lvl w:ilvl="5" w:tplc="BC0EFE22" w:tentative="1">
      <w:start w:val="1"/>
      <w:numFmt w:val="bullet"/>
      <w:lvlText w:val=""/>
      <w:lvlJc w:val="left"/>
      <w:pPr>
        <w:ind w:left="4320" w:hanging="360"/>
      </w:pPr>
      <w:rPr>
        <w:rFonts w:ascii="Wingdings" w:hAnsi="Wingdings" w:hint="default"/>
      </w:rPr>
    </w:lvl>
    <w:lvl w:ilvl="6" w:tplc="052A934E" w:tentative="1">
      <w:start w:val="1"/>
      <w:numFmt w:val="bullet"/>
      <w:lvlText w:val=""/>
      <w:lvlJc w:val="left"/>
      <w:pPr>
        <w:ind w:left="5040" w:hanging="360"/>
      </w:pPr>
      <w:rPr>
        <w:rFonts w:ascii="Symbol" w:hAnsi="Symbol" w:hint="default"/>
      </w:rPr>
    </w:lvl>
    <w:lvl w:ilvl="7" w:tplc="B4769D10" w:tentative="1">
      <w:start w:val="1"/>
      <w:numFmt w:val="bullet"/>
      <w:lvlText w:val="o"/>
      <w:lvlJc w:val="left"/>
      <w:pPr>
        <w:ind w:left="5760" w:hanging="360"/>
      </w:pPr>
      <w:rPr>
        <w:rFonts w:ascii="Courier New" w:hAnsi="Courier New" w:cs="Courier New" w:hint="default"/>
      </w:rPr>
    </w:lvl>
    <w:lvl w:ilvl="8" w:tplc="DD5A508A" w:tentative="1">
      <w:start w:val="1"/>
      <w:numFmt w:val="bullet"/>
      <w:lvlText w:val=""/>
      <w:lvlJc w:val="left"/>
      <w:pPr>
        <w:ind w:left="6480" w:hanging="360"/>
      </w:pPr>
      <w:rPr>
        <w:rFonts w:ascii="Wingdings" w:hAnsi="Wingdings" w:hint="default"/>
      </w:rPr>
    </w:lvl>
  </w:abstractNum>
  <w:abstractNum w:abstractNumId="18" w15:restartNumberingAfterBreak="0">
    <w:nsid w:val="62D147AD"/>
    <w:multiLevelType w:val="hybridMultilevel"/>
    <w:tmpl w:val="51F6A4F6"/>
    <w:lvl w:ilvl="0" w:tplc="4008D292">
      <w:start w:val="1"/>
      <w:numFmt w:val="decimal"/>
      <w:lvlText w:val="%1."/>
      <w:lvlJc w:val="left"/>
      <w:pPr>
        <w:ind w:left="720" w:hanging="360"/>
      </w:pPr>
      <w:rPr>
        <w:rFonts w:hint="default"/>
      </w:rPr>
    </w:lvl>
    <w:lvl w:ilvl="1" w:tplc="B5007814">
      <w:start w:val="1"/>
      <w:numFmt w:val="bullet"/>
      <w:lvlText w:val="-"/>
      <w:lvlJc w:val="left"/>
      <w:pPr>
        <w:ind w:left="1440" w:hanging="360"/>
      </w:pPr>
    </w:lvl>
    <w:lvl w:ilvl="2" w:tplc="071C3508" w:tentative="1">
      <w:start w:val="1"/>
      <w:numFmt w:val="lowerRoman"/>
      <w:lvlText w:val="%3."/>
      <w:lvlJc w:val="right"/>
      <w:pPr>
        <w:ind w:left="2160" w:hanging="180"/>
      </w:pPr>
    </w:lvl>
    <w:lvl w:ilvl="3" w:tplc="F1222CCA" w:tentative="1">
      <w:start w:val="1"/>
      <w:numFmt w:val="decimal"/>
      <w:lvlText w:val="%4."/>
      <w:lvlJc w:val="left"/>
      <w:pPr>
        <w:ind w:left="2880" w:hanging="360"/>
      </w:pPr>
    </w:lvl>
    <w:lvl w:ilvl="4" w:tplc="ACEED546" w:tentative="1">
      <w:start w:val="1"/>
      <w:numFmt w:val="lowerLetter"/>
      <w:lvlText w:val="%5."/>
      <w:lvlJc w:val="left"/>
      <w:pPr>
        <w:ind w:left="3600" w:hanging="360"/>
      </w:pPr>
    </w:lvl>
    <w:lvl w:ilvl="5" w:tplc="7D20937C" w:tentative="1">
      <w:start w:val="1"/>
      <w:numFmt w:val="lowerRoman"/>
      <w:lvlText w:val="%6."/>
      <w:lvlJc w:val="right"/>
      <w:pPr>
        <w:ind w:left="4320" w:hanging="180"/>
      </w:pPr>
    </w:lvl>
    <w:lvl w:ilvl="6" w:tplc="711A7968" w:tentative="1">
      <w:start w:val="1"/>
      <w:numFmt w:val="decimal"/>
      <w:lvlText w:val="%7."/>
      <w:lvlJc w:val="left"/>
      <w:pPr>
        <w:ind w:left="5040" w:hanging="360"/>
      </w:pPr>
    </w:lvl>
    <w:lvl w:ilvl="7" w:tplc="1EC00DF0" w:tentative="1">
      <w:start w:val="1"/>
      <w:numFmt w:val="lowerLetter"/>
      <w:lvlText w:val="%8."/>
      <w:lvlJc w:val="left"/>
      <w:pPr>
        <w:ind w:left="5760" w:hanging="360"/>
      </w:pPr>
    </w:lvl>
    <w:lvl w:ilvl="8" w:tplc="35DE0144" w:tentative="1">
      <w:start w:val="1"/>
      <w:numFmt w:val="lowerRoman"/>
      <w:lvlText w:val="%9."/>
      <w:lvlJc w:val="right"/>
      <w:pPr>
        <w:ind w:left="6480" w:hanging="180"/>
      </w:pPr>
    </w:lvl>
  </w:abstractNum>
  <w:abstractNum w:abstractNumId="19" w15:restartNumberingAfterBreak="0">
    <w:nsid w:val="64B2416D"/>
    <w:multiLevelType w:val="hybridMultilevel"/>
    <w:tmpl w:val="597EC682"/>
    <w:lvl w:ilvl="0" w:tplc="BEC0874C">
      <w:start w:val="1"/>
      <w:numFmt w:val="decimal"/>
      <w:pStyle w:val="Style10"/>
      <w:lvlText w:val="%1."/>
      <w:lvlJc w:val="left"/>
      <w:pPr>
        <w:ind w:left="930" w:hanging="570"/>
      </w:pPr>
      <w:rPr>
        <w:rFonts w:hint="default"/>
      </w:rPr>
    </w:lvl>
    <w:lvl w:ilvl="1" w:tplc="14D0E806" w:tentative="1">
      <w:start w:val="1"/>
      <w:numFmt w:val="lowerLetter"/>
      <w:lvlText w:val="%2."/>
      <w:lvlJc w:val="left"/>
      <w:pPr>
        <w:ind w:left="1440" w:hanging="360"/>
      </w:pPr>
    </w:lvl>
    <w:lvl w:ilvl="2" w:tplc="AC40C722" w:tentative="1">
      <w:start w:val="1"/>
      <w:numFmt w:val="lowerRoman"/>
      <w:lvlText w:val="%3."/>
      <w:lvlJc w:val="right"/>
      <w:pPr>
        <w:ind w:left="2160" w:hanging="180"/>
      </w:pPr>
    </w:lvl>
    <w:lvl w:ilvl="3" w:tplc="D602C53C" w:tentative="1">
      <w:start w:val="1"/>
      <w:numFmt w:val="decimal"/>
      <w:lvlText w:val="%4."/>
      <w:lvlJc w:val="left"/>
      <w:pPr>
        <w:ind w:left="2880" w:hanging="360"/>
      </w:pPr>
    </w:lvl>
    <w:lvl w:ilvl="4" w:tplc="16F4DF7C" w:tentative="1">
      <w:start w:val="1"/>
      <w:numFmt w:val="lowerLetter"/>
      <w:lvlText w:val="%5."/>
      <w:lvlJc w:val="left"/>
      <w:pPr>
        <w:ind w:left="3600" w:hanging="360"/>
      </w:pPr>
    </w:lvl>
    <w:lvl w:ilvl="5" w:tplc="2506AFEC" w:tentative="1">
      <w:start w:val="1"/>
      <w:numFmt w:val="lowerRoman"/>
      <w:lvlText w:val="%6."/>
      <w:lvlJc w:val="right"/>
      <w:pPr>
        <w:ind w:left="4320" w:hanging="180"/>
      </w:pPr>
    </w:lvl>
    <w:lvl w:ilvl="6" w:tplc="61987226" w:tentative="1">
      <w:start w:val="1"/>
      <w:numFmt w:val="decimal"/>
      <w:lvlText w:val="%7."/>
      <w:lvlJc w:val="left"/>
      <w:pPr>
        <w:ind w:left="5040" w:hanging="360"/>
      </w:pPr>
    </w:lvl>
    <w:lvl w:ilvl="7" w:tplc="B36CA28A" w:tentative="1">
      <w:start w:val="1"/>
      <w:numFmt w:val="lowerLetter"/>
      <w:lvlText w:val="%8."/>
      <w:lvlJc w:val="left"/>
      <w:pPr>
        <w:ind w:left="5760" w:hanging="360"/>
      </w:pPr>
    </w:lvl>
    <w:lvl w:ilvl="8" w:tplc="2940C586" w:tentative="1">
      <w:start w:val="1"/>
      <w:numFmt w:val="lowerRoman"/>
      <w:lvlText w:val="%9."/>
      <w:lvlJc w:val="right"/>
      <w:pPr>
        <w:ind w:left="6480" w:hanging="180"/>
      </w:pPr>
    </w:lvl>
  </w:abstractNum>
  <w:abstractNum w:abstractNumId="20" w15:restartNumberingAfterBreak="0">
    <w:nsid w:val="66255B2D"/>
    <w:multiLevelType w:val="hybridMultilevel"/>
    <w:tmpl w:val="51F6A4F6"/>
    <w:lvl w:ilvl="0" w:tplc="98EAC360">
      <w:start w:val="1"/>
      <w:numFmt w:val="decimal"/>
      <w:lvlText w:val="%1."/>
      <w:lvlJc w:val="left"/>
      <w:pPr>
        <w:ind w:left="720" w:hanging="360"/>
      </w:pPr>
      <w:rPr>
        <w:rFonts w:hint="default"/>
      </w:rPr>
    </w:lvl>
    <w:lvl w:ilvl="1" w:tplc="C924F552">
      <w:start w:val="1"/>
      <w:numFmt w:val="bullet"/>
      <w:lvlText w:val="-"/>
      <w:lvlJc w:val="left"/>
      <w:pPr>
        <w:ind w:left="1440" w:hanging="360"/>
      </w:pPr>
    </w:lvl>
    <w:lvl w:ilvl="2" w:tplc="0A0E218A" w:tentative="1">
      <w:start w:val="1"/>
      <w:numFmt w:val="lowerRoman"/>
      <w:lvlText w:val="%3."/>
      <w:lvlJc w:val="right"/>
      <w:pPr>
        <w:ind w:left="2160" w:hanging="180"/>
      </w:pPr>
    </w:lvl>
    <w:lvl w:ilvl="3" w:tplc="22847B4A" w:tentative="1">
      <w:start w:val="1"/>
      <w:numFmt w:val="decimal"/>
      <w:lvlText w:val="%4."/>
      <w:lvlJc w:val="left"/>
      <w:pPr>
        <w:ind w:left="2880" w:hanging="360"/>
      </w:pPr>
    </w:lvl>
    <w:lvl w:ilvl="4" w:tplc="248448B0" w:tentative="1">
      <w:start w:val="1"/>
      <w:numFmt w:val="lowerLetter"/>
      <w:lvlText w:val="%5."/>
      <w:lvlJc w:val="left"/>
      <w:pPr>
        <w:ind w:left="3600" w:hanging="360"/>
      </w:pPr>
    </w:lvl>
    <w:lvl w:ilvl="5" w:tplc="FB080000" w:tentative="1">
      <w:start w:val="1"/>
      <w:numFmt w:val="lowerRoman"/>
      <w:lvlText w:val="%6."/>
      <w:lvlJc w:val="right"/>
      <w:pPr>
        <w:ind w:left="4320" w:hanging="180"/>
      </w:pPr>
    </w:lvl>
    <w:lvl w:ilvl="6" w:tplc="3A2C0A1E" w:tentative="1">
      <w:start w:val="1"/>
      <w:numFmt w:val="decimal"/>
      <w:lvlText w:val="%7."/>
      <w:lvlJc w:val="left"/>
      <w:pPr>
        <w:ind w:left="5040" w:hanging="360"/>
      </w:pPr>
    </w:lvl>
    <w:lvl w:ilvl="7" w:tplc="8AAEE03E" w:tentative="1">
      <w:start w:val="1"/>
      <w:numFmt w:val="lowerLetter"/>
      <w:lvlText w:val="%8."/>
      <w:lvlJc w:val="left"/>
      <w:pPr>
        <w:ind w:left="5760" w:hanging="360"/>
      </w:pPr>
    </w:lvl>
    <w:lvl w:ilvl="8" w:tplc="557E29BC" w:tentative="1">
      <w:start w:val="1"/>
      <w:numFmt w:val="lowerRoman"/>
      <w:lvlText w:val="%9."/>
      <w:lvlJc w:val="right"/>
      <w:pPr>
        <w:ind w:left="6480" w:hanging="180"/>
      </w:pPr>
    </w:lvl>
  </w:abstractNum>
  <w:abstractNum w:abstractNumId="21" w15:restartNumberingAfterBreak="0">
    <w:nsid w:val="67E21042"/>
    <w:multiLevelType w:val="hybridMultilevel"/>
    <w:tmpl w:val="D5D4DA50"/>
    <w:lvl w:ilvl="0" w:tplc="E5487718">
      <w:start w:val="1"/>
      <w:numFmt w:val="bullet"/>
      <w:lvlText w:val=""/>
      <w:lvlJc w:val="left"/>
      <w:pPr>
        <w:ind w:left="360" w:hanging="360"/>
      </w:pPr>
      <w:rPr>
        <w:rFonts w:ascii="Symbol" w:hAnsi="Symbol" w:hint="default"/>
      </w:rPr>
    </w:lvl>
    <w:lvl w:ilvl="1" w:tplc="2F8C7166">
      <w:start w:val="1"/>
      <w:numFmt w:val="bullet"/>
      <w:lvlText w:val="o"/>
      <w:lvlJc w:val="left"/>
      <w:pPr>
        <w:ind w:left="1080" w:hanging="360"/>
      </w:pPr>
      <w:rPr>
        <w:rFonts w:ascii="Courier New" w:hAnsi="Courier New" w:cs="Courier New" w:hint="default"/>
      </w:rPr>
    </w:lvl>
    <w:lvl w:ilvl="2" w:tplc="C666E334" w:tentative="1">
      <w:start w:val="1"/>
      <w:numFmt w:val="bullet"/>
      <w:lvlText w:val=""/>
      <w:lvlJc w:val="left"/>
      <w:pPr>
        <w:ind w:left="1800" w:hanging="360"/>
      </w:pPr>
      <w:rPr>
        <w:rFonts w:ascii="Wingdings" w:hAnsi="Wingdings" w:hint="default"/>
      </w:rPr>
    </w:lvl>
    <w:lvl w:ilvl="3" w:tplc="E452DB08" w:tentative="1">
      <w:start w:val="1"/>
      <w:numFmt w:val="bullet"/>
      <w:lvlText w:val=""/>
      <w:lvlJc w:val="left"/>
      <w:pPr>
        <w:ind w:left="2520" w:hanging="360"/>
      </w:pPr>
      <w:rPr>
        <w:rFonts w:ascii="Symbol" w:hAnsi="Symbol" w:hint="default"/>
      </w:rPr>
    </w:lvl>
    <w:lvl w:ilvl="4" w:tplc="6518C442" w:tentative="1">
      <w:start w:val="1"/>
      <w:numFmt w:val="bullet"/>
      <w:lvlText w:val="o"/>
      <w:lvlJc w:val="left"/>
      <w:pPr>
        <w:ind w:left="3240" w:hanging="360"/>
      </w:pPr>
      <w:rPr>
        <w:rFonts w:ascii="Courier New" w:hAnsi="Courier New" w:cs="Courier New" w:hint="default"/>
      </w:rPr>
    </w:lvl>
    <w:lvl w:ilvl="5" w:tplc="C1381B76" w:tentative="1">
      <w:start w:val="1"/>
      <w:numFmt w:val="bullet"/>
      <w:lvlText w:val=""/>
      <w:lvlJc w:val="left"/>
      <w:pPr>
        <w:ind w:left="3960" w:hanging="360"/>
      </w:pPr>
      <w:rPr>
        <w:rFonts w:ascii="Wingdings" w:hAnsi="Wingdings" w:hint="default"/>
      </w:rPr>
    </w:lvl>
    <w:lvl w:ilvl="6" w:tplc="C8982842" w:tentative="1">
      <w:start w:val="1"/>
      <w:numFmt w:val="bullet"/>
      <w:lvlText w:val=""/>
      <w:lvlJc w:val="left"/>
      <w:pPr>
        <w:ind w:left="4680" w:hanging="360"/>
      </w:pPr>
      <w:rPr>
        <w:rFonts w:ascii="Symbol" w:hAnsi="Symbol" w:hint="default"/>
      </w:rPr>
    </w:lvl>
    <w:lvl w:ilvl="7" w:tplc="C1E2B4D4" w:tentative="1">
      <w:start w:val="1"/>
      <w:numFmt w:val="bullet"/>
      <w:lvlText w:val="o"/>
      <w:lvlJc w:val="left"/>
      <w:pPr>
        <w:ind w:left="5400" w:hanging="360"/>
      </w:pPr>
      <w:rPr>
        <w:rFonts w:ascii="Courier New" w:hAnsi="Courier New" w:cs="Courier New" w:hint="default"/>
      </w:rPr>
    </w:lvl>
    <w:lvl w:ilvl="8" w:tplc="BF00F04E" w:tentative="1">
      <w:start w:val="1"/>
      <w:numFmt w:val="bullet"/>
      <w:lvlText w:val=""/>
      <w:lvlJc w:val="left"/>
      <w:pPr>
        <w:ind w:left="6120" w:hanging="360"/>
      </w:pPr>
      <w:rPr>
        <w:rFonts w:ascii="Wingdings" w:hAnsi="Wingdings" w:hint="default"/>
      </w:rPr>
    </w:lvl>
  </w:abstractNum>
  <w:abstractNum w:abstractNumId="22" w15:restartNumberingAfterBreak="0">
    <w:nsid w:val="75C55822"/>
    <w:multiLevelType w:val="hybridMultilevel"/>
    <w:tmpl w:val="3078BD90"/>
    <w:lvl w:ilvl="0" w:tplc="CB70473E">
      <w:start w:val="1"/>
      <w:numFmt w:val="bullet"/>
      <w:lvlText w:val=""/>
      <w:lvlJc w:val="left"/>
      <w:pPr>
        <w:ind w:left="720" w:hanging="360"/>
      </w:pPr>
      <w:rPr>
        <w:rFonts w:ascii="Symbol" w:hAnsi="Symbol" w:hint="default"/>
      </w:rPr>
    </w:lvl>
    <w:lvl w:ilvl="1" w:tplc="7DE2A8FA">
      <w:start w:val="1"/>
      <w:numFmt w:val="bullet"/>
      <w:lvlText w:val="o"/>
      <w:lvlJc w:val="left"/>
      <w:pPr>
        <w:ind w:left="1440" w:hanging="360"/>
      </w:pPr>
      <w:rPr>
        <w:rFonts w:ascii="Courier New" w:hAnsi="Courier New" w:cs="Courier New" w:hint="default"/>
      </w:rPr>
    </w:lvl>
    <w:lvl w:ilvl="2" w:tplc="0F14E842" w:tentative="1">
      <w:start w:val="1"/>
      <w:numFmt w:val="bullet"/>
      <w:lvlText w:val=""/>
      <w:lvlJc w:val="left"/>
      <w:pPr>
        <w:ind w:left="2160" w:hanging="360"/>
      </w:pPr>
      <w:rPr>
        <w:rFonts w:ascii="Wingdings" w:hAnsi="Wingdings" w:hint="default"/>
      </w:rPr>
    </w:lvl>
    <w:lvl w:ilvl="3" w:tplc="ED48692A" w:tentative="1">
      <w:start w:val="1"/>
      <w:numFmt w:val="bullet"/>
      <w:lvlText w:val=""/>
      <w:lvlJc w:val="left"/>
      <w:pPr>
        <w:ind w:left="2880" w:hanging="360"/>
      </w:pPr>
      <w:rPr>
        <w:rFonts w:ascii="Symbol" w:hAnsi="Symbol" w:hint="default"/>
      </w:rPr>
    </w:lvl>
    <w:lvl w:ilvl="4" w:tplc="12349AE0" w:tentative="1">
      <w:start w:val="1"/>
      <w:numFmt w:val="bullet"/>
      <w:lvlText w:val="o"/>
      <w:lvlJc w:val="left"/>
      <w:pPr>
        <w:ind w:left="3600" w:hanging="360"/>
      </w:pPr>
      <w:rPr>
        <w:rFonts w:ascii="Courier New" w:hAnsi="Courier New" w:cs="Courier New" w:hint="default"/>
      </w:rPr>
    </w:lvl>
    <w:lvl w:ilvl="5" w:tplc="E8BE552E" w:tentative="1">
      <w:start w:val="1"/>
      <w:numFmt w:val="bullet"/>
      <w:lvlText w:val=""/>
      <w:lvlJc w:val="left"/>
      <w:pPr>
        <w:ind w:left="4320" w:hanging="360"/>
      </w:pPr>
      <w:rPr>
        <w:rFonts w:ascii="Wingdings" w:hAnsi="Wingdings" w:hint="default"/>
      </w:rPr>
    </w:lvl>
    <w:lvl w:ilvl="6" w:tplc="46A23B48" w:tentative="1">
      <w:start w:val="1"/>
      <w:numFmt w:val="bullet"/>
      <w:lvlText w:val=""/>
      <w:lvlJc w:val="left"/>
      <w:pPr>
        <w:ind w:left="5040" w:hanging="360"/>
      </w:pPr>
      <w:rPr>
        <w:rFonts w:ascii="Symbol" w:hAnsi="Symbol" w:hint="default"/>
      </w:rPr>
    </w:lvl>
    <w:lvl w:ilvl="7" w:tplc="91AC0BC4" w:tentative="1">
      <w:start w:val="1"/>
      <w:numFmt w:val="bullet"/>
      <w:lvlText w:val="o"/>
      <w:lvlJc w:val="left"/>
      <w:pPr>
        <w:ind w:left="5760" w:hanging="360"/>
      </w:pPr>
      <w:rPr>
        <w:rFonts w:ascii="Courier New" w:hAnsi="Courier New" w:cs="Courier New" w:hint="default"/>
      </w:rPr>
    </w:lvl>
    <w:lvl w:ilvl="8" w:tplc="C5C6AFC6" w:tentative="1">
      <w:start w:val="1"/>
      <w:numFmt w:val="bullet"/>
      <w:lvlText w:val=""/>
      <w:lvlJc w:val="left"/>
      <w:pPr>
        <w:ind w:left="6480" w:hanging="360"/>
      </w:pPr>
      <w:rPr>
        <w:rFonts w:ascii="Wingdings" w:hAnsi="Wingdings" w:hint="default"/>
      </w:rPr>
    </w:lvl>
  </w:abstractNum>
  <w:abstractNum w:abstractNumId="23" w15:restartNumberingAfterBreak="0">
    <w:nsid w:val="7A0D10BE"/>
    <w:multiLevelType w:val="hybridMultilevel"/>
    <w:tmpl w:val="51F6A4F6"/>
    <w:lvl w:ilvl="0" w:tplc="21065E6A">
      <w:start w:val="1"/>
      <w:numFmt w:val="decimal"/>
      <w:lvlText w:val="%1."/>
      <w:lvlJc w:val="left"/>
      <w:pPr>
        <w:ind w:left="720" w:hanging="360"/>
      </w:pPr>
      <w:rPr>
        <w:rFonts w:hint="default"/>
      </w:rPr>
    </w:lvl>
    <w:lvl w:ilvl="1" w:tplc="89E8F5F4">
      <w:start w:val="1"/>
      <w:numFmt w:val="bullet"/>
      <w:lvlText w:val="-"/>
      <w:lvlJc w:val="left"/>
      <w:pPr>
        <w:ind w:left="1440" w:hanging="360"/>
      </w:pPr>
    </w:lvl>
    <w:lvl w:ilvl="2" w:tplc="3A3A393E" w:tentative="1">
      <w:start w:val="1"/>
      <w:numFmt w:val="lowerRoman"/>
      <w:lvlText w:val="%3."/>
      <w:lvlJc w:val="right"/>
      <w:pPr>
        <w:ind w:left="2160" w:hanging="180"/>
      </w:pPr>
    </w:lvl>
    <w:lvl w:ilvl="3" w:tplc="571C277C" w:tentative="1">
      <w:start w:val="1"/>
      <w:numFmt w:val="decimal"/>
      <w:lvlText w:val="%4."/>
      <w:lvlJc w:val="left"/>
      <w:pPr>
        <w:ind w:left="2880" w:hanging="360"/>
      </w:pPr>
    </w:lvl>
    <w:lvl w:ilvl="4" w:tplc="0DBAE910" w:tentative="1">
      <w:start w:val="1"/>
      <w:numFmt w:val="lowerLetter"/>
      <w:lvlText w:val="%5."/>
      <w:lvlJc w:val="left"/>
      <w:pPr>
        <w:ind w:left="3600" w:hanging="360"/>
      </w:pPr>
    </w:lvl>
    <w:lvl w:ilvl="5" w:tplc="CE16A6B8" w:tentative="1">
      <w:start w:val="1"/>
      <w:numFmt w:val="lowerRoman"/>
      <w:lvlText w:val="%6."/>
      <w:lvlJc w:val="right"/>
      <w:pPr>
        <w:ind w:left="4320" w:hanging="180"/>
      </w:pPr>
    </w:lvl>
    <w:lvl w:ilvl="6" w:tplc="4F48D424" w:tentative="1">
      <w:start w:val="1"/>
      <w:numFmt w:val="decimal"/>
      <w:lvlText w:val="%7."/>
      <w:lvlJc w:val="left"/>
      <w:pPr>
        <w:ind w:left="5040" w:hanging="360"/>
      </w:pPr>
    </w:lvl>
    <w:lvl w:ilvl="7" w:tplc="E0107D7A" w:tentative="1">
      <w:start w:val="1"/>
      <w:numFmt w:val="lowerLetter"/>
      <w:lvlText w:val="%8."/>
      <w:lvlJc w:val="left"/>
      <w:pPr>
        <w:ind w:left="5760" w:hanging="360"/>
      </w:pPr>
    </w:lvl>
    <w:lvl w:ilvl="8" w:tplc="421C956C" w:tentative="1">
      <w:start w:val="1"/>
      <w:numFmt w:val="lowerRoman"/>
      <w:lvlText w:val="%9."/>
      <w:lvlJc w:val="right"/>
      <w:pPr>
        <w:ind w:left="6480" w:hanging="180"/>
      </w:pPr>
    </w:lvl>
  </w:abstractNum>
  <w:abstractNum w:abstractNumId="24" w15:restartNumberingAfterBreak="0">
    <w:nsid w:val="7B467AEC"/>
    <w:multiLevelType w:val="hybridMultilevel"/>
    <w:tmpl w:val="51F6A4F6"/>
    <w:lvl w:ilvl="0" w:tplc="3136311E">
      <w:start w:val="1"/>
      <w:numFmt w:val="decimal"/>
      <w:lvlText w:val="%1."/>
      <w:lvlJc w:val="left"/>
      <w:pPr>
        <w:ind w:left="720" w:hanging="360"/>
      </w:pPr>
      <w:rPr>
        <w:rFonts w:hint="default"/>
      </w:rPr>
    </w:lvl>
    <w:lvl w:ilvl="1" w:tplc="946A47A0">
      <w:start w:val="1"/>
      <w:numFmt w:val="bullet"/>
      <w:lvlText w:val="-"/>
      <w:lvlJc w:val="left"/>
      <w:pPr>
        <w:ind w:left="1440" w:hanging="360"/>
      </w:pPr>
    </w:lvl>
    <w:lvl w:ilvl="2" w:tplc="37680FC8" w:tentative="1">
      <w:start w:val="1"/>
      <w:numFmt w:val="lowerRoman"/>
      <w:lvlText w:val="%3."/>
      <w:lvlJc w:val="right"/>
      <w:pPr>
        <w:ind w:left="2160" w:hanging="180"/>
      </w:pPr>
    </w:lvl>
    <w:lvl w:ilvl="3" w:tplc="ABCE93CA" w:tentative="1">
      <w:start w:val="1"/>
      <w:numFmt w:val="decimal"/>
      <w:lvlText w:val="%4."/>
      <w:lvlJc w:val="left"/>
      <w:pPr>
        <w:ind w:left="2880" w:hanging="360"/>
      </w:pPr>
    </w:lvl>
    <w:lvl w:ilvl="4" w:tplc="3514948A" w:tentative="1">
      <w:start w:val="1"/>
      <w:numFmt w:val="lowerLetter"/>
      <w:lvlText w:val="%5."/>
      <w:lvlJc w:val="left"/>
      <w:pPr>
        <w:ind w:left="3600" w:hanging="360"/>
      </w:pPr>
    </w:lvl>
    <w:lvl w:ilvl="5" w:tplc="DED2B1AC" w:tentative="1">
      <w:start w:val="1"/>
      <w:numFmt w:val="lowerRoman"/>
      <w:lvlText w:val="%6."/>
      <w:lvlJc w:val="right"/>
      <w:pPr>
        <w:ind w:left="4320" w:hanging="180"/>
      </w:pPr>
    </w:lvl>
    <w:lvl w:ilvl="6" w:tplc="81FAF058" w:tentative="1">
      <w:start w:val="1"/>
      <w:numFmt w:val="decimal"/>
      <w:lvlText w:val="%7."/>
      <w:lvlJc w:val="left"/>
      <w:pPr>
        <w:ind w:left="5040" w:hanging="360"/>
      </w:pPr>
    </w:lvl>
    <w:lvl w:ilvl="7" w:tplc="0EDEA1C4" w:tentative="1">
      <w:start w:val="1"/>
      <w:numFmt w:val="lowerLetter"/>
      <w:lvlText w:val="%8."/>
      <w:lvlJc w:val="left"/>
      <w:pPr>
        <w:ind w:left="5760" w:hanging="360"/>
      </w:pPr>
    </w:lvl>
    <w:lvl w:ilvl="8" w:tplc="69D0E0EA" w:tentative="1">
      <w:start w:val="1"/>
      <w:numFmt w:val="lowerRoman"/>
      <w:lvlText w:val="%9."/>
      <w:lvlJc w:val="right"/>
      <w:pPr>
        <w:ind w:left="6480" w:hanging="180"/>
      </w:pPr>
    </w:lvl>
  </w:abstractNum>
  <w:abstractNum w:abstractNumId="25" w15:restartNumberingAfterBreak="0">
    <w:nsid w:val="7FCD4306"/>
    <w:multiLevelType w:val="hybridMultilevel"/>
    <w:tmpl w:val="045EE36E"/>
    <w:lvl w:ilvl="0" w:tplc="72F8F9CA">
      <w:start w:val="1"/>
      <w:numFmt w:val="bullet"/>
      <w:lvlText w:val=""/>
      <w:lvlJc w:val="left"/>
      <w:pPr>
        <w:ind w:left="720" w:hanging="360"/>
      </w:pPr>
      <w:rPr>
        <w:rFonts w:ascii="Symbol" w:hAnsi="Symbol" w:hint="default"/>
      </w:rPr>
    </w:lvl>
    <w:lvl w:ilvl="1" w:tplc="69C08078">
      <w:start w:val="1"/>
      <w:numFmt w:val="bullet"/>
      <w:lvlText w:val=""/>
      <w:lvlJc w:val="left"/>
      <w:pPr>
        <w:ind w:left="1440" w:hanging="360"/>
      </w:pPr>
      <w:rPr>
        <w:rFonts w:ascii="Symbol" w:hAnsi="Symbol" w:hint="default"/>
      </w:rPr>
    </w:lvl>
    <w:lvl w:ilvl="2" w:tplc="F00CA5CC" w:tentative="1">
      <w:start w:val="1"/>
      <w:numFmt w:val="bullet"/>
      <w:lvlText w:val=""/>
      <w:lvlJc w:val="left"/>
      <w:pPr>
        <w:ind w:left="2160" w:hanging="360"/>
      </w:pPr>
      <w:rPr>
        <w:rFonts w:ascii="Wingdings" w:hAnsi="Wingdings" w:hint="default"/>
      </w:rPr>
    </w:lvl>
    <w:lvl w:ilvl="3" w:tplc="172AE662" w:tentative="1">
      <w:start w:val="1"/>
      <w:numFmt w:val="bullet"/>
      <w:lvlText w:val=""/>
      <w:lvlJc w:val="left"/>
      <w:pPr>
        <w:ind w:left="2880" w:hanging="360"/>
      </w:pPr>
      <w:rPr>
        <w:rFonts w:ascii="Symbol" w:hAnsi="Symbol" w:hint="default"/>
      </w:rPr>
    </w:lvl>
    <w:lvl w:ilvl="4" w:tplc="EBF6C55C" w:tentative="1">
      <w:start w:val="1"/>
      <w:numFmt w:val="bullet"/>
      <w:lvlText w:val="o"/>
      <w:lvlJc w:val="left"/>
      <w:pPr>
        <w:ind w:left="3600" w:hanging="360"/>
      </w:pPr>
      <w:rPr>
        <w:rFonts w:ascii="Courier New" w:hAnsi="Courier New" w:cs="Courier New" w:hint="default"/>
      </w:rPr>
    </w:lvl>
    <w:lvl w:ilvl="5" w:tplc="F09A0B26" w:tentative="1">
      <w:start w:val="1"/>
      <w:numFmt w:val="bullet"/>
      <w:lvlText w:val=""/>
      <w:lvlJc w:val="left"/>
      <w:pPr>
        <w:ind w:left="4320" w:hanging="360"/>
      </w:pPr>
      <w:rPr>
        <w:rFonts w:ascii="Wingdings" w:hAnsi="Wingdings" w:hint="default"/>
      </w:rPr>
    </w:lvl>
    <w:lvl w:ilvl="6" w:tplc="24EA8F6C" w:tentative="1">
      <w:start w:val="1"/>
      <w:numFmt w:val="bullet"/>
      <w:lvlText w:val=""/>
      <w:lvlJc w:val="left"/>
      <w:pPr>
        <w:ind w:left="5040" w:hanging="360"/>
      </w:pPr>
      <w:rPr>
        <w:rFonts w:ascii="Symbol" w:hAnsi="Symbol" w:hint="default"/>
      </w:rPr>
    </w:lvl>
    <w:lvl w:ilvl="7" w:tplc="8EE45682" w:tentative="1">
      <w:start w:val="1"/>
      <w:numFmt w:val="bullet"/>
      <w:lvlText w:val="o"/>
      <w:lvlJc w:val="left"/>
      <w:pPr>
        <w:ind w:left="5760" w:hanging="360"/>
      </w:pPr>
      <w:rPr>
        <w:rFonts w:ascii="Courier New" w:hAnsi="Courier New" w:cs="Courier New" w:hint="default"/>
      </w:rPr>
    </w:lvl>
    <w:lvl w:ilvl="8" w:tplc="42C03208" w:tentative="1">
      <w:start w:val="1"/>
      <w:numFmt w:val="bullet"/>
      <w:lvlText w:val=""/>
      <w:lvlJc w:val="left"/>
      <w:pPr>
        <w:ind w:left="6480" w:hanging="360"/>
      </w:pPr>
      <w:rPr>
        <w:rFonts w:ascii="Wingdings" w:hAnsi="Wingdings" w:hint="default"/>
      </w:rPr>
    </w:lvl>
  </w:abstractNum>
  <w:num w:numId="1" w16cid:durableId="816603451">
    <w:abstractNumId w:val="21"/>
  </w:num>
  <w:num w:numId="2" w16cid:durableId="701825394">
    <w:abstractNumId w:val="14"/>
  </w:num>
  <w:num w:numId="3" w16cid:durableId="593131423">
    <w:abstractNumId w:val="12"/>
  </w:num>
  <w:num w:numId="4" w16cid:durableId="814878964">
    <w:abstractNumId w:val="15"/>
  </w:num>
  <w:num w:numId="5" w16cid:durableId="1904565231">
    <w:abstractNumId w:val="8"/>
  </w:num>
  <w:num w:numId="6" w16cid:durableId="675183324">
    <w:abstractNumId w:val="23"/>
  </w:num>
  <w:num w:numId="7" w16cid:durableId="147094538">
    <w:abstractNumId w:val="24"/>
  </w:num>
  <w:num w:numId="8" w16cid:durableId="499200181">
    <w:abstractNumId w:val="22"/>
  </w:num>
  <w:num w:numId="9" w16cid:durableId="461770777">
    <w:abstractNumId w:val="18"/>
  </w:num>
  <w:num w:numId="10" w16cid:durableId="1578051030">
    <w:abstractNumId w:val="20"/>
  </w:num>
  <w:num w:numId="11" w16cid:durableId="1412392585">
    <w:abstractNumId w:val="25"/>
  </w:num>
  <w:num w:numId="12" w16cid:durableId="1353847879">
    <w:abstractNumId w:val="13"/>
  </w:num>
  <w:num w:numId="13" w16cid:durableId="401759747">
    <w:abstractNumId w:val="0"/>
  </w:num>
  <w:num w:numId="14" w16cid:durableId="1526015121">
    <w:abstractNumId w:val="17"/>
  </w:num>
  <w:num w:numId="15" w16cid:durableId="1264655113">
    <w:abstractNumId w:val="2"/>
  </w:num>
  <w:num w:numId="16" w16cid:durableId="1761096909">
    <w:abstractNumId w:val="4"/>
  </w:num>
  <w:num w:numId="17" w16cid:durableId="1713069629">
    <w:abstractNumId w:val="1"/>
  </w:num>
  <w:num w:numId="18" w16cid:durableId="666979721">
    <w:abstractNumId w:val="5"/>
  </w:num>
  <w:num w:numId="19" w16cid:durableId="1896697391">
    <w:abstractNumId w:val="3"/>
  </w:num>
  <w:num w:numId="20" w16cid:durableId="429816939">
    <w:abstractNumId w:val="9"/>
  </w:num>
  <w:num w:numId="21" w16cid:durableId="1868445708">
    <w:abstractNumId w:val="16"/>
  </w:num>
  <w:num w:numId="22" w16cid:durableId="1487472802">
    <w:abstractNumId w:val="6"/>
  </w:num>
  <w:num w:numId="23" w16cid:durableId="1010598">
    <w:abstractNumId w:val="11"/>
  </w:num>
  <w:num w:numId="24" w16cid:durableId="612250594">
    <w:abstractNumId w:val="11"/>
    <w:lvlOverride w:ilvl="0">
      <w:startOverride w:val="1"/>
    </w:lvlOverride>
  </w:num>
  <w:num w:numId="25" w16cid:durableId="659306407">
    <w:abstractNumId w:val="11"/>
    <w:lvlOverride w:ilvl="0">
      <w:startOverride w:val="1"/>
    </w:lvlOverride>
  </w:num>
  <w:num w:numId="26" w16cid:durableId="1570773965">
    <w:abstractNumId w:val="11"/>
    <w:lvlOverride w:ilvl="0">
      <w:startOverride w:val="1"/>
    </w:lvlOverride>
  </w:num>
  <w:num w:numId="27" w16cid:durableId="1921480214">
    <w:abstractNumId w:val="11"/>
    <w:lvlOverride w:ilvl="0">
      <w:startOverride w:val="1"/>
    </w:lvlOverride>
  </w:num>
  <w:num w:numId="28" w16cid:durableId="414471531">
    <w:abstractNumId w:val="11"/>
    <w:lvlOverride w:ilvl="0">
      <w:startOverride w:val="1"/>
    </w:lvlOverride>
  </w:num>
  <w:num w:numId="29" w16cid:durableId="2040273085">
    <w:abstractNumId w:val="11"/>
    <w:lvlOverride w:ilvl="0">
      <w:startOverride w:val="1"/>
    </w:lvlOverride>
  </w:num>
  <w:num w:numId="30" w16cid:durableId="2038658539">
    <w:abstractNumId w:val="11"/>
    <w:lvlOverride w:ilvl="0">
      <w:startOverride w:val="1"/>
    </w:lvlOverride>
  </w:num>
  <w:num w:numId="31" w16cid:durableId="976301838">
    <w:abstractNumId w:val="11"/>
    <w:lvlOverride w:ilvl="0">
      <w:startOverride w:val="1"/>
    </w:lvlOverride>
  </w:num>
  <w:num w:numId="32" w16cid:durableId="918757321">
    <w:abstractNumId w:val="11"/>
    <w:lvlOverride w:ilvl="0">
      <w:startOverride w:val="1"/>
    </w:lvlOverride>
  </w:num>
  <w:num w:numId="33" w16cid:durableId="1529298718">
    <w:abstractNumId w:val="7"/>
  </w:num>
  <w:num w:numId="34" w16cid:durableId="111216466">
    <w:abstractNumId w:val="19"/>
  </w:num>
  <w:num w:numId="35" w16cid:durableId="1602300531">
    <w:abstractNumId w:val="19"/>
    <w:lvlOverride w:ilvl="0">
      <w:startOverride w:val="1"/>
    </w:lvlOverride>
  </w:num>
  <w:num w:numId="36" w16cid:durableId="679088802">
    <w:abstractNumId w:val="10"/>
  </w:num>
  <w:num w:numId="37" w16cid:durableId="1802723480">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F39"/>
    <w:rsid w:val="00001FE6"/>
    <w:rsid w:val="0000232E"/>
    <w:rsid w:val="00002907"/>
    <w:rsid w:val="00002C03"/>
    <w:rsid w:val="00002DE7"/>
    <w:rsid w:val="000031DE"/>
    <w:rsid w:val="000034B2"/>
    <w:rsid w:val="0000362A"/>
    <w:rsid w:val="00003ACA"/>
    <w:rsid w:val="00003AEF"/>
    <w:rsid w:val="00004590"/>
    <w:rsid w:val="00004638"/>
    <w:rsid w:val="00005701"/>
    <w:rsid w:val="000057E8"/>
    <w:rsid w:val="00005918"/>
    <w:rsid w:val="000065CB"/>
    <w:rsid w:val="000071DE"/>
    <w:rsid w:val="000074C1"/>
    <w:rsid w:val="00007528"/>
    <w:rsid w:val="000076AF"/>
    <w:rsid w:val="0001164F"/>
    <w:rsid w:val="00011DA3"/>
    <w:rsid w:val="00012A70"/>
    <w:rsid w:val="000131FB"/>
    <w:rsid w:val="000137DC"/>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D77"/>
    <w:rsid w:val="000212BB"/>
    <w:rsid w:val="00021B16"/>
    <w:rsid w:val="00023150"/>
    <w:rsid w:val="000234B8"/>
    <w:rsid w:val="00023A2C"/>
    <w:rsid w:val="00023FAB"/>
    <w:rsid w:val="0002406B"/>
    <w:rsid w:val="00025EBE"/>
    <w:rsid w:val="00026212"/>
    <w:rsid w:val="00026BF2"/>
    <w:rsid w:val="00026EA0"/>
    <w:rsid w:val="000270C7"/>
    <w:rsid w:val="000271F6"/>
    <w:rsid w:val="00027A36"/>
    <w:rsid w:val="00030445"/>
    <w:rsid w:val="000318C7"/>
    <w:rsid w:val="00031A86"/>
    <w:rsid w:val="0003268D"/>
    <w:rsid w:val="00032855"/>
    <w:rsid w:val="00033D26"/>
    <w:rsid w:val="00033FDB"/>
    <w:rsid w:val="000344F6"/>
    <w:rsid w:val="00034D79"/>
    <w:rsid w:val="000353A4"/>
    <w:rsid w:val="000353B9"/>
    <w:rsid w:val="00035CBF"/>
    <w:rsid w:val="00036829"/>
    <w:rsid w:val="000369AE"/>
    <w:rsid w:val="00036BD2"/>
    <w:rsid w:val="00036E6F"/>
    <w:rsid w:val="000374AC"/>
    <w:rsid w:val="00037C2B"/>
    <w:rsid w:val="00037C98"/>
    <w:rsid w:val="0004078C"/>
    <w:rsid w:val="0004086E"/>
    <w:rsid w:val="00042263"/>
    <w:rsid w:val="000425A9"/>
    <w:rsid w:val="00042808"/>
    <w:rsid w:val="0004300D"/>
    <w:rsid w:val="00043505"/>
    <w:rsid w:val="00043C70"/>
    <w:rsid w:val="00043DAF"/>
    <w:rsid w:val="00043E88"/>
    <w:rsid w:val="00044042"/>
    <w:rsid w:val="00044497"/>
    <w:rsid w:val="000453AA"/>
    <w:rsid w:val="000463A7"/>
    <w:rsid w:val="00046A53"/>
    <w:rsid w:val="000474D2"/>
    <w:rsid w:val="000479C5"/>
    <w:rsid w:val="00047B93"/>
    <w:rsid w:val="00050AB6"/>
    <w:rsid w:val="00050DFD"/>
    <w:rsid w:val="00051285"/>
    <w:rsid w:val="0005225E"/>
    <w:rsid w:val="00052633"/>
    <w:rsid w:val="00052CAA"/>
    <w:rsid w:val="00053809"/>
    <w:rsid w:val="00053914"/>
    <w:rsid w:val="00054454"/>
    <w:rsid w:val="00054756"/>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1D6"/>
    <w:rsid w:val="00061434"/>
    <w:rsid w:val="00061FEE"/>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5F4"/>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7A77"/>
    <w:rsid w:val="000809D7"/>
    <w:rsid w:val="0008166D"/>
    <w:rsid w:val="00081DAB"/>
    <w:rsid w:val="00082017"/>
    <w:rsid w:val="0008203C"/>
    <w:rsid w:val="000826DA"/>
    <w:rsid w:val="00083DBE"/>
    <w:rsid w:val="0008448B"/>
    <w:rsid w:val="00084DB3"/>
    <w:rsid w:val="00085131"/>
    <w:rsid w:val="00086378"/>
    <w:rsid w:val="000872C2"/>
    <w:rsid w:val="00087976"/>
    <w:rsid w:val="000911D8"/>
    <w:rsid w:val="00091869"/>
    <w:rsid w:val="00091B91"/>
    <w:rsid w:val="00092829"/>
    <w:rsid w:val="00092992"/>
    <w:rsid w:val="00092B09"/>
    <w:rsid w:val="0009351E"/>
    <w:rsid w:val="00093AE0"/>
    <w:rsid w:val="00093BAE"/>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E5"/>
    <w:rsid w:val="000A31A0"/>
    <w:rsid w:val="000A40D0"/>
    <w:rsid w:val="000A4DBD"/>
    <w:rsid w:val="000A62F7"/>
    <w:rsid w:val="000A7502"/>
    <w:rsid w:val="000A7760"/>
    <w:rsid w:val="000A7D87"/>
    <w:rsid w:val="000A7EEF"/>
    <w:rsid w:val="000A7F71"/>
    <w:rsid w:val="000B000F"/>
    <w:rsid w:val="000B0097"/>
    <w:rsid w:val="000B085F"/>
    <w:rsid w:val="000B101F"/>
    <w:rsid w:val="000B155F"/>
    <w:rsid w:val="000B1B19"/>
    <w:rsid w:val="000B1F4B"/>
    <w:rsid w:val="000B26EA"/>
    <w:rsid w:val="000B2F27"/>
    <w:rsid w:val="000B2F58"/>
    <w:rsid w:val="000B3259"/>
    <w:rsid w:val="000B37A8"/>
    <w:rsid w:val="000B3BB0"/>
    <w:rsid w:val="000B4164"/>
    <w:rsid w:val="000B51D9"/>
    <w:rsid w:val="000B55F9"/>
    <w:rsid w:val="000B5809"/>
    <w:rsid w:val="000B6520"/>
    <w:rsid w:val="000B71BF"/>
    <w:rsid w:val="000B7CF3"/>
    <w:rsid w:val="000C03FB"/>
    <w:rsid w:val="000C053D"/>
    <w:rsid w:val="000C07BA"/>
    <w:rsid w:val="000C0D73"/>
    <w:rsid w:val="000C12D1"/>
    <w:rsid w:val="000C308F"/>
    <w:rsid w:val="000C4FF2"/>
    <w:rsid w:val="000C5A4E"/>
    <w:rsid w:val="000C5A9C"/>
    <w:rsid w:val="000C5B6B"/>
    <w:rsid w:val="000C5DD8"/>
    <w:rsid w:val="000C635D"/>
    <w:rsid w:val="000C6E62"/>
    <w:rsid w:val="000C72AD"/>
    <w:rsid w:val="000C77A9"/>
    <w:rsid w:val="000C78F6"/>
    <w:rsid w:val="000C7F49"/>
    <w:rsid w:val="000D12A6"/>
    <w:rsid w:val="000D1AEE"/>
    <w:rsid w:val="000D1F4F"/>
    <w:rsid w:val="000D21DA"/>
    <w:rsid w:val="000D23CD"/>
    <w:rsid w:val="000D3269"/>
    <w:rsid w:val="000D34E9"/>
    <w:rsid w:val="000D3ECB"/>
    <w:rsid w:val="000D4BF4"/>
    <w:rsid w:val="000D4D07"/>
    <w:rsid w:val="000D5BC3"/>
    <w:rsid w:val="000D69FE"/>
    <w:rsid w:val="000D7535"/>
    <w:rsid w:val="000D78FC"/>
    <w:rsid w:val="000E0298"/>
    <w:rsid w:val="000E07B1"/>
    <w:rsid w:val="000E165D"/>
    <w:rsid w:val="000E1BAF"/>
    <w:rsid w:val="000E2008"/>
    <w:rsid w:val="000E218D"/>
    <w:rsid w:val="000E223E"/>
    <w:rsid w:val="000E2491"/>
    <w:rsid w:val="000E26CB"/>
    <w:rsid w:val="000E2EA9"/>
    <w:rsid w:val="000E2EC4"/>
    <w:rsid w:val="000E3019"/>
    <w:rsid w:val="000E38D9"/>
    <w:rsid w:val="000E44C2"/>
    <w:rsid w:val="000E46A3"/>
    <w:rsid w:val="000E4916"/>
    <w:rsid w:val="000E4E88"/>
    <w:rsid w:val="000E5726"/>
    <w:rsid w:val="000E6182"/>
    <w:rsid w:val="000E6C94"/>
    <w:rsid w:val="000F112D"/>
    <w:rsid w:val="000F171E"/>
    <w:rsid w:val="000F1BB2"/>
    <w:rsid w:val="000F217A"/>
    <w:rsid w:val="000F21F6"/>
    <w:rsid w:val="000F34CC"/>
    <w:rsid w:val="000F3F94"/>
    <w:rsid w:val="000F4A5F"/>
    <w:rsid w:val="000F5235"/>
    <w:rsid w:val="000F5712"/>
    <w:rsid w:val="000F5B21"/>
    <w:rsid w:val="000F6BE7"/>
    <w:rsid w:val="000F7310"/>
    <w:rsid w:val="000F7759"/>
    <w:rsid w:val="00100E86"/>
    <w:rsid w:val="001011A1"/>
    <w:rsid w:val="001021A5"/>
    <w:rsid w:val="0010253F"/>
    <w:rsid w:val="00102E26"/>
    <w:rsid w:val="00102F0F"/>
    <w:rsid w:val="00103501"/>
    <w:rsid w:val="00103B2D"/>
    <w:rsid w:val="00103CD2"/>
    <w:rsid w:val="00104061"/>
    <w:rsid w:val="00104D70"/>
    <w:rsid w:val="0010571C"/>
    <w:rsid w:val="001066AA"/>
    <w:rsid w:val="001067DB"/>
    <w:rsid w:val="001069EF"/>
    <w:rsid w:val="00107186"/>
    <w:rsid w:val="00107236"/>
    <w:rsid w:val="001074B3"/>
    <w:rsid w:val="00107A7D"/>
    <w:rsid w:val="00107DFA"/>
    <w:rsid w:val="001100A9"/>
    <w:rsid w:val="001101A2"/>
    <w:rsid w:val="00110257"/>
    <w:rsid w:val="001103C7"/>
    <w:rsid w:val="001106F7"/>
    <w:rsid w:val="001108A9"/>
    <w:rsid w:val="00110B1A"/>
    <w:rsid w:val="00111157"/>
    <w:rsid w:val="001111FD"/>
    <w:rsid w:val="00112EDA"/>
    <w:rsid w:val="00114174"/>
    <w:rsid w:val="00115EBF"/>
    <w:rsid w:val="00116A9F"/>
    <w:rsid w:val="00116F6C"/>
    <w:rsid w:val="001171B4"/>
    <w:rsid w:val="00117365"/>
    <w:rsid w:val="00117B4A"/>
    <w:rsid w:val="00117C1D"/>
    <w:rsid w:val="00120437"/>
    <w:rsid w:val="00121653"/>
    <w:rsid w:val="00121734"/>
    <w:rsid w:val="00121AA8"/>
    <w:rsid w:val="00121CF5"/>
    <w:rsid w:val="001231C3"/>
    <w:rsid w:val="0012338A"/>
    <w:rsid w:val="001233F1"/>
    <w:rsid w:val="00123688"/>
    <w:rsid w:val="001237C5"/>
    <w:rsid w:val="00124270"/>
    <w:rsid w:val="0012444B"/>
    <w:rsid w:val="00124CD0"/>
    <w:rsid w:val="00125A81"/>
    <w:rsid w:val="0012638C"/>
    <w:rsid w:val="00127F47"/>
    <w:rsid w:val="00130249"/>
    <w:rsid w:val="00130251"/>
    <w:rsid w:val="0013071F"/>
    <w:rsid w:val="0013202A"/>
    <w:rsid w:val="001332A9"/>
    <w:rsid w:val="00133572"/>
    <w:rsid w:val="00133AA4"/>
    <w:rsid w:val="00133DA8"/>
    <w:rsid w:val="00134990"/>
    <w:rsid w:val="00134B84"/>
    <w:rsid w:val="00134E4A"/>
    <w:rsid w:val="0013513B"/>
    <w:rsid w:val="001356A7"/>
    <w:rsid w:val="00136051"/>
    <w:rsid w:val="001364FB"/>
    <w:rsid w:val="001365F2"/>
    <w:rsid w:val="001369EE"/>
    <w:rsid w:val="00136D7A"/>
    <w:rsid w:val="0013701E"/>
    <w:rsid w:val="001374C5"/>
    <w:rsid w:val="00141470"/>
    <w:rsid w:val="00141540"/>
    <w:rsid w:val="00143075"/>
    <w:rsid w:val="00143733"/>
    <w:rsid w:val="00143DA7"/>
    <w:rsid w:val="00143F9E"/>
    <w:rsid w:val="001449DF"/>
    <w:rsid w:val="00144FF0"/>
    <w:rsid w:val="0014569B"/>
    <w:rsid w:val="00145C95"/>
    <w:rsid w:val="00146F6A"/>
    <w:rsid w:val="001470E0"/>
    <w:rsid w:val="00150060"/>
    <w:rsid w:val="00150BC1"/>
    <w:rsid w:val="00151198"/>
    <w:rsid w:val="001525BF"/>
    <w:rsid w:val="00152E0C"/>
    <w:rsid w:val="00154457"/>
    <w:rsid w:val="00154C69"/>
    <w:rsid w:val="00154E9A"/>
    <w:rsid w:val="0015550A"/>
    <w:rsid w:val="00156193"/>
    <w:rsid w:val="00156311"/>
    <w:rsid w:val="00156DA3"/>
    <w:rsid w:val="0015704C"/>
    <w:rsid w:val="00157333"/>
    <w:rsid w:val="00157895"/>
    <w:rsid w:val="00157966"/>
    <w:rsid w:val="001579C2"/>
    <w:rsid w:val="00160C29"/>
    <w:rsid w:val="001614E1"/>
    <w:rsid w:val="00161701"/>
    <w:rsid w:val="00161907"/>
    <w:rsid w:val="00161E76"/>
    <w:rsid w:val="00161E87"/>
    <w:rsid w:val="00163B5F"/>
    <w:rsid w:val="001647B6"/>
    <w:rsid w:val="0016566C"/>
    <w:rsid w:val="001657D3"/>
    <w:rsid w:val="00166141"/>
    <w:rsid w:val="00167568"/>
    <w:rsid w:val="00171819"/>
    <w:rsid w:val="001724FE"/>
    <w:rsid w:val="001727F0"/>
    <w:rsid w:val="00172B06"/>
    <w:rsid w:val="00172EC9"/>
    <w:rsid w:val="00173457"/>
    <w:rsid w:val="0017347E"/>
    <w:rsid w:val="00173F63"/>
    <w:rsid w:val="00174383"/>
    <w:rsid w:val="001746B7"/>
    <w:rsid w:val="001747B1"/>
    <w:rsid w:val="001752BF"/>
    <w:rsid w:val="001752D8"/>
    <w:rsid w:val="001758B0"/>
    <w:rsid w:val="00175931"/>
    <w:rsid w:val="001759E2"/>
    <w:rsid w:val="00176B25"/>
    <w:rsid w:val="00176BEC"/>
    <w:rsid w:val="001822A1"/>
    <w:rsid w:val="0018238B"/>
    <w:rsid w:val="00182454"/>
    <w:rsid w:val="00183419"/>
    <w:rsid w:val="001834B6"/>
    <w:rsid w:val="0018394A"/>
    <w:rsid w:val="001843D8"/>
    <w:rsid w:val="00184DCC"/>
    <w:rsid w:val="0018514B"/>
    <w:rsid w:val="0018539A"/>
    <w:rsid w:val="00185EDC"/>
    <w:rsid w:val="0018609F"/>
    <w:rsid w:val="00186A9D"/>
    <w:rsid w:val="00186FAD"/>
    <w:rsid w:val="001874A6"/>
    <w:rsid w:val="0018765B"/>
    <w:rsid w:val="00187737"/>
    <w:rsid w:val="001904AE"/>
    <w:rsid w:val="00190913"/>
    <w:rsid w:val="00191278"/>
    <w:rsid w:val="00191EE8"/>
    <w:rsid w:val="0019236A"/>
    <w:rsid w:val="00192736"/>
    <w:rsid w:val="00192A99"/>
    <w:rsid w:val="001933C9"/>
    <w:rsid w:val="00193B21"/>
    <w:rsid w:val="00193DD3"/>
    <w:rsid w:val="001948AA"/>
    <w:rsid w:val="00195038"/>
    <w:rsid w:val="00195E42"/>
    <w:rsid w:val="00195F65"/>
    <w:rsid w:val="001960EF"/>
    <w:rsid w:val="0019613E"/>
    <w:rsid w:val="001978A3"/>
    <w:rsid w:val="00197D25"/>
    <w:rsid w:val="001A03C8"/>
    <w:rsid w:val="001A054A"/>
    <w:rsid w:val="001A07E2"/>
    <w:rsid w:val="001A0A5D"/>
    <w:rsid w:val="001A0B46"/>
    <w:rsid w:val="001A13D7"/>
    <w:rsid w:val="001A16C4"/>
    <w:rsid w:val="001A190F"/>
    <w:rsid w:val="001A2018"/>
    <w:rsid w:val="001A29A9"/>
    <w:rsid w:val="001A3180"/>
    <w:rsid w:val="001A4548"/>
    <w:rsid w:val="001A4D76"/>
    <w:rsid w:val="001A50C6"/>
    <w:rsid w:val="001A5655"/>
    <w:rsid w:val="001A56F1"/>
    <w:rsid w:val="001A593F"/>
    <w:rsid w:val="001A5D0E"/>
    <w:rsid w:val="001A77F7"/>
    <w:rsid w:val="001B01C8"/>
    <w:rsid w:val="001B0B3D"/>
    <w:rsid w:val="001B0B52"/>
    <w:rsid w:val="001B13F6"/>
    <w:rsid w:val="001B1539"/>
    <w:rsid w:val="001B1747"/>
    <w:rsid w:val="001B1D1B"/>
    <w:rsid w:val="001B1DBF"/>
    <w:rsid w:val="001B2D44"/>
    <w:rsid w:val="001B3ED4"/>
    <w:rsid w:val="001B3FF7"/>
    <w:rsid w:val="001B4A65"/>
    <w:rsid w:val="001B4E88"/>
    <w:rsid w:val="001B5082"/>
    <w:rsid w:val="001B5564"/>
    <w:rsid w:val="001B61E9"/>
    <w:rsid w:val="001B66F6"/>
    <w:rsid w:val="001B6F5F"/>
    <w:rsid w:val="001B7400"/>
    <w:rsid w:val="001B752A"/>
    <w:rsid w:val="001B7C4F"/>
    <w:rsid w:val="001B7CC0"/>
    <w:rsid w:val="001C0357"/>
    <w:rsid w:val="001C12FB"/>
    <w:rsid w:val="001C1D2E"/>
    <w:rsid w:val="001C23CF"/>
    <w:rsid w:val="001C2A30"/>
    <w:rsid w:val="001C2DB4"/>
    <w:rsid w:val="001C3228"/>
    <w:rsid w:val="001C35E9"/>
    <w:rsid w:val="001C36BD"/>
    <w:rsid w:val="001C3733"/>
    <w:rsid w:val="001C3DFC"/>
    <w:rsid w:val="001C3E68"/>
    <w:rsid w:val="001C434F"/>
    <w:rsid w:val="001C47AC"/>
    <w:rsid w:val="001C49B3"/>
    <w:rsid w:val="001C4D8A"/>
    <w:rsid w:val="001C5B30"/>
    <w:rsid w:val="001C79C8"/>
    <w:rsid w:val="001D1B18"/>
    <w:rsid w:val="001D1FBD"/>
    <w:rsid w:val="001D204F"/>
    <w:rsid w:val="001D211F"/>
    <w:rsid w:val="001D2284"/>
    <w:rsid w:val="001D2953"/>
    <w:rsid w:val="001D2AF8"/>
    <w:rsid w:val="001D3A2C"/>
    <w:rsid w:val="001D3C05"/>
    <w:rsid w:val="001D3D6E"/>
    <w:rsid w:val="001D4356"/>
    <w:rsid w:val="001D4804"/>
    <w:rsid w:val="001D48D7"/>
    <w:rsid w:val="001D5154"/>
    <w:rsid w:val="001D6283"/>
    <w:rsid w:val="001D65F7"/>
    <w:rsid w:val="001D6AF4"/>
    <w:rsid w:val="001D71FE"/>
    <w:rsid w:val="001D75C5"/>
    <w:rsid w:val="001D788B"/>
    <w:rsid w:val="001E0500"/>
    <w:rsid w:val="001E0CC1"/>
    <w:rsid w:val="001E11A2"/>
    <w:rsid w:val="001E13C7"/>
    <w:rsid w:val="001E17D6"/>
    <w:rsid w:val="001E1C10"/>
    <w:rsid w:val="001E1DEA"/>
    <w:rsid w:val="001E3037"/>
    <w:rsid w:val="001E371A"/>
    <w:rsid w:val="001E3CC0"/>
    <w:rsid w:val="001E42F9"/>
    <w:rsid w:val="001E5F62"/>
    <w:rsid w:val="001E6821"/>
    <w:rsid w:val="001E729F"/>
    <w:rsid w:val="001E77C3"/>
    <w:rsid w:val="001F090B"/>
    <w:rsid w:val="001F0BFC"/>
    <w:rsid w:val="001F180A"/>
    <w:rsid w:val="001F1A28"/>
    <w:rsid w:val="001F1AD0"/>
    <w:rsid w:val="001F25BC"/>
    <w:rsid w:val="001F27BF"/>
    <w:rsid w:val="001F2FB7"/>
    <w:rsid w:val="001F34E9"/>
    <w:rsid w:val="001F35E8"/>
    <w:rsid w:val="001F3D14"/>
    <w:rsid w:val="001F4014"/>
    <w:rsid w:val="001F445E"/>
    <w:rsid w:val="001F52DA"/>
    <w:rsid w:val="001F55D6"/>
    <w:rsid w:val="001F6423"/>
    <w:rsid w:val="001F6901"/>
    <w:rsid w:val="001F762C"/>
    <w:rsid w:val="001F7A34"/>
    <w:rsid w:val="001F7AC3"/>
    <w:rsid w:val="001F7D83"/>
    <w:rsid w:val="00200290"/>
    <w:rsid w:val="00201213"/>
    <w:rsid w:val="0020165E"/>
    <w:rsid w:val="0020272E"/>
    <w:rsid w:val="00202E50"/>
    <w:rsid w:val="002033F0"/>
    <w:rsid w:val="00204AAB"/>
    <w:rsid w:val="00205144"/>
    <w:rsid w:val="00205180"/>
    <w:rsid w:val="002052F9"/>
    <w:rsid w:val="002065D0"/>
    <w:rsid w:val="002069E8"/>
    <w:rsid w:val="00207176"/>
    <w:rsid w:val="00207751"/>
    <w:rsid w:val="00207D09"/>
    <w:rsid w:val="00207E27"/>
    <w:rsid w:val="00207F81"/>
    <w:rsid w:val="00210364"/>
    <w:rsid w:val="002109F4"/>
    <w:rsid w:val="00210CE1"/>
    <w:rsid w:val="0021111F"/>
    <w:rsid w:val="0021121D"/>
    <w:rsid w:val="0021133A"/>
    <w:rsid w:val="00211FDA"/>
    <w:rsid w:val="0021341B"/>
    <w:rsid w:val="00214579"/>
    <w:rsid w:val="002145FD"/>
    <w:rsid w:val="00215088"/>
    <w:rsid w:val="00215962"/>
    <w:rsid w:val="00215DF5"/>
    <w:rsid w:val="00215FDA"/>
    <w:rsid w:val="002160C2"/>
    <w:rsid w:val="00216EEA"/>
    <w:rsid w:val="00217103"/>
    <w:rsid w:val="00217960"/>
    <w:rsid w:val="00217E6F"/>
    <w:rsid w:val="00217F05"/>
    <w:rsid w:val="00217F2F"/>
    <w:rsid w:val="00220251"/>
    <w:rsid w:val="002211E4"/>
    <w:rsid w:val="00221669"/>
    <w:rsid w:val="002217EB"/>
    <w:rsid w:val="0022199E"/>
    <w:rsid w:val="0022285B"/>
    <w:rsid w:val="00222BB9"/>
    <w:rsid w:val="00223AC7"/>
    <w:rsid w:val="00224B42"/>
    <w:rsid w:val="002258D6"/>
    <w:rsid w:val="00225A98"/>
    <w:rsid w:val="00225CEC"/>
    <w:rsid w:val="002269C2"/>
    <w:rsid w:val="002274EF"/>
    <w:rsid w:val="002274FB"/>
    <w:rsid w:val="0023008A"/>
    <w:rsid w:val="002309D2"/>
    <w:rsid w:val="00231B61"/>
    <w:rsid w:val="00233145"/>
    <w:rsid w:val="0023315B"/>
    <w:rsid w:val="002339B7"/>
    <w:rsid w:val="002339C8"/>
    <w:rsid w:val="002347FE"/>
    <w:rsid w:val="00234D5B"/>
    <w:rsid w:val="00235B8A"/>
    <w:rsid w:val="002360D3"/>
    <w:rsid w:val="002364CB"/>
    <w:rsid w:val="00236E10"/>
    <w:rsid w:val="002409C9"/>
    <w:rsid w:val="00240D52"/>
    <w:rsid w:val="00240E17"/>
    <w:rsid w:val="00240E86"/>
    <w:rsid w:val="002412FD"/>
    <w:rsid w:val="0024178D"/>
    <w:rsid w:val="00242376"/>
    <w:rsid w:val="0024319D"/>
    <w:rsid w:val="002432B6"/>
    <w:rsid w:val="0024392B"/>
    <w:rsid w:val="002442FB"/>
    <w:rsid w:val="002450C6"/>
    <w:rsid w:val="00245A60"/>
    <w:rsid w:val="00245DCF"/>
    <w:rsid w:val="00246226"/>
    <w:rsid w:val="002467E6"/>
    <w:rsid w:val="00246BBE"/>
    <w:rsid w:val="00246C65"/>
    <w:rsid w:val="00246EF4"/>
    <w:rsid w:val="0024721F"/>
    <w:rsid w:val="00247B5C"/>
    <w:rsid w:val="0025039A"/>
    <w:rsid w:val="00250A7C"/>
    <w:rsid w:val="00251A10"/>
    <w:rsid w:val="00251DF2"/>
    <w:rsid w:val="00251E2D"/>
    <w:rsid w:val="00252BFF"/>
    <w:rsid w:val="0025349D"/>
    <w:rsid w:val="00253732"/>
    <w:rsid w:val="00253B45"/>
    <w:rsid w:val="00253EC4"/>
    <w:rsid w:val="002542A8"/>
    <w:rsid w:val="00254E8A"/>
    <w:rsid w:val="00255DD0"/>
    <w:rsid w:val="00256BB2"/>
    <w:rsid w:val="0025720B"/>
    <w:rsid w:val="002573C5"/>
    <w:rsid w:val="00260A11"/>
    <w:rsid w:val="00260BB3"/>
    <w:rsid w:val="00260DE9"/>
    <w:rsid w:val="00260E2C"/>
    <w:rsid w:val="0026169A"/>
    <w:rsid w:val="00261807"/>
    <w:rsid w:val="00261BA4"/>
    <w:rsid w:val="00262763"/>
    <w:rsid w:val="00262A88"/>
    <w:rsid w:val="002637AA"/>
    <w:rsid w:val="00263AD5"/>
    <w:rsid w:val="00264BEA"/>
    <w:rsid w:val="002671A9"/>
    <w:rsid w:val="002674F6"/>
    <w:rsid w:val="00267850"/>
    <w:rsid w:val="00267FC8"/>
    <w:rsid w:val="002703EC"/>
    <w:rsid w:val="00270F95"/>
    <w:rsid w:val="00271032"/>
    <w:rsid w:val="0027177F"/>
    <w:rsid w:val="002718DB"/>
    <w:rsid w:val="00271B02"/>
    <w:rsid w:val="00271EE1"/>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B72"/>
    <w:rsid w:val="00283B02"/>
    <w:rsid w:val="00283C5D"/>
    <w:rsid w:val="0028403E"/>
    <w:rsid w:val="0028424A"/>
    <w:rsid w:val="002844B0"/>
    <w:rsid w:val="00284756"/>
    <w:rsid w:val="00284EE3"/>
    <w:rsid w:val="00284F33"/>
    <w:rsid w:val="002850D0"/>
    <w:rsid w:val="00286322"/>
    <w:rsid w:val="002865F7"/>
    <w:rsid w:val="00287A63"/>
    <w:rsid w:val="00287F1C"/>
    <w:rsid w:val="00290A0C"/>
    <w:rsid w:val="0029152A"/>
    <w:rsid w:val="002919DC"/>
    <w:rsid w:val="00292077"/>
    <w:rsid w:val="00293B36"/>
    <w:rsid w:val="00293CDF"/>
    <w:rsid w:val="00293D7A"/>
    <w:rsid w:val="00293E95"/>
    <w:rsid w:val="00294D54"/>
    <w:rsid w:val="00295169"/>
    <w:rsid w:val="00295FBE"/>
    <w:rsid w:val="0029614F"/>
    <w:rsid w:val="00296B03"/>
    <w:rsid w:val="00296C1F"/>
    <w:rsid w:val="00296F35"/>
    <w:rsid w:val="00296FB1"/>
    <w:rsid w:val="00297090"/>
    <w:rsid w:val="002A094C"/>
    <w:rsid w:val="002A1D3A"/>
    <w:rsid w:val="002A2011"/>
    <w:rsid w:val="002A2583"/>
    <w:rsid w:val="002A2CD9"/>
    <w:rsid w:val="002A2D48"/>
    <w:rsid w:val="002A367C"/>
    <w:rsid w:val="002A3F73"/>
    <w:rsid w:val="002A41E6"/>
    <w:rsid w:val="002A44C8"/>
    <w:rsid w:val="002A545A"/>
    <w:rsid w:val="002A550E"/>
    <w:rsid w:val="002A5E48"/>
    <w:rsid w:val="002A6E2F"/>
    <w:rsid w:val="002A7039"/>
    <w:rsid w:val="002A78C1"/>
    <w:rsid w:val="002A7BE1"/>
    <w:rsid w:val="002A7FFD"/>
    <w:rsid w:val="002B0059"/>
    <w:rsid w:val="002B0455"/>
    <w:rsid w:val="002B0EC2"/>
    <w:rsid w:val="002B1176"/>
    <w:rsid w:val="002B1ADF"/>
    <w:rsid w:val="002B1F15"/>
    <w:rsid w:val="002B2340"/>
    <w:rsid w:val="002B254D"/>
    <w:rsid w:val="002B261C"/>
    <w:rsid w:val="002B2714"/>
    <w:rsid w:val="002B27C6"/>
    <w:rsid w:val="002B2BEE"/>
    <w:rsid w:val="002B2C6D"/>
    <w:rsid w:val="002B35C5"/>
    <w:rsid w:val="002B3926"/>
    <w:rsid w:val="002B3935"/>
    <w:rsid w:val="002B406A"/>
    <w:rsid w:val="002B41D4"/>
    <w:rsid w:val="002B4524"/>
    <w:rsid w:val="002B4935"/>
    <w:rsid w:val="002B543F"/>
    <w:rsid w:val="002B5EFA"/>
    <w:rsid w:val="002B6165"/>
    <w:rsid w:val="002B659B"/>
    <w:rsid w:val="002B751F"/>
    <w:rsid w:val="002B7901"/>
    <w:rsid w:val="002B7A76"/>
    <w:rsid w:val="002B7C75"/>
    <w:rsid w:val="002B7D73"/>
    <w:rsid w:val="002C06E3"/>
    <w:rsid w:val="002C0801"/>
    <w:rsid w:val="002C0E01"/>
    <w:rsid w:val="002C145F"/>
    <w:rsid w:val="002C2E42"/>
    <w:rsid w:val="002C33B3"/>
    <w:rsid w:val="002C3A4C"/>
    <w:rsid w:val="002C3C7D"/>
    <w:rsid w:val="002C3DE7"/>
    <w:rsid w:val="002C44B0"/>
    <w:rsid w:val="002C4E07"/>
    <w:rsid w:val="002C57F2"/>
    <w:rsid w:val="002C5876"/>
    <w:rsid w:val="002C69F6"/>
    <w:rsid w:val="002C6B8B"/>
    <w:rsid w:val="002C7198"/>
    <w:rsid w:val="002C785B"/>
    <w:rsid w:val="002D0586"/>
    <w:rsid w:val="002D1023"/>
    <w:rsid w:val="002D1459"/>
    <w:rsid w:val="002D1470"/>
    <w:rsid w:val="002D1DF0"/>
    <w:rsid w:val="002D1F50"/>
    <w:rsid w:val="002D21CF"/>
    <w:rsid w:val="002D25C2"/>
    <w:rsid w:val="002D2FAD"/>
    <w:rsid w:val="002D3078"/>
    <w:rsid w:val="002D3326"/>
    <w:rsid w:val="002D3DB7"/>
    <w:rsid w:val="002D46A9"/>
    <w:rsid w:val="002D4705"/>
    <w:rsid w:val="002D4A60"/>
    <w:rsid w:val="002D526A"/>
    <w:rsid w:val="002D5B65"/>
    <w:rsid w:val="002D5BDA"/>
    <w:rsid w:val="002D6396"/>
    <w:rsid w:val="002D6C9C"/>
    <w:rsid w:val="002D730B"/>
    <w:rsid w:val="002D7B07"/>
    <w:rsid w:val="002D7E5E"/>
    <w:rsid w:val="002E057F"/>
    <w:rsid w:val="002E07BA"/>
    <w:rsid w:val="002E07EF"/>
    <w:rsid w:val="002E0D06"/>
    <w:rsid w:val="002E1810"/>
    <w:rsid w:val="002E277B"/>
    <w:rsid w:val="002E2A12"/>
    <w:rsid w:val="002E3AFF"/>
    <w:rsid w:val="002E4E94"/>
    <w:rsid w:val="002E57C1"/>
    <w:rsid w:val="002E58E8"/>
    <w:rsid w:val="002E62EC"/>
    <w:rsid w:val="002E67A1"/>
    <w:rsid w:val="002E770C"/>
    <w:rsid w:val="002F1F28"/>
    <w:rsid w:val="002F2D24"/>
    <w:rsid w:val="002F352B"/>
    <w:rsid w:val="002F4117"/>
    <w:rsid w:val="002F43CA"/>
    <w:rsid w:val="002F57AA"/>
    <w:rsid w:val="002F5986"/>
    <w:rsid w:val="002F5A47"/>
    <w:rsid w:val="002F5B4A"/>
    <w:rsid w:val="002F6872"/>
    <w:rsid w:val="002F6B42"/>
    <w:rsid w:val="002F6EF7"/>
    <w:rsid w:val="002F714C"/>
    <w:rsid w:val="002F7169"/>
    <w:rsid w:val="002F77BF"/>
    <w:rsid w:val="003004A2"/>
    <w:rsid w:val="003019B7"/>
    <w:rsid w:val="0030247B"/>
    <w:rsid w:val="00303337"/>
    <w:rsid w:val="00303DD5"/>
    <w:rsid w:val="003042BB"/>
    <w:rsid w:val="0030494C"/>
    <w:rsid w:val="00304C79"/>
    <w:rsid w:val="00306A81"/>
    <w:rsid w:val="00306BC9"/>
    <w:rsid w:val="00307077"/>
    <w:rsid w:val="00307B74"/>
    <w:rsid w:val="00307E3D"/>
    <w:rsid w:val="00307FFA"/>
    <w:rsid w:val="00310139"/>
    <w:rsid w:val="00310764"/>
    <w:rsid w:val="00311006"/>
    <w:rsid w:val="00311BFD"/>
    <w:rsid w:val="00312A7E"/>
    <w:rsid w:val="00313071"/>
    <w:rsid w:val="00313183"/>
    <w:rsid w:val="0031383E"/>
    <w:rsid w:val="00313B4C"/>
    <w:rsid w:val="00314718"/>
    <w:rsid w:val="0031488A"/>
    <w:rsid w:val="00315DF7"/>
    <w:rsid w:val="003167F3"/>
    <w:rsid w:val="003169E1"/>
    <w:rsid w:val="003175E1"/>
    <w:rsid w:val="00320203"/>
    <w:rsid w:val="00321681"/>
    <w:rsid w:val="00321CDC"/>
    <w:rsid w:val="00322002"/>
    <w:rsid w:val="003247B0"/>
    <w:rsid w:val="00325198"/>
    <w:rsid w:val="0032540D"/>
    <w:rsid w:val="0032598A"/>
    <w:rsid w:val="00325D65"/>
    <w:rsid w:val="00325E81"/>
    <w:rsid w:val="00326948"/>
    <w:rsid w:val="00327052"/>
    <w:rsid w:val="0032799E"/>
    <w:rsid w:val="00327A8F"/>
    <w:rsid w:val="00327DA3"/>
    <w:rsid w:val="00330022"/>
    <w:rsid w:val="00330345"/>
    <w:rsid w:val="00330669"/>
    <w:rsid w:val="00330BF4"/>
    <w:rsid w:val="00331113"/>
    <w:rsid w:val="0033148B"/>
    <w:rsid w:val="003326BB"/>
    <w:rsid w:val="003328A9"/>
    <w:rsid w:val="00332BB0"/>
    <w:rsid w:val="0033486D"/>
    <w:rsid w:val="00334BE3"/>
    <w:rsid w:val="00335176"/>
    <w:rsid w:val="00335228"/>
    <w:rsid w:val="00335A68"/>
    <w:rsid w:val="003367C4"/>
    <w:rsid w:val="00336C1B"/>
    <w:rsid w:val="00336D8E"/>
    <w:rsid w:val="00336E6A"/>
    <w:rsid w:val="00337046"/>
    <w:rsid w:val="003376B3"/>
    <w:rsid w:val="00340B68"/>
    <w:rsid w:val="003420BF"/>
    <w:rsid w:val="003422F1"/>
    <w:rsid w:val="00342935"/>
    <w:rsid w:val="00342DBA"/>
    <w:rsid w:val="003430B9"/>
    <w:rsid w:val="00344434"/>
    <w:rsid w:val="003447A8"/>
    <w:rsid w:val="00344CAD"/>
    <w:rsid w:val="00345C50"/>
    <w:rsid w:val="00345F79"/>
    <w:rsid w:val="00345F9C"/>
    <w:rsid w:val="003460A7"/>
    <w:rsid w:val="00346148"/>
    <w:rsid w:val="00347776"/>
    <w:rsid w:val="00347B2E"/>
    <w:rsid w:val="00347DF8"/>
    <w:rsid w:val="003501BD"/>
    <w:rsid w:val="003507A7"/>
    <w:rsid w:val="00350A95"/>
    <w:rsid w:val="003517C7"/>
    <w:rsid w:val="00351A91"/>
    <w:rsid w:val="00351FF3"/>
    <w:rsid w:val="003520C4"/>
    <w:rsid w:val="003524A2"/>
    <w:rsid w:val="003533AE"/>
    <w:rsid w:val="00354029"/>
    <w:rsid w:val="00354E7A"/>
    <w:rsid w:val="00355718"/>
    <w:rsid w:val="00355E14"/>
    <w:rsid w:val="00356374"/>
    <w:rsid w:val="00356C14"/>
    <w:rsid w:val="00356D89"/>
    <w:rsid w:val="00357C5E"/>
    <w:rsid w:val="003608BD"/>
    <w:rsid w:val="00360ECB"/>
    <w:rsid w:val="00361280"/>
    <w:rsid w:val="003615F1"/>
    <w:rsid w:val="00361795"/>
    <w:rsid w:val="00361A6E"/>
    <w:rsid w:val="003626AF"/>
    <w:rsid w:val="00362CAC"/>
    <w:rsid w:val="00363354"/>
    <w:rsid w:val="003635E5"/>
    <w:rsid w:val="00363D7F"/>
    <w:rsid w:val="00364140"/>
    <w:rsid w:val="00364A7A"/>
    <w:rsid w:val="00364DFA"/>
    <w:rsid w:val="00365CFF"/>
    <w:rsid w:val="00365E6C"/>
    <w:rsid w:val="0036655E"/>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6F09"/>
    <w:rsid w:val="003775BF"/>
    <w:rsid w:val="003800C5"/>
    <w:rsid w:val="00380A1A"/>
    <w:rsid w:val="00380D80"/>
    <w:rsid w:val="00380F76"/>
    <w:rsid w:val="00381AD1"/>
    <w:rsid w:val="00381D34"/>
    <w:rsid w:val="00381E5D"/>
    <w:rsid w:val="00382363"/>
    <w:rsid w:val="003837B4"/>
    <w:rsid w:val="003839DE"/>
    <w:rsid w:val="00383B4B"/>
    <w:rsid w:val="00383F71"/>
    <w:rsid w:val="0038500E"/>
    <w:rsid w:val="003865F0"/>
    <w:rsid w:val="00386680"/>
    <w:rsid w:val="00386B66"/>
    <w:rsid w:val="0038761D"/>
    <w:rsid w:val="00390514"/>
    <w:rsid w:val="003906F8"/>
    <w:rsid w:val="0039081B"/>
    <w:rsid w:val="003914EF"/>
    <w:rsid w:val="003923E4"/>
    <w:rsid w:val="00392579"/>
    <w:rsid w:val="00392D78"/>
    <w:rsid w:val="003935EE"/>
    <w:rsid w:val="00393EE9"/>
    <w:rsid w:val="0039408A"/>
    <w:rsid w:val="003945F5"/>
    <w:rsid w:val="00395638"/>
    <w:rsid w:val="003957DF"/>
    <w:rsid w:val="00395EBE"/>
    <w:rsid w:val="0039673D"/>
    <w:rsid w:val="003975DA"/>
    <w:rsid w:val="00397893"/>
    <w:rsid w:val="00397FD3"/>
    <w:rsid w:val="003A0182"/>
    <w:rsid w:val="003A0495"/>
    <w:rsid w:val="003A2407"/>
    <w:rsid w:val="003A272A"/>
    <w:rsid w:val="003A2881"/>
    <w:rsid w:val="003A2ABB"/>
    <w:rsid w:val="003A2CF0"/>
    <w:rsid w:val="003A2FEB"/>
    <w:rsid w:val="003A33D3"/>
    <w:rsid w:val="003A3880"/>
    <w:rsid w:val="003A38C7"/>
    <w:rsid w:val="003A4197"/>
    <w:rsid w:val="003A459C"/>
    <w:rsid w:val="003A4B52"/>
    <w:rsid w:val="003A5126"/>
    <w:rsid w:val="003A5BC5"/>
    <w:rsid w:val="003A5D55"/>
    <w:rsid w:val="003A7362"/>
    <w:rsid w:val="003A75E6"/>
    <w:rsid w:val="003A7634"/>
    <w:rsid w:val="003A7ADD"/>
    <w:rsid w:val="003B12AF"/>
    <w:rsid w:val="003B1BC3"/>
    <w:rsid w:val="003B255B"/>
    <w:rsid w:val="003B2F74"/>
    <w:rsid w:val="003B3317"/>
    <w:rsid w:val="003B4B2F"/>
    <w:rsid w:val="003B4C50"/>
    <w:rsid w:val="003B52D4"/>
    <w:rsid w:val="003B56D8"/>
    <w:rsid w:val="003B5C5E"/>
    <w:rsid w:val="003B5E8D"/>
    <w:rsid w:val="003B60EC"/>
    <w:rsid w:val="003B6800"/>
    <w:rsid w:val="003B6ADF"/>
    <w:rsid w:val="003B71BE"/>
    <w:rsid w:val="003B757C"/>
    <w:rsid w:val="003B7FEF"/>
    <w:rsid w:val="003C043C"/>
    <w:rsid w:val="003C08CF"/>
    <w:rsid w:val="003C0B30"/>
    <w:rsid w:val="003C1103"/>
    <w:rsid w:val="003C121B"/>
    <w:rsid w:val="003C1CA5"/>
    <w:rsid w:val="003C1EC7"/>
    <w:rsid w:val="003C2322"/>
    <w:rsid w:val="003C3D8E"/>
    <w:rsid w:val="003C3FBD"/>
    <w:rsid w:val="003C44E4"/>
    <w:rsid w:val="003C47C9"/>
    <w:rsid w:val="003C4C14"/>
    <w:rsid w:val="003C4FC9"/>
    <w:rsid w:val="003C5110"/>
    <w:rsid w:val="003C54D6"/>
    <w:rsid w:val="003C5DB7"/>
    <w:rsid w:val="003C5E61"/>
    <w:rsid w:val="003C64A0"/>
    <w:rsid w:val="003C697A"/>
    <w:rsid w:val="003C6BC2"/>
    <w:rsid w:val="003C6C65"/>
    <w:rsid w:val="003C6F0B"/>
    <w:rsid w:val="003C7BA3"/>
    <w:rsid w:val="003C7CF4"/>
    <w:rsid w:val="003C7D65"/>
    <w:rsid w:val="003D1C83"/>
    <w:rsid w:val="003D1DB0"/>
    <w:rsid w:val="003D1EC6"/>
    <w:rsid w:val="003D22D7"/>
    <w:rsid w:val="003D2B89"/>
    <w:rsid w:val="003D3642"/>
    <w:rsid w:val="003D4992"/>
    <w:rsid w:val="003D4E9C"/>
    <w:rsid w:val="003D5EE8"/>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3C4"/>
    <w:rsid w:val="003E66AF"/>
    <w:rsid w:val="003E6CA0"/>
    <w:rsid w:val="003E7809"/>
    <w:rsid w:val="003E7E44"/>
    <w:rsid w:val="003F0450"/>
    <w:rsid w:val="003F0A85"/>
    <w:rsid w:val="003F0E34"/>
    <w:rsid w:val="003F1083"/>
    <w:rsid w:val="003F17AB"/>
    <w:rsid w:val="003F1F41"/>
    <w:rsid w:val="003F2589"/>
    <w:rsid w:val="003F2630"/>
    <w:rsid w:val="003F2FDE"/>
    <w:rsid w:val="003F308A"/>
    <w:rsid w:val="003F330B"/>
    <w:rsid w:val="003F463E"/>
    <w:rsid w:val="003F480E"/>
    <w:rsid w:val="003F4ACB"/>
    <w:rsid w:val="003F58B9"/>
    <w:rsid w:val="003F6324"/>
    <w:rsid w:val="003F6FDF"/>
    <w:rsid w:val="00400655"/>
    <w:rsid w:val="0040079A"/>
    <w:rsid w:val="004016AD"/>
    <w:rsid w:val="004016F5"/>
    <w:rsid w:val="00401F4D"/>
    <w:rsid w:val="00402C05"/>
    <w:rsid w:val="004045AA"/>
    <w:rsid w:val="0040549A"/>
    <w:rsid w:val="004059F2"/>
    <w:rsid w:val="00405CC9"/>
    <w:rsid w:val="0040711E"/>
    <w:rsid w:val="00407D67"/>
    <w:rsid w:val="00407E4E"/>
    <w:rsid w:val="00407FB3"/>
    <w:rsid w:val="004105AC"/>
    <w:rsid w:val="004105C9"/>
    <w:rsid w:val="00410F5D"/>
    <w:rsid w:val="004111A5"/>
    <w:rsid w:val="0041173C"/>
    <w:rsid w:val="00412450"/>
    <w:rsid w:val="004124AB"/>
    <w:rsid w:val="004138DE"/>
    <w:rsid w:val="00413B39"/>
    <w:rsid w:val="00414993"/>
    <w:rsid w:val="00414B2F"/>
    <w:rsid w:val="00414F20"/>
    <w:rsid w:val="00415453"/>
    <w:rsid w:val="004154EB"/>
    <w:rsid w:val="00415E58"/>
    <w:rsid w:val="0041606D"/>
    <w:rsid w:val="00416231"/>
    <w:rsid w:val="004169F6"/>
    <w:rsid w:val="0041702A"/>
    <w:rsid w:val="00420418"/>
    <w:rsid w:val="0042076B"/>
    <w:rsid w:val="004208AB"/>
    <w:rsid w:val="004219EF"/>
    <w:rsid w:val="00421A72"/>
    <w:rsid w:val="00422D2F"/>
    <w:rsid w:val="004234C9"/>
    <w:rsid w:val="00423F0A"/>
    <w:rsid w:val="00424348"/>
    <w:rsid w:val="0042447B"/>
    <w:rsid w:val="00424D4E"/>
    <w:rsid w:val="00424E32"/>
    <w:rsid w:val="00425450"/>
    <w:rsid w:val="00426425"/>
    <w:rsid w:val="00426A65"/>
    <w:rsid w:val="00426CD9"/>
    <w:rsid w:val="00426DE7"/>
    <w:rsid w:val="0042702B"/>
    <w:rsid w:val="0042720B"/>
    <w:rsid w:val="0042728C"/>
    <w:rsid w:val="00427DD8"/>
    <w:rsid w:val="00430213"/>
    <w:rsid w:val="00430384"/>
    <w:rsid w:val="00430FEB"/>
    <w:rsid w:val="004310EE"/>
    <w:rsid w:val="0043165A"/>
    <w:rsid w:val="00432B1F"/>
    <w:rsid w:val="00432F8E"/>
    <w:rsid w:val="00433403"/>
    <w:rsid w:val="00433547"/>
    <w:rsid w:val="0043360B"/>
    <w:rsid w:val="00433677"/>
    <w:rsid w:val="00433DE7"/>
    <w:rsid w:val="004340D5"/>
    <w:rsid w:val="0043461D"/>
    <w:rsid w:val="00434880"/>
    <w:rsid w:val="00434A21"/>
    <w:rsid w:val="0043526D"/>
    <w:rsid w:val="004352FD"/>
    <w:rsid w:val="00435A8F"/>
    <w:rsid w:val="00435E37"/>
    <w:rsid w:val="00436118"/>
    <w:rsid w:val="00436646"/>
    <w:rsid w:val="004366B2"/>
    <w:rsid w:val="00437B31"/>
    <w:rsid w:val="004400B5"/>
    <w:rsid w:val="0044063A"/>
    <w:rsid w:val="00440DEA"/>
    <w:rsid w:val="00440FF3"/>
    <w:rsid w:val="0044197A"/>
    <w:rsid w:val="0044232C"/>
    <w:rsid w:val="0044320C"/>
    <w:rsid w:val="00443716"/>
    <w:rsid w:val="004438F5"/>
    <w:rsid w:val="00444C41"/>
    <w:rsid w:val="00444E3D"/>
    <w:rsid w:val="004460E9"/>
    <w:rsid w:val="0044623B"/>
    <w:rsid w:val="004469B8"/>
    <w:rsid w:val="00446BBD"/>
    <w:rsid w:val="004476D0"/>
    <w:rsid w:val="00447B6F"/>
    <w:rsid w:val="00447D93"/>
    <w:rsid w:val="004509D4"/>
    <w:rsid w:val="004510DA"/>
    <w:rsid w:val="004517D0"/>
    <w:rsid w:val="0045254C"/>
    <w:rsid w:val="00453407"/>
    <w:rsid w:val="00453431"/>
    <w:rsid w:val="00453623"/>
    <w:rsid w:val="00453C11"/>
    <w:rsid w:val="004541A4"/>
    <w:rsid w:val="0045423F"/>
    <w:rsid w:val="00455706"/>
    <w:rsid w:val="004557B0"/>
    <w:rsid w:val="00455D5C"/>
    <w:rsid w:val="00456A36"/>
    <w:rsid w:val="00457946"/>
    <w:rsid w:val="00457D8B"/>
    <w:rsid w:val="00457DD3"/>
    <w:rsid w:val="0046047D"/>
    <w:rsid w:val="00460A17"/>
    <w:rsid w:val="0046120A"/>
    <w:rsid w:val="0046123D"/>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CB5"/>
    <w:rsid w:val="004710B8"/>
    <w:rsid w:val="00471BB5"/>
    <w:rsid w:val="00471C24"/>
    <w:rsid w:val="00471EAB"/>
    <w:rsid w:val="004723EE"/>
    <w:rsid w:val="00472E49"/>
    <w:rsid w:val="00473F73"/>
    <w:rsid w:val="00474DB2"/>
    <w:rsid w:val="004751C0"/>
    <w:rsid w:val="004756CB"/>
    <w:rsid w:val="004758EF"/>
    <w:rsid w:val="00475A92"/>
    <w:rsid w:val="00475D93"/>
    <w:rsid w:val="00476207"/>
    <w:rsid w:val="00476290"/>
    <w:rsid w:val="00477BB9"/>
    <w:rsid w:val="00480687"/>
    <w:rsid w:val="00480F69"/>
    <w:rsid w:val="00481760"/>
    <w:rsid w:val="00481BA0"/>
    <w:rsid w:val="00482C37"/>
    <w:rsid w:val="00483686"/>
    <w:rsid w:val="004848F9"/>
    <w:rsid w:val="004859EE"/>
    <w:rsid w:val="004867C2"/>
    <w:rsid w:val="0048683E"/>
    <w:rsid w:val="00487366"/>
    <w:rsid w:val="004873E4"/>
    <w:rsid w:val="0049021B"/>
    <w:rsid w:val="0049025C"/>
    <w:rsid w:val="0049072C"/>
    <w:rsid w:val="00490751"/>
    <w:rsid w:val="00490AE0"/>
    <w:rsid w:val="00490EA6"/>
    <w:rsid w:val="00490FD1"/>
    <w:rsid w:val="00491AD2"/>
    <w:rsid w:val="00491D5C"/>
    <w:rsid w:val="00492529"/>
    <w:rsid w:val="0049294D"/>
    <w:rsid w:val="00492CE0"/>
    <w:rsid w:val="004935C0"/>
    <w:rsid w:val="00493905"/>
    <w:rsid w:val="00493B43"/>
    <w:rsid w:val="00494EB1"/>
    <w:rsid w:val="00495B3B"/>
    <w:rsid w:val="00496414"/>
    <w:rsid w:val="00497A38"/>
    <w:rsid w:val="004A0BCC"/>
    <w:rsid w:val="004A1B3C"/>
    <w:rsid w:val="004A21DD"/>
    <w:rsid w:val="004A2ED7"/>
    <w:rsid w:val="004A3646"/>
    <w:rsid w:val="004A45BD"/>
    <w:rsid w:val="004A45F6"/>
    <w:rsid w:val="004A4656"/>
    <w:rsid w:val="004A4B9B"/>
    <w:rsid w:val="004A582F"/>
    <w:rsid w:val="004A588B"/>
    <w:rsid w:val="004A5F0E"/>
    <w:rsid w:val="004A77B0"/>
    <w:rsid w:val="004A7DD6"/>
    <w:rsid w:val="004A7EBB"/>
    <w:rsid w:val="004B08A9"/>
    <w:rsid w:val="004B08DC"/>
    <w:rsid w:val="004B1CED"/>
    <w:rsid w:val="004B2441"/>
    <w:rsid w:val="004B260A"/>
    <w:rsid w:val="004B34A7"/>
    <w:rsid w:val="004B3B06"/>
    <w:rsid w:val="004B3ED5"/>
    <w:rsid w:val="004B4643"/>
    <w:rsid w:val="004B4BAF"/>
    <w:rsid w:val="004B51EF"/>
    <w:rsid w:val="004B5524"/>
    <w:rsid w:val="004B72B9"/>
    <w:rsid w:val="004B7322"/>
    <w:rsid w:val="004B73F2"/>
    <w:rsid w:val="004B76F8"/>
    <w:rsid w:val="004B7F67"/>
    <w:rsid w:val="004C0207"/>
    <w:rsid w:val="004C06BE"/>
    <w:rsid w:val="004C0938"/>
    <w:rsid w:val="004C164A"/>
    <w:rsid w:val="004C1994"/>
    <w:rsid w:val="004C1B0D"/>
    <w:rsid w:val="004C60E1"/>
    <w:rsid w:val="004C6288"/>
    <w:rsid w:val="004C6C74"/>
    <w:rsid w:val="004C6C96"/>
    <w:rsid w:val="004C70FC"/>
    <w:rsid w:val="004C749A"/>
    <w:rsid w:val="004C7920"/>
    <w:rsid w:val="004D022C"/>
    <w:rsid w:val="004D1620"/>
    <w:rsid w:val="004D1BCC"/>
    <w:rsid w:val="004D1E35"/>
    <w:rsid w:val="004D2675"/>
    <w:rsid w:val="004D2ACB"/>
    <w:rsid w:val="004D2F0F"/>
    <w:rsid w:val="004D318F"/>
    <w:rsid w:val="004D4080"/>
    <w:rsid w:val="004D4D9E"/>
    <w:rsid w:val="004D5BA0"/>
    <w:rsid w:val="004D67CE"/>
    <w:rsid w:val="004D74E9"/>
    <w:rsid w:val="004E05FD"/>
    <w:rsid w:val="004E126B"/>
    <w:rsid w:val="004E166F"/>
    <w:rsid w:val="004E16BB"/>
    <w:rsid w:val="004E16E9"/>
    <w:rsid w:val="004E1A0D"/>
    <w:rsid w:val="004E1DD4"/>
    <w:rsid w:val="004E23F5"/>
    <w:rsid w:val="004E25DC"/>
    <w:rsid w:val="004E2763"/>
    <w:rsid w:val="004E2855"/>
    <w:rsid w:val="004E2F76"/>
    <w:rsid w:val="004E329E"/>
    <w:rsid w:val="004E367C"/>
    <w:rsid w:val="004E5418"/>
    <w:rsid w:val="004E596F"/>
    <w:rsid w:val="004E63E5"/>
    <w:rsid w:val="004E6A47"/>
    <w:rsid w:val="004E6B76"/>
    <w:rsid w:val="004E6ED0"/>
    <w:rsid w:val="004E72A2"/>
    <w:rsid w:val="004E7FF1"/>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730B"/>
    <w:rsid w:val="004F76B0"/>
    <w:rsid w:val="004F7CCB"/>
    <w:rsid w:val="004F7DED"/>
    <w:rsid w:val="005004E9"/>
    <w:rsid w:val="00500A93"/>
    <w:rsid w:val="00500FC7"/>
    <w:rsid w:val="00502273"/>
    <w:rsid w:val="005036DE"/>
    <w:rsid w:val="00503D2A"/>
    <w:rsid w:val="00503F17"/>
    <w:rsid w:val="005040CD"/>
    <w:rsid w:val="00504229"/>
    <w:rsid w:val="0050475E"/>
    <w:rsid w:val="00505229"/>
    <w:rsid w:val="00505475"/>
    <w:rsid w:val="0050647F"/>
    <w:rsid w:val="00507F98"/>
    <w:rsid w:val="00510189"/>
    <w:rsid w:val="005108A3"/>
    <w:rsid w:val="00510DB5"/>
    <w:rsid w:val="00510F6E"/>
    <w:rsid w:val="005112FE"/>
    <w:rsid w:val="00511422"/>
    <w:rsid w:val="005116EA"/>
    <w:rsid w:val="005118AE"/>
    <w:rsid w:val="0051212F"/>
    <w:rsid w:val="005124B2"/>
    <w:rsid w:val="005129FE"/>
    <w:rsid w:val="005132B2"/>
    <w:rsid w:val="005133F3"/>
    <w:rsid w:val="00513DA7"/>
    <w:rsid w:val="00513E9A"/>
    <w:rsid w:val="0051587A"/>
    <w:rsid w:val="005158FA"/>
    <w:rsid w:val="005169AD"/>
    <w:rsid w:val="005171E5"/>
    <w:rsid w:val="0051776D"/>
    <w:rsid w:val="005208B9"/>
    <w:rsid w:val="00521B31"/>
    <w:rsid w:val="005221F0"/>
    <w:rsid w:val="00522817"/>
    <w:rsid w:val="0052359D"/>
    <w:rsid w:val="00524807"/>
    <w:rsid w:val="005252FE"/>
    <w:rsid w:val="005257A1"/>
    <w:rsid w:val="00525D2E"/>
    <w:rsid w:val="00525FF9"/>
    <w:rsid w:val="00526883"/>
    <w:rsid w:val="00526912"/>
    <w:rsid w:val="00526914"/>
    <w:rsid w:val="005301BE"/>
    <w:rsid w:val="00530754"/>
    <w:rsid w:val="00530E6E"/>
    <w:rsid w:val="0053194A"/>
    <w:rsid w:val="00531F41"/>
    <w:rsid w:val="005321EB"/>
    <w:rsid w:val="0053268E"/>
    <w:rsid w:val="00532749"/>
    <w:rsid w:val="00532AD6"/>
    <w:rsid w:val="00532C41"/>
    <w:rsid w:val="00532D3F"/>
    <w:rsid w:val="0053386D"/>
    <w:rsid w:val="00533C36"/>
    <w:rsid w:val="00534700"/>
    <w:rsid w:val="0053488B"/>
    <w:rsid w:val="00534CB4"/>
    <w:rsid w:val="00535D58"/>
    <w:rsid w:val="00537079"/>
    <w:rsid w:val="005370E8"/>
    <w:rsid w:val="0053791F"/>
    <w:rsid w:val="00540062"/>
    <w:rsid w:val="0054012D"/>
    <w:rsid w:val="00540312"/>
    <w:rsid w:val="005427B5"/>
    <w:rsid w:val="0054318C"/>
    <w:rsid w:val="0054363C"/>
    <w:rsid w:val="005437AF"/>
    <w:rsid w:val="00543934"/>
    <w:rsid w:val="00543C94"/>
    <w:rsid w:val="00544127"/>
    <w:rsid w:val="005448F7"/>
    <w:rsid w:val="005450B0"/>
    <w:rsid w:val="00546622"/>
    <w:rsid w:val="00547538"/>
    <w:rsid w:val="00550F38"/>
    <w:rsid w:val="00551851"/>
    <w:rsid w:val="00551D5D"/>
    <w:rsid w:val="005521FC"/>
    <w:rsid w:val="005535A4"/>
    <w:rsid w:val="005537CD"/>
    <w:rsid w:val="00553BFA"/>
    <w:rsid w:val="005547AA"/>
    <w:rsid w:val="00554D05"/>
    <w:rsid w:val="0055596B"/>
    <w:rsid w:val="00555B1C"/>
    <w:rsid w:val="00555B27"/>
    <w:rsid w:val="00555C36"/>
    <w:rsid w:val="00555DB6"/>
    <w:rsid w:val="005572FD"/>
    <w:rsid w:val="005574AA"/>
    <w:rsid w:val="00557BFD"/>
    <w:rsid w:val="00557EE1"/>
    <w:rsid w:val="0056077E"/>
    <w:rsid w:val="00560E95"/>
    <w:rsid w:val="00560EDA"/>
    <w:rsid w:val="005629EE"/>
    <w:rsid w:val="00562D8E"/>
    <w:rsid w:val="00563195"/>
    <w:rsid w:val="005648FA"/>
    <w:rsid w:val="00564D50"/>
    <w:rsid w:val="00564DC0"/>
    <w:rsid w:val="005655DE"/>
    <w:rsid w:val="00566B8C"/>
    <w:rsid w:val="00566D04"/>
    <w:rsid w:val="00567346"/>
    <w:rsid w:val="005675E1"/>
    <w:rsid w:val="0057169C"/>
    <w:rsid w:val="00571854"/>
    <w:rsid w:val="0057214A"/>
    <w:rsid w:val="00572C50"/>
    <w:rsid w:val="0057371B"/>
    <w:rsid w:val="00573AAB"/>
    <w:rsid w:val="00574789"/>
    <w:rsid w:val="00575EA6"/>
    <w:rsid w:val="00575EB8"/>
    <w:rsid w:val="0057613A"/>
    <w:rsid w:val="005763D6"/>
    <w:rsid w:val="005809AF"/>
    <w:rsid w:val="00580B7B"/>
    <w:rsid w:val="0058140A"/>
    <w:rsid w:val="00581EAC"/>
    <w:rsid w:val="0058230B"/>
    <w:rsid w:val="00582A9B"/>
    <w:rsid w:val="00582ECA"/>
    <w:rsid w:val="005832AB"/>
    <w:rsid w:val="00583ECB"/>
    <w:rsid w:val="00583EE4"/>
    <w:rsid w:val="0058437C"/>
    <w:rsid w:val="0058447B"/>
    <w:rsid w:val="00584502"/>
    <w:rsid w:val="00584DAB"/>
    <w:rsid w:val="0058501C"/>
    <w:rsid w:val="00585024"/>
    <w:rsid w:val="0058596C"/>
    <w:rsid w:val="005860D3"/>
    <w:rsid w:val="0058696F"/>
    <w:rsid w:val="00587393"/>
    <w:rsid w:val="00590297"/>
    <w:rsid w:val="00590D0E"/>
    <w:rsid w:val="00590EAA"/>
    <w:rsid w:val="005913F2"/>
    <w:rsid w:val="0059311B"/>
    <w:rsid w:val="00593132"/>
    <w:rsid w:val="005935F4"/>
    <w:rsid w:val="00593E0A"/>
    <w:rsid w:val="00594888"/>
    <w:rsid w:val="00594A5A"/>
    <w:rsid w:val="00596EC2"/>
    <w:rsid w:val="005971B0"/>
    <w:rsid w:val="00597E73"/>
    <w:rsid w:val="005A03C7"/>
    <w:rsid w:val="005A0C29"/>
    <w:rsid w:val="005A167F"/>
    <w:rsid w:val="005A1C19"/>
    <w:rsid w:val="005A2952"/>
    <w:rsid w:val="005A33A7"/>
    <w:rsid w:val="005A346E"/>
    <w:rsid w:val="005A37C0"/>
    <w:rsid w:val="005A3FE3"/>
    <w:rsid w:val="005A46D4"/>
    <w:rsid w:val="005A4B4D"/>
    <w:rsid w:val="005A5494"/>
    <w:rsid w:val="005A5B49"/>
    <w:rsid w:val="005A73CF"/>
    <w:rsid w:val="005B0014"/>
    <w:rsid w:val="005B1171"/>
    <w:rsid w:val="005B1AE6"/>
    <w:rsid w:val="005B1F1A"/>
    <w:rsid w:val="005B2483"/>
    <w:rsid w:val="005B3EB1"/>
    <w:rsid w:val="005B3F6F"/>
    <w:rsid w:val="005B484D"/>
    <w:rsid w:val="005B4941"/>
    <w:rsid w:val="005B4FE9"/>
    <w:rsid w:val="005B657A"/>
    <w:rsid w:val="005B686B"/>
    <w:rsid w:val="005B6A7E"/>
    <w:rsid w:val="005B74BA"/>
    <w:rsid w:val="005B757A"/>
    <w:rsid w:val="005B798B"/>
    <w:rsid w:val="005C05EA"/>
    <w:rsid w:val="005C06EC"/>
    <w:rsid w:val="005C1D5B"/>
    <w:rsid w:val="005C1FAE"/>
    <w:rsid w:val="005C21A2"/>
    <w:rsid w:val="005C38B7"/>
    <w:rsid w:val="005C39E8"/>
    <w:rsid w:val="005C44A6"/>
    <w:rsid w:val="005C464E"/>
    <w:rsid w:val="005C5660"/>
    <w:rsid w:val="005C6B8A"/>
    <w:rsid w:val="005C7035"/>
    <w:rsid w:val="005C71E4"/>
    <w:rsid w:val="005C72E3"/>
    <w:rsid w:val="005D0444"/>
    <w:rsid w:val="005D0611"/>
    <w:rsid w:val="005D11B2"/>
    <w:rsid w:val="005D3718"/>
    <w:rsid w:val="005D371F"/>
    <w:rsid w:val="005D4B68"/>
    <w:rsid w:val="005D4FA0"/>
    <w:rsid w:val="005D5DA7"/>
    <w:rsid w:val="005D68E2"/>
    <w:rsid w:val="005D6DEE"/>
    <w:rsid w:val="005D7CC1"/>
    <w:rsid w:val="005E0213"/>
    <w:rsid w:val="005E09FD"/>
    <w:rsid w:val="005E0A4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95E"/>
    <w:rsid w:val="005F0DA0"/>
    <w:rsid w:val="005F2767"/>
    <w:rsid w:val="005F2F5C"/>
    <w:rsid w:val="005F3061"/>
    <w:rsid w:val="005F315E"/>
    <w:rsid w:val="005F34CB"/>
    <w:rsid w:val="005F38E9"/>
    <w:rsid w:val="005F4790"/>
    <w:rsid w:val="005F4914"/>
    <w:rsid w:val="005F55DC"/>
    <w:rsid w:val="005F623F"/>
    <w:rsid w:val="005F62B7"/>
    <w:rsid w:val="005F6366"/>
    <w:rsid w:val="005F67FC"/>
    <w:rsid w:val="005F6869"/>
    <w:rsid w:val="005F6BB9"/>
    <w:rsid w:val="005F7EE9"/>
    <w:rsid w:val="0060079C"/>
    <w:rsid w:val="006018AC"/>
    <w:rsid w:val="00601A7C"/>
    <w:rsid w:val="00602262"/>
    <w:rsid w:val="00602E0C"/>
    <w:rsid w:val="00603148"/>
    <w:rsid w:val="00603691"/>
    <w:rsid w:val="00603921"/>
    <w:rsid w:val="00603C3B"/>
    <w:rsid w:val="00603FC7"/>
    <w:rsid w:val="0060532E"/>
    <w:rsid w:val="00605AB1"/>
    <w:rsid w:val="00605C49"/>
    <w:rsid w:val="00605D46"/>
    <w:rsid w:val="00606FC7"/>
    <w:rsid w:val="00610456"/>
    <w:rsid w:val="00611473"/>
    <w:rsid w:val="00611983"/>
    <w:rsid w:val="00611B36"/>
    <w:rsid w:val="00611DC9"/>
    <w:rsid w:val="00612490"/>
    <w:rsid w:val="00612911"/>
    <w:rsid w:val="00612EA6"/>
    <w:rsid w:val="00613A34"/>
    <w:rsid w:val="00613D7C"/>
    <w:rsid w:val="00613F07"/>
    <w:rsid w:val="006145B2"/>
    <w:rsid w:val="006150F2"/>
    <w:rsid w:val="00615ADA"/>
    <w:rsid w:val="00616AE5"/>
    <w:rsid w:val="006221CD"/>
    <w:rsid w:val="00622220"/>
    <w:rsid w:val="00622B26"/>
    <w:rsid w:val="006235E6"/>
    <w:rsid w:val="00623E93"/>
    <w:rsid w:val="006243F4"/>
    <w:rsid w:val="006256C9"/>
    <w:rsid w:val="00625D80"/>
    <w:rsid w:val="00626042"/>
    <w:rsid w:val="006262A3"/>
    <w:rsid w:val="006266A9"/>
    <w:rsid w:val="00627C48"/>
    <w:rsid w:val="00627D10"/>
    <w:rsid w:val="00630426"/>
    <w:rsid w:val="0063080F"/>
    <w:rsid w:val="006308E2"/>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14EE"/>
    <w:rsid w:val="006416A3"/>
    <w:rsid w:val="00642524"/>
    <w:rsid w:val="00642D0A"/>
    <w:rsid w:val="0064395D"/>
    <w:rsid w:val="00643DE7"/>
    <w:rsid w:val="00644A89"/>
    <w:rsid w:val="00644CEF"/>
    <w:rsid w:val="00644D26"/>
    <w:rsid w:val="00644FB3"/>
    <w:rsid w:val="00645C2E"/>
    <w:rsid w:val="00645D2C"/>
    <w:rsid w:val="0064630E"/>
    <w:rsid w:val="00646C81"/>
    <w:rsid w:val="00646FE1"/>
    <w:rsid w:val="00647075"/>
    <w:rsid w:val="00647822"/>
    <w:rsid w:val="006514D1"/>
    <w:rsid w:val="00651FFD"/>
    <w:rsid w:val="006529AD"/>
    <w:rsid w:val="006539C5"/>
    <w:rsid w:val="00653A32"/>
    <w:rsid w:val="00655422"/>
    <w:rsid w:val="0065581D"/>
    <w:rsid w:val="00655C2F"/>
    <w:rsid w:val="006568B8"/>
    <w:rsid w:val="00656ECB"/>
    <w:rsid w:val="00656F6C"/>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3200"/>
    <w:rsid w:val="00673577"/>
    <w:rsid w:val="00673A93"/>
    <w:rsid w:val="00674492"/>
    <w:rsid w:val="00674BFE"/>
    <w:rsid w:val="0067501E"/>
    <w:rsid w:val="0067707B"/>
    <w:rsid w:val="006773D2"/>
    <w:rsid w:val="00680581"/>
    <w:rsid w:val="00680871"/>
    <w:rsid w:val="00680A56"/>
    <w:rsid w:val="00680ACA"/>
    <w:rsid w:val="00680D3F"/>
    <w:rsid w:val="00681100"/>
    <w:rsid w:val="00681122"/>
    <w:rsid w:val="00681A41"/>
    <w:rsid w:val="006820B1"/>
    <w:rsid w:val="006821B2"/>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6EB2"/>
    <w:rsid w:val="0069741A"/>
    <w:rsid w:val="00697E44"/>
    <w:rsid w:val="006A0AD2"/>
    <w:rsid w:val="006A0DEA"/>
    <w:rsid w:val="006A115F"/>
    <w:rsid w:val="006A16E9"/>
    <w:rsid w:val="006A1BAE"/>
    <w:rsid w:val="006A21E3"/>
    <w:rsid w:val="006A224A"/>
    <w:rsid w:val="006A31EA"/>
    <w:rsid w:val="006A35AB"/>
    <w:rsid w:val="006A3707"/>
    <w:rsid w:val="006A37B2"/>
    <w:rsid w:val="006A425C"/>
    <w:rsid w:val="006A4F03"/>
    <w:rsid w:val="006A4FFD"/>
    <w:rsid w:val="006A5450"/>
    <w:rsid w:val="006A558D"/>
    <w:rsid w:val="006A66D3"/>
    <w:rsid w:val="006A6824"/>
    <w:rsid w:val="006A7051"/>
    <w:rsid w:val="006A7D0A"/>
    <w:rsid w:val="006A7F4C"/>
    <w:rsid w:val="006B0199"/>
    <w:rsid w:val="006B0640"/>
    <w:rsid w:val="006B0A32"/>
    <w:rsid w:val="006B0BD8"/>
    <w:rsid w:val="006B11AE"/>
    <w:rsid w:val="006B1450"/>
    <w:rsid w:val="006B2FAC"/>
    <w:rsid w:val="006B38A6"/>
    <w:rsid w:val="006B4557"/>
    <w:rsid w:val="006B54B2"/>
    <w:rsid w:val="006B614E"/>
    <w:rsid w:val="006C0251"/>
    <w:rsid w:val="006C0320"/>
    <w:rsid w:val="006C049B"/>
    <w:rsid w:val="006C180E"/>
    <w:rsid w:val="006C1F41"/>
    <w:rsid w:val="006C2640"/>
    <w:rsid w:val="006C2663"/>
    <w:rsid w:val="006C2B9A"/>
    <w:rsid w:val="006C39BB"/>
    <w:rsid w:val="006C3A04"/>
    <w:rsid w:val="006C3D69"/>
    <w:rsid w:val="006C4031"/>
    <w:rsid w:val="006C43CC"/>
    <w:rsid w:val="006C44EE"/>
    <w:rsid w:val="006C4502"/>
    <w:rsid w:val="006C4914"/>
    <w:rsid w:val="006C6114"/>
    <w:rsid w:val="006C63C8"/>
    <w:rsid w:val="006C6797"/>
    <w:rsid w:val="006C7019"/>
    <w:rsid w:val="006C735E"/>
    <w:rsid w:val="006C739C"/>
    <w:rsid w:val="006D2288"/>
    <w:rsid w:val="006D2A25"/>
    <w:rsid w:val="006D306A"/>
    <w:rsid w:val="006D3BB1"/>
    <w:rsid w:val="006D4464"/>
    <w:rsid w:val="006D565F"/>
    <w:rsid w:val="006D5E32"/>
    <w:rsid w:val="006D5E91"/>
    <w:rsid w:val="006D637F"/>
    <w:rsid w:val="006D7261"/>
    <w:rsid w:val="006D78A1"/>
    <w:rsid w:val="006D78E0"/>
    <w:rsid w:val="006D7A53"/>
    <w:rsid w:val="006D7E87"/>
    <w:rsid w:val="006E14E6"/>
    <w:rsid w:val="006E182A"/>
    <w:rsid w:val="006E1AEE"/>
    <w:rsid w:val="006E21ED"/>
    <w:rsid w:val="006E242F"/>
    <w:rsid w:val="006E2D84"/>
    <w:rsid w:val="006E2F52"/>
    <w:rsid w:val="006E32A9"/>
    <w:rsid w:val="006E3324"/>
    <w:rsid w:val="006E3A07"/>
    <w:rsid w:val="006E3B9C"/>
    <w:rsid w:val="006E48DD"/>
    <w:rsid w:val="006E51A2"/>
    <w:rsid w:val="006E5B89"/>
    <w:rsid w:val="006E5C32"/>
    <w:rsid w:val="006E6E5F"/>
    <w:rsid w:val="006E777D"/>
    <w:rsid w:val="006E77BD"/>
    <w:rsid w:val="006F0DE2"/>
    <w:rsid w:val="006F11BD"/>
    <w:rsid w:val="006F1889"/>
    <w:rsid w:val="006F1DF3"/>
    <w:rsid w:val="006F200D"/>
    <w:rsid w:val="006F235C"/>
    <w:rsid w:val="006F25B4"/>
    <w:rsid w:val="006F32C7"/>
    <w:rsid w:val="006F3392"/>
    <w:rsid w:val="006F3495"/>
    <w:rsid w:val="006F3B59"/>
    <w:rsid w:val="006F417D"/>
    <w:rsid w:val="006F460B"/>
    <w:rsid w:val="006F5A3C"/>
    <w:rsid w:val="006F5C83"/>
    <w:rsid w:val="006F5E83"/>
    <w:rsid w:val="006F67CC"/>
    <w:rsid w:val="006F6B89"/>
    <w:rsid w:val="006F6DDB"/>
    <w:rsid w:val="006F7B54"/>
    <w:rsid w:val="00700C69"/>
    <w:rsid w:val="00701C2D"/>
    <w:rsid w:val="00702162"/>
    <w:rsid w:val="007032E2"/>
    <w:rsid w:val="007036C5"/>
    <w:rsid w:val="00703930"/>
    <w:rsid w:val="00704A0A"/>
    <w:rsid w:val="00704EF4"/>
    <w:rsid w:val="00705160"/>
    <w:rsid w:val="00705445"/>
    <w:rsid w:val="0070610E"/>
    <w:rsid w:val="007061B2"/>
    <w:rsid w:val="00706E32"/>
    <w:rsid w:val="00707759"/>
    <w:rsid w:val="00707D6C"/>
    <w:rsid w:val="00710081"/>
    <w:rsid w:val="00710B0D"/>
    <w:rsid w:val="00711A2A"/>
    <w:rsid w:val="00711AC5"/>
    <w:rsid w:val="00712703"/>
    <w:rsid w:val="0071277B"/>
    <w:rsid w:val="00712A93"/>
    <w:rsid w:val="00713329"/>
    <w:rsid w:val="00713517"/>
    <w:rsid w:val="007135BE"/>
    <w:rsid w:val="007139D1"/>
    <w:rsid w:val="00713CB5"/>
    <w:rsid w:val="00713D30"/>
    <w:rsid w:val="00714934"/>
    <w:rsid w:val="00714E3F"/>
    <w:rsid w:val="0071509F"/>
    <w:rsid w:val="0071558B"/>
    <w:rsid w:val="00716EB1"/>
    <w:rsid w:val="00716FB3"/>
    <w:rsid w:val="0071776A"/>
    <w:rsid w:val="007206EA"/>
    <w:rsid w:val="00720754"/>
    <w:rsid w:val="00721189"/>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30083"/>
    <w:rsid w:val="00730973"/>
    <w:rsid w:val="00731889"/>
    <w:rsid w:val="00732805"/>
    <w:rsid w:val="00733D54"/>
    <w:rsid w:val="00734AC9"/>
    <w:rsid w:val="00734CEE"/>
    <w:rsid w:val="00734EBA"/>
    <w:rsid w:val="00735C56"/>
    <w:rsid w:val="00735D88"/>
    <w:rsid w:val="0073644F"/>
    <w:rsid w:val="00736617"/>
    <w:rsid w:val="00736A4F"/>
    <w:rsid w:val="007371DE"/>
    <w:rsid w:val="00737753"/>
    <w:rsid w:val="00737768"/>
    <w:rsid w:val="00737FFA"/>
    <w:rsid w:val="00740BB8"/>
    <w:rsid w:val="00740CE9"/>
    <w:rsid w:val="007415DC"/>
    <w:rsid w:val="007425D8"/>
    <w:rsid w:val="00742877"/>
    <w:rsid w:val="007428E3"/>
    <w:rsid w:val="00743505"/>
    <w:rsid w:val="0074394E"/>
    <w:rsid w:val="0074422D"/>
    <w:rsid w:val="007444B8"/>
    <w:rsid w:val="007445DA"/>
    <w:rsid w:val="00744F83"/>
    <w:rsid w:val="007460B7"/>
    <w:rsid w:val="00747297"/>
    <w:rsid w:val="00747593"/>
    <w:rsid w:val="00747CCA"/>
    <w:rsid w:val="00750CD4"/>
    <w:rsid w:val="00750D0A"/>
    <w:rsid w:val="00751559"/>
    <w:rsid w:val="0075178C"/>
    <w:rsid w:val="00751D93"/>
    <w:rsid w:val="00752300"/>
    <w:rsid w:val="00752765"/>
    <w:rsid w:val="00753BF5"/>
    <w:rsid w:val="007546F8"/>
    <w:rsid w:val="00754DC9"/>
    <w:rsid w:val="00754FD4"/>
    <w:rsid w:val="0075522A"/>
    <w:rsid w:val="0075579B"/>
    <w:rsid w:val="00755BAB"/>
    <w:rsid w:val="007571EA"/>
    <w:rsid w:val="00757433"/>
    <w:rsid w:val="007579DF"/>
    <w:rsid w:val="00757AD0"/>
    <w:rsid w:val="0076080E"/>
    <w:rsid w:val="00760BEB"/>
    <w:rsid w:val="00761943"/>
    <w:rsid w:val="00762EC0"/>
    <w:rsid w:val="007632BF"/>
    <w:rsid w:val="00763392"/>
    <w:rsid w:val="00763A60"/>
    <w:rsid w:val="0076411D"/>
    <w:rsid w:val="00764A5F"/>
    <w:rsid w:val="00764B70"/>
    <w:rsid w:val="00765AAD"/>
    <w:rsid w:val="00766652"/>
    <w:rsid w:val="007670F8"/>
    <w:rsid w:val="007671D4"/>
    <w:rsid w:val="00767B58"/>
    <w:rsid w:val="00770A85"/>
    <w:rsid w:val="007717AA"/>
    <w:rsid w:val="00773DC9"/>
    <w:rsid w:val="0077410C"/>
    <w:rsid w:val="0077448E"/>
    <w:rsid w:val="0077572E"/>
    <w:rsid w:val="007759CB"/>
    <w:rsid w:val="007764CC"/>
    <w:rsid w:val="00776B71"/>
    <w:rsid w:val="00776B9D"/>
    <w:rsid w:val="00777483"/>
    <w:rsid w:val="007779CB"/>
    <w:rsid w:val="00777ACF"/>
    <w:rsid w:val="00777BE4"/>
    <w:rsid w:val="00777C15"/>
    <w:rsid w:val="0078015E"/>
    <w:rsid w:val="0078018B"/>
    <w:rsid w:val="0078031B"/>
    <w:rsid w:val="00781C2F"/>
    <w:rsid w:val="00782F29"/>
    <w:rsid w:val="00784923"/>
    <w:rsid w:val="00784F44"/>
    <w:rsid w:val="007850FD"/>
    <w:rsid w:val="00785A9A"/>
    <w:rsid w:val="00786672"/>
    <w:rsid w:val="00786A57"/>
    <w:rsid w:val="007870BF"/>
    <w:rsid w:val="007872CF"/>
    <w:rsid w:val="007907FD"/>
    <w:rsid w:val="00790A8F"/>
    <w:rsid w:val="00791A46"/>
    <w:rsid w:val="0079201C"/>
    <w:rsid w:val="007921BE"/>
    <w:rsid w:val="007922F4"/>
    <w:rsid w:val="00792B91"/>
    <w:rsid w:val="00792FFC"/>
    <w:rsid w:val="0079307F"/>
    <w:rsid w:val="007932DB"/>
    <w:rsid w:val="00793401"/>
    <w:rsid w:val="007940C5"/>
    <w:rsid w:val="007947C4"/>
    <w:rsid w:val="00795812"/>
    <w:rsid w:val="00795CE1"/>
    <w:rsid w:val="0079744C"/>
    <w:rsid w:val="0079769B"/>
    <w:rsid w:val="007A0646"/>
    <w:rsid w:val="007A06AC"/>
    <w:rsid w:val="007A07E7"/>
    <w:rsid w:val="007A1B2F"/>
    <w:rsid w:val="007A1BE4"/>
    <w:rsid w:val="007A1E35"/>
    <w:rsid w:val="007A2952"/>
    <w:rsid w:val="007A2E58"/>
    <w:rsid w:val="007A4636"/>
    <w:rsid w:val="007A4EF1"/>
    <w:rsid w:val="007A522B"/>
    <w:rsid w:val="007A560C"/>
    <w:rsid w:val="007A5719"/>
    <w:rsid w:val="007A5CD6"/>
    <w:rsid w:val="007A7377"/>
    <w:rsid w:val="007A770D"/>
    <w:rsid w:val="007B1014"/>
    <w:rsid w:val="007B103C"/>
    <w:rsid w:val="007B103F"/>
    <w:rsid w:val="007B146E"/>
    <w:rsid w:val="007B1484"/>
    <w:rsid w:val="007B15CB"/>
    <w:rsid w:val="007B1A10"/>
    <w:rsid w:val="007B26B5"/>
    <w:rsid w:val="007B2B5C"/>
    <w:rsid w:val="007B31AB"/>
    <w:rsid w:val="007B31B7"/>
    <w:rsid w:val="007B3268"/>
    <w:rsid w:val="007B37F1"/>
    <w:rsid w:val="007B3F2E"/>
    <w:rsid w:val="007B42D3"/>
    <w:rsid w:val="007B46D9"/>
    <w:rsid w:val="007B496C"/>
    <w:rsid w:val="007B4BCF"/>
    <w:rsid w:val="007B509E"/>
    <w:rsid w:val="007B5B6C"/>
    <w:rsid w:val="007B5FF0"/>
    <w:rsid w:val="007B6307"/>
    <w:rsid w:val="007B65F1"/>
    <w:rsid w:val="007B6659"/>
    <w:rsid w:val="007B6C39"/>
    <w:rsid w:val="007B76AB"/>
    <w:rsid w:val="007B7A88"/>
    <w:rsid w:val="007B7C92"/>
    <w:rsid w:val="007B7DBD"/>
    <w:rsid w:val="007C01C4"/>
    <w:rsid w:val="007C02EE"/>
    <w:rsid w:val="007C07DC"/>
    <w:rsid w:val="007C09EA"/>
    <w:rsid w:val="007C19AF"/>
    <w:rsid w:val="007C1C42"/>
    <w:rsid w:val="007C264B"/>
    <w:rsid w:val="007C45D3"/>
    <w:rsid w:val="007C503D"/>
    <w:rsid w:val="007C50C5"/>
    <w:rsid w:val="007C54AE"/>
    <w:rsid w:val="007C597B"/>
    <w:rsid w:val="007C653F"/>
    <w:rsid w:val="007C6EF9"/>
    <w:rsid w:val="007C760C"/>
    <w:rsid w:val="007C79B4"/>
    <w:rsid w:val="007D0157"/>
    <w:rsid w:val="007D01EB"/>
    <w:rsid w:val="007D023B"/>
    <w:rsid w:val="007D055E"/>
    <w:rsid w:val="007D0616"/>
    <w:rsid w:val="007D08FD"/>
    <w:rsid w:val="007D10F0"/>
    <w:rsid w:val="007D1584"/>
    <w:rsid w:val="007D167C"/>
    <w:rsid w:val="007D1E08"/>
    <w:rsid w:val="007D2044"/>
    <w:rsid w:val="007D2123"/>
    <w:rsid w:val="007D2789"/>
    <w:rsid w:val="007D32F7"/>
    <w:rsid w:val="007D3791"/>
    <w:rsid w:val="007D37D2"/>
    <w:rsid w:val="007D44F2"/>
    <w:rsid w:val="007D4578"/>
    <w:rsid w:val="007D474C"/>
    <w:rsid w:val="007D4C37"/>
    <w:rsid w:val="007D4F33"/>
    <w:rsid w:val="007D52D4"/>
    <w:rsid w:val="007D554B"/>
    <w:rsid w:val="007D65C7"/>
    <w:rsid w:val="007D74D2"/>
    <w:rsid w:val="007D7652"/>
    <w:rsid w:val="007D7894"/>
    <w:rsid w:val="007D79B5"/>
    <w:rsid w:val="007E02C0"/>
    <w:rsid w:val="007E0430"/>
    <w:rsid w:val="007E0B1E"/>
    <w:rsid w:val="007E115E"/>
    <w:rsid w:val="007E1A1D"/>
    <w:rsid w:val="007E2334"/>
    <w:rsid w:val="007E23CE"/>
    <w:rsid w:val="007E2CE7"/>
    <w:rsid w:val="007E3EE5"/>
    <w:rsid w:val="007E43D0"/>
    <w:rsid w:val="007E47ED"/>
    <w:rsid w:val="007E4C98"/>
    <w:rsid w:val="007E4F00"/>
    <w:rsid w:val="007E54F8"/>
    <w:rsid w:val="007E5804"/>
    <w:rsid w:val="007E5987"/>
    <w:rsid w:val="007E5BD8"/>
    <w:rsid w:val="007E6029"/>
    <w:rsid w:val="007E65C6"/>
    <w:rsid w:val="007E74AF"/>
    <w:rsid w:val="007E75A0"/>
    <w:rsid w:val="007E7673"/>
    <w:rsid w:val="007E7BF9"/>
    <w:rsid w:val="007F02BC"/>
    <w:rsid w:val="007F126A"/>
    <w:rsid w:val="007F14D0"/>
    <w:rsid w:val="007F1D17"/>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4BE"/>
    <w:rsid w:val="007F6DC3"/>
    <w:rsid w:val="007F72BB"/>
    <w:rsid w:val="007F7C27"/>
    <w:rsid w:val="008006B4"/>
    <w:rsid w:val="00800812"/>
    <w:rsid w:val="008015B6"/>
    <w:rsid w:val="008023AF"/>
    <w:rsid w:val="00802F15"/>
    <w:rsid w:val="00803FD4"/>
    <w:rsid w:val="008046F3"/>
    <w:rsid w:val="008047B4"/>
    <w:rsid w:val="0080481C"/>
    <w:rsid w:val="00804C54"/>
    <w:rsid w:val="008056DD"/>
    <w:rsid w:val="00805ADB"/>
    <w:rsid w:val="008062C2"/>
    <w:rsid w:val="0080653E"/>
    <w:rsid w:val="008100E4"/>
    <w:rsid w:val="0081104C"/>
    <w:rsid w:val="00811749"/>
    <w:rsid w:val="00811D74"/>
    <w:rsid w:val="008121F2"/>
    <w:rsid w:val="00812463"/>
    <w:rsid w:val="00812638"/>
    <w:rsid w:val="00812D16"/>
    <w:rsid w:val="00813844"/>
    <w:rsid w:val="0081460F"/>
    <w:rsid w:val="00816364"/>
    <w:rsid w:val="00816C51"/>
    <w:rsid w:val="0081710B"/>
    <w:rsid w:val="008202C1"/>
    <w:rsid w:val="00820ED4"/>
    <w:rsid w:val="00821865"/>
    <w:rsid w:val="00821D26"/>
    <w:rsid w:val="008225EB"/>
    <w:rsid w:val="00822E8B"/>
    <w:rsid w:val="0082327D"/>
    <w:rsid w:val="00823DB8"/>
    <w:rsid w:val="0082433D"/>
    <w:rsid w:val="00825E73"/>
    <w:rsid w:val="00826509"/>
    <w:rsid w:val="00826631"/>
    <w:rsid w:val="0082681A"/>
    <w:rsid w:val="0082729E"/>
    <w:rsid w:val="008311F4"/>
    <w:rsid w:val="00831338"/>
    <w:rsid w:val="00832766"/>
    <w:rsid w:val="00832B1D"/>
    <w:rsid w:val="0083354D"/>
    <w:rsid w:val="00833FF7"/>
    <w:rsid w:val="008345B0"/>
    <w:rsid w:val="0083491E"/>
    <w:rsid w:val="00834ED3"/>
    <w:rsid w:val="008352EE"/>
    <w:rsid w:val="0083561B"/>
    <w:rsid w:val="00835B01"/>
    <w:rsid w:val="00835D36"/>
    <w:rsid w:val="00835E18"/>
    <w:rsid w:val="00835FA7"/>
    <w:rsid w:val="0083620A"/>
    <w:rsid w:val="00837D78"/>
    <w:rsid w:val="008403D2"/>
    <w:rsid w:val="008407BA"/>
    <w:rsid w:val="008407D7"/>
    <w:rsid w:val="00840D79"/>
    <w:rsid w:val="00840F4A"/>
    <w:rsid w:val="00841FDD"/>
    <w:rsid w:val="00842667"/>
    <w:rsid w:val="00842939"/>
    <w:rsid w:val="00842A21"/>
    <w:rsid w:val="0084316F"/>
    <w:rsid w:val="0084556F"/>
    <w:rsid w:val="00845DAD"/>
    <w:rsid w:val="00846827"/>
    <w:rsid w:val="00846D0F"/>
    <w:rsid w:val="00847CC6"/>
    <w:rsid w:val="00850568"/>
    <w:rsid w:val="00850694"/>
    <w:rsid w:val="00851140"/>
    <w:rsid w:val="00851377"/>
    <w:rsid w:val="008522E6"/>
    <w:rsid w:val="00852DAA"/>
    <w:rsid w:val="0085437C"/>
    <w:rsid w:val="008548E2"/>
    <w:rsid w:val="0085495C"/>
    <w:rsid w:val="00854B2F"/>
    <w:rsid w:val="008552D7"/>
    <w:rsid w:val="00855481"/>
    <w:rsid w:val="008555E1"/>
    <w:rsid w:val="008556D7"/>
    <w:rsid w:val="00856354"/>
    <w:rsid w:val="00856371"/>
    <w:rsid w:val="008568E1"/>
    <w:rsid w:val="00856BE9"/>
    <w:rsid w:val="00856C92"/>
    <w:rsid w:val="00857065"/>
    <w:rsid w:val="008578F8"/>
    <w:rsid w:val="00857F7D"/>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84F"/>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BA7"/>
    <w:rsid w:val="00875039"/>
    <w:rsid w:val="00875C56"/>
    <w:rsid w:val="00876090"/>
    <w:rsid w:val="00876411"/>
    <w:rsid w:val="008770D4"/>
    <w:rsid w:val="00877158"/>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7CA"/>
    <w:rsid w:val="00890017"/>
    <w:rsid w:val="008902DE"/>
    <w:rsid w:val="00891048"/>
    <w:rsid w:val="00892459"/>
    <w:rsid w:val="00892628"/>
    <w:rsid w:val="0089293B"/>
    <w:rsid w:val="008929AA"/>
    <w:rsid w:val="00892AA5"/>
    <w:rsid w:val="008930A9"/>
    <w:rsid w:val="0089499B"/>
    <w:rsid w:val="00894ACA"/>
    <w:rsid w:val="00894D4F"/>
    <w:rsid w:val="00894EC5"/>
    <w:rsid w:val="00896357"/>
    <w:rsid w:val="00896658"/>
    <w:rsid w:val="008967B5"/>
    <w:rsid w:val="0089706D"/>
    <w:rsid w:val="0089794B"/>
    <w:rsid w:val="00897AAB"/>
    <w:rsid w:val="00897ED1"/>
    <w:rsid w:val="008A03AC"/>
    <w:rsid w:val="008A1008"/>
    <w:rsid w:val="008A199C"/>
    <w:rsid w:val="008A1B2A"/>
    <w:rsid w:val="008A28AF"/>
    <w:rsid w:val="008A2B31"/>
    <w:rsid w:val="008A2FC5"/>
    <w:rsid w:val="008A305C"/>
    <w:rsid w:val="008A345A"/>
    <w:rsid w:val="008A3DB9"/>
    <w:rsid w:val="008A4271"/>
    <w:rsid w:val="008A53FB"/>
    <w:rsid w:val="008A57B8"/>
    <w:rsid w:val="008A57E8"/>
    <w:rsid w:val="008A6666"/>
    <w:rsid w:val="008A6A5C"/>
    <w:rsid w:val="008A7316"/>
    <w:rsid w:val="008A7655"/>
    <w:rsid w:val="008B019B"/>
    <w:rsid w:val="008B040E"/>
    <w:rsid w:val="008B0629"/>
    <w:rsid w:val="008B0887"/>
    <w:rsid w:val="008B19A5"/>
    <w:rsid w:val="008B2947"/>
    <w:rsid w:val="008B2984"/>
    <w:rsid w:val="008B2C76"/>
    <w:rsid w:val="008B33A4"/>
    <w:rsid w:val="008B35DB"/>
    <w:rsid w:val="008B4535"/>
    <w:rsid w:val="008B4867"/>
    <w:rsid w:val="008B4A1C"/>
    <w:rsid w:val="008B4DD4"/>
    <w:rsid w:val="008B4EE6"/>
    <w:rsid w:val="008B500A"/>
    <w:rsid w:val="008B552C"/>
    <w:rsid w:val="008B598D"/>
    <w:rsid w:val="008B66D7"/>
    <w:rsid w:val="008B67CE"/>
    <w:rsid w:val="008B6A41"/>
    <w:rsid w:val="008B7E13"/>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52B8"/>
    <w:rsid w:val="008C602D"/>
    <w:rsid w:val="008C6BCC"/>
    <w:rsid w:val="008C6BD5"/>
    <w:rsid w:val="008C6C60"/>
    <w:rsid w:val="008C6E9A"/>
    <w:rsid w:val="008C77C2"/>
    <w:rsid w:val="008D098D"/>
    <w:rsid w:val="008D135A"/>
    <w:rsid w:val="008D2205"/>
    <w:rsid w:val="008D2331"/>
    <w:rsid w:val="008D2877"/>
    <w:rsid w:val="008D2C1C"/>
    <w:rsid w:val="008D2CA6"/>
    <w:rsid w:val="008D347F"/>
    <w:rsid w:val="008D35AD"/>
    <w:rsid w:val="008D36CD"/>
    <w:rsid w:val="008D4272"/>
    <w:rsid w:val="008D4380"/>
    <w:rsid w:val="008D4868"/>
    <w:rsid w:val="008D48D1"/>
    <w:rsid w:val="008D4D86"/>
    <w:rsid w:val="008D5162"/>
    <w:rsid w:val="008D572B"/>
    <w:rsid w:val="008D6BE8"/>
    <w:rsid w:val="008D75C3"/>
    <w:rsid w:val="008E0AFB"/>
    <w:rsid w:val="008E2305"/>
    <w:rsid w:val="008E27E9"/>
    <w:rsid w:val="008E29B4"/>
    <w:rsid w:val="008E2AAD"/>
    <w:rsid w:val="008E2D10"/>
    <w:rsid w:val="008E3AF3"/>
    <w:rsid w:val="008E42DE"/>
    <w:rsid w:val="008E6148"/>
    <w:rsid w:val="008E73EC"/>
    <w:rsid w:val="008E7E2E"/>
    <w:rsid w:val="008F0DB9"/>
    <w:rsid w:val="008F1A9E"/>
    <w:rsid w:val="008F2C49"/>
    <w:rsid w:val="008F2D32"/>
    <w:rsid w:val="008F36F0"/>
    <w:rsid w:val="008F4239"/>
    <w:rsid w:val="008F5D28"/>
    <w:rsid w:val="008F60AD"/>
    <w:rsid w:val="008F6675"/>
    <w:rsid w:val="008F66BC"/>
    <w:rsid w:val="008F68E3"/>
    <w:rsid w:val="008F76DD"/>
    <w:rsid w:val="008F7A04"/>
    <w:rsid w:val="008F7CFF"/>
    <w:rsid w:val="008F7ED1"/>
    <w:rsid w:val="00900810"/>
    <w:rsid w:val="00900E61"/>
    <w:rsid w:val="0090192A"/>
    <w:rsid w:val="00901C8D"/>
    <w:rsid w:val="00901CE6"/>
    <w:rsid w:val="0090259B"/>
    <w:rsid w:val="009026BC"/>
    <w:rsid w:val="009031A1"/>
    <w:rsid w:val="00904A4D"/>
    <w:rsid w:val="00905643"/>
    <w:rsid w:val="00905EE9"/>
    <w:rsid w:val="009063EB"/>
    <w:rsid w:val="009065F4"/>
    <w:rsid w:val="00906C02"/>
    <w:rsid w:val="009075A7"/>
    <w:rsid w:val="00907DFB"/>
    <w:rsid w:val="00910037"/>
    <w:rsid w:val="009105E3"/>
    <w:rsid w:val="00910624"/>
    <w:rsid w:val="00910EC2"/>
    <w:rsid w:val="00910FBA"/>
    <w:rsid w:val="009113D6"/>
    <w:rsid w:val="009115AC"/>
    <w:rsid w:val="00911D39"/>
    <w:rsid w:val="00911E70"/>
    <w:rsid w:val="00912B9F"/>
    <w:rsid w:val="00912ECE"/>
    <w:rsid w:val="00914059"/>
    <w:rsid w:val="00914067"/>
    <w:rsid w:val="00914444"/>
    <w:rsid w:val="0091529E"/>
    <w:rsid w:val="00915C14"/>
    <w:rsid w:val="00915C9A"/>
    <w:rsid w:val="00915DE6"/>
    <w:rsid w:val="00916919"/>
    <w:rsid w:val="00917C0F"/>
    <w:rsid w:val="00917D30"/>
    <w:rsid w:val="00920192"/>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570A"/>
    <w:rsid w:val="009258E0"/>
    <w:rsid w:val="00925FB8"/>
    <w:rsid w:val="0092740D"/>
    <w:rsid w:val="00927791"/>
    <w:rsid w:val="009278B9"/>
    <w:rsid w:val="009301B3"/>
    <w:rsid w:val="009305BE"/>
    <w:rsid w:val="00930607"/>
    <w:rsid w:val="00930D0A"/>
    <w:rsid w:val="009313B7"/>
    <w:rsid w:val="009316A0"/>
    <w:rsid w:val="00931CAA"/>
    <w:rsid w:val="00932113"/>
    <w:rsid w:val="009329BA"/>
    <w:rsid w:val="0093304D"/>
    <w:rsid w:val="009343ED"/>
    <w:rsid w:val="009345D1"/>
    <w:rsid w:val="00934E72"/>
    <w:rsid w:val="00934E99"/>
    <w:rsid w:val="00934EE6"/>
    <w:rsid w:val="00936939"/>
    <w:rsid w:val="0093702E"/>
    <w:rsid w:val="0094053B"/>
    <w:rsid w:val="009416D9"/>
    <w:rsid w:val="00942040"/>
    <w:rsid w:val="0094216A"/>
    <w:rsid w:val="0094298F"/>
    <w:rsid w:val="00942C9F"/>
    <w:rsid w:val="009430CC"/>
    <w:rsid w:val="00943BDB"/>
    <w:rsid w:val="00943F98"/>
    <w:rsid w:val="0094540B"/>
    <w:rsid w:val="00945631"/>
    <w:rsid w:val="00945F25"/>
    <w:rsid w:val="00947549"/>
    <w:rsid w:val="00947CF3"/>
    <w:rsid w:val="00950C3F"/>
    <w:rsid w:val="00950F71"/>
    <w:rsid w:val="009513A4"/>
    <w:rsid w:val="009522FF"/>
    <w:rsid w:val="009525E0"/>
    <w:rsid w:val="009532E3"/>
    <w:rsid w:val="00953301"/>
    <w:rsid w:val="009542EA"/>
    <w:rsid w:val="00954408"/>
    <w:rsid w:val="00954762"/>
    <w:rsid w:val="00955A0D"/>
    <w:rsid w:val="00956E32"/>
    <w:rsid w:val="00956EF1"/>
    <w:rsid w:val="0095793C"/>
    <w:rsid w:val="00957DC3"/>
    <w:rsid w:val="00960EA5"/>
    <w:rsid w:val="0096111E"/>
    <w:rsid w:val="00961125"/>
    <w:rsid w:val="00961320"/>
    <w:rsid w:val="00961F1E"/>
    <w:rsid w:val="009623D8"/>
    <w:rsid w:val="00963362"/>
    <w:rsid w:val="00963BD1"/>
    <w:rsid w:val="009664E8"/>
    <w:rsid w:val="009665B6"/>
    <w:rsid w:val="00966B1F"/>
    <w:rsid w:val="00966BFF"/>
    <w:rsid w:val="00967121"/>
    <w:rsid w:val="00967F03"/>
    <w:rsid w:val="0097018B"/>
    <w:rsid w:val="0097077B"/>
    <w:rsid w:val="00970A7E"/>
    <w:rsid w:val="0097116E"/>
    <w:rsid w:val="00971BA6"/>
    <w:rsid w:val="009724AC"/>
    <w:rsid w:val="009728E0"/>
    <w:rsid w:val="00973C82"/>
    <w:rsid w:val="00974518"/>
    <w:rsid w:val="009752E1"/>
    <w:rsid w:val="009759AD"/>
    <w:rsid w:val="00975CBC"/>
    <w:rsid w:val="0097682F"/>
    <w:rsid w:val="0097702D"/>
    <w:rsid w:val="00977352"/>
    <w:rsid w:val="00977E14"/>
    <w:rsid w:val="00980346"/>
    <w:rsid w:val="00980474"/>
    <w:rsid w:val="009807AE"/>
    <w:rsid w:val="00980AEC"/>
    <w:rsid w:val="00980EC8"/>
    <w:rsid w:val="00980FE0"/>
    <w:rsid w:val="009825A0"/>
    <w:rsid w:val="00982CCC"/>
    <w:rsid w:val="009840F6"/>
    <w:rsid w:val="00984C8D"/>
    <w:rsid w:val="00985CF5"/>
    <w:rsid w:val="00985F8B"/>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72FE"/>
    <w:rsid w:val="009A0A27"/>
    <w:rsid w:val="009A1D61"/>
    <w:rsid w:val="009A294F"/>
    <w:rsid w:val="009A301F"/>
    <w:rsid w:val="009A43D2"/>
    <w:rsid w:val="009A4EAA"/>
    <w:rsid w:val="009A579F"/>
    <w:rsid w:val="009A599F"/>
    <w:rsid w:val="009A5BFB"/>
    <w:rsid w:val="009A7E45"/>
    <w:rsid w:val="009B0688"/>
    <w:rsid w:val="009B150D"/>
    <w:rsid w:val="009B23D3"/>
    <w:rsid w:val="009B35F3"/>
    <w:rsid w:val="009B536C"/>
    <w:rsid w:val="009B5A66"/>
    <w:rsid w:val="009B5C19"/>
    <w:rsid w:val="009B62DF"/>
    <w:rsid w:val="009B6496"/>
    <w:rsid w:val="009B6EFC"/>
    <w:rsid w:val="009B7FA6"/>
    <w:rsid w:val="009C01DA"/>
    <w:rsid w:val="009C0783"/>
    <w:rsid w:val="009C09F7"/>
    <w:rsid w:val="009C1528"/>
    <w:rsid w:val="009C20CC"/>
    <w:rsid w:val="009C20E2"/>
    <w:rsid w:val="009C21DC"/>
    <w:rsid w:val="009C2422"/>
    <w:rsid w:val="009C2BDF"/>
    <w:rsid w:val="009C3558"/>
    <w:rsid w:val="009C36FF"/>
    <w:rsid w:val="009C4327"/>
    <w:rsid w:val="009C562E"/>
    <w:rsid w:val="009C5E44"/>
    <w:rsid w:val="009C6381"/>
    <w:rsid w:val="009C640D"/>
    <w:rsid w:val="009C6A05"/>
    <w:rsid w:val="009C7531"/>
    <w:rsid w:val="009D0050"/>
    <w:rsid w:val="009D020B"/>
    <w:rsid w:val="009D0E11"/>
    <w:rsid w:val="009D220C"/>
    <w:rsid w:val="009D221F"/>
    <w:rsid w:val="009D2B33"/>
    <w:rsid w:val="009D34C3"/>
    <w:rsid w:val="009D39ED"/>
    <w:rsid w:val="009D4503"/>
    <w:rsid w:val="009D46BC"/>
    <w:rsid w:val="009D4A2D"/>
    <w:rsid w:val="009D507F"/>
    <w:rsid w:val="009D5ED6"/>
    <w:rsid w:val="009D5F70"/>
    <w:rsid w:val="009D6568"/>
    <w:rsid w:val="009D69B7"/>
    <w:rsid w:val="009D6C67"/>
    <w:rsid w:val="009D778B"/>
    <w:rsid w:val="009D7DF2"/>
    <w:rsid w:val="009D7E56"/>
    <w:rsid w:val="009E015C"/>
    <w:rsid w:val="009E09F0"/>
    <w:rsid w:val="009E19E8"/>
    <w:rsid w:val="009E1F69"/>
    <w:rsid w:val="009E22BE"/>
    <w:rsid w:val="009E2560"/>
    <w:rsid w:val="009E377C"/>
    <w:rsid w:val="009E3AEC"/>
    <w:rsid w:val="009E411C"/>
    <w:rsid w:val="009E41B2"/>
    <w:rsid w:val="009E458A"/>
    <w:rsid w:val="009E5316"/>
    <w:rsid w:val="009E5D7C"/>
    <w:rsid w:val="009E5DFC"/>
    <w:rsid w:val="009E67E6"/>
    <w:rsid w:val="009E6F03"/>
    <w:rsid w:val="009F0050"/>
    <w:rsid w:val="009F0FCA"/>
    <w:rsid w:val="009F1432"/>
    <w:rsid w:val="009F1789"/>
    <w:rsid w:val="009F1B40"/>
    <w:rsid w:val="009F1BF5"/>
    <w:rsid w:val="009F1BFB"/>
    <w:rsid w:val="009F2051"/>
    <w:rsid w:val="009F2E3B"/>
    <w:rsid w:val="009F36D2"/>
    <w:rsid w:val="009F39E9"/>
    <w:rsid w:val="009F3B6B"/>
    <w:rsid w:val="009F4504"/>
    <w:rsid w:val="009F456C"/>
    <w:rsid w:val="009F4851"/>
    <w:rsid w:val="009F4C2E"/>
    <w:rsid w:val="009F502C"/>
    <w:rsid w:val="009F57BE"/>
    <w:rsid w:val="009F5F4F"/>
    <w:rsid w:val="009F603B"/>
    <w:rsid w:val="009F6987"/>
    <w:rsid w:val="009F720F"/>
    <w:rsid w:val="00A0056B"/>
    <w:rsid w:val="00A010E7"/>
    <w:rsid w:val="00A01437"/>
    <w:rsid w:val="00A01770"/>
    <w:rsid w:val="00A01A17"/>
    <w:rsid w:val="00A01A60"/>
    <w:rsid w:val="00A01E87"/>
    <w:rsid w:val="00A02B70"/>
    <w:rsid w:val="00A03616"/>
    <w:rsid w:val="00A03B9B"/>
    <w:rsid w:val="00A03D43"/>
    <w:rsid w:val="00A044C1"/>
    <w:rsid w:val="00A06C67"/>
    <w:rsid w:val="00A06E6E"/>
    <w:rsid w:val="00A076F9"/>
    <w:rsid w:val="00A07997"/>
    <w:rsid w:val="00A07F87"/>
    <w:rsid w:val="00A10321"/>
    <w:rsid w:val="00A120B2"/>
    <w:rsid w:val="00A129EA"/>
    <w:rsid w:val="00A12D06"/>
    <w:rsid w:val="00A13659"/>
    <w:rsid w:val="00A145B9"/>
    <w:rsid w:val="00A147FE"/>
    <w:rsid w:val="00A14BEF"/>
    <w:rsid w:val="00A152EC"/>
    <w:rsid w:val="00A1637F"/>
    <w:rsid w:val="00A16AAE"/>
    <w:rsid w:val="00A20312"/>
    <w:rsid w:val="00A206ED"/>
    <w:rsid w:val="00A20806"/>
    <w:rsid w:val="00A20C78"/>
    <w:rsid w:val="00A20C7F"/>
    <w:rsid w:val="00A20CF5"/>
    <w:rsid w:val="00A2104E"/>
    <w:rsid w:val="00A2124E"/>
    <w:rsid w:val="00A21D41"/>
    <w:rsid w:val="00A21F97"/>
    <w:rsid w:val="00A228A9"/>
    <w:rsid w:val="00A22DBA"/>
    <w:rsid w:val="00A2329D"/>
    <w:rsid w:val="00A234E6"/>
    <w:rsid w:val="00A23ADC"/>
    <w:rsid w:val="00A243B4"/>
    <w:rsid w:val="00A2490E"/>
    <w:rsid w:val="00A2535F"/>
    <w:rsid w:val="00A25442"/>
    <w:rsid w:val="00A254F9"/>
    <w:rsid w:val="00A25539"/>
    <w:rsid w:val="00A2576C"/>
    <w:rsid w:val="00A25BFF"/>
    <w:rsid w:val="00A26648"/>
    <w:rsid w:val="00A26AB5"/>
    <w:rsid w:val="00A26F79"/>
    <w:rsid w:val="00A27522"/>
    <w:rsid w:val="00A302CB"/>
    <w:rsid w:val="00A30B63"/>
    <w:rsid w:val="00A3136F"/>
    <w:rsid w:val="00A31BA8"/>
    <w:rsid w:val="00A33F4C"/>
    <w:rsid w:val="00A34713"/>
    <w:rsid w:val="00A34D0C"/>
    <w:rsid w:val="00A34D76"/>
    <w:rsid w:val="00A34DE8"/>
    <w:rsid w:val="00A34F52"/>
    <w:rsid w:val="00A35125"/>
    <w:rsid w:val="00A35D17"/>
    <w:rsid w:val="00A35F22"/>
    <w:rsid w:val="00A365D0"/>
    <w:rsid w:val="00A4008E"/>
    <w:rsid w:val="00A402B8"/>
    <w:rsid w:val="00A4043E"/>
    <w:rsid w:val="00A41B75"/>
    <w:rsid w:val="00A42A5C"/>
    <w:rsid w:val="00A437D9"/>
    <w:rsid w:val="00A43B77"/>
    <w:rsid w:val="00A43C16"/>
    <w:rsid w:val="00A440D3"/>
    <w:rsid w:val="00A4437E"/>
    <w:rsid w:val="00A443A6"/>
    <w:rsid w:val="00A449D6"/>
    <w:rsid w:val="00A449EE"/>
    <w:rsid w:val="00A44E2A"/>
    <w:rsid w:val="00A456D0"/>
    <w:rsid w:val="00A45807"/>
    <w:rsid w:val="00A45A1A"/>
    <w:rsid w:val="00A45E61"/>
    <w:rsid w:val="00A46037"/>
    <w:rsid w:val="00A46480"/>
    <w:rsid w:val="00A47B6C"/>
    <w:rsid w:val="00A47F32"/>
    <w:rsid w:val="00A503FF"/>
    <w:rsid w:val="00A50B33"/>
    <w:rsid w:val="00A50BA7"/>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C34"/>
    <w:rsid w:val="00A621D7"/>
    <w:rsid w:val="00A62E21"/>
    <w:rsid w:val="00A630BA"/>
    <w:rsid w:val="00A630E6"/>
    <w:rsid w:val="00A63B83"/>
    <w:rsid w:val="00A643C6"/>
    <w:rsid w:val="00A65BD9"/>
    <w:rsid w:val="00A66718"/>
    <w:rsid w:val="00A671EF"/>
    <w:rsid w:val="00A67E16"/>
    <w:rsid w:val="00A7018B"/>
    <w:rsid w:val="00A70749"/>
    <w:rsid w:val="00A7085B"/>
    <w:rsid w:val="00A70B31"/>
    <w:rsid w:val="00A70DB2"/>
    <w:rsid w:val="00A714A5"/>
    <w:rsid w:val="00A71683"/>
    <w:rsid w:val="00A718C3"/>
    <w:rsid w:val="00A7208E"/>
    <w:rsid w:val="00A72581"/>
    <w:rsid w:val="00A728F2"/>
    <w:rsid w:val="00A72A24"/>
    <w:rsid w:val="00A73916"/>
    <w:rsid w:val="00A73A74"/>
    <w:rsid w:val="00A73F60"/>
    <w:rsid w:val="00A752BD"/>
    <w:rsid w:val="00A75480"/>
    <w:rsid w:val="00A754D2"/>
    <w:rsid w:val="00A759FE"/>
    <w:rsid w:val="00A75C42"/>
    <w:rsid w:val="00A75CF1"/>
    <w:rsid w:val="00A75FE1"/>
    <w:rsid w:val="00A760B7"/>
    <w:rsid w:val="00A76D67"/>
    <w:rsid w:val="00A77562"/>
    <w:rsid w:val="00A775B1"/>
    <w:rsid w:val="00A776B8"/>
    <w:rsid w:val="00A80288"/>
    <w:rsid w:val="00A8062A"/>
    <w:rsid w:val="00A807DF"/>
    <w:rsid w:val="00A816BB"/>
    <w:rsid w:val="00A81EB6"/>
    <w:rsid w:val="00A828DC"/>
    <w:rsid w:val="00A82DE9"/>
    <w:rsid w:val="00A83325"/>
    <w:rsid w:val="00A837FE"/>
    <w:rsid w:val="00A83EA6"/>
    <w:rsid w:val="00A84323"/>
    <w:rsid w:val="00A85357"/>
    <w:rsid w:val="00A854C0"/>
    <w:rsid w:val="00A856B8"/>
    <w:rsid w:val="00A86294"/>
    <w:rsid w:val="00A86966"/>
    <w:rsid w:val="00A86A50"/>
    <w:rsid w:val="00A86A99"/>
    <w:rsid w:val="00A86B14"/>
    <w:rsid w:val="00A86D67"/>
    <w:rsid w:val="00A871E5"/>
    <w:rsid w:val="00A877D9"/>
    <w:rsid w:val="00A90047"/>
    <w:rsid w:val="00A900F3"/>
    <w:rsid w:val="00A902DD"/>
    <w:rsid w:val="00A90406"/>
    <w:rsid w:val="00A9052F"/>
    <w:rsid w:val="00A91617"/>
    <w:rsid w:val="00A92245"/>
    <w:rsid w:val="00A922EE"/>
    <w:rsid w:val="00A9258C"/>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A61"/>
    <w:rsid w:val="00AB3118"/>
    <w:rsid w:val="00AB3A12"/>
    <w:rsid w:val="00AB4C6F"/>
    <w:rsid w:val="00AB5A8D"/>
    <w:rsid w:val="00AB64B7"/>
    <w:rsid w:val="00AB6642"/>
    <w:rsid w:val="00AB69F9"/>
    <w:rsid w:val="00AB7D4B"/>
    <w:rsid w:val="00AC0373"/>
    <w:rsid w:val="00AC086C"/>
    <w:rsid w:val="00AC0BB4"/>
    <w:rsid w:val="00AC0FCD"/>
    <w:rsid w:val="00AC2294"/>
    <w:rsid w:val="00AC26A9"/>
    <w:rsid w:val="00AC2AE7"/>
    <w:rsid w:val="00AC2E24"/>
    <w:rsid w:val="00AC2EFE"/>
    <w:rsid w:val="00AC34DF"/>
    <w:rsid w:val="00AC3930"/>
    <w:rsid w:val="00AC3AB1"/>
    <w:rsid w:val="00AC3D8F"/>
    <w:rsid w:val="00AC59B9"/>
    <w:rsid w:val="00AC5B90"/>
    <w:rsid w:val="00AC5E95"/>
    <w:rsid w:val="00AC680F"/>
    <w:rsid w:val="00AC68C6"/>
    <w:rsid w:val="00AC7612"/>
    <w:rsid w:val="00AC79C1"/>
    <w:rsid w:val="00AC7CA4"/>
    <w:rsid w:val="00AD0B8D"/>
    <w:rsid w:val="00AD0E31"/>
    <w:rsid w:val="00AD2A98"/>
    <w:rsid w:val="00AD382A"/>
    <w:rsid w:val="00AD3F6F"/>
    <w:rsid w:val="00AD493B"/>
    <w:rsid w:val="00AD4962"/>
    <w:rsid w:val="00AD4A64"/>
    <w:rsid w:val="00AD4BA6"/>
    <w:rsid w:val="00AD4D4E"/>
    <w:rsid w:val="00AD564C"/>
    <w:rsid w:val="00AD598F"/>
    <w:rsid w:val="00AD5B4D"/>
    <w:rsid w:val="00AD5BBD"/>
    <w:rsid w:val="00AD61E5"/>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8E"/>
    <w:rsid w:val="00AE25C8"/>
    <w:rsid w:val="00AE2608"/>
    <w:rsid w:val="00AE3519"/>
    <w:rsid w:val="00AE3ADD"/>
    <w:rsid w:val="00AE4003"/>
    <w:rsid w:val="00AE4113"/>
    <w:rsid w:val="00AE4380"/>
    <w:rsid w:val="00AE4395"/>
    <w:rsid w:val="00AE4900"/>
    <w:rsid w:val="00AE4FAC"/>
    <w:rsid w:val="00AE5525"/>
    <w:rsid w:val="00AE626C"/>
    <w:rsid w:val="00AE6381"/>
    <w:rsid w:val="00AE656F"/>
    <w:rsid w:val="00AE664D"/>
    <w:rsid w:val="00AE6B10"/>
    <w:rsid w:val="00AE713F"/>
    <w:rsid w:val="00AE7D78"/>
    <w:rsid w:val="00AF08BD"/>
    <w:rsid w:val="00AF146A"/>
    <w:rsid w:val="00AF3572"/>
    <w:rsid w:val="00AF41F6"/>
    <w:rsid w:val="00AF438E"/>
    <w:rsid w:val="00AF45CA"/>
    <w:rsid w:val="00AF5026"/>
    <w:rsid w:val="00AF56AC"/>
    <w:rsid w:val="00AF5CEE"/>
    <w:rsid w:val="00AF5FC3"/>
    <w:rsid w:val="00AF613D"/>
    <w:rsid w:val="00AF615F"/>
    <w:rsid w:val="00AF7506"/>
    <w:rsid w:val="00AF767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6005"/>
    <w:rsid w:val="00B06468"/>
    <w:rsid w:val="00B06781"/>
    <w:rsid w:val="00B068AE"/>
    <w:rsid w:val="00B06AAB"/>
    <w:rsid w:val="00B06EE3"/>
    <w:rsid w:val="00B073E6"/>
    <w:rsid w:val="00B074F8"/>
    <w:rsid w:val="00B10095"/>
    <w:rsid w:val="00B10823"/>
    <w:rsid w:val="00B11A3D"/>
    <w:rsid w:val="00B11BBF"/>
    <w:rsid w:val="00B121B0"/>
    <w:rsid w:val="00B12ED2"/>
    <w:rsid w:val="00B13ABF"/>
    <w:rsid w:val="00B13B87"/>
    <w:rsid w:val="00B141E3"/>
    <w:rsid w:val="00B14A9D"/>
    <w:rsid w:val="00B1501F"/>
    <w:rsid w:val="00B156B6"/>
    <w:rsid w:val="00B164AE"/>
    <w:rsid w:val="00B17FAB"/>
    <w:rsid w:val="00B2076D"/>
    <w:rsid w:val="00B2114A"/>
    <w:rsid w:val="00B214E0"/>
    <w:rsid w:val="00B21BE7"/>
    <w:rsid w:val="00B21C69"/>
    <w:rsid w:val="00B22C5F"/>
    <w:rsid w:val="00B23687"/>
    <w:rsid w:val="00B250B5"/>
    <w:rsid w:val="00B25710"/>
    <w:rsid w:val="00B257C4"/>
    <w:rsid w:val="00B25925"/>
    <w:rsid w:val="00B26769"/>
    <w:rsid w:val="00B26C3B"/>
    <w:rsid w:val="00B2773B"/>
    <w:rsid w:val="00B27B03"/>
    <w:rsid w:val="00B27B59"/>
    <w:rsid w:val="00B27CFC"/>
    <w:rsid w:val="00B30852"/>
    <w:rsid w:val="00B30A6F"/>
    <w:rsid w:val="00B31B62"/>
    <w:rsid w:val="00B31E70"/>
    <w:rsid w:val="00B3208E"/>
    <w:rsid w:val="00B33711"/>
    <w:rsid w:val="00B338C9"/>
    <w:rsid w:val="00B33CA9"/>
    <w:rsid w:val="00B34217"/>
    <w:rsid w:val="00B34889"/>
    <w:rsid w:val="00B34FFB"/>
    <w:rsid w:val="00B35263"/>
    <w:rsid w:val="00B35845"/>
    <w:rsid w:val="00B3687E"/>
    <w:rsid w:val="00B37550"/>
    <w:rsid w:val="00B375BB"/>
    <w:rsid w:val="00B3779E"/>
    <w:rsid w:val="00B402C6"/>
    <w:rsid w:val="00B4094A"/>
    <w:rsid w:val="00B40E24"/>
    <w:rsid w:val="00B4181B"/>
    <w:rsid w:val="00B41DC1"/>
    <w:rsid w:val="00B42382"/>
    <w:rsid w:val="00B4270A"/>
    <w:rsid w:val="00B429D7"/>
    <w:rsid w:val="00B42F69"/>
    <w:rsid w:val="00B4316F"/>
    <w:rsid w:val="00B43654"/>
    <w:rsid w:val="00B43A33"/>
    <w:rsid w:val="00B4523F"/>
    <w:rsid w:val="00B45403"/>
    <w:rsid w:val="00B46EC7"/>
    <w:rsid w:val="00B50736"/>
    <w:rsid w:val="00B50A91"/>
    <w:rsid w:val="00B50EAF"/>
    <w:rsid w:val="00B5160B"/>
    <w:rsid w:val="00B51761"/>
    <w:rsid w:val="00B51871"/>
    <w:rsid w:val="00B52022"/>
    <w:rsid w:val="00B52187"/>
    <w:rsid w:val="00B52B02"/>
    <w:rsid w:val="00B54691"/>
    <w:rsid w:val="00B54990"/>
    <w:rsid w:val="00B54E3A"/>
    <w:rsid w:val="00B554A3"/>
    <w:rsid w:val="00B563C7"/>
    <w:rsid w:val="00B575C7"/>
    <w:rsid w:val="00B5763C"/>
    <w:rsid w:val="00B576E3"/>
    <w:rsid w:val="00B607E4"/>
    <w:rsid w:val="00B60B97"/>
    <w:rsid w:val="00B60CCD"/>
    <w:rsid w:val="00B6106D"/>
    <w:rsid w:val="00B61819"/>
    <w:rsid w:val="00B61D0A"/>
    <w:rsid w:val="00B6266E"/>
    <w:rsid w:val="00B62854"/>
    <w:rsid w:val="00B62EF1"/>
    <w:rsid w:val="00B632F4"/>
    <w:rsid w:val="00B640CC"/>
    <w:rsid w:val="00B645B6"/>
    <w:rsid w:val="00B6471A"/>
    <w:rsid w:val="00B64B2F"/>
    <w:rsid w:val="00B64F49"/>
    <w:rsid w:val="00B65264"/>
    <w:rsid w:val="00B652E2"/>
    <w:rsid w:val="00B653E6"/>
    <w:rsid w:val="00B65432"/>
    <w:rsid w:val="00B667BF"/>
    <w:rsid w:val="00B674D6"/>
    <w:rsid w:val="00B6797D"/>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BE4"/>
    <w:rsid w:val="00B81244"/>
    <w:rsid w:val="00B812BE"/>
    <w:rsid w:val="00B813D5"/>
    <w:rsid w:val="00B8258D"/>
    <w:rsid w:val="00B825B4"/>
    <w:rsid w:val="00B82723"/>
    <w:rsid w:val="00B8398C"/>
    <w:rsid w:val="00B83D29"/>
    <w:rsid w:val="00B847F2"/>
    <w:rsid w:val="00B84E7E"/>
    <w:rsid w:val="00B860D5"/>
    <w:rsid w:val="00B86608"/>
    <w:rsid w:val="00B87847"/>
    <w:rsid w:val="00B87992"/>
    <w:rsid w:val="00B87DCF"/>
    <w:rsid w:val="00B90477"/>
    <w:rsid w:val="00B91BE4"/>
    <w:rsid w:val="00B91FEB"/>
    <w:rsid w:val="00B92883"/>
    <w:rsid w:val="00B928E7"/>
    <w:rsid w:val="00B92AA5"/>
    <w:rsid w:val="00B93904"/>
    <w:rsid w:val="00B93ACE"/>
    <w:rsid w:val="00B94223"/>
    <w:rsid w:val="00B948FF"/>
    <w:rsid w:val="00B95532"/>
    <w:rsid w:val="00B955CF"/>
    <w:rsid w:val="00B955FE"/>
    <w:rsid w:val="00B96744"/>
    <w:rsid w:val="00B97427"/>
    <w:rsid w:val="00BA0B9F"/>
    <w:rsid w:val="00BA2C0C"/>
    <w:rsid w:val="00BA3287"/>
    <w:rsid w:val="00BA32BF"/>
    <w:rsid w:val="00BA332B"/>
    <w:rsid w:val="00BA4409"/>
    <w:rsid w:val="00BA456D"/>
    <w:rsid w:val="00BA4B27"/>
    <w:rsid w:val="00BA571C"/>
    <w:rsid w:val="00BA5C02"/>
    <w:rsid w:val="00BA5D12"/>
    <w:rsid w:val="00BA60B0"/>
    <w:rsid w:val="00BA6246"/>
    <w:rsid w:val="00BA63EB"/>
    <w:rsid w:val="00BA6419"/>
    <w:rsid w:val="00BA64BE"/>
    <w:rsid w:val="00BA64DA"/>
    <w:rsid w:val="00BA6550"/>
    <w:rsid w:val="00BA7159"/>
    <w:rsid w:val="00BB0508"/>
    <w:rsid w:val="00BB0638"/>
    <w:rsid w:val="00BB11AA"/>
    <w:rsid w:val="00BB1AA7"/>
    <w:rsid w:val="00BB23EB"/>
    <w:rsid w:val="00BB2C48"/>
    <w:rsid w:val="00BB2CBE"/>
    <w:rsid w:val="00BB2E80"/>
    <w:rsid w:val="00BB2FA8"/>
    <w:rsid w:val="00BB3642"/>
    <w:rsid w:val="00BB3B6B"/>
    <w:rsid w:val="00BB3DB1"/>
    <w:rsid w:val="00BB4A3B"/>
    <w:rsid w:val="00BB4F71"/>
    <w:rsid w:val="00BB57F2"/>
    <w:rsid w:val="00BB59F6"/>
    <w:rsid w:val="00BB5EF0"/>
    <w:rsid w:val="00BB66AB"/>
    <w:rsid w:val="00BB6981"/>
    <w:rsid w:val="00BB69A0"/>
    <w:rsid w:val="00BB7BBA"/>
    <w:rsid w:val="00BC0015"/>
    <w:rsid w:val="00BC0AD6"/>
    <w:rsid w:val="00BC0C88"/>
    <w:rsid w:val="00BC0C9D"/>
    <w:rsid w:val="00BC122E"/>
    <w:rsid w:val="00BC1501"/>
    <w:rsid w:val="00BC1BEB"/>
    <w:rsid w:val="00BC21FC"/>
    <w:rsid w:val="00BC2E60"/>
    <w:rsid w:val="00BC30CB"/>
    <w:rsid w:val="00BC3412"/>
    <w:rsid w:val="00BC3584"/>
    <w:rsid w:val="00BC44E5"/>
    <w:rsid w:val="00BC4974"/>
    <w:rsid w:val="00BC4DFB"/>
    <w:rsid w:val="00BC4E28"/>
    <w:rsid w:val="00BC5683"/>
    <w:rsid w:val="00BC5838"/>
    <w:rsid w:val="00BC6033"/>
    <w:rsid w:val="00BC6DC2"/>
    <w:rsid w:val="00BD0D74"/>
    <w:rsid w:val="00BD0E2E"/>
    <w:rsid w:val="00BD0FC6"/>
    <w:rsid w:val="00BD101A"/>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318C"/>
    <w:rsid w:val="00BE32DE"/>
    <w:rsid w:val="00BE442D"/>
    <w:rsid w:val="00BE4B2C"/>
    <w:rsid w:val="00BE4ED6"/>
    <w:rsid w:val="00BE4F9B"/>
    <w:rsid w:val="00BE54F3"/>
    <w:rsid w:val="00BE5B4F"/>
    <w:rsid w:val="00BE5DCA"/>
    <w:rsid w:val="00BE5F67"/>
    <w:rsid w:val="00BE5FDF"/>
    <w:rsid w:val="00BE7145"/>
    <w:rsid w:val="00BE7573"/>
    <w:rsid w:val="00BE7920"/>
    <w:rsid w:val="00BF00D6"/>
    <w:rsid w:val="00BF0DEE"/>
    <w:rsid w:val="00BF185A"/>
    <w:rsid w:val="00BF1A62"/>
    <w:rsid w:val="00BF1E46"/>
    <w:rsid w:val="00BF1F37"/>
    <w:rsid w:val="00BF2A3A"/>
    <w:rsid w:val="00BF2CD1"/>
    <w:rsid w:val="00BF33CB"/>
    <w:rsid w:val="00BF4B6A"/>
    <w:rsid w:val="00BF5135"/>
    <w:rsid w:val="00BF56F7"/>
    <w:rsid w:val="00BF5A41"/>
    <w:rsid w:val="00BF6DF1"/>
    <w:rsid w:val="00BF723F"/>
    <w:rsid w:val="00BF7679"/>
    <w:rsid w:val="00C001D4"/>
    <w:rsid w:val="00C00312"/>
    <w:rsid w:val="00C00828"/>
    <w:rsid w:val="00C009F5"/>
    <w:rsid w:val="00C01129"/>
    <w:rsid w:val="00C01A90"/>
    <w:rsid w:val="00C01CD2"/>
    <w:rsid w:val="00C01DD9"/>
    <w:rsid w:val="00C02239"/>
    <w:rsid w:val="00C022E1"/>
    <w:rsid w:val="00C02559"/>
    <w:rsid w:val="00C038DA"/>
    <w:rsid w:val="00C0398D"/>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F0"/>
    <w:rsid w:val="00C14954"/>
    <w:rsid w:val="00C1586D"/>
    <w:rsid w:val="00C15E7A"/>
    <w:rsid w:val="00C16147"/>
    <w:rsid w:val="00C163A7"/>
    <w:rsid w:val="00C165C6"/>
    <w:rsid w:val="00C16C73"/>
    <w:rsid w:val="00C16D43"/>
    <w:rsid w:val="00C179B0"/>
    <w:rsid w:val="00C20245"/>
    <w:rsid w:val="00C203BD"/>
    <w:rsid w:val="00C20CA6"/>
    <w:rsid w:val="00C21024"/>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5B2B"/>
    <w:rsid w:val="00C26204"/>
    <w:rsid w:val="00C26610"/>
    <w:rsid w:val="00C26C22"/>
    <w:rsid w:val="00C26C92"/>
    <w:rsid w:val="00C26E69"/>
    <w:rsid w:val="00C271D9"/>
    <w:rsid w:val="00C27B03"/>
    <w:rsid w:val="00C27DA2"/>
    <w:rsid w:val="00C27E9B"/>
    <w:rsid w:val="00C27EFF"/>
    <w:rsid w:val="00C3089B"/>
    <w:rsid w:val="00C30C3A"/>
    <w:rsid w:val="00C32258"/>
    <w:rsid w:val="00C32A1A"/>
    <w:rsid w:val="00C32F14"/>
    <w:rsid w:val="00C3321E"/>
    <w:rsid w:val="00C33EA3"/>
    <w:rsid w:val="00C34005"/>
    <w:rsid w:val="00C34018"/>
    <w:rsid w:val="00C34107"/>
    <w:rsid w:val="00C3414C"/>
    <w:rsid w:val="00C34159"/>
    <w:rsid w:val="00C34B40"/>
    <w:rsid w:val="00C350A8"/>
    <w:rsid w:val="00C35836"/>
    <w:rsid w:val="00C361BC"/>
    <w:rsid w:val="00C36239"/>
    <w:rsid w:val="00C36735"/>
    <w:rsid w:val="00C3716C"/>
    <w:rsid w:val="00C37743"/>
    <w:rsid w:val="00C3798A"/>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C0"/>
    <w:rsid w:val="00C50685"/>
    <w:rsid w:val="00C51720"/>
    <w:rsid w:val="00C5189F"/>
    <w:rsid w:val="00C51CCF"/>
    <w:rsid w:val="00C51DEE"/>
    <w:rsid w:val="00C528CC"/>
    <w:rsid w:val="00C5295A"/>
    <w:rsid w:val="00C532A9"/>
    <w:rsid w:val="00C53375"/>
    <w:rsid w:val="00C53ABD"/>
    <w:rsid w:val="00C53AD3"/>
    <w:rsid w:val="00C53C94"/>
    <w:rsid w:val="00C545BF"/>
    <w:rsid w:val="00C54E25"/>
    <w:rsid w:val="00C55696"/>
    <w:rsid w:val="00C55D31"/>
    <w:rsid w:val="00C56654"/>
    <w:rsid w:val="00C574C8"/>
    <w:rsid w:val="00C57741"/>
    <w:rsid w:val="00C577AB"/>
    <w:rsid w:val="00C578C1"/>
    <w:rsid w:val="00C57A76"/>
    <w:rsid w:val="00C57C84"/>
    <w:rsid w:val="00C60098"/>
    <w:rsid w:val="00C6074F"/>
    <w:rsid w:val="00C613C1"/>
    <w:rsid w:val="00C61545"/>
    <w:rsid w:val="00C6181B"/>
    <w:rsid w:val="00C61880"/>
    <w:rsid w:val="00C61DCF"/>
    <w:rsid w:val="00C62568"/>
    <w:rsid w:val="00C6296C"/>
    <w:rsid w:val="00C63026"/>
    <w:rsid w:val="00C6328A"/>
    <w:rsid w:val="00C6340C"/>
    <w:rsid w:val="00C64143"/>
    <w:rsid w:val="00C6434D"/>
    <w:rsid w:val="00C652E5"/>
    <w:rsid w:val="00C65967"/>
    <w:rsid w:val="00C65D99"/>
    <w:rsid w:val="00C67446"/>
    <w:rsid w:val="00C67D67"/>
    <w:rsid w:val="00C70962"/>
    <w:rsid w:val="00C71674"/>
    <w:rsid w:val="00C71931"/>
    <w:rsid w:val="00C7217D"/>
    <w:rsid w:val="00C7242B"/>
    <w:rsid w:val="00C733F7"/>
    <w:rsid w:val="00C73E0F"/>
    <w:rsid w:val="00C74476"/>
    <w:rsid w:val="00C74A4F"/>
    <w:rsid w:val="00C76289"/>
    <w:rsid w:val="00C7628C"/>
    <w:rsid w:val="00C7697F"/>
    <w:rsid w:val="00C7716A"/>
    <w:rsid w:val="00C77A56"/>
    <w:rsid w:val="00C80099"/>
    <w:rsid w:val="00C80189"/>
    <w:rsid w:val="00C80595"/>
    <w:rsid w:val="00C80EF2"/>
    <w:rsid w:val="00C8136C"/>
    <w:rsid w:val="00C81483"/>
    <w:rsid w:val="00C8173D"/>
    <w:rsid w:val="00C81ED4"/>
    <w:rsid w:val="00C82259"/>
    <w:rsid w:val="00C823A2"/>
    <w:rsid w:val="00C8264E"/>
    <w:rsid w:val="00C82927"/>
    <w:rsid w:val="00C82FAC"/>
    <w:rsid w:val="00C82FFA"/>
    <w:rsid w:val="00C83567"/>
    <w:rsid w:val="00C835A9"/>
    <w:rsid w:val="00C83C0F"/>
    <w:rsid w:val="00C84032"/>
    <w:rsid w:val="00C843BB"/>
    <w:rsid w:val="00C84A1B"/>
    <w:rsid w:val="00C84BC7"/>
    <w:rsid w:val="00C85521"/>
    <w:rsid w:val="00C856C0"/>
    <w:rsid w:val="00C85E07"/>
    <w:rsid w:val="00C863EE"/>
    <w:rsid w:val="00C90303"/>
    <w:rsid w:val="00C903D2"/>
    <w:rsid w:val="00C92646"/>
    <w:rsid w:val="00C92ED2"/>
    <w:rsid w:val="00C9316A"/>
    <w:rsid w:val="00C932F8"/>
    <w:rsid w:val="00C937E7"/>
    <w:rsid w:val="00C93B5E"/>
    <w:rsid w:val="00C944CE"/>
    <w:rsid w:val="00C95093"/>
    <w:rsid w:val="00C95C78"/>
    <w:rsid w:val="00C95D8D"/>
    <w:rsid w:val="00C96877"/>
    <w:rsid w:val="00C97C7F"/>
    <w:rsid w:val="00CA024F"/>
    <w:rsid w:val="00CA03D1"/>
    <w:rsid w:val="00CA057C"/>
    <w:rsid w:val="00CA2283"/>
    <w:rsid w:val="00CA2A1E"/>
    <w:rsid w:val="00CA2AEF"/>
    <w:rsid w:val="00CA2CA3"/>
    <w:rsid w:val="00CA325F"/>
    <w:rsid w:val="00CA33B8"/>
    <w:rsid w:val="00CA351D"/>
    <w:rsid w:val="00CA4C00"/>
    <w:rsid w:val="00CA6251"/>
    <w:rsid w:val="00CA6363"/>
    <w:rsid w:val="00CA6DD8"/>
    <w:rsid w:val="00CA7102"/>
    <w:rsid w:val="00CA79EA"/>
    <w:rsid w:val="00CB0B38"/>
    <w:rsid w:val="00CB123E"/>
    <w:rsid w:val="00CB1582"/>
    <w:rsid w:val="00CB1DEF"/>
    <w:rsid w:val="00CB22B7"/>
    <w:rsid w:val="00CB2627"/>
    <w:rsid w:val="00CB286C"/>
    <w:rsid w:val="00CB2BE6"/>
    <w:rsid w:val="00CB2D66"/>
    <w:rsid w:val="00CB31DA"/>
    <w:rsid w:val="00CB3BC1"/>
    <w:rsid w:val="00CB413D"/>
    <w:rsid w:val="00CB4BEB"/>
    <w:rsid w:val="00CB5032"/>
    <w:rsid w:val="00CB5BFF"/>
    <w:rsid w:val="00CB6D65"/>
    <w:rsid w:val="00CB7DF6"/>
    <w:rsid w:val="00CC0DB8"/>
    <w:rsid w:val="00CC0F84"/>
    <w:rsid w:val="00CC12C5"/>
    <w:rsid w:val="00CC1334"/>
    <w:rsid w:val="00CC1CC1"/>
    <w:rsid w:val="00CC1E4C"/>
    <w:rsid w:val="00CC2B6B"/>
    <w:rsid w:val="00CC303F"/>
    <w:rsid w:val="00CC3C96"/>
    <w:rsid w:val="00CC3F4D"/>
    <w:rsid w:val="00CC462E"/>
    <w:rsid w:val="00CC5279"/>
    <w:rsid w:val="00CC52EE"/>
    <w:rsid w:val="00CC5326"/>
    <w:rsid w:val="00CC68B5"/>
    <w:rsid w:val="00CC6CCE"/>
    <w:rsid w:val="00CD077C"/>
    <w:rsid w:val="00CD10B4"/>
    <w:rsid w:val="00CD342A"/>
    <w:rsid w:val="00CD3940"/>
    <w:rsid w:val="00CD4022"/>
    <w:rsid w:val="00CD4351"/>
    <w:rsid w:val="00CD51D5"/>
    <w:rsid w:val="00CD5DC1"/>
    <w:rsid w:val="00CD651E"/>
    <w:rsid w:val="00CE052D"/>
    <w:rsid w:val="00CE2759"/>
    <w:rsid w:val="00CE2F14"/>
    <w:rsid w:val="00CE3989"/>
    <w:rsid w:val="00CE45CA"/>
    <w:rsid w:val="00CE465D"/>
    <w:rsid w:val="00CE4B4D"/>
    <w:rsid w:val="00CE52B8"/>
    <w:rsid w:val="00CE5C64"/>
    <w:rsid w:val="00CE6547"/>
    <w:rsid w:val="00CE6A0B"/>
    <w:rsid w:val="00CE7BF6"/>
    <w:rsid w:val="00CF0950"/>
    <w:rsid w:val="00CF13A9"/>
    <w:rsid w:val="00CF1705"/>
    <w:rsid w:val="00CF1858"/>
    <w:rsid w:val="00CF1BDC"/>
    <w:rsid w:val="00CF1E31"/>
    <w:rsid w:val="00CF3B07"/>
    <w:rsid w:val="00CF4760"/>
    <w:rsid w:val="00CF4C13"/>
    <w:rsid w:val="00CF4D48"/>
    <w:rsid w:val="00CF5384"/>
    <w:rsid w:val="00CF6124"/>
    <w:rsid w:val="00CF62E0"/>
    <w:rsid w:val="00CF6384"/>
    <w:rsid w:val="00CF6902"/>
    <w:rsid w:val="00CF711E"/>
    <w:rsid w:val="00CF74D5"/>
    <w:rsid w:val="00D001D2"/>
    <w:rsid w:val="00D00E14"/>
    <w:rsid w:val="00D029E4"/>
    <w:rsid w:val="00D02B8F"/>
    <w:rsid w:val="00D02DB1"/>
    <w:rsid w:val="00D0401F"/>
    <w:rsid w:val="00D049AE"/>
    <w:rsid w:val="00D04A15"/>
    <w:rsid w:val="00D04B44"/>
    <w:rsid w:val="00D06E88"/>
    <w:rsid w:val="00D06F66"/>
    <w:rsid w:val="00D112B3"/>
    <w:rsid w:val="00D1133D"/>
    <w:rsid w:val="00D1141F"/>
    <w:rsid w:val="00D11886"/>
    <w:rsid w:val="00D11C25"/>
    <w:rsid w:val="00D11F90"/>
    <w:rsid w:val="00D124A8"/>
    <w:rsid w:val="00D12FFF"/>
    <w:rsid w:val="00D13312"/>
    <w:rsid w:val="00D13527"/>
    <w:rsid w:val="00D137E0"/>
    <w:rsid w:val="00D13C8C"/>
    <w:rsid w:val="00D140AF"/>
    <w:rsid w:val="00D1425D"/>
    <w:rsid w:val="00D1440E"/>
    <w:rsid w:val="00D15748"/>
    <w:rsid w:val="00D15E4E"/>
    <w:rsid w:val="00D16A15"/>
    <w:rsid w:val="00D17455"/>
    <w:rsid w:val="00D17601"/>
    <w:rsid w:val="00D20A95"/>
    <w:rsid w:val="00D20D6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11E5"/>
    <w:rsid w:val="00D31479"/>
    <w:rsid w:val="00D3178F"/>
    <w:rsid w:val="00D31BA6"/>
    <w:rsid w:val="00D3206D"/>
    <w:rsid w:val="00D32676"/>
    <w:rsid w:val="00D335E1"/>
    <w:rsid w:val="00D34679"/>
    <w:rsid w:val="00D34A0C"/>
    <w:rsid w:val="00D3545E"/>
    <w:rsid w:val="00D3585A"/>
    <w:rsid w:val="00D35FEA"/>
    <w:rsid w:val="00D366E4"/>
    <w:rsid w:val="00D368DC"/>
    <w:rsid w:val="00D3709C"/>
    <w:rsid w:val="00D37611"/>
    <w:rsid w:val="00D37CF2"/>
    <w:rsid w:val="00D40BB0"/>
    <w:rsid w:val="00D41073"/>
    <w:rsid w:val="00D41C43"/>
    <w:rsid w:val="00D41CF3"/>
    <w:rsid w:val="00D423AC"/>
    <w:rsid w:val="00D4355D"/>
    <w:rsid w:val="00D435A8"/>
    <w:rsid w:val="00D43EFF"/>
    <w:rsid w:val="00D443BC"/>
    <w:rsid w:val="00D44B15"/>
    <w:rsid w:val="00D44C12"/>
    <w:rsid w:val="00D44DC6"/>
    <w:rsid w:val="00D4663A"/>
    <w:rsid w:val="00D468CE"/>
    <w:rsid w:val="00D46D86"/>
    <w:rsid w:val="00D4761F"/>
    <w:rsid w:val="00D476EA"/>
    <w:rsid w:val="00D50AED"/>
    <w:rsid w:val="00D51032"/>
    <w:rsid w:val="00D514E5"/>
    <w:rsid w:val="00D5182F"/>
    <w:rsid w:val="00D51DDD"/>
    <w:rsid w:val="00D52CC0"/>
    <w:rsid w:val="00D52DE2"/>
    <w:rsid w:val="00D53589"/>
    <w:rsid w:val="00D539D5"/>
    <w:rsid w:val="00D53BEF"/>
    <w:rsid w:val="00D544D5"/>
    <w:rsid w:val="00D550EC"/>
    <w:rsid w:val="00D57897"/>
    <w:rsid w:val="00D6012A"/>
    <w:rsid w:val="00D602DE"/>
    <w:rsid w:val="00D6096A"/>
    <w:rsid w:val="00D60ABE"/>
    <w:rsid w:val="00D60AC6"/>
    <w:rsid w:val="00D60CE5"/>
    <w:rsid w:val="00D61168"/>
    <w:rsid w:val="00D6179A"/>
    <w:rsid w:val="00D61811"/>
    <w:rsid w:val="00D61B70"/>
    <w:rsid w:val="00D6213C"/>
    <w:rsid w:val="00D62216"/>
    <w:rsid w:val="00D62940"/>
    <w:rsid w:val="00D62E4B"/>
    <w:rsid w:val="00D630C0"/>
    <w:rsid w:val="00D63281"/>
    <w:rsid w:val="00D63F9F"/>
    <w:rsid w:val="00D6465E"/>
    <w:rsid w:val="00D646D3"/>
    <w:rsid w:val="00D65942"/>
    <w:rsid w:val="00D662F2"/>
    <w:rsid w:val="00D665F1"/>
    <w:rsid w:val="00D66762"/>
    <w:rsid w:val="00D6706D"/>
    <w:rsid w:val="00D6711E"/>
    <w:rsid w:val="00D67B33"/>
    <w:rsid w:val="00D67F71"/>
    <w:rsid w:val="00D70CBC"/>
    <w:rsid w:val="00D71772"/>
    <w:rsid w:val="00D71E86"/>
    <w:rsid w:val="00D730D4"/>
    <w:rsid w:val="00D73142"/>
    <w:rsid w:val="00D73361"/>
    <w:rsid w:val="00D73B08"/>
    <w:rsid w:val="00D73C0E"/>
    <w:rsid w:val="00D73FB7"/>
    <w:rsid w:val="00D747C0"/>
    <w:rsid w:val="00D74F58"/>
    <w:rsid w:val="00D7527D"/>
    <w:rsid w:val="00D76057"/>
    <w:rsid w:val="00D761D8"/>
    <w:rsid w:val="00D775CD"/>
    <w:rsid w:val="00D80127"/>
    <w:rsid w:val="00D8014F"/>
    <w:rsid w:val="00D8037C"/>
    <w:rsid w:val="00D804E2"/>
    <w:rsid w:val="00D805D1"/>
    <w:rsid w:val="00D806B2"/>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90495"/>
    <w:rsid w:val="00D90FDA"/>
    <w:rsid w:val="00D91141"/>
    <w:rsid w:val="00D91998"/>
    <w:rsid w:val="00D91C6E"/>
    <w:rsid w:val="00D91E9F"/>
    <w:rsid w:val="00D92025"/>
    <w:rsid w:val="00D9204D"/>
    <w:rsid w:val="00D92AFC"/>
    <w:rsid w:val="00D92B5E"/>
    <w:rsid w:val="00D92E79"/>
    <w:rsid w:val="00D93388"/>
    <w:rsid w:val="00D939BD"/>
    <w:rsid w:val="00D93CFF"/>
    <w:rsid w:val="00D94188"/>
    <w:rsid w:val="00D948FB"/>
    <w:rsid w:val="00D95457"/>
    <w:rsid w:val="00D960B0"/>
    <w:rsid w:val="00D96546"/>
    <w:rsid w:val="00D966A0"/>
    <w:rsid w:val="00D9671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6EFE"/>
    <w:rsid w:val="00DA7457"/>
    <w:rsid w:val="00DB1083"/>
    <w:rsid w:val="00DB1524"/>
    <w:rsid w:val="00DB1B31"/>
    <w:rsid w:val="00DB1B4E"/>
    <w:rsid w:val="00DB1FB5"/>
    <w:rsid w:val="00DB234A"/>
    <w:rsid w:val="00DB2995"/>
    <w:rsid w:val="00DB2AEA"/>
    <w:rsid w:val="00DB2ED0"/>
    <w:rsid w:val="00DB31EF"/>
    <w:rsid w:val="00DB38F0"/>
    <w:rsid w:val="00DB3E62"/>
    <w:rsid w:val="00DB3EE8"/>
    <w:rsid w:val="00DB4701"/>
    <w:rsid w:val="00DB4811"/>
    <w:rsid w:val="00DB487B"/>
    <w:rsid w:val="00DB4D51"/>
    <w:rsid w:val="00DB4E76"/>
    <w:rsid w:val="00DB5857"/>
    <w:rsid w:val="00DB5902"/>
    <w:rsid w:val="00DB59C0"/>
    <w:rsid w:val="00DB71C1"/>
    <w:rsid w:val="00DB7622"/>
    <w:rsid w:val="00DB7657"/>
    <w:rsid w:val="00DB7D17"/>
    <w:rsid w:val="00DC0146"/>
    <w:rsid w:val="00DC03EE"/>
    <w:rsid w:val="00DC0FE5"/>
    <w:rsid w:val="00DC16D6"/>
    <w:rsid w:val="00DC26E5"/>
    <w:rsid w:val="00DC2E8D"/>
    <w:rsid w:val="00DC2F40"/>
    <w:rsid w:val="00DC36B8"/>
    <w:rsid w:val="00DC3C7E"/>
    <w:rsid w:val="00DC44C7"/>
    <w:rsid w:val="00DC4580"/>
    <w:rsid w:val="00DC46B9"/>
    <w:rsid w:val="00DC4D9F"/>
    <w:rsid w:val="00DC53F2"/>
    <w:rsid w:val="00DC5989"/>
    <w:rsid w:val="00DC5DC3"/>
    <w:rsid w:val="00DC6B01"/>
    <w:rsid w:val="00DC6DE0"/>
    <w:rsid w:val="00DC707D"/>
    <w:rsid w:val="00DC7797"/>
    <w:rsid w:val="00DC791D"/>
    <w:rsid w:val="00DC7CE7"/>
    <w:rsid w:val="00DC7E53"/>
    <w:rsid w:val="00DD078A"/>
    <w:rsid w:val="00DD0C54"/>
    <w:rsid w:val="00DD0C8F"/>
    <w:rsid w:val="00DD1737"/>
    <w:rsid w:val="00DD1CC1"/>
    <w:rsid w:val="00DD1EDA"/>
    <w:rsid w:val="00DD23DC"/>
    <w:rsid w:val="00DD29F6"/>
    <w:rsid w:val="00DD34E1"/>
    <w:rsid w:val="00DD45E7"/>
    <w:rsid w:val="00DD4F51"/>
    <w:rsid w:val="00DD6772"/>
    <w:rsid w:val="00DD71F6"/>
    <w:rsid w:val="00DD7667"/>
    <w:rsid w:val="00DD777C"/>
    <w:rsid w:val="00DE0198"/>
    <w:rsid w:val="00DE025C"/>
    <w:rsid w:val="00DE04D9"/>
    <w:rsid w:val="00DE0A14"/>
    <w:rsid w:val="00DE0CCF"/>
    <w:rsid w:val="00DE0D2F"/>
    <w:rsid w:val="00DE0D75"/>
    <w:rsid w:val="00DE19EB"/>
    <w:rsid w:val="00DE21B3"/>
    <w:rsid w:val="00DE2A5F"/>
    <w:rsid w:val="00DE2F9C"/>
    <w:rsid w:val="00DE3CB0"/>
    <w:rsid w:val="00DE4C0F"/>
    <w:rsid w:val="00DE58BE"/>
    <w:rsid w:val="00DE5B0F"/>
    <w:rsid w:val="00DE5C1B"/>
    <w:rsid w:val="00DE5DE3"/>
    <w:rsid w:val="00DE5F77"/>
    <w:rsid w:val="00DE69E8"/>
    <w:rsid w:val="00DE7078"/>
    <w:rsid w:val="00DE71AB"/>
    <w:rsid w:val="00DE7DB7"/>
    <w:rsid w:val="00DF030A"/>
    <w:rsid w:val="00DF044A"/>
    <w:rsid w:val="00DF0FE3"/>
    <w:rsid w:val="00DF24AF"/>
    <w:rsid w:val="00DF2CB1"/>
    <w:rsid w:val="00DF3747"/>
    <w:rsid w:val="00DF3D32"/>
    <w:rsid w:val="00DF4B7A"/>
    <w:rsid w:val="00DF5127"/>
    <w:rsid w:val="00DF5C5B"/>
    <w:rsid w:val="00DF69F9"/>
    <w:rsid w:val="00DF7794"/>
    <w:rsid w:val="00E00E0A"/>
    <w:rsid w:val="00E015AE"/>
    <w:rsid w:val="00E01847"/>
    <w:rsid w:val="00E02579"/>
    <w:rsid w:val="00E02B50"/>
    <w:rsid w:val="00E0323A"/>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467"/>
    <w:rsid w:val="00E147D5"/>
    <w:rsid w:val="00E14C0E"/>
    <w:rsid w:val="00E16548"/>
    <w:rsid w:val="00E16642"/>
    <w:rsid w:val="00E167BD"/>
    <w:rsid w:val="00E170F3"/>
    <w:rsid w:val="00E171A9"/>
    <w:rsid w:val="00E175C1"/>
    <w:rsid w:val="00E1787C"/>
    <w:rsid w:val="00E2004B"/>
    <w:rsid w:val="00E20C5D"/>
    <w:rsid w:val="00E2109F"/>
    <w:rsid w:val="00E2113A"/>
    <w:rsid w:val="00E212E5"/>
    <w:rsid w:val="00E2249E"/>
    <w:rsid w:val="00E22923"/>
    <w:rsid w:val="00E22B50"/>
    <w:rsid w:val="00E22B62"/>
    <w:rsid w:val="00E22B76"/>
    <w:rsid w:val="00E234F1"/>
    <w:rsid w:val="00E23BFD"/>
    <w:rsid w:val="00E23C89"/>
    <w:rsid w:val="00E241ED"/>
    <w:rsid w:val="00E24360"/>
    <w:rsid w:val="00E24E3A"/>
    <w:rsid w:val="00E25AF8"/>
    <w:rsid w:val="00E26558"/>
    <w:rsid w:val="00E26C55"/>
    <w:rsid w:val="00E26F6C"/>
    <w:rsid w:val="00E270A7"/>
    <w:rsid w:val="00E27298"/>
    <w:rsid w:val="00E27516"/>
    <w:rsid w:val="00E277D6"/>
    <w:rsid w:val="00E278D4"/>
    <w:rsid w:val="00E3113A"/>
    <w:rsid w:val="00E319E3"/>
    <w:rsid w:val="00E31BD0"/>
    <w:rsid w:val="00E31FD1"/>
    <w:rsid w:val="00E32960"/>
    <w:rsid w:val="00E32ABE"/>
    <w:rsid w:val="00E330A5"/>
    <w:rsid w:val="00E3469C"/>
    <w:rsid w:val="00E34CA3"/>
    <w:rsid w:val="00E34E72"/>
    <w:rsid w:val="00E35C4A"/>
    <w:rsid w:val="00E3620C"/>
    <w:rsid w:val="00E369E7"/>
    <w:rsid w:val="00E3730A"/>
    <w:rsid w:val="00E3736F"/>
    <w:rsid w:val="00E3763E"/>
    <w:rsid w:val="00E3773D"/>
    <w:rsid w:val="00E37A0F"/>
    <w:rsid w:val="00E37DA6"/>
    <w:rsid w:val="00E37F97"/>
    <w:rsid w:val="00E37FE3"/>
    <w:rsid w:val="00E40DC6"/>
    <w:rsid w:val="00E40EB7"/>
    <w:rsid w:val="00E4329F"/>
    <w:rsid w:val="00E43AAA"/>
    <w:rsid w:val="00E43F35"/>
    <w:rsid w:val="00E44C09"/>
    <w:rsid w:val="00E44C62"/>
    <w:rsid w:val="00E44CDF"/>
    <w:rsid w:val="00E44D53"/>
    <w:rsid w:val="00E468B2"/>
    <w:rsid w:val="00E471F3"/>
    <w:rsid w:val="00E47BBB"/>
    <w:rsid w:val="00E50815"/>
    <w:rsid w:val="00E52403"/>
    <w:rsid w:val="00E52991"/>
    <w:rsid w:val="00E5387C"/>
    <w:rsid w:val="00E53C7C"/>
    <w:rsid w:val="00E53F42"/>
    <w:rsid w:val="00E5457A"/>
    <w:rsid w:val="00E5465C"/>
    <w:rsid w:val="00E54AB7"/>
    <w:rsid w:val="00E54EF2"/>
    <w:rsid w:val="00E54FE4"/>
    <w:rsid w:val="00E5785F"/>
    <w:rsid w:val="00E6031C"/>
    <w:rsid w:val="00E60DC5"/>
    <w:rsid w:val="00E610E0"/>
    <w:rsid w:val="00E625A5"/>
    <w:rsid w:val="00E629A4"/>
    <w:rsid w:val="00E63559"/>
    <w:rsid w:val="00E64992"/>
    <w:rsid w:val="00E6603E"/>
    <w:rsid w:val="00E66D1D"/>
    <w:rsid w:val="00E66DA8"/>
    <w:rsid w:val="00E66DF8"/>
    <w:rsid w:val="00E67180"/>
    <w:rsid w:val="00E676E2"/>
    <w:rsid w:val="00E67B91"/>
    <w:rsid w:val="00E70885"/>
    <w:rsid w:val="00E7359D"/>
    <w:rsid w:val="00E73C2C"/>
    <w:rsid w:val="00E74FA5"/>
    <w:rsid w:val="00E756A8"/>
    <w:rsid w:val="00E7589C"/>
    <w:rsid w:val="00E75B05"/>
    <w:rsid w:val="00E76032"/>
    <w:rsid w:val="00E768F2"/>
    <w:rsid w:val="00E76908"/>
    <w:rsid w:val="00E7701A"/>
    <w:rsid w:val="00E77DE2"/>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7F1E"/>
    <w:rsid w:val="00E901D4"/>
    <w:rsid w:val="00E90543"/>
    <w:rsid w:val="00E9105A"/>
    <w:rsid w:val="00E911BD"/>
    <w:rsid w:val="00E9167E"/>
    <w:rsid w:val="00E92068"/>
    <w:rsid w:val="00E922A4"/>
    <w:rsid w:val="00E9241C"/>
    <w:rsid w:val="00E925CE"/>
    <w:rsid w:val="00E92CB9"/>
    <w:rsid w:val="00E93C08"/>
    <w:rsid w:val="00E93F3F"/>
    <w:rsid w:val="00E967CB"/>
    <w:rsid w:val="00E9717B"/>
    <w:rsid w:val="00E972C6"/>
    <w:rsid w:val="00E978B9"/>
    <w:rsid w:val="00E97C06"/>
    <w:rsid w:val="00E97DFF"/>
    <w:rsid w:val="00EA0283"/>
    <w:rsid w:val="00EA05D9"/>
    <w:rsid w:val="00EA1104"/>
    <w:rsid w:val="00EA1FB0"/>
    <w:rsid w:val="00EA28CD"/>
    <w:rsid w:val="00EA3216"/>
    <w:rsid w:val="00EA5257"/>
    <w:rsid w:val="00EA5625"/>
    <w:rsid w:val="00EA59B6"/>
    <w:rsid w:val="00EA60BD"/>
    <w:rsid w:val="00EA6192"/>
    <w:rsid w:val="00EA6200"/>
    <w:rsid w:val="00EA63F4"/>
    <w:rsid w:val="00EA65E7"/>
    <w:rsid w:val="00EA6F14"/>
    <w:rsid w:val="00EA7415"/>
    <w:rsid w:val="00EA769C"/>
    <w:rsid w:val="00EA7D0E"/>
    <w:rsid w:val="00EB0433"/>
    <w:rsid w:val="00EB09A1"/>
    <w:rsid w:val="00EB0FEE"/>
    <w:rsid w:val="00EB1370"/>
    <w:rsid w:val="00EB1B8B"/>
    <w:rsid w:val="00EB22EE"/>
    <w:rsid w:val="00EB24EC"/>
    <w:rsid w:val="00EB2C6B"/>
    <w:rsid w:val="00EB357D"/>
    <w:rsid w:val="00EB3B86"/>
    <w:rsid w:val="00EB3C54"/>
    <w:rsid w:val="00EB3FB6"/>
    <w:rsid w:val="00EB4062"/>
    <w:rsid w:val="00EB4283"/>
    <w:rsid w:val="00EB466B"/>
    <w:rsid w:val="00EB490D"/>
    <w:rsid w:val="00EB4951"/>
    <w:rsid w:val="00EB4BB9"/>
    <w:rsid w:val="00EB4C29"/>
    <w:rsid w:val="00EB595B"/>
    <w:rsid w:val="00EB73E7"/>
    <w:rsid w:val="00EB79D6"/>
    <w:rsid w:val="00EC01BD"/>
    <w:rsid w:val="00EC098E"/>
    <w:rsid w:val="00EC0BCB"/>
    <w:rsid w:val="00EC0E71"/>
    <w:rsid w:val="00EC2821"/>
    <w:rsid w:val="00EC2B50"/>
    <w:rsid w:val="00EC2B9D"/>
    <w:rsid w:val="00EC3B84"/>
    <w:rsid w:val="00EC402B"/>
    <w:rsid w:val="00EC5A95"/>
    <w:rsid w:val="00EC7099"/>
    <w:rsid w:val="00ED03F2"/>
    <w:rsid w:val="00ED1585"/>
    <w:rsid w:val="00ED1796"/>
    <w:rsid w:val="00ED1984"/>
    <w:rsid w:val="00ED38A8"/>
    <w:rsid w:val="00ED3ED3"/>
    <w:rsid w:val="00ED5330"/>
    <w:rsid w:val="00ED613A"/>
    <w:rsid w:val="00ED63A0"/>
    <w:rsid w:val="00ED6CFA"/>
    <w:rsid w:val="00ED6D53"/>
    <w:rsid w:val="00ED6EFB"/>
    <w:rsid w:val="00EE023E"/>
    <w:rsid w:val="00EE029C"/>
    <w:rsid w:val="00EE07CE"/>
    <w:rsid w:val="00EE0F9C"/>
    <w:rsid w:val="00EE1855"/>
    <w:rsid w:val="00EE18B1"/>
    <w:rsid w:val="00EE1B19"/>
    <w:rsid w:val="00EE1E1F"/>
    <w:rsid w:val="00EE1F4F"/>
    <w:rsid w:val="00EE210B"/>
    <w:rsid w:val="00EE21CC"/>
    <w:rsid w:val="00EE244C"/>
    <w:rsid w:val="00EE2B68"/>
    <w:rsid w:val="00EE3733"/>
    <w:rsid w:val="00EE37CD"/>
    <w:rsid w:val="00EE395E"/>
    <w:rsid w:val="00EE470F"/>
    <w:rsid w:val="00EE56F2"/>
    <w:rsid w:val="00EE57F3"/>
    <w:rsid w:val="00EE64A7"/>
    <w:rsid w:val="00EE6B38"/>
    <w:rsid w:val="00EE6D5A"/>
    <w:rsid w:val="00EE6D70"/>
    <w:rsid w:val="00EF0C0B"/>
    <w:rsid w:val="00EF0D81"/>
    <w:rsid w:val="00EF1386"/>
    <w:rsid w:val="00EF1577"/>
    <w:rsid w:val="00EF1EA4"/>
    <w:rsid w:val="00EF2491"/>
    <w:rsid w:val="00EF24B8"/>
    <w:rsid w:val="00EF24D0"/>
    <w:rsid w:val="00EF256B"/>
    <w:rsid w:val="00EF2A94"/>
    <w:rsid w:val="00EF36EA"/>
    <w:rsid w:val="00EF4D8C"/>
    <w:rsid w:val="00EF4DD8"/>
    <w:rsid w:val="00EF4F5F"/>
    <w:rsid w:val="00EF5277"/>
    <w:rsid w:val="00EF59AD"/>
    <w:rsid w:val="00EF5CAD"/>
    <w:rsid w:val="00EF611F"/>
    <w:rsid w:val="00EF6201"/>
    <w:rsid w:val="00EF6219"/>
    <w:rsid w:val="00EF6AF2"/>
    <w:rsid w:val="00EF6D0E"/>
    <w:rsid w:val="00EF7223"/>
    <w:rsid w:val="00EF76E1"/>
    <w:rsid w:val="00F0060A"/>
    <w:rsid w:val="00F00C20"/>
    <w:rsid w:val="00F00DB4"/>
    <w:rsid w:val="00F013F3"/>
    <w:rsid w:val="00F01777"/>
    <w:rsid w:val="00F029AF"/>
    <w:rsid w:val="00F02C13"/>
    <w:rsid w:val="00F035F9"/>
    <w:rsid w:val="00F0398C"/>
    <w:rsid w:val="00F04099"/>
    <w:rsid w:val="00F05692"/>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57D8"/>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478"/>
    <w:rsid w:val="00F268B9"/>
    <w:rsid w:val="00F26AAB"/>
    <w:rsid w:val="00F26DB2"/>
    <w:rsid w:val="00F26F5D"/>
    <w:rsid w:val="00F272AF"/>
    <w:rsid w:val="00F27AC2"/>
    <w:rsid w:val="00F27B29"/>
    <w:rsid w:val="00F304E8"/>
    <w:rsid w:val="00F30C0C"/>
    <w:rsid w:val="00F30C92"/>
    <w:rsid w:val="00F312D2"/>
    <w:rsid w:val="00F313B4"/>
    <w:rsid w:val="00F31A05"/>
    <w:rsid w:val="00F3381E"/>
    <w:rsid w:val="00F33ABD"/>
    <w:rsid w:val="00F340A3"/>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B21"/>
    <w:rsid w:val="00F41269"/>
    <w:rsid w:val="00F41319"/>
    <w:rsid w:val="00F41A87"/>
    <w:rsid w:val="00F43369"/>
    <w:rsid w:val="00F43575"/>
    <w:rsid w:val="00F43D8B"/>
    <w:rsid w:val="00F44491"/>
    <w:rsid w:val="00F447EA"/>
    <w:rsid w:val="00F44B13"/>
    <w:rsid w:val="00F450CD"/>
    <w:rsid w:val="00F45B30"/>
    <w:rsid w:val="00F45BE7"/>
    <w:rsid w:val="00F4615C"/>
    <w:rsid w:val="00F462AC"/>
    <w:rsid w:val="00F463D7"/>
    <w:rsid w:val="00F46EAE"/>
    <w:rsid w:val="00F47609"/>
    <w:rsid w:val="00F47D17"/>
    <w:rsid w:val="00F50163"/>
    <w:rsid w:val="00F510E2"/>
    <w:rsid w:val="00F515F1"/>
    <w:rsid w:val="00F51628"/>
    <w:rsid w:val="00F51892"/>
    <w:rsid w:val="00F5273A"/>
    <w:rsid w:val="00F52918"/>
    <w:rsid w:val="00F52D6B"/>
    <w:rsid w:val="00F52E18"/>
    <w:rsid w:val="00F52EDB"/>
    <w:rsid w:val="00F535E2"/>
    <w:rsid w:val="00F536E8"/>
    <w:rsid w:val="00F53FA5"/>
    <w:rsid w:val="00F5406B"/>
    <w:rsid w:val="00F54516"/>
    <w:rsid w:val="00F546FB"/>
    <w:rsid w:val="00F55297"/>
    <w:rsid w:val="00F55335"/>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34C8"/>
    <w:rsid w:val="00F64310"/>
    <w:rsid w:val="00F64322"/>
    <w:rsid w:val="00F6539F"/>
    <w:rsid w:val="00F654D5"/>
    <w:rsid w:val="00F65747"/>
    <w:rsid w:val="00F6578F"/>
    <w:rsid w:val="00F65B3A"/>
    <w:rsid w:val="00F65BEE"/>
    <w:rsid w:val="00F66F70"/>
    <w:rsid w:val="00F67155"/>
    <w:rsid w:val="00F7058F"/>
    <w:rsid w:val="00F70C86"/>
    <w:rsid w:val="00F70D21"/>
    <w:rsid w:val="00F70FEF"/>
    <w:rsid w:val="00F726D9"/>
    <w:rsid w:val="00F73F06"/>
    <w:rsid w:val="00F7448D"/>
    <w:rsid w:val="00F74F3A"/>
    <w:rsid w:val="00F7504A"/>
    <w:rsid w:val="00F75C02"/>
    <w:rsid w:val="00F761ED"/>
    <w:rsid w:val="00F76690"/>
    <w:rsid w:val="00F766AC"/>
    <w:rsid w:val="00F76768"/>
    <w:rsid w:val="00F76C94"/>
    <w:rsid w:val="00F7795E"/>
    <w:rsid w:val="00F77ECB"/>
    <w:rsid w:val="00F80079"/>
    <w:rsid w:val="00F803E5"/>
    <w:rsid w:val="00F80602"/>
    <w:rsid w:val="00F81936"/>
    <w:rsid w:val="00F81BF8"/>
    <w:rsid w:val="00F81D46"/>
    <w:rsid w:val="00F81E47"/>
    <w:rsid w:val="00F82222"/>
    <w:rsid w:val="00F824EF"/>
    <w:rsid w:val="00F8263F"/>
    <w:rsid w:val="00F84408"/>
    <w:rsid w:val="00F84445"/>
    <w:rsid w:val="00F84638"/>
    <w:rsid w:val="00F8539C"/>
    <w:rsid w:val="00F856AA"/>
    <w:rsid w:val="00F85C8F"/>
    <w:rsid w:val="00F86474"/>
    <w:rsid w:val="00F868B4"/>
    <w:rsid w:val="00F86954"/>
    <w:rsid w:val="00F86B27"/>
    <w:rsid w:val="00F8730A"/>
    <w:rsid w:val="00F87E3C"/>
    <w:rsid w:val="00F87E7B"/>
    <w:rsid w:val="00F9016F"/>
    <w:rsid w:val="00F90481"/>
    <w:rsid w:val="00F90601"/>
    <w:rsid w:val="00F93703"/>
    <w:rsid w:val="00F93ACC"/>
    <w:rsid w:val="00F9469F"/>
    <w:rsid w:val="00F959E0"/>
    <w:rsid w:val="00F96762"/>
    <w:rsid w:val="00F9678D"/>
    <w:rsid w:val="00F97B14"/>
    <w:rsid w:val="00FA0820"/>
    <w:rsid w:val="00FA0943"/>
    <w:rsid w:val="00FA0EB9"/>
    <w:rsid w:val="00FA10E4"/>
    <w:rsid w:val="00FA139B"/>
    <w:rsid w:val="00FA1A91"/>
    <w:rsid w:val="00FA1B5D"/>
    <w:rsid w:val="00FA23AD"/>
    <w:rsid w:val="00FA2783"/>
    <w:rsid w:val="00FA36B8"/>
    <w:rsid w:val="00FA38BA"/>
    <w:rsid w:val="00FA3ACD"/>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34"/>
    <w:rsid w:val="00FB27F1"/>
    <w:rsid w:val="00FB37F8"/>
    <w:rsid w:val="00FB4296"/>
    <w:rsid w:val="00FB4C6F"/>
    <w:rsid w:val="00FB504E"/>
    <w:rsid w:val="00FB6113"/>
    <w:rsid w:val="00FB61F6"/>
    <w:rsid w:val="00FB7618"/>
    <w:rsid w:val="00FC0146"/>
    <w:rsid w:val="00FC0E5C"/>
    <w:rsid w:val="00FC1BD7"/>
    <w:rsid w:val="00FC1E47"/>
    <w:rsid w:val="00FC2A1E"/>
    <w:rsid w:val="00FC2C75"/>
    <w:rsid w:val="00FC3039"/>
    <w:rsid w:val="00FC3238"/>
    <w:rsid w:val="00FC3937"/>
    <w:rsid w:val="00FC3D6F"/>
    <w:rsid w:val="00FC49B5"/>
    <w:rsid w:val="00FC4A12"/>
    <w:rsid w:val="00FC4A8B"/>
    <w:rsid w:val="00FC543B"/>
    <w:rsid w:val="00FC5E76"/>
    <w:rsid w:val="00FC69CF"/>
    <w:rsid w:val="00FC7214"/>
    <w:rsid w:val="00FC7FB3"/>
    <w:rsid w:val="00FD058F"/>
    <w:rsid w:val="00FD07FE"/>
    <w:rsid w:val="00FD0B70"/>
    <w:rsid w:val="00FD11B8"/>
    <w:rsid w:val="00FD1440"/>
    <w:rsid w:val="00FD1489"/>
    <w:rsid w:val="00FD1494"/>
    <w:rsid w:val="00FD17D7"/>
    <w:rsid w:val="00FD1D8A"/>
    <w:rsid w:val="00FD2A05"/>
    <w:rsid w:val="00FD2DA9"/>
    <w:rsid w:val="00FD2E62"/>
    <w:rsid w:val="00FD33E5"/>
    <w:rsid w:val="00FD35FA"/>
    <w:rsid w:val="00FD4019"/>
    <w:rsid w:val="00FD44CC"/>
    <w:rsid w:val="00FD4950"/>
    <w:rsid w:val="00FD4B5C"/>
    <w:rsid w:val="00FD4CC0"/>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705"/>
    <w:rsid w:val="00FE4B2A"/>
    <w:rsid w:val="00FE5388"/>
    <w:rsid w:val="00FE557C"/>
    <w:rsid w:val="00FE5A2F"/>
    <w:rsid w:val="00FE5EC3"/>
    <w:rsid w:val="00FE61BD"/>
    <w:rsid w:val="00FE62EB"/>
    <w:rsid w:val="00FE66DF"/>
    <w:rsid w:val="00FE6923"/>
    <w:rsid w:val="00FE6F5D"/>
    <w:rsid w:val="00FE758F"/>
    <w:rsid w:val="00FE7DC7"/>
    <w:rsid w:val="00FF0169"/>
    <w:rsid w:val="00FF0295"/>
    <w:rsid w:val="00FF064E"/>
    <w:rsid w:val="00FF172D"/>
    <w:rsid w:val="00FF1B45"/>
    <w:rsid w:val="00FF39E3"/>
    <w:rsid w:val="00FF4769"/>
    <w:rsid w:val="00FF4998"/>
    <w:rsid w:val="00FF4C3A"/>
    <w:rsid w:val="00FF5392"/>
    <w:rsid w:val="00FF572F"/>
    <w:rsid w:val="00FF58BB"/>
    <w:rsid w:val="00FF5984"/>
    <w:rsid w:val="00FF62F4"/>
    <w:rsid w:val="00FF6519"/>
    <w:rsid w:val="00FF6692"/>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B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P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407D7"/>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pt-P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t-PT"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t-PT"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UnresolvedMention4">
    <w:name w:val="Unresolved Mention4"/>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 w:type="character" w:styleId="UnresolvedMention">
    <w:name w:val="Unresolved Mention"/>
    <w:basedOn w:val="DefaultParagraphFont"/>
    <w:rsid w:val="006D7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162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12.png"/><Relationship Id="rId34" Type="http://schemas.openxmlformats.org/officeDocument/2006/relationships/image" Target="media/image17.jpeg"/><Relationship Id="rId42" Type="http://schemas.openxmlformats.org/officeDocument/2006/relationships/footer" Target="footer7.xml"/><Relationship Id="rId47" Type="http://schemas.openxmlformats.org/officeDocument/2006/relationships/footer" Target="footer9.xml"/><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eader" Target="header4.xm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header" Target="header6.xml"/><Relationship Id="rId45" Type="http://schemas.openxmlformats.org/officeDocument/2006/relationships/hyperlink" Target="http://www.ema.europa.eu" TargetMode="External"/><Relationship Id="rId53" Type="http://schemas.openxmlformats.org/officeDocument/2006/relationships/image" Target="media/image24.jpeg"/><Relationship Id="rId58"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image" Target="media/image18.jpeg"/><Relationship Id="rId43" Type="http://schemas.openxmlformats.org/officeDocument/2006/relationships/footer" Target="footer8.xml"/><Relationship Id="rId48" Type="http://schemas.openxmlformats.org/officeDocument/2006/relationships/header" Target="header8.xml"/><Relationship Id="rId56" Type="http://schemas.openxmlformats.org/officeDocument/2006/relationships/footer" Target="footer11.xml"/><Relationship Id="rId64" Type="http://schemas.openxmlformats.org/officeDocument/2006/relationships/customXml" Target="../customXml/item4.xml"/><Relationship Id="rId8" Type="http://schemas.openxmlformats.org/officeDocument/2006/relationships/hyperlink" Target="http://www.ema.europa.eu/docs/en_GB/document_library/Template_or_form/2013/03/WC500139752.doc" TargetMode="External"/><Relationship Id="rId51"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image" Target="media/image16.jpeg"/><Relationship Id="rId38" Type="http://schemas.openxmlformats.org/officeDocument/2006/relationships/header" Target="header5.xml"/><Relationship Id="rId46" Type="http://schemas.openxmlformats.org/officeDocument/2006/relationships/header" Target="header7.xml"/><Relationship Id="rId59" Type="http://schemas.openxmlformats.org/officeDocument/2006/relationships/hyperlink" Target="http://www.ema.europa.eu" TargetMode="External"/><Relationship Id="rId20" Type="http://schemas.openxmlformats.org/officeDocument/2006/relationships/image" Target="media/image11.png"/><Relationship Id="rId41" Type="http://schemas.openxmlformats.org/officeDocument/2006/relationships/footer" Target="footer6.xml"/><Relationship Id="rId54" Type="http://schemas.openxmlformats.org/officeDocument/2006/relationships/image" Target="media/image25.jpeg"/><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image" Target="media/image19.jpeg"/><Relationship Id="rId49" Type="http://schemas.openxmlformats.org/officeDocument/2006/relationships/footer" Target="footer10.xml"/><Relationship Id="rId57" Type="http://schemas.openxmlformats.org/officeDocument/2006/relationships/footer" Target="footer12.xml"/><Relationship Id="rId10" Type="http://schemas.openxmlformats.org/officeDocument/2006/relationships/image" Target="media/image1.png"/><Relationship Id="rId31" Type="http://schemas.openxmlformats.org/officeDocument/2006/relationships/image" Target="media/image14.jpeg"/><Relationship Id="rId44"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23.jpeg"/><Relationship Id="rId60" Type="http://schemas.openxmlformats.org/officeDocument/2006/relationships/fontTable" Target="fontTable.xml"/><Relationship Id="rId65"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EMADOC-1700519818-2135856</_dlc_DocId>
    <_dlc_DocIdUrl xmlns="a034c160-bfb7-45f5-8632-2eb7e0508071">
      <Url>https://euema.sharepoint.com/sites/CRM/_layouts/15/DocIdRedir.aspx?ID=EMADOC-1700519818-2135856</Url>
      <Description>EMADOC-1700519818-2135856</Description>
    </_dlc_DocIdUrl>
    <Sign_x002d_off xmlns="62874b74-7561-4a92-a6e7-f8370cb4455a" xsi:nil="true"/>
  </documentManagement>
</p:properties>
</file>

<file path=customXml/itemProps1.xml><?xml version="1.0" encoding="utf-8"?>
<ds:datastoreItem xmlns:ds="http://schemas.openxmlformats.org/officeDocument/2006/customXml" ds:itemID="{45B10B23-D15E-4264-8E56-4C84D837624C}">
  <ds:schemaRefs>
    <ds:schemaRef ds:uri="http://schemas.openxmlformats.org/officeDocument/2006/bibliography"/>
  </ds:schemaRefs>
</ds:datastoreItem>
</file>

<file path=customXml/itemProps2.xml><?xml version="1.0" encoding="utf-8"?>
<ds:datastoreItem xmlns:ds="http://schemas.openxmlformats.org/officeDocument/2006/customXml" ds:itemID="{CB4CBA58-0E56-44EA-90DF-F66EC042157D}"/>
</file>

<file path=customXml/itemProps3.xml><?xml version="1.0" encoding="utf-8"?>
<ds:datastoreItem xmlns:ds="http://schemas.openxmlformats.org/officeDocument/2006/customXml" ds:itemID="{6BE70804-8108-4F81-A2D0-CA4194AB2017}"/>
</file>

<file path=customXml/itemProps4.xml><?xml version="1.0" encoding="utf-8"?>
<ds:datastoreItem xmlns:ds="http://schemas.openxmlformats.org/officeDocument/2006/customXml" ds:itemID="{247C2EA1-5792-4898-8A5A-91A928C319B5}"/>
</file>

<file path=customXml/itemProps5.xml><?xml version="1.0" encoding="utf-8"?>
<ds:datastoreItem xmlns:ds="http://schemas.openxmlformats.org/officeDocument/2006/customXml" ds:itemID="{B8B26FFC-4223-4E26-B917-FE9996BE34C9}"/>
</file>

<file path=docProps/app.xml><?xml version="1.0" encoding="utf-8"?>
<Properties xmlns="http://schemas.openxmlformats.org/officeDocument/2006/extended-properties" xmlns:vt="http://schemas.openxmlformats.org/officeDocument/2006/docPropsVTypes">
  <Template>Normal</Template>
  <TotalTime>0</TotalTime>
  <Pages>64</Pages>
  <Words>11623</Words>
  <Characters>66252</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2024-09-04T13:42:00Z</dcterms:created>
  <dcterms:modified xsi:type="dcterms:W3CDTF">2025-05-12T11:01:00Z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a28c8059-ec48-44e1-91b0-c7a6e896d877</vt:lpwstr>
  </property>
</Properties>
</file>