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B3E80" w14:textId="77777777" w:rsidR="006679CE" w:rsidRPr="006679CE" w:rsidRDefault="006679CE" w:rsidP="001A7BCC">
      <w:pPr>
        <w:pStyle w:val="Textoindependiente"/>
        <w:pBdr>
          <w:top w:val="single" w:sz="4" w:space="1" w:color="auto"/>
          <w:left w:val="single" w:sz="4" w:space="4" w:color="auto"/>
          <w:bottom w:val="single" w:sz="4" w:space="1" w:color="auto"/>
          <w:right w:val="single" w:sz="4" w:space="4" w:color="auto"/>
        </w:pBdr>
        <w:rPr>
          <w:lang w:val="bg-BG"/>
        </w:rPr>
      </w:pPr>
      <w:r w:rsidRPr="006679CE">
        <w:rPr>
          <w:lang w:val="bg-BG"/>
        </w:rPr>
        <w:t xml:space="preserve">Prezentul document conține informațiile aprobate referitoare la produs pentru </w:t>
      </w:r>
      <w:r w:rsidRPr="006679CE">
        <w:rPr>
          <w:lang w:val="en-GB"/>
        </w:rPr>
        <w:t>Denbrayce</w:t>
      </w:r>
      <w:r w:rsidRPr="006679CE">
        <w:rPr>
          <w:lang w:val="bg-BG"/>
        </w:rPr>
        <w:t>, cu evidențierea modificărilor aduse de la procedura anterioară care au afectat informațiile referitoare la produs EMEA/H/C/006199/0000.</w:t>
      </w:r>
    </w:p>
    <w:p w14:paraId="40196847" w14:textId="77777777" w:rsidR="006679CE" w:rsidRPr="006679CE" w:rsidRDefault="006679CE" w:rsidP="001A7BCC">
      <w:pPr>
        <w:pStyle w:val="Textoindependiente"/>
        <w:pBdr>
          <w:top w:val="single" w:sz="4" w:space="1" w:color="auto"/>
          <w:left w:val="single" w:sz="4" w:space="4" w:color="auto"/>
          <w:bottom w:val="single" w:sz="4" w:space="1" w:color="auto"/>
          <w:right w:val="single" w:sz="4" w:space="4" w:color="auto"/>
        </w:pBdr>
        <w:rPr>
          <w:lang w:val="bg-BG"/>
        </w:rPr>
      </w:pPr>
    </w:p>
    <w:p w14:paraId="229064D9" w14:textId="29C232FA" w:rsidR="008A60A3" w:rsidRDefault="006679CE" w:rsidP="001A7BCC">
      <w:pPr>
        <w:pStyle w:val="Textoindependiente"/>
        <w:widowControl/>
        <w:pBdr>
          <w:top w:val="single" w:sz="4" w:space="1" w:color="auto"/>
          <w:left w:val="single" w:sz="4" w:space="4" w:color="auto"/>
          <w:bottom w:val="single" w:sz="4" w:space="1" w:color="auto"/>
          <w:right w:val="single" w:sz="4" w:space="4" w:color="auto"/>
        </w:pBdr>
      </w:pPr>
      <w:r w:rsidRPr="006679CE">
        <w:rPr>
          <w:lang w:val="bg-BG"/>
        </w:rPr>
        <w:t xml:space="preserve">Mai multe informații se pot găsi pe site-ul Agenției Europene pentru Medicamente: </w:t>
      </w:r>
      <w:hyperlink r:id="rId8" w:history="1">
        <w:r w:rsidRPr="006679CE">
          <w:rPr>
            <w:rStyle w:val="Hipervnculo"/>
            <w:lang w:val="bg-BG"/>
          </w:rPr>
          <w:t>https://www.ema.europa.eu/en/medicines/human/EPAR/</w:t>
        </w:r>
        <w:r w:rsidRPr="006679CE">
          <w:rPr>
            <w:rStyle w:val="Hipervnculo"/>
            <w:lang w:val="en-US"/>
          </w:rPr>
          <w:t>Denbrayce</w:t>
        </w:r>
      </w:hyperlink>
      <w:r w:rsidRPr="006679CE">
        <w:rPr>
          <w:lang w:val="bg-BG"/>
        </w:rPr>
        <w:t xml:space="preserve">   </w:t>
      </w:r>
    </w:p>
    <w:p w14:paraId="1879A077" w14:textId="77777777" w:rsidR="008A60A3" w:rsidRDefault="008A60A3" w:rsidP="0052537A">
      <w:pPr>
        <w:pStyle w:val="Textoindependiente"/>
        <w:widowControl/>
      </w:pPr>
    </w:p>
    <w:p w14:paraId="0D0DC196" w14:textId="77777777" w:rsidR="008A60A3" w:rsidRDefault="008A60A3" w:rsidP="0052537A">
      <w:pPr>
        <w:pStyle w:val="Textoindependiente"/>
        <w:widowControl/>
      </w:pPr>
    </w:p>
    <w:p w14:paraId="63C84E7D" w14:textId="77777777" w:rsidR="008A60A3" w:rsidRDefault="008A60A3" w:rsidP="0052537A">
      <w:pPr>
        <w:pStyle w:val="Textoindependiente"/>
        <w:widowControl/>
      </w:pPr>
    </w:p>
    <w:p w14:paraId="1677F7B1" w14:textId="77777777" w:rsidR="008A60A3" w:rsidRDefault="008A60A3" w:rsidP="0052537A">
      <w:pPr>
        <w:pStyle w:val="Textoindependiente"/>
        <w:widowControl/>
      </w:pPr>
    </w:p>
    <w:p w14:paraId="1365F275" w14:textId="77777777" w:rsidR="008A60A3" w:rsidRDefault="008A60A3" w:rsidP="0052537A">
      <w:pPr>
        <w:pStyle w:val="Textoindependiente"/>
        <w:widowControl/>
      </w:pPr>
    </w:p>
    <w:p w14:paraId="49132BF9" w14:textId="77777777" w:rsidR="008A60A3" w:rsidRDefault="008A60A3" w:rsidP="0052537A">
      <w:pPr>
        <w:pStyle w:val="Textoindependiente"/>
        <w:widowControl/>
      </w:pPr>
    </w:p>
    <w:p w14:paraId="7F8AD581" w14:textId="77777777" w:rsidR="008A60A3" w:rsidRDefault="008A60A3" w:rsidP="0052537A">
      <w:pPr>
        <w:pStyle w:val="Textoindependiente"/>
        <w:widowControl/>
      </w:pPr>
    </w:p>
    <w:p w14:paraId="0C2DC534" w14:textId="77777777" w:rsidR="008A60A3" w:rsidRDefault="008A60A3" w:rsidP="0052537A">
      <w:pPr>
        <w:pStyle w:val="Textoindependiente"/>
        <w:widowControl/>
      </w:pPr>
    </w:p>
    <w:p w14:paraId="52F321CC" w14:textId="77777777" w:rsidR="008A60A3" w:rsidRDefault="008A60A3" w:rsidP="0052537A">
      <w:pPr>
        <w:pStyle w:val="Textoindependiente"/>
        <w:widowControl/>
      </w:pPr>
    </w:p>
    <w:p w14:paraId="54647B01" w14:textId="77777777" w:rsidR="008A60A3" w:rsidRDefault="008A60A3" w:rsidP="0052537A">
      <w:pPr>
        <w:pStyle w:val="Textoindependiente"/>
        <w:widowControl/>
      </w:pPr>
    </w:p>
    <w:p w14:paraId="2DCFC4C8" w14:textId="77777777" w:rsidR="008A60A3" w:rsidRDefault="008A60A3" w:rsidP="0052537A">
      <w:pPr>
        <w:pStyle w:val="Textoindependiente"/>
        <w:widowControl/>
      </w:pPr>
    </w:p>
    <w:p w14:paraId="16BD0A52" w14:textId="77777777" w:rsidR="008A60A3" w:rsidRDefault="008A60A3" w:rsidP="0052537A">
      <w:pPr>
        <w:pStyle w:val="Textoindependiente"/>
        <w:widowControl/>
      </w:pPr>
    </w:p>
    <w:p w14:paraId="6D41A136" w14:textId="77777777" w:rsidR="008A60A3" w:rsidRDefault="008A60A3" w:rsidP="0052537A">
      <w:pPr>
        <w:pStyle w:val="Textoindependiente"/>
        <w:widowControl/>
      </w:pPr>
    </w:p>
    <w:p w14:paraId="09D28204" w14:textId="77777777" w:rsidR="008A60A3" w:rsidRDefault="008A60A3" w:rsidP="0052537A">
      <w:pPr>
        <w:pStyle w:val="Textoindependiente"/>
        <w:widowControl/>
      </w:pPr>
    </w:p>
    <w:p w14:paraId="6BD28E6B" w14:textId="77777777" w:rsidR="008A60A3" w:rsidRDefault="008A60A3" w:rsidP="0052537A">
      <w:pPr>
        <w:pStyle w:val="Textoindependiente"/>
        <w:widowControl/>
      </w:pPr>
    </w:p>
    <w:p w14:paraId="07AE9D34" w14:textId="77777777" w:rsidR="008A60A3" w:rsidRDefault="008A60A3" w:rsidP="0052537A">
      <w:pPr>
        <w:pStyle w:val="Textoindependiente"/>
        <w:widowControl/>
      </w:pPr>
    </w:p>
    <w:p w14:paraId="50D190F5" w14:textId="77777777" w:rsidR="008A60A3" w:rsidRDefault="008A60A3" w:rsidP="0052537A">
      <w:pPr>
        <w:pStyle w:val="Textoindependiente"/>
        <w:widowControl/>
      </w:pPr>
    </w:p>
    <w:p w14:paraId="12B2E245" w14:textId="77777777" w:rsidR="008A60A3" w:rsidRDefault="008A60A3" w:rsidP="0052537A">
      <w:pPr>
        <w:pStyle w:val="Textoindependiente"/>
        <w:widowControl/>
      </w:pPr>
    </w:p>
    <w:p w14:paraId="739F2DAE" w14:textId="77777777" w:rsidR="008A60A3" w:rsidRDefault="008A60A3" w:rsidP="0052537A">
      <w:pPr>
        <w:pStyle w:val="Textoindependiente"/>
        <w:widowControl/>
      </w:pPr>
    </w:p>
    <w:p w14:paraId="3CA86A64" w14:textId="77777777" w:rsidR="008A60A3" w:rsidRDefault="008A60A3" w:rsidP="0052537A">
      <w:pPr>
        <w:pStyle w:val="Textoindependiente"/>
        <w:widowControl/>
      </w:pPr>
    </w:p>
    <w:p w14:paraId="240653AC" w14:textId="77777777" w:rsidR="008A60A3" w:rsidRDefault="008A60A3" w:rsidP="0052537A">
      <w:pPr>
        <w:pStyle w:val="Textoindependiente"/>
        <w:widowControl/>
      </w:pPr>
    </w:p>
    <w:p w14:paraId="21C4C30E" w14:textId="77777777" w:rsidR="008A60A3" w:rsidRDefault="008A60A3" w:rsidP="0052537A">
      <w:pPr>
        <w:pStyle w:val="Textoindependiente"/>
        <w:widowControl/>
      </w:pPr>
    </w:p>
    <w:p w14:paraId="147BB433" w14:textId="77777777" w:rsidR="008A60A3" w:rsidRDefault="008A60A3" w:rsidP="0052537A">
      <w:pPr>
        <w:widowControl/>
        <w:jc w:val="center"/>
        <w:rPr>
          <w:b/>
        </w:rPr>
      </w:pPr>
      <w:bookmarkStart w:id="0" w:name="REZUMATUL_CARACTERISTICILOR_PRODUSULUI"/>
      <w:bookmarkEnd w:id="0"/>
      <w:r>
        <w:rPr>
          <w:b/>
        </w:rPr>
        <w:t>ANEXA</w:t>
      </w:r>
      <w:r>
        <w:rPr>
          <w:b/>
          <w:spacing w:val="-9"/>
        </w:rPr>
        <w:t xml:space="preserve"> </w:t>
      </w:r>
      <w:r>
        <w:rPr>
          <w:b/>
          <w:spacing w:val="-10"/>
        </w:rPr>
        <w:t>I</w:t>
      </w:r>
    </w:p>
    <w:p w14:paraId="68BCC046" w14:textId="77777777" w:rsidR="008A60A3" w:rsidRDefault="008A60A3" w:rsidP="0052537A">
      <w:pPr>
        <w:pStyle w:val="Textoindependiente"/>
        <w:widowControl/>
        <w:rPr>
          <w:b/>
        </w:rPr>
      </w:pPr>
    </w:p>
    <w:p w14:paraId="2C291CAA" w14:textId="77777777" w:rsidR="008A60A3" w:rsidRDefault="008A60A3" w:rsidP="002C06C5">
      <w:pPr>
        <w:pStyle w:val="TitleA"/>
      </w:pPr>
      <w:r>
        <w:t>REZUMATUL</w:t>
      </w:r>
      <w:r>
        <w:rPr>
          <w:spacing w:val="-14"/>
        </w:rPr>
        <w:t xml:space="preserve"> </w:t>
      </w:r>
      <w:r>
        <w:t>CARACTERISTICILOR</w:t>
      </w:r>
      <w:r>
        <w:rPr>
          <w:spacing w:val="-11"/>
        </w:rPr>
        <w:t xml:space="preserve"> </w:t>
      </w:r>
      <w:r>
        <w:rPr>
          <w:spacing w:val="-2"/>
        </w:rPr>
        <w:t>PRODUSULUI</w:t>
      </w:r>
    </w:p>
    <w:p w14:paraId="403D7A6D" w14:textId="77777777" w:rsidR="008A60A3" w:rsidRDefault="008A60A3" w:rsidP="0052537A">
      <w:pPr>
        <w:widowControl/>
        <w:jc w:val="center"/>
      </w:pPr>
      <w:r>
        <w:br w:type="page"/>
      </w:r>
    </w:p>
    <w:p w14:paraId="118E8B2E" w14:textId="77777777" w:rsidR="008A60A3" w:rsidRDefault="008A60A3" w:rsidP="0052537A">
      <w:pPr>
        <w:pStyle w:val="Prrafodelista"/>
        <w:keepNext/>
        <w:widowControl/>
        <w:ind w:left="0" w:firstLine="0"/>
      </w:pPr>
      <w:r>
        <w:rPr>
          <w:noProof/>
          <w:lang w:eastAsia="en-GB"/>
        </w:rPr>
        <w:lastRenderedPageBreak/>
        <w:drawing>
          <wp:inline distT="0" distB="0" distL="0" distR="0" wp14:anchorId="6CC0DC32" wp14:editId="3DCC60ED">
            <wp:extent cx="200025" cy="171450"/>
            <wp:effectExtent l="0" t="0" r="9525" b="0"/>
            <wp:docPr id="2020883678" name="Picture 2020883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1626"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t>Acest medicament face obiectul unei monitorizări suplimentare. Acest lucru va permite identificarea rapidă de noi informații referitoare la siguranță. Profesioniștii din domeniul sănătății sunt rugați să raporteze orice reacții adverse suspectate. Vezi pct. 4.8 pentru modul de raportare a reacțiilor adverse.</w:t>
      </w:r>
    </w:p>
    <w:p w14:paraId="247E268D" w14:textId="77777777" w:rsidR="008A60A3" w:rsidRDefault="008A60A3" w:rsidP="0052537A">
      <w:pPr>
        <w:pStyle w:val="Prrafodelista"/>
        <w:keepNext/>
        <w:widowControl/>
        <w:ind w:left="567"/>
      </w:pPr>
    </w:p>
    <w:p w14:paraId="1699A39A" w14:textId="77777777" w:rsidR="008A60A3" w:rsidRPr="008804DF" w:rsidRDefault="008A60A3" w:rsidP="0052537A">
      <w:pPr>
        <w:pStyle w:val="Prrafodelista"/>
        <w:keepNext/>
        <w:widowControl/>
        <w:ind w:left="567"/>
      </w:pPr>
    </w:p>
    <w:p w14:paraId="1F25FD26" w14:textId="77777777" w:rsidR="008A60A3" w:rsidRDefault="008A60A3" w:rsidP="0052537A">
      <w:pPr>
        <w:pStyle w:val="Prrafodelista"/>
        <w:keepNext/>
        <w:widowControl/>
        <w:ind w:left="567"/>
        <w:rPr>
          <w:b/>
        </w:rPr>
      </w:pPr>
      <w:r>
        <w:rPr>
          <w:b/>
        </w:rPr>
        <w:t>1.</w:t>
      </w:r>
      <w:r>
        <w:rPr>
          <w:b/>
        </w:rPr>
        <w:tab/>
        <w:t>DENUMIREA</w:t>
      </w:r>
      <w:r>
        <w:rPr>
          <w:b/>
          <w:spacing w:val="-10"/>
        </w:rPr>
        <w:t xml:space="preserve"> </w:t>
      </w:r>
      <w:r>
        <w:rPr>
          <w:b/>
        </w:rPr>
        <w:t>COMERCIALĂ</w:t>
      </w:r>
      <w:r>
        <w:rPr>
          <w:b/>
          <w:spacing w:val="-8"/>
        </w:rPr>
        <w:t xml:space="preserve"> </w:t>
      </w:r>
      <w:r>
        <w:rPr>
          <w:b/>
        </w:rPr>
        <w:t>A</w:t>
      </w:r>
      <w:r>
        <w:rPr>
          <w:b/>
          <w:spacing w:val="-8"/>
        </w:rPr>
        <w:t xml:space="preserve"> </w:t>
      </w:r>
      <w:r>
        <w:rPr>
          <w:b/>
          <w:spacing w:val="-2"/>
        </w:rPr>
        <w:t>MEDICAMENTULUI</w:t>
      </w:r>
    </w:p>
    <w:p w14:paraId="0F6D691C" w14:textId="77777777" w:rsidR="008A60A3" w:rsidRDefault="008A60A3" w:rsidP="0052537A">
      <w:pPr>
        <w:pStyle w:val="Textoindependiente"/>
        <w:keepNext/>
        <w:widowControl/>
        <w:rPr>
          <w:b/>
        </w:rPr>
      </w:pPr>
    </w:p>
    <w:p w14:paraId="73660387" w14:textId="77777777" w:rsidR="008A60A3" w:rsidRDefault="008A60A3" w:rsidP="0052537A">
      <w:pPr>
        <w:pStyle w:val="Textoindependiente"/>
        <w:widowControl/>
      </w:pPr>
      <w:r>
        <w:t>Denbrayce</w:t>
      </w:r>
      <w:r>
        <w:rPr>
          <w:spacing w:val="-4"/>
        </w:rPr>
        <w:t xml:space="preserve"> </w:t>
      </w:r>
      <w:r>
        <w:t>120</w:t>
      </w:r>
      <w:r>
        <w:rPr>
          <w:spacing w:val="-3"/>
        </w:rPr>
        <w:t> mg</w:t>
      </w:r>
      <w:r>
        <w:rPr>
          <w:spacing w:val="-2"/>
        </w:rPr>
        <w:t xml:space="preserve"> </w:t>
      </w:r>
      <w:r>
        <w:t>soluție</w:t>
      </w:r>
      <w:r>
        <w:rPr>
          <w:spacing w:val="-4"/>
        </w:rPr>
        <w:t xml:space="preserve"> </w:t>
      </w:r>
      <w:r>
        <w:rPr>
          <w:spacing w:val="-2"/>
        </w:rPr>
        <w:t>injectabilă</w:t>
      </w:r>
    </w:p>
    <w:p w14:paraId="2BA24044" w14:textId="77777777" w:rsidR="008A60A3" w:rsidRDefault="008A60A3" w:rsidP="0052537A">
      <w:pPr>
        <w:pStyle w:val="Textoindependiente"/>
        <w:widowControl/>
      </w:pPr>
    </w:p>
    <w:p w14:paraId="0A882BAD" w14:textId="77777777" w:rsidR="008A60A3" w:rsidRDefault="008A60A3" w:rsidP="0052537A">
      <w:pPr>
        <w:pStyle w:val="Textoindependiente"/>
        <w:widowControl/>
      </w:pPr>
    </w:p>
    <w:p w14:paraId="25003D74" w14:textId="77777777" w:rsidR="008A60A3" w:rsidRDefault="008A60A3" w:rsidP="0052537A">
      <w:pPr>
        <w:pStyle w:val="Ttulo1"/>
        <w:keepNext/>
        <w:widowControl/>
        <w:spacing w:before="0"/>
        <w:ind w:left="567" w:hanging="567"/>
      </w:pPr>
      <w:r>
        <w:t>2.</w:t>
      </w:r>
      <w:r>
        <w:tab/>
        <w:t>COMPOZIȚIA</w:t>
      </w:r>
      <w:r>
        <w:rPr>
          <w:spacing w:val="-8"/>
        </w:rPr>
        <w:t xml:space="preserve"> </w:t>
      </w:r>
      <w:r>
        <w:t>CALITATIVĂ</w:t>
      </w:r>
      <w:r>
        <w:rPr>
          <w:spacing w:val="-8"/>
        </w:rPr>
        <w:t xml:space="preserve"> </w:t>
      </w:r>
      <w:r>
        <w:t>ȘI</w:t>
      </w:r>
      <w:r>
        <w:rPr>
          <w:spacing w:val="-5"/>
        </w:rPr>
        <w:t xml:space="preserve"> </w:t>
      </w:r>
      <w:r>
        <w:rPr>
          <w:spacing w:val="-2"/>
        </w:rPr>
        <w:t>CANTITATIVĂ</w:t>
      </w:r>
    </w:p>
    <w:p w14:paraId="1542480F" w14:textId="77777777" w:rsidR="008A60A3" w:rsidRDefault="008A60A3" w:rsidP="0052537A">
      <w:pPr>
        <w:pStyle w:val="Textoindependiente"/>
        <w:keepNext/>
        <w:widowControl/>
        <w:rPr>
          <w:b/>
        </w:rPr>
      </w:pPr>
    </w:p>
    <w:p w14:paraId="2AD334C7" w14:textId="77777777" w:rsidR="008A60A3" w:rsidRDefault="008A60A3" w:rsidP="0052537A">
      <w:pPr>
        <w:pStyle w:val="Textoindependiente"/>
        <w:widowControl/>
      </w:pPr>
      <w:r>
        <w:t>Fiecare</w:t>
      </w:r>
      <w:r>
        <w:rPr>
          <w:spacing w:val="-6"/>
        </w:rPr>
        <w:t xml:space="preserve"> </w:t>
      </w:r>
      <w:r>
        <w:t>flacon</w:t>
      </w:r>
      <w:r>
        <w:rPr>
          <w:spacing w:val="-5"/>
        </w:rPr>
        <w:t xml:space="preserve"> </w:t>
      </w:r>
      <w:r>
        <w:t>conține</w:t>
      </w:r>
      <w:r>
        <w:rPr>
          <w:spacing w:val="-2"/>
        </w:rPr>
        <w:t xml:space="preserve"> </w:t>
      </w:r>
      <w:r>
        <w:t>denosumab</w:t>
      </w:r>
      <w:r>
        <w:rPr>
          <w:spacing w:val="-2"/>
        </w:rPr>
        <w:t xml:space="preserve"> </w:t>
      </w:r>
      <w:r>
        <w:t>120</w:t>
      </w:r>
      <w:r>
        <w:rPr>
          <w:spacing w:val="-3"/>
        </w:rPr>
        <w:t> mg</w:t>
      </w:r>
      <w:r>
        <w:rPr>
          <w:spacing w:val="-4"/>
        </w:rPr>
        <w:t xml:space="preserve"> </w:t>
      </w:r>
      <w:r>
        <w:t>în</w:t>
      </w:r>
      <w:r>
        <w:rPr>
          <w:spacing w:val="-2"/>
        </w:rPr>
        <w:t xml:space="preserve"> </w:t>
      </w:r>
      <w:r>
        <w:t>1,7</w:t>
      </w:r>
      <w:r>
        <w:rPr>
          <w:spacing w:val="-4"/>
        </w:rPr>
        <w:t> ml</w:t>
      </w:r>
      <w:r>
        <w:rPr>
          <w:spacing w:val="-1"/>
        </w:rPr>
        <w:t xml:space="preserve"> </w:t>
      </w:r>
      <w:r>
        <w:t>soluție</w:t>
      </w:r>
      <w:r>
        <w:rPr>
          <w:spacing w:val="-2"/>
        </w:rPr>
        <w:t xml:space="preserve"> </w:t>
      </w:r>
      <w:r>
        <w:t>(70</w:t>
      </w:r>
      <w:r>
        <w:rPr>
          <w:spacing w:val="-3"/>
        </w:rPr>
        <w:t> mg</w:t>
      </w:r>
      <w:r>
        <w:rPr>
          <w:spacing w:val="-2"/>
        </w:rPr>
        <w:t>/ml).</w:t>
      </w:r>
    </w:p>
    <w:p w14:paraId="039C7B28" w14:textId="77777777" w:rsidR="008A60A3" w:rsidRDefault="008A60A3" w:rsidP="0052537A">
      <w:pPr>
        <w:pStyle w:val="Textoindependiente"/>
        <w:widowControl/>
      </w:pPr>
    </w:p>
    <w:p w14:paraId="252D5E3D" w14:textId="77777777" w:rsidR="008A60A3" w:rsidRDefault="008A60A3" w:rsidP="0052537A">
      <w:pPr>
        <w:pStyle w:val="Textoindependiente"/>
        <w:widowControl/>
      </w:pPr>
      <w:r>
        <w:t>Denosumab</w:t>
      </w:r>
      <w:r>
        <w:rPr>
          <w:spacing w:val="-3"/>
        </w:rPr>
        <w:t xml:space="preserve"> </w:t>
      </w:r>
      <w:r>
        <w:t>este</w:t>
      </w:r>
      <w:r>
        <w:rPr>
          <w:spacing w:val="-3"/>
        </w:rPr>
        <w:t xml:space="preserve"> </w:t>
      </w:r>
      <w:r>
        <w:t>un</w:t>
      </w:r>
      <w:r>
        <w:rPr>
          <w:spacing w:val="-3"/>
        </w:rPr>
        <w:t xml:space="preserve"> </w:t>
      </w:r>
      <w:r>
        <w:t>anticorp</w:t>
      </w:r>
      <w:r>
        <w:rPr>
          <w:spacing w:val="-3"/>
        </w:rPr>
        <w:t xml:space="preserve"> </w:t>
      </w:r>
      <w:r>
        <w:t>monoclonal</w:t>
      </w:r>
      <w:r>
        <w:rPr>
          <w:spacing w:val="-2"/>
        </w:rPr>
        <w:t xml:space="preserve"> </w:t>
      </w:r>
      <w:r>
        <w:t>IgG2</w:t>
      </w:r>
      <w:r>
        <w:rPr>
          <w:spacing w:val="-3"/>
        </w:rPr>
        <w:t xml:space="preserve"> </w:t>
      </w:r>
      <w:r>
        <w:t>uman</w:t>
      </w:r>
      <w:r>
        <w:rPr>
          <w:spacing w:val="-3"/>
        </w:rPr>
        <w:t xml:space="preserve"> </w:t>
      </w:r>
      <w:r>
        <w:t>produs</w:t>
      </w:r>
      <w:r>
        <w:rPr>
          <w:spacing w:val="-4"/>
        </w:rPr>
        <w:t xml:space="preserve"> </w:t>
      </w:r>
      <w:r>
        <w:t>pe</w:t>
      </w:r>
      <w:r>
        <w:rPr>
          <w:spacing w:val="-3"/>
        </w:rPr>
        <w:t xml:space="preserve"> </w:t>
      </w:r>
      <w:r>
        <w:t>o</w:t>
      </w:r>
      <w:r>
        <w:rPr>
          <w:spacing w:val="-4"/>
        </w:rPr>
        <w:t xml:space="preserve"> </w:t>
      </w:r>
      <w:r>
        <w:t>linie</w:t>
      </w:r>
      <w:r>
        <w:rPr>
          <w:spacing w:val="-4"/>
        </w:rPr>
        <w:t xml:space="preserve"> </w:t>
      </w:r>
      <w:r>
        <w:t>celulară</w:t>
      </w:r>
      <w:r>
        <w:rPr>
          <w:spacing w:val="-3"/>
        </w:rPr>
        <w:t xml:space="preserve"> </w:t>
      </w:r>
      <w:r>
        <w:t>de</w:t>
      </w:r>
      <w:r>
        <w:rPr>
          <w:spacing w:val="-4"/>
        </w:rPr>
        <w:t xml:space="preserve"> </w:t>
      </w:r>
      <w:r>
        <w:t>mamifere</w:t>
      </w:r>
      <w:r>
        <w:rPr>
          <w:spacing w:val="-3"/>
        </w:rPr>
        <w:t xml:space="preserve"> </w:t>
      </w:r>
      <w:r>
        <w:t>(celule ovariene de hamster chinezesc) prin tehnologia ADN-ului recombinant.</w:t>
      </w:r>
    </w:p>
    <w:p w14:paraId="5885002F" w14:textId="77777777" w:rsidR="008A60A3" w:rsidRDefault="008A60A3" w:rsidP="0052537A">
      <w:pPr>
        <w:pStyle w:val="Textoindependiente"/>
        <w:widowControl/>
      </w:pPr>
    </w:p>
    <w:p w14:paraId="0164E37E" w14:textId="77777777" w:rsidR="008A60A3" w:rsidRDefault="008A60A3" w:rsidP="0052537A">
      <w:pPr>
        <w:pStyle w:val="Textoindependiente"/>
        <w:widowControl/>
      </w:pPr>
      <w:r>
        <w:rPr>
          <w:u w:val="single"/>
        </w:rPr>
        <w:t>Excipient</w:t>
      </w:r>
      <w:r>
        <w:rPr>
          <w:spacing w:val="-2"/>
          <w:u w:val="single"/>
        </w:rPr>
        <w:t xml:space="preserve"> </w:t>
      </w:r>
      <w:r>
        <w:rPr>
          <w:u w:val="single"/>
        </w:rPr>
        <w:t>cu</w:t>
      </w:r>
      <w:r>
        <w:rPr>
          <w:spacing w:val="-4"/>
          <w:u w:val="single"/>
        </w:rPr>
        <w:t xml:space="preserve"> </w:t>
      </w:r>
      <w:r>
        <w:rPr>
          <w:u w:val="single"/>
        </w:rPr>
        <w:t>efect</w:t>
      </w:r>
      <w:r>
        <w:rPr>
          <w:spacing w:val="-3"/>
          <w:u w:val="single"/>
        </w:rPr>
        <w:t xml:space="preserve"> </w:t>
      </w:r>
      <w:r>
        <w:rPr>
          <w:spacing w:val="-2"/>
          <w:u w:val="single"/>
        </w:rPr>
        <w:t>cunoscut</w:t>
      </w:r>
    </w:p>
    <w:p w14:paraId="16781924" w14:textId="0DCC1DDE" w:rsidR="008A60A3" w:rsidRDefault="008A60A3" w:rsidP="0052537A">
      <w:pPr>
        <w:pStyle w:val="Textoindependiente"/>
        <w:widowControl/>
      </w:pPr>
      <w:r w:rsidRPr="00280260">
        <w:t>Fiecare flacon conține 78</w:t>
      </w:r>
      <w:r>
        <w:t> </w:t>
      </w:r>
      <w:r w:rsidRPr="00280260">
        <w:t xml:space="preserve">mg </w:t>
      </w:r>
      <w:r>
        <w:t xml:space="preserve">de </w:t>
      </w:r>
      <w:r w:rsidRPr="00280260">
        <w:t>sorbitol (E</w:t>
      </w:r>
      <w:r>
        <w:t> </w:t>
      </w:r>
      <w:r w:rsidRPr="00280260">
        <w:t>420) și 0,17</w:t>
      </w:r>
      <w:r>
        <w:t> </w:t>
      </w:r>
      <w:r w:rsidRPr="00280260">
        <w:t xml:space="preserve">mg </w:t>
      </w:r>
      <w:r>
        <w:t xml:space="preserve">de </w:t>
      </w:r>
      <w:r w:rsidRPr="00280260">
        <w:t>polisorbat 20 (E</w:t>
      </w:r>
      <w:r>
        <w:t> </w:t>
      </w:r>
      <w:r w:rsidRPr="00280260">
        <w:t>432</w:t>
      </w:r>
      <w:r>
        <w:t>).</w:t>
      </w:r>
    </w:p>
    <w:p w14:paraId="18692EAF" w14:textId="77777777" w:rsidR="008A60A3" w:rsidRDefault="008A60A3" w:rsidP="0052537A">
      <w:pPr>
        <w:pStyle w:val="Textoindependiente"/>
        <w:widowControl/>
      </w:pPr>
    </w:p>
    <w:p w14:paraId="16309BD2" w14:textId="77777777" w:rsidR="008A60A3" w:rsidRDefault="008A60A3" w:rsidP="0052537A">
      <w:pPr>
        <w:pStyle w:val="Textoindependiente"/>
        <w:widowControl/>
      </w:pPr>
      <w:r>
        <w:t>Pentru lista tuturor excipienților, vezi pct. 6.1.</w:t>
      </w:r>
    </w:p>
    <w:p w14:paraId="61D697DF" w14:textId="77777777" w:rsidR="008A60A3" w:rsidRDefault="008A60A3" w:rsidP="0052537A">
      <w:pPr>
        <w:pStyle w:val="Textoindependiente"/>
        <w:widowControl/>
      </w:pPr>
    </w:p>
    <w:p w14:paraId="008D40A3" w14:textId="77777777" w:rsidR="008A60A3" w:rsidRDefault="008A60A3" w:rsidP="0052537A">
      <w:pPr>
        <w:pStyle w:val="Textoindependiente"/>
        <w:widowControl/>
      </w:pPr>
    </w:p>
    <w:p w14:paraId="45F55753" w14:textId="77777777" w:rsidR="008A60A3" w:rsidRDefault="008A60A3" w:rsidP="0052537A">
      <w:pPr>
        <w:pStyle w:val="Ttulo1"/>
        <w:keepNext/>
        <w:widowControl/>
        <w:spacing w:before="0"/>
        <w:ind w:left="567" w:hanging="567"/>
      </w:pPr>
      <w:r>
        <w:t>3.</w:t>
      </w:r>
      <w:r>
        <w:tab/>
        <w:t>FORMA</w:t>
      </w:r>
      <w:r>
        <w:rPr>
          <w:spacing w:val="-5"/>
        </w:rPr>
        <w:t xml:space="preserve"> </w:t>
      </w:r>
      <w:r>
        <w:rPr>
          <w:spacing w:val="-2"/>
        </w:rPr>
        <w:t>FARMACEUTICĂ</w:t>
      </w:r>
    </w:p>
    <w:p w14:paraId="7023E823" w14:textId="77777777" w:rsidR="008A60A3" w:rsidRDefault="008A60A3" w:rsidP="0052537A">
      <w:pPr>
        <w:pStyle w:val="Textoindependiente"/>
        <w:keepNext/>
        <w:widowControl/>
        <w:rPr>
          <w:b/>
        </w:rPr>
      </w:pPr>
    </w:p>
    <w:p w14:paraId="2C8D7BFB" w14:textId="77777777" w:rsidR="008A60A3" w:rsidRDefault="008A60A3" w:rsidP="0052537A">
      <w:pPr>
        <w:pStyle w:val="Textoindependiente"/>
        <w:widowControl/>
      </w:pPr>
      <w:r>
        <w:t>Soluție</w:t>
      </w:r>
      <w:r>
        <w:rPr>
          <w:spacing w:val="-7"/>
        </w:rPr>
        <w:t xml:space="preserve"> </w:t>
      </w:r>
      <w:r>
        <w:t>injectabilă</w:t>
      </w:r>
      <w:r>
        <w:rPr>
          <w:spacing w:val="-5"/>
        </w:rPr>
        <w:t xml:space="preserve"> </w:t>
      </w:r>
      <w:r>
        <w:rPr>
          <w:spacing w:val="-2"/>
        </w:rPr>
        <w:t>(injecție).</w:t>
      </w:r>
    </w:p>
    <w:p w14:paraId="4ADA0A00" w14:textId="77777777" w:rsidR="008A60A3" w:rsidRDefault="008A60A3" w:rsidP="0052537A">
      <w:pPr>
        <w:pStyle w:val="Textoindependiente"/>
        <w:widowControl/>
      </w:pPr>
    </w:p>
    <w:p w14:paraId="29BE7639" w14:textId="77777777" w:rsidR="008A60A3" w:rsidRDefault="008A60A3" w:rsidP="0052537A">
      <w:pPr>
        <w:pStyle w:val="Textoindependiente"/>
        <w:widowControl/>
      </w:pPr>
      <w:r>
        <w:t>Soluție</w:t>
      </w:r>
      <w:r>
        <w:rPr>
          <w:spacing w:val="-4"/>
        </w:rPr>
        <w:t xml:space="preserve"> </w:t>
      </w:r>
      <w:r>
        <w:t>clară,</w:t>
      </w:r>
      <w:r>
        <w:rPr>
          <w:spacing w:val="-4"/>
        </w:rPr>
        <w:t xml:space="preserve"> </w:t>
      </w:r>
      <w:r>
        <w:t>incoloră</w:t>
      </w:r>
      <w:r>
        <w:rPr>
          <w:spacing w:val="-2"/>
        </w:rPr>
        <w:t xml:space="preserve"> </w:t>
      </w:r>
      <w:r>
        <w:t>până</w:t>
      </w:r>
      <w:r>
        <w:rPr>
          <w:spacing w:val="-4"/>
        </w:rPr>
        <w:t xml:space="preserve"> </w:t>
      </w:r>
      <w:r>
        <w:t>la</w:t>
      </w:r>
      <w:r>
        <w:rPr>
          <w:spacing w:val="-2"/>
        </w:rPr>
        <w:t xml:space="preserve"> </w:t>
      </w:r>
      <w:r>
        <w:t>gălbuie,</w:t>
      </w:r>
      <w:r>
        <w:rPr>
          <w:spacing w:val="-4"/>
        </w:rPr>
        <w:t xml:space="preserve"> </w:t>
      </w:r>
      <w:r>
        <w:t>care</w:t>
      </w:r>
      <w:r>
        <w:rPr>
          <w:spacing w:val="-2"/>
        </w:rPr>
        <w:t xml:space="preserve"> </w:t>
      </w:r>
      <w:r>
        <w:t>poate</w:t>
      </w:r>
      <w:r>
        <w:rPr>
          <w:spacing w:val="-4"/>
        </w:rPr>
        <w:t xml:space="preserve"> </w:t>
      </w:r>
      <w:r>
        <w:t>conține</w:t>
      </w:r>
      <w:r>
        <w:rPr>
          <w:spacing w:val="-2"/>
        </w:rPr>
        <w:t xml:space="preserve"> </w:t>
      </w:r>
      <w:r>
        <w:t>cantități</w:t>
      </w:r>
      <w:r>
        <w:rPr>
          <w:spacing w:val="-4"/>
        </w:rPr>
        <w:t xml:space="preserve"> </w:t>
      </w:r>
      <w:r>
        <w:t>infime</w:t>
      </w:r>
      <w:r>
        <w:rPr>
          <w:spacing w:val="-2"/>
        </w:rPr>
        <w:t xml:space="preserve"> </w:t>
      </w:r>
      <w:r>
        <w:t>de</w:t>
      </w:r>
      <w:r>
        <w:rPr>
          <w:spacing w:val="-2"/>
        </w:rPr>
        <w:t xml:space="preserve"> </w:t>
      </w:r>
      <w:r>
        <w:t>particule</w:t>
      </w:r>
      <w:r>
        <w:rPr>
          <w:spacing w:val="-2"/>
        </w:rPr>
        <w:t xml:space="preserve"> </w:t>
      </w:r>
      <w:r>
        <w:t>proteice translucide până la culoare alb.</w:t>
      </w:r>
    </w:p>
    <w:p w14:paraId="0ACA227B" w14:textId="77777777" w:rsidR="008A60A3" w:rsidRDefault="008A60A3" w:rsidP="0052537A">
      <w:pPr>
        <w:pStyle w:val="Textoindependiente"/>
        <w:widowControl/>
      </w:pPr>
    </w:p>
    <w:p w14:paraId="07997DE3" w14:textId="77777777" w:rsidR="008A60A3" w:rsidRDefault="008A60A3" w:rsidP="0052537A">
      <w:pPr>
        <w:pStyle w:val="Textoindependiente"/>
        <w:widowControl/>
      </w:pPr>
    </w:p>
    <w:p w14:paraId="267F1F98" w14:textId="77777777" w:rsidR="008A60A3" w:rsidRDefault="008A60A3" w:rsidP="0052537A">
      <w:pPr>
        <w:pStyle w:val="Ttulo1"/>
        <w:keepNext/>
        <w:widowControl/>
        <w:spacing w:before="0"/>
        <w:ind w:left="567" w:hanging="567"/>
      </w:pPr>
      <w:r>
        <w:t>4.</w:t>
      </w:r>
      <w:r>
        <w:tab/>
        <w:t>DATE</w:t>
      </w:r>
      <w:r>
        <w:rPr>
          <w:spacing w:val="-6"/>
        </w:rPr>
        <w:t xml:space="preserve"> </w:t>
      </w:r>
      <w:r>
        <w:rPr>
          <w:spacing w:val="-2"/>
        </w:rPr>
        <w:t>CLINICE</w:t>
      </w:r>
    </w:p>
    <w:p w14:paraId="75EBD18C" w14:textId="77777777" w:rsidR="008A60A3" w:rsidRDefault="008A60A3" w:rsidP="0052537A">
      <w:pPr>
        <w:pStyle w:val="Textoindependiente"/>
        <w:keepNext/>
        <w:widowControl/>
        <w:ind w:left="567" w:hanging="567"/>
        <w:rPr>
          <w:b/>
        </w:rPr>
      </w:pPr>
    </w:p>
    <w:p w14:paraId="72D2E510" w14:textId="77777777" w:rsidR="008A60A3" w:rsidRDefault="008A60A3" w:rsidP="0052537A">
      <w:pPr>
        <w:pStyle w:val="Ttulo2"/>
        <w:keepNext/>
        <w:widowControl/>
        <w:ind w:left="567" w:hanging="567"/>
      </w:pPr>
      <w:r>
        <w:t>4.1</w:t>
      </w:r>
      <w:r>
        <w:tab/>
        <w:t>Indicații</w:t>
      </w:r>
      <w:r>
        <w:rPr>
          <w:spacing w:val="-3"/>
        </w:rPr>
        <w:t xml:space="preserve"> </w:t>
      </w:r>
      <w:r>
        <w:rPr>
          <w:spacing w:val="-2"/>
        </w:rPr>
        <w:t>terapeutice</w:t>
      </w:r>
    </w:p>
    <w:p w14:paraId="1FAA84BC" w14:textId="77777777" w:rsidR="008A60A3" w:rsidRDefault="008A60A3" w:rsidP="0052537A">
      <w:pPr>
        <w:pStyle w:val="Textoindependiente"/>
        <w:keepNext/>
        <w:widowControl/>
        <w:ind w:left="567" w:hanging="567"/>
        <w:rPr>
          <w:b/>
        </w:rPr>
      </w:pPr>
    </w:p>
    <w:p w14:paraId="6BB2E5C1" w14:textId="77777777" w:rsidR="008A60A3" w:rsidRDefault="008A60A3" w:rsidP="0052537A">
      <w:pPr>
        <w:pStyle w:val="Textoindependiente"/>
        <w:widowControl/>
      </w:pPr>
      <w:r>
        <w:t>Prevenirea evenimentelor asociate sistemului osos (fractură patologică, iradiere la nivel osos, compresie</w:t>
      </w:r>
      <w:r>
        <w:rPr>
          <w:spacing w:val="-4"/>
        </w:rPr>
        <w:t xml:space="preserve"> </w:t>
      </w:r>
      <w:r>
        <w:t>la</w:t>
      </w:r>
      <w:r>
        <w:rPr>
          <w:spacing w:val="-2"/>
        </w:rPr>
        <w:t xml:space="preserve"> </w:t>
      </w:r>
      <w:r>
        <w:t>nivelul</w:t>
      </w:r>
      <w:r>
        <w:rPr>
          <w:spacing w:val="-1"/>
        </w:rPr>
        <w:t xml:space="preserve"> </w:t>
      </w:r>
      <w:r>
        <w:t>coloanei</w:t>
      </w:r>
      <w:r>
        <w:rPr>
          <w:spacing w:val="-1"/>
        </w:rPr>
        <w:t xml:space="preserve"> </w:t>
      </w:r>
      <w:r>
        <w:t>vertebrale</w:t>
      </w:r>
      <w:r>
        <w:rPr>
          <w:spacing w:val="-4"/>
        </w:rPr>
        <w:t xml:space="preserve"> </w:t>
      </w:r>
      <w:r>
        <w:t>sau</w:t>
      </w:r>
      <w:r>
        <w:rPr>
          <w:spacing w:val="-5"/>
        </w:rPr>
        <w:t xml:space="preserve"> </w:t>
      </w:r>
      <w:r>
        <w:t>intervenție</w:t>
      </w:r>
      <w:r>
        <w:rPr>
          <w:spacing w:val="-4"/>
        </w:rPr>
        <w:t xml:space="preserve"> </w:t>
      </w:r>
      <w:r>
        <w:t>chirurgicală</w:t>
      </w:r>
      <w:r>
        <w:rPr>
          <w:spacing w:val="-4"/>
        </w:rPr>
        <w:t xml:space="preserve"> </w:t>
      </w:r>
      <w:r>
        <w:t>la</w:t>
      </w:r>
      <w:r>
        <w:rPr>
          <w:spacing w:val="-4"/>
        </w:rPr>
        <w:t xml:space="preserve"> </w:t>
      </w:r>
      <w:r>
        <w:t>nivel</w:t>
      </w:r>
      <w:r>
        <w:rPr>
          <w:spacing w:val="-1"/>
        </w:rPr>
        <w:t xml:space="preserve"> </w:t>
      </w:r>
      <w:r>
        <w:t>osos)</w:t>
      </w:r>
      <w:r>
        <w:rPr>
          <w:spacing w:val="-2"/>
        </w:rPr>
        <w:t xml:space="preserve"> </w:t>
      </w:r>
      <w:r>
        <w:t>la</w:t>
      </w:r>
      <w:r>
        <w:rPr>
          <w:spacing w:val="-2"/>
        </w:rPr>
        <w:t xml:space="preserve"> </w:t>
      </w:r>
      <w:r>
        <w:t>adulți</w:t>
      </w:r>
      <w:r>
        <w:rPr>
          <w:spacing w:val="-1"/>
        </w:rPr>
        <w:t xml:space="preserve"> </w:t>
      </w:r>
      <w:r>
        <w:t>cu</w:t>
      </w:r>
      <w:r>
        <w:rPr>
          <w:spacing w:val="-4"/>
        </w:rPr>
        <w:t xml:space="preserve"> </w:t>
      </w:r>
      <w:r>
        <w:t>afecțiuni maligne în stadiu avansat, cu interesare osoasă (vezi pct. 5.1).</w:t>
      </w:r>
    </w:p>
    <w:p w14:paraId="49250590" w14:textId="77777777" w:rsidR="008A60A3" w:rsidRDefault="008A60A3" w:rsidP="0052537A">
      <w:pPr>
        <w:pStyle w:val="Textoindependiente"/>
        <w:widowControl/>
      </w:pPr>
    </w:p>
    <w:p w14:paraId="2C53473F" w14:textId="77777777" w:rsidR="008A60A3" w:rsidRDefault="008A60A3" w:rsidP="0052537A">
      <w:pPr>
        <w:pStyle w:val="Textoindependiente"/>
        <w:widowControl/>
      </w:pPr>
      <w:r>
        <w:t>Tratamentul</w:t>
      </w:r>
      <w:r>
        <w:rPr>
          <w:spacing w:val="-2"/>
        </w:rPr>
        <w:t xml:space="preserve"> </w:t>
      </w:r>
      <w:r>
        <w:t>adulților</w:t>
      </w:r>
      <w:r>
        <w:rPr>
          <w:spacing w:val="-4"/>
        </w:rPr>
        <w:t xml:space="preserve"> </w:t>
      </w:r>
      <w:r>
        <w:t>și</w:t>
      </w:r>
      <w:r>
        <w:rPr>
          <w:spacing w:val="-3"/>
        </w:rPr>
        <w:t xml:space="preserve"> </w:t>
      </w:r>
      <w:r>
        <w:t>al</w:t>
      </w:r>
      <w:r>
        <w:rPr>
          <w:spacing w:val="-4"/>
        </w:rPr>
        <w:t xml:space="preserve"> </w:t>
      </w:r>
      <w:r>
        <w:t>adolescenților</w:t>
      </w:r>
      <w:r>
        <w:rPr>
          <w:spacing w:val="-2"/>
        </w:rPr>
        <w:t xml:space="preserve"> </w:t>
      </w:r>
      <w:r>
        <w:t>cu</w:t>
      </w:r>
      <w:r>
        <w:rPr>
          <w:spacing w:val="-2"/>
        </w:rPr>
        <w:t xml:space="preserve"> </w:t>
      </w:r>
      <w:r>
        <w:t>perioada</w:t>
      </w:r>
      <w:r>
        <w:rPr>
          <w:spacing w:val="-2"/>
        </w:rPr>
        <w:t xml:space="preserve"> </w:t>
      </w:r>
      <w:r>
        <w:t>de</w:t>
      </w:r>
      <w:r>
        <w:rPr>
          <w:spacing w:val="-2"/>
        </w:rPr>
        <w:t xml:space="preserve"> </w:t>
      </w:r>
      <w:r>
        <w:t>creștere</w:t>
      </w:r>
      <w:r>
        <w:rPr>
          <w:spacing w:val="-4"/>
        </w:rPr>
        <w:t xml:space="preserve"> </w:t>
      </w:r>
      <w:r>
        <w:t>finalizată</w:t>
      </w:r>
      <w:r>
        <w:rPr>
          <w:spacing w:val="-2"/>
        </w:rPr>
        <w:t xml:space="preserve"> </w:t>
      </w:r>
      <w:r>
        <w:t>cu</w:t>
      </w:r>
      <w:r>
        <w:rPr>
          <w:spacing w:val="-5"/>
        </w:rPr>
        <w:t xml:space="preserve"> </w:t>
      </w:r>
      <w:r>
        <w:t>tumori</w:t>
      </w:r>
      <w:r>
        <w:rPr>
          <w:spacing w:val="-2"/>
        </w:rPr>
        <w:t xml:space="preserve"> </w:t>
      </w:r>
      <w:r>
        <w:t>osoase</w:t>
      </w:r>
      <w:r>
        <w:rPr>
          <w:spacing w:val="-2"/>
        </w:rPr>
        <w:t xml:space="preserve"> </w:t>
      </w:r>
      <w:r>
        <w:t>cu</w:t>
      </w:r>
      <w:r>
        <w:rPr>
          <w:spacing w:val="-4"/>
        </w:rPr>
        <w:t xml:space="preserve"> </w:t>
      </w:r>
      <w:r>
        <w:t>celule gigant care sunt nerezecabile sau la care rezecția chirurgicală poate conduce la morbiditate severă.</w:t>
      </w:r>
    </w:p>
    <w:p w14:paraId="11E0FEE0" w14:textId="77777777" w:rsidR="008A60A3" w:rsidRDefault="008A60A3" w:rsidP="0052537A">
      <w:pPr>
        <w:pStyle w:val="Textoindependiente"/>
        <w:widowControl/>
      </w:pPr>
    </w:p>
    <w:p w14:paraId="7F9E99AF" w14:textId="77777777" w:rsidR="008A60A3" w:rsidRDefault="008A60A3" w:rsidP="0052537A">
      <w:pPr>
        <w:pStyle w:val="Ttulo2"/>
        <w:keepNext/>
        <w:widowControl/>
        <w:ind w:left="567" w:hanging="567"/>
      </w:pPr>
      <w:r>
        <w:t>4.2</w:t>
      </w:r>
      <w:r>
        <w:tab/>
        <w:t>Doze</w:t>
      </w:r>
      <w:r>
        <w:rPr>
          <w:spacing w:val="-2"/>
        </w:rPr>
        <w:t xml:space="preserve"> </w:t>
      </w:r>
      <w:r>
        <w:t>și</w:t>
      </w:r>
      <w:r>
        <w:rPr>
          <w:spacing w:val="-1"/>
        </w:rPr>
        <w:t xml:space="preserve"> </w:t>
      </w:r>
      <w:r>
        <w:t>mod</w:t>
      </w:r>
      <w:r>
        <w:rPr>
          <w:spacing w:val="-4"/>
        </w:rPr>
        <w:t xml:space="preserve"> </w:t>
      </w:r>
      <w:r>
        <w:t>de</w:t>
      </w:r>
      <w:r>
        <w:rPr>
          <w:spacing w:val="-1"/>
        </w:rPr>
        <w:t xml:space="preserve"> </w:t>
      </w:r>
      <w:r>
        <w:rPr>
          <w:spacing w:val="-2"/>
        </w:rPr>
        <w:t>administrare</w:t>
      </w:r>
    </w:p>
    <w:p w14:paraId="027AC544" w14:textId="77777777" w:rsidR="008A60A3" w:rsidRDefault="008A60A3" w:rsidP="0052537A">
      <w:pPr>
        <w:pStyle w:val="Textoindependiente"/>
        <w:keepNext/>
        <w:widowControl/>
        <w:rPr>
          <w:b/>
        </w:rPr>
      </w:pPr>
    </w:p>
    <w:p w14:paraId="3AEE6A64" w14:textId="77777777" w:rsidR="008A60A3" w:rsidRDefault="008A60A3" w:rsidP="0052537A">
      <w:pPr>
        <w:pStyle w:val="Textoindependiente"/>
        <w:widowControl/>
      </w:pPr>
      <w:r>
        <w:t>Denbrayce</w:t>
      </w:r>
      <w:r>
        <w:rPr>
          <w:spacing w:val="-6"/>
        </w:rPr>
        <w:t xml:space="preserve"> </w:t>
      </w:r>
      <w:r>
        <w:t>trebuie</w:t>
      </w:r>
      <w:r>
        <w:rPr>
          <w:spacing w:val="-5"/>
        </w:rPr>
        <w:t xml:space="preserve"> </w:t>
      </w:r>
      <w:r>
        <w:t>administrat</w:t>
      </w:r>
      <w:r>
        <w:rPr>
          <w:spacing w:val="-4"/>
        </w:rPr>
        <w:t xml:space="preserve"> </w:t>
      </w:r>
      <w:r>
        <w:t>de</w:t>
      </w:r>
      <w:r>
        <w:rPr>
          <w:spacing w:val="-5"/>
        </w:rPr>
        <w:t xml:space="preserve"> </w:t>
      </w:r>
      <w:r>
        <w:t>către</w:t>
      </w:r>
      <w:r>
        <w:rPr>
          <w:spacing w:val="-5"/>
        </w:rPr>
        <w:t xml:space="preserve"> </w:t>
      </w:r>
      <w:r>
        <w:t>un</w:t>
      </w:r>
      <w:r>
        <w:rPr>
          <w:spacing w:val="-5"/>
        </w:rPr>
        <w:t xml:space="preserve"> </w:t>
      </w:r>
      <w:r>
        <w:t>profesionist</w:t>
      </w:r>
      <w:r>
        <w:rPr>
          <w:spacing w:val="-4"/>
        </w:rPr>
        <w:t xml:space="preserve"> </w:t>
      </w:r>
      <w:r>
        <w:t>din</w:t>
      </w:r>
      <w:r>
        <w:rPr>
          <w:spacing w:val="-5"/>
        </w:rPr>
        <w:t xml:space="preserve"> </w:t>
      </w:r>
      <w:r>
        <w:t>domeniul</w:t>
      </w:r>
      <w:r>
        <w:rPr>
          <w:spacing w:val="-4"/>
        </w:rPr>
        <w:t xml:space="preserve"> </w:t>
      </w:r>
      <w:r>
        <w:t xml:space="preserve">sănătății. </w:t>
      </w:r>
    </w:p>
    <w:p w14:paraId="67744A02" w14:textId="77777777" w:rsidR="008A60A3" w:rsidRDefault="008A60A3" w:rsidP="0052537A">
      <w:pPr>
        <w:pStyle w:val="Textoindependiente"/>
        <w:widowControl/>
      </w:pPr>
    </w:p>
    <w:p w14:paraId="73480ABC" w14:textId="77777777" w:rsidR="008A60A3" w:rsidRDefault="008A60A3" w:rsidP="0052537A">
      <w:pPr>
        <w:pStyle w:val="Textoindependiente"/>
        <w:keepNext/>
        <w:widowControl/>
        <w:rPr>
          <w:spacing w:val="-4"/>
          <w:u w:val="single"/>
        </w:rPr>
      </w:pPr>
      <w:r>
        <w:rPr>
          <w:spacing w:val="-4"/>
          <w:u w:val="single"/>
        </w:rPr>
        <w:t>Doze</w:t>
      </w:r>
    </w:p>
    <w:p w14:paraId="2DD0D099" w14:textId="77777777" w:rsidR="008A60A3" w:rsidRDefault="008A60A3" w:rsidP="0052537A">
      <w:pPr>
        <w:pStyle w:val="Textoindependiente"/>
        <w:keepNext/>
        <w:widowControl/>
      </w:pPr>
    </w:p>
    <w:p w14:paraId="3EDF52A0" w14:textId="77777777" w:rsidR="008A60A3" w:rsidRDefault="008A60A3" w:rsidP="0052537A">
      <w:pPr>
        <w:pStyle w:val="Textoindependiente"/>
        <w:widowControl/>
      </w:pPr>
      <w:r>
        <w:t>Suplimentarea</w:t>
      </w:r>
      <w:r>
        <w:rPr>
          <w:spacing w:val="-2"/>
        </w:rPr>
        <w:t xml:space="preserve"> </w:t>
      </w:r>
      <w:r>
        <w:t>cu</w:t>
      </w:r>
      <w:r>
        <w:rPr>
          <w:spacing w:val="-2"/>
        </w:rPr>
        <w:t xml:space="preserve"> </w:t>
      </w:r>
      <w:r>
        <w:t>cel</w:t>
      </w:r>
      <w:r>
        <w:rPr>
          <w:spacing w:val="-4"/>
        </w:rPr>
        <w:t xml:space="preserve"> </w:t>
      </w:r>
      <w:r>
        <w:t>puțin</w:t>
      </w:r>
      <w:r>
        <w:rPr>
          <w:spacing w:val="-5"/>
        </w:rPr>
        <w:t xml:space="preserve"> </w:t>
      </w:r>
      <w:r>
        <w:t>500</w:t>
      </w:r>
      <w:r>
        <w:rPr>
          <w:spacing w:val="-1"/>
        </w:rPr>
        <w:t> mg</w:t>
      </w:r>
      <w:r>
        <w:rPr>
          <w:spacing w:val="-5"/>
        </w:rPr>
        <w:t xml:space="preserve"> </w:t>
      </w:r>
      <w:r>
        <w:t>calciu</w:t>
      </w:r>
      <w:r>
        <w:rPr>
          <w:spacing w:val="-2"/>
        </w:rPr>
        <w:t xml:space="preserve"> </w:t>
      </w:r>
      <w:r>
        <w:t>și</w:t>
      </w:r>
      <w:r>
        <w:rPr>
          <w:spacing w:val="-1"/>
        </w:rPr>
        <w:t xml:space="preserve"> </w:t>
      </w:r>
      <w:r>
        <w:t>400</w:t>
      </w:r>
      <w:r>
        <w:rPr>
          <w:spacing w:val="-2"/>
        </w:rPr>
        <w:t xml:space="preserve"> </w:t>
      </w:r>
      <w:r>
        <w:t>UI</w:t>
      </w:r>
      <w:r>
        <w:rPr>
          <w:spacing w:val="-4"/>
        </w:rPr>
        <w:t xml:space="preserve"> </w:t>
      </w:r>
      <w:r>
        <w:t>vitamină</w:t>
      </w:r>
      <w:r>
        <w:rPr>
          <w:spacing w:val="-1"/>
        </w:rPr>
        <w:t xml:space="preserve"> </w:t>
      </w:r>
      <w:r>
        <w:t>D</w:t>
      </w:r>
      <w:r>
        <w:rPr>
          <w:spacing w:val="-3"/>
        </w:rPr>
        <w:t xml:space="preserve"> </w:t>
      </w:r>
      <w:r>
        <w:t>zilnic</w:t>
      </w:r>
      <w:r>
        <w:rPr>
          <w:spacing w:val="-4"/>
        </w:rPr>
        <w:t xml:space="preserve"> </w:t>
      </w:r>
      <w:r>
        <w:t>este</w:t>
      </w:r>
      <w:r>
        <w:rPr>
          <w:spacing w:val="-2"/>
        </w:rPr>
        <w:t xml:space="preserve"> </w:t>
      </w:r>
      <w:r>
        <w:t>necesară</w:t>
      </w:r>
      <w:r>
        <w:rPr>
          <w:spacing w:val="-2"/>
        </w:rPr>
        <w:t xml:space="preserve"> </w:t>
      </w:r>
      <w:r>
        <w:t>la</w:t>
      </w:r>
      <w:r>
        <w:rPr>
          <w:spacing w:val="-4"/>
        </w:rPr>
        <w:t xml:space="preserve"> </w:t>
      </w:r>
      <w:r>
        <w:t>toți</w:t>
      </w:r>
      <w:r>
        <w:rPr>
          <w:spacing w:val="-1"/>
        </w:rPr>
        <w:t xml:space="preserve"> </w:t>
      </w:r>
      <w:r>
        <w:t>pacienții,</w:t>
      </w:r>
      <w:r>
        <w:rPr>
          <w:spacing w:val="-2"/>
        </w:rPr>
        <w:t xml:space="preserve"> </w:t>
      </w:r>
      <w:r>
        <w:t>cu excepția cazului în care este prezentă hipercalcemia (vezi pct. 4.4).</w:t>
      </w:r>
    </w:p>
    <w:p w14:paraId="1871A430" w14:textId="77777777" w:rsidR="008A60A3" w:rsidRDefault="008A60A3" w:rsidP="0052537A">
      <w:pPr>
        <w:pStyle w:val="Textoindependiente"/>
        <w:widowControl/>
      </w:pPr>
    </w:p>
    <w:p w14:paraId="5AB473AB" w14:textId="7AD850E9" w:rsidR="008A60A3" w:rsidRDefault="008A60A3" w:rsidP="0052537A">
      <w:pPr>
        <w:pStyle w:val="Textoindependiente"/>
        <w:widowControl/>
      </w:pPr>
      <w:r>
        <w:t>Pacienților</w:t>
      </w:r>
      <w:r>
        <w:rPr>
          <w:spacing w:val="-2"/>
        </w:rPr>
        <w:t xml:space="preserve"> </w:t>
      </w:r>
      <w:r>
        <w:t>tratați</w:t>
      </w:r>
      <w:r>
        <w:rPr>
          <w:spacing w:val="-4"/>
        </w:rPr>
        <w:t xml:space="preserve"> </w:t>
      </w:r>
      <w:r>
        <w:t>cu</w:t>
      </w:r>
      <w:r>
        <w:rPr>
          <w:spacing w:val="-2"/>
        </w:rPr>
        <w:t xml:space="preserve"> </w:t>
      </w:r>
      <w:r>
        <w:t>Denbrayce</w:t>
      </w:r>
      <w:r>
        <w:rPr>
          <w:spacing w:val="-3"/>
        </w:rPr>
        <w:t xml:space="preserve"> </w:t>
      </w:r>
      <w:r>
        <w:t>trebuie</w:t>
      </w:r>
      <w:r>
        <w:rPr>
          <w:spacing w:val="-4"/>
        </w:rPr>
        <w:t xml:space="preserve"> </w:t>
      </w:r>
      <w:r>
        <w:t>să</w:t>
      </w:r>
      <w:r>
        <w:rPr>
          <w:spacing w:val="-4"/>
        </w:rPr>
        <w:t xml:space="preserve"> </w:t>
      </w:r>
      <w:r>
        <w:t>li</w:t>
      </w:r>
      <w:r>
        <w:rPr>
          <w:spacing w:val="-4"/>
        </w:rPr>
        <w:t xml:space="preserve"> </w:t>
      </w:r>
      <w:r>
        <w:t>se</w:t>
      </w:r>
      <w:r>
        <w:rPr>
          <w:spacing w:val="-2"/>
        </w:rPr>
        <w:t xml:space="preserve"> </w:t>
      </w:r>
      <w:r>
        <w:t>furnizeze</w:t>
      </w:r>
      <w:r>
        <w:rPr>
          <w:spacing w:val="-4"/>
        </w:rPr>
        <w:t xml:space="preserve"> </w:t>
      </w:r>
      <w:r>
        <w:t>prospectul</w:t>
      </w:r>
      <w:r>
        <w:rPr>
          <w:spacing w:val="-4"/>
        </w:rPr>
        <w:t xml:space="preserve"> </w:t>
      </w:r>
      <w:r>
        <w:t>și</w:t>
      </w:r>
      <w:r>
        <w:rPr>
          <w:spacing w:val="-1"/>
        </w:rPr>
        <w:t xml:space="preserve"> </w:t>
      </w:r>
      <w:r>
        <w:t>cardul</w:t>
      </w:r>
      <w:r>
        <w:rPr>
          <w:spacing w:val="-1"/>
        </w:rPr>
        <w:t xml:space="preserve"> </w:t>
      </w:r>
      <w:r>
        <w:t>de</w:t>
      </w:r>
      <w:r>
        <w:rPr>
          <w:spacing w:val="-2"/>
        </w:rPr>
        <w:t xml:space="preserve"> </w:t>
      </w:r>
      <w:r>
        <w:t>atenționare</w:t>
      </w:r>
      <w:r>
        <w:rPr>
          <w:spacing w:val="-4"/>
        </w:rPr>
        <w:t xml:space="preserve"> </w:t>
      </w:r>
      <w:r>
        <w:t xml:space="preserve">al </w:t>
      </w:r>
      <w:r>
        <w:rPr>
          <w:spacing w:val="-2"/>
        </w:rPr>
        <w:t>pacientului.</w:t>
      </w:r>
    </w:p>
    <w:p w14:paraId="57C643BB" w14:textId="77777777" w:rsidR="008A60A3" w:rsidRDefault="008A60A3" w:rsidP="0052537A">
      <w:pPr>
        <w:pStyle w:val="Textoindependiente"/>
        <w:widowControl/>
      </w:pPr>
    </w:p>
    <w:p w14:paraId="6C214A40" w14:textId="77777777" w:rsidR="008A60A3" w:rsidRDefault="008A60A3" w:rsidP="0052537A">
      <w:pPr>
        <w:keepNext/>
        <w:widowControl/>
        <w:rPr>
          <w:i/>
        </w:rPr>
      </w:pPr>
      <w:r>
        <w:rPr>
          <w:i/>
        </w:rPr>
        <w:lastRenderedPageBreak/>
        <w:t>Prevenirea</w:t>
      </w:r>
      <w:r>
        <w:rPr>
          <w:i/>
          <w:spacing w:val="-3"/>
        </w:rPr>
        <w:t xml:space="preserve"> </w:t>
      </w:r>
      <w:r>
        <w:rPr>
          <w:i/>
        </w:rPr>
        <w:t>evenimentelor</w:t>
      </w:r>
      <w:r>
        <w:rPr>
          <w:i/>
          <w:spacing w:val="-3"/>
        </w:rPr>
        <w:t xml:space="preserve"> </w:t>
      </w:r>
      <w:r>
        <w:rPr>
          <w:i/>
        </w:rPr>
        <w:t>asociate</w:t>
      </w:r>
      <w:r>
        <w:rPr>
          <w:i/>
          <w:spacing w:val="-5"/>
        </w:rPr>
        <w:t xml:space="preserve"> </w:t>
      </w:r>
      <w:r>
        <w:rPr>
          <w:i/>
        </w:rPr>
        <w:t>sistemului</w:t>
      </w:r>
      <w:r>
        <w:rPr>
          <w:i/>
          <w:spacing w:val="-2"/>
        </w:rPr>
        <w:t xml:space="preserve"> </w:t>
      </w:r>
      <w:r>
        <w:rPr>
          <w:i/>
        </w:rPr>
        <w:t>osos</w:t>
      </w:r>
      <w:r>
        <w:rPr>
          <w:i/>
          <w:spacing w:val="-3"/>
        </w:rPr>
        <w:t xml:space="preserve"> </w:t>
      </w:r>
      <w:r>
        <w:rPr>
          <w:i/>
        </w:rPr>
        <w:t>la</w:t>
      </w:r>
      <w:r>
        <w:rPr>
          <w:i/>
          <w:spacing w:val="-6"/>
        </w:rPr>
        <w:t xml:space="preserve"> </w:t>
      </w:r>
      <w:r>
        <w:rPr>
          <w:i/>
        </w:rPr>
        <w:t>adulți</w:t>
      </w:r>
      <w:r>
        <w:rPr>
          <w:i/>
          <w:spacing w:val="-2"/>
        </w:rPr>
        <w:t xml:space="preserve"> </w:t>
      </w:r>
      <w:r>
        <w:rPr>
          <w:i/>
        </w:rPr>
        <w:t>cu</w:t>
      </w:r>
      <w:r>
        <w:rPr>
          <w:i/>
          <w:spacing w:val="-5"/>
        </w:rPr>
        <w:t xml:space="preserve"> </w:t>
      </w:r>
      <w:r>
        <w:rPr>
          <w:i/>
        </w:rPr>
        <w:t>afecțiuni</w:t>
      </w:r>
      <w:r>
        <w:rPr>
          <w:i/>
          <w:spacing w:val="-2"/>
        </w:rPr>
        <w:t xml:space="preserve"> </w:t>
      </w:r>
      <w:r>
        <w:rPr>
          <w:i/>
        </w:rPr>
        <w:t>maligne</w:t>
      </w:r>
      <w:r>
        <w:rPr>
          <w:i/>
          <w:spacing w:val="-3"/>
        </w:rPr>
        <w:t xml:space="preserve"> </w:t>
      </w:r>
      <w:r>
        <w:rPr>
          <w:i/>
        </w:rPr>
        <w:t>în</w:t>
      </w:r>
      <w:r>
        <w:rPr>
          <w:i/>
          <w:spacing w:val="-3"/>
        </w:rPr>
        <w:t xml:space="preserve"> </w:t>
      </w:r>
      <w:r>
        <w:rPr>
          <w:i/>
        </w:rPr>
        <w:t>stadiu</w:t>
      </w:r>
      <w:r>
        <w:rPr>
          <w:i/>
          <w:spacing w:val="-3"/>
        </w:rPr>
        <w:t xml:space="preserve"> </w:t>
      </w:r>
      <w:r>
        <w:rPr>
          <w:i/>
        </w:rPr>
        <w:t>avansat,</w:t>
      </w:r>
      <w:r>
        <w:rPr>
          <w:i/>
          <w:spacing w:val="-3"/>
        </w:rPr>
        <w:t xml:space="preserve"> </w:t>
      </w:r>
      <w:r>
        <w:rPr>
          <w:i/>
        </w:rPr>
        <w:t>cu interesare osoasă</w:t>
      </w:r>
    </w:p>
    <w:p w14:paraId="542A79FA" w14:textId="77777777" w:rsidR="008A60A3" w:rsidRDefault="008A60A3" w:rsidP="0052537A">
      <w:pPr>
        <w:pStyle w:val="Textoindependiente"/>
        <w:keepNext/>
        <w:widowControl/>
        <w:rPr>
          <w:i/>
        </w:rPr>
      </w:pPr>
      <w:r>
        <w:t>Doza</w:t>
      </w:r>
      <w:r>
        <w:rPr>
          <w:spacing w:val="-2"/>
        </w:rPr>
        <w:t xml:space="preserve"> </w:t>
      </w:r>
      <w:r>
        <w:t>recomandată</w:t>
      </w:r>
      <w:r>
        <w:rPr>
          <w:spacing w:val="-4"/>
        </w:rPr>
        <w:t xml:space="preserve"> </w:t>
      </w:r>
      <w:r>
        <w:t>este</w:t>
      </w:r>
      <w:r>
        <w:rPr>
          <w:spacing w:val="-2"/>
        </w:rPr>
        <w:t xml:space="preserve"> </w:t>
      </w:r>
      <w:r>
        <w:t>de</w:t>
      </w:r>
      <w:r>
        <w:rPr>
          <w:spacing w:val="-4"/>
        </w:rPr>
        <w:t xml:space="preserve"> </w:t>
      </w:r>
      <w:r>
        <w:t>120</w:t>
      </w:r>
      <w:r>
        <w:rPr>
          <w:spacing w:val="-1"/>
        </w:rPr>
        <w:t> mg</w:t>
      </w:r>
      <w:r>
        <w:rPr>
          <w:spacing w:val="-5"/>
        </w:rPr>
        <w:t xml:space="preserve"> </w:t>
      </w:r>
      <w:r>
        <w:t>administrată</w:t>
      </w:r>
      <w:r>
        <w:rPr>
          <w:spacing w:val="-4"/>
        </w:rPr>
        <w:t xml:space="preserve"> </w:t>
      </w:r>
      <w:r>
        <w:t>sub</w:t>
      </w:r>
      <w:r>
        <w:rPr>
          <w:spacing w:val="-4"/>
        </w:rPr>
        <w:t xml:space="preserve"> </w:t>
      </w:r>
      <w:r>
        <w:t>forma</w:t>
      </w:r>
      <w:r>
        <w:rPr>
          <w:spacing w:val="-4"/>
        </w:rPr>
        <w:t xml:space="preserve"> </w:t>
      </w:r>
      <w:r>
        <w:t>unei</w:t>
      </w:r>
      <w:r>
        <w:rPr>
          <w:spacing w:val="-1"/>
        </w:rPr>
        <w:t xml:space="preserve"> </w:t>
      </w:r>
      <w:r>
        <w:t>injecții</w:t>
      </w:r>
      <w:r>
        <w:rPr>
          <w:spacing w:val="-4"/>
        </w:rPr>
        <w:t xml:space="preserve"> </w:t>
      </w:r>
      <w:r>
        <w:t>subcutanate</w:t>
      </w:r>
      <w:r>
        <w:rPr>
          <w:spacing w:val="-2"/>
        </w:rPr>
        <w:t xml:space="preserve"> </w:t>
      </w:r>
      <w:r>
        <w:t>unice,</w:t>
      </w:r>
      <w:r>
        <w:rPr>
          <w:spacing w:val="-2"/>
        </w:rPr>
        <w:t xml:space="preserve"> </w:t>
      </w:r>
      <w:r>
        <w:t>o</w:t>
      </w:r>
      <w:r>
        <w:rPr>
          <w:spacing w:val="-2"/>
        </w:rPr>
        <w:t xml:space="preserve"> </w:t>
      </w:r>
      <w:r>
        <w:t>dată</w:t>
      </w:r>
      <w:r>
        <w:rPr>
          <w:spacing w:val="-2"/>
        </w:rPr>
        <w:t xml:space="preserve"> </w:t>
      </w:r>
      <w:r>
        <w:t>la fiecare 4 săptămâni la nivelul coapsei, abdomenului sau a porțiunii superioare a brațului.</w:t>
      </w:r>
      <w:r>
        <w:rPr>
          <w:i/>
        </w:rPr>
        <w:t xml:space="preserve"> </w:t>
      </w:r>
    </w:p>
    <w:p w14:paraId="7C96480E" w14:textId="77777777" w:rsidR="008A60A3" w:rsidRDefault="008A60A3" w:rsidP="0052537A">
      <w:pPr>
        <w:pStyle w:val="Textoindependiente"/>
        <w:keepNext/>
        <w:widowControl/>
        <w:rPr>
          <w:i/>
        </w:rPr>
      </w:pPr>
    </w:p>
    <w:p w14:paraId="2C5731EE" w14:textId="77777777" w:rsidR="008A60A3" w:rsidRDefault="008A60A3" w:rsidP="0052537A">
      <w:pPr>
        <w:pStyle w:val="Textoindependiente"/>
        <w:keepNext/>
        <w:widowControl/>
        <w:rPr>
          <w:i/>
        </w:rPr>
      </w:pPr>
      <w:r>
        <w:rPr>
          <w:i/>
        </w:rPr>
        <w:t>Tumoră</w:t>
      </w:r>
      <w:r>
        <w:rPr>
          <w:i/>
          <w:spacing w:val="-4"/>
        </w:rPr>
        <w:t xml:space="preserve"> </w:t>
      </w:r>
      <w:r>
        <w:rPr>
          <w:i/>
        </w:rPr>
        <w:t>osoasă</w:t>
      </w:r>
      <w:r>
        <w:rPr>
          <w:i/>
          <w:spacing w:val="-3"/>
        </w:rPr>
        <w:t xml:space="preserve"> </w:t>
      </w:r>
      <w:r>
        <w:rPr>
          <w:i/>
        </w:rPr>
        <w:t>cu</w:t>
      </w:r>
      <w:r>
        <w:rPr>
          <w:i/>
          <w:spacing w:val="-4"/>
        </w:rPr>
        <w:t xml:space="preserve"> </w:t>
      </w:r>
      <w:r>
        <w:rPr>
          <w:i/>
        </w:rPr>
        <w:t>celule</w:t>
      </w:r>
      <w:r>
        <w:rPr>
          <w:i/>
          <w:spacing w:val="-3"/>
        </w:rPr>
        <w:t xml:space="preserve"> </w:t>
      </w:r>
      <w:r>
        <w:rPr>
          <w:i/>
          <w:spacing w:val="-2"/>
        </w:rPr>
        <w:t>gigant</w:t>
      </w:r>
    </w:p>
    <w:p w14:paraId="28234038" w14:textId="77777777" w:rsidR="008A60A3" w:rsidRDefault="008A60A3" w:rsidP="0052537A">
      <w:pPr>
        <w:pStyle w:val="Textoindependiente"/>
        <w:widowControl/>
      </w:pPr>
      <w:r>
        <w:t>Doza</w:t>
      </w:r>
      <w:r>
        <w:rPr>
          <w:spacing w:val="-2"/>
        </w:rPr>
        <w:t xml:space="preserve"> </w:t>
      </w:r>
      <w:r>
        <w:t>recomandată</w:t>
      </w:r>
      <w:r>
        <w:rPr>
          <w:spacing w:val="-4"/>
        </w:rPr>
        <w:t xml:space="preserve"> </w:t>
      </w:r>
      <w:r>
        <w:t>de</w:t>
      </w:r>
      <w:r>
        <w:rPr>
          <w:spacing w:val="-2"/>
        </w:rPr>
        <w:t xml:space="preserve"> </w:t>
      </w:r>
      <w:r>
        <w:t>Denbrayce</w:t>
      </w:r>
      <w:r>
        <w:rPr>
          <w:spacing w:val="-3"/>
        </w:rPr>
        <w:t xml:space="preserve"> </w:t>
      </w:r>
      <w:r>
        <w:t>este</w:t>
      </w:r>
      <w:r>
        <w:rPr>
          <w:spacing w:val="-2"/>
        </w:rPr>
        <w:t xml:space="preserve"> </w:t>
      </w:r>
      <w:r>
        <w:t>de</w:t>
      </w:r>
      <w:r>
        <w:rPr>
          <w:spacing w:val="-2"/>
        </w:rPr>
        <w:t xml:space="preserve"> </w:t>
      </w:r>
      <w:r>
        <w:t>120</w:t>
      </w:r>
      <w:r>
        <w:rPr>
          <w:spacing w:val="-2"/>
        </w:rPr>
        <w:t> mg</w:t>
      </w:r>
      <w:r>
        <w:rPr>
          <w:spacing w:val="-5"/>
        </w:rPr>
        <w:t xml:space="preserve"> </w:t>
      </w:r>
      <w:r>
        <w:t>administrată</w:t>
      </w:r>
      <w:r>
        <w:rPr>
          <w:spacing w:val="-4"/>
        </w:rPr>
        <w:t xml:space="preserve"> </w:t>
      </w:r>
      <w:r>
        <w:t>sub</w:t>
      </w:r>
      <w:r>
        <w:rPr>
          <w:spacing w:val="-2"/>
        </w:rPr>
        <w:t xml:space="preserve"> </w:t>
      </w:r>
      <w:r>
        <w:t>forma</w:t>
      </w:r>
      <w:r>
        <w:rPr>
          <w:spacing w:val="-2"/>
        </w:rPr>
        <w:t xml:space="preserve"> </w:t>
      </w:r>
      <w:r>
        <w:t>unei</w:t>
      </w:r>
      <w:r>
        <w:rPr>
          <w:spacing w:val="-4"/>
        </w:rPr>
        <w:t xml:space="preserve"> </w:t>
      </w:r>
      <w:r>
        <w:t>injecții</w:t>
      </w:r>
      <w:r>
        <w:rPr>
          <w:spacing w:val="-4"/>
        </w:rPr>
        <w:t xml:space="preserve"> </w:t>
      </w:r>
      <w:r>
        <w:t>subcutanate</w:t>
      </w:r>
      <w:r>
        <w:rPr>
          <w:spacing w:val="-4"/>
        </w:rPr>
        <w:t xml:space="preserve"> </w:t>
      </w:r>
      <w:r>
        <w:t>unice, o dată la fiecare 4 săptămâni la nivelul coapsei, abdomenului sau a porțiunii superioare a brațului cu doze suplimentare de 120 mg în zilele 8 și 15 ale tratamentului în prima lună a terapiei.</w:t>
      </w:r>
    </w:p>
    <w:p w14:paraId="6B636621" w14:textId="77777777" w:rsidR="008A60A3" w:rsidRDefault="008A60A3" w:rsidP="0052537A">
      <w:pPr>
        <w:pStyle w:val="Textoindependiente"/>
        <w:widowControl/>
      </w:pPr>
    </w:p>
    <w:p w14:paraId="5F51EC42" w14:textId="77777777" w:rsidR="008A60A3" w:rsidRDefault="008A60A3" w:rsidP="0052537A">
      <w:pPr>
        <w:pStyle w:val="Textoindependiente"/>
        <w:widowControl/>
      </w:pPr>
      <w:r>
        <w:t>Pacienților din studiul de fază II, cărora li s-a efectuat rezecția completă a tumorii osoase cu celule gigant,</w:t>
      </w:r>
      <w:r>
        <w:rPr>
          <w:spacing w:val="-5"/>
        </w:rPr>
        <w:t xml:space="preserve"> </w:t>
      </w:r>
      <w:r>
        <w:t>li</w:t>
      </w:r>
      <w:r>
        <w:rPr>
          <w:spacing w:val="-1"/>
        </w:rPr>
        <w:t xml:space="preserve"> </w:t>
      </w:r>
      <w:r>
        <w:t>s-a</w:t>
      </w:r>
      <w:r>
        <w:rPr>
          <w:spacing w:val="-4"/>
        </w:rPr>
        <w:t xml:space="preserve"> </w:t>
      </w:r>
      <w:r>
        <w:t>administrat</w:t>
      </w:r>
      <w:r>
        <w:rPr>
          <w:spacing w:val="-1"/>
        </w:rPr>
        <w:t xml:space="preserve"> </w:t>
      </w:r>
      <w:r>
        <w:t>un</w:t>
      </w:r>
      <w:r>
        <w:rPr>
          <w:spacing w:val="-5"/>
        </w:rPr>
        <w:t xml:space="preserve"> </w:t>
      </w:r>
      <w:r>
        <w:t>tratament</w:t>
      </w:r>
      <w:r>
        <w:rPr>
          <w:spacing w:val="-1"/>
        </w:rPr>
        <w:t xml:space="preserve"> </w:t>
      </w:r>
      <w:r>
        <w:t>suplimentar</w:t>
      </w:r>
      <w:r>
        <w:rPr>
          <w:spacing w:val="-1"/>
        </w:rPr>
        <w:t xml:space="preserve"> </w:t>
      </w:r>
      <w:r>
        <w:t>de</w:t>
      </w:r>
      <w:r>
        <w:rPr>
          <w:spacing w:val="-2"/>
        </w:rPr>
        <w:t xml:space="preserve"> </w:t>
      </w:r>
      <w:r>
        <w:t>6</w:t>
      </w:r>
      <w:r>
        <w:rPr>
          <w:spacing w:val="-1"/>
        </w:rPr>
        <w:t xml:space="preserve"> </w:t>
      </w:r>
      <w:r>
        <w:t>luni</w:t>
      </w:r>
      <w:r>
        <w:rPr>
          <w:spacing w:val="-4"/>
        </w:rPr>
        <w:t xml:space="preserve"> </w:t>
      </w:r>
      <w:r>
        <w:t>după</w:t>
      </w:r>
      <w:r>
        <w:rPr>
          <w:spacing w:val="-4"/>
        </w:rPr>
        <w:t xml:space="preserve"> </w:t>
      </w:r>
      <w:r>
        <w:t>efectuarea</w:t>
      </w:r>
      <w:r>
        <w:rPr>
          <w:spacing w:val="-4"/>
        </w:rPr>
        <w:t xml:space="preserve"> </w:t>
      </w:r>
      <w:r>
        <w:t>intervenției</w:t>
      </w:r>
      <w:r>
        <w:rPr>
          <w:spacing w:val="-4"/>
        </w:rPr>
        <w:t xml:space="preserve"> </w:t>
      </w:r>
      <w:r>
        <w:t>chirurgicale, conform protocolului studiului.</w:t>
      </w:r>
    </w:p>
    <w:p w14:paraId="64E18BF2" w14:textId="77777777" w:rsidR="008A60A3" w:rsidRDefault="008A60A3" w:rsidP="0052537A">
      <w:pPr>
        <w:pStyle w:val="Textoindependiente"/>
        <w:widowControl/>
      </w:pPr>
    </w:p>
    <w:p w14:paraId="3BC2B94D" w14:textId="77777777" w:rsidR="008A60A3" w:rsidRDefault="008A60A3" w:rsidP="0052537A">
      <w:pPr>
        <w:pStyle w:val="Textoindependiente"/>
        <w:widowControl/>
      </w:pPr>
      <w:r>
        <w:t>Pacienții cu tumoră osoasă cu celule gigant trebuie evaluați la intervale regulate pentru a determina dacă continuă să beneficieze de pe urma tratamentului. La pacienții a căror boală este controlată de administrarea</w:t>
      </w:r>
      <w:r>
        <w:rPr>
          <w:spacing w:val="-2"/>
        </w:rPr>
        <w:t xml:space="preserve"> </w:t>
      </w:r>
      <w:r>
        <w:t>de</w:t>
      </w:r>
      <w:r>
        <w:rPr>
          <w:spacing w:val="-2"/>
        </w:rPr>
        <w:t xml:space="preserve"> </w:t>
      </w:r>
      <w:r>
        <w:t>denosumab,</w:t>
      </w:r>
      <w:r>
        <w:rPr>
          <w:spacing w:val="-3"/>
        </w:rPr>
        <w:t xml:space="preserve"> </w:t>
      </w:r>
      <w:r>
        <w:t>nu</w:t>
      </w:r>
      <w:r>
        <w:rPr>
          <w:spacing w:val="-2"/>
        </w:rPr>
        <w:t xml:space="preserve"> </w:t>
      </w:r>
      <w:r>
        <w:t>au</w:t>
      </w:r>
      <w:r>
        <w:rPr>
          <w:spacing w:val="-2"/>
        </w:rPr>
        <w:t xml:space="preserve"> </w:t>
      </w:r>
      <w:r>
        <w:t>fost</w:t>
      </w:r>
      <w:r>
        <w:rPr>
          <w:spacing w:val="-3"/>
        </w:rPr>
        <w:t xml:space="preserve"> </w:t>
      </w:r>
      <w:r>
        <w:t>evaluate</w:t>
      </w:r>
      <w:r>
        <w:rPr>
          <w:spacing w:val="-4"/>
        </w:rPr>
        <w:t xml:space="preserve"> </w:t>
      </w:r>
      <w:r>
        <w:t>efectele</w:t>
      </w:r>
      <w:r>
        <w:rPr>
          <w:spacing w:val="-4"/>
        </w:rPr>
        <w:t xml:space="preserve"> </w:t>
      </w:r>
      <w:r>
        <w:t>întreruperii</w:t>
      </w:r>
      <w:r>
        <w:rPr>
          <w:spacing w:val="-2"/>
        </w:rPr>
        <w:t xml:space="preserve"> </w:t>
      </w:r>
      <w:r>
        <w:t>sau</w:t>
      </w:r>
      <w:r>
        <w:rPr>
          <w:spacing w:val="-2"/>
        </w:rPr>
        <w:t xml:space="preserve"> </w:t>
      </w:r>
      <w:r>
        <w:t>încetării</w:t>
      </w:r>
      <w:r>
        <w:rPr>
          <w:spacing w:val="-4"/>
        </w:rPr>
        <w:t xml:space="preserve"> </w:t>
      </w:r>
      <w:r>
        <w:t>tratamentului,</w:t>
      </w:r>
      <w:r>
        <w:rPr>
          <w:spacing w:val="-2"/>
        </w:rPr>
        <w:t xml:space="preserve"> </w:t>
      </w:r>
      <w:r>
        <w:t>cu</w:t>
      </w:r>
      <w:r>
        <w:rPr>
          <w:spacing w:val="-2"/>
        </w:rPr>
        <w:t xml:space="preserve"> </w:t>
      </w:r>
      <w:r>
        <w:t xml:space="preserve">toate acestea datele limitate obținute de la acești pacienți nu indică un efect de rebound după încetarea </w:t>
      </w:r>
      <w:r>
        <w:rPr>
          <w:spacing w:val="-2"/>
        </w:rPr>
        <w:t>tratamentului.</w:t>
      </w:r>
    </w:p>
    <w:p w14:paraId="384B9883" w14:textId="77777777" w:rsidR="008A60A3" w:rsidRDefault="008A60A3" w:rsidP="0052537A">
      <w:pPr>
        <w:pStyle w:val="Textoindependiente"/>
        <w:widowControl/>
      </w:pPr>
    </w:p>
    <w:p w14:paraId="4726B5C0" w14:textId="77777777" w:rsidR="008A60A3" w:rsidRDefault="008A60A3" w:rsidP="0052537A">
      <w:pPr>
        <w:widowControl/>
        <w:rPr>
          <w:i/>
        </w:rPr>
      </w:pPr>
      <w:r>
        <w:rPr>
          <w:i/>
        </w:rPr>
        <w:t>Insuficiență</w:t>
      </w:r>
      <w:r>
        <w:rPr>
          <w:i/>
          <w:spacing w:val="-9"/>
        </w:rPr>
        <w:t xml:space="preserve"> </w:t>
      </w:r>
      <w:r>
        <w:rPr>
          <w:i/>
          <w:spacing w:val="-2"/>
        </w:rPr>
        <w:t>renală</w:t>
      </w:r>
    </w:p>
    <w:p w14:paraId="331770A0" w14:textId="77777777" w:rsidR="008A60A3" w:rsidRDefault="008A60A3" w:rsidP="0052537A">
      <w:pPr>
        <w:pStyle w:val="Textoindependiente"/>
        <w:widowControl/>
      </w:pPr>
      <w:r>
        <w:t>Nu</w:t>
      </w:r>
      <w:r>
        <w:rPr>
          <w:spacing w:val="-2"/>
        </w:rPr>
        <w:t xml:space="preserve"> </w:t>
      </w:r>
      <w:r>
        <w:t>este</w:t>
      </w:r>
      <w:r>
        <w:rPr>
          <w:spacing w:val="-2"/>
        </w:rPr>
        <w:t xml:space="preserve"> </w:t>
      </w:r>
      <w:r>
        <w:t>necesară</w:t>
      </w:r>
      <w:r>
        <w:rPr>
          <w:spacing w:val="-4"/>
        </w:rPr>
        <w:t xml:space="preserve"> </w:t>
      </w:r>
      <w:r>
        <w:t>ajustarea</w:t>
      </w:r>
      <w:r>
        <w:rPr>
          <w:spacing w:val="-6"/>
        </w:rPr>
        <w:t xml:space="preserve"> </w:t>
      </w:r>
      <w:r>
        <w:t>dozei</w:t>
      </w:r>
      <w:r>
        <w:rPr>
          <w:spacing w:val="-4"/>
        </w:rPr>
        <w:t xml:space="preserve"> </w:t>
      </w:r>
      <w:r>
        <w:t>la</w:t>
      </w:r>
      <w:r>
        <w:rPr>
          <w:spacing w:val="-4"/>
        </w:rPr>
        <w:t xml:space="preserve"> </w:t>
      </w:r>
      <w:r>
        <w:t>pacienții</w:t>
      </w:r>
      <w:r>
        <w:rPr>
          <w:spacing w:val="-1"/>
        </w:rPr>
        <w:t xml:space="preserve"> </w:t>
      </w:r>
      <w:r>
        <w:t>cu</w:t>
      </w:r>
      <w:r>
        <w:rPr>
          <w:spacing w:val="-4"/>
        </w:rPr>
        <w:t xml:space="preserve"> </w:t>
      </w:r>
      <w:r>
        <w:t>insuficiență</w:t>
      </w:r>
      <w:r>
        <w:rPr>
          <w:spacing w:val="-2"/>
        </w:rPr>
        <w:t xml:space="preserve"> </w:t>
      </w:r>
      <w:r>
        <w:t>renală</w:t>
      </w:r>
      <w:r>
        <w:rPr>
          <w:spacing w:val="-4"/>
        </w:rPr>
        <w:t xml:space="preserve"> </w:t>
      </w:r>
      <w:r>
        <w:t>(vezi</w:t>
      </w:r>
      <w:r>
        <w:rPr>
          <w:spacing w:val="-1"/>
        </w:rPr>
        <w:t xml:space="preserve"> </w:t>
      </w:r>
      <w:r>
        <w:t>pct. 4.4</w:t>
      </w:r>
      <w:r>
        <w:rPr>
          <w:spacing w:val="-2"/>
        </w:rPr>
        <w:t xml:space="preserve"> </w:t>
      </w:r>
      <w:r>
        <w:t>pentru</w:t>
      </w:r>
      <w:r>
        <w:rPr>
          <w:spacing w:val="-2"/>
        </w:rPr>
        <w:t xml:space="preserve"> </w:t>
      </w:r>
      <w:r>
        <w:t>recomandări privind monitorizarea calcemiei, 4.8 și 5.2).</w:t>
      </w:r>
    </w:p>
    <w:p w14:paraId="254876DB" w14:textId="77777777" w:rsidR="008A60A3" w:rsidRDefault="008A60A3" w:rsidP="0052537A">
      <w:pPr>
        <w:pStyle w:val="Textoindependiente"/>
        <w:widowControl/>
      </w:pPr>
    </w:p>
    <w:p w14:paraId="68046308" w14:textId="77777777" w:rsidR="008A60A3" w:rsidRDefault="008A60A3" w:rsidP="0052537A">
      <w:pPr>
        <w:widowControl/>
        <w:rPr>
          <w:i/>
        </w:rPr>
      </w:pPr>
      <w:r>
        <w:rPr>
          <w:i/>
        </w:rPr>
        <w:t>Insuficiență</w:t>
      </w:r>
      <w:r>
        <w:rPr>
          <w:i/>
          <w:spacing w:val="-6"/>
        </w:rPr>
        <w:t xml:space="preserve"> </w:t>
      </w:r>
      <w:r>
        <w:rPr>
          <w:i/>
          <w:spacing w:val="-2"/>
        </w:rPr>
        <w:t>hepatică</w:t>
      </w:r>
    </w:p>
    <w:p w14:paraId="0B5821F2" w14:textId="77777777" w:rsidR="008A60A3" w:rsidRDefault="008A60A3" w:rsidP="0052537A">
      <w:pPr>
        <w:pStyle w:val="Textoindependiente"/>
        <w:widowControl/>
      </w:pPr>
      <w:r>
        <w:t>Siguranța</w:t>
      </w:r>
      <w:r>
        <w:rPr>
          <w:spacing w:val="-3"/>
        </w:rPr>
        <w:t xml:space="preserve"> </w:t>
      </w:r>
      <w:r>
        <w:t>și</w:t>
      </w:r>
      <w:r>
        <w:rPr>
          <w:spacing w:val="-2"/>
        </w:rPr>
        <w:t xml:space="preserve"> </w:t>
      </w:r>
      <w:r>
        <w:t>eficacitatea</w:t>
      </w:r>
      <w:r>
        <w:rPr>
          <w:spacing w:val="-5"/>
        </w:rPr>
        <w:t xml:space="preserve"> </w:t>
      </w:r>
      <w:r>
        <w:t>denosumab</w:t>
      </w:r>
      <w:r>
        <w:rPr>
          <w:spacing w:val="-3"/>
        </w:rPr>
        <w:t xml:space="preserve"> </w:t>
      </w:r>
      <w:r>
        <w:t>nu</w:t>
      </w:r>
      <w:r>
        <w:rPr>
          <w:spacing w:val="-5"/>
        </w:rPr>
        <w:t xml:space="preserve"> </w:t>
      </w:r>
      <w:r>
        <w:t>au</w:t>
      </w:r>
      <w:r>
        <w:rPr>
          <w:spacing w:val="-3"/>
        </w:rPr>
        <w:t xml:space="preserve"> </w:t>
      </w:r>
      <w:r>
        <w:t>fost</w:t>
      </w:r>
      <w:r>
        <w:rPr>
          <w:spacing w:val="-2"/>
        </w:rPr>
        <w:t xml:space="preserve"> </w:t>
      </w:r>
      <w:r>
        <w:t>studiate</w:t>
      </w:r>
      <w:r>
        <w:rPr>
          <w:spacing w:val="-3"/>
        </w:rPr>
        <w:t xml:space="preserve"> </w:t>
      </w:r>
      <w:r>
        <w:t>la</w:t>
      </w:r>
      <w:r>
        <w:rPr>
          <w:spacing w:val="-3"/>
        </w:rPr>
        <w:t xml:space="preserve"> </w:t>
      </w:r>
      <w:r>
        <w:t>pacienții</w:t>
      </w:r>
      <w:r>
        <w:rPr>
          <w:spacing w:val="-2"/>
        </w:rPr>
        <w:t xml:space="preserve"> </w:t>
      </w:r>
      <w:r>
        <w:t>cu</w:t>
      </w:r>
      <w:r>
        <w:rPr>
          <w:spacing w:val="-5"/>
        </w:rPr>
        <w:t xml:space="preserve"> </w:t>
      </w:r>
      <w:r>
        <w:t>insuficiență</w:t>
      </w:r>
      <w:r>
        <w:rPr>
          <w:spacing w:val="-3"/>
        </w:rPr>
        <w:t xml:space="preserve"> </w:t>
      </w:r>
      <w:r>
        <w:t>hepatică</w:t>
      </w:r>
      <w:r>
        <w:rPr>
          <w:spacing w:val="-5"/>
        </w:rPr>
        <w:t xml:space="preserve"> </w:t>
      </w:r>
      <w:r>
        <w:t>(vezi pct. 5.2).</w:t>
      </w:r>
    </w:p>
    <w:p w14:paraId="4F1AF3F1" w14:textId="77777777" w:rsidR="008A60A3" w:rsidRDefault="008A60A3" w:rsidP="0052537A">
      <w:pPr>
        <w:pStyle w:val="Textoindependiente"/>
        <w:widowControl/>
      </w:pPr>
    </w:p>
    <w:p w14:paraId="580D32C6" w14:textId="77777777" w:rsidR="008A60A3" w:rsidRDefault="008A60A3" w:rsidP="0052537A">
      <w:pPr>
        <w:widowControl/>
        <w:rPr>
          <w:i/>
        </w:rPr>
      </w:pPr>
      <w:r>
        <w:rPr>
          <w:i/>
        </w:rPr>
        <w:t>Pacienți</w:t>
      </w:r>
      <w:r>
        <w:rPr>
          <w:i/>
          <w:spacing w:val="-3"/>
        </w:rPr>
        <w:t xml:space="preserve"> </w:t>
      </w:r>
      <w:r>
        <w:rPr>
          <w:i/>
        </w:rPr>
        <w:t>vârstnici</w:t>
      </w:r>
      <w:r>
        <w:rPr>
          <w:i/>
          <w:spacing w:val="-2"/>
        </w:rPr>
        <w:t xml:space="preserve"> </w:t>
      </w:r>
      <w:r>
        <w:rPr>
          <w:i/>
        </w:rPr>
        <w:t>(vârsta</w:t>
      </w:r>
      <w:r>
        <w:rPr>
          <w:i/>
          <w:spacing w:val="-5"/>
        </w:rPr>
        <w:t xml:space="preserve"> </w:t>
      </w:r>
      <w:r>
        <w:rPr>
          <w:i/>
        </w:rPr>
        <w:t>≥ 65 ani</w:t>
      </w:r>
      <w:r>
        <w:rPr>
          <w:i/>
          <w:spacing w:val="-4"/>
        </w:rPr>
        <w:t>)</w:t>
      </w:r>
    </w:p>
    <w:p w14:paraId="0D61C80D" w14:textId="77777777" w:rsidR="008A60A3" w:rsidRDefault="008A60A3" w:rsidP="0052537A">
      <w:pPr>
        <w:pStyle w:val="Textoindependiente"/>
        <w:widowControl/>
      </w:pPr>
      <w:r>
        <w:t>Nu</w:t>
      </w:r>
      <w:r>
        <w:rPr>
          <w:spacing w:val="-3"/>
        </w:rPr>
        <w:t xml:space="preserve"> </w:t>
      </w:r>
      <w:r>
        <w:t>este</w:t>
      </w:r>
      <w:r>
        <w:rPr>
          <w:spacing w:val="-3"/>
        </w:rPr>
        <w:t xml:space="preserve"> </w:t>
      </w:r>
      <w:r>
        <w:t>necesară</w:t>
      </w:r>
      <w:r>
        <w:rPr>
          <w:spacing w:val="-5"/>
        </w:rPr>
        <w:t xml:space="preserve"> </w:t>
      </w:r>
      <w:r>
        <w:t>ajustarea</w:t>
      </w:r>
      <w:r>
        <w:rPr>
          <w:spacing w:val="-6"/>
        </w:rPr>
        <w:t xml:space="preserve"> </w:t>
      </w:r>
      <w:r>
        <w:t>dozei</w:t>
      </w:r>
      <w:r>
        <w:rPr>
          <w:spacing w:val="-5"/>
        </w:rPr>
        <w:t xml:space="preserve"> </w:t>
      </w:r>
      <w:r>
        <w:t>la</w:t>
      </w:r>
      <w:r>
        <w:rPr>
          <w:spacing w:val="-5"/>
        </w:rPr>
        <w:t xml:space="preserve"> </w:t>
      </w:r>
      <w:r>
        <w:t>pacienții</w:t>
      </w:r>
      <w:r>
        <w:rPr>
          <w:spacing w:val="-1"/>
        </w:rPr>
        <w:t xml:space="preserve"> </w:t>
      </w:r>
      <w:r>
        <w:t>vârstnici</w:t>
      </w:r>
      <w:r>
        <w:rPr>
          <w:spacing w:val="-5"/>
        </w:rPr>
        <w:t xml:space="preserve"> </w:t>
      </w:r>
      <w:r>
        <w:t>(vezi</w:t>
      </w:r>
      <w:r>
        <w:rPr>
          <w:spacing w:val="-5"/>
        </w:rPr>
        <w:t xml:space="preserve"> </w:t>
      </w:r>
      <w:r>
        <w:t>pct. </w:t>
      </w:r>
      <w:r>
        <w:rPr>
          <w:spacing w:val="-2"/>
        </w:rPr>
        <w:t>5.2).</w:t>
      </w:r>
    </w:p>
    <w:p w14:paraId="7B444055" w14:textId="77777777" w:rsidR="008A60A3" w:rsidRDefault="008A60A3" w:rsidP="0052537A">
      <w:pPr>
        <w:pStyle w:val="Textoindependiente"/>
        <w:widowControl/>
      </w:pPr>
    </w:p>
    <w:p w14:paraId="04650421" w14:textId="77777777" w:rsidR="008A60A3" w:rsidRDefault="008A60A3" w:rsidP="0052537A">
      <w:pPr>
        <w:widowControl/>
        <w:rPr>
          <w:i/>
        </w:rPr>
      </w:pPr>
      <w:r>
        <w:rPr>
          <w:i/>
        </w:rPr>
        <w:t>Copii</w:t>
      </w:r>
      <w:r>
        <w:rPr>
          <w:i/>
          <w:spacing w:val="-3"/>
        </w:rPr>
        <w:t xml:space="preserve"> </w:t>
      </w:r>
      <w:r>
        <w:rPr>
          <w:i/>
        </w:rPr>
        <w:t>și</w:t>
      </w:r>
      <w:r>
        <w:rPr>
          <w:i/>
          <w:spacing w:val="1"/>
        </w:rPr>
        <w:t xml:space="preserve"> </w:t>
      </w:r>
      <w:r>
        <w:rPr>
          <w:i/>
          <w:spacing w:val="-2"/>
        </w:rPr>
        <w:t>adolescenți</w:t>
      </w:r>
    </w:p>
    <w:p w14:paraId="325C1438" w14:textId="77777777" w:rsidR="008A60A3" w:rsidRDefault="008A60A3" w:rsidP="0052537A">
      <w:pPr>
        <w:pStyle w:val="Textoindependiente"/>
        <w:widowControl/>
      </w:pPr>
      <w:r>
        <w:t>Siguranța</w:t>
      </w:r>
      <w:r>
        <w:rPr>
          <w:spacing w:val="-3"/>
        </w:rPr>
        <w:t xml:space="preserve"> </w:t>
      </w:r>
      <w:r>
        <w:t>și</w:t>
      </w:r>
      <w:r>
        <w:rPr>
          <w:spacing w:val="-2"/>
        </w:rPr>
        <w:t xml:space="preserve"> </w:t>
      </w:r>
      <w:r>
        <w:t>eficacitatea</w:t>
      </w:r>
      <w:r>
        <w:rPr>
          <w:spacing w:val="-5"/>
        </w:rPr>
        <w:t xml:space="preserve"> </w:t>
      </w:r>
      <w:r>
        <w:t>denosumabului</w:t>
      </w:r>
      <w:r>
        <w:rPr>
          <w:spacing w:val="-4"/>
        </w:rPr>
        <w:t xml:space="preserve"> </w:t>
      </w:r>
      <w:r>
        <w:t>la</w:t>
      </w:r>
      <w:r>
        <w:rPr>
          <w:spacing w:val="-3"/>
        </w:rPr>
        <w:t xml:space="preserve"> </w:t>
      </w:r>
      <w:r>
        <w:t>copii</w:t>
      </w:r>
      <w:r>
        <w:rPr>
          <w:spacing w:val="-2"/>
        </w:rPr>
        <w:t xml:space="preserve"> </w:t>
      </w:r>
      <w:r>
        <w:t>și</w:t>
      </w:r>
      <w:r>
        <w:rPr>
          <w:spacing w:val="-2"/>
        </w:rPr>
        <w:t xml:space="preserve"> </w:t>
      </w:r>
      <w:r>
        <w:t>adolescenți</w:t>
      </w:r>
      <w:r>
        <w:rPr>
          <w:spacing w:val="-2"/>
        </w:rPr>
        <w:t xml:space="preserve"> </w:t>
      </w:r>
      <w:r>
        <w:t>(vârsta &lt; 18 ani),</w:t>
      </w:r>
      <w:r>
        <w:rPr>
          <w:spacing w:val="-3"/>
        </w:rPr>
        <w:t xml:space="preserve"> </w:t>
      </w:r>
      <w:r>
        <w:t>alții</w:t>
      </w:r>
      <w:r>
        <w:rPr>
          <w:spacing w:val="-2"/>
        </w:rPr>
        <w:t xml:space="preserve"> </w:t>
      </w:r>
      <w:r>
        <w:t>decât adolescenții cu perioada de creștere finalizată (cu vârsta cuprinsă între 12 și 17 ani) cu tumoră osoasă cu celule gigant,</w:t>
      </w:r>
      <w:r w:rsidRPr="00A651FB">
        <w:t xml:space="preserve"> </w:t>
      </w:r>
      <w:r>
        <w:t>nu</w:t>
      </w:r>
      <w:r>
        <w:rPr>
          <w:spacing w:val="-3"/>
        </w:rPr>
        <w:t xml:space="preserve"> </w:t>
      </w:r>
      <w:r>
        <w:t>au</w:t>
      </w:r>
      <w:r>
        <w:rPr>
          <w:spacing w:val="-3"/>
        </w:rPr>
        <w:t xml:space="preserve"> </w:t>
      </w:r>
      <w:r>
        <w:t>fost</w:t>
      </w:r>
      <w:r>
        <w:rPr>
          <w:spacing w:val="-2"/>
        </w:rPr>
        <w:t xml:space="preserve"> </w:t>
      </w:r>
      <w:r>
        <w:t>stabilite.</w:t>
      </w:r>
    </w:p>
    <w:p w14:paraId="118084F5" w14:textId="77777777" w:rsidR="008A60A3" w:rsidRDefault="008A60A3" w:rsidP="0052537A">
      <w:pPr>
        <w:pStyle w:val="Textoindependiente"/>
        <w:widowControl/>
      </w:pPr>
    </w:p>
    <w:p w14:paraId="0A7971F7" w14:textId="77777777" w:rsidR="008A60A3" w:rsidRDefault="008A60A3" w:rsidP="0052537A">
      <w:pPr>
        <w:pStyle w:val="Textoindependiente"/>
        <w:widowControl/>
      </w:pPr>
      <w:r>
        <w:t>Denbrayce nu este recomandat la copii și adolescenți (vârsta &lt; 18 ani), alții decât adolescenții cu perioada</w:t>
      </w:r>
      <w:r>
        <w:rPr>
          <w:spacing w:val="-4"/>
        </w:rPr>
        <w:t xml:space="preserve"> </w:t>
      </w:r>
      <w:r>
        <w:t>de</w:t>
      </w:r>
      <w:r>
        <w:rPr>
          <w:spacing w:val="-2"/>
        </w:rPr>
        <w:t xml:space="preserve"> </w:t>
      </w:r>
      <w:r>
        <w:t>creștere</w:t>
      </w:r>
      <w:r>
        <w:rPr>
          <w:spacing w:val="-4"/>
        </w:rPr>
        <w:t xml:space="preserve"> </w:t>
      </w:r>
      <w:r>
        <w:t>finalizată</w:t>
      </w:r>
      <w:r>
        <w:rPr>
          <w:spacing w:val="-4"/>
        </w:rPr>
        <w:t xml:space="preserve"> </w:t>
      </w:r>
      <w:r>
        <w:t>(cu</w:t>
      </w:r>
      <w:r>
        <w:rPr>
          <w:spacing w:val="-2"/>
        </w:rPr>
        <w:t xml:space="preserve"> </w:t>
      </w:r>
      <w:r>
        <w:t>vârsta</w:t>
      </w:r>
      <w:r>
        <w:rPr>
          <w:spacing w:val="-4"/>
        </w:rPr>
        <w:t xml:space="preserve"> </w:t>
      </w:r>
      <w:r>
        <w:t>cuprinsă</w:t>
      </w:r>
      <w:r>
        <w:rPr>
          <w:spacing w:val="-4"/>
        </w:rPr>
        <w:t xml:space="preserve"> </w:t>
      </w:r>
      <w:r>
        <w:t>între</w:t>
      </w:r>
      <w:r>
        <w:rPr>
          <w:spacing w:val="-4"/>
        </w:rPr>
        <w:t xml:space="preserve"> </w:t>
      </w:r>
      <w:r>
        <w:t>12 și</w:t>
      </w:r>
      <w:r>
        <w:rPr>
          <w:spacing w:val="-4"/>
        </w:rPr>
        <w:t xml:space="preserve"> </w:t>
      </w:r>
      <w:r>
        <w:t>17 ani)</w:t>
      </w:r>
      <w:r>
        <w:rPr>
          <w:spacing w:val="-4"/>
        </w:rPr>
        <w:t xml:space="preserve"> </w:t>
      </w:r>
      <w:r>
        <w:t>cu</w:t>
      </w:r>
      <w:r>
        <w:rPr>
          <w:spacing w:val="-2"/>
        </w:rPr>
        <w:t xml:space="preserve"> </w:t>
      </w:r>
      <w:r>
        <w:t>tumoră</w:t>
      </w:r>
      <w:r>
        <w:rPr>
          <w:spacing w:val="-4"/>
        </w:rPr>
        <w:t xml:space="preserve"> </w:t>
      </w:r>
      <w:r>
        <w:t>osoasă</w:t>
      </w:r>
      <w:r>
        <w:rPr>
          <w:spacing w:val="-2"/>
        </w:rPr>
        <w:t xml:space="preserve"> </w:t>
      </w:r>
      <w:r>
        <w:t>cu</w:t>
      </w:r>
      <w:r>
        <w:rPr>
          <w:spacing w:val="-2"/>
        </w:rPr>
        <w:t xml:space="preserve"> </w:t>
      </w:r>
      <w:r>
        <w:t>celule</w:t>
      </w:r>
      <w:r>
        <w:rPr>
          <w:spacing w:val="-2"/>
        </w:rPr>
        <w:t xml:space="preserve"> </w:t>
      </w:r>
      <w:r>
        <w:t>gigant (vezi pct. 4.4).</w:t>
      </w:r>
    </w:p>
    <w:p w14:paraId="7015C4BA" w14:textId="77777777" w:rsidR="008A60A3" w:rsidRDefault="008A60A3" w:rsidP="0052537A">
      <w:pPr>
        <w:pStyle w:val="Textoindependiente"/>
        <w:widowControl/>
      </w:pPr>
    </w:p>
    <w:p w14:paraId="0E291606" w14:textId="77777777" w:rsidR="008A60A3" w:rsidRDefault="008A60A3" w:rsidP="0052537A">
      <w:pPr>
        <w:pStyle w:val="Textoindependiente"/>
        <w:widowControl/>
      </w:pPr>
      <w:r>
        <w:t>Tratamentul</w:t>
      </w:r>
      <w:r>
        <w:rPr>
          <w:spacing w:val="-2"/>
        </w:rPr>
        <w:t xml:space="preserve"> </w:t>
      </w:r>
      <w:r>
        <w:t>adolescenților</w:t>
      </w:r>
      <w:r>
        <w:rPr>
          <w:spacing w:val="-5"/>
        </w:rPr>
        <w:t xml:space="preserve"> </w:t>
      </w:r>
      <w:r>
        <w:t>cu</w:t>
      </w:r>
      <w:r>
        <w:rPr>
          <w:spacing w:val="-3"/>
        </w:rPr>
        <w:t xml:space="preserve"> </w:t>
      </w:r>
      <w:r>
        <w:t>perioada</w:t>
      </w:r>
      <w:r>
        <w:rPr>
          <w:spacing w:val="-3"/>
        </w:rPr>
        <w:t xml:space="preserve"> </w:t>
      </w:r>
      <w:r>
        <w:t>de</w:t>
      </w:r>
      <w:r>
        <w:rPr>
          <w:spacing w:val="-3"/>
        </w:rPr>
        <w:t xml:space="preserve"> </w:t>
      </w:r>
      <w:r>
        <w:t>creștere</w:t>
      </w:r>
      <w:r>
        <w:rPr>
          <w:spacing w:val="-3"/>
        </w:rPr>
        <w:t xml:space="preserve"> </w:t>
      </w:r>
      <w:r>
        <w:t>finalizată</w:t>
      </w:r>
      <w:r>
        <w:rPr>
          <w:spacing w:val="-3"/>
        </w:rPr>
        <w:t xml:space="preserve"> </w:t>
      </w:r>
      <w:r>
        <w:t>cu</w:t>
      </w:r>
      <w:r>
        <w:rPr>
          <w:spacing w:val="-5"/>
        </w:rPr>
        <w:t xml:space="preserve"> </w:t>
      </w:r>
      <w:r>
        <w:t>tumoră</w:t>
      </w:r>
      <w:r>
        <w:rPr>
          <w:spacing w:val="-5"/>
        </w:rPr>
        <w:t xml:space="preserve"> </w:t>
      </w:r>
      <w:r>
        <w:t>osoasă</w:t>
      </w:r>
      <w:r>
        <w:rPr>
          <w:spacing w:val="-5"/>
        </w:rPr>
        <w:t xml:space="preserve"> </w:t>
      </w:r>
      <w:r>
        <w:t>cu</w:t>
      </w:r>
      <w:r>
        <w:rPr>
          <w:spacing w:val="-5"/>
        </w:rPr>
        <w:t xml:space="preserve"> </w:t>
      </w:r>
      <w:r>
        <w:t>celule</w:t>
      </w:r>
      <w:r>
        <w:rPr>
          <w:spacing w:val="-3"/>
        </w:rPr>
        <w:t xml:space="preserve"> </w:t>
      </w:r>
      <w:r>
        <w:t>gigant</w:t>
      </w:r>
      <w:r>
        <w:rPr>
          <w:spacing w:val="-2"/>
        </w:rPr>
        <w:t xml:space="preserve"> </w:t>
      </w:r>
      <w:r>
        <w:t>care este nerezecabilă sau la care rezecția chirurgicală poate conduce la morbiditate severă: doza este aceeași ca la adulți.</w:t>
      </w:r>
    </w:p>
    <w:p w14:paraId="593EA0CC" w14:textId="77777777" w:rsidR="008A60A3" w:rsidRDefault="008A60A3" w:rsidP="0052537A">
      <w:pPr>
        <w:pStyle w:val="Textoindependiente"/>
        <w:widowControl/>
      </w:pPr>
    </w:p>
    <w:p w14:paraId="52AB89ED" w14:textId="77777777" w:rsidR="008A60A3" w:rsidRDefault="008A60A3" w:rsidP="0052537A">
      <w:pPr>
        <w:pStyle w:val="Textoindependiente"/>
        <w:widowControl/>
      </w:pPr>
      <w:r>
        <w:t>Inhibarea</w:t>
      </w:r>
      <w:r>
        <w:rPr>
          <w:spacing w:val="-3"/>
        </w:rPr>
        <w:t xml:space="preserve"> </w:t>
      </w:r>
      <w:r>
        <w:t>RANK/ligandului</w:t>
      </w:r>
      <w:r>
        <w:rPr>
          <w:spacing w:val="-2"/>
        </w:rPr>
        <w:t xml:space="preserve"> </w:t>
      </w:r>
      <w:r>
        <w:t>RANK</w:t>
      </w:r>
      <w:r>
        <w:rPr>
          <w:spacing w:val="-4"/>
        </w:rPr>
        <w:t xml:space="preserve"> </w:t>
      </w:r>
      <w:r>
        <w:t>(RANKL)</w:t>
      </w:r>
      <w:r>
        <w:rPr>
          <w:spacing w:val="-3"/>
        </w:rPr>
        <w:t xml:space="preserve"> </w:t>
      </w:r>
      <w:r>
        <w:t>în</w:t>
      </w:r>
      <w:r>
        <w:rPr>
          <w:spacing w:val="-3"/>
        </w:rPr>
        <w:t xml:space="preserve"> </w:t>
      </w:r>
      <w:r>
        <w:t>studii</w:t>
      </w:r>
      <w:r>
        <w:rPr>
          <w:spacing w:val="-2"/>
        </w:rPr>
        <w:t xml:space="preserve"> </w:t>
      </w:r>
      <w:r>
        <w:t>la</w:t>
      </w:r>
      <w:r>
        <w:rPr>
          <w:spacing w:val="-5"/>
        </w:rPr>
        <w:t xml:space="preserve"> </w:t>
      </w:r>
      <w:r>
        <w:t>animale</w:t>
      </w:r>
      <w:r>
        <w:rPr>
          <w:spacing w:val="-5"/>
        </w:rPr>
        <w:t xml:space="preserve"> </w:t>
      </w:r>
      <w:r>
        <w:t>a</w:t>
      </w:r>
      <w:r>
        <w:rPr>
          <w:spacing w:val="-3"/>
        </w:rPr>
        <w:t xml:space="preserve"> </w:t>
      </w:r>
      <w:r>
        <w:t>fost</w:t>
      </w:r>
      <w:r>
        <w:rPr>
          <w:spacing w:val="-4"/>
        </w:rPr>
        <w:t xml:space="preserve"> </w:t>
      </w:r>
      <w:r>
        <w:t>asociată</w:t>
      </w:r>
      <w:r>
        <w:rPr>
          <w:spacing w:val="-5"/>
        </w:rPr>
        <w:t xml:space="preserve"> </w:t>
      </w:r>
      <w:r>
        <w:t>cu</w:t>
      </w:r>
      <w:r>
        <w:rPr>
          <w:spacing w:val="-3"/>
        </w:rPr>
        <w:t xml:space="preserve"> </w:t>
      </w:r>
      <w:r>
        <w:t>inhibarea</w:t>
      </w:r>
      <w:r>
        <w:rPr>
          <w:spacing w:val="-3"/>
        </w:rPr>
        <w:t xml:space="preserve"> </w:t>
      </w:r>
      <w:r>
        <w:t>creșterii osoase și absența erupției dentare, iar aceste modificări au fost parțial reversibile la întreruperea inhibării RANKL (vezi pct. 5.3).</w:t>
      </w:r>
    </w:p>
    <w:p w14:paraId="19D71E72" w14:textId="77777777" w:rsidR="008A60A3" w:rsidRDefault="008A60A3" w:rsidP="0052537A">
      <w:pPr>
        <w:pStyle w:val="Textoindependiente"/>
        <w:widowControl/>
      </w:pPr>
    </w:p>
    <w:p w14:paraId="6CB7AA9E" w14:textId="77777777" w:rsidR="008A60A3" w:rsidRDefault="008A60A3" w:rsidP="0052537A">
      <w:pPr>
        <w:pStyle w:val="Textoindependiente"/>
        <w:keepNext/>
        <w:widowControl/>
      </w:pPr>
      <w:r>
        <w:rPr>
          <w:u w:val="single"/>
        </w:rPr>
        <w:t>Mod de</w:t>
      </w:r>
      <w:r>
        <w:rPr>
          <w:spacing w:val="-2"/>
          <w:u w:val="single"/>
        </w:rPr>
        <w:t xml:space="preserve"> administrare</w:t>
      </w:r>
    </w:p>
    <w:p w14:paraId="5D1959DF" w14:textId="77777777" w:rsidR="008A60A3" w:rsidRDefault="008A60A3" w:rsidP="0052537A">
      <w:pPr>
        <w:pStyle w:val="Textoindependiente"/>
        <w:keepNext/>
        <w:widowControl/>
      </w:pPr>
    </w:p>
    <w:p w14:paraId="30999E33" w14:textId="77777777" w:rsidR="008A60A3" w:rsidRDefault="008A60A3" w:rsidP="0052537A">
      <w:pPr>
        <w:pStyle w:val="Textoindependiente"/>
        <w:widowControl/>
      </w:pPr>
      <w:r>
        <w:t>Pentru</w:t>
      </w:r>
      <w:r>
        <w:rPr>
          <w:spacing w:val="-7"/>
        </w:rPr>
        <w:t xml:space="preserve"> </w:t>
      </w:r>
      <w:r>
        <w:t>administrare</w:t>
      </w:r>
      <w:r>
        <w:rPr>
          <w:spacing w:val="-6"/>
        </w:rPr>
        <w:t xml:space="preserve"> </w:t>
      </w:r>
      <w:r>
        <w:rPr>
          <w:spacing w:val="-2"/>
        </w:rPr>
        <w:t>subcutanată.</w:t>
      </w:r>
    </w:p>
    <w:p w14:paraId="1056CA5F" w14:textId="77777777" w:rsidR="008A60A3" w:rsidRDefault="008A60A3" w:rsidP="0052537A">
      <w:pPr>
        <w:pStyle w:val="Textoindependiente"/>
        <w:widowControl/>
      </w:pPr>
    </w:p>
    <w:p w14:paraId="6C9E48B2" w14:textId="77777777" w:rsidR="008A60A3" w:rsidRDefault="008A60A3" w:rsidP="0052537A">
      <w:pPr>
        <w:widowControl/>
        <w:rPr>
          <w:i/>
        </w:rPr>
      </w:pPr>
      <w:r>
        <w:rPr>
          <w:i/>
        </w:rPr>
        <w:t>Soluția</w:t>
      </w:r>
      <w:r>
        <w:rPr>
          <w:i/>
          <w:spacing w:val="-6"/>
        </w:rPr>
        <w:t xml:space="preserve"> </w:t>
      </w:r>
      <w:r>
        <w:rPr>
          <w:i/>
        </w:rPr>
        <w:t>Denbrayce</w:t>
      </w:r>
      <w:r>
        <w:rPr>
          <w:i/>
          <w:spacing w:val="-3"/>
        </w:rPr>
        <w:t xml:space="preserve"> </w:t>
      </w:r>
      <w:r>
        <w:rPr>
          <w:i/>
        </w:rPr>
        <w:t>120</w:t>
      </w:r>
      <w:r>
        <w:rPr>
          <w:i/>
          <w:spacing w:val="-3"/>
        </w:rPr>
        <w:t> mg</w:t>
      </w:r>
      <w:r>
        <w:rPr>
          <w:i/>
        </w:rPr>
        <w:t>/1,7</w:t>
      </w:r>
      <w:r>
        <w:rPr>
          <w:i/>
          <w:spacing w:val="-5"/>
        </w:rPr>
        <w:t> ml</w:t>
      </w:r>
      <w:r>
        <w:rPr>
          <w:i/>
          <w:spacing w:val="-2"/>
        </w:rPr>
        <w:t xml:space="preserve"> </w:t>
      </w:r>
      <w:r>
        <w:rPr>
          <w:i/>
        </w:rPr>
        <w:t>în</w:t>
      </w:r>
      <w:r>
        <w:rPr>
          <w:i/>
          <w:spacing w:val="-5"/>
        </w:rPr>
        <w:t xml:space="preserve"> </w:t>
      </w:r>
      <w:r>
        <w:rPr>
          <w:i/>
        </w:rPr>
        <w:t>flacon</w:t>
      </w:r>
      <w:r>
        <w:rPr>
          <w:i/>
          <w:spacing w:val="-4"/>
        </w:rPr>
        <w:t xml:space="preserve"> </w:t>
      </w:r>
      <w:r>
        <w:rPr>
          <w:i/>
        </w:rPr>
        <w:t>pentru</w:t>
      </w:r>
      <w:r>
        <w:rPr>
          <w:i/>
          <w:spacing w:val="-3"/>
        </w:rPr>
        <w:t xml:space="preserve"> </w:t>
      </w:r>
      <w:r>
        <w:rPr>
          <w:i/>
        </w:rPr>
        <w:t>o</w:t>
      </w:r>
      <w:r>
        <w:rPr>
          <w:i/>
          <w:spacing w:val="-4"/>
        </w:rPr>
        <w:t xml:space="preserve"> </w:t>
      </w:r>
      <w:r>
        <w:rPr>
          <w:i/>
        </w:rPr>
        <w:t>singură</w:t>
      </w:r>
      <w:r>
        <w:rPr>
          <w:i/>
          <w:spacing w:val="-3"/>
        </w:rPr>
        <w:t xml:space="preserve"> </w:t>
      </w:r>
      <w:r>
        <w:rPr>
          <w:i/>
          <w:spacing w:val="-2"/>
        </w:rPr>
        <w:t>utilizare:</w:t>
      </w:r>
    </w:p>
    <w:p w14:paraId="0F57B89F" w14:textId="77777777" w:rsidR="008A60A3" w:rsidRDefault="008A60A3" w:rsidP="0052537A">
      <w:pPr>
        <w:pStyle w:val="Textoindependiente"/>
        <w:widowControl/>
      </w:pPr>
      <w:r>
        <w:t>Administrarea</w:t>
      </w:r>
      <w:r>
        <w:rPr>
          <w:spacing w:val="-2"/>
        </w:rPr>
        <w:t xml:space="preserve"> </w:t>
      </w:r>
      <w:r>
        <w:t>conținutului</w:t>
      </w:r>
      <w:r>
        <w:rPr>
          <w:spacing w:val="-4"/>
        </w:rPr>
        <w:t xml:space="preserve"> </w:t>
      </w:r>
      <w:r>
        <w:t>flaconului</w:t>
      </w:r>
      <w:r>
        <w:rPr>
          <w:spacing w:val="-4"/>
        </w:rPr>
        <w:t xml:space="preserve"> </w:t>
      </w:r>
      <w:r>
        <w:t>de</w:t>
      </w:r>
      <w:r>
        <w:rPr>
          <w:spacing w:val="-2"/>
        </w:rPr>
        <w:t xml:space="preserve"> </w:t>
      </w:r>
      <w:r>
        <w:t>120</w:t>
      </w:r>
      <w:r>
        <w:rPr>
          <w:spacing w:val="-2"/>
        </w:rPr>
        <w:t> mg</w:t>
      </w:r>
      <w:r>
        <w:t>/1,7</w:t>
      </w:r>
      <w:r>
        <w:rPr>
          <w:spacing w:val="-4"/>
        </w:rPr>
        <w:t> ml</w:t>
      </w:r>
      <w:r>
        <w:rPr>
          <w:spacing w:val="-1"/>
        </w:rPr>
        <w:t xml:space="preserve"> </w:t>
      </w:r>
      <w:r>
        <w:t>trebuie</w:t>
      </w:r>
      <w:r>
        <w:rPr>
          <w:spacing w:val="-2"/>
        </w:rPr>
        <w:t xml:space="preserve"> </w:t>
      </w:r>
      <w:r>
        <w:t>efectuată</w:t>
      </w:r>
      <w:r>
        <w:rPr>
          <w:spacing w:val="-4"/>
        </w:rPr>
        <w:t xml:space="preserve"> </w:t>
      </w:r>
      <w:r>
        <w:t>numai</w:t>
      </w:r>
      <w:r>
        <w:rPr>
          <w:spacing w:val="-4"/>
        </w:rPr>
        <w:t xml:space="preserve"> </w:t>
      </w:r>
      <w:r>
        <w:t>de</w:t>
      </w:r>
      <w:r>
        <w:rPr>
          <w:spacing w:val="-4"/>
        </w:rPr>
        <w:t xml:space="preserve"> </w:t>
      </w:r>
      <w:r>
        <w:t>către</w:t>
      </w:r>
      <w:r>
        <w:rPr>
          <w:spacing w:val="-2"/>
        </w:rPr>
        <w:t xml:space="preserve"> </w:t>
      </w:r>
      <w:r>
        <w:t>un profesionist din domeniul sănătății.</w:t>
      </w:r>
    </w:p>
    <w:p w14:paraId="33526B3A" w14:textId="77777777" w:rsidR="008A60A3" w:rsidRDefault="008A60A3" w:rsidP="0052537A">
      <w:pPr>
        <w:pStyle w:val="Textoindependiente"/>
        <w:widowControl/>
      </w:pPr>
    </w:p>
    <w:p w14:paraId="7BE86423" w14:textId="77777777" w:rsidR="008A60A3" w:rsidRDefault="008A60A3" w:rsidP="0052537A">
      <w:pPr>
        <w:pStyle w:val="Textoindependiente"/>
        <w:widowControl/>
      </w:pPr>
      <w:r>
        <w:t>Pentru</w:t>
      </w:r>
      <w:r>
        <w:rPr>
          <w:spacing w:val="-6"/>
        </w:rPr>
        <w:t xml:space="preserve"> </w:t>
      </w:r>
      <w:r>
        <w:t>instrucțiuni</w:t>
      </w:r>
      <w:r>
        <w:rPr>
          <w:spacing w:val="-4"/>
        </w:rPr>
        <w:t xml:space="preserve"> </w:t>
      </w:r>
      <w:r>
        <w:t>privind</w:t>
      </w:r>
      <w:r>
        <w:rPr>
          <w:spacing w:val="-8"/>
        </w:rPr>
        <w:t xml:space="preserve"> </w:t>
      </w:r>
      <w:r>
        <w:t>utilizarea,</w:t>
      </w:r>
      <w:r>
        <w:rPr>
          <w:spacing w:val="-7"/>
        </w:rPr>
        <w:t xml:space="preserve"> </w:t>
      </w:r>
      <w:r>
        <w:t>manipularea</w:t>
      </w:r>
      <w:r>
        <w:rPr>
          <w:spacing w:val="-7"/>
        </w:rPr>
        <w:t xml:space="preserve"> </w:t>
      </w:r>
      <w:r>
        <w:t>și</w:t>
      </w:r>
      <w:r>
        <w:rPr>
          <w:spacing w:val="-5"/>
        </w:rPr>
        <w:t xml:space="preserve"> </w:t>
      </w:r>
      <w:r>
        <w:t>eliminarea</w:t>
      </w:r>
      <w:r>
        <w:rPr>
          <w:spacing w:val="-7"/>
        </w:rPr>
        <w:t xml:space="preserve"> </w:t>
      </w:r>
      <w:r>
        <w:t>reziduurilor</w:t>
      </w:r>
      <w:r>
        <w:rPr>
          <w:spacing w:val="-5"/>
        </w:rPr>
        <w:t xml:space="preserve"> </w:t>
      </w:r>
      <w:r>
        <w:t>vezi</w:t>
      </w:r>
      <w:r>
        <w:rPr>
          <w:spacing w:val="-4"/>
        </w:rPr>
        <w:t xml:space="preserve"> </w:t>
      </w:r>
      <w:r>
        <w:t>pct. </w:t>
      </w:r>
      <w:r>
        <w:rPr>
          <w:spacing w:val="-4"/>
        </w:rPr>
        <w:t>6.6.</w:t>
      </w:r>
    </w:p>
    <w:p w14:paraId="1D568B47" w14:textId="77777777" w:rsidR="008A60A3" w:rsidRDefault="008A60A3" w:rsidP="0052537A">
      <w:pPr>
        <w:pStyle w:val="Textoindependiente"/>
        <w:widowControl/>
      </w:pPr>
    </w:p>
    <w:p w14:paraId="1C29E050" w14:textId="77777777" w:rsidR="008A60A3" w:rsidRDefault="008A60A3" w:rsidP="0052537A">
      <w:pPr>
        <w:pStyle w:val="Ttulo2"/>
        <w:keepNext/>
        <w:widowControl/>
        <w:ind w:left="0"/>
      </w:pPr>
      <w:r>
        <w:rPr>
          <w:spacing w:val="-2"/>
        </w:rPr>
        <w:t>4.3</w:t>
      </w:r>
      <w:r>
        <w:rPr>
          <w:spacing w:val="-2"/>
        </w:rPr>
        <w:tab/>
        <w:t>Contraindicații</w:t>
      </w:r>
    </w:p>
    <w:p w14:paraId="0D8F1569" w14:textId="77777777" w:rsidR="008A60A3" w:rsidRDefault="008A60A3" w:rsidP="0052537A">
      <w:pPr>
        <w:pStyle w:val="Textoindependiente"/>
        <w:keepNext/>
        <w:widowControl/>
        <w:rPr>
          <w:b/>
        </w:rPr>
      </w:pPr>
    </w:p>
    <w:p w14:paraId="45352766" w14:textId="77777777" w:rsidR="008A60A3" w:rsidRDefault="008A60A3" w:rsidP="0052537A">
      <w:pPr>
        <w:pStyle w:val="Textoindependiente"/>
        <w:widowControl/>
      </w:pPr>
      <w:r>
        <w:t>Hipersensibilitate</w:t>
      </w:r>
      <w:r>
        <w:rPr>
          <w:spacing w:val="-4"/>
        </w:rPr>
        <w:t xml:space="preserve"> </w:t>
      </w:r>
      <w:r>
        <w:t>la</w:t>
      </w:r>
      <w:r>
        <w:rPr>
          <w:spacing w:val="-4"/>
        </w:rPr>
        <w:t xml:space="preserve"> </w:t>
      </w:r>
      <w:r>
        <w:t>substanța</w:t>
      </w:r>
      <w:r>
        <w:rPr>
          <w:spacing w:val="-2"/>
        </w:rPr>
        <w:t xml:space="preserve"> </w:t>
      </w:r>
      <w:r>
        <w:t>activă</w:t>
      </w:r>
      <w:r>
        <w:rPr>
          <w:spacing w:val="-4"/>
        </w:rPr>
        <w:t xml:space="preserve"> </w:t>
      </w:r>
      <w:r>
        <w:t>sau</w:t>
      </w:r>
      <w:r>
        <w:rPr>
          <w:spacing w:val="-5"/>
        </w:rPr>
        <w:t xml:space="preserve"> </w:t>
      </w:r>
      <w:r>
        <w:t>la</w:t>
      </w:r>
      <w:r>
        <w:rPr>
          <w:spacing w:val="-2"/>
        </w:rPr>
        <w:t xml:space="preserve"> </w:t>
      </w:r>
      <w:r>
        <w:t>oricare</w:t>
      </w:r>
      <w:r>
        <w:rPr>
          <w:spacing w:val="-2"/>
        </w:rPr>
        <w:t xml:space="preserve"> </w:t>
      </w:r>
      <w:r>
        <w:t>dintre</w:t>
      </w:r>
      <w:r>
        <w:rPr>
          <w:spacing w:val="-4"/>
        </w:rPr>
        <w:t xml:space="preserve"> </w:t>
      </w:r>
      <w:r>
        <w:t>excipienții</w:t>
      </w:r>
      <w:r>
        <w:rPr>
          <w:spacing w:val="-1"/>
        </w:rPr>
        <w:t xml:space="preserve"> </w:t>
      </w:r>
      <w:r>
        <w:t>enumerați</w:t>
      </w:r>
      <w:r>
        <w:rPr>
          <w:spacing w:val="-1"/>
        </w:rPr>
        <w:t xml:space="preserve"> </w:t>
      </w:r>
      <w:r>
        <w:t>la</w:t>
      </w:r>
      <w:r>
        <w:rPr>
          <w:spacing w:val="-7"/>
        </w:rPr>
        <w:t xml:space="preserve"> </w:t>
      </w:r>
      <w:r>
        <w:t xml:space="preserve">pct. 6.1. </w:t>
      </w:r>
    </w:p>
    <w:p w14:paraId="23354E1F" w14:textId="77777777" w:rsidR="008A60A3" w:rsidRDefault="008A60A3" w:rsidP="0052537A">
      <w:pPr>
        <w:pStyle w:val="Textoindependiente"/>
        <w:widowControl/>
      </w:pPr>
    </w:p>
    <w:p w14:paraId="4F02BB7A" w14:textId="77777777" w:rsidR="008A60A3" w:rsidRDefault="008A60A3" w:rsidP="0052537A">
      <w:pPr>
        <w:pStyle w:val="Textoindependiente"/>
        <w:widowControl/>
      </w:pPr>
      <w:r>
        <w:t>Hipocalcemie netratată, severă (vezi pct. 4.4).</w:t>
      </w:r>
    </w:p>
    <w:p w14:paraId="36DF0459" w14:textId="77777777" w:rsidR="008A60A3" w:rsidRDefault="008A60A3" w:rsidP="0052537A">
      <w:pPr>
        <w:pStyle w:val="Textoindependiente"/>
        <w:widowControl/>
      </w:pPr>
    </w:p>
    <w:p w14:paraId="24B699AF" w14:textId="77777777" w:rsidR="008A60A3" w:rsidRDefault="008A60A3" w:rsidP="0052537A">
      <w:pPr>
        <w:pStyle w:val="Textoindependiente"/>
        <w:widowControl/>
      </w:pPr>
      <w:r>
        <w:t>Leziuni</w:t>
      </w:r>
      <w:r>
        <w:rPr>
          <w:spacing w:val="-4"/>
        </w:rPr>
        <w:t xml:space="preserve"> </w:t>
      </w:r>
      <w:r>
        <w:t>de</w:t>
      </w:r>
      <w:r>
        <w:rPr>
          <w:spacing w:val="-4"/>
        </w:rPr>
        <w:t xml:space="preserve"> </w:t>
      </w:r>
      <w:r>
        <w:t>chirurgie</w:t>
      </w:r>
      <w:r>
        <w:rPr>
          <w:spacing w:val="-4"/>
        </w:rPr>
        <w:t xml:space="preserve"> </w:t>
      </w:r>
      <w:r>
        <w:t>dentară</w:t>
      </w:r>
      <w:r>
        <w:rPr>
          <w:spacing w:val="-4"/>
        </w:rPr>
        <w:t xml:space="preserve"> </w:t>
      </w:r>
      <w:r>
        <w:t>sau</w:t>
      </w:r>
      <w:r>
        <w:rPr>
          <w:spacing w:val="-4"/>
        </w:rPr>
        <w:t xml:space="preserve"> </w:t>
      </w:r>
      <w:r>
        <w:t>orală</w:t>
      </w:r>
      <w:r>
        <w:rPr>
          <w:spacing w:val="-3"/>
        </w:rPr>
        <w:t xml:space="preserve"> </w:t>
      </w:r>
      <w:r>
        <w:rPr>
          <w:spacing w:val="-2"/>
        </w:rPr>
        <w:t>nevindecate.</w:t>
      </w:r>
    </w:p>
    <w:p w14:paraId="0C328FC4" w14:textId="77777777" w:rsidR="008A60A3" w:rsidRDefault="008A60A3" w:rsidP="0052537A">
      <w:pPr>
        <w:pStyle w:val="Textoindependiente"/>
        <w:widowControl/>
      </w:pPr>
    </w:p>
    <w:p w14:paraId="0AC206BB" w14:textId="77777777" w:rsidR="008A60A3" w:rsidRDefault="008A60A3" w:rsidP="0052537A">
      <w:pPr>
        <w:pStyle w:val="Ttulo2"/>
        <w:keepNext/>
        <w:widowControl/>
        <w:ind w:left="0"/>
      </w:pPr>
      <w:r>
        <w:t>4.4.</w:t>
      </w:r>
      <w:r>
        <w:tab/>
        <w:t>Atenționări</w:t>
      </w:r>
      <w:r>
        <w:rPr>
          <w:spacing w:val="-4"/>
        </w:rPr>
        <w:t xml:space="preserve"> </w:t>
      </w:r>
      <w:r>
        <w:t>și</w:t>
      </w:r>
      <w:r>
        <w:rPr>
          <w:spacing w:val="-4"/>
        </w:rPr>
        <w:t xml:space="preserve"> </w:t>
      </w:r>
      <w:r>
        <w:t>precauții</w:t>
      </w:r>
      <w:r>
        <w:rPr>
          <w:spacing w:val="-4"/>
        </w:rPr>
        <w:t xml:space="preserve"> </w:t>
      </w:r>
      <w:r>
        <w:t>speciale</w:t>
      </w:r>
      <w:r>
        <w:rPr>
          <w:spacing w:val="-5"/>
        </w:rPr>
        <w:t xml:space="preserve"> </w:t>
      </w:r>
      <w:r>
        <w:t>pentru</w:t>
      </w:r>
      <w:r>
        <w:rPr>
          <w:spacing w:val="-4"/>
        </w:rPr>
        <w:t xml:space="preserve"> </w:t>
      </w:r>
      <w:r>
        <w:rPr>
          <w:spacing w:val="-2"/>
        </w:rPr>
        <w:t>utilizare</w:t>
      </w:r>
    </w:p>
    <w:p w14:paraId="5088F412" w14:textId="77777777" w:rsidR="008A60A3" w:rsidRDefault="008A60A3" w:rsidP="0052537A">
      <w:pPr>
        <w:pStyle w:val="Textoindependiente"/>
        <w:keepNext/>
        <w:widowControl/>
        <w:rPr>
          <w:spacing w:val="-2"/>
          <w:u w:val="single"/>
        </w:rPr>
      </w:pPr>
    </w:p>
    <w:p w14:paraId="310842F6" w14:textId="77777777" w:rsidR="008A60A3" w:rsidRDefault="008A60A3" w:rsidP="0052537A">
      <w:pPr>
        <w:pStyle w:val="Textoindependiente"/>
        <w:keepNext/>
        <w:widowControl/>
      </w:pPr>
      <w:r>
        <w:rPr>
          <w:spacing w:val="-2"/>
          <w:u w:val="single"/>
        </w:rPr>
        <w:t>Trasabilitate</w:t>
      </w:r>
    </w:p>
    <w:p w14:paraId="24FDAAD7" w14:textId="77777777" w:rsidR="008A60A3" w:rsidRDefault="008A60A3" w:rsidP="0052537A">
      <w:pPr>
        <w:pStyle w:val="Textoindependiente"/>
        <w:keepNext/>
        <w:widowControl/>
      </w:pPr>
    </w:p>
    <w:p w14:paraId="328FBAEB" w14:textId="77777777" w:rsidR="008A60A3" w:rsidRDefault="008A60A3" w:rsidP="0052537A">
      <w:pPr>
        <w:pStyle w:val="Textoindependiente"/>
        <w:widowControl/>
      </w:pPr>
      <w:r>
        <w:t>Pentru</w:t>
      </w:r>
      <w:r>
        <w:rPr>
          <w:spacing w:val="-3"/>
        </w:rPr>
        <w:t xml:space="preserve"> </w:t>
      </w:r>
      <w:r>
        <w:t>a</w:t>
      </w:r>
      <w:r>
        <w:rPr>
          <w:spacing w:val="-3"/>
        </w:rPr>
        <w:t xml:space="preserve"> </w:t>
      </w:r>
      <w:r>
        <w:t>avea</w:t>
      </w:r>
      <w:r>
        <w:rPr>
          <w:spacing w:val="-5"/>
        </w:rPr>
        <w:t xml:space="preserve"> </w:t>
      </w:r>
      <w:r>
        <w:t>sub</w:t>
      </w:r>
      <w:r>
        <w:rPr>
          <w:spacing w:val="-3"/>
        </w:rPr>
        <w:t xml:space="preserve"> </w:t>
      </w:r>
      <w:r>
        <w:t>control</w:t>
      </w:r>
      <w:r>
        <w:rPr>
          <w:spacing w:val="-5"/>
        </w:rPr>
        <w:t xml:space="preserve"> </w:t>
      </w:r>
      <w:r>
        <w:t>trasabilitatea</w:t>
      </w:r>
      <w:r>
        <w:rPr>
          <w:spacing w:val="-3"/>
        </w:rPr>
        <w:t xml:space="preserve"> </w:t>
      </w:r>
      <w:r>
        <w:t>medicamentelor</w:t>
      </w:r>
      <w:r>
        <w:rPr>
          <w:spacing w:val="-3"/>
        </w:rPr>
        <w:t xml:space="preserve"> </w:t>
      </w:r>
      <w:r>
        <w:t>biologice,</w:t>
      </w:r>
      <w:r>
        <w:rPr>
          <w:spacing w:val="-6"/>
        </w:rPr>
        <w:t xml:space="preserve"> </w:t>
      </w:r>
      <w:r>
        <w:t>numele</w:t>
      </w:r>
      <w:r>
        <w:rPr>
          <w:spacing w:val="-3"/>
        </w:rPr>
        <w:t xml:space="preserve"> </w:t>
      </w:r>
      <w:r>
        <w:t>și</w:t>
      </w:r>
      <w:r>
        <w:rPr>
          <w:spacing w:val="-2"/>
        </w:rPr>
        <w:t xml:space="preserve"> </w:t>
      </w:r>
      <w:r>
        <w:t>numărul</w:t>
      </w:r>
      <w:r>
        <w:rPr>
          <w:spacing w:val="-5"/>
        </w:rPr>
        <w:t xml:space="preserve"> </w:t>
      </w:r>
      <w:r>
        <w:t>lotului medicamentului administrat trebuie înregistrate cu atenție.</w:t>
      </w:r>
    </w:p>
    <w:p w14:paraId="4F02A7C8" w14:textId="77777777" w:rsidR="008A60A3" w:rsidRDefault="008A60A3" w:rsidP="0052537A">
      <w:pPr>
        <w:pStyle w:val="Textoindependiente"/>
        <w:widowControl/>
        <w:rPr>
          <w:u w:val="single"/>
        </w:rPr>
      </w:pPr>
    </w:p>
    <w:p w14:paraId="33EB7867" w14:textId="77777777" w:rsidR="008A60A3" w:rsidRDefault="008A60A3" w:rsidP="0052537A">
      <w:pPr>
        <w:pStyle w:val="Textoindependiente"/>
        <w:keepNext/>
        <w:widowControl/>
      </w:pPr>
      <w:r>
        <w:rPr>
          <w:u w:val="single"/>
        </w:rPr>
        <w:t>Suplimentarea</w:t>
      </w:r>
      <w:r>
        <w:rPr>
          <w:spacing w:val="-3"/>
          <w:u w:val="single"/>
        </w:rPr>
        <w:t xml:space="preserve"> </w:t>
      </w:r>
      <w:r>
        <w:rPr>
          <w:u w:val="single"/>
        </w:rPr>
        <w:t>cu</w:t>
      </w:r>
      <w:r>
        <w:rPr>
          <w:spacing w:val="-3"/>
          <w:u w:val="single"/>
        </w:rPr>
        <w:t xml:space="preserve"> </w:t>
      </w:r>
      <w:r>
        <w:rPr>
          <w:u w:val="single"/>
        </w:rPr>
        <w:t>calciu</w:t>
      </w:r>
      <w:r>
        <w:rPr>
          <w:spacing w:val="-6"/>
          <w:u w:val="single"/>
        </w:rPr>
        <w:t xml:space="preserve"> </w:t>
      </w:r>
      <w:r>
        <w:rPr>
          <w:u w:val="single"/>
        </w:rPr>
        <w:t>și</w:t>
      </w:r>
      <w:r>
        <w:rPr>
          <w:spacing w:val="-4"/>
          <w:u w:val="single"/>
        </w:rPr>
        <w:t xml:space="preserve"> </w:t>
      </w:r>
      <w:r>
        <w:rPr>
          <w:u w:val="single"/>
        </w:rPr>
        <w:t xml:space="preserve">vitamina </w:t>
      </w:r>
      <w:r>
        <w:rPr>
          <w:spacing w:val="-10"/>
          <w:u w:val="single"/>
        </w:rPr>
        <w:t>D</w:t>
      </w:r>
    </w:p>
    <w:p w14:paraId="6B76CB9A" w14:textId="77777777" w:rsidR="008A60A3" w:rsidRDefault="008A60A3" w:rsidP="0052537A">
      <w:pPr>
        <w:pStyle w:val="Textoindependiente"/>
        <w:keepNext/>
        <w:widowControl/>
      </w:pPr>
    </w:p>
    <w:p w14:paraId="476DB806" w14:textId="77777777" w:rsidR="008A60A3" w:rsidRDefault="008A60A3" w:rsidP="0052537A">
      <w:pPr>
        <w:pStyle w:val="Textoindependiente"/>
        <w:widowControl/>
      </w:pPr>
      <w:r>
        <w:t>Suplimentarea</w:t>
      </w:r>
      <w:r>
        <w:rPr>
          <w:spacing w:val="-2"/>
        </w:rPr>
        <w:t xml:space="preserve"> </w:t>
      </w:r>
      <w:r>
        <w:t>cu</w:t>
      </w:r>
      <w:r>
        <w:rPr>
          <w:spacing w:val="-2"/>
        </w:rPr>
        <w:t xml:space="preserve"> </w:t>
      </w:r>
      <w:r>
        <w:t>calciu</w:t>
      </w:r>
      <w:r>
        <w:rPr>
          <w:spacing w:val="-5"/>
        </w:rPr>
        <w:t xml:space="preserve"> </w:t>
      </w:r>
      <w:r>
        <w:t>și</w:t>
      </w:r>
      <w:r>
        <w:rPr>
          <w:spacing w:val="-3"/>
        </w:rPr>
        <w:t xml:space="preserve"> </w:t>
      </w:r>
      <w:r>
        <w:t>vitamina D</w:t>
      </w:r>
      <w:r>
        <w:rPr>
          <w:spacing w:val="-6"/>
        </w:rPr>
        <w:t xml:space="preserve"> </w:t>
      </w:r>
      <w:r>
        <w:t>este</w:t>
      </w:r>
      <w:r>
        <w:rPr>
          <w:spacing w:val="-2"/>
        </w:rPr>
        <w:t xml:space="preserve"> </w:t>
      </w:r>
      <w:r>
        <w:t>necesară</w:t>
      </w:r>
      <w:r>
        <w:rPr>
          <w:spacing w:val="-4"/>
        </w:rPr>
        <w:t xml:space="preserve"> </w:t>
      </w:r>
      <w:r>
        <w:t>pentru</w:t>
      </w:r>
      <w:r>
        <w:rPr>
          <w:spacing w:val="-5"/>
        </w:rPr>
        <w:t xml:space="preserve"> </w:t>
      </w:r>
      <w:r>
        <w:t>toți</w:t>
      </w:r>
      <w:r>
        <w:rPr>
          <w:spacing w:val="-1"/>
        </w:rPr>
        <w:t xml:space="preserve"> </w:t>
      </w:r>
      <w:r>
        <w:t>pacienții,</w:t>
      </w:r>
      <w:r>
        <w:rPr>
          <w:spacing w:val="-2"/>
        </w:rPr>
        <w:t xml:space="preserve"> </w:t>
      </w:r>
      <w:r>
        <w:t>cu</w:t>
      </w:r>
      <w:r>
        <w:rPr>
          <w:spacing w:val="-4"/>
        </w:rPr>
        <w:t xml:space="preserve"> </w:t>
      </w:r>
      <w:r>
        <w:t>excepția</w:t>
      </w:r>
      <w:r>
        <w:rPr>
          <w:spacing w:val="-4"/>
        </w:rPr>
        <w:t xml:space="preserve"> </w:t>
      </w:r>
      <w:r>
        <w:t>cazului</w:t>
      </w:r>
      <w:r>
        <w:rPr>
          <w:spacing w:val="-1"/>
        </w:rPr>
        <w:t xml:space="preserve"> </w:t>
      </w:r>
      <w:r>
        <w:t>în</w:t>
      </w:r>
      <w:r>
        <w:rPr>
          <w:spacing w:val="-2"/>
        </w:rPr>
        <w:t xml:space="preserve"> </w:t>
      </w:r>
      <w:r>
        <w:t>care este prezentă hipercalcemia (vezi pct. 4.2).</w:t>
      </w:r>
    </w:p>
    <w:p w14:paraId="5739995E" w14:textId="77777777" w:rsidR="008A60A3" w:rsidRDefault="008A60A3" w:rsidP="0052537A">
      <w:pPr>
        <w:pStyle w:val="Textoindependiente"/>
        <w:widowControl/>
        <w:rPr>
          <w:spacing w:val="-2"/>
          <w:u w:val="single"/>
        </w:rPr>
      </w:pPr>
    </w:p>
    <w:p w14:paraId="57BD8729" w14:textId="77777777" w:rsidR="008A60A3" w:rsidRDefault="008A60A3" w:rsidP="0052537A">
      <w:pPr>
        <w:pStyle w:val="Textoindependiente"/>
        <w:keepNext/>
        <w:widowControl/>
      </w:pPr>
      <w:r>
        <w:rPr>
          <w:spacing w:val="-2"/>
          <w:u w:val="single"/>
        </w:rPr>
        <w:t>Hipocalcemia</w:t>
      </w:r>
    </w:p>
    <w:p w14:paraId="1CF70BD6" w14:textId="77777777" w:rsidR="008A60A3" w:rsidRDefault="008A60A3" w:rsidP="0052537A">
      <w:pPr>
        <w:pStyle w:val="Textoindependiente"/>
        <w:keepNext/>
        <w:widowControl/>
      </w:pPr>
    </w:p>
    <w:p w14:paraId="4C8DBF59" w14:textId="77777777" w:rsidR="008A60A3" w:rsidRPr="00C22BE4" w:rsidRDefault="008A60A3" w:rsidP="0052537A">
      <w:pPr>
        <w:pStyle w:val="Textoindependiente"/>
        <w:widowControl/>
        <w:rPr>
          <w:spacing w:val="-1"/>
        </w:rPr>
      </w:pPr>
      <w:r>
        <w:t>Hipocalcemia preexistentă trebuie corectată înainte de inițierea tratamentului cu denosumab. Hipocalcemia poate să apară în orice moment în timpul tratamentului cu denosumab. Monitorizarea calcemiei trebuie efectuată (i) înainte de administrarea dozei inițiale de denosumab, (ii) în decursul a două</w:t>
      </w:r>
      <w:r>
        <w:rPr>
          <w:spacing w:val="-1"/>
        </w:rPr>
        <w:t xml:space="preserve"> </w:t>
      </w:r>
      <w:r>
        <w:t>săptămâni după</w:t>
      </w:r>
      <w:r>
        <w:rPr>
          <w:spacing w:val="-1"/>
        </w:rPr>
        <w:t xml:space="preserve"> </w:t>
      </w:r>
      <w:r>
        <w:t>administrarea</w:t>
      </w:r>
      <w:r>
        <w:rPr>
          <w:spacing w:val="-3"/>
        </w:rPr>
        <w:t xml:space="preserve"> </w:t>
      </w:r>
      <w:r>
        <w:t>dozei</w:t>
      </w:r>
      <w:r>
        <w:rPr>
          <w:spacing w:val="-3"/>
        </w:rPr>
        <w:t xml:space="preserve"> </w:t>
      </w:r>
      <w:r>
        <w:t>inițiale,</w:t>
      </w:r>
      <w:r>
        <w:rPr>
          <w:spacing w:val="-1"/>
        </w:rPr>
        <w:t xml:space="preserve"> </w:t>
      </w:r>
      <w:r>
        <w:t>(iii)</w:t>
      </w:r>
      <w:r>
        <w:rPr>
          <w:spacing w:val="-3"/>
        </w:rPr>
        <w:t xml:space="preserve"> </w:t>
      </w:r>
      <w:r>
        <w:t>dacă</w:t>
      </w:r>
      <w:r>
        <w:rPr>
          <w:spacing w:val="-1"/>
        </w:rPr>
        <w:t xml:space="preserve"> </w:t>
      </w:r>
      <w:r>
        <w:t>apar</w:t>
      </w:r>
      <w:r>
        <w:rPr>
          <w:spacing w:val="-2"/>
        </w:rPr>
        <w:t xml:space="preserve"> </w:t>
      </w:r>
      <w:r>
        <w:t>simptome</w:t>
      </w:r>
      <w:r>
        <w:rPr>
          <w:spacing w:val="-1"/>
        </w:rPr>
        <w:t xml:space="preserve"> </w:t>
      </w:r>
      <w:r>
        <w:t>suspectate</w:t>
      </w:r>
      <w:r>
        <w:rPr>
          <w:spacing w:val="-1"/>
        </w:rPr>
        <w:t xml:space="preserve"> </w:t>
      </w:r>
      <w:r>
        <w:t>de</w:t>
      </w:r>
      <w:r>
        <w:rPr>
          <w:spacing w:val="-1"/>
        </w:rPr>
        <w:t xml:space="preserve"> </w:t>
      </w:r>
      <w:r>
        <w:t>hipocalcemie (vezi</w:t>
      </w:r>
      <w:r>
        <w:rPr>
          <w:spacing w:val="-1"/>
        </w:rPr>
        <w:t xml:space="preserve"> </w:t>
      </w:r>
      <w:r>
        <w:t>pct. 4.8</w:t>
      </w:r>
      <w:r>
        <w:rPr>
          <w:spacing w:val="-5"/>
        </w:rPr>
        <w:t xml:space="preserve"> </w:t>
      </w:r>
      <w:r>
        <w:t>pentru</w:t>
      </w:r>
      <w:r>
        <w:rPr>
          <w:spacing w:val="-5"/>
        </w:rPr>
        <w:t xml:space="preserve"> </w:t>
      </w:r>
      <w:r>
        <w:t>simptome).</w:t>
      </w:r>
      <w:r>
        <w:rPr>
          <w:spacing w:val="-2"/>
        </w:rPr>
        <w:t xml:space="preserve"> </w:t>
      </w:r>
      <w:r>
        <w:t>Monitorizarea</w:t>
      </w:r>
      <w:r>
        <w:rPr>
          <w:spacing w:val="-4"/>
        </w:rPr>
        <w:t xml:space="preserve"> </w:t>
      </w:r>
      <w:r>
        <w:t>suplimentară</w:t>
      </w:r>
      <w:r>
        <w:rPr>
          <w:spacing w:val="-2"/>
        </w:rPr>
        <w:t xml:space="preserve"> </w:t>
      </w:r>
      <w:r>
        <w:t>a</w:t>
      </w:r>
      <w:r>
        <w:rPr>
          <w:spacing w:val="-4"/>
        </w:rPr>
        <w:t xml:space="preserve"> </w:t>
      </w:r>
      <w:r>
        <w:t>calcemiei</w:t>
      </w:r>
      <w:r>
        <w:rPr>
          <w:spacing w:val="-4"/>
        </w:rPr>
        <w:t xml:space="preserve"> </w:t>
      </w:r>
      <w:r>
        <w:t>trebuie</w:t>
      </w:r>
      <w:r>
        <w:rPr>
          <w:spacing w:val="-2"/>
        </w:rPr>
        <w:t xml:space="preserve"> </w:t>
      </w:r>
      <w:r>
        <w:t>luată</w:t>
      </w:r>
      <w:r>
        <w:rPr>
          <w:spacing w:val="-4"/>
        </w:rPr>
        <w:t xml:space="preserve"> </w:t>
      </w:r>
      <w:r>
        <w:t>în</w:t>
      </w:r>
      <w:r>
        <w:rPr>
          <w:spacing w:val="-2"/>
        </w:rPr>
        <w:t xml:space="preserve"> </w:t>
      </w:r>
      <w:r>
        <w:t>considerare</w:t>
      </w:r>
      <w:r>
        <w:rPr>
          <w:spacing w:val="-2"/>
        </w:rPr>
        <w:t xml:space="preserve"> </w:t>
      </w:r>
      <w:r>
        <w:t>în cursul</w:t>
      </w:r>
      <w:r>
        <w:rPr>
          <w:spacing w:val="-3"/>
        </w:rPr>
        <w:t xml:space="preserve"> </w:t>
      </w:r>
      <w:r>
        <w:t>terapiei</w:t>
      </w:r>
      <w:r>
        <w:rPr>
          <w:spacing w:val="-3"/>
        </w:rPr>
        <w:t xml:space="preserve"> </w:t>
      </w:r>
      <w:r>
        <w:t>la</w:t>
      </w:r>
      <w:r>
        <w:rPr>
          <w:spacing w:val="-1"/>
        </w:rPr>
        <w:t xml:space="preserve"> </w:t>
      </w:r>
      <w:r>
        <w:t>pacienții cu</w:t>
      </w:r>
      <w:r>
        <w:rPr>
          <w:spacing w:val="-1"/>
        </w:rPr>
        <w:t xml:space="preserve"> </w:t>
      </w:r>
      <w:r>
        <w:t>factori de</w:t>
      </w:r>
      <w:r>
        <w:rPr>
          <w:spacing w:val="-1"/>
        </w:rPr>
        <w:t xml:space="preserve"> </w:t>
      </w:r>
      <w:r>
        <w:t>risc</w:t>
      </w:r>
      <w:r>
        <w:rPr>
          <w:spacing w:val="-3"/>
        </w:rPr>
        <w:t xml:space="preserve"> </w:t>
      </w:r>
      <w:r>
        <w:t>pentru</w:t>
      </w:r>
      <w:r>
        <w:rPr>
          <w:spacing w:val="-1"/>
        </w:rPr>
        <w:t xml:space="preserve"> </w:t>
      </w:r>
      <w:r>
        <w:t>hipocalcemie,</w:t>
      </w:r>
      <w:r>
        <w:rPr>
          <w:spacing w:val="-3"/>
        </w:rPr>
        <w:t xml:space="preserve"> </w:t>
      </w:r>
      <w:r>
        <w:t>sau</w:t>
      </w:r>
      <w:r>
        <w:rPr>
          <w:spacing w:val="-4"/>
        </w:rPr>
        <w:t xml:space="preserve"> </w:t>
      </w:r>
      <w:r>
        <w:t>dacă</w:t>
      </w:r>
      <w:r>
        <w:rPr>
          <w:spacing w:val="-3"/>
        </w:rPr>
        <w:t xml:space="preserve"> </w:t>
      </w:r>
      <w:r>
        <w:t>este</w:t>
      </w:r>
      <w:r>
        <w:rPr>
          <w:spacing w:val="-3"/>
        </w:rPr>
        <w:t xml:space="preserve"> </w:t>
      </w:r>
      <w:r>
        <w:t>indicat</w:t>
      </w:r>
      <w:r>
        <w:rPr>
          <w:spacing w:val="-3"/>
        </w:rPr>
        <w:t xml:space="preserve"> </w:t>
      </w:r>
      <w:r>
        <w:t>altfel,</w:t>
      </w:r>
      <w:r>
        <w:rPr>
          <w:spacing w:val="-4"/>
        </w:rPr>
        <w:t xml:space="preserve"> </w:t>
      </w:r>
      <w:r>
        <w:t>în</w:t>
      </w:r>
      <w:r>
        <w:rPr>
          <w:spacing w:val="-1"/>
        </w:rPr>
        <w:t xml:space="preserve"> </w:t>
      </w:r>
      <w:r>
        <w:t>funcție de starea clinică a pacientului.</w:t>
      </w:r>
    </w:p>
    <w:p w14:paraId="74F2926B" w14:textId="77777777" w:rsidR="008A60A3" w:rsidRDefault="008A60A3" w:rsidP="0052537A">
      <w:pPr>
        <w:pStyle w:val="Textoindependiente"/>
        <w:widowControl/>
      </w:pPr>
    </w:p>
    <w:p w14:paraId="18E811F4" w14:textId="77777777" w:rsidR="008A60A3" w:rsidRDefault="008A60A3" w:rsidP="0052537A">
      <w:pPr>
        <w:pStyle w:val="Textoindependiente"/>
        <w:widowControl/>
        <w:jc w:val="both"/>
      </w:pPr>
      <w:r>
        <w:t>Pacienții</w:t>
      </w:r>
      <w:r>
        <w:rPr>
          <w:spacing w:val="-5"/>
        </w:rPr>
        <w:t xml:space="preserve"> </w:t>
      </w:r>
      <w:r>
        <w:t>trebuie</w:t>
      </w:r>
      <w:r>
        <w:rPr>
          <w:spacing w:val="-3"/>
        </w:rPr>
        <w:t xml:space="preserve"> </w:t>
      </w:r>
      <w:r>
        <w:t>încurajați</w:t>
      </w:r>
      <w:r>
        <w:rPr>
          <w:spacing w:val="-5"/>
        </w:rPr>
        <w:t xml:space="preserve"> </w:t>
      </w:r>
      <w:r>
        <w:t>să</w:t>
      </w:r>
      <w:r>
        <w:rPr>
          <w:spacing w:val="-3"/>
        </w:rPr>
        <w:t xml:space="preserve"> </w:t>
      </w:r>
      <w:r>
        <w:t>raporteze</w:t>
      </w:r>
      <w:r>
        <w:rPr>
          <w:spacing w:val="-3"/>
        </w:rPr>
        <w:t xml:space="preserve"> </w:t>
      </w:r>
      <w:r>
        <w:t>simptomele</w:t>
      </w:r>
      <w:r>
        <w:rPr>
          <w:spacing w:val="-3"/>
        </w:rPr>
        <w:t xml:space="preserve"> </w:t>
      </w:r>
      <w:r>
        <w:t>care</w:t>
      </w:r>
      <w:r>
        <w:rPr>
          <w:spacing w:val="-3"/>
        </w:rPr>
        <w:t xml:space="preserve"> </w:t>
      </w:r>
      <w:r>
        <w:t>indică</w:t>
      </w:r>
      <w:r>
        <w:rPr>
          <w:spacing w:val="-3"/>
        </w:rPr>
        <w:t xml:space="preserve"> </w:t>
      </w:r>
      <w:r>
        <w:t>hipocalcemia.</w:t>
      </w:r>
      <w:r>
        <w:rPr>
          <w:spacing w:val="-3"/>
        </w:rPr>
        <w:t xml:space="preserve"> </w:t>
      </w:r>
      <w:r>
        <w:t>Dacă</w:t>
      </w:r>
      <w:r>
        <w:rPr>
          <w:spacing w:val="-3"/>
        </w:rPr>
        <w:t xml:space="preserve"> </w:t>
      </w:r>
      <w:r>
        <w:t>hipocalcemia</w:t>
      </w:r>
      <w:r>
        <w:rPr>
          <w:spacing w:val="-3"/>
        </w:rPr>
        <w:t xml:space="preserve"> </w:t>
      </w:r>
      <w:r>
        <w:t>se produce în timpul tratamentului cu denosumab, poate fi necesară suplimentarea adițională cu calciu</w:t>
      </w:r>
      <w:r>
        <w:rPr>
          <w:spacing w:val="-1"/>
        </w:rPr>
        <w:t xml:space="preserve"> </w:t>
      </w:r>
      <w:r>
        <w:t>și monitorizare suplimentară.</w:t>
      </w:r>
    </w:p>
    <w:p w14:paraId="1A057384" w14:textId="77777777" w:rsidR="008A60A3" w:rsidRDefault="008A60A3" w:rsidP="0052537A">
      <w:pPr>
        <w:pStyle w:val="Textoindependiente"/>
        <w:widowControl/>
        <w:jc w:val="both"/>
      </w:pPr>
    </w:p>
    <w:p w14:paraId="5E2D596E" w14:textId="77777777" w:rsidR="008A60A3" w:rsidRDefault="008A60A3" w:rsidP="0052537A">
      <w:pPr>
        <w:pStyle w:val="Textoindependiente"/>
        <w:widowControl/>
        <w:jc w:val="both"/>
      </w:pPr>
      <w:r>
        <w:t>În</w:t>
      </w:r>
      <w:r>
        <w:rPr>
          <w:spacing w:val="-1"/>
        </w:rPr>
        <w:t xml:space="preserve"> </w:t>
      </w:r>
      <w:r>
        <w:t>cadrul experienței post punere</w:t>
      </w:r>
      <w:r>
        <w:rPr>
          <w:spacing w:val="-3"/>
        </w:rPr>
        <w:t xml:space="preserve"> </w:t>
      </w:r>
      <w:r>
        <w:t>pe</w:t>
      </w:r>
      <w:r>
        <w:rPr>
          <w:spacing w:val="-1"/>
        </w:rPr>
        <w:t xml:space="preserve"> </w:t>
      </w:r>
      <w:r>
        <w:t>piață</w:t>
      </w:r>
      <w:r>
        <w:rPr>
          <w:spacing w:val="-1"/>
        </w:rPr>
        <w:t xml:space="preserve"> </w:t>
      </w:r>
      <w:r>
        <w:t>au</w:t>
      </w:r>
      <w:r>
        <w:rPr>
          <w:spacing w:val="-4"/>
        </w:rPr>
        <w:t xml:space="preserve"> </w:t>
      </w:r>
      <w:r>
        <w:t>fost</w:t>
      </w:r>
      <w:r>
        <w:rPr>
          <w:spacing w:val="-3"/>
        </w:rPr>
        <w:t xml:space="preserve"> </w:t>
      </w:r>
      <w:r>
        <w:t>raportate</w:t>
      </w:r>
      <w:r>
        <w:rPr>
          <w:spacing w:val="-1"/>
        </w:rPr>
        <w:t xml:space="preserve"> </w:t>
      </w:r>
      <w:r>
        <w:t>cazuri simptomatice</w:t>
      </w:r>
      <w:r>
        <w:rPr>
          <w:spacing w:val="-1"/>
        </w:rPr>
        <w:t xml:space="preserve"> </w:t>
      </w:r>
      <w:r>
        <w:t>severe</w:t>
      </w:r>
      <w:r>
        <w:rPr>
          <w:spacing w:val="-3"/>
        </w:rPr>
        <w:t xml:space="preserve"> </w:t>
      </w:r>
      <w:r>
        <w:t>(inclusiv</w:t>
      </w:r>
      <w:r>
        <w:rPr>
          <w:spacing w:val="-1"/>
        </w:rPr>
        <w:t xml:space="preserve"> </w:t>
      </w:r>
      <w:r>
        <w:t>cazuri letale)</w:t>
      </w:r>
      <w:r>
        <w:rPr>
          <w:spacing w:val="-2"/>
        </w:rPr>
        <w:t xml:space="preserve"> </w:t>
      </w:r>
      <w:r>
        <w:t>de</w:t>
      </w:r>
      <w:r>
        <w:rPr>
          <w:spacing w:val="-2"/>
        </w:rPr>
        <w:t xml:space="preserve"> </w:t>
      </w:r>
      <w:r>
        <w:t>hipocalcemie</w:t>
      </w:r>
      <w:r>
        <w:rPr>
          <w:spacing w:val="-4"/>
        </w:rPr>
        <w:t xml:space="preserve"> </w:t>
      </w:r>
      <w:r>
        <w:t>(vezi</w:t>
      </w:r>
      <w:r>
        <w:rPr>
          <w:spacing w:val="-2"/>
        </w:rPr>
        <w:t xml:space="preserve"> </w:t>
      </w:r>
      <w:r>
        <w:t>pct. 4.8)</w:t>
      </w:r>
      <w:r>
        <w:rPr>
          <w:spacing w:val="-4"/>
        </w:rPr>
        <w:t xml:space="preserve"> </w:t>
      </w:r>
      <w:r>
        <w:t>majoritatea</w:t>
      </w:r>
      <w:r>
        <w:rPr>
          <w:spacing w:val="-2"/>
        </w:rPr>
        <w:t xml:space="preserve"> </w:t>
      </w:r>
      <w:r>
        <w:t>cazurilor</w:t>
      </w:r>
      <w:r>
        <w:rPr>
          <w:spacing w:val="-4"/>
        </w:rPr>
        <w:t xml:space="preserve"> </w:t>
      </w:r>
      <w:r>
        <w:t>apărând</w:t>
      </w:r>
      <w:r>
        <w:rPr>
          <w:spacing w:val="-4"/>
        </w:rPr>
        <w:t xml:space="preserve"> </w:t>
      </w:r>
      <w:r>
        <w:t>în</w:t>
      </w:r>
      <w:r>
        <w:rPr>
          <w:spacing w:val="-2"/>
        </w:rPr>
        <w:t xml:space="preserve"> </w:t>
      </w:r>
      <w:r>
        <w:t>cursul</w:t>
      </w:r>
      <w:r>
        <w:rPr>
          <w:spacing w:val="-2"/>
        </w:rPr>
        <w:t xml:space="preserve"> </w:t>
      </w:r>
      <w:r>
        <w:t>primelor</w:t>
      </w:r>
      <w:r>
        <w:rPr>
          <w:spacing w:val="-1"/>
        </w:rPr>
        <w:t xml:space="preserve"> </w:t>
      </w:r>
      <w:r>
        <w:t>săptămâni</w:t>
      </w:r>
      <w:r>
        <w:rPr>
          <w:spacing w:val="-2"/>
        </w:rPr>
        <w:t xml:space="preserve"> </w:t>
      </w:r>
      <w:r>
        <w:t>de</w:t>
      </w:r>
      <w:r>
        <w:rPr>
          <w:spacing w:val="-4"/>
        </w:rPr>
        <w:t xml:space="preserve"> </w:t>
      </w:r>
      <w:r>
        <w:t>la inițierea terapiei, dar pot apare și mai târziu.</w:t>
      </w:r>
    </w:p>
    <w:p w14:paraId="0CCCBFEF" w14:textId="77777777" w:rsidR="008A60A3" w:rsidRDefault="008A60A3" w:rsidP="0052537A">
      <w:pPr>
        <w:pStyle w:val="Textoindependiente"/>
        <w:widowControl/>
      </w:pPr>
    </w:p>
    <w:p w14:paraId="25EBE7AD" w14:textId="77777777" w:rsidR="008A60A3" w:rsidRDefault="008A60A3" w:rsidP="0052537A">
      <w:pPr>
        <w:pStyle w:val="Textoindependiente"/>
        <w:keepNext/>
        <w:widowControl/>
        <w:jc w:val="both"/>
      </w:pPr>
      <w:r>
        <w:rPr>
          <w:u w:val="single"/>
        </w:rPr>
        <w:t>Insuficiența</w:t>
      </w:r>
      <w:r>
        <w:rPr>
          <w:spacing w:val="-7"/>
          <w:u w:val="single"/>
        </w:rPr>
        <w:t xml:space="preserve"> </w:t>
      </w:r>
      <w:r>
        <w:rPr>
          <w:spacing w:val="-2"/>
          <w:u w:val="single"/>
        </w:rPr>
        <w:t>renală</w:t>
      </w:r>
    </w:p>
    <w:p w14:paraId="6623A5FF" w14:textId="77777777" w:rsidR="008A60A3" w:rsidRDefault="008A60A3" w:rsidP="0052537A">
      <w:pPr>
        <w:pStyle w:val="Textoindependiente"/>
        <w:keepNext/>
        <w:widowControl/>
      </w:pPr>
    </w:p>
    <w:p w14:paraId="00A412CA" w14:textId="77777777" w:rsidR="008A60A3" w:rsidRDefault="008A60A3" w:rsidP="0052537A">
      <w:pPr>
        <w:pStyle w:val="Textoindependiente"/>
        <w:widowControl/>
      </w:pPr>
      <w:r>
        <w:t>Pacienții cu insuficiență renală severă (clearance al creatininei &lt; 30 ml/minut) sau care efectuează ședințe de dializă, prezintă un risc mai mare de a dezvolta hipocalcemie. Riscul de a dezvolta hipocalcemie și de creștere a nivelului hormonului paratiroidian asociată hipocalcemiei crește cu creșterea</w:t>
      </w:r>
      <w:r>
        <w:rPr>
          <w:spacing w:val="-5"/>
        </w:rPr>
        <w:t xml:space="preserve"> </w:t>
      </w:r>
      <w:r>
        <w:t>gradului</w:t>
      </w:r>
      <w:r>
        <w:rPr>
          <w:spacing w:val="-2"/>
        </w:rPr>
        <w:t xml:space="preserve"> </w:t>
      </w:r>
      <w:r>
        <w:t>de</w:t>
      </w:r>
      <w:r>
        <w:rPr>
          <w:spacing w:val="-5"/>
        </w:rPr>
        <w:t xml:space="preserve"> </w:t>
      </w:r>
      <w:r>
        <w:t>insuficiență</w:t>
      </w:r>
      <w:r>
        <w:rPr>
          <w:spacing w:val="-5"/>
        </w:rPr>
        <w:t xml:space="preserve"> </w:t>
      </w:r>
      <w:r>
        <w:t>renală.</w:t>
      </w:r>
      <w:r>
        <w:rPr>
          <w:spacing w:val="-5"/>
        </w:rPr>
        <w:t xml:space="preserve"> </w:t>
      </w:r>
      <w:r>
        <w:t>Monitorizarea</w:t>
      </w:r>
      <w:r>
        <w:rPr>
          <w:spacing w:val="-3"/>
        </w:rPr>
        <w:t xml:space="preserve"> </w:t>
      </w:r>
      <w:r>
        <w:t>regulată</w:t>
      </w:r>
      <w:r>
        <w:rPr>
          <w:spacing w:val="-5"/>
        </w:rPr>
        <w:t xml:space="preserve"> </w:t>
      </w:r>
      <w:r>
        <w:t>a</w:t>
      </w:r>
      <w:r>
        <w:rPr>
          <w:spacing w:val="-3"/>
        </w:rPr>
        <w:t xml:space="preserve"> </w:t>
      </w:r>
      <w:r>
        <w:t>calcemiei</w:t>
      </w:r>
      <w:r>
        <w:rPr>
          <w:spacing w:val="-4"/>
        </w:rPr>
        <w:t xml:space="preserve"> </w:t>
      </w:r>
      <w:r>
        <w:t>este</w:t>
      </w:r>
      <w:r>
        <w:rPr>
          <w:spacing w:val="-5"/>
        </w:rPr>
        <w:t xml:space="preserve"> </w:t>
      </w:r>
      <w:r>
        <w:t>foarte</w:t>
      </w:r>
      <w:r>
        <w:rPr>
          <w:spacing w:val="-3"/>
        </w:rPr>
        <w:t xml:space="preserve"> </w:t>
      </w:r>
      <w:r>
        <w:t>importantă</w:t>
      </w:r>
      <w:r>
        <w:rPr>
          <w:spacing w:val="-3"/>
        </w:rPr>
        <w:t xml:space="preserve"> </w:t>
      </w:r>
      <w:r>
        <w:t>la acești pacienți.</w:t>
      </w:r>
    </w:p>
    <w:p w14:paraId="3171791E" w14:textId="77777777" w:rsidR="008A60A3" w:rsidRDefault="008A60A3" w:rsidP="0052537A">
      <w:pPr>
        <w:pStyle w:val="Textoindependiente"/>
        <w:widowControl/>
      </w:pPr>
    </w:p>
    <w:p w14:paraId="69405468" w14:textId="77777777" w:rsidR="008A60A3" w:rsidRDefault="008A60A3" w:rsidP="0052537A">
      <w:pPr>
        <w:pStyle w:val="Textoindependiente"/>
        <w:keepNext/>
        <w:widowControl/>
      </w:pPr>
      <w:r>
        <w:rPr>
          <w:u w:val="single"/>
        </w:rPr>
        <w:t>Osteonecroza</w:t>
      </w:r>
      <w:r>
        <w:rPr>
          <w:spacing w:val="-5"/>
          <w:u w:val="single"/>
        </w:rPr>
        <w:t xml:space="preserve"> </w:t>
      </w:r>
      <w:r>
        <w:rPr>
          <w:u w:val="single"/>
        </w:rPr>
        <w:t>de</w:t>
      </w:r>
      <w:r>
        <w:rPr>
          <w:spacing w:val="-5"/>
          <w:u w:val="single"/>
        </w:rPr>
        <w:t xml:space="preserve"> </w:t>
      </w:r>
      <w:r>
        <w:rPr>
          <w:u w:val="single"/>
        </w:rPr>
        <w:t>maxilar</w:t>
      </w:r>
      <w:r>
        <w:rPr>
          <w:spacing w:val="-4"/>
          <w:u w:val="single"/>
        </w:rPr>
        <w:t xml:space="preserve"> </w:t>
      </w:r>
      <w:r>
        <w:rPr>
          <w:spacing w:val="-2"/>
          <w:u w:val="single"/>
        </w:rPr>
        <w:t>(ONM)</w:t>
      </w:r>
    </w:p>
    <w:p w14:paraId="63F2FD52" w14:textId="77777777" w:rsidR="008A60A3" w:rsidRDefault="008A60A3" w:rsidP="0052537A">
      <w:pPr>
        <w:pStyle w:val="Textoindependiente"/>
        <w:keepNext/>
        <w:widowControl/>
      </w:pPr>
    </w:p>
    <w:p w14:paraId="7BED2BB8" w14:textId="77777777" w:rsidR="008A60A3" w:rsidRDefault="008A60A3" w:rsidP="0052537A">
      <w:pPr>
        <w:pStyle w:val="Textoindependiente"/>
        <w:widowControl/>
      </w:pPr>
      <w:r>
        <w:t>La</w:t>
      </w:r>
      <w:r>
        <w:rPr>
          <w:spacing w:val="-6"/>
        </w:rPr>
        <w:t xml:space="preserve"> </w:t>
      </w:r>
      <w:r>
        <w:t>pacienții</w:t>
      </w:r>
      <w:r>
        <w:rPr>
          <w:spacing w:val="-3"/>
        </w:rPr>
        <w:t xml:space="preserve"> </w:t>
      </w:r>
      <w:r>
        <w:t>cărora</w:t>
      </w:r>
      <w:r>
        <w:rPr>
          <w:spacing w:val="-6"/>
        </w:rPr>
        <w:t xml:space="preserve"> </w:t>
      </w:r>
      <w:r>
        <w:t>li</w:t>
      </w:r>
      <w:r>
        <w:rPr>
          <w:spacing w:val="-3"/>
        </w:rPr>
        <w:t xml:space="preserve"> </w:t>
      </w:r>
      <w:r>
        <w:t>se</w:t>
      </w:r>
      <w:r>
        <w:rPr>
          <w:spacing w:val="-4"/>
        </w:rPr>
        <w:t xml:space="preserve"> </w:t>
      </w:r>
      <w:r>
        <w:t>administrează</w:t>
      </w:r>
      <w:r>
        <w:rPr>
          <w:spacing w:val="-6"/>
        </w:rPr>
        <w:t xml:space="preserve"> </w:t>
      </w:r>
      <w:r>
        <w:t>denosumab</w:t>
      </w:r>
      <w:r>
        <w:rPr>
          <w:spacing w:val="-4"/>
        </w:rPr>
        <w:t xml:space="preserve"> </w:t>
      </w:r>
      <w:r>
        <w:t>s-a</w:t>
      </w:r>
      <w:r>
        <w:rPr>
          <w:spacing w:val="-4"/>
        </w:rPr>
        <w:t xml:space="preserve"> </w:t>
      </w:r>
      <w:r>
        <w:t>raportat</w:t>
      </w:r>
      <w:r>
        <w:rPr>
          <w:spacing w:val="-6"/>
        </w:rPr>
        <w:t xml:space="preserve"> </w:t>
      </w:r>
      <w:r>
        <w:t>frecvent</w:t>
      </w:r>
      <w:r>
        <w:rPr>
          <w:spacing w:val="-3"/>
        </w:rPr>
        <w:t xml:space="preserve"> </w:t>
      </w:r>
      <w:r>
        <w:t>apariția</w:t>
      </w:r>
      <w:r>
        <w:rPr>
          <w:spacing w:val="-4"/>
        </w:rPr>
        <w:t xml:space="preserve"> </w:t>
      </w:r>
      <w:r>
        <w:t>ONM</w:t>
      </w:r>
      <w:r>
        <w:rPr>
          <w:spacing w:val="-4"/>
        </w:rPr>
        <w:t xml:space="preserve"> </w:t>
      </w:r>
      <w:r>
        <w:t>(vezi</w:t>
      </w:r>
      <w:r>
        <w:rPr>
          <w:spacing w:val="-5"/>
        </w:rPr>
        <w:t xml:space="preserve"> </w:t>
      </w:r>
      <w:r>
        <w:t>pct. </w:t>
      </w:r>
      <w:r>
        <w:rPr>
          <w:spacing w:val="-2"/>
        </w:rPr>
        <w:t>4.8).</w:t>
      </w:r>
    </w:p>
    <w:p w14:paraId="54B3387D" w14:textId="77777777" w:rsidR="008A60A3" w:rsidRDefault="008A60A3" w:rsidP="0052537A">
      <w:pPr>
        <w:pStyle w:val="Textoindependiente"/>
        <w:widowControl/>
      </w:pPr>
    </w:p>
    <w:p w14:paraId="7A8AFCFB" w14:textId="77777777" w:rsidR="008A60A3" w:rsidRDefault="008A60A3" w:rsidP="0052537A">
      <w:pPr>
        <w:pStyle w:val="Textoindependiente"/>
        <w:widowControl/>
      </w:pPr>
      <w:r>
        <w:t>Inițierea tratamentului/unei cure noi de tratament trebuie întârziate la pacienții cu leziuni deschise ale țesuturilor moi sau ale cavității bucale nevindecate. Înaintea tratamentului cu denosumab este recomandată</w:t>
      </w:r>
      <w:r>
        <w:rPr>
          <w:spacing w:val="-3"/>
        </w:rPr>
        <w:t xml:space="preserve"> </w:t>
      </w:r>
      <w:r>
        <w:t>efectuarea</w:t>
      </w:r>
      <w:r>
        <w:rPr>
          <w:spacing w:val="-5"/>
        </w:rPr>
        <w:t xml:space="preserve"> </w:t>
      </w:r>
      <w:r>
        <w:t>unui</w:t>
      </w:r>
      <w:r>
        <w:rPr>
          <w:spacing w:val="-2"/>
        </w:rPr>
        <w:t xml:space="preserve"> </w:t>
      </w:r>
      <w:r>
        <w:t>consult</w:t>
      </w:r>
      <w:r>
        <w:rPr>
          <w:spacing w:val="-2"/>
        </w:rPr>
        <w:t xml:space="preserve"> </w:t>
      </w:r>
      <w:r>
        <w:t>stomatologic</w:t>
      </w:r>
      <w:r>
        <w:rPr>
          <w:spacing w:val="-5"/>
        </w:rPr>
        <w:t xml:space="preserve"> </w:t>
      </w:r>
      <w:r>
        <w:t>cu</w:t>
      </w:r>
      <w:r>
        <w:rPr>
          <w:spacing w:val="-5"/>
        </w:rPr>
        <w:t xml:space="preserve"> </w:t>
      </w:r>
      <w:r>
        <w:t>măsuri</w:t>
      </w:r>
      <w:r>
        <w:rPr>
          <w:spacing w:val="-5"/>
        </w:rPr>
        <w:t xml:space="preserve"> </w:t>
      </w:r>
      <w:r>
        <w:t>de</w:t>
      </w:r>
      <w:r>
        <w:rPr>
          <w:spacing w:val="-3"/>
        </w:rPr>
        <w:t xml:space="preserve"> </w:t>
      </w:r>
      <w:r>
        <w:t>prevenție</w:t>
      </w:r>
      <w:r>
        <w:rPr>
          <w:spacing w:val="-3"/>
        </w:rPr>
        <w:t xml:space="preserve"> </w:t>
      </w:r>
      <w:r>
        <w:t>și</w:t>
      </w:r>
      <w:r>
        <w:rPr>
          <w:spacing w:val="-2"/>
        </w:rPr>
        <w:t xml:space="preserve"> </w:t>
      </w:r>
      <w:r>
        <w:t>a</w:t>
      </w:r>
      <w:r>
        <w:rPr>
          <w:spacing w:val="-5"/>
        </w:rPr>
        <w:t xml:space="preserve"> </w:t>
      </w:r>
      <w:r>
        <w:t>unei</w:t>
      </w:r>
      <w:r>
        <w:rPr>
          <w:spacing w:val="-2"/>
        </w:rPr>
        <w:t xml:space="preserve"> </w:t>
      </w:r>
      <w:r>
        <w:t>evaluări</w:t>
      </w:r>
      <w:r>
        <w:rPr>
          <w:spacing w:val="-2"/>
        </w:rPr>
        <w:t xml:space="preserve"> </w:t>
      </w:r>
      <w:r>
        <w:t>individuale a raportului beneficiu-risc.</w:t>
      </w:r>
    </w:p>
    <w:p w14:paraId="411826C3" w14:textId="77777777" w:rsidR="008A60A3" w:rsidRDefault="008A60A3" w:rsidP="0052537A">
      <w:pPr>
        <w:pStyle w:val="Textoindependiente"/>
        <w:widowControl/>
      </w:pPr>
    </w:p>
    <w:p w14:paraId="5693F129" w14:textId="77777777" w:rsidR="008A60A3" w:rsidRDefault="008A60A3" w:rsidP="0052537A">
      <w:pPr>
        <w:pStyle w:val="Textoindependiente"/>
        <w:keepNext/>
        <w:widowControl/>
      </w:pPr>
      <w:r>
        <w:lastRenderedPageBreak/>
        <w:t>Atunci</w:t>
      </w:r>
      <w:r>
        <w:rPr>
          <w:spacing w:val="-3"/>
        </w:rPr>
        <w:t xml:space="preserve"> </w:t>
      </w:r>
      <w:r>
        <w:t>când</w:t>
      </w:r>
      <w:r>
        <w:rPr>
          <w:spacing w:val="-2"/>
        </w:rPr>
        <w:t xml:space="preserve"> </w:t>
      </w:r>
      <w:r>
        <w:t>se</w:t>
      </w:r>
      <w:r>
        <w:rPr>
          <w:spacing w:val="-4"/>
        </w:rPr>
        <w:t xml:space="preserve"> </w:t>
      </w:r>
      <w:r>
        <w:t>evaluează</w:t>
      </w:r>
      <w:r>
        <w:rPr>
          <w:spacing w:val="-4"/>
        </w:rPr>
        <w:t xml:space="preserve"> </w:t>
      </w:r>
      <w:r>
        <w:t>riscul</w:t>
      </w:r>
      <w:r>
        <w:rPr>
          <w:spacing w:val="-4"/>
        </w:rPr>
        <w:t xml:space="preserve"> </w:t>
      </w:r>
      <w:r>
        <w:t>unui</w:t>
      </w:r>
      <w:r>
        <w:rPr>
          <w:spacing w:val="-4"/>
        </w:rPr>
        <w:t xml:space="preserve"> </w:t>
      </w:r>
      <w:r>
        <w:t>pacient</w:t>
      </w:r>
      <w:r>
        <w:rPr>
          <w:spacing w:val="-1"/>
        </w:rPr>
        <w:t xml:space="preserve"> </w:t>
      </w:r>
      <w:r>
        <w:t>de</w:t>
      </w:r>
      <w:r>
        <w:rPr>
          <w:spacing w:val="-4"/>
        </w:rPr>
        <w:t xml:space="preserve"> </w:t>
      </w:r>
      <w:r>
        <w:t>a</w:t>
      </w:r>
      <w:r>
        <w:rPr>
          <w:spacing w:val="-2"/>
        </w:rPr>
        <w:t xml:space="preserve"> </w:t>
      </w:r>
      <w:r>
        <w:t>dezvolta</w:t>
      </w:r>
      <w:r>
        <w:rPr>
          <w:spacing w:val="-2"/>
        </w:rPr>
        <w:t xml:space="preserve"> </w:t>
      </w:r>
      <w:r>
        <w:t>ONM</w:t>
      </w:r>
      <w:r>
        <w:rPr>
          <w:spacing w:val="-2"/>
        </w:rPr>
        <w:t xml:space="preserve"> </w:t>
      </w:r>
      <w:r>
        <w:t>trebuie</w:t>
      </w:r>
      <w:r>
        <w:rPr>
          <w:spacing w:val="-4"/>
        </w:rPr>
        <w:t xml:space="preserve"> </w:t>
      </w:r>
      <w:r>
        <w:t>luați</w:t>
      </w:r>
      <w:r>
        <w:rPr>
          <w:spacing w:val="-4"/>
        </w:rPr>
        <w:t xml:space="preserve"> </w:t>
      </w:r>
      <w:r>
        <w:t>în</w:t>
      </w:r>
      <w:r>
        <w:rPr>
          <w:spacing w:val="-5"/>
        </w:rPr>
        <w:t xml:space="preserve"> </w:t>
      </w:r>
      <w:r>
        <w:t>considerare următorii factori de risc:</w:t>
      </w:r>
    </w:p>
    <w:p w14:paraId="0497A86F" w14:textId="77777777" w:rsidR="008A60A3" w:rsidRDefault="008A60A3" w:rsidP="0052537A">
      <w:pPr>
        <w:pStyle w:val="Prrafodelista"/>
        <w:widowControl/>
        <w:numPr>
          <w:ilvl w:val="0"/>
          <w:numId w:val="24"/>
        </w:numPr>
        <w:ind w:left="567"/>
      </w:pPr>
      <w:r>
        <w:t>potența medicamentului care inhibă resorbția osoasă (risc mai mare pentru medicamente cu potență</w:t>
      </w:r>
      <w:r>
        <w:rPr>
          <w:spacing w:val="-5"/>
        </w:rPr>
        <w:t xml:space="preserve"> </w:t>
      </w:r>
      <w:r>
        <w:t>mare),</w:t>
      </w:r>
      <w:r>
        <w:rPr>
          <w:spacing w:val="-3"/>
        </w:rPr>
        <w:t xml:space="preserve"> </w:t>
      </w:r>
      <w:r>
        <w:t>calea</w:t>
      </w:r>
      <w:r>
        <w:rPr>
          <w:spacing w:val="-5"/>
        </w:rPr>
        <w:t xml:space="preserve"> </w:t>
      </w:r>
      <w:r>
        <w:t>de</w:t>
      </w:r>
      <w:r>
        <w:rPr>
          <w:spacing w:val="-3"/>
        </w:rPr>
        <w:t xml:space="preserve"> </w:t>
      </w:r>
      <w:r>
        <w:t>administrare</w:t>
      </w:r>
      <w:r>
        <w:rPr>
          <w:spacing w:val="-5"/>
        </w:rPr>
        <w:t xml:space="preserve"> </w:t>
      </w:r>
      <w:r>
        <w:t>(risc</w:t>
      </w:r>
      <w:r>
        <w:rPr>
          <w:spacing w:val="-3"/>
        </w:rPr>
        <w:t xml:space="preserve"> </w:t>
      </w:r>
      <w:r>
        <w:t>mai</w:t>
      </w:r>
      <w:r>
        <w:rPr>
          <w:spacing w:val="-5"/>
        </w:rPr>
        <w:t xml:space="preserve"> </w:t>
      </w:r>
      <w:r>
        <w:t>mare</w:t>
      </w:r>
      <w:r>
        <w:rPr>
          <w:spacing w:val="-3"/>
        </w:rPr>
        <w:t xml:space="preserve"> </w:t>
      </w:r>
      <w:r>
        <w:t>pentru</w:t>
      </w:r>
      <w:r>
        <w:rPr>
          <w:spacing w:val="-3"/>
        </w:rPr>
        <w:t xml:space="preserve"> </w:t>
      </w:r>
      <w:r>
        <w:t>administrarea</w:t>
      </w:r>
      <w:r>
        <w:rPr>
          <w:spacing w:val="-3"/>
        </w:rPr>
        <w:t xml:space="preserve"> </w:t>
      </w:r>
      <w:r>
        <w:t>parenterală)</w:t>
      </w:r>
      <w:r>
        <w:rPr>
          <w:spacing w:val="-5"/>
        </w:rPr>
        <w:t xml:space="preserve"> </w:t>
      </w:r>
      <w:r>
        <w:t>și</w:t>
      </w:r>
      <w:r>
        <w:rPr>
          <w:spacing w:val="-2"/>
        </w:rPr>
        <w:t xml:space="preserve"> </w:t>
      </w:r>
      <w:r>
        <w:t>doza cumulată a terapiei de resorbție osoasă.</w:t>
      </w:r>
    </w:p>
    <w:p w14:paraId="49256B70" w14:textId="77777777" w:rsidR="008A60A3" w:rsidRDefault="008A60A3" w:rsidP="0052537A">
      <w:pPr>
        <w:pStyle w:val="Prrafodelista"/>
        <w:widowControl/>
        <w:numPr>
          <w:ilvl w:val="0"/>
          <w:numId w:val="24"/>
        </w:numPr>
        <w:ind w:left="567"/>
      </w:pPr>
      <w:r>
        <w:t>cancer,</w:t>
      </w:r>
      <w:r>
        <w:rPr>
          <w:spacing w:val="-8"/>
        </w:rPr>
        <w:t xml:space="preserve"> </w:t>
      </w:r>
      <w:r>
        <w:t>comorbidități</w:t>
      </w:r>
      <w:r>
        <w:rPr>
          <w:spacing w:val="-7"/>
        </w:rPr>
        <w:t xml:space="preserve"> </w:t>
      </w:r>
      <w:r>
        <w:t>(de</w:t>
      </w:r>
      <w:r>
        <w:rPr>
          <w:spacing w:val="-7"/>
        </w:rPr>
        <w:t xml:space="preserve"> </w:t>
      </w:r>
      <w:r>
        <w:t>exemplu</w:t>
      </w:r>
      <w:r>
        <w:rPr>
          <w:spacing w:val="-6"/>
        </w:rPr>
        <w:t xml:space="preserve"> </w:t>
      </w:r>
      <w:r>
        <w:t>anemie,</w:t>
      </w:r>
      <w:r>
        <w:rPr>
          <w:spacing w:val="-5"/>
        </w:rPr>
        <w:t xml:space="preserve"> </w:t>
      </w:r>
      <w:r>
        <w:t>coagulopatii,</w:t>
      </w:r>
      <w:r>
        <w:rPr>
          <w:spacing w:val="-8"/>
        </w:rPr>
        <w:t xml:space="preserve"> </w:t>
      </w:r>
      <w:r>
        <w:t>infecții),</w:t>
      </w:r>
      <w:r>
        <w:rPr>
          <w:spacing w:val="-8"/>
        </w:rPr>
        <w:t xml:space="preserve"> </w:t>
      </w:r>
      <w:r>
        <w:rPr>
          <w:spacing w:val="-2"/>
        </w:rPr>
        <w:t>fumatul.</w:t>
      </w:r>
    </w:p>
    <w:p w14:paraId="3B977B9C" w14:textId="77777777" w:rsidR="008A60A3" w:rsidRDefault="008A60A3" w:rsidP="0052537A">
      <w:pPr>
        <w:pStyle w:val="Prrafodelista"/>
        <w:widowControl/>
        <w:numPr>
          <w:ilvl w:val="0"/>
          <w:numId w:val="24"/>
        </w:numPr>
        <w:ind w:left="567"/>
      </w:pPr>
      <w:r>
        <w:t>tratamente</w:t>
      </w:r>
      <w:r>
        <w:rPr>
          <w:spacing w:val="-7"/>
        </w:rPr>
        <w:t xml:space="preserve"> </w:t>
      </w:r>
      <w:r>
        <w:t>concomitente:</w:t>
      </w:r>
      <w:r>
        <w:rPr>
          <w:spacing w:val="-4"/>
        </w:rPr>
        <w:t xml:space="preserve"> </w:t>
      </w:r>
      <w:r>
        <w:t>corticosteroizi,</w:t>
      </w:r>
      <w:r>
        <w:rPr>
          <w:spacing w:val="-8"/>
        </w:rPr>
        <w:t xml:space="preserve"> </w:t>
      </w:r>
      <w:r>
        <w:t>chimioterapie,</w:t>
      </w:r>
      <w:r>
        <w:rPr>
          <w:spacing w:val="-5"/>
        </w:rPr>
        <w:t xml:space="preserve"> </w:t>
      </w:r>
      <w:r>
        <w:t>inhibitori</w:t>
      </w:r>
      <w:r>
        <w:rPr>
          <w:spacing w:val="-4"/>
        </w:rPr>
        <w:t xml:space="preserve"> </w:t>
      </w:r>
      <w:r>
        <w:t>de</w:t>
      </w:r>
      <w:r>
        <w:rPr>
          <w:spacing w:val="-5"/>
        </w:rPr>
        <w:t xml:space="preserve"> </w:t>
      </w:r>
      <w:r>
        <w:t>angiogeneză,</w:t>
      </w:r>
      <w:r>
        <w:rPr>
          <w:spacing w:val="-5"/>
        </w:rPr>
        <w:t xml:space="preserve"> </w:t>
      </w:r>
      <w:r>
        <w:t>radioterapie la nivelul capului și gâtului.</w:t>
      </w:r>
    </w:p>
    <w:p w14:paraId="3D6DD3EF" w14:textId="77777777" w:rsidR="008A60A3" w:rsidRDefault="008A60A3" w:rsidP="0052537A">
      <w:pPr>
        <w:pStyle w:val="Prrafodelista"/>
        <w:widowControl/>
        <w:numPr>
          <w:ilvl w:val="0"/>
          <w:numId w:val="24"/>
        </w:numPr>
        <w:ind w:left="567"/>
      </w:pPr>
      <w:r>
        <w:t>igienă</w:t>
      </w:r>
      <w:r>
        <w:rPr>
          <w:spacing w:val="-3"/>
        </w:rPr>
        <w:t xml:space="preserve"> </w:t>
      </w:r>
      <w:r>
        <w:t>orală</w:t>
      </w:r>
      <w:r>
        <w:rPr>
          <w:spacing w:val="-3"/>
        </w:rPr>
        <w:t xml:space="preserve"> </w:t>
      </w:r>
      <w:r>
        <w:t>precară,</w:t>
      </w:r>
      <w:r>
        <w:rPr>
          <w:spacing w:val="-5"/>
        </w:rPr>
        <w:t xml:space="preserve"> </w:t>
      </w:r>
      <w:r>
        <w:t>boală</w:t>
      </w:r>
      <w:r>
        <w:rPr>
          <w:spacing w:val="-5"/>
        </w:rPr>
        <w:t xml:space="preserve"> </w:t>
      </w:r>
      <w:r>
        <w:t>periodontală,</w:t>
      </w:r>
      <w:r>
        <w:rPr>
          <w:spacing w:val="-3"/>
        </w:rPr>
        <w:t xml:space="preserve"> </w:t>
      </w:r>
      <w:r>
        <w:t>proteză</w:t>
      </w:r>
      <w:r>
        <w:rPr>
          <w:spacing w:val="-5"/>
        </w:rPr>
        <w:t xml:space="preserve"> </w:t>
      </w:r>
      <w:r>
        <w:t>mobilă</w:t>
      </w:r>
      <w:r>
        <w:rPr>
          <w:spacing w:val="-3"/>
        </w:rPr>
        <w:t xml:space="preserve"> </w:t>
      </w:r>
      <w:r>
        <w:t>ajustată</w:t>
      </w:r>
      <w:r>
        <w:rPr>
          <w:spacing w:val="-5"/>
        </w:rPr>
        <w:t xml:space="preserve"> </w:t>
      </w:r>
      <w:r>
        <w:t>incorect,</w:t>
      </w:r>
      <w:r>
        <w:rPr>
          <w:spacing w:val="-6"/>
        </w:rPr>
        <w:t xml:space="preserve"> </w:t>
      </w:r>
      <w:r>
        <w:t>afecțiuni</w:t>
      </w:r>
      <w:r>
        <w:rPr>
          <w:spacing w:val="-2"/>
        </w:rPr>
        <w:t xml:space="preserve"> </w:t>
      </w:r>
      <w:r>
        <w:t>dentare preexistente, proceduri dentare invazive (cum ar fi extracțiile dentare).</w:t>
      </w:r>
    </w:p>
    <w:p w14:paraId="39683D82" w14:textId="77777777" w:rsidR="008A60A3" w:rsidRDefault="008A60A3" w:rsidP="0052537A">
      <w:pPr>
        <w:pStyle w:val="Textoindependiente"/>
        <w:widowControl/>
      </w:pPr>
    </w:p>
    <w:p w14:paraId="6F0C7B37" w14:textId="77777777" w:rsidR="008A60A3" w:rsidRDefault="008A60A3" w:rsidP="0052537A">
      <w:pPr>
        <w:pStyle w:val="Textoindependiente"/>
        <w:widowControl/>
      </w:pPr>
      <w:r>
        <w:t>În timpul tratamentului cu denosumab toți pacienții trebuie încurajați să mențină o igiena orală bună, să efectueze controale stomatologice de rutină și să raporteze imediat orice simptome localizate la nivelul</w:t>
      </w:r>
      <w:r>
        <w:rPr>
          <w:spacing w:val="-4"/>
        </w:rPr>
        <w:t xml:space="preserve"> </w:t>
      </w:r>
      <w:r>
        <w:t>cavității</w:t>
      </w:r>
      <w:r>
        <w:rPr>
          <w:spacing w:val="-1"/>
        </w:rPr>
        <w:t xml:space="preserve"> </w:t>
      </w:r>
      <w:r>
        <w:t>orale</w:t>
      </w:r>
      <w:r>
        <w:rPr>
          <w:spacing w:val="-2"/>
        </w:rPr>
        <w:t xml:space="preserve"> </w:t>
      </w:r>
      <w:r>
        <w:t>cum</w:t>
      </w:r>
      <w:r>
        <w:rPr>
          <w:spacing w:val="-4"/>
        </w:rPr>
        <w:t xml:space="preserve"> </w:t>
      </w:r>
      <w:r>
        <w:t>ar</w:t>
      </w:r>
      <w:r>
        <w:rPr>
          <w:spacing w:val="-2"/>
        </w:rPr>
        <w:t xml:space="preserve"> </w:t>
      </w:r>
      <w:r>
        <w:t>fi</w:t>
      </w:r>
      <w:r>
        <w:rPr>
          <w:spacing w:val="-1"/>
        </w:rPr>
        <w:t xml:space="preserve"> </w:t>
      </w:r>
      <w:r>
        <w:t>mobilitate</w:t>
      </w:r>
      <w:r>
        <w:rPr>
          <w:spacing w:val="-2"/>
        </w:rPr>
        <w:t xml:space="preserve"> </w:t>
      </w:r>
      <w:r>
        <w:t>dentară,</w:t>
      </w:r>
      <w:r>
        <w:rPr>
          <w:spacing w:val="-4"/>
        </w:rPr>
        <w:t xml:space="preserve"> </w:t>
      </w:r>
      <w:r>
        <w:t>durere</w:t>
      </w:r>
      <w:r>
        <w:rPr>
          <w:spacing w:val="-2"/>
        </w:rPr>
        <w:t xml:space="preserve"> </w:t>
      </w:r>
      <w:r>
        <w:t>sau</w:t>
      </w:r>
      <w:r>
        <w:rPr>
          <w:spacing w:val="-2"/>
        </w:rPr>
        <w:t xml:space="preserve"> </w:t>
      </w:r>
      <w:r>
        <w:t>umflături</w:t>
      </w:r>
      <w:r>
        <w:rPr>
          <w:spacing w:val="-1"/>
        </w:rPr>
        <w:t xml:space="preserve"> </w:t>
      </w:r>
      <w:r>
        <w:t>sau</w:t>
      </w:r>
      <w:r>
        <w:rPr>
          <w:spacing w:val="-5"/>
        </w:rPr>
        <w:t xml:space="preserve"> </w:t>
      </w:r>
      <w:r>
        <w:t>leziuni</w:t>
      </w:r>
      <w:r>
        <w:rPr>
          <w:spacing w:val="-4"/>
        </w:rPr>
        <w:t xml:space="preserve"> </w:t>
      </w:r>
      <w:r>
        <w:t>care</w:t>
      </w:r>
      <w:r>
        <w:rPr>
          <w:spacing w:val="-4"/>
        </w:rPr>
        <w:t xml:space="preserve"> </w:t>
      </w:r>
      <w:r>
        <w:t>nu</w:t>
      </w:r>
      <w:r>
        <w:rPr>
          <w:spacing w:val="-2"/>
        </w:rPr>
        <w:t xml:space="preserve"> </w:t>
      </w:r>
      <w:r>
        <w:t>se</w:t>
      </w:r>
      <w:r>
        <w:rPr>
          <w:spacing w:val="-2"/>
        </w:rPr>
        <w:t xml:space="preserve"> </w:t>
      </w:r>
      <w:r>
        <w:t>vindecă sau supurează. În timpul tratamentului procedurile dentare invazive trebuie efectuate numai după o evaluare atentă și trebuie evitate în apropierea administrării denosumab.</w:t>
      </w:r>
    </w:p>
    <w:p w14:paraId="4CDFE8C3" w14:textId="77777777" w:rsidR="008A60A3" w:rsidRDefault="008A60A3" w:rsidP="0052537A">
      <w:pPr>
        <w:pStyle w:val="Textoindependiente"/>
        <w:widowControl/>
      </w:pPr>
    </w:p>
    <w:p w14:paraId="44F15D60" w14:textId="77777777" w:rsidR="008A60A3" w:rsidRDefault="008A60A3" w:rsidP="0052537A">
      <w:pPr>
        <w:pStyle w:val="Textoindependiente"/>
        <w:widowControl/>
      </w:pPr>
      <w:r>
        <w:t>Planul</w:t>
      </w:r>
      <w:r>
        <w:rPr>
          <w:spacing w:val="-1"/>
        </w:rPr>
        <w:t xml:space="preserve"> </w:t>
      </w:r>
      <w:r>
        <w:t>de</w:t>
      </w:r>
      <w:r>
        <w:rPr>
          <w:spacing w:val="-4"/>
        </w:rPr>
        <w:t xml:space="preserve"> </w:t>
      </w:r>
      <w:r>
        <w:t>gestionare</w:t>
      </w:r>
      <w:r>
        <w:rPr>
          <w:spacing w:val="-2"/>
        </w:rPr>
        <w:t xml:space="preserve"> </w:t>
      </w:r>
      <w:r>
        <w:t>al</w:t>
      </w:r>
      <w:r>
        <w:rPr>
          <w:spacing w:val="-1"/>
        </w:rPr>
        <w:t xml:space="preserve"> </w:t>
      </w:r>
      <w:r>
        <w:t>pacienților</w:t>
      </w:r>
      <w:r>
        <w:rPr>
          <w:spacing w:val="-2"/>
        </w:rPr>
        <w:t xml:space="preserve"> </w:t>
      </w:r>
      <w:r>
        <w:t>care</w:t>
      </w:r>
      <w:r>
        <w:rPr>
          <w:spacing w:val="-2"/>
        </w:rPr>
        <w:t xml:space="preserve"> </w:t>
      </w:r>
      <w:r>
        <w:t>dezvoltă</w:t>
      </w:r>
      <w:r>
        <w:rPr>
          <w:spacing w:val="-2"/>
        </w:rPr>
        <w:t xml:space="preserve"> </w:t>
      </w:r>
      <w:r>
        <w:t>ONM</w:t>
      </w:r>
      <w:r>
        <w:rPr>
          <w:spacing w:val="-4"/>
        </w:rPr>
        <w:t xml:space="preserve"> </w:t>
      </w:r>
      <w:r>
        <w:t>trebuie</w:t>
      </w:r>
      <w:r>
        <w:rPr>
          <w:spacing w:val="-4"/>
        </w:rPr>
        <w:t xml:space="preserve"> </w:t>
      </w:r>
      <w:r>
        <w:t>stabilit</w:t>
      </w:r>
      <w:r>
        <w:rPr>
          <w:spacing w:val="-4"/>
        </w:rPr>
        <w:t xml:space="preserve"> </w:t>
      </w:r>
      <w:r>
        <w:t>în</w:t>
      </w:r>
      <w:r>
        <w:rPr>
          <w:spacing w:val="-2"/>
        </w:rPr>
        <w:t xml:space="preserve"> </w:t>
      </w:r>
      <w:r>
        <w:t>strânsă</w:t>
      </w:r>
      <w:r>
        <w:rPr>
          <w:spacing w:val="-4"/>
        </w:rPr>
        <w:t xml:space="preserve"> </w:t>
      </w:r>
      <w:r>
        <w:t>colaborare</w:t>
      </w:r>
      <w:r>
        <w:rPr>
          <w:spacing w:val="-2"/>
        </w:rPr>
        <w:t xml:space="preserve"> </w:t>
      </w:r>
      <w:r>
        <w:t>cu</w:t>
      </w:r>
      <w:r>
        <w:rPr>
          <w:spacing w:val="-5"/>
        </w:rPr>
        <w:t xml:space="preserve"> </w:t>
      </w:r>
      <w:r>
        <w:t>medicul curant și medicul dentist sau specialistul în chirurgie orală cu experiență în ONM. Până la rezolvarea afecțiunii trebuie</w:t>
      </w:r>
      <w:r>
        <w:rPr>
          <w:spacing w:val="-1"/>
        </w:rPr>
        <w:t xml:space="preserve"> </w:t>
      </w:r>
      <w:r>
        <w:t>luată</w:t>
      </w:r>
      <w:r>
        <w:rPr>
          <w:spacing w:val="-1"/>
        </w:rPr>
        <w:t xml:space="preserve"> </w:t>
      </w:r>
      <w:r>
        <w:t>în</w:t>
      </w:r>
      <w:r>
        <w:rPr>
          <w:spacing w:val="-2"/>
        </w:rPr>
        <w:t xml:space="preserve"> </w:t>
      </w:r>
      <w:r>
        <w:t>considerare</w:t>
      </w:r>
      <w:r>
        <w:rPr>
          <w:spacing w:val="-1"/>
        </w:rPr>
        <w:t xml:space="preserve"> </w:t>
      </w:r>
      <w:r>
        <w:t>întreruperea temporară a</w:t>
      </w:r>
      <w:r>
        <w:rPr>
          <w:spacing w:val="-1"/>
        </w:rPr>
        <w:t xml:space="preserve"> </w:t>
      </w:r>
      <w:r>
        <w:t>tratamentului cu denosumab și factorii de risc care contribuie la apariția acesteia trebuie diminuați atunci când este posibil.</w:t>
      </w:r>
    </w:p>
    <w:p w14:paraId="7A981239" w14:textId="77777777" w:rsidR="008A60A3" w:rsidRDefault="008A60A3" w:rsidP="0052537A">
      <w:pPr>
        <w:pStyle w:val="Textoindependiente"/>
        <w:widowControl/>
      </w:pPr>
    </w:p>
    <w:p w14:paraId="3700198E" w14:textId="77777777" w:rsidR="008A60A3" w:rsidRDefault="008A60A3" w:rsidP="0052537A">
      <w:pPr>
        <w:pStyle w:val="Textoindependiente"/>
        <w:keepNext/>
        <w:widowControl/>
        <w:ind w:left="567" w:hanging="567"/>
      </w:pPr>
      <w:r>
        <w:rPr>
          <w:u w:val="single"/>
        </w:rPr>
        <w:t>Osteonecroza</w:t>
      </w:r>
      <w:r>
        <w:rPr>
          <w:spacing w:val="-7"/>
          <w:u w:val="single"/>
        </w:rPr>
        <w:t xml:space="preserve"> </w:t>
      </w:r>
      <w:r>
        <w:rPr>
          <w:u w:val="single"/>
        </w:rPr>
        <w:t>canalului</w:t>
      </w:r>
      <w:r>
        <w:rPr>
          <w:spacing w:val="-7"/>
          <w:u w:val="single"/>
        </w:rPr>
        <w:t xml:space="preserve"> </w:t>
      </w:r>
      <w:r>
        <w:rPr>
          <w:u w:val="single"/>
        </w:rPr>
        <w:t>auditiv</w:t>
      </w:r>
      <w:r>
        <w:rPr>
          <w:spacing w:val="-4"/>
          <w:u w:val="single"/>
        </w:rPr>
        <w:t xml:space="preserve"> </w:t>
      </w:r>
      <w:r>
        <w:rPr>
          <w:spacing w:val="-2"/>
          <w:u w:val="single"/>
        </w:rPr>
        <w:t>extern</w:t>
      </w:r>
    </w:p>
    <w:p w14:paraId="19E13860" w14:textId="77777777" w:rsidR="008A60A3" w:rsidRDefault="008A60A3" w:rsidP="0052537A">
      <w:pPr>
        <w:pStyle w:val="Textoindependiente"/>
        <w:keepNext/>
        <w:widowControl/>
        <w:ind w:left="567" w:hanging="567"/>
      </w:pPr>
    </w:p>
    <w:p w14:paraId="703C81E8" w14:textId="77777777" w:rsidR="008A60A3" w:rsidRDefault="008A60A3" w:rsidP="0052537A">
      <w:pPr>
        <w:pStyle w:val="Textoindependiente"/>
        <w:widowControl/>
      </w:pPr>
      <w:r>
        <w:t>La</w:t>
      </w:r>
      <w:r>
        <w:rPr>
          <w:spacing w:val="-3"/>
        </w:rPr>
        <w:t xml:space="preserve"> </w:t>
      </w:r>
      <w:r>
        <w:t>pacienții</w:t>
      </w:r>
      <w:r>
        <w:rPr>
          <w:spacing w:val="-2"/>
        </w:rPr>
        <w:t xml:space="preserve"> </w:t>
      </w:r>
      <w:r>
        <w:t>tratați</w:t>
      </w:r>
      <w:r>
        <w:rPr>
          <w:spacing w:val="-2"/>
        </w:rPr>
        <w:t xml:space="preserve"> </w:t>
      </w:r>
      <w:r>
        <w:t>cu</w:t>
      </w:r>
      <w:r>
        <w:rPr>
          <w:spacing w:val="-3"/>
        </w:rPr>
        <w:t xml:space="preserve"> </w:t>
      </w:r>
      <w:r>
        <w:t>denosumab</w:t>
      </w:r>
      <w:r>
        <w:rPr>
          <w:spacing w:val="-5"/>
        </w:rPr>
        <w:t xml:space="preserve"> </w:t>
      </w:r>
      <w:r>
        <w:t>s-a</w:t>
      </w:r>
      <w:r>
        <w:rPr>
          <w:spacing w:val="-3"/>
        </w:rPr>
        <w:t xml:space="preserve"> </w:t>
      </w:r>
      <w:r>
        <w:t>raportat</w:t>
      </w:r>
      <w:r>
        <w:rPr>
          <w:spacing w:val="-2"/>
        </w:rPr>
        <w:t xml:space="preserve"> </w:t>
      </w:r>
      <w:r>
        <w:t>osteonecroza</w:t>
      </w:r>
      <w:r>
        <w:rPr>
          <w:spacing w:val="-3"/>
        </w:rPr>
        <w:t xml:space="preserve"> </w:t>
      </w:r>
      <w:r>
        <w:t>canalului</w:t>
      </w:r>
      <w:r>
        <w:rPr>
          <w:spacing w:val="-2"/>
        </w:rPr>
        <w:t xml:space="preserve"> </w:t>
      </w:r>
      <w:r>
        <w:t>auditiv</w:t>
      </w:r>
      <w:r>
        <w:rPr>
          <w:spacing w:val="-6"/>
        </w:rPr>
        <w:t xml:space="preserve"> </w:t>
      </w:r>
      <w:r>
        <w:t>extern.</w:t>
      </w:r>
      <w:r>
        <w:rPr>
          <w:spacing w:val="-3"/>
        </w:rPr>
        <w:t xml:space="preserve"> </w:t>
      </w:r>
      <w:r>
        <w:t>Factorii</w:t>
      </w:r>
      <w:r>
        <w:rPr>
          <w:spacing w:val="-2"/>
        </w:rPr>
        <w:t xml:space="preserve"> </w:t>
      </w:r>
      <w:r>
        <w:t>de</w:t>
      </w:r>
      <w:r>
        <w:rPr>
          <w:spacing w:val="-3"/>
        </w:rPr>
        <w:t xml:space="preserve"> </w:t>
      </w:r>
      <w:r>
        <w:t>risc posibili pentru osteonecroza canalului auditiv extern includ utilizarea corticosteroizilor și a chimioterapiei și/sau factori de risc local cum sunt infecția sau traumatismul. Posibilitatea apariției osteonecrozei canalului</w:t>
      </w:r>
      <w:r>
        <w:rPr>
          <w:spacing w:val="-1"/>
        </w:rPr>
        <w:t xml:space="preserve"> </w:t>
      </w:r>
      <w:r>
        <w:t>auditiv extern trebuie</w:t>
      </w:r>
      <w:r>
        <w:rPr>
          <w:spacing w:val="-1"/>
        </w:rPr>
        <w:t xml:space="preserve"> </w:t>
      </w:r>
      <w:r>
        <w:t>luată</w:t>
      </w:r>
      <w:r>
        <w:rPr>
          <w:spacing w:val="-1"/>
        </w:rPr>
        <w:t xml:space="preserve"> </w:t>
      </w:r>
      <w:r>
        <w:t>în considerare</w:t>
      </w:r>
      <w:r>
        <w:rPr>
          <w:spacing w:val="-1"/>
        </w:rPr>
        <w:t xml:space="preserve"> </w:t>
      </w:r>
      <w:r>
        <w:t>la pacienții tratați cu denosumab care prezintă simptome auriculare, inclusiv infecții cronice la nivelul urechii.</w:t>
      </w:r>
    </w:p>
    <w:p w14:paraId="5C50829D" w14:textId="77777777" w:rsidR="008A60A3" w:rsidRDefault="008A60A3" w:rsidP="0052537A">
      <w:pPr>
        <w:pStyle w:val="Textoindependiente"/>
        <w:widowControl/>
      </w:pPr>
    </w:p>
    <w:p w14:paraId="17AF9914" w14:textId="77777777" w:rsidR="008A60A3" w:rsidRDefault="008A60A3" w:rsidP="0052537A">
      <w:pPr>
        <w:pStyle w:val="Textoindependiente"/>
        <w:keepNext/>
        <w:widowControl/>
        <w:ind w:left="567" w:hanging="567"/>
      </w:pPr>
      <w:r>
        <w:rPr>
          <w:u w:val="single"/>
        </w:rPr>
        <w:t>Fracturi</w:t>
      </w:r>
      <w:r>
        <w:rPr>
          <w:spacing w:val="-5"/>
          <w:u w:val="single"/>
        </w:rPr>
        <w:t xml:space="preserve"> </w:t>
      </w:r>
      <w:r>
        <w:rPr>
          <w:u w:val="single"/>
        </w:rPr>
        <w:t>femurale</w:t>
      </w:r>
      <w:r>
        <w:rPr>
          <w:spacing w:val="-6"/>
          <w:u w:val="single"/>
        </w:rPr>
        <w:t xml:space="preserve"> </w:t>
      </w:r>
      <w:r>
        <w:rPr>
          <w:spacing w:val="-2"/>
          <w:u w:val="single"/>
        </w:rPr>
        <w:t>atipice</w:t>
      </w:r>
    </w:p>
    <w:p w14:paraId="46905827" w14:textId="77777777" w:rsidR="008A60A3" w:rsidRDefault="008A60A3" w:rsidP="0052537A">
      <w:pPr>
        <w:pStyle w:val="Textoindependiente"/>
        <w:keepNext/>
        <w:widowControl/>
        <w:ind w:left="567" w:hanging="567"/>
      </w:pPr>
    </w:p>
    <w:p w14:paraId="2A929960" w14:textId="57A4EC03" w:rsidR="008A60A3" w:rsidRDefault="008A60A3" w:rsidP="0052537A">
      <w:pPr>
        <w:pStyle w:val="Textoindependiente"/>
        <w:widowControl/>
      </w:pPr>
      <w:r>
        <w:t>Fracturi femurale atipice s-au raportat la pacienții tratați cu denosumab (vezi pct. 4.8). Fracturile femurale atipice pot să însoțească traumatismele minore sau pot apărea fără traumatisme în regiunile subtrohanteriene</w:t>
      </w:r>
      <w:r>
        <w:rPr>
          <w:spacing w:val="-3"/>
        </w:rPr>
        <w:t xml:space="preserve"> </w:t>
      </w:r>
      <w:r>
        <w:t>și</w:t>
      </w:r>
      <w:r>
        <w:rPr>
          <w:spacing w:val="-2"/>
        </w:rPr>
        <w:t xml:space="preserve"> </w:t>
      </w:r>
      <w:r>
        <w:t>diafizare</w:t>
      </w:r>
      <w:r>
        <w:rPr>
          <w:spacing w:val="-3"/>
        </w:rPr>
        <w:t xml:space="preserve"> </w:t>
      </w:r>
      <w:r>
        <w:t>ale</w:t>
      </w:r>
      <w:r>
        <w:rPr>
          <w:spacing w:val="-3"/>
        </w:rPr>
        <w:t xml:space="preserve"> </w:t>
      </w:r>
      <w:r>
        <w:t>femurului.</w:t>
      </w:r>
      <w:r>
        <w:rPr>
          <w:spacing w:val="-3"/>
        </w:rPr>
        <w:t xml:space="preserve"> </w:t>
      </w:r>
      <w:r>
        <w:t>Aceste</w:t>
      </w:r>
      <w:r>
        <w:rPr>
          <w:spacing w:val="-3"/>
        </w:rPr>
        <w:t xml:space="preserve"> </w:t>
      </w:r>
      <w:r>
        <w:t>evenimente</w:t>
      </w:r>
      <w:r>
        <w:rPr>
          <w:spacing w:val="-3"/>
        </w:rPr>
        <w:t xml:space="preserve"> </w:t>
      </w:r>
      <w:r>
        <w:t>sunt</w:t>
      </w:r>
      <w:r>
        <w:rPr>
          <w:spacing w:val="-2"/>
        </w:rPr>
        <w:t xml:space="preserve"> </w:t>
      </w:r>
      <w:r>
        <w:t>caracterizate</w:t>
      </w:r>
      <w:r>
        <w:rPr>
          <w:spacing w:val="-5"/>
        </w:rPr>
        <w:t xml:space="preserve"> </w:t>
      </w:r>
      <w:r>
        <w:t>de</w:t>
      </w:r>
      <w:r>
        <w:rPr>
          <w:spacing w:val="-3"/>
        </w:rPr>
        <w:t xml:space="preserve"> </w:t>
      </w:r>
      <w:r>
        <w:t>semne</w:t>
      </w:r>
      <w:r>
        <w:rPr>
          <w:spacing w:val="-5"/>
        </w:rPr>
        <w:t xml:space="preserve"> </w:t>
      </w:r>
      <w:r>
        <w:t>radiologice specifice. Fracturile femurale atipice s-au raportat de asemenea și la pacienții cu anumite afecțiuni asociate (de exemplu deficiență de vitamina D, poliartrită reumatoidă, hipofosfatazemie) și după utilizarea anumitor medicamente (de exemplu bifosfonați, glucocorticoizi, inhibitori ai pompei de protoni). Aceste evenimente au apărut de asemenea în absența tratamentului antiresorbtiv. Fracturi similare raportate în asocierea cu bifosfonații sunt adesea bilaterale; de aceea, femurul contralateral trebuie examinat în cazul pacienților tratați cu denosumab și care au suferit o fractură la nivelul femurului.</w:t>
      </w:r>
      <w:r>
        <w:rPr>
          <w:spacing w:val="-1"/>
        </w:rPr>
        <w:t xml:space="preserve"> </w:t>
      </w:r>
      <w:r>
        <w:t>La</w:t>
      </w:r>
      <w:r>
        <w:rPr>
          <w:spacing w:val="-1"/>
        </w:rPr>
        <w:t xml:space="preserve"> </w:t>
      </w:r>
      <w:r>
        <w:t>pacienții</w:t>
      </w:r>
      <w:r>
        <w:rPr>
          <w:spacing w:val="-3"/>
        </w:rPr>
        <w:t xml:space="preserve"> </w:t>
      </w:r>
      <w:r>
        <w:t>la</w:t>
      </w:r>
      <w:r>
        <w:rPr>
          <w:spacing w:val="-3"/>
        </w:rPr>
        <w:t xml:space="preserve"> </w:t>
      </w:r>
      <w:r>
        <w:t>care</w:t>
      </w:r>
      <w:r>
        <w:rPr>
          <w:spacing w:val="-1"/>
        </w:rPr>
        <w:t xml:space="preserve"> </w:t>
      </w:r>
      <w:r>
        <w:t>se</w:t>
      </w:r>
      <w:r>
        <w:rPr>
          <w:spacing w:val="-1"/>
        </w:rPr>
        <w:t xml:space="preserve"> </w:t>
      </w:r>
      <w:r>
        <w:t>suspicionează</w:t>
      </w:r>
      <w:r>
        <w:rPr>
          <w:spacing w:val="-1"/>
        </w:rPr>
        <w:t xml:space="preserve"> </w:t>
      </w:r>
      <w:r>
        <w:t>o</w:t>
      </w:r>
      <w:r>
        <w:rPr>
          <w:spacing w:val="-3"/>
        </w:rPr>
        <w:t xml:space="preserve"> </w:t>
      </w:r>
      <w:r>
        <w:t>fractură</w:t>
      </w:r>
      <w:r>
        <w:rPr>
          <w:spacing w:val="-1"/>
        </w:rPr>
        <w:t xml:space="preserve"> </w:t>
      </w:r>
      <w:r>
        <w:t>femurală</w:t>
      </w:r>
      <w:r>
        <w:rPr>
          <w:spacing w:val="-3"/>
        </w:rPr>
        <w:t xml:space="preserve"> </w:t>
      </w:r>
      <w:r>
        <w:t>atipică</w:t>
      </w:r>
      <w:r>
        <w:rPr>
          <w:spacing w:val="-3"/>
        </w:rPr>
        <w:t xml:space="preserve"> </w:t>
      </w:r>
      <w:r>
        <w:t>trebuie</w:t>
      </w:r>
      <w:r>
        <w:rPr>
          <w:spacing w:val="-3"/>
        </w:rPr>
        <w:t xml:space="preserve"> </w:t>
      </w:r>
      <w:r>
        <w:t>luată</w:t>
      </w:r>
      <w:r>
        <w:rPr>
          <w:spacing w:val="-3"/>
        </w:rPr>
        <w:t xml:space="preserve"> </w:t>
      </w:r>
      <w:r>
        <w:t>în</w:t>
      </w:r>
      <w:r>
        <w:rPr>
          <w:spacing w:val="-1"/>
        </w:rPr>
        <w:t xml:space="preserve"> </w:t>
      </w:r>
      <w:r>
        <w:t>considerare întreruperea tratamentului cu denosumab după evaluarea pacientului pe baza raportului risc-beneficiu individual. În timpul tratamentului cu denosumab, pacienții trebuie sfătuiți să raporteze orice durere nou apărută sau neobișnuită la nivelul coapsei, șoldului sau la nivel inghinal. Pacienții care prezintă astfel de dureri trebuie evaluați pentru o fractura femurală incompletă.</w:t>
      </w:r>
    </w:p>
    <w:p w14:paraId="5512BD1C" w14:textId="77777777" w:rsidR="008A60A3" w:rsidRDefault="008A60A3" w:rsidP="0052537A">
      <w:pPr>
        <w:pStyle w:val="Textoindependiente"/>
        <w:widowControl/>
      </w:pPr>
    </w:p>
    <w:p w14:paraId="4AEDAEB7" w14:textId="77777777" w:rsidR="008A60A3" w:rsidRDefault="008A60A3" w:rsidP="0052537A">
      <w:pPr>
        <w:pStyle w:val="Textoindependiente"/>
        <w:keepNext/>
        <w:widowControl/>
        <w:rPr>
          <w:u w:val="single"/>
        </w:rPr>
      </w:pPr>
      <w:r>
        <w:rPr>
          <w:u w:val="single"/>
        </w:rPr>
        <w:t>Hipercalcemie</w:t>
      </w:r>
      <w:r>
        <w:rPr>
          <w:spacing w:val="-3"/>
          <w:u w:val="single"/>
        </w:rPr>
        <w:t xml:space="preserve"> </w:t>
      </w:r>
      <w:r>
        <w:rPr>
          <w:u w:val="single"/>
        </w:rPr>
        <w:t>după</w:t>
      </w:r>
      <w:r>
        <w:rPr>
          <w:spacing w:val="-5"/>
          <w:u w:val="single"/>
        </w:rPr>
        <w:t xml:space="preserve"> </w:t>
      </w:r>
      <w:r>
        <w:rPr>
          <w:u w:val="single"/>
        </w:rPr>
        <w:t>întreruperea</w:t>
      </w:r>
      <w:r>
        <w:rPr>
          <w:spacing w:val="-3"/>
          <w:u w:val="single"/>
        </w:rPr>
        <w:t xml:space="preserve"> </w:t>
      </w:r>
      <w:r>
        <w:rPr>
          <w:u w:val="single"/>
        </w:rPr>
        <w:t>tratamentului</w:t>
      </w:r>
      <w:r>
        <w:rPr>
          <w:spacing w:val="-2"/>
          <w:u w:val="single"/>
        </w:rPr>
        <w:t xml:space="preserve"> </w:t>
      </w:r>
      <w:r>
        <w:rPr>
          <w:u w:val="single"/>
        </w:rPr>
        <w:t>la</w:t>
      </w:r>
      <w:r>
        <w:rPr>
          <w:spacing w:val="-3"/>
          <w:u w:val="single"/>
        </w:rPr>
        <w:t xml:space="preserve"> </w:t>
      </w:r>
      <w:r>
        <w:rPr>
          <w:u w:val="single"/>
        </w:rPr>
        <w:t>pacienții</w:t>
      </w:r>
      <w:r>
        <w:rPr>
          <w:spacing w:val="-2"/>
          <w:u w:val="single"/>
        </w:rPr>
        <w:t xml:space="preserve"> </w:t>
      </w:r>
      <w:r>
        <w:rPr>
          <w:u w:val="single"/>
        </w:rPr>
        <w:t>cu</w:t>
      </w:r>
      <w:r>
        <w:rPr>
          <w:spacing w:val="-5"/>
          <w:u w:val="single"/>
        </w:rPr>
        <w:t xml:space="preserve"> </w:t>
      </w:r>
      <w:r>
        <w:rPr>
          <w:u w:val="single"/>
        </w:rPr>
        <w:t>tumoră</w:t>
      </w:r>
      <w:r>
        <w:rPr>
          <w:spacing w:val="-3"/>
          <w:u w:val="single"/>
        </w:rPr>
        <w:t xml:space="preserve"> </w:t>
      </w:r>
      <w:r>
        <w:rPr>
          <w:u w:val="single"/>
        </w:rPr>
        <w:t>osoasă</w:t>
      </w:r>
      <w:r>
        <w:rPr>
          <w:spacing w:val="-5"/>
          <w:u w:val="single"/>
        </w:rPr>
        <w:t xml:space="preserve"> </w:t>
      </w:r>
      <w:r>
        <w:rPr>
          <w:u w:val="single"/>
        </w:rPr>
        <w:t>cu</w:t>
      </w:r>
      <w:r>
        <w:rPr>
          <w:spacing w:val="-3"/>
          <w:u w:val="single"/>
        </w:rPr>
        <w:t xml:space="preserve"> </w:t>
      </w:r>
      <w:r>
        <w:rPr>
          <w:u w:val="single"/>
        </w:rPr>
        <w:t>celule</w:t>
      </w:r>
      <w:r>
        <w:rPr>
          <w:spacing w:val="-3"/>
          <w:u w:val="single"/>
        </w:rPr>
        <w:t xml:space="preserve"> </w:t>
      </w:r>
      <w:r>
        <w:rPr>
          <w:u w:val="single"/>
        </w:rPr>
        <w:t>gigant</w:t>
      </w:r>
      <w:r>
        <w:rPr>
          <w:spacing w:val="-2"/>
          <w:u w:val="single"/>
        </w:rPr>
        <w:t xml:space="preserve"> </w:t>
      </w:r>
      <w:r>
        <w:rPr>
          <w:u w:val="single"/>
        </w:rPr>
        <w:t>și</w:t>
      </w:r>
      <w:r>
        <w:rPr>
          <w:spacing w:val="-2"/>
          <w:u w:val="single"/>
        </w:rPr>
        <w:t xml:space="preserve"> </w:t>
      </w:r>
      <w:r>
        <w:rPr>
          <w:u w:val="single"/>
        </w:rPr>
        <w:t>la</w:t>
      </w:r>
      <w:r>
        <w:t xml:space="preserve"> </w:t>
      </w:r>
      <w:r>
        <w:rPr>
          <w:u w:val="single"/>
        </w:rPr>
        <w:t>pacienții cu schelet în dezvoltare</w:t>
      </w:r>
    </w:p>
    <w:p w14:paraId="1B5490A1" w14:textId="77777777" w:rsidR="008A60A3" w:rsidRDefault="008A60A3" w:rsidP="0052537A">
      <w:pPr>
        <w:pStyle w:val="Textoindependiente"/>
        <w:keepNext/>
        <w:widowControl/>
      </w:pPr>
    </w:p>
    <w:p w14:paraId="163D246B" w14:textId="77777777" w:rsidR="008A60A3" w:rsidRDefault="008A60A3" w:rsidP="0052537A">
      <w:pPr>
        <w:pStyle w:val="Textoindependiente"/>
        <w:widowControl/>
      </w:pPr>
      <w:r>
        <w:t>La pacienții cu tumoră osoasă cu celule gigant tratați cu denosumab s-a raportat hipercalcemie semnificativă</w:t>
      </w:r>
      <w:r>
        <w:rPr>
          <w:spacing w:val="-4"/>
        </w:rPr>
        <w:t xml:space="preserve"> </w:t>
      </w:r>
      <w:r>
        <w:t>clinic</w:t>
      </w:r>
      <w:r>
        <w:rPr>
          <w:spacing w:val="-2"/>
        </w:rPr>
        <w:t xml:space="preserve"> </w:t>
      </w:r>
      <w:r>
        <w:t>care</w:t>
      </w:r>
      <w:r>
        <w:rPr>
          <w:spacing w:val="-4"/>
        </w:rPr>
        <w:t xml:space="preserve"> </w:t>
      </w:r>
      <w:r>
        <w:t>a</w:t>
      </w:r>
      <w:r>
        <w:rPr>
          <w:spacing w:val="-4"/>
        </w:rPr>
        <w:t xml:space="preserve"> </w:t>
      </w:r>
      <w:r>
        <w:t>necesitat</w:t>
      </w:r>
      <w:r>
        <w:rPr>
          <w:spacing w:val="-4"/>
        </w:rPr>
        <w:t xml:space="preserve"> </w:t>
      </w:r>
      <w:r>
        <w:t>spitalizare</w:t>
      </w:r>
      <w:r>
        <w:rPr>
          <w:spacing w:val="-2"/>
        </w:rPr>
        <w:t xml:space="preserve"> </w:t>
      </w:r>
      <w:r>
        <w:t>și</w:t>
      </w:r>
      <w:r>
        <w:rPr>
          <w:spacing w:val="-1"/>
        </w:rPr>
        <w:t xml:space="preserve"> </w:t>
      </w:r>
      <w:r>
        <w:t>s-a</w:t>
      </w:r>
      <w:r>
        <w:rPr>
          <w:spacing w:val="-2"/>
        </w:rPr>
        <w:t xml:space="preserve"> </w:t>
      </w:r>
      <w:r>
        <w:t>complicat</w:t>
      </w:r>
      <w:r>
        <w:rPr>
          <w:spacing w:val="-4"/>
        </w:rPr>
        <w:t xml:space="preserve"> </w:t>
      </w:r>
      <w:r>
        <w:t>cu</w:t>
      </w:r>
      <w:r>
        <w:rPr>
          <w:spacing w:val="-2"/>
        </w:rPr>
        <w:t xml:space="preserve"> </w:t>
      </w:r>
      <w:r>
        <w:t>afectare</w:t>
      </w:r>
      <w:r>
        <w:rPr>
          <w:spacing w:val="-2"/>
        </w:rPr>
        <w:t xml:space="preserve"> </w:t>
      </w:r>
      <w:r>
        <w:t>renală</w:t>
      </w:r>
      <w:r>
        <w:rPr>
          <w:spacing w:val="-4"/>
        </w:rPr>
        <w:t xml:space="preserve"> </w:t>
      </w:r>
      <w:r>
        <w:t>acută,</w:t>
      </w:r>
      <w:r>
        <w:rPr>
          <w:spacing w:val="-2"/>
        </w:rPr>
        <w:t xml:space="preserve"> </w:t>
      </w:r>
      <w:r>
        <w:t>timp</w:t>
      </w:r>
      <w:r>
        <w:rPr>
          <w:spacing w:val="-2"/>
        </w:rPr>
        <w:t xml:space="preserve"> </w:t>
      </w:r>
      <w:r>
        <w:t>de săptămâni până la luni după întreruperea tratamentului.</w:t>
      </w:r>
    </w:p>
    <w:p w14:paraId="42AACBA0" w14:textId="77777777" w:rsidR="008A60A3" w:rsidRDefault="008A60A3" w:rsidP="0052537A">
      <w:pPr>
        <w:pStyle w:val="Textoindependiente"/>
        <w:widowControl/>
      </w:pPr>
    </w:p>
    <w:p w14:paraId="2D52A027" w14:textId="77777777" w:rsidR="008A60A3" w:rsidRDefault="008A60A3" w:rsidP="0052537A">
      <w:pPr>
        <w:pStyle w:val="Textoindependiente"/>
        <w:widowControl/>
        <w:jc w:val="both"/>
      </w:pPr>
      <w:r>
        <w:t>După ce</w:t>
      </w:r>
      <w:r>
        <w:rPr>
          <w:spacing w:val="-2"/>
        </w:rPr>
        <w:t xml:space="preserve"> </w:t>
      </w:r>
      <w:r>
        <w:t>tratamentul este</w:t>
      </w:r>
      <w:r>
        <w:rPr>
          <w:spacing w:val="-2"/>
        </w:rPr>
        <w:t xml:space="preserve"> </w:t>
      </w:r>
      <w:r>
        <w:t>întrerupt, pacienții</w:t>
      </w:r>
      <w:r>
        <w:rPr>
          <w:spacing w:val="-2"/>
        </w:rPr>
        <w:t xml:space="preserve"> </w:t>
      </w:r>
      <w:r>
        <w:t>trebuie</w:t>
      </w:r>
      <w:r>
        <w:rPr>
          <w:spacing w:val="-2"/>
        </w:rPr>
        <w:t xml:space="preserve"> </w:t>
      </w:r>
      <w:r>
        <w:t>monitorizați pentru</w:t>
      </w:r>
      <w:r>
        <w:rPr>
          <w:spacing w:val="-3"/>
        </w:rPr>
        <w:t xml:space="preserve"> </w:t>
      </w:r>
      <w:r>
        <w:t>identificarea semnelor și simptomelor</w:t>
      </w:r>
      <w:r>
        <w:rPr>
          <w:spacing w:val="-3"/>
        </w:rPr>
        <w:t xml:space="preserve"> </w:t>
      </w:r>
      <w:r>
        <w:t>de</w:t>
      </w:r>
      <w:r>
        <w:rPr>
          <w:spacing w:val="-3"/>
        </w:rPr>
        <w:t xml:space="preserve"> </w:t>
      </w:r>
      <w:r>
        <w:t>hipercalcemie,</w:t>
      </w:r>
      <w:r>
        <w:rPr>
          <w:spacing w:val="-3"/>
        </w:rPr>
        <w:t xml:space="preserve"> </w:t>
      </w:r>
      <w:r>
        <w:t>luându-se</w:t>
      </w:r>
      <w:r>
        <w:rPr>
          <w:spacing w:val="-5"/>
        </w:rPr>
        <w:t xml:space="preserve"> </w:t>
      </w:r>
      <w:r>
        <w:t>în</w:t>
      </w:r>
      <w:r>
        <w:rPr>
          <w:spacing w:val="-3"/>
        </w:rPr>
        <w:t xml:space="preserve"> </w:t>
      </w:r>
      <w:r>
        <w:t>calcul</w:t>
      </w:r>
      <w:r>
        <w:rPr>
          <w:spacing w:val="-5"/>
        </w:rPr>
        <w:t xml:space="preserve"> </w:t>
      </w:r>
      <w:r>
        <w:t>evaluarea</w:t>
      </w:r>
      <w:r>
        <w:rPr>
          <w:spacing w:val="-5"/>
        </w:rPr>
        <w:t xml:space="preserve"> </w:t>
      </w:r>
      <w:r>
        <w:t>periodică</w:t>
      </w:r>
      <w:r>
        <w:rPr>
          <w:spacing w:val="-5"/>
        </w:rPr>
        <w:t xml:space="preserve"> </w:t>
      </w:r>
      <w:r>
        <w:t>a</w:t>
      </w:r>
      <w:r>
        <w:rPr>
          <w:spacing w:val="-3"/>
        </w:rPr>
        <w:t xml:space="preserve"> </w:t>
      </w:r>
      <w:r>
        <w:t>calcemiei</w:t>
      </w:r>
      <w:r>
        <w:rPr>
          <w:spacing w:val="-2"/>
        </w:rPr>
        <w:t xml:space="preserve"> </w:t>
      </w:r>
      <w:r>
        <w:t>și</w:t>
      </w:r>
      <w:r>
        <w:rPr>
          <w:spacing w:val="-2"/>
        </w:rPr>
        <w:t xml:space="preserve"> </w:t>
      </w:r>
      <w:r>
        <w:t>reevaluarea necesității de suplimentare cu calciu și vitamina D pentru fiecare pacient în parte (vezi pct. 4.8).</w:t>
      </w:r>
    </w:p>
    <w:p w14:paraId="55D6C8A4" w14:textId="77777777" w:rsidR="008A60A3" w:rsidRDefault="008A60A3" w:rsidP="0052537A">
      <w:pPr>
        <w:pStyle w:val="Textoindependiente"/>
        <w:widowControl/>
      </w:pPr>
    </w:p>
    <w:p w14:paraId="2BDC1891" w14:textId="77777777" w:rsidR="008A60A3" w:rsidRDefault="008A60A3" w:rsidP="0052537A">
      <w:pPr>
        <w:pStyle w:val="Textoindependiente"/>
        <w:widowControl/>
      </w:pPr>
      <w:r>
        <w:t>Denosumab nu este recomandat la pacienții cu scheletul în dezvoltare (vezi pct. 4.2). Hipercalcemia semnificativă</w:t>
      </w:r>
      <w:r>
        <w:rPr>
          <w:spacing w:val="-4"/>
        </w:rPr>
        <w:t xml:space="preserve"> </w:t>
      </w:r>
      <w:r>
        <w:t>clinic</w:t>
      </w:r>
      <w:r>
        <w:rPr>
          <w:spacing w:val="-2"/>
        </w:rPr>
        <w:t xml:space="preserve"> </w:t>
      </w:r>
      <w:r>
        <w:t>s-a</w:t>
      </w:r>
      <w:r>
        <w:rPr>
          <w:spacing w:val="-2"/>
        </w:rPr>
        <w:t xml:space="preserve"> </w:t>
      </w:r>
      <w:r>
        <w:t>observat,</w:t>
      </w:r>
      <w:r>
        <w:rPr>
          <w:spacing w:val="-2"/>
        </w:rPr>
        <w:t xml:space="preserve"> </w:t>
      </w:r>
      <w:r>
        <w:t>de</w:t>
      </w:r>
      <w:r>
        <w:rPr>
          <w:spacing w:val="-4"/>
        </w:rPr>
        <w:t xml:space="preserve"> </w:t>
      </w:r>
      <w:r>
        <w:t>asemenea,</w:t>
      </w:r>
      <w:r>
        <w:rPr>
          <w:spacing w:val="-5"/>
        </w:rPr>
        <w:t xml:space="preserve"> </w:t>
      </w:r>
      <w:r>
        <w:t>și</w:t>
      </w:r>
      <w:r>
        <w:rPr>
          <w:spacing w:val="-3"/>
        </w:rPr>
        <w:t xml:space="preserve"> </w:t>
      </w:r>
      <w:r>
        <w:t>la</w:t>
      </w:r>
      <w:r>
        <w:rPr>
          <w:spacing w:val="-4"/>
        </w:rPr>
        <w:t xml:space="preserve"> </w:t>
      </w:r>
      <w:r>
        <w:t>acest</w:t>
      </w:r>
      <w:r>
        <w:rPr>
          <w:spacing w:val="-1"/>
        </w:rPr>
        <w:t xml:space="preserve"> </w:t>
      </w:r>
      <w:r>
        <w:t>grup</w:t>
      </w:r>
      <w:r>
        <w:rPr>
          <w:spacing w:val="-2"/>
        </w:rPr>
        <w:t xml:space="preserve"> </w:t>
      </w:r>
      <w:r>
        <w:t>de</w:t>
      </w:r>
      <w:r>
        <w:rPr>
          <w:spacing w:val="-2"/>
        </w:rPr>
        <w:t xml:space="preserve"> </w:t>
      </w:r>
      <w:r>
        <w:t>pacienți,</w:t>
      </w:r>
      <w:r>
        <w:rPr>
          <w:spacing w:val="-2"/>
        </w:rPr>
        <w:t xml:space="preserve"> </w:t>
      </w:r>
      <w:r>
        <w:t>timp</w:t>
      </w:r>
      <w:r>
        <w:rPr>
          <w:spacing w:val="-2"/>
        </w:rPr>
        <w:t xml:space="preserve"> </w:t>
      </w:r>
      <w:r>
        <w:t>de</w:t>
      </w:r>
      <w:r>
        <w:rPr>
          <w:spacing w:val="-2"/>
        </w:rPr>
        <w:t xml:space="preserve"> </w:t>
      </w:r>
      <w:r>
        <w:t>săptămâni</w:t>
      </w:r>
      <w:r>
        <w:rPr>
          <w:spacing w:val="-1"/>
        </w:rPr>
        <w:t xml:space="preserve"> </w:t>
      </w:r>
      <w:r>
        <w:t>până</w:t>
      </w:r>
      <w:r>
        <w:rPr>
          <w:spacing w:val="-2"/>
        </w:rPr>
        <w:t xml:space="preserve"> </w:t>
      </w:r>
      <w:r>
        <w:t>la luni după întreruperea tratamentului.</w:t>
      </w:r>
    </w:p>
    <w:p w14:paraId="35A7361D" w14:textId="77777777" w:rsidR="008A60A3" w:rsidRDefault="008A60A3" w:rsidP="0052537A">
      <w:pPr>
        <w:pStyle w:val="Textoindependiente"/>
        <w:widowControl/>
      </w:pPr>
    </w:p>
    <w:p w14:paraId="6AD3BC4B" w14:textId="77777777" w:rsidR="008A60A3" w:rsidRDefault="008A60A3" w:rsidP="0052537A">
      <w:pPr>
        <w:pStyle w:val="Textoindependiente"/>
        <w:keepNext/>
        <w:widowControl/>
        <w:rPr>
          <w:spacing w:val="-2"/>
          <w:u w:val="single"/>
        </w:rPr>
      </w:pPr>
      <w:r>
        <w:rPr>
          <w:u w:val="single"/>
        </w:rPr>
        <w:t>Alte</w:t>
      </w:r>
      <w:r>
        <w:rPr>
          <w:spacing w:val="-2"/>
          <w:u w:val="single"/>
        </w:rPr>
        <w:t xml:space="preserve"> precauții</w:t>
      </w:r>
    </w:p>
    <w:p w14:paraId="57EB6734" w14:textId="77777777" w:rsidR="008A60A3" w:rsidRDefault="008A60A3" w:rsidP="0052537A">
      <w:pPr>
        <w:pStyle w:val="Textoindependiente"/>
        <w:keepNext/>
        <w:widowControl/>
      </w:pPr>
    </w:p>
    <w:p w14:paraId="7CE32DB3" w14:textId="77777777" w:rsidR="008A60A3" w:rsidRDefault="008A60A3" w:rsidP="0052537A">
      <w:pPr>
        <w:pStyle w:val="Textoindependiente"/>
        <w:widowControl/>
      </w:pPr>
      <w:r>
        <w:t>Pacienții</w:t>
      </w:r>
      <w:r>
        <w:rPr>
          <w:spacing w:val="-5"/>
        </w:rPr>
        <w:t xml:space="preserve"> </w:t>
      </w:r>
      <w:r>
        <w:t>tratați</w:t>
      </w:r>
      <w:r>
        <w:rPr>
          <w:spacing w:val="-2"/>
        </w:rPr>
        <w:t xml:space="preserve"> </w:t>
      </w:r>
      <w:r>
        <w:t>cu</w:t>
      </w:r>
      <w:r>
        <w:rPr>
          <w:spacing w:val="-3"/>
        </w:rPr>
        <w:t xml:space="preserve"> </w:t>
      </w:r>
      <w:r>
        <w:t>denosumab</w:t>
      </w:r>
      <w:r>
        <w:rPr>
          <w:spacing w:val="-4"/>
        </w:rPr>
        <w:t xml:space="preserve"> </w:t>
      </w:r>
      <w:r>
        <w:t>nu</w:t>
      </w:r>
      <w:r>
        <w:rPr>
          <w:spacing w:val="-3"/>
        </w:rPr>
        <w:t xml:space="preserve"> </w:t>
      </w:r>
      <w:r>
        <w:t>trebuie</w:t>
      </w:r>
      <w:r>
        <w:rPr>
          <w:spacing w:val="-5"/>
        </w:rPr>
        <w:t xml:space="preserve"> </w:t>
      </w:r>
      <w:r>
        <w:t>tratați</w:t>
      </w:r>
      <w:r>
        <w:rPr>
          <w:spacing w:val="-5"/>
        </w:rPr>
        <w:t xml:space="preserve"> </w:t>
      </w:r>
      <w:r>
        <w:t>concomitent</w:t>
      </w:r>
      <w:r>
        <w:rPr>
          <w:spacing w:val="-2"/>
        </w:rPr>
        <w:t xml:space="preserve"> </w:t>
      </w:r>
      <w:r>
        <w:t>cu</w:t>
      </w:r>
      <w:r>
        <w:rPr>
          <w:spacing w:val="-3"/>
        </w:rPr>
        <w:t xml:space="preserve"> </w:t>
      </w:r>
      <w:r>
        <w:t>alte</w:t>
      </w:r>
      <w:r>
        <w:rPr>
          <w:spacing w:val="-5"/>
        </w:rPr>
        <w:t xml:space="preserve"> </w:t>
      </w:r>
      <w:r>
        <w:t>medicamente</w:t>
      </w:r>
      <w:r>
        <w:rPr>
          <w:spacing w:val="-3"/>
        </w:rPr>
        <w:t xml:space="preserve"> </w:t>
      </w:r>
      <w:r>
        <w:t>care</w:t>
      </w:r>
      <w:r>
        <w:rPr>
          <w:spacing w:val="-3"/>
        </w:rPr>
        <w:t xml:space="preserve"> </w:t>
      </w:r>
      <w:r>
        <w:t>conțin</w:t>
      </w:r>
      <w:r>
        <w:rPr>
          <w:spacing w:val="-3"/>
        </w:rPr>
        <w:t xml:space="preserve"> </w:t>
      </w:r>
      <w:r>
        <w:t>denosumab (pentru indicații de osteoporoză).</w:t>
      </w:r>
    </w:p>
    <w:p w14:paraId="325D16E0" w14:textId="77777777" w:rsidR="008A60A3" w:rsidRDefault="008A60A3" w:rsidP="0052537A">
      <w:pPr>
        <w:pStyle w:val="Textoindependiente"/>
        <w:widowControl/>
      </w:pPr>
    </w:p>
    <w:p w14:paraId="38436A1D" w14:textId="6CFF022F" w:rsidR="008A60A3" w:rsidRDefault="008A60A3" w:rsidP="0052537A">
      <w:pPr>
        <w:pStyle w:val="Textoindependiente"/>
        <w:widowControl/>
      </w:pPr>
      <w:r>
        <w:t>Pacienții</w:t>
      </w:r>
      <w:r>
        <w:rPr>
          <w:spacing w:val="-8"/>
        </w:rPr>
        <w:t xml:space="preserve"> </w:t>
      </w:r>
      <w:r>
        <w:t>tratați</w:t>
      </w:r>
      <w:r>
        <w:rPr>
          <w:spacing w:val="-2"/>
        </w:rPr>
        <w:t xml:space="preserve"> </w:t>
      </w:r>
      <w:r>
        <w:t>cu</w:t>
      </w:r>
      <w:r>
        <w:rPr>
          <w:spacing w:val="-4"/>
        </w:rPr>
        <w:t xml:space="preserve"> </w:t>
      </w:r>
      <w:r>
        <w:t>denosumab</w:t>
      </w:r>
      <w:r>
        <w:rPr>
          <w:spacing w:val="-4"/>
        </w:rPr>
        <w:t xml:space="preserve"> </w:t>
      </w:r>
      <w:r>
        <w:t>nu</w:t>
      </w:r>
      <w:r>
        <w:rPr>
          <w:spacing w:val="-4"/>
        </w:rPr>
        <w:t xml:space="preserve"> </w:t>
      </w:r>
      <w:r>
        <w:t>trebuie</w:t>
      </w:r>
      <w:r>
        <w:rPr>
          <w:spacing w:val="-5"/>
        </w:rPr>
        <w:t xml:space="preserve"> </w:t>
      </w:r>
      <w:r>
        <w:t>tratați</w:t>
      </w:r>
      <w:r>
        <w:rPr>
          <w:spacing w:val="-5"/>
        </w:rPr>
        <w:t xml:space="preserve"> </w:t>
      </w:r>
      <w:r>
        <w:t>concomitent</w:t>
      </w:r>
      <w:r>
        <w:rPr>
          <w:spacing w:val="-3"/>
        </w:rPr>
        <w:t xml:space="preserve"> </w:t>
      </w:r>
      <w:r>
        <w:t xml:space="preserve">cu </w:t>
      </w:r>
      <w:r>
        <w:rPr>
          <w:spacing w:val="-2"/>
        </w:rPr>
        <w:t>bifosfonați.</w:t>
      </w:r>
    </w:p>
    <w:p w14:paraId="0D4AB31B" w14:textId="77777777" w:rsidR="008A60A3" w:rsidRDefault="008A60A3" w:rsidP="0052537A">
      <w:pPr>
        <w:pStyle w:val="Textoindependiente"/>
        <w:widowControl/>
      </w:pPr>
      <w:r>
        <w:t>Malignitatea tumorii osoase cu celule gigant sau progresia către boala metastatică este un eveniment rar și un risc cunoscut la pacienții cu tumoră osoasă cu celule gigant. Pacienții trebuie monitorizați pentru identificarea semnelor radiologice de malignitate, a zonelor noi de radiotransparență sau osteoliză.</w:t>
      </w:r>
      <w:r>
        <w:rPr>
          <w:spacing w:val="-2"/>
        </w:rPr>
        <w:t xml:space="preserve"> </w:t>
      </w:r>
      <w:r>
        <w:t>Datele</w:t>
      </w:r>
      <w:r>
        <w:rPr>
          <w:spacing w:val="-4"/>
        </w:rPr>
        <w:t xml:space="preserve"> </w:t>
      </w:r>
      <w:r>
        <w:t>clinice</w:t>
      </w:r>
      <w:r>
        <w:rPr>
          <w:spacing w:val="-2"/>
        </w:rPr>
        <w:t xml:space="preserve"> </w:t>
      </w:r>
      <w:r>
        <w:t>disponibile</w:t>
      </w:r>
      <w:r>
        <w:rPr>
          <w:spacing w:val="-2"/>
        </w:rPr>
        <w:t xml:space="preserve"> </w:t>
      </w:r>
      <w:r>
        <w:t>nu</w:t>
      </w:r>
      <w:r>
        <w:rPr>
          <w:spacing w:val="-2"/>
        </w:rPr>
        <w:t xml:space="preserve"> </w:t>
      </w:r>
      <w:r>
        <w:t>sugerează</w:t>
      </w:r>
      <w:r>
        <w:rPr>
          <w:spacing w:val="-2"/>
        </w:rPr>
        <w:t xml:space="preserve"> </w:t>
      </w:r>
      <w:r>
        <w:t>un</w:t>
      </w:r>
      <w:r>
        <w:rPr>
          <w:spacing w:val="-4"/>
        </w:rPr>
        <w:t xml:space="preserve"> </w:t>
      </w:r>
      <w:r>
        <w:t>risc</w:t>
      </w:r>
      <w:r>
        <w:rPr>
          <w:spacing w:val="-2"/>
        </w:rPr>
        <w:t xml:space="preserve"> </w:t>
      </w:r>
      <w:r>
        <w:t>crescut</w:t>
      </w:r>
      <w:r>
        <w:rPr>
          <w:spacing w:val="-1"/>
        </w:rPr>
        <w:t xml:space="preserve"> </w:t>
      </w:r>
      <w:r>
        <w:t>de</w:t>
      </w:r>
      <w:r>
        <w:rPr>
          <w:spacing w:val="-2"/>
        </w:rPr>
        <w:t xml:space="preserve"> </w:t>
      </w:r>
      <w:r>
        <w:t>malignitate</w:t>
      </w:r>
      <w:r>
        <w:rPr>
          <w:spacing w:val="-4"/>
        </w:rPr>
        <w:t xml:space="preserve"> </w:t>
      </w:r>
      <w:r>
        <w:t>la</w:t>
      </w:r>
      <w:r>
        <w:rPr>
          <w:spacing w:val="-4"/>
        </w:rPr>
        <w:t xml:space="preserve"> </w:t>
      </w:r>
      <w:r>
        <w:t>pacienții</w:t>
      </w:r>
      <w:r>
        <w:rPr>
          <w:spacing w:val="-4"/>
        </w:rPr>
        <w:t xml:space="preserve"> </w:t>
      </w:r>
      <w:r>
        <w:t>cu</w:t>
      </w:r>
      <w:r>
        <w:rPr>
          <w:spacing w:val="-4"/>
        </w:rPr>
        <w:t xml:space="preserve"> </w:t>
      </w:r>
      <w:r>
        <w:t>tumoră osoasă cu celule gigant tratați cu denosumab.</w:t>
      </w:r>
    </w:p>
    <w:p w14:paraId="05C5BAC0" w14:textId="77777777" w:rsidR="008A60A3" w:rsidRDefault="008A60A3" w:rsidP="0052537A">
      <w:pPr>
        <w:pStyle w:val="Textoindependiente"/>
        <w:widowControl/>
      </w:pPr>
    </w:p>
    <w:p w14:paraId="0D9A041C" w14:textId="77777777" w:rsidR="008A60A3" w:rsidRDefault="008A60A3" w:rsidP="0052537A">
      <w:pPr>
        <w:pStyle w:val="Textoindependiente"/>
        <w:keepNext/>
        <w:widowControl/>
        <w:rPr>
          <w:spacing w:val="-2"/>
          <w:u w:val="single"/>
        </w:rPr>
      </w:pPr>
      <w:r>
        <w:rPr>
          <w:spacing w:val="-2"/>
          <w:u w:val="single"/>
        </w:rPr>
        <w:t>Excipienți</w:t>
      </w:r>
    </w:p>
    <w:p w14:paraId="689C6E07" w14:textId="77777777" w:rsidR="008A60A3" w:rsidRDefault="008A60A3" w:rsidP="0052537A">
      <w:pPr>
        <w:pStyle w:val="Textoindependiente"/>
        <w:keepNext/>
        <w:widowControl/>
        <w:rPr>
          <w:spacing w:val="-2"/>
          <w:u w:val="single"/>
        </w:rPr>
      </w:pPr>
    </w:p>
    <w:p w14:paraId="32710079" w14:textId="6A4E418E" w:rsidR="008A60A3" w:rsidRPr="0009335C" w:rsidRDefault="008A60A3" w:rsidP="0052537A">
      <w:pPr>
        <w:pStyle w:val="Textoindependiente"/>
        <w:widowControl/>
        <w:rPr>
          <w:spacing w:val="-2"/>
        </w:rPr>
      </w:pPr>
      <w:r w:rsidRPr="00181F6D">
        <w:rPr>
          <w:iCs/>
          <w:noProof/>
        </w:rPr>
        <w:t xml:space="preserve">Acest medicament conține </w:t>
      </w:r>
      <w:r>
        <w:rPr>
          <w:iCs/>
          <w:noProof/>
        </w:rPr>
        <w:t>0,17 </w:t>
      </w:r>
      <w:r w:rsidRPr="00181F6D">
        <w:rPr>
          <w:iCs/>
          <w:noProof/>
        </w:rPr>
        <w:t>mg de polisorbat</w:t>
      </w:r>
      <w:r>
        <w:rPr>
          <w:iCs/>
          <w:noProof/>
        </w:rPr>
        <w:t> 20 (E 432)</w:t>
      </w:r>
      <w:r w:rsidRPr="00181F6D">
        <w:rPr>
          <w:iCs/>
          <w:noProof/>
        </w:rPr>
        <w:t xml:space="preserve"> per fiecare </w:t>
      </w:r>
      <w:r>
        <w:rPr>
          <w:iCs/>
          <w:noProof/>
        </w:rPr>
        <w:t>flacon.</w:t>
      </w:r>
      <w:r w:rsidRPr="00181F6D">
        <w:rPr>
          <w:iCs/>
          <w:noProof/>
        </w:rPr>
        <w:t xml:space="preserve">  Polisorbații pot determina reacții alergice. </w:t>
      </w:r>
      <w:r>
        <w:rPr>
          <w:iCs/>
          <w:noProof/>
        </w:rPr>
        <w:t>Se va ține cont de acest aspect la pacienții cu</w:t>
      </w:r>
      <w:r w:rsidRPr="00181F6D">
        <w:rPr>
          <w:iCs/>
          <w:noProof/>
        </w:rPr>
        <w:t xml:space="preserve"> alergii cunoscute.</w:t>
      </w:r>
    </w:p>
    <w:p w14:paraId="12B01D97" w14:textId="77777777" w:rsidR="008A60A3" w:rsidRDefault="008A60A3" w:rsidP="0052537A">
      <w:pPr>
        <w:pStyle w:val="Textoindependiente"/>
        <w:widowControl/>
      </w:pPr>
    </w:p>
    <w:p w14:paraId="096BF23D" w14:textId="77777777" w:rsidR="008A60A3" w:rsidRDefault="008A60A3" w:rsidP="0052537A">
      <w:pPr>
        <w:pStyle w:val="Textoindependiente"/>
        <w:widowControl/>
      </w:pPr>
      <w:r>
        <w:t>Acest</w:t>
      </w:r>
      <w:r>
        <w:rPr>
          <w:spacing w:val="-4"/>
        </w:rPr>
        <w:t xml:space="preserve"> </w:t>
      </w:r>
      <w:r>
        <w:t>medicament</w:t>
      </w:r>
      <w:r>
        <w:rPr>
          <w:spacing w:val="-5"/>
        </w:rPr>
        <w:t xml:space="preserve"> </w:t>
      </w:r>
      <w:r>
        <w:t>conține</w:t>
      </w:r>
      <w:r>
        <w:rPr>
          <w:spacing w:val="-5"/>
        </w:rPr>
        <w:t xml:space="preserve"> </w:t>
      </w:r>
      <w:r>
        <w:t>sorbitol.</w:t>
      </w:r>
      <w:r>
        <w:rPr>
          <w:spacing w:val="-3"/>
        </w:rPr>
        <w:t xml:space="preserve"> </w:t>
      </w:r>
      <w:r>
        <w:t>Efectul</w:t>
      </w:r>
      <w:r>
        <w:rPr>
          <w:spacing w:val="-5"/>
        </w:rPr>
        <w:t xml:space="preserve"> </w:t>
      </w:r>
      <w:r>
        <w:t>aditiv</w:t>
      </w:r>
      <w:r>
        <w:rPr>
          <w:spacing w:val="-3"/>
        </w:rPr>
        <w:t xml:space="preserve"> </w:t>
      </w:r>
      <w:r>
        <w:t>al</w:t>
      </w:r>
      <w:r>
        <w:rPr>
          <w:spacing w:val="-2"/>
        </w:rPr>
        <w:t xml:space="preserve"> </w:t>
      </w:r>
      <w:r>
        <w:t>administrării</w:t>
      </w:r>
      <w:r>
        <w:rPr>
          <w:spacing w:val="-2"/>
        </w:rPr>
        <w:t xml:space="preserve"> </w:t>
      </w:r>
      <w:r>
        <w:t>concomitente</w:t>
      </w:r>
      <w:r>
        <w:rPr>
          <w:spacing w:val="-5"/>
        </w:rPr>
        <w:t xml:space="preserve"> </w:t>
      </w:r>
      <w:r>
        <w:t>a</w:t>
      </w:r>
      <w:r>
        <w:rPr>
          <w:spacing w:val="-5"/>
        </w:rPr>
        <w:t xml:space="preserve"> </w:t>
      </w:r>
      <w:r>
        <w:t>medicamentelor conținând fructoză (sau sorbitol) trebuie luate în considerare.</w:t>
      </w:r>
    </w:p>
    <w:p w14:paraId="0D38D379" w14:textId="77777777" w:rsidR="008A60A3" w:rsidRDefault="008A60A3" w:rsidP="0052537A">
      <w:pPr>
        <w:pStyle w:val="Textoindependiente"/>
        <w:widowControl/>
      </w:pPr>
    </w:p>
    <w:p w14:paraId="58157D1B" w14:textId="77777777" w:rsidR="008A60A3" w:rsidRDefault="008A60A3" w:rsidP="0052537A">
      <w:pPr>
        <w:pStyle w:val="Textoindependiente"/>
        <w:widowControl/>
      </w:pPr>
      <w:r>
        <w:t>Acest</w:t>
      </w:r>
      <w:r>
        <w:rPr>
          <w:spacing w:val="-2"/>
        </w:rPr>
        <w:t xml:space="preserve"> </w:t>
      </w:r>
      <w:r>
        <w:t>medicament</w:t>
      </w:r>
      <w:r>
        <w:rPr>
          <w:spacing w:val="-3"/>
        </w:rPr>
        <w:t xml:space="preserve"> </w:t>
      </w:r>
      <w:r>
        <w:t>conține</w:t>
      </w:r>
      <w:r>
        <w:rPr>
          <w:spacing w:val="-3"/>
        </w:rPr>
        <w:t xml:space="preserve"> </w:t>
      </w:r>
      <w:r>
        <w:t>sodiu</w:t>
      </w:r>
      <w:r>
        <w:rPr>
          <w:spacing w:val="-4"/>
        </w:rPr>
        <w:t xml:space="preserve"> </w:t>
      </w:r>
      <w:r>
        <w:t>mai puțin</w:t>
      </w:r>
      <w:r>
        <w:rPr>
          <w:spacing w:val="-1"/>
        </w:rPr>
        <w:t xml:space="preserve"> </w:t>
      </w:r>
      <w:r>
        <w:t>de 1</w:t>
      </w:r>
      <w:r>
        <w:rPr>
          <w:spacing w:val="-4"/>
        </w:rPr>
        <w:t> </w:t>
      </w:r>
      <w:r>
        <w:t>mmol</w:t>
      </w:r>
      <w:r>
        <w:rPr>
          <w:spacing w:val="-3"/>
        </w:rPr>
        <w:t xml:space="preserve"> </w:t>
      </w:r>
      <w:r>
        <w:t>(23</w:t>
      </w:r>
      <w:r>
        <w:rPr>
          <w:spacing w:val="-3"/>
        </w:rPr>
        <w:t> mg</w:t>
      </w:r>
      <w:r>
        <w:t>)</w:t>
      </w:r>
      <w:r>
        <w:rPr>
          <w:spacing w:val="-1"/>
        </w:rPr>
        <w:t xml:space="preserve"> </w:t>
      </w:r>
      <w:r>
        <w:t>per doză</w:t>
      </w:r>
      <w:r>
        <w:rPr>
          <w:spacing w:val="-3"/>
        </w:rPr>
        <w:t xml:space="preserve"> </w:t>
      </w:r>
      <w:r>
        <w:t>de</w:t>
      </w:r>
      <w:r>
        <w:rPr>
          <w:spacing w:val="-1"/>
        </w:rPr>
        <w:t xml:space="preserve"> </w:t>
      </w:r>
      <w:r>
        <w:t>120</w:t>
      </w:r>
      <w:r>
        <w:rPr>
          <w:spacing w:val="-3"/>
        </w:rPr>
        <w:t> mg</w:t>
      </w:r>
      <w:r>
        <w:t>,</w:t>
      </w:r>
      <w:r>
        <w:rPr>
          <w:spacing w:val="-1"/>
        </w:rPr>
        <w:t xml:space="preserve"> </w:t>
      </w:r>
      <w:r>
        <w:t>adică</w:t>
      </w:r>
      <w:r>
        <w:rPr>
          <w:spacing w:val="-1"/>
        </w:rPr>
        <w:t xml:space="preserve"> </w:t>
      </w:r>
      <w:r>
        <w:t>practic</w:t>
      </w:r>
      <w:r>
        <w:rPr>
          <w:spacing w:val="-1"/>
        </w:rPr>
        <w:t xml:space="preserve"> </w:t>
      </w:r>
      <w:r>
        <w:t>„nu conține sodiu”.</w:t>
      </w:r>
    </w:p>
    <w:p w14:paraId="4B6D5ED5" w14:textId="77777777" w:rsidR="008A60A3" w:rsidRDefault="008A60A3" w:rsidP="0052537A">
      <w:pPr>
        <w:pStyle w:val="Textoindependiente"/>
        <w:widowControl/>
      </w:pPr>
    </w:p>
    <w:p w14:paraId="3DDBEC0B" w14:textId="77777777" w:rsidR="008A60A3" w:rsidRDefault="008A60A3" w:rsidP="0052537A">
      <w:pPr>
        <w:pStyle w:val="Ttulo2"/>
        <w:keepNext/>
        <w:widowControl/>
        <w:ind w:left="567" w:hanging="567"/>
      </w:pPr>
      <w:r>
        <w:t>4.5</w:t>
      </w:r>
      <w:r>
        <w:tab/>
        <w:t>Interacțiuni</w:t>
      </w:r>
      <w:r>
        <w:rPr>
          <w:spacing w:val="-6"/>
        </w:rPr>
        <w:t xml:space="preserve"> </w:t>
      </w:r>
      <w:r>
        <w:t>cu</w:t>
      </w:r>
      <w:r>
        <w:rPr>
          <w:spacing w:val="-4"/>
        </w:rPr>
        <w:t xml:space="preserve"> </w:t>
      </w:r>
      <w:r>
        <w:t>alte</w:t>
      </w:r>
      <w:r>
        <w:rPr>
          <w:spacing w:val="-6"/>
        </w:rPr>
        <w:t xml:space="preserve"> </w:t>
      </w:r>
      <w:r>
        <w:t>medicamente</w:t>
      </w:r>
      <w:r>
        <w:rPr>
          <w:spacing w:val="-3"/>
        </w:rPr>
        <w:t xml:space="preserve"> </w:t>
      </w:r>
      <w:r>
        <w:t>și</w:t>
      </w:r>
      <w:r>
        <w:rPr>
          <w:spacing w:val="-3"/>
        </w:rPr>
        <w:t xml:space="preserve"> </w:t>
      </w:r>
      <w:r>
        <w:t>alte</w:t>
      </w:r>
      <w:r>
        <w:rPr>
          <w:spacing w:val="-6"/>
        </w:rPr>
        <w:t xml:space="preserve"> </w:t>
      </w:r>
      <w:r>
        <w:t>forme</w:t>
      </w:r>
      <w:r>
        <w:rPr>
          <w:spacing w:val="-4"/>
        </w:rPr>
        <w:t xml:space="preserve"> </w:t>
      </w:r>
      <w:r>
        <w:t>de</w:t>
      </w:r>
      <w:r>
        <w:rPr>
          <w:spacing w:val="-3"/>
        </w:rPr>
        <w:t xml:space="preserve"> </w:t>
      </w:r>
      <w:r>
        <w:rPr>
          <w:spacing w:val="-2"/>
        </w:rPr>
        <w:t>interacțiune</w:t>
      </w:r>
    </w:p>
    <w:p w14:paraId="38FB3398" w14:textId="77777777" w:rsidR="008A60A3" w:rsidRDefault="008A60A3" w:rsidP="0052537A">
      <w:pPr>
        <w:pStyle w:val="Textoindependiente"/>
        <w:keepNext/>
        <w:widowControl/>
        <w:rPr>
          <w:b/>
        </w:rPr>
      </w:pPr>
    </w:p>
    <w:p w14:paraId="17F720A5" w14:textId="77777777" w:rsidR="008A60A3" w:rsidRDefault="008A60A3" w:rsidP="0052537A">
      <w:pPr>
        <w:pStyle w:val="Textoindependiente"/>
        <w:widowControl/>
      </w:pPr>
      <w:r>
        <w:t>Nu</w:t>
      </w:r>
      <w:r>
        <w:rPr>
          <w:spacing w:val="-4"/>
        </w:rPr>
        <w:t xml:space="preserve"> </w:t>
      </w:r>
      <w:r>
        <w:t>s-au</w:t>
      </w:r>
      <w:r>
        <w:rPr>
          <w:spacing w:val="-4"/>
        </w:rPr>
        <w:t xml:space="preserve"> </w:t>
      </w:r>
      <w:r>
        <w:t>efectuat</w:t>
      </w:r>
      <w:r>
        <w:rPr>
          <w:spacing w:val="-6"/>
        </w:rPr>
        <w:t xml:space="preserve"> </w:t>
      </w:r>
      <w:r>
        <w:t>studii</w:t>
      </w:r>
      <w:r>
        <w:rPr>
          <w:spacing w:val="-3"/>
        </w:rPr>
        <w:t xml:space="preserve"> </w:t>
      </w:r>
      <w:r>
        <w:t>privind</w:t>
      </w:r>
      <w:r>
        <w:rPr>
          <w:spacing w:val="-3"/>
        </w:rPr>
        <w:t xml:space="preserve"> </w:t>
      </w:r>
      <w:r>
        <w:rPr>
          <w:spacing w:val="-2"/>
        </w:rPr>
        <w:t>interacțiunile.</w:t>
      </w:r>
    </w:p>
    <w:p w14:paraId="7EAC05EC" w14:textId="77777777" w:rsidR="008A60A3" w:rsidRDefault="008A60A3" w:rsidP="0052537A">
      <w:pPr>
        <w:pStyle w:val="Textoindependiente"/>
        <w:widowControl/>
      </w:pPr>
    </w:p>
    <w:p w14:paraId="286C207A" w14:textId="63B9F34A" w:rsidR="008A60A3" w:rsidRDefault="008A60A3" w:rsidP="0052537A">
      <w:pPr>
        <w:pStyle w:val="Textoindependiente"/>
        <w:widowControl/>
      </w:pPr>
      <w:r>
        <w:t>În</w:t>
      </w:r>
      <w:r>
        <w:rPr>
          <w:spacing w:val="-3"/>
        </w:rPr>
        <w:t xml:space="preserve"> </w:t>
      </w:r>
      <w:r>
        <w:t>studiile</w:t>
      </w:r>
      <w:r>
        <w:rPr>
          <w:spacing w:val="-3"/>
        </w:rPr>
        <w:t xml:space="preserve"> </w:t>
      </w:r>
      <w:r>
        <w:t>clinice,</w:t>
      </w:r>
      <w:r>
        <w:rPr>
          <w:spacing w:val="-3"/>
        </w:rPr>
        <w:t xml:space="preserve"> </w:t>
      </w:r>
      <w:r>
        <w:t>denosumab</w:t>
      </w:r>
      <w:r>
        <w:rPr>
          <w:spacing w:val="-4"/>
        </w:rPr>
        <w:t xml:space="preserve"> </w:t>
      </w:r>
      <w:r>
        <w:t>a</w:t>
      </w:r>
      <w:r>
        <w:rPr>
          <w:spacing w:val="-3"/>
        </w:rPr>
        <w:t xml:space="preserve"> </w:t>
      </w:r>
      <w:r>
        <w:t>fost</w:t>
      </w:r>
      <w:r>
        <w:rPr>
          <w:spacing w:val="-2"/>
        </w:rPr>
        <w:t xml:space="preserve"> </w:t>
      </w:r>
      <w:r>
        <w:t>administrată</w:t>
      </w:r>
      <w:r>
        <w:rPr>
          <w:spacing w:val="-5"/>
        </w:rPr>
        <w:t xml:space="preserve"> </w:t>
      </w:r>
      <w:r>
        <w:t>în</w:t>
      </w:r>
      <w:r>
        <w:rPr>
          <w:spacing w:val="-3"/>
        </w:rPr>
        <w:t xml:space="preserve"> </w:t>
      </w:r>
      <w:r>
        <w:t>asociere</w:t>
      </w:r>
      <w:r>
        <w:rPr>
          <w:spacing w:val="-3"/>
        </w:rPr>
        <w:t xml:space="preserve"> </w:t>
      </w:r>
      <w:r>
        <w:t>cu tratamentul</w:t>
      </w:r>
      <w:r>
        <w:rPr>
          <w:spacing w:val="-5"/>
        </w:rPr>
        <w:t xml:space="preserve"> </w:t>
      </w:r>
      <w:r>
        <w:t>antineoplazic</w:t>
      </w:r>
      <w:r>
        <w:rPr>
          <w:spacing w:val="-3"/>
        </w:rPr>
        <w:t xml:space="preserve"> </w:t>
      </w:r>
      <w:r>
        <w:t>standard</w:t>
      </w:r>
      <w:r>
        <w:rPr>
          <w:spacing w:val="-3"/>
        </w:rPr>
        <w:t xml:space="preserve"> </w:t>
      </w:r>
      <w:r>
        <w:t>la pacienți</w:t>
      </w:r>
      <w:r>
        <w:rPr>
          <w:spacing w:val="-2"/>
        </w:rPr>
        <w:t xml:space="preserve"> </w:t>
      </w:r>
      <w:r>
        <w:t>tratați</w:t>
      </w:r>
      <w:r>
        <w:rPr>
          <w:spacing w:val="-5"/>
        </w:rPr>
        <w:t xml:space="preserve"> </w:t>
      </w:r>
      <w:r>
        <w:t>anterior</w:t>
      </w:r>
      <w:r>
        <w:rPr>
          <w:spacing w:val="-5"/>
        </w:rPr>
        <w:t xml:space="preserve"> </w:t>
      </w:r>
      <w:r>
        <w:t>cu</w:t>
      </w:r>
      <w:r>
        <w:rPr>
          <w:spacing w:val="-3"/>
        </w:rPr>
        <w:t xml:space="preserve"> </w:t>
      </w:r>
      <w:r>
        <w:t>bifosfonați.</w:t>
      </w:r>
      <w:r>
        <w:rPr>
          <w:spacing w:val="-3"/>
        </w:rPr>
        <w:t xml:space="preserve"> </w:t>
      </w:r>
      <w:r>
        <w:t>Nu</w:t>
      </w:r>
      <w:r>
        <w:rPr>
          <w:spacing w:val="-3"/>
        </w:rPr>
        <w:t xml:space="preserve"> </w:t>
      </w:r>
      <w:r>
        <w:t>au</w:t>
      </w:r>
      <w:r>
        <w:rPr>
          <w:spacing w:val="-3"/>
        </w:rPr>
        <w:t xml:space="preserve"> </w:t>
      </w:r>
      <w:r>
        <w:t>existat</w:t>
      </w:r>
      <w:r>
        <w:rPr>
          <w:spacing w:val="-4"/>
        </w:rPr>
        <w:t xml:space="preserve"> </w:t>
      </w:r>
      <w:r>
        <w:t>modificări</w:t>
      </w:r>
      <w:r>
        <w:rPr>
          <w:spacing w:val="-5"/>
        </w:rPr>
        <w:t xml:space="preserve"> </w:t>
      </w:r>
      <w:r>
        <w:t>clinic</w:t>
      </w:r>
      <w:r>
        <w:rPr>
          <w:spacing w:val="-3"/>
        </w:rPr>
        <w:t xml:space="preserve"> </w:t>
      </w:r>
      <w:r>
        <w:t>relevante</w:t>
      </w:r>
      <w:r>
        <w:rPr>
          <w:spacing w:val="-5"/>
        </w:rPr>
        <w:t xml:space="preserve"> </w:t>
      </w:r>
      <w:r>
        <w:t>ale</w:t>
      </w:r>
      <w:r>
        <w:rPr>
          <w:spacing w:val="-3"/>
        </w:rPr>
        <w:t xml:space="preserve"> </w:t>
      </w:r>
      <w:r>
        <w:t>concentrațiilor plasmatice înainte de administrarea următoarei doze și ale farmacodinamiei denosumab (N-telopeptidul urinar ajustat in funcție de creatinină, uNTx/Cr) în perioada tratamentului concomitent</w:t>
      </w:r>
      <w:r>
        <w:rPr>
          <w:spacing w:val="-2"/>
        </w:rPr>
        <w:t xml:space="preserve"> </w:t>
      </w:r>
      <w:r>
        <w:t>cu</w:t>
      </w:r>
      <w:r>
        <w:rPr>
          <w:spacing w:val="-5"/>
        </w:rPr>
        <w:t xml:space="preserve"> </w:t>
      </w:r>
      <w:r>
        <w:t>chimioterapie</w:t>
      </w:r>
      <w:r>
        <w:rPr>
          <w:spacing w:val="-3"/>
        </w:rPr>
        <w:t xml:space="preserve"> </w:t>
      </w:r>
      <w:r>
        <w:t>și/sau</w:t>
      </w:r>
      <w:r>
        <w:rPr>
          <w:spacing w:val="-6"/>
        </w:rPr>
        <w:t xml:space="preserve"> </w:t>
      </w:r>
      <w:r>
        <w:t>terapie</w:t>
      </w:r>
      <w:r>
        <w:rPr>
          <w:spacing w:val="-3"/>
        </w:rPr>
        <w:t xml:space="preserve"> </w:t>
      </w:r>
      <w:r>
        <w:t>de</w:t>
      </w:r>
      <w:r>
        <w:rPr>
          <w:spacing w:val="-5"/>
        </w:rPr>
        <w:t xml:space="preserve"> </w:t>
      </w:r>
      <w:r>
        <w:t>substituție</w:t>
      </w:r>
      <w:r>
        <w:rPr>
          <w:spacing w:val="-3"/>
        </w:rPr>
        <w:t xml:space="preserve"> </w:t>
      </w:r>
      <w:r>
        <w:t>hormonală</w:t>
      </w:r>
      <w:r>
        <w:rPr>
          <w:spacing w:val="-3"/>
        </w:rPr>
        <w:t xml:space="preserve"> </w:t>
      </w:r>
      <w:r>
        <w:t>sau</w:t>
      </w:r>
      <w:r>
        <w:rPr>
          <w:spacing w:val="-3"/>
        </w:rPr>
        <w:t xml:space="preserve"> </w:t>
      </w:r>
      <w:r>
        <w:t>în</w:t>
      </w:r>
      <w:r>
        <w:rPr>
          <w:spacing w:val="-3"/>
        </w:rPr>
        <w:t xml:space="preserve"> </w:t>
      </w:r>
      <w:r>
        <w:t>cazul</w:t>
      </w:r>
      <w:r>
        <w:rPr>
          <w:spacing w:val="-5"/>
        </w:rPr>
        <w:t xml:space="preserve"> </w:t>
      </w:r>
      <w:r>
        <w:t>expunerii</w:t>
      </w:r>
      <w:r>
        <w:rPr>
          <w:spacing w:val="-5"/>
        </w:rPr>
        <w:t xml:space="preserve"> </w:t>
      </w:r>
      <w:r>
        <w:t>anterioare la bifosfonați cu administrare intravenoasă.</w:t>
      </w:r>
    </w:p>
    <w:p w14:paraId="5726B7F8" w14:textId="77777777" w:rsidR="008A60A3" w:rsidRDefault="008A60A3" w:rsidP="0052537A">
      <w:pPr>
        <w:pStyle w:val="Textoindependiente"/>
        <w:widowControl/>
      </w:pPr>
    </w:p>
    <w:p w14:paraId="036C8229" w14:textId="77777777" w:rsidR="008A60A3" w:rsidRDefault="008A60A3" w:rsidP="0052537A">
      <w:pPr>
        <w:pStyle w:val="Ttulo2"/>
        <w:keepNext/>
        <w:widowControl/>
        <w:ind w:left="567" w:hanging="567"/>
      </w:pPr>
      <w:r>
        <w:t>4.6</w:t>
      </w:r>
      <w:r>
        <w:tab/>
        <w:t>Fertilitatea,</w:t>
      </w:r>
      <w:r>
        <w:rPr>
          <w:spacing w:val="-5"/>
        </w:rPr>
        <w:t xml:space="preserve"> </w:t>
      </w:r>
      <w:r>
        <w:t>sarcina</w:t>
      </w:r>
      <w:r>
        <w:rPr>
          <w:spacing w:val="-6"/>
        </w:rPr>
        <w:t xml:space="preserve"> </w:t>
      </w:r>
      <w:r>
        <w:t>și</w:t>
      </w:r>
      <w:r>
        <w:rPr>
          <w:spacing w:val="-1"/>
        </w:rPr>
        <w:t xml:space="preserve"> </w:t>
      </w:r>
      <w:r>
        <w:rPr>
          <w:spacing w:val="-2"/>
        </w:rPr>
        <w:t>alăptarea</w:t>
      </w:r>
    </w:p>
    <w:p w14:paraId="74CA02EF" w14:textId="77777777" w:rsidR="008A60A3" w:rsidRDefault="008A60A3" w:rsidP="0052537A">
      <w:pPr>
        <w:pStyle w:val="Textoindependiente"/>
        <w:keepNext/>
        <w:widowControl/>
        <w:rPr>
          <w:spacing w:val="-2"/>
          <w:u w:val="single"/>
        </w:rPr>
      </w:pPr>
    </w:p>
    <w:p w14:paraId="04DF72D4" w14:textId="77777777" w:rsidR="008A60A3" w:rsidRDefault="008A60A3" w:rsidP="0052537A">
      <w:pPr>
        <w:pStyle w:val="Textoindependiente"/>
        <w:keepNext/>
        <w:widowControl/>
      </w:pPr>
      <w:r>
        <w:rPr>
          <w:spacing w:val="-2"/>
          <w:u w:val="single"/>
        </w:rPr>
        <w:t>Sarcina</w:t>
      </w:r>
    </w:p>
    <w:p w14:paraId="0B44E6FE" w14:textId="77777777" w:rsidR="008A60A3" w:rsidRDefault="008A60A3" w:rsidP="0052537A">
      <w:pPr>
        <w:pStyle w:val="Textoindependiente"/>
        <w:keepNext/>
        <w:widowControl/>
      </w:pPr>
    </w:p>
    <w:p w14:paraId="6D5E45AF" w14:textId="77777777" w:rsidR="008A60A3" w:rsidRDefault="008A60A3" w:rsidP="0052537A">
      <w:pPr>
        <w:pStyle w:val="Textoindependiente"/>
        <w:widowControl/>
      </w:pPr>
      <w:r w:rsidRPr="00515D6E">
        <w:rPr>
          <w:noProof/>
          <w:lang w:val="es-ES"/>
        </w:rPr>
        <w:t xml:space="preserve">Datele provenite din </w:t>
      </w:r>
      <w:r>
        <w:t>utilizarea</w:t>
      </w:r>
      <w:r>
        <w:rPr>
          <w:spacing w:val="-4"/>
        </w:rPr>
        <w:t xml:space="preserve"> </w:t>
      </w:r>
      <w:r>
        <w:t>denosumab</w:t>
      </w:r>
      <w:r>
        <w:rPr>
          <w:spacing w:val="-2"/>
        </w:rPr>
        <w:t xml:space="preserve"> </w:t>
      </w:r>
      <w:r>
        <w:t>la</w:t>
      </w:r>
      <w:r>
        <w:rPr>
          <w:spacing w:val="-4"/>
        </w:rPr>
        <w:t xml:space="preserve"> femeile </w:t>
      </w:r>
      <w:r>
        <w:t>gravide</w:t>
      </w:r>
      <w:r w:rsidRPr="00515D6E">
        <w:rPr>
          <w:noProof/>
          <w:lang w:val="es-ES"/>
        </w:rPr>
        <w:t xml:space="preserve"> sunt inexistente sau limitate</w:t>
      </w:r>
      <w:r>
        <w:t>.</w:t>
      </w:r>
      <w:r>
        <w:rPr>
          <w:spacing w:val="-2"/>
        </w:rPr>
        <w:t xml:space="preserve"> </w:t>
      </w:r>
      <w:r>
        <w:t>Studiile</w:t>
      </w:r>
      <w:r>
        <w:rPr>
          <w:spacing w:val="-4"/>
        </w:rPr>
        <w:t xml:space="preserve"> </w:t>
      </w:r>
      <w:r>
        <w:t>la</w:t>
      </w:r>
      <w:r>
        <w:rPr>
          <w:spacing w:val="-2"/>
        </w:rPr>
        <w:t xml:space="preserve"> </w:t>
      </w:r>
      <w:r>
        <w:t>animale</w:t>
      </w:r>
      <w:r>
        <w:rPr>
          <w:spacing w:val="-2"/>
        </w:rPr>
        <w:t xml:space="preserve"> </w:t>
      </w:r>
      <w:r>
        <w:t>au evidențiat efecte toxice asupra funcției de reproducere (vezi pct. 5.3).</w:t>
      </w:r>
    </w:p>
    <w:p w14:paraId="54A4393E" w14:textId="77777777" w:rsidR="008A60A3" w:rsidRDefault="008A60A3" w:rsidP="0052537A">
      <w:pPr>
        <w:pStyle w:val="Textoindependiente"/>
        <w:widowControl/>
      </w:pPr>
    </w:p>
    <w:p w14:paraId="3B34E44D" w14:textId="77777777" w:rsidR="008A60A3" w:rsidRDefault="008A60A3" w:rsidP="0052537A">
      <w:pPr>
        <w:pStyle w:val="Textoindependiente"/>
        <w:widowControl/>
      </w:pPr>
      <w:r>
        <w:t>Denbrayce nu este recomandat la gravide și la femei aflate la vârsta fertilă care nu utilizează măsuri contraceptive. Femeile trebuie sfătuite să nu rămână gravide în timpul tratamentului și în decurs</w:t>
      </w:r>
      <w:r>
        <w:rPr>
          <w:spacing w:val="-2"/>
        </w:rPr>
        <w:t xml:space="preserve"> </w:t>
      </w:r>
      <w:r>
        <w:t>de</w:t>
      </w:r>
      <w:r>
        <w:rPr>
          <w:spacing w:val="-4"/>
        </w:rPr>
        <w:t xml:space="preserve"> </w:t>
      </w:r>
      <w:r>
        <w:t>cel</w:t>
      </w:r>
      <w:r>
        <w:rPr>
          <w:spacing w:val="-1"/>
        </w:rPr>
        <w:t xml:space="preserve"> </w:t>
      </w:r>
      <w:r>
        <w:t>puțin</w:t>
      </w:r>
      <w:r>
        <w:rPr>
          <w:spacing w:val="-2"/>
        </w:rPr>
        <w:t xml:space="preserve"> </w:t>
      </w:r>
      <w:r>
        <w:t>5</w:t>
      </w:r>
      <w:r>
        <w:rPr>
          <w:spacing w:val="-4"/>
        </w:rPr>
        <w:t> </w:t>
      </w:r>
      <w:r>
        <w:t>luni</w:t>
      </w:r>
      <w:r>
        <w:rPr>
          <w:spacing w:val="-1"/>
        </w:rPr>
        <w:t xml:space="preserve"> </w:t>
      </w:r>
      <w:r>
        <w:t>după</w:t>
      </w:r>
      <w:r>
        <w:rPr>
          <w:spacing w:val="-2"/>
        </w:rPr>
        <w:t xml:space="preserve"> </w:t>
      </w:r>
      <w:r>
        <w:t>tratamentul</w:t>
      </w:r>
      <w:r>
        <w:rPr>
          <w:spacing w:val="-4"/>
        </w:rPr>
        <w:t xml:space="preserve"> </w:t>
      </w:r>
      <w:r>
        <w:t>cu</w:t>
      </w:r>
      <w:r>
        <w:rPr>
          <w:spacing w:val="-2"/>
        </w:rPr>
        <w:t xml:space="preserve"> </w:t>
      </w:r>
      <w:r>
        <w:t>denosumab.</w:t>
      </w:r>
      <w:r>
        <w:rPr>
          <w:spacing w:val="-2"/>
        </w:rPr>
        <w:t xml:space="preserve"> </w:t>
      </w:r>
      <w:r>
        <w:t>Orice</w:t>
      </w:r>
      <w:r>
        <w:rPr>
          <w:spacing w:val="-4"/>
        </w:rPr>
        <w:t xml:space="preserve"> </w:t>
      </w:r>
      <w:r>
        <w:t>efecte</w:t>
      </w:r>
      <w:r>
        <w:rPr>
          <w:spacing w:val="-2"/>
        </w:rPr>
        <w:t xml:space="preserve"> </w:t>
      </w:r>
      <w:r>
        <w:t>ale</w:t>
      </w:r>
      <w:r>
        <w:rPr>
          <w:spacing w:val="-4"/>
        </w:rPr>
        <w:t xml:space="preserve"> </w:t>
      </w:r>
      <w:r>
        <w:t>medicamentului</w:t>
      </w:r>
      <w:r>
        <w:rPr>
          <w:spacing w:val="-1"/>
        </w:rPr>
        <w:t xml:space="preserve"> </w:t>
      </w:r>
      <w:r>
        <w:t>denosumab</w:t>
      </w:r>
      <w:r>
        <w:rPr>
          <w:spacing w:val="-3"/>
        </w:rPr>
        <w:t xml:space="preserve"> </w:t>
      </w:r>
      <w:r>
        <w:t>pot fi</w:t>
      </w:r>
      <w:r>
        <w:rPr>
          <w:spacing w:val="-2"/>
        </w:rPr>
        <w:t xml:space="preserve"> </w:t>
      </w:r>
      <w:r>
        <w:t>mai mari în</w:t>
      </w:r>
      <w:r>
        <w:rPr>
          <w:spacing w:val="-3"/>
        </w:rPr>
        <w:t xml:space="preserve"> </w:t>
      </w:r>
      <w:r>
        <w:t>cursul trimestrelor</w:t>
      </w:r>
      <w:r>
        <w:rPr>
          <w:spacing w:val="-2"/>
        </w:rPr>
        <w:t xml:space="preserve"> </w:t>
      </w:r>
      <w:r>
        <w:t>al</w:t>
      </w:r>
      <w:r>
        <w:rPr>
          <w:spacing w:val="-2"/>
        </w:rPr>
        <w:t xml:space="preserve"> </w:t>
      </w:r>
      <w:r>
        <w:t>doilea</w:t>
      </w:r>
      <w:r>
        <w:rPr>
          <w:spacing w:val="-2"/>
        </w:rPr>
        <w:t xml:space="preserve"> </w:t>
      </w:r>
      <w:r>
        <w:t>și</w:t>
      </w:r>
      <w:r>
        <w:rPr>
          <w:spacing w:val="-1"/>
        </w:rPr>
        <w:t xml:space="preserve"> </w:t>
      </w:r>
      <w:r>
        <w:t>al</w:t>
      </w:r>
      <w:r>
        <w:rPr>
          <w:spacing w:val="-2"/>
        </w:rPr>
        <w:t xml:space="preserve"> </w:t>
      </w:r>
      <w:r>
        <w:t>treilea</w:t>
      </w:r>
      <w:r>
        <w:rPr>
          <w:spacing w:val="-4"/>
        </w:rPr>
        <w:t xml:space="preserve"> </w:t>
      </w:r>
      <w:r>
        <w:t>de sarcină, de când anticorpii</w:t>
      </w:r>
      <w:r>
        <w:rPr>
          <w:spacing w:val="-2"/>
        </w:rPr>
        <w:t xml:space="preserve"> </w:t>
      </w:r>
      <w:r>
        <w:t>monoclonali traversează</w:t>
      </w:r>
      <w:r>
        <w:rPr>
          <w:spacing w:val="-1"/>
        </w:rPr>
        <w:t xml:space="preserve"> </w:t>
      </w:r>
      <w:r>
        <w:t>placenta</w:t>
      </w:r>
      <w:r>
        <w:rPr>
          <w:spacing w:val="-1"/>
        </w:rPr>
        <w:t xml:space="preserve"> </w:t>
      </w:r>
      <w:r>
        <w:t>în</w:t>
      </w:r>
      <w:r>
        <w:rPr>
          <w:spacing w:val="-4"/>
        </w:rPr>
        <w:t xml:space="preserve"> </w:t>
      </w:r>
      <w:r>
        <w:t>mod</w:t>
      </w:r>
      <w:r>
        <w:rPr>
          <w:spacing w:val="-4"/>
        </w:rPr>
        <w:t xml:space="preserve"> </w:t>
      </w:r>
      <w:r>
        <w:t>liniar</w:t>
      </w:r>
      <w:r>
        <w:rPr>
          <w:spacing w:val="-1"/>
        </w:rPr>
        <w:t xml:space="preserve"> </w:t>
      </w:r>
      <w:r>
        <w:t>pe</w:t>
      </w:r>
      <w:r>
        <w:rPr>
          <w:spacing w:val="-3"/>
        </w:rPr>
        <w:t xml:space="preserve"> </w:t>
      </w:r>
      <w:r>
        <w:t>măsură</w:t>
      </w:r>
      <w:r>
        <w:rPr>
          <w:spacing w:val="-1"/>
        </w:rPr>
        <w:t xml:space="preserve"> </w:t>
      </w:r>
      <w:r>
        <w:t>ce</w:t>
      </w:r>
      <w:r>
        <w:rPr>
          <w:spacing w:val="-3"/>
        </w:rPr>
        <w:t xml:space="preserve"> </w:t>
      </w:r>
      <w:r>
        <w:t>sarcina</w:t>
      </w:r>
      <w:r>
        <w:rPr>
          <w:spacing w:val="-3"/>
        </w:rPr>
        <w:t xml:space="preserve"> </w:t>
      </w:r>
      <w:r>
        <w:t>progresează,</w:t>
      </w:r>
      <w:r>
        <w:rPr>
          <w:spacing w:val="-3"/>
        </w:rPr>
        <w:t xml:space="preserve"> </w:t>
      </w:r>
      <w:r>
        <w:t>cea</w:t>
      </w:r>
      <w:r>
        <w:rPr>
          <w:spacing w:val="-3"/>
        </w:rPr>
        <w:t xml:space="preserve"> </w:t>
      </w:r>
      <w:r>
        <w:t>mai</w:t>
      </w:r>
      <w:r>
        <w:rPr>
          <w:spacing w:val="-3"/>
        </w:rPr>
        <w:t xml:space="preserve"> </w:t>
      </w:r>
      <w:r>
        <w:t>mare</w:t>
      </w:r>
      <w:r>
        <w:rPr>
          <w:spacing w:val="-3"/>
        </w:rPr>
        <w:t xml:space="preserve"> </w:t>
      </w:r>
      <w:r>
        <w:t>cantitate</w:t>
      </w:r>
      <w:r>
        <w:rPr>
          <w:spacing w:val="-1"/>
        </w:rPr>
        <w:t xml:space="preserve"> </w:t>
      </w:r>
      <w:r>
        <w:t>fiind transferată în cursul celui de al treilea trimestru.</w:t>
      </w:r>
    </w:p>
    <w:p w14:paraId="77274393" w14:textId="77777777" w:rsidR="008A60A3" w:rsidRDefault="008A60A3" w:rsidP="0052537A">
      <w:pPr>
        <w:pStyle w:val="Textoindependiente"/>
        <w:widowControl/>
      </w:pPr>
    </w:p>
    <w:p w14:paraId="385843EE" w14:textId="77777777" w:rsidR="008A60A3" w:rsidRDefault="008A60A3" w:rsidP="0052537A">
      <w:pPr>
        <w:pStyle w:val="Textoindependiente"/>
        <w:keepNext/>
        <w:widowControl/>
      </w:pPr>
      <w:r>
        <w:rPr>
          <w:spacing w:val="-2"/>
          <w:u w:val="single"/>
        </w:rPr>
        <w:lastRenderedPageBreak/>
        <w:t>Alăptarea</w:t>
      </w:r>
    </w:p>
    <w:p w14:paraId="2D32E019" w14:textId="77777777" w:rsidR="008A60A3" w:rsidRDefault="008A60A3" w:rsidP="0052537A">
      <w:pPr>
        <w:pStyle w:val="Textoindependiente"/>
        <w:keepNext/>
        <w:widowControl/>
      </w:pPr>
    </w:p>
    <w:p w14:paraId="13CBE25F" w14:textId="77777777" w:rsidR="008A60A3" w:rsidRDefault="008A60A3" w:rsidP="0052537A">
      <w:pPr>
        <w:pStyle w:val="Textoindependiente"/>
        <w:widowControl/>
      </w:pPr>
      <w:r>
        <w:t>Nu</w:t>
      </w:r>
      <w:r>
        <w:rPr>
          <w:spacing w:val="-3"/>
        </w:rPr>
        <w:t xml:space="preserve"> </w:t>
      </w:r>
      <w:r>
        <w:t>se</w:t>
      </w:r>
      <w:r>
        <w:rPr>
          <w:spacing w:val="-2"/>
        </w:rPr>
        <w:t xml:space="preserve"> </w:t>
      </w:r>
      <w:r>
        <w:t>cunoaște</w:t>
      </w:r>
      <w:r>
        <w:rPr>
          <w:spacing w:val="-3"/>
        </w:rPr>
        <w:t xml:space="preserve"> </w:t>
      </w:r>
      <w:r>
        <w:t>dacă</w:t>
      </w:r>
      <w:r>
        <w:rPr>
          <w:spacing w:val="-2"/>
        </w:rPr>
        <w:t xml:space="preserve"> </w:t>
      </w:r>
      <w:r>
        <w:t>denosumab</w:t>
      </w:r>
      <w:r>
        <w:rPr>
          <w:spacing w:val="-5"/>
        </w:rPr>
        <w:t xml:space="preserve"> </w:t>
      </w:r>
      <w:r>
        <w:t>se</w:t>
      </w:r>
      <w:r>
        <w:rPr>
          <w:spacing w:val="-2"/>
        </w:rPr>
        <w:t xml:space="preserve"> </w:t>
      </w:r>
      <w:r w:rsidRPr="00515D6E">
        <w:rPr>
          <w:noProof/>
          <w:lang w:val="es-ES"/>
        </w:rPr>
        <w:t xml:space="preserve">excretă </w:t>
      </w:r>
      <w:r>
        <w:t>în</w:t>
      </w:r>
      <w:r>
        <w:rPr>
          <w:spacing w:val="-5"/>
        </w:rPr>
        <w:t xml:space="preserve"> </w:t>
      </w:r>
      <w:r>
        <w:t>laptele</w:t>
      </w:r>
      <w:r>
        <w:rPr>
          <w:spacing w:val="-4"/>
        </w:rPr>
        <w:t xml:space="preserve"> </w:t>
      </w:r>
      <w:r>
        <w:t>uman.</w:t>
      </w:r>
      <w:r>
        <w:rPr>
          <w:spacing w:val="-3"/>
        </w:rPr>
        <w:t xml:space="preserve"> </w:t>
      </w:r>
      <w:r>
        <w:t>Nu</w:t>
      </w:r>
      <w:r>
        <w:rPr>
          <w:spacing w:val="-5"/>
        </w:rPr>
        <w:t xml:space="preserve"> </w:t>
      </w:r>
      <w:r>
        <w:t>se</w:t>
      </w:r>
      <w:r>
        <w:rPr>
          <w:spacing w:val="-3"/>
        </w:rPr>
        <w:t xml:space="preserve"> </w:t>
      </w:r>
      <w:r>
        <w:t>poate</w:t>
      </w:r>
      <w:r>
        <w:rPr>
          <w:spacing w:val="-2"/>
        </w:rPr>
        <w:t xml:space="preserve"> </w:t>
      </w:r>
      <w:r>
        <w:t>exclude</w:t>
      </w:r>
      <w:r>
        <w:rPr>
          <w:spacing w:val="-5"/>
        </w:rPr>
        <w:t xml:space="preserve"> </w:t>
      </w:r>
      <w:r>
        <w:t>un</w:t>
      </w:r>
      <w:r>
        <w:rPr>
          <w:spacing w:val="-2"/>
        </w:rPr>
        <w:t xml:space="preserve"> </w:t>
      </w:r>
      <w:r>
        <w:t>risc</w:t>
      </w:r>
      <w:r>
        <w:rPr>
          <w:spacing w:val="-2"/>
        </w:rPr>
        <w:t xml:space="preserve"> pentru </w:t>
      </w:r>
      <w:r>
        <w:t>nou­născuți/sugari.</w:t>
      </w:r>
      <w:r>
        <w:rPr>
          <w:spacing w:val="-3"/>
        </w:rPr>
        <w:t xml:space="preserve"> </w:t>
      </w:r>
      <w:r>
        <w:t>Studiile</w:t>
      </w:r>
      <w:r>
        <w:rPr>
          <w:spacing w:val="-5"/>
        </w:rPr>
        <w:t xml:space="preserve"> </w:t>
      </w:r>
      <w:r>
        <w:t>la</w:t>
      </w:r>
      <w:r>
        <w:rPr>
          <w:spacing w:val="-3"/>
        </w:rPr>
        <w:t xml:space="preserve"> </w:t>
      </w:r>
      <w:r>
        <w:t>șoareci</w:t>
      </w:r>
      <w:r>
        <w:rPr>
          <w:spacing w:val="-5"/>
        </w:rPr>
        <w:t xml:space="preserve"> </w:t>
      </w:r>
      <w:r>
        <w:t>knockout</w:t>
      </w:r>
      <w:r>
        <w:rPr>
          <w:spacing w:val="-5"/>
        </w:rPr>
        <w:t xml:space="preserve"> </w:t>
      </w:r>
      <w:r>
        <w:t>sugerează</w:t>
      </w:r>
      <w:r>
        <w:rPr>
          <w:spacing w:val="-3"/>
        </w:rPr>
        <w:t xml:space="preserve"> </w:t>
      </w:r>
      <w:r>
        <w:t>că</w:t>
      </w:r>
      <w:r>
        <w:rPr>
          <w:spacing w:val="-3"/>
        </w:rPr>
        <w:t xml:space="preserve"> </w:t>
      </w:r>
      <w:r>
        <w:t>absența</w:t>
      </w:r>
      <w:r>
        <w:rPr>
          <w:spacing w:val="-3"/>
        </w:rPr>
        <w:t xml:space="preserve"> </w:t>
      </w:r>
      <w:r>
        <w:t>RANKL</w:t>
      </w:r>
      <w:r>
        <w:rPr>
          <w:spacing w:val="-3"/>
        </w:rPr>
        <w:t xml:space="preserve"> </w:t>
      </w:r>
      <w:r>
        <w:t>în</w:t>
      </w:r>
      <w:r>
        <w:rPr>
          <w:spacing w:val="-5"/>
        </w:rPr>
        <w:t xml:space="preserve"> </w:t>
      </w:r>
      <w:r>
        <w:t>timpul</w:t>
      </w:r>
      <w:r>
        <w:rPr>
          <w:spacing w:val="-2"/>
        </w:rPr>
        <w:t xml:space="preserve"> </w:t>
      </w:r>
      <w:r>
        <w:t>sarcinii</w:t>
      </w:r>
      <w:r>
        <w:rPr>
          <w:spacing w:val="-5"/>
        </w:rPr>
        <w:t xml:space="preserve"> </w:t>
      </w:r>
      <w:r>
        <w:t>poate interfera cu maturarea glandei mamare determinând afectarea postpartum a lactației (vezi pct. 5.3).</w:t>
      </w:r>
    </w:p>
    <w:p w14:paraId="0FB80E56" w14:textId="77777777" w:rsidR="008A60A3" w:rsidRDefault="008A60A3" w:rsidP="0052537A">
      <w:pPr>
        <w:pStyle w:val="Textoindependiente"/>
        <w:widowControl/>
      </w:pPr>
      <w:r w:rsidRPr="00515D6E">
        <w:rPr>
          <w:noProof/>
        </w:rPr>
        <w:t>Trebuie luată d</w:t>
      </w:r>
      <w:r>
        <w:t>ecizia</w:t>
      </w:r>
      <w:r>
        <w:rPr>
          <w:spacing w:val="-2"/>
        </w:rPr>
        <w:t xml:space="preserve"> </w:t>
      </w:r>
      <w:r w:rsidRPr="00515D6E">
        <w:rPr>
          <w:noProof/>
        </w:rPr>
        <w:t xml:space="preserve">fie de a întrerupe alăptarea, fie de a întrerupe/de a se abține de la </w:t>
      </w:r>
      <w:r>
        <w:t>tratamentul</w:t>
      </w:r>
      <w:r>
        <w:rPr>
          <w:spacing w:val="-4"/>
        </w:rPr>
        <w:t xml:space="preserve"> </w:t>
      </w:r>
      <w:r>
        <w:t>cu</w:t>
      </w:r>
      <w:r>
        <w:rPr>
          <w:spacing w:val="-4"/>
        </w:rPr>
        <w:t xml:space="preserve"> </w:t>
      </w:r>
      <w:r>
        <w:t>Denbrayce</w:t>
      </w:r>
      <w:r>
        <w:rPr>
          <w:spacing w:val="-3"/>
        </w:rPr>
        <w:t xml:space="preserve"> </w:t>
      </w:r>
      <w:r w:rsidRPr="00515D6E">
        <w:rPr>
          <w:noProof/>
        </w:rPr>
        <w:t xml:space="preserve">având în vedere </w:t>
      </w:r>
      <w:r>
        <w:t>beneficiul alăptării pentru nou născut/sugar și beneficiul tratamentului pentru femeie.</w:t>
      </w:r>
    </w:p>
    <w:p w14:paraId="230AB915" w14:textId="77777777" w:rsidR="008A60A3" w:rsidRDefault="008A60A3" w:rsidP="0052537A">
      <w:pPr>
        <w:pStyle w:val="Textoindependiente"/>
        <w:widowControl/>
      </w:pPr>
    </w:p>
    <w:p w14:paraId="6D6B2B2D" w14:textId="77777777" w:rsidR="008A60A3" w:rsidRDefault="008A60A3" w:rsidP="0052537A">
      <w:pPr>
        <w:pStyle w:val="Textoindependiente"/>
        <w:keepNext/>
        <w:widowControl/>
      </w:pPr>
      <w:r>
        <w:rPr>
          <w:spacing w:val="-2"/>
          <w:u w:val="single"/>
        </w:rPr>
        <w:t>Fertilitatea</w:t>
      </w:r>
    </w:p>
    <w:p w14:paraId="4364414D" w14:textId="77777777" w:rsidR="008A60A3" w:rsidRDefault="008A60A3" w:rsidP="0052537A">
      <w:pPr>
        <w:pStyle w:val="Textoindependiente"/>
        <w:keepNext/>
        <w:widowControl/>
      </w:pPr>
    </w:p>
    <w:p w14:paraId="782A0CCC" w14:textId="77777777" w:rsidR="008A60A3" w:rsidRDefault="008A60A3" w:rsidP="0052537A">
      <w:pPr>
        <w:pStyle w:val="Textoindependiente"/>
        <w:widowControl/>
      </w:pPr>
      <w:r>
        <w:t>Nu</w:t>
      </w:r>
      <w:r>
        <w:rPr>
          <w:spacing w:val="-3"/>
        </w:rPr>
        <w:t xml:space="preserve"> </w:t>
      </w:r>
      <w:r>
        <w:t>sunt</w:t>
      </w:r>
      <w:r>
        <w:rPr>
          <w:spacing w:val="-2"/>
        </w:rPr>
        <w:t xml:space="preserve"> </w:t>
      </w:r>
      <w:r>
        <w:t>disponibile</w:t>
      </w:r>
      <w:r>
        <w:rPr>
          <w:spacing w:val="-3"/>
        </w:rPr>
        <w:t xml:space="preserve"> </w:t>
      </w:r>
      <w:r>
        <w:t>date</w:t>
      </w:r>
      <w:r>
        <w:rPr>
          <w:spacing w:val="-5"/>
        </w:rPr>
        <w:t xml:space="preserve"> </w:t>
      </w:r>
      <w:r>
        <w:t>privind</w:t>
      </w:r>
      <w:r>
        <w:rPr>
          <w:spacing w:val="-3"/>
        </w:rPr>
        <w:t xml:space="preserve"> </w:t>
      </w:r>
      <w:r>
        <w:t>efectul</w:t>
      </w:r>
      <w:r>
        <w:rPr>
          <w:spacing w:val="-2"/>
        </w:rPr>
        <w:t xml:space="preserve"> </w:t>
      </w:r>
      <w:r>
        <w:t>denosumab</w:t>
      </w:r>
      <w:r>
        <w:rPr>
          <w:spacing w:val="-5"/>
        </w:rPr>
        <w:t xml:space="preserve"> </w:t>
      </w:r>
      <w:r>
        <w:t>asupra</w:t>
      </w:r>
      <w:r>
        <w:rPr>
          <w:spacing w:val="-3"/>
        </w:rPr>
        <w:t xml:space="preserve"> </w:t>
      </w:r>
      <w:r>
        <w:t>fertilității</w:t>
      </w:r>
      <w:r>
        <w:rPr>
          <w:spacing w:val="-2"/>
        </w:rPr>
        <w:t xml:space="preserve"> </w:t>
      </w:r>
      <w:r>
        <w:t>la</w:t>
      </w:r>
      <w:r>
        <w:rPr>
          <w:spacing w:val="-3"/>
        </w:rPr>
        <w:t xml:space="preserve"> </w:t>
      </w:r>
      <w:r>
        <w:t>om.</w:t>
      </w:r>
      <w:r>
        <w:rPr>
          <w:spacing w:val="-3"/>
        </w:rPr>
        <w:t xml:space="preserve"> </w:t>
      </w:r>
      <w:r>
        <w:t>Studiile</w:t>
      </w:r>
      <w:r>
        <w:rPr>
          <w:spacing w:val="-3"/>
        </w:rPr>
        <w:t xml:space="preserve"> </w:t>
      </w:r>
      <w:r>
        <w:t>la</w:t>
      </w:r>
      <w:r>
        <w:rPr>
          <w:spacing w:val="-5"/>
        </w:rPr>
        <w:t xml:space="preserve"> </w:t>
      </w:r>
      <w:r>
        <w:t>animale</w:t>
      </w:r>
      <w:r>
        <w:rPr>
          <w:spacing w:val="-3"/>
        </w:rPr>
        <w:t xml:space="preserve"> </w:t>
      </w:r>
      <w:r>
        <w:t>nu indică efecte nocive directe sau indirecte asupra fertilității (vezi pct. 5.3).</w:t>
      </w:r>
    </w:p>
    <w:p w14:paraId="0039E88C" w14:textId="77777777" w:rsidR="008A60A3" w:rsidRDefault="008A60A3" w:rsidP="0052537A">
      <w:pPr>
        <w:pStyle w:val="Textoindependiente"/>
        <w:widowControl/>
      </w:pPr>
    </w:p>
    <w:p w14:paraId="489AEED8" w14:textId="77777777" w:rsidR="008A60A3" w:rsidRDefault="008A60A3" w:rsidP="0052537A">
      <w:pPr>
        <w:pStyle w:val="Ttulo2"/>
        <w:keepNext/>
        <w:widowControl/>
        <w:ind w:left="567" w:hanging="567"/>
      </w:pPr>
      <w:r>
        <w:t>4.7</w:t>
      </w:r>
      <w:r>
        <w:tab/>
        <w:t>Efecte</w:t>
      </w:r>
      <w:r>
        <w:rPr>
          <w:spacing w:val="-6"/>
        </w:rPr>
        <w:t xml:space="preserve"> </w:t>
      </w:r>
      <w:r>
        <w:t>asupra</w:t>
      </w:r>
      <w:r>
        <w:rPr>
          <w:spacing w:val="-4"/>
        </w:rPr>
        <w:t xml:space="preserve"> </w:t>
      </w:r>
      <w:r>
        <w:t>capacității</w:t>
      </w:r>
      <w:r>
        <w:rPr>
          <w:spacing w:val="-6"/>
        </w:rPr>
        <w:t xml:space="preserve"> </w:t>
      </w:r>
      <w:r>
        <w:t>de</w:t>
      </w:r>
      <w:r>
        <w:rPr>
          <w:spacing w:val="-4"/>
        </w:rPr>
        <w:t xml:space="preserve"> </w:t>
      </w:r>
      <w:r>
        <w:t>a</w:t>
      </w:r>
      <w:r>
        <w:rPr>
          <w:spacing w:val="-4"/>
        </w:rPr>
        <w:t xml:space="preserve"> </w:t>
      </w:r>
      <w:r>
        <w:t>conduce</w:t>
      </w:r>
      <w:r>
        <w:rPr>
          <w:spacing w:val="-4"/>
        </w:rPr>
        <w:t xml:space="preserve"> </w:t>
      </w:r>
      <w:r>
        <w:t>vehicule</w:t>
      </w:r>
      <w:r>
        <w:rPr>
          <w:spacing w:val="-4"/>
        </w:rPr>
        <w:t xml:space="preserve"> </w:t>
      </w:r>
      <w:r>
        <w:t>și</w:t>
      </w:r>
      <w:r>
        <w:rPr>
          <w:spacing w:val="-3"/>
        </w:rPr>
        <w:t xml:space="preserve"> </w:t>
      </w:r>
      <w:r>
        <w:t>de</w:t>
      </w:r>
      <w:r>
        <w:rPr>
          <w:spacing w:val="-4"/>
        </w:rPr>
        <w:t xml:space="preserve"> </w:t>
      </w:r>
      <w:r>
        <w:t>a</w:t>
      </w:r>
      <w:r>
        <w:rPr>
          <w:spacing w:val="-4"/>
        </w:rPr>
        <w:t xml:space="preserve"> </w:t>
      </w:r>
      <w:r>
        <w:t>folosi</w:t>
      </w:r>
      <w:r>
        <w:rPr>
          <w:spacing w:val="-3"/>
        </w:rPr>
        <w:t xml:space="preserve"> </w:t>
      </w:r>
      <w:r>
        <w:rPr>
          <w:spacing w:val="-2"/>
        </w:rPr>
        <w:t>utilaje</w:t>
      </w:r>
    </w:p>
    <w:p w14:paraId="7AC99FD8" w14:textId="77777777" w:rsidR="008A60A3" w:rsidRDefault="008A60A3" w:rsidP="0052537A">
      <w:pPr>
        <w:pStyle w:val="Textoindependiente"/>
        <w:keepNext/>
        <w:widowControl/>
        <w:rPr>
          <w:b/>
        </w:rPr>
      </w:pPr>
    </w:p>
    <w:p w14:paraId="240625B8" w14:textId="77777777" w:rsidR="008A60A3" w:rsidRDefault="008A60A3" w:rsidP="0052537A">
      <w:pPr>
        <w:pStyle w:val="Textoindependiente"/>
        <w:widowControl/>
      </w:pPr>
      <w:r>
        <w:t>Denbrayce</w:t>
      </w:r>
      <w:r>
        <w:rPr>
          <w:spacing w:val="-3"/>
        </w:rPr>
        <w:t xml:space="preserve"> </w:t>
      </w:r>
      <w:r>
        <w:t>nu</w:t>
      </w:r>
      <w:r>
        <w:rPr>
          <w:spacing w:val="-2"/>
        </w:rPr>
        <w:t xml:space="preserve"> </w:t>
      </w:r>
      <w:r>
        <w:t>are</w:t>
      </w:r>
      <w:r>
        <w:rPr>
          <w:spacing w:val="-2"/>
        </w:rPr>
        <w:t xml:space="preserve"> </w:t>
      </w:r>
      <w:r>
        <w:t>nicio</w:t>
      </w:r>
      <w:r>
        <w:rPr>
          <w:spacing w:val="-2"/>
        </w:rPr>
        <w:t xml:space="preserve"> </w:t>
      </w:r>
      <w:r>
        <w:t>influență</w:t>
      </w:r>
      <w:r>
        <w:rPr>
          <w:spacing w:val="-2"/>
        </w:rPr>
        <w:t xml:space="preserve"> </w:t>
      </w:r>
      <w:r>
        <w:t>sau</w:t>
      </w:r>
      <w:r>
        <w:rPr>
          <w:spacing w:val="-2"/>
        </w:rPr>
        <w:t xml:space="preserve"> </w:t>
      </w:r>
      <w:r>
        <w:t>are</w:t>
      </w:r>
      <w:r>
        <w:rPr>
          <w:spacing w:val="-4"/>
        </w:rPr>
        <w:t xml:space="preserve"> </w:t>
      </w:r>
      <w:r>
        <w:t>influență</w:t>
      </w:r>
      <w:r>
        <w:rPr>
          <w:spacing w:val="-4"/>
        </w:rPr>
        <w:t xml:space="preserve"> </w:t>
      </w:r>
      <w:r>
        <w:t>neglijabilă</w:t>
      </w:r>
      <w:r>
        <w:rPr>
          <w:spacing w:val="-2"/>
        </w:rPr>
        <w:t xml:space="preserve"> </w:t>
      </w:r>
      <w:r>
        <w:t>asupra</w:t>
      </w:r>
      <w:r>
        <w:rPr>
          <w:spacing w:val="-4"/>
        </w:rPr>
        <w:t xml:space="preserve"> </w:t>
      </w:r>
      <w:r>
        <w:t>capacității</w:t>
      </w:r>
      <w:r>
        <w:rPr>
          <w:spacing w:val="-1"/>
        </w:rPr>
        <w:t xml:space="preserve"> </w:t>
      </w:r>
      <w:r>
        <w:t>de</w:t>
      </w:r>
      <w:r>
        <w:rPr>
          <w:spacing w:val="-4"/>
        </w:rPr>
        <w:t xml:space="preserve"> </w:t>
      </w:r>
      <w:r>
        <w:t>a</w:t>
      </w:r>
      <w:r>
        <w:rPr>
          <w:spacing w:val="-4"/>
        </w:rPr>
        <w:t xml:space="preserve"> </w:t>
      </w:r>
      <w:r>
        <w:t>conduce</w:t>
      </w:r>
      <w:r>
        <w:rPr>
          <w:spacing w:val="-2"/>
        </w:rPr>
        <w:t xml:space="preserve"> </w:t>
      </w:r>
      <w:r>
        <w:t>vehicule</w:t>
      </w:r>
      <w:r>
        <w:rPr>
          <w:spacing w:val="-4"/>
        </w:rPr>
        <w:t xml:space="preserve"> </w:t>
      </w:r>
      <w:r>
        <w:t>sau de a folosi utilaje.</w:t>
      </w:r>
    </w:p>
    <w:p w14:paraId="1AE1CE40" w14:textId="77777777" w:rsidR="008A60A3" w:rsidRDefault="008A60A3" w:rsidP="0052537A">
      <w:pPr>
        <w:pStyle w:val="Textoindependiente"/>
        <w:widowControl/>
      </w:pPr>
    </w:p>
    <w:p w14:paraId="63B22EE3" w14:textId="77777777" w:rsidR="008A60A3" w:rsidRDefault="008A60A3" w:rsidP="0052537A">
      <w:pPr>
        <w:pStyle w:val="Ttulo2"/>
        <w:keepNext/>
        <w:widowControl/>
        <w:ind w:left="567" w:hanging="567"/>
      </w:pPr>
      <w:r>
        <w:t>4.8</w:t>
      </w:r>
      <w:r>
        <w:tab/>
        <w:t>Reacții</w:t>
      </w:r>
      <w:r>
        <w:rPr>
          <w:spacing w:val="-3"/>
        </w:rPr>
        <w:t xml:space="preserve"> </w:t>
      </w:r>
      <w:r>
        <w:rPr>
          <w:spacing w:val="-2"/>
        </w:rPr>
        <w:t>adverse</w:t>
      </w:r>
    </w:p>
    <w:p w14:paraId="45BD98CD" w14:textId="77777777" w:rsidR="008A60A3" w:rsidRDefault="008A60A3" w:rsidP="0052537A">
      <w:pPr>
        <w:pStyle w:val="Textoindependiente"/>
        <w:keepNext/>
        <w:widowControl/>
        <w:rPr>
          <w:b/>
        </w:rPr>
      </w:pPr>
    </w:p>
    <w:p w14:paraId="159BBE40" w14:textId="77777777" w:rsidR="008A60A3" w:rsidRDefault="008A60A3" w:rsidP="0052537A">
      <w:pPr>
        <w:pStyle w:val="Textoindependiente"/>
        <w:keepNext/>
        <w:widowControl/>
      </w:pPr>
      <w:r>
        <w:rPr>
          <w:u w:val="single"/>
        </w:rPr>
        <w:t>Rezumatul</w:t>
      </w:r>
      <w:r>
        <w:rPr>
          <w:spacing w:val="-5"/>
          <w:u w:val="single"/>
        </w:rPr>
        <w:t xml:space="preserve"> </w:t>
      </w:r>
      <w:r>
        <w:rPr>
          <w:u w:val="single"/>
        </w:rPr>
        <w:t>profilului</w:t>
      </w:r>
      <w:r>
        <w:rPr>
          <w:spacing w:val="-4"/>
          <w:u w:val="single"/>
        </w:rPr>
        <w:t xml:space="preserve"> </w:t>
      </w:r>
      <w:r>
        <w:rPr>
          <w:u w:val="single"/>
        </w:rPr>
        <w:t>de</w:t>
      </w:r>
      <w:r>
        <w:rPr>
          <w:spacing w:val="-7"/>
          <w:u w:val="single"/>
        </w:rPr>
        <w:t xml:space="preserve"> </w:t>
      </w:r>
      <w:r>
        <w:rPr>
          <w:spacing w:val="-2"/>
          <w:u w:val="single"/>
        </w:rPr>
        <w:t>siguranță</w:t>
      </w:r>
    </w:p>
    <w:p w14:paraId="12DE658F" w14:textId="77777777" w:rsidR="008A60A3" w:rsidRDefault="008A60A3" w:rsidP="0052537A">
      <w:pPr>
        <w:pStyle w:val="Textoindependiente"/>
        <w:keepNext/>
        <w:widowControl/>
      </w:pPr>
    </w:p>
    <w:p w14:paraId="78EADD49" w14:textId="77777777" w:rsidR="008A60A3" w:rsidRDefault="008A60A3" w:rsidP="0052537A">
      <w:pPr>
        <w:pStyle w:val="Textoindependiente"/>
        <w:widowControl/>
      </w:pPr>
      <w:r>
        <w:t>Profilul</w:t>
      </w:r>
      <w:r>
        <w:rPr>
          <w:spacing w:val="-5"/>
        </w:rPr>
        <w:t xml:space="preserve"> </w:t>
      </w:r>
      <w:r>
        <w:t>global</w:t>
      </w:r>
      <w:r>
        <w:rPr>
          <w:spacing w:val="-3"/>
        </w:rPr>
        <w:t xml:space="preserve"> </w:t>
      </w:r>
      <w:r>
        <w:t>de</w:t>
      </w:r>
      <w:r>
        <w:rPr>
          <w:spacing w:val="-6"/>
        </w:rPr>
        <w:t xml:space="preserve"> </w:t>
      </w:r>
      <w:r>
        <w:t>siguranță</w:t>
      </w:r>
      <w:r>
        <w:rPr>
          <w:spacing w:val="-8"/>
        </w:rPr>
        <w:t xml:space="preserve"> </w:t>
      </w:r>
      <w:r>
        <w:t>este</w:t>
      </w:r>
      <w:r>
        <w:rPr>
          <w:spacing w:val="-4"/>
        </w:rPr>
        <w:t xml:space="preserve"> </w:t>
      </w:r>
      <w:r>
        <w:t>similar</w:t>
      </w:r>
      <w:r>
        <w:rPr>
          <w:spacing w:val="-6"/>
        </w:rPr>
        <w:t xml:space="preserve"> </w:t>
      </w:r>
      <w:r>
        <w:t>în</w:t>
      </w:r>
      <w:r>
        <w:rPr>
          <w:spacing w:val="-3"/>
        </w:rPr>
        <w:t xml:space="preserve"> </w:t>
      </w:r>
      <w:r>
        <w:t>toate</w:t>
      </w:r>
      <w:r>
        <w:rPr>
          <w:spacing w:val="-4"/>
        </w:rPr>
        <w:t xml:space="preserve"> </w:t>
      </w:r>
      <w:r>
        <w:t>indicațiile</w:t>
      </w:r>
      <w:r>
        <w:rPr>
          <w:spacing w:val="-6"/>
        </w:rPr>
        <w:t xml:space="preserve"> </w:t>
      </w:r>
      <w:r>
        <w:t>aprobate</w:t>
      </w:r>
      <w:r>
        <w:rPr>
          <w:spacing w:val="-4"/>
        </w:rPr>
        <w:t xml:space="preserve"> </w:t>
      </w:r>
      <w:r>
        <w:t>pentru</w:t>
      </w:r>
      <w:r>
        <w:rPr>
          <w:spacing w:val="-3"/>
        </w:rPr>
        <w:t xml:space="preserve"> </w:t>
      </w:r>
      <w:r>
        <w:rPr>
          <w:spacing w:val="-2"/>
        </w:rPr>
        <w:t>denosumab.</w:t>
      </w:r>
    </w:p>
    <w:p w14:paraId="65383E84" w14:textId="77777777" w:rsidR="008A60A3" w:rsidRDefault="008A60A3" w:rsidP="0052537A">
      <w:pPr>
        <w:pStyle w:val="Textoindependiente"/>
        <w:widowControl/>
      </w:pPr>
    </w:p>
    <w:p w14:paraId="39C337AD" w14:textId="77777777" w:rsidR="008A60A3" w:rsidRDefault="008A60A3" w:rsidP="0052537A">
      <w:pPr>
        <w:pStyle w:val="Textoindependiente"/>
        <w:widowControl/>
      </w:pPr>
      <w:r>
        <w:t>În</w:t>
      </w:r>
      <w:r>
        <w:rPr>
          <w:spacing w:val="-2"/>
        </w:rPr>
        <w:t xml:space="preserve"> </w:t>
      </w:r>
      <w:r>
        <w:t>timpul</w:t>
      </w:r>
      <w:r>
        <w:rPr>
          <w:spacing w:val="-4"/>
        </w:rPr>
        <w:t xml:space="preserve"> </w:t>
      </w:r>
      <w:r>
        <w:t>administrării</w:t>
      </w:r>
      <w:r>
        <w:rPr>
          <w:spacing w:val="-1"/>
        </w:rPr>
        <w:t xml:space="preserve"> </w:t>
      </w:r>
      <w:r>
        <w:t>denosumab,</w:t>
      </w:r>
      <w:r>
        <w:rPr>
          <w:spacing w:val="-2"/>
        </w:rPr>
        <w:t xml:space="preserve"> </w:t>
      </w:r>
      <w:r>
        <w:t>a</w:t>
      </w:r>
      <w:r>
        <w:rPr>
          <w:spacing w:val="-2"/>
        </w:rPr>
        <w:t xml:space="preserve"> </w:t>
      </w:r>
      <w:r>
        <w:t>fost</w:t>
      </w:r>
      <w:r>
        <w:rPr>
          <w:spacing w:val="-1"/>
        </w:rPr>
        <w:t xml:space="preserve"> </w:t>
      </w:r>
      <w:r>
        <w:t>raportată</w:t>
      </w:r>
      <w:r>
        <w:rPr>
          <w:spacing w:val="-4"/>
        </w:rPr>
        <w:t xml:space="preserve"> </w:t>
      </w:r>
      <w:r>
        <w:t>foarte</w:t>
      </w:r>
      <w:r>
        <w:rPr>
          <w:spacing w:val="-4"/>
        </w:rPr>
        <w:t xml:space="preserve"> </w:t>
      </w:r>
      <w:r>
        <w:t>frecvent</w:t>
      </w:r>
      <w:r>
        <w:rPr>
          <w:spacing w:val="-1"/>
        </w:rPr>
        <w:t xml:space="preserve"> </w:t>
      </w:r>
      <w:r>
        <w:t>hipocalcemia,</w:t>
      </w:r>
      <w:r>
        <w:rPr>
          <w:spacing w:val="-4"/>
        </w:rPr>
        <w:t xml:space="preserve"> </w:t>
      </w:r>
      <w:r>
        <w:t>în</w:t>
      </w:r>
      <w:r>
        <w:rPr>
          <w:spacing w:val="-2"/>
        </w:rPr>
        <w:t xml:space="preserve"> </w:t>
      </w:r>
      <w:r>
        <w:t>principal</w:t>
      </w:r>
      <w:r>
        <w:rPr>
          <w:spacing w:val="-4"/>
        </w:rPr>
        <w:t xml:space="preserve"> </w:t>
      </w:r>
      <w:r>
        <w:t>în</w:t>
      </w:r>
      <w:r>
        <w:rPr>
          <w:spacing w:val="-2"/>
        </w:rPr>
        <w:t xml:space="preserve"> </w:t>
      </w:r>
      <w:r>
        <w:t>timpul primelor 2 săptămâni de tratament. Hipocalcemia poate fi simptomatică și severă (vezi pct. 4.8 – Descrierea anumitor reacții adverse). Scăderile concentrațiilor de calciu au fost în</w:t>
      </w:r>
      <w:r>
        <w:rPr>
          <w:spacing w:val="-1"/>
        </w:rPr>
        <w:t xml:space="preserve"> </w:t>
      </w:r>
      <w:r>
        <w:t xml:space="preserve">general rezolvate corespunzător prin suplimentarea calciului și vitaminei D. Cea mai frecventă reacție adversă cu denosumab este durerea musculo-scheletică. Au fost observate frecvent cazuri de osteonecroză a maxilarului (vezi pct. 4.4 și pct. 4.8 - Descrierea anumitor reacții adverse) la pacienții care utilizează </w:t>
      </w:r>
      <w:r>
        <w:rPr>
          <w:spacing w:val="-2"/>
        </w:rPr>
        <w:t>denosumab.</w:t>
      </w:r>
    </w:p>
    <w:p w14:paraId="113BCD01" w14:textId="77777777" w:rsidR="008A60A3" w:rsidRDefault="008A60A3" w:rsidP="0052537A">
      <w:pPr>
        <w:pStyle w:val="Textoindependiente"/>
        <w:widowControl/>
      </w:pPr>
    </w:p>
    <w:p w14:paraId="3E345B15" w14:textId="77777777" w:rsidR="008A60A3" w:rsidRDefault="008A60A3" w:rsidP="0052537A">
      <w:pPr>
        <w:pStyle w:val="Textoindependiente"/>
        <w:keepNext/>
        <w:widowControl/>
      </w:pPr>
      <w:r>
        <w:rPr>
          <w:u w:val="single"/>
        </w:rPr>
        <w:t>Lista</w:t>
      </w:r>
      <w:r>
        <w:rPr>
          <w:spacing w:val="-5"/>
          <w:u w:val="single"/>
        </w:rPr>
        <w:t xml:space="preserve"> </w:t>
      </w:r>
      <w:r>
        <w:rPr>
          <w:u w:val="single"/>
        </w:rPr>
        <w:t>reacțiilor</w:t>
      </w:r>
      <w:r>
        <w:rPr>
          <w:spacing w:val="-5"/>
          <w:u w:val="single"/>
        </w:rPr>
        <w:t xml:space="preserve"> </w:t>
      </w:r>
      <w:r>
        <w:rPr>
          <w:spacing w:val="-2"/>
          <w:u w:val="single"/>
        </w:rPr>
        <w:t>adverse sub formă de tabel</w:t>
      </w:r>
    </w:p>
    <w:p w14:paraId="7997058C" w14:textId="77777777" w:rsidR="008A60A3" w:rsidRDefault="008A60A3" w:rsidP="0052537A">
      <w:pPr>
        <w:pStyle w:val="Textoindependiente"/>
        <w:keepNext/>
        <w:widowControl/>
      </w:pPr>
    </w:p>
    <w:p w14:paraId="31BCD2A8" w14:textId="77777777" w:rsidR="008A60A3" w:rsidRDefault="008A60A3" w:rsidP="0052537A">
      <w:pPr>
        <w:pStyle w:val="Textoindependiente"/>
        <w:widowControl/>
      </w:pPr>
      <w:r>
        <w:t>Următoarea convenție a fost utilizată pentru clasificarea reacțiilor adverse pe baza frecvenței incidențelor din patru studii clinice de fază III, două studii clinice de fază II și experiența de după punerea pe piață (vezi Tabelul 1): foarte frecvente (≥ 1/10), frecvente (≥ 1/100 și &lt; 1/10), mai puțin frecvente</w:t>
      </w:r>
      <w:r>
        <w:rPr>
          <w:spacing w:val="-3"/>
        </w:rPr>
        <w:t xml:space="preserve"> </w:t>
      </w:r>
      <w:r>
        <w:t>(≥ 1/1</w:t>
      </w:r>
      <w:r>
        <w:rPr>
          <w:spacing w:val="-1"/>
        </w:rPr>
        <w:t> </w:t>
      </w:r>
      <w:r>
        <w:t>000</w:t>
      </w:r>
      <w:r>
        <w:rPr>
          <w:spacing w:val="-1"/>
        </w:rPr>
        <w:t xml:space="preserve"> </w:t>
      </w:r>
      <w:r>
        <w:t>și &lt; 1/100),</w:t>
      </w:r>
      <w:r>
        <w:rPr>
          <w:spacing w:val="-4"/>
        </w:rPr>
        <w:t xml:space="preserve"> </w:t>
      </w:r>
      <w:r>
        <w:t>rare</w:t>
      </w:r>
      <w:r>
        <w:rPr>
          <w:spacing w:val="-1"/>
        </w:rPr>
        <w:t xml:space="preserve"> </w:t>
      </w:r>
      <w:r>
        <w:t>(≥ 1/10</w:t>
      </w:r>
      <w:r>
        <w:rPr>
          <w:spacing w:val="-1"/>
        </w:rPr>
        <w:t> </w:t>
      </w:r>
      <w:r>
        <w:t>000</w:t>
      </w:r>
      <w:r>
        <w:rPr>
          <w:spacing w:val="-1"/>
        </w:rPr>
        <w:t xml:space="preserve"> </w:t>
      </w:r>
      <w:r>
        <w:t>și &lt; 1/1</w:t>
      </w:r>
      <w:r>
        <w:rPr>
          <w:spacing w:val="-1"/>
        </w:rPr>
        <w:t xml:space="preserve"> </w:t>
      </w:r>
      <w:r>
        <w:t>000),</w:t>
      </w:r>
      <w:r>
        <w:rPr>
          <w:spacing w:val="-4"/>
        </w:rPr>
        <w:t xml:space="preserve"> </w:t>
      </w:r>
      <w:r>
        <w:t>foarte</w:t>
      </w:r>
      <w:r>
        <w:rPr>
          <w:spacing w:val="-3"/>
        </w:rPr>
        <w:t xml:space="preserve"> </w:t>
      </w:r>
      <w:r>
        <w:t>rare</w:t>
      </w:r>
      <w:r>
        <w:rPr>
          <w:spacing w:val="-3"/>
        </w:rPr>
        <w:t xml:space="preserve"> </w:t>
      </w:r>
      <w:r>
        <w:t>(&lt; 1/10</w:t>
      </w:r>
      <w:r>
        <w:rPr>
          <w:spacing w:val="-1"/>
        </w:rPr>
        <w:t> </w:t>
      </w:r>
      <w:r>
        <w:t>000)</w:t>
      </w:r>
      <w:r>
        <w:rPr>
          <w:spacing w:val="-3"/>
        </w:rPr>
        <w:t xml:space="preserve"> </w:t>
      </w:r>
      <w:r>
        <w:t>și</w:t>
      </w:r>
      <w:r>
        <w:rPr>
          <w:spacing w:val="-2"/>
        </w:rPr>
        <w:t xml:space="preserve"> </w:t>
      </w:r>
      <w:r>
        <w:t>cu</w:t>
      </w:r>
      <w:r>
        <w:rPr>
          <w:spacing w:val="-1"/>
        </w:rPr>
        <w:t xml:space="preserve"> </w:t>
      </w:r>
      <w:r>
        <w:t>frecvență necunoscută (care nu poate fi estimată pe baza datelor disponibile). În cadrul fiecărei grupe de frecvență și clase de aparate, sisteme și organe, reacțiile adverse sunt prezentate în ordinea descrescătoare a gravității.</w:t>
      </w:r>
    </w:p>
    <w:p w14:paraId="33EA482E" w14:textId="77777777" w:rsidR="008A60A3" w:rsidRDefault="008A60A3" w:rsidP="0052537A">
      <w:pPr>
        <w:pStyle w:val="Textoindependiente"/>
        <w:widowControl/>
      </w:pPr>
    </w:p>
    <w:p w14:paraId="3DDFDBB0" w14:textId="77777777" w:rsidR="008A60A3" w:rsidRDefault="008A60A3" w:rsidP="0052537A">
      <w:pPr>
        <w:pStyle w:val="Ttulo2"/>
        <w:keepNext/>
        <w:widowControl/>
        <w:ind w:left="0"/>
        <w:rPr>
          <w:b w:val="0"/>
          <w:sz w:val="20"/>
        </w:rPr>
      </w:pPr>
      <w:r>
        <w:t>Tabelul</w:t>
      </w:r>
      <w:r>
        <w:rPr>
          <w:spacing w:val="-4"/>
        </w:rPr>
        <w:t xml:space="preserve"> </w:t>
      </w:r>
      <w:r>
        <w:t>1.</w:t>
      </w:r>
      <w:r>
        <w:rPr>
          <w:spacing w:val="-2"/>
        </w:rPr>
        <w:t xml:space="preserve"> </w:t>
      </w:r>
      <w:r>
        <w:t>Reacțiile</w:t>
      </w:r>
      <w:r>
        <w:rPr>
          <w:spacing w:val="-2"/>
        </w:rPr>
        <w:t xml:space="preserve"> </w:t>
      </w:r>
      <w:r>
        <w:t>adverse</w:t>
      </w:r>
      <w:r>
        <w:rPr>
          <w:spacing w:val="-2"/>
        </w:rPr>
        <w:t xml:space="preserve"> </w:t>
      </w:r>
      <w:r>
        <w:t>raportate</w:t>
      </w:r>
      <w:r>
        <w:rPr>
          <w:spacing w:val="-4"/>
        </w:rPr>
        <w:t xml:space="preserve"> </w:t>
      </w:r>
      <w:r>
        <w:t>la</w:t>
      </w:r>
      <w:r>
        <w:rPr>
          <w:spacing w:val="-2"/>
        </w:rPr>
        <w:t xml:space="preserve"> </w:t>
      </w:r>
      <w:r>
        <w:t>pacienți</w:t>
      </w:r>
      <w:r>
        <w:rPr>
          <w:spacing w:val="-4"/>
        </w:rPr>
        <w:t xml:space="preserve"> </w:t>
      </w:r>
      <w:r>
        <w:t>cu</w:t>
      </w:r>
      <w:r>
        <w:rPr>
          <w:spacing w:val="-5"/>
        </w:rPr>
        <w:t xml:space="preserve"> </w:t>
      </w:r>
      <w:r>
        <w:t>afecțiuni</w:t>
      </w:r>
      <w:r>
        <w:rPr>
          <w:spacing w:val="-1"/>
        </w:rPr>
        <w:t xml:space="preserve"> </w:t>
      </w:r>
      <w:r>
        <w:t>neoplazice</w:t>
      </w:r>
      <w:r>
        <w:rPr>
          <w:spacing w:val="-2"/>
        </w:rPr>
        <w:t xml:space="preserve"> </w:t>
      </w:r>
      <w:r>
        <w:t>în</w:t>
      </w:r>
      <w:r>
        <w:rPr>
          <w:spacing w:val="-5"/>
        </w:rPr>
        <w:t xml:space="preserve"> </w:t>
      </w:r>
      <w:r>
        <w:t>stadiu</w:t>
      </w:r>
      <w:r>
        <w:rPr>
          <w:spacing w:val="-2"/>
        </w:rPr>
        <w:t xml:space="preserve"> </w:t>
      </w:r>
      <w:r>
        <w:t>avansat</w:t>
      </w:r>
      <w:r>
        <w:rPr>
          <w:spacing w:val="-4"/>
        </w:rPr>
        <w:t xml:space="preserve"> </w:t>
      </w:r>
      <w:r>
        <w:t>cu interesare osoasă, cu mielom multiplu sau cu tumoră osoasă cu celule gigant</w:t>
      </w:r>
    </w:p>
    <w:p w14:paraId="4FFBB3A5" w14:textId="77777777" w:rsidR="008A60A3" w:rsidRDefault="008A60A3" w:rsidP="0052537A">
      <w:pPr>
        <w:pStyle w:val="Textoindependiente"/>
        <w:keepNext/>
        <w:widowControl/>
        <w:rPr>
          <w:b/>
          <w:sz w:val="20"/>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4"/>
        <w:gridCol w:w="2950"/>
        <w:gridCol w:w="3227"/>
      </w:tblGrid>
      <w:tr w:rsidR="008A60A3" w14:paraId="11DE0C1C" w14:textId="77777777" w:rsidTr="00FA66E6">
        <w:trPr>
          <w:trHeight w:val="506"/>
          <w:tblHeader/>
        </w:trPr>
        <w:tc>
          <w:tcPr>
            <w:tcW w:w="3604" w:type="dxa"/>
            <w:tcMar>
              <w:left w:w="108" w:type="dxa"/>
              <w:right w:w="108" w:type="dxa"/>
            </w:tcMar>
          </w:tcPr>
          <w:p w14:paraId="0627B070" w14:textId="77777777" w:rsidR="008A60A3" w:rsidRDefault="008A60A3" w:rsidP="00FA66E6">
            <w:pPr>
              <w:pStyle w:val="TableParagraph"/>
              <w:keepNext/>
              <w:widowControl/>
              <w:ind w:left="0"/>
              <w:rPr>
                <w:b/>
              </w:rPr>
            </w:pPr>
            <w:r>
              <w:rPr>
                <w:b/>
              </w:rPr>
              <w:t>Clasificarea MedDRA pe aparate,</w:t>
            </w:r>
            <w:r>
              <w:rPr>
                <w:b/>
                <w:spacing w:val="-4"/>
              </w:rPr>
              <w:t xml:space="preserve"> </w:t>
            </w:r>
            <w:r>
              <w:rPr>
                <w:b/>
              </w:rPr>
              <w:t>sisteme</w:t>
            </w:r>
            <w:r>
              <w:rPr>
                <w:b/>
                <w:spacing w:val="-3"/>
              </w:rPr>
              <w:t xml:space="preserve"> </w:t>
            </w:r>
            <w:r>
              <w:rPr>
                <w:b/>
              </w:rPr>
              <w:t>și</w:t>
            </w:r>
            <w:r>
              <w:rPr>
                <w:b/>
                <w:spacing w:val="-2"/>
              </w:rPr>
              <w:t xml:space="preserve"> organe</w:t>
            </w:r>
          </w:p>
        </w:tc>
        <w:tc>
          <w:tcPr>
            <w:tcW w:w="2950" w:type="dxa"/>
            <w:tcMar>
              <w:left w:w="108" w:type="dxa"/>
              <w:right w:w="108" w:type="dxa"/>
            </w:tcMar>
          </w:tcPr>
          <w:p w14:paraId="3BA876F4" w14:textId="77777777" w:rsidR="008A60A3" w:rsidRDefault="008A60A3" w:rsidP="00FA66E6">
            <w:pPr>
              <w:pStyle w:val="TableParagraph"/>
              <w:keepNext/>
              <w:widowControl/>
              <w:ind w:left="0"/>
              <w:rPr>
                <w:b/>
              </w:rPr>
            </w:pPr>
            <w:r>
              <w:rPr>
                <w:b/>
              </w:rPr>
              <w:t>Categoria</w:t>
            </w:r>
            <w:r>
              <w:rPr>
                <w:b/>
                <w:spacing w:val="-3"/>
              </w:rPr>
              <w:t xml:space="preserve"> </w:t>
            </w:r>
            <w:r>
              <w:rPr>
                <w:b/>
              </w:rPr>
              <w:t>de</w:t>
            </w:r>
            <w:r>
              <w:rPr>
                <w:b/>
                <w:spacing w:val="-4"/>
              </w:rPr>
              <w:t xml:space="preserve"> </w:t>
            </w:r>
            <w:r>
              <w:rPr>
                <w:b/>
                <w:spacing w:val="-2"/>
              </w:rPr>
              <w:t>frecvență</w:t>
            </w:r>
          </w:p>
        </w:tc>
        <w:tc>
          <w:tcPr>
            <w:tcW w:w="3227" w:type="dxa"/>
            <w:tcMar>
              <w:left w:w="108" w:type="dxa"/>
              <w:right w:w="108" w:type="dxa"/>
            </w:tcMar>
          </w:tcPr>
          <w:p w14:paraId="48E8464E" w14:textId="77777777" w:rsidR="008A60A3" w:rsidRDefault="008A60A3" w:rsidP="00FA66E6">
            <w:pPr>
              <w:pStyle w:val="TableParagraph"/>
              <w:keepNext/>
              <w:widowControl/>
              <w:ind w:left="0"/>
              <w:rPr>
                <w:b/>
              </w:rPr>
            </w:pPr>
            <w:r>
              <w:rPr>
                <w:b/>
              </w:rPr>
              <w:t>Reacții</w:t>
            </w:r>
            <w:r>
              <w:rPr>
                <w:b/>
                <w:spacing w:val="-3"/>
              </w:rPr>
              <w:t xml:space="preserve"> </w:t>
            </w:r>
            <w:r>
              <w:rPr>
                <w:b/>
                <w:spacing w:val="-2"/>
              </w:rPr>
              <w:t>adverse</w:t>
            </w:r>
          </w:p>
        </w:tc>
      </w:tr>
      <w:tr w:rsidR="008A60A3" w14:paraId="3CA5CE97" w14:textId="77777777" w:rsidTr="00FA66E6">
        <w:trPr>
          <w:trHeight w:val="760"/>
        </w:trPr>
        <w:tc>
          <w:tcPr>
            <w:tcW w:w="3604" w:type="dxa"/>
            <w:tcMar>
              <w:left w:w="108" w:type="dxa"/>
              <w:right w:w="108" w:type="dxa"/>
            </w:tcMar>
          </w:tcPr>
          <w:p w14:paraId="0E83459F" w14:textId="77777777" w:rsidR="008A60A3" w:rsidRDefault="008A60A3" w:rsidP="00FA66E6">
            <w:pPr>
              <w:pStyle w:val="TableParagraph"/>
              <w:keepNext/>
              <w:widowControl/>
              <w:ind w:left="0"/>
            </w:pPr>
            <w:r>
              <w:t>Tumori benigne, maligne și nespecificate</w:t>
            </w:r>
            <w:r>
              <w:rPr>
                <w:spacing w:val="-14"/>
              </w:rPr>
              <w:t xml:space="preserve"> </w:t>
            </w:r>
            <w:r>
              <w:t>(incluzând</w:t>
            </w:r>
            <w:r>
              <w:rPr>
                <w:spacing w:val="-14"/>
              </w:rPr>
              <w:t xml:space="preserve"> </w:t>
            </w:r>
            <w:r>
              <w:t>chisturi și polipi)</w:t>
            </w:r>
          </w:p>
        </w:tc>
        <w:tc>
          <w:tcPr>
            <w:tcW w:w="2950" w:type="dxa"/>
            <w:tcMar>
              <w:left w:w="108" w:type="dxa"/>
              <w:right w:w="108" w:type="dxa"/>
            </w:tcMar>
          </w:tcPr>
          <w:p w14:paraId="5D12A81F" w14:textId="77777777" w:rsidR="008A60A3" w:rsidRDefault="008A60A3" w:rsidP="00FA66E6">
            <w:pPr>
              <w:pStyle w:val="TableParagraph"/>
              <w:keepNext/>
              <w:widowControl/>
              <w:ind w:left="0"/>
            </w:pPr>
            <w:r>
              <w:rPr>
                <w:spacing w:val="-2"/>
              </w:rPr>
              <w:t>Frecvente</w:t>
            </w:r>
          </w:p>
        </w:tc>
        <w:tc>
          <w:tcPr>
            <w:tcW w:w="3227" w:type="dxa"/>
            <w:tcMar>
              <w:left w:w="108" w:type="dxa"/>
              <w:right w:w="108" w:type="dxa"/>
            </w:tcMar>
          </w:tcPr>
          <w:p w14:paraId="2FC8926B" w14:textId="77777777" w:rsidR="008A60A3" w:rsidRDefault="008A60A3" w:rsidP="00FA66E6">
            <w:pPr>
              <w:pStyle w:val="TableParagraph"/>
              <w:keepNext/>
              <w:widowControl/>
              <w:ind w:left="0"/>
            </w:pPr>
            <w:r>
              <w:t>Afecțiuni</w:t>
            </w:r>
            <w:r>
              <w:rPr>
                <w:spacing w:val="-8"/>
              </w:rPr>
              <w:t xml:space="preserve"> </w:t>
            </w:r>
            <w:r>
              <w:t>maligne</w:t>
            </w:r>
            <w:r>
              <w:rPr>
                <w:spacing w:val="-7"/>
              </w:rPr>
              <w:t xml:space="preserve"> </w:t>
            </w:r>
            <w:r>
              <w:t>primare</w:t>
            </w:r>
            <w:r>
              <w:rPr>
                <w:spacing w:val="-7"/>
              </w:rPr>
              <w:t xml:space="preserve"> </w:t>
            </w:r>
            <w:r>
              <w:rPr>
                <w:spacing w:val="-4"/>
              </w:rPr>
              <w:t>noi</w:t>
            </w:r>
            <w:r>
              <w:rPr>
                <w:spacing w:val="-4"/>
                <w:vertAlign w:val="superscript"/>
              </w:rPr>
              <w:t>1</w:t>
            </w:r>
          </w:p>
        </w:tc>
      </w:tr>
      <w:tr w:rsidR="008A60A3" w14:paraId="7F359718" w14:textId="77777777" w:rsidTr="00FA66E6">
        <w:trPr>
          <w:trHeight w:val="251"/>
        </w:trPr>
        <w:tc>
          <w:tcPr>
            <w:tcW w:w="3604" w:type="dxa"/>
            <w:vMerge w:val="restart"/>
            <w:tcMar>
              <w:left w:w="108" w:type="dxa"/>
              <w:right w:w="108" w:type="dxa"/>
            </w:tcMar>
          </w:tcPr>
          <w:p w14:paraId="3FF347C7" w14:textId="77777777" w:rsidR="008A60A3" w:rsidRDefault="008A60A3" w:rsidP="00FA66E6">
            <w:pPr>
              <w:pStyle w:val="TableParagraph"/>
              <w:keepNext/>
              <w:widowControl/>
              <w:ind w:left="0"/>
            </w:pPr>
            <w:r>
              <w:t>Tulburări</w:t>
            </w:r>
            <w:r>
              <w:rPr>
                <w:spacing w:val="-14"/>
              </w:rPr>
              <w:t xml:space="preserve"> </w:t>
            </w:r>
            <w:r>
              <w:t>ale</w:t>
            </w:r>
            <w:r>
              <w:rPr>
                <w:spacing w:val="-14"/>
              </w:rPr>
              <w:t xml:space="preserve"> </w:t>
            </w:r>
            <w:r>
              <w:t xml:space="preserve">sistemului </w:t>
            </w:r>
            <w:r>
              <w:rPr>
                <w:spacing w:val="-2"/>
              </w:rPr>
              <w:t>imunitar</w:t>
            </w:r>
          </w:p>
        </w:tc>
        <w:tc>
          <w:tcPr>
            <w:tcW w:w="2950" w:type="dxa"/>
            <w:tcMar>
              <w:left w:w="108" w:type="dxa"/>
              <w:right w:w="108" w:type="dxa"/>
            </w:tcMar>
          </w:tcPr>
          <w:p w14:paraId="73157DB9" w14:textId="77777777" w:rsidR="008A60A3" w:rsidRDefault="008A60A3" w:rsidP="00FA66E6">
            <w:pPr>
              <w:pStyle w:val="TableParagraph"/>
              <w:keepNext/>
              <w:widowControl/>
              <w:ind w:left="0"/>
            </w:pPr>
            <w:r>
              <w:rPr>
                <w:spacing w:val="-4"/>
              </w:rPr>
              <w:t>Rare</w:t>
            </w:r>
          </w:p>
        </w:tc>
        <w:tc>
          <w:tcPr>
            <w:tcW w:w="3227" w:type="dxa"/>
            <w:tcMar>
              <w:left w:w="108" w:type="dxa"/>
              <w:right w:w="108" w:type="dxa"/>
            </w:tcMar>
          </w:tcPr>
          <w:p w14:paraId="1A8519A5" w14:textId="77777777" w:rsidR="008A60A3" w:rsidRDefault="008A60A3" w:rsidP="00FA66E6">
            <w:pPr>
              <w:pStyle w:val="TableParagraph"/>
              <w:keepNext/>
              <w:widowControl/>
              <w:ind w:left="0"/>
            </w:pPr>
            <w:r>
              <w:t>Hipersensibilitate</w:t>
            </w:r>
            <w:r>
              <w:rPr>
                <w:spacing w:val="-8"/>
              </w:rPr>
              <w:t xml:space="preserve"> </w:t>
            </w:r>
            <w:r>
              <w:t>la</w:t>
            </w:r>
            <w:r>
              <w:rPr>
                <w:spacing w:val="-8"/>
              </w:rPr>
              <w:t xml:space="preserve"> </w:t>
            </w:r>
            <w:r>
              <w:rPr>
                <w:spacing w:val="-2"/>
              </w:rPr>
              <w:t>medicament</w:t>
            </w:r>
            <w:r>
              <w:rPr>
                <w:spacing w:val="-2"/>
                <w:vertAlign w:val="superscript"/>
              </w:rPr>
              <w:t>1</w:t>
            </w:r>
          </w:p>
        </w:tc>
      </w:tr>
      <w:tr w:rsidR="008A60A3" w14:paraId="0F51DAAF" w14:textId="77777777" w:rsidTr="00FA66E6">
        <w:trPr>
          <w:trHeight w:val="253"/>
        </w:trPr>
        <w:tc>
          <w:tcPr>
            <w:tcW w:w="3604" w:type="dxa"/>
            <w:vMerge/>
            <w:tcBorders>
              <w:top w:val="nil"/>
            </w:tcBorders>
            <w:tcMar>
              <w:left w:w="108" w:type="dxa"/>
              <w:right w:w="108" w:type="dxa"/>
            </w:tcMar>
          </w:tcPr>
          <w:p w14:paraId="45F270D9" w14:textId="77777777" w:rsidR="008A60A3" w:rsidRDefault="008A60A3" w:rsidP="00FA66E6">
            <w:pPr>
              <w:keepNext/>
              <w:widowControl/>
              <w:rPr>
                <w:sz w:val="2"/>
                <w:szCs w:val="2"/>
              </w:rPr>
            </w:pPr>
          </w:p>
        </w:tc>
        <w:tc>
          <w:tcPr>
            <w:tcW w:w="2950" w:type="dxa"/>
            <w:tcMar>
              <w:left w:w="108" w:type="dxa"/>
              <w:right w:w="108" w:type="dxa"/>
            </w:tcMar>
          </w:tcPr>
          <w:p w14:paraId="00E01BDD" w14:textId="77777777" w:rsidR="008A60A3" w:rsidRDefault="008A60A3" w:rsidP="00FA66E6">
            <w:pPr>
              <w:pStyle w:val="TableParagraph"/>
              <w:keepNext/>
              <w:widowControl/>
              <w:ind w:left="0"/>
            </w:pPr>
            <w:r>
              <w:rPr>
                <w:spacing w:val="-4"/>
              </w:rPr>
              <w:t>Rare</w:t>
            </w:r>
          </w:p>
        </w:tc>
        <w:tc>
          <w:tcPr>
            <w:tcW w:w="3227" w:type="dxa"/>
            <w:tcMar>
              <w:left w:w="108" w:type="dxa"/>
              <w:right w:w="108" w:type="dxa"/>
            </w:tcMar>
          </w:tcPr>
          <w:p w14:paraId="30999765" w14:textId="77777777" w:rsidR="008A60A3" w:rsidRDefault="008A60A3" w:rsidP="00FA66E6">
            <w:pPr>
              <w:pStyle w:val="TableParagraph"/>
              <w:keepNext/>
              <w:widowControl/>
              <w:ind w:left="0"/>
            </w:pPr>
            <w:r>
              <w:t>Reacție</w:t>
            </w:r>
            <w:r>
              <w:rPr>
                <w:spacing w:val="-5"/>
              </w:rPr>
              <w:t xml:space="preserve"> </w:t>
            </w:r>
            <w:r>
              <w:rPr>
                <w:spacing w:val="-2"/>
              </w:rPr>
              <w:t>anafilactică</w:t>
            </w:r>
            <w:r>
              <w:rPr>
                <w:spacing w:val="-2"/>
                <w:vertAlign w:val="superscript"/>
              </w:rPr>
              <w:t>1</w:t>
            </w:r>
          </w:p>
        </w:tc>
      </w:tr>
      <w:tr w:rsidR="008A60A3" w14:paraId="5583D949" w14:textId="77777777" w:rsidTr="00FA66E6">
        <w:trPr>
          <w:trHeight w:val="254"/>
        </w:trPr>
        <w:tc>
          <w:tcPr>
            <w:tcW w:w="3604" w:type="dxa"/>
            <w:vMerge w:val="restart"/>
            <w:tcMar>
              <w:left w:w="108" w:type="dxa"/>
              <w:right w:w="108" w:type="dxa"/>
            </w:tcMar>
          </w:tcPr>
          <w:p w14:paraId="523F1426" w14:textId="77777777" w:rsidR="008A60A3" w:rsidRDefault="008A60A3" w:rsidP="00FA66E6">
            <w:pPr>
              <w:pStyle w:val="TableParagraph"/>
              <w:widowControl/>
              <w:ind w:left="0"/>
            </w:pPr>
            <w:r>
              <w:t>Tulburări</w:t>
            </w:r>
            <w:r>
              <w:rPr>
                <w:spacing w:val="-14"/>
              </w:rPr>
              <w:t xml:space="preserve"> </w:t>
            </w:r>
            <w:r>
              <w:t>metabolice</w:t>
            </w:r>
            <w:r>
              <w:rPr>
                <w:spacing w:val="-12"/>
              </w:rPr>
              <w:t xml:space="preserve"> </w:t>
            </w:r>
            <w:r>
              <w:t>și</w:t>
            </w:r>
            <w:r>
              <w:rPr>
                <w:spacing w:val="-11"/>
              </w:rPr>
              <w:t xml:space="preserve"> </w:t>
            </w:r>
            <w:r>
              <w:t xml:space="preserve">de </w:t>
            </w:r>
            <w:r>
              <w:rPr>
                <w:spacing w:val="-2"/>
              </w:rPr>
              <w:t>nutriție</w:t>
            </w:r>
          </w:p>
        </w:tc>
        <w:tc>
          <w:tcPr>
            <w:tcW w:w="2950" w:type="dxa"/>
            <w:tcMar>
              <w:left w:w="108" w:type="dxa"/>
              <w:right w:w="108" w:type="dxa"/>
            </w:tcMar>
          </w:tcPr>
          <w:p w14:paraId="58F4CA36" w14:textId="77777777" w:rsidR="008A60A3" w:rsidRDefault="008A60A3" w:rsidP="00FA66E6">
            <w:pPr>
              <w:pStyle w:val="TableParagraph"/>
              <w:widowControl/>
              <w:ind w:left="0"/>
            </w:pPr>
            <w:r>
              <w:t>Foarte</w:t>
            </w:r>
            <w:r>
              <w:rPr>
                <w:spacing w:val="-2"/>
              </w:rPr>
              <w:t xml:space="preserve"> frecvente</w:t>
            </w:r>
          </w:p>
        </w:tc>
        <w:tc>
          <w:tcPr>
            <w:tcW w:w="3227" w:type="dxa"/>
            <w:tcMar>
              <w:left w:w="108" w:type="dxa"/>
              <w:right w:w="108" w:type="dxa"/>
            </w:tcMar>
          </w:tcPr>
          <w:p w14:paraId="41FE5807" w14:textId="77777777" w:rsidR="008A60A3" w:rsidRDefault="008A60A3" w:rsidP="00FA66E6">
            <w:pPr>
              <w:pStyle w:val="TableParagraph"/>
              <w:widowControl/>
              <w:ind w:left="0"/>
            </w:pPr>
            <w:r>
              <w:rPr>
                <w:spacing w:val="-2"/>
              </w:rPr>
              <w:t>Hipocalcemie</w:t>
            </w:r>
            <w:r>
              <w:rPr>
                <w:spacing w:val="-2"/>
                <w:vertAlign w:val="superscript"/>
              </w:rPr>
              <w:t>1,2</w:t>
            </w:r>
          </w:p>
        </w:tc>
      </w:tr>
      <w:tr w:rsidR="008A60A3" w14:paraId="69FD159D" w14:textId="77777777" w:rsidTr="00FA66E6">
        <w:trPr>
          <w:trHeight w:val="253"/>
        </w:trPr>
        <w:tc>
          <w:tcPr>
            <w:tcW w:w="3604" w:type="dxa"/>
            <w:vMerge/>
            <w:tcBorders>
              <w:top w:val="nil"/>
            </w:tcBorders>
            <w:tcMar>
              <w:left w:w="108" w:type="dxa"/>
              <w:right w:w="108" w:type="dxa"/>
            </w:tcMar>
          </w:tcPr>
          <w:p w14:paraId="3E33B011" w14:textId="77777777" w:rsidR="008A60A3" w:rsidRDefault="008A60A3" w:rsidP="00FA66E6">
            <w:pPr>
              <w:widowControl/>
              <w:rPr>
                <w:sz w:val="2"/>
                <w:szCs w:val="2"/>
              </w:rPr>
            </w:pPr>
          </w:p>
        </w:tc>
        <w:tc>
          <w:tcPr>
            <w:tcW w:w="2950" w:type="dxa"/>
            <w:tcMar>
              <w:left w:w="108" w:type="dxa"/>
              <w:right w:w="108" w:type="dxa"/>
            </w:tcMar>
          </w:tcPr>
          <w:p w14:paraId="5FF66141" w14:textId="77777777" w:rsidR="008A60A3" w:rsidRDefault="008A60A3" w:rsidP="00FA66E6">
            <w:pPr>
              <w:pStyle w:val="TableParagraph"/>
              <w:widowControl/>
              <w:ind w:left="0"/>
            </w:pPr>
            <w:r>
              <w:rPr>
                <w:spacing w:val="-2"/>
              </w:rPr>
              <w:t>Frecvente</w:t>
            </w:r>
          </w:p>
        </w:tc>
        <w:tc>
          <w:tcPr>
            <w:tcW w:w="3227" w:type="dxa"/>
            <w:tcMar>
              <w:left w:w="108" w:type="dxa"/>
              <w:right w:w="108" w:type="dxa"/>
            </w:tcMar>
          </w:tcPr>
          <w:p w14:paraId="09FDD5BB" w14:textId="77777777" w:rsidR="008A60A3" w:rsidRDefault="008A60A3" w:rsidP="00FA66E6">
            <w:pPr>
              <w:pStyle w:val="TableParagraph"/>
              <w:widowControl/>
              <w:ind w:left="0"/>
            </w:pPr>
            <w:r>
              <w:rPr>
                <w:spacing w:val="-2"/>
              </w:rPr>
              <w:t>Hipofosfatemie</w:t>
            </w:r>
          </w:p>
        </w:tc>
      </w:tr>
      <w:tr w:rsidR="008A60A3" w14:paraId="5EDFCA33" w14:textId="77777777" w:rsidTr="00FA66E6">
        <w:trPr>
          <w:trHeight w:val="758"/>
        </w:trPr>
        <w:tc>
          <w:tcPr>
            <w:tcW w:w="3604" w:type="dxa"/>
            <w:vMerge/>
            <w:tcBorders>
              <w:top w:val="nil"/>
            </w:tcBorders>
            <w:tcMar>
              <w:left w:w="108" w:type="dxa"/>
              <w:right w:w="108" w:type="dxa"/>
            </w:tcMar>
          </w:tcPr>
          <w:p w14:paraId="2D330818" w14:textId="77777777" w:rsidR="008A60A3" w:rsidRDefault="008A60A3" w:rsidP="00FA66E6">
            <w:pPr>
              <w:widowControl/>
              <w:rPr>
                <w:sz w:val="2"/>
                <w:szCs w:val="2"/>
              </w:rPr>
            </w:pPr>
          </w:p>
        </w:tc>
        <w:tc>
          <w:tcPr>
            <w:tcW w:w="2950" w:type="dxa"/>
            <w:tcMar>
              <w:left w:w="108" w:type="dxa"/>
              <w:right w:w="108" w:type="dxa"/>
            </w:tcMar>
          </w:tcPr>
          <w:p w14:paraId="19CA5551" w14:textId="77777777" w:rsidR="008A60A3" w:rsidRDefault="008A60A3" w:rsidP="00FA66E6">
            <w:pPr>
              <w:pStyle w:val="TableParagraph"/>
              <w:widowControl/>
              <w:ind w:left="0"/>
            </w:pPr>
            <w:r>
              <w:t>Mai</w:t>
            </w:r>
            <w:r>
              <w:rPr>
                <w:spacing w:val="-3"/>
              </w:rPr>
              <w:t xml:space="preserve"> </w:t>
            </w:r>
            <w:r>
              <w:t>puțin</w:t>
            </w:r>
            <w:r>
              <w:rPr>
                <w:spacing w:val="-4"/>
              </w:rPr>
              <w:t xml:space="preserve"> </w:t>
            </w:r>
            <w:r>
              <w:rPr>
                <w:spacing w:val="-2"/>
              </w:rPr>
              <w:t>frecvente</w:t>
            </w:r>
          </w:p>
        </w:tc>
        <w:tc>
          <w:tcPr>
            <w:tcW w:w="3227" w:type="dxa"/>
            <w:tcMar>
              <w:left w:w="108" w:type="dxa"/>
              <w:right w:w="108" w:type="dxa"/>
            </w:tcMar>
          </w:tcPr>
          <w:p w14:paraId="0237BAAE" w14:textId="77777777" w:rsidR="008A60A3" w:rsidRDefault="008A60A3" w:rsidP="00FA66E6">
            <w:pPr>
              <w:pStyle w:val="TableParagraph"/>
              <w:widowControl/>
              <w:ind w:left="0"/>
            </w:pPr>
            <w:r>
              <w:t>Hipercalcemie</w:t>
            </w:r>
            <w:r>
              <w:rPr>
                <w:spacing w:val="-14"/>
              </w:rPr>
              <w:t xml:space="preserve"> </w:t>
            </w:r>
            <w:r>
              <w:t>după</w:t>
            </w:r>
            <w:r>
              <w:rPr>
                <w:spacing w:val="-14"/>
              </w:rPr>
              <w:t xml:space="preserve"> </w:t>
            </w:r>
            <w:r>
              <w:t>întreruperea tratamentului la pacienții cu</w:t>
            </w:r>
          </w:p>
          <w:p w14:paraId="2F0145CE" w14:textId="77777777" w:rsidR="008A60A3" w:rsidRDefault="008A60A3" w:rsidP="00FA66E6">
            <w:pPr>
              <w:pStyle w:val="TableParagraph"/>
              <w:widowControl/>
              <w:ind w:left="0"/>
            </w:pPr>
            <w:r>
              <w:t>tumoră</w:t>
            </w:r>
            <w:r>
              <w:rPr>
                <w:spacing w:val="-5"/>
              </w:rPr>
              <w:t xml:space="preserve"> </w:t>
            </w:r>
            <w:r>
              <w:t>osoasă</w:t>
            </w:r>
            <w:r>
              <w:rPr>
                <w:spacing w:val="-2"/>
              </w:rPr>
              <w:t xml:space="preserve"> </w:t>
            </w:r>
            <w:r>
              <w:t>cu</w:t>
            </w:r>
            <w:r>
              <w:rPr>
                <w:spacing w:val="-3"/>
              </w:rPr>
              <w:t xml:space="preserve"> </w:t>
            </w:r>
            <w:r>
              <w:t>celule</w:t>
            </w:r>
            <w:r>
              <w:rPr>
                <w:spacing w:val="-2"/>
              </w:rPr>
              <w:t xml:space="preserve"> gigant</w:t>
            </w:r>
            <w:r>
              <w:rPr>
                <w:spacing w:val="-2"/>
                <w:vertAlign w:val="superscript"/>
              </w:rPr>
              <w:t>3</w:t>
            </w:r>
          </w:p>
        </w:tc>
      </w:tr>
      <w:tr w:rsidR="008A60A3" w14:paraId="0636A1EC" w14:textId="77777777" w:rsidTr="00FA66E6">
        <w:trPr>
          <w:trHeight w:val="505"/>
        </w:trPr>
        <w:tc>
          <w:tcPr>
            <w:tcW w:w="3604" w:type="dxa"/>
            <w:tcMar>
              <w:left w:w="108" w:type="dxa"/>
              <w:right w:w="108" w:type="dxa"/>
            </w:tcMar>
          </w:tcPr>
          <w:p w14:paraId="4A5CF99E" w14:textId="77777777" w:rsidR="008A60A3" w:rsidRDefault="008A60A3" w:rsidP="00FA66E6">
            <w:pPr>
              <w:pStyle w:val="TableParagraph"/>
              <w:widowControl/>
              <w:ind w:left="0"/>
            </w:pPr>
            <w:r>
              <w:t>Tulburări</w:t>
            </w:r>
            <w:r>
              <w:rPr>
                <w:spacing w:val="-12"/>
              </w:rPr>
              <w:t xml:space="preserve"> </w:t>
            </w:r>
            <w:r>
              <w:t>respiratorii,</w:t>
            </w:r>
            <w:r>
              <w:rPr>
                <w:spacing w:val="-13"/>
              </w:rPr>
              <w:t xml:space="preserve"> </w:t>
            </w:r>
            <w:r>
              <w:t>toracice</w:t>
            </w:r>
            <w:r>
              <w:rPr>
                <w:spacing w:val="-14"/>
              </w:rPr>
              <w:t xml:space="preserve"> </w:t>
            </w:r>
            <w:r>
              <w:t xml:space="preserve">și </w:t>
            </w:r>
            <w:r>
              <w:rPr>
                <w:spacing w:val="-2"/>
              </w:rPr>
              <w:t>mediastinale</w:t>
            </w:r>
          </w:p>
        </w:tc>
        <w:tc>
          <w:tcPr>
            <w:tcW w:w="2950" w:type="dxa"/>
            <w:tcMar>
              <w:left w:w="108" w:type="dxa"/>
              <w:right w:w="108" w:type="dxa"/>
            </w:tcMar>
          </w:tcPr>
          <w:p w14:paraId="6BE0FC3C" w14:textId="77777777" w:rsidR="008A60A3" w:rsidRDefault="008A60A3" w:rsidP="00FA66E6">
            <w:pPr>
              <w:pStyle w:val="TableParagraph"/>
              <w:widowControl/>
              <w:ind w:left="0"/>
            </w:pPr>
            <w:r>
              <w:t>Foarte</w:t>
            </w:r>
            <w:r>
              <w:rPr>
                <w:spacing w:val="-2"/>
              </w:rPr>
              <w:t xml:space="preserve"> frecvente</w:t>
            </w:r>
          </w:p>
        </w:tc>
        <w:tc>
          <w:tcPr>
            <w:tcW w:w="3227" w:type="dxa"/>
            <w:tcMar>
              <w:left w:w="108" w:type="dxa"/>
              <w:right w:w="108" w:type="dxa"/>
            </w:tcMar>
          </w:tcPr>
          <w:p w14:paraId="313981D5" w14:textId="77777777" w:rsidR="008A60A3" w:rsidRDefault="008A60A3" w:rsidP="00FA66E6">
            <w:pPr>
              <w:pStyle w:val="TableParagraph"/>
              <w:widowControl/>
              <w:ind w:left="0"/>
            </w:pPr>
            <w:r>
              <w:rPr>
                <w:spacing w:val="-2"/>
              </w:rPr>
              <w:t>Dispnee</w:t>
            </w:r>
          </w:p>
        </w:tc>
      </w:tr>
      <w:tr w:rsidR="008A60A3" w14:paraId="36B2C8E3" w14:textId="77777777" w:rsidTr="00FA66E6">
        <w:trPr>
          <w:trHeight w:val="252"/>
        </w:trPr>
        <w:tc>
          <w:tcPr>
            <w:tcW w:w="3604" w:type="dxa"/>
            <w:vMerge w:val="restart"/>
            <w:tcMar>
              <w:left w:w="108" w:type="dxa"/>
              <w:right w:w="108" w:type="dxa"/>
            </w:tcMar>
          </w:tcPr>
          <w:p w14:paraId="78EE9088" w14:textId="77777777" w:rsidR="008A60A3" w:rsidRDefault="008A60A3" w:rsidP="00FA66E6">
            <w:pPr>
              <w:pStyle w:val="TableParagraph"/>
              <w:widowControl/>
              <w:ind w:left="0"/>
            </w:pPr>
            <w:r>
              <w:t>Tulburări</w:t>
            </w:r>
            <w:r>
              <w:rPr>
                <w:spacing w:val="-3"/>
              </w:rPr>
              <w:t xml:space="preserve"> </w:t>
            </w:r>
            <w:r>
              <w:rPr>
                <w:spacing w:val="-2"/>
              </w:rPr>
              <w:t>gastro-intestinale</w:t>
            </w:r>
          </w:p>
        </w:tc>
        <w:tc>
          <w:tcPr>
            <w:tcW w:w="2950" w:type="dxa"/>
            <w:tcMar>
              <w:left w:w="108" w:type="dxa"/>
              <w:right w:w="108" w:type="dxa"/>
            </w:tcMar>
          </w:tcPr>
          <w:p w14:paraId="732B9B47" w14:textId="77777777" w:rsidR="008A60A3" w:rsidRDefault="008A60A3" w:rsidP="00FA66E6">
            <w:pPr>
              <w:pStyle w:val="TableParagraph"/>
              <w:widowControl/>
              <w:ind w:left="0"/>
            </w:pPr>
            <w:r>
              <w:t>Foarte</w:t>
            </w:r>
            <w:r>
              <w:rPr>
                <w:spacing w:val="-2"/>
              </w:rPr>
              <w:t xml:space="preserve"> frecvente</w:t>
            </w:r>
          </w:p>
        </w:tc>
        <w:tc>
          <w:tcPr>
            <w:tcW w:w="3227" w:type="dxa"/>
            <w:tcMar>
              <w:left w:w="108" w:type="dxa"/>
              <w:right w:w="108" w:type="dxa"/>
            </w:tcMar>
          </w:tcPr>
          <w:p w14:paraId="6AF0E5F5" w14:textId="77777777" w:rsidR="008A60A3" w:rsidRDefault="008A60A3" w:rsidP="00FA66E6">
            <w:pPr>
              <w:pStyle w:val="TableParagraph"/>
              <w:widowControl/>
              <w:ind w:left="0"/>
            </w:pPr>
            <w:r>
              <w:rPr>
                <w:spacing w:val="-2"/>
              </w:rPr>
              <w:t>Diaree</w:t>
            </w:r>
          </w:p>
        </w:tc>
      </w:tr>
      <w:tr w:rsidR="008A60A3" w14:paraId="0D9DDCEF" w14:textId="77777777" w:rsidTr="00FA66E6">
        <w:trPr>
          <w:trHeight w:val="251"/>
        </w:trPr>
        <w:tc>
          <w:tcPr>
            <w:tcW w:w="3604" w:type="dxa"/>
            <w:vMerge/>
            <w:tcBorders>
              <w:top w:val="nil"/>
            </w:tcBorders>
            <w:tcMar>
              <w:left w:w="108" w:type="dxa"/>
              <w:right w:w="108" w:type="dxa"/>
            </w:tcMar>
          </w:tcPr>
          <w:p w14:paraId="03D18110" w14:textId="77777777" w:rsidR="008A60A3" w:rsidRDefault="008A60A3" w:rsidP="00FA66E6">
            <w:pPr>
              <w:widowControl/>
              <w:rPr>
                <w:sz w:val="2"/>
                <w:szCs w:val="2"/>
              </w:rPr>
            </w:pPr>
          </w:p>
        </w:tc>
        <w:tc>
          <w:tcPr>
            <w:tcW w:w="2950" w:type="dxa"/>
            <w:tcMar>
              <w:left w:w="108" w:type="dxa"/>
              <w:right w:w="108" w:type="dxa"/>
            </w:tcMar>
          </w:tcPr>
          <w:p w14:paraId="1750F910" w14:textId="77777777" w:rsidR="008A60A3" w:rsidRDefault="008A60A3" w:rsidP="00FA66E6">
            <w:pPr>
              <w:pStyle w:val="TableParagraph"/>
              <w:widowControl/>
              <w:ind w:left="0"/>
            </w:pPr>
            <w:r>
              <w:rPr>
                <w:spacing w:val="-2"/>
              </w:rPr>
              <w:t>Frecvente</w:t>
            </w:r>
          </w:p>
        </w:tc>
        <w:tc>
          <w:tcPr>
            <w:tcW w:w="3227" w:type="dxa"/>
            <w:tcMar>
              <w:left w:w="108" w:type="dxa"/>
              <w:right w:w="108" w:type="dxa"/>
            </w:tcMar>
          </w:tcPr>
          <w:p w14:paraId="186FA1C6" w14:textId="77777777" w:rsidR="008A60A3" w:rsidRDefault="008A60A3" w:rsidP="00FA66E6">
            <w:pPr>
              <w:pStyle w:val="TableParagraph"/>
              <w:widowControl/>
              <w:ind w:left="0"/>
            </w:pPr>
            <w:r>
              <w:t>Extracție</w:t>
            </w:r>
            <w:r>
              <w:rPr>
                <w:spacing w:val="-3"/>
              </w:rPr>
              <w:t xml:space="preserve"> </w:t>
            </w:r>
            <w:r>
              <w:rPr>
                <w:spacing w:val="-2"/>
              </w:rPr>
              <w:t>dentară</w:t>
            </w:r>
          </w:p>
        </w:tc>
      </w:tr>
      <w:tr w:rsidR="008A60A3" w14:paraId="7148FB2F" w14:textId="77777777" w:rsidTr="00FA66E6">
        <w:trPr>
          <w:trHeight w:val="254"/>
        </w:trPr>
        <w:tc>
          <w:tcPr>
            <w:tcW w:w="3604" w:type="dxa"/>
            <w:vMerge w:val="restart"/>
            <w:tcMar>
              <w:left w:w="108" w:type="dxa"/>
              <w:right w:w="108" w:type="dxa"/>
            </w:tcMar>
          </w:tcPr>
          <w:p w14:paraId="7C31728B" w14:textId="77777777" w:rsidR="008A60A3" w:rsidRDefault="008A60A3" w:rsidP="00FA66E6">
            <w:pPr>
              <w:pStyle w:val="TableParagraph"/>
              <w:widowControl/>
              <w:ind w:left="0"/>
            </w:pPr>
            <w:r>
              <w:t>Afecțiuni</w:t>
            </w:r>
            <w:r>
              <w:rPr>
                <w:spacing w:val="-12"/>
              </w:rPr>
              <w:t xml:space="preserve"> </w:t>
            </w:r>
            <w:r>
              <w:t>cutanate</w:t>
            </w:r>
            <w:r>
              <w:rPr>
                <w:spacing w:val="-13"/>
              </w:rPr>
              <w:t xml:space="preserve"> </w:t>
            </w:r>
            <w:r>
              <w:t>și</w:t>
            </w:r>
            <w:r>
              <w:rPr>
                <w:spacing w:val="-14"/>
              </w:rPr>
              <w:t xml:space="preserve"> </w:t>
            </w:r>
            <w:r>
              <w:t>ale țesutului subcutanat</w:t>
            </w:r>
          </w:p>
        </w:tc>
        <w:tc>
          <w:tcPr>
            <w:tcW w:w="2950" w:type="dxa"/>
            <w:tcMar>
              <w:left w:w="108" w:type="dxa"/>
              <w:right w:w="108" w:type="dxa"/>
            </w:tcMar>
          </w:tcPr>
          <w:p w14:paraId="100447C5" w14:textId="77777777" w:rsidR="008A60A3" w:rsidRDefault="008A60A3" w:rsidP="00FA66E6">
            <w:pPr>
              <w:pStyle w:val="TableParagraph"/>
              <w:widowControl/>
              <w:ind w:left="0"/>
            </w:pPr>
            <w:r>
              <w:rPr>
                <w:spacing w:val="-2"/>
              </w:rPr>
              <w:t>Frecvente</w:t>
            </w:r>
          </w:p>
        </w:tc>
        <w:tc>
          <w:tcPr>
            <w:tcW w:w="3227" w:type="dxa"/>
            <w:tcMar>
              <w:left w:w="108" w:type="dxa"/>
              <w:right w:w="108" w:type="dxa"/>
            </w:tcMar>
          </w:tcPr>
          <w:p w14:paraId="0F41FB0E" w14:textId="77777777" w:rsidR="008A60A3" w:rsidRDefault="008A60A3" w:rsidP="00FA66E6">
            <w:pPr>
              <w:pStyle w:val="TableParagraph"/>
              <w:widowControl/>
              <w:ind w:left="0"/>
            </w:pPr>
            <w:r>
              <w:rPr>
                <w:spacing w:val="-2"/>
              </w:rPr>
              <w:t>Hiperhidroză</w:t>
            </w:r>
          </w:p>
        </w:tc>
      </w:tr>
      <w:tr w:rsidR="008A60A3" w14:paraId="0142D450" w14:textId="77777777" w:rsidTr="00FA66E6">
        <w:trPr>
          <w:trHeight w:val="505"/>
        </w:trPr>
        <w:tc>
          <w:tcPr>
            <w:tcW w:w="3604" w:type="dxa"/>
            <w:vMerge/>
            <w:tcBorders>
              <w:top w:val="nil"/>
            </w:tcBorders>
            <w:tcMar>
              <w:left w:w="108" w:type="dxa"/>
              <w:right w:w="108" w:type="dxa"/>
            </w:tcMar>
          </w:tcPr>
          <w:p w14:paraId="17D935A2" w14:textId="77777777" w:rsidR="008A60A3" w:rsidRDefault="008A60A3" w:rsidP="00FA66E6">
            <w:pPr>
              <w:widowControl/>
              <w:rPr>
                <w:sz w:val="2"/>
                <w:szCs w:val="2"/>
              </w:rPr>
            </w:pPr>
          </w:p>
        </w:tc>
        <w:tc>
          <w:tcPr>
            <w:tcW w:w="2950" w:type="dxa"/>
            <w:tcMar>
              <w:left w:w="108" w:type="dxa"/>
              <w:right w:w="108" w:type="dxa"/>
            </w:tcMar>
          </w:tcPr>
          <w:p w14:paraId="02EB4F90" w14:textId="77777777" w:rsidR="008A60A3" w:rsidRDefault="008A60A3" w:rsidP="00FA66E6">
            <w:pPr>
              <w:pStyle w:val="TableParagraph"/>
              <w:widowControl/>
              <w:ind w:left="0"/>
            </w:pPr>
            <w:r>
              <w:t>Mai</w:t>
            </w:r>
            <w:r>
              <w:rPr>
                <w:spacing w:val="-3"/>
              </w:rPr>
              <w:t xml:space="preserve"> </w:t>
            </w:r>
            <w:r>
              <w:t>puțin</w:t>
            </w:r>
            <w:r>
              <w:rPr>
                <w:spacing w:val="-4"/>
              </w:rPr>
              <w:t xml:space="preserve"> </w:t>
            </w:r>
            <w:r>
              <w:rPr>
                <w:spacing w:val="-2"/>
              </w:rPr>
              <w:t>frecvente</w:t>
            </w:r>
          </w:p>
        </w:tc>
        <w:tc>
          <w:tcPr>
            <w:tcW w:w="3227" w:type="dxa"/>
            <w:tcMar>
              <w:left w:w="108" w:type="dxa"/>
              <w:right w:w="108" w:type="dxa"/>
            </w:tcMar>
          </w:tcPr>
          <w:p w14:paraId="1857F446" w14:textId="77777777" w:rsidR="008A60A3" w:rsidRDefault="008A60A3" w:rsidP="00FA66E6">
            <w:pPr>
              <w:pStyle w:val="TableParagraph"/>
              <w:widowControl/>
              <w:ind w:left="0"/>
            </w:pPr>
            <w:r>
              <w:t xml:space="preserve">Erupții lichenoide </w:t>
            </w:r>
            <w:r>
              <w:rPr>
                <w:spacing w:val="-2"/>
              </w:rPr>
              <w:t>postmedicamentoase</w:t>
            </w:r>
            <w:r>
              <w:rPr>
                <w:spacing w:val="-2"/>
                <w:vertAlign w:val="superscript"/>
              </w:rPr>
              <w:t>1</w:t>
            </w:r>
          </w:p>
        </w:tc>
      </w:tr>
      <w:tr w:rsidR="008A60A3" w14:paraId="1DC5977D" w14:textId="77777777" w:rsidTr="00FA66E6">
        <w:trPr>
          <w:trHeight w:val="252"/>
        </w:trPr>
        <w:tc>
          <w:tcPr>
            <w:tcW w:w="3604" w:type="dxa"/>
            <w:vMerge w:val="restart"/>
            <w:tcMar>
              <w:left w:w="108" w:type="dxa"/>
              <w:right w:w="108" w:type="dxa"/>
            </w:tcMar>
          </w:tcPr>
          <w:p w14:paraId="7BD7B1FD" w14:textId="77777777" w:rsidR="008A60A3" w:rsidRDefault="008A60A3" w:rsidP="00FA66E6">
            <w:pPr>
              <w:pStyle w:val="TableParagraph"/>
              <w:widowControl/>
              <w:ind w:left="0"/>
            </w:pPr>
            <w:r>
              <w:t>Tulburări</w:t>
            </w:r>
            <w:r>
              <w:rPr>
                <w:spacing w:val="-14"/>
              </w:rPr>
              <w:t xml:space="preserve"> </w:t>
            </w:r>
            <w:r>
              <w:t>musculo-scheletice</w:t>
            </w:r>
            <w:r>
              <w:rPr>
                <w:spacing w:val="-14"/>
              </w:rPr>
              <w:t xml:space="preserve"> </w:t>
            </w:r>
            <w:r>
              <w:t>și ale țesutului conjunctiv</w:t>
            </w:r>
          </w:p>
        </w:tc>
        <w:tc>
          <w:tcPr>
            <w:tcW w:w="2950" w:type="dxa"/>
            <w:tcMar>
              <w:left w:w="108" w:type="dxa"/>
              <w:right w:w="108" w:type="dxa"/>
            </w:tcMar>
          </w:tcPr>
          <w:p w14:paraId="1CD42835" w14:textId="77777777" w:rsidR="008A60A3" w:rsidRDefault="008A60A3" w:rsidP="00FA66E6">
            <w:pPr>
              <w:pStyle w:val="TableParagraph"/>
              <w:widowControl/>
              <w:ind w:left="0"/>
            </w:pPr>
            <w:r>
              <w:t>Foarte</w:t>
            </w:r>
            <w:r>
              <w:rPr>
                <w:spacing w:val="-2"/>
              </w:rPr>
              <w:t xml:space="preserve"> frecvente</w:t>
            </w:r>
          </w:p>
        </w:tc>
        <w:tc>
          <w:tcPr>
            <w:tcW w:w="3227" w:type="dxa"/>
            <w:tcMar>
              <w:left w:w="108" w:type="dxa"/>
              <w:right w:w="108" w:type="dxa"/>
            </w:tcMar>
          </w:tcPr>
          <w:p w14:paraId="12172A7C" w14:textId="77777777" w:rsidR="008A60A3" w:rsidRDefault="008A60A3" w:rsidP="00FA66E6">
            <w:pPr>
              <w:pStyle w:val="TableParagraph"/>
              <w:widowControl/>
              <w:ind w:left="0"/>
            </w:pPr>
            <w:r>
              <w:t>Durere</w:t>
            </w:r>
            <w:r>
              <w:rPr>
                <w:spacing w:val="-10"/>
              </w:rPr>
              <w:t xml:space="preserve"> </w:t>
            </w:r>
            <w:r>
              <w:t>musculo-</w:t>
            </w:r>
            <w:r>
              <w:rPr>
                <w:spacing w:val="-2"/>
              </w:rPr>
              <w:t>scheletică</w:t>
            </w:r>
            <w:r>
              <w:rPr>
                <w:spacing w:val="-2"/>
                <w:vertAlign w:val="superscript"/>
              </w:rPr>
              <w:t>1</w:t>
            </w:r>
          </w:p>
        </w:tc>
      </w:tr>
      <w:tr w:rsidR="008A60A3" w14:paraId="07C7DAF0" w14:textId="77777777" w:rsidTr="00FA66E6">
        <w:trPr>
          <w:trHeight w:val="254"/>
        </w:trPr>
        <w:tc>
          <w:tcPr>
            <w:tcW w:w="3604" w:type="dxa"/>
            <w:vMerge/>
            <w:tcBorders>
              <w:top w:val="nil"/>
            </w:tcBorders>
            <w:tcMar>
              <w:left w:w="108" w:type="dxa"/>
              <w:right w:w="108" w:type="dxa"/>
            </w:tcMar>
          </w:tcPr>
          <w:p w14:paraId="405151FA" w14:textId="77777777" w:rsidR="008A60A3" w:rsidRDefault="008A60A3" w:rsidP="00FA66E6">
            <w:pPr>
              <w:widowControl/>
              <w:rPr>
                <w:sz w:val="2"/>
                <w:szCs w:val="2"/>
              </w:rPr>
            </w:pPr>
          </w:p>
        </w:tc>
        <w:tc>
          <w:tcPr>
            <w:tcW w:w="2950" w:type="dxa"/>
            <w:tcMar>
              <w:left w:w="108" w:type="dxa"/>
              <w:right w:w="108" w:type="dxa"/>
            </w:tcMar>
          </w:tcPr>
          <w:p w14:paraId="0AC2CD2C" w14:textId="77777777" w:rsidR="008A60A3" w:rsidRDefault="008A60A3" w:rsidP="00FA66E6">
            <w:pPr>
              <w:pStyle w:val="TableParagraph"/>
              <w:widowControl/>
              <w:ind w:left="0"/>
            </w:pPr>
            <w:r>
              <w:rPr>
                <w:spacing w:val="-2"/>
              </w:rPr>
              <w:t>Frecvente</w:t>
            </w:r>
          </w:p>
        </w:tc>
        <w:tc>
          <w:tcPr>
            <w:tcW w:w="3227" w:type="dxa"/>
            <w:tcMar>
              <w:left w:w="108" w:type="dxa"/>
              <w:right w:w="108" w:type="dxa"/>
            </w:tcMar>
          </w:tcPr>
          <w:p w14:paraId="6E45D34B" w14:textId="77777777" w:rsidR="008A60A3" w:rsidRDefault="008A60A3" w:rsidP="00FA66E6">
            <w:pPr>
              <w:pStyle w:val="TableParagraph"/>
              <w:widowControl/>
              <w:ind w:left="0"/>
            </w:pPr>
            <w:r>
              <w:t>Osteonecroză</w:t>
            </w:r>
            <w:r>
              <w:rPr>
                <w:spacing w:val="-4"/>
              </w:rPr>
              <w:t xml:space="preserve"> </w:t>
            </w:r>
            <w:r>
              <w:t>de</w:t>
            </w:r>
            <w:r>
              <w:rPr>
                <w:spacing w:val="-4"/>
              </w:rPr>
              <w:t xml:space="preserve"> </w:t>
            </w:r>
            <w:r>
              <w:rPr>
                <w:spacing w:val="-2"/>
              </w:rPr>
              <w:t>maxilar</w:t>
            </w:r>
            <w:r>
              <w:rPr>
                <w:spacing w:val="-2"/>
                <w:vertAlign w:val="superscript"/>
              </w:rPr>
              <w:t>1</w:t>
            </w:r>
          </w:p>
        </w:tc>
      </w:tr>
      <w:tr w:rsidR="008A60A3" w14:paraId="2D853DBA" w14:textId="77777777" w:rsidTr="00FA66E6">
        <w:trPr>
          <w:trHeight w:val="251"/>
        </w:trPr>
        <w:tc>
          <w:tcPr>
            <w:tcW w:w="3604" w:type="dxa"/>
            <w:vMerge/>
            <w:tcBorders>
              <w:top w:val="nil"/>
            </w:tcBorders>
            <w:tcMar>
              <w:left w:w="108" w:type="dxa"/>
              <w:right w:w="108" w:type="dxa"/>
            </w:tcMar>
          </w:tcPr>
          <w:p w14:paraId="1926D1E0" w14:textId="77777777" w:rsidR="008A60A3" w:rsidRDefault="008A60A3" w:rsidP="00FA66E6">
            <w:pPr>
              <w:widowControl/>
              <w:rPr>
                <w:sz w:val="2"/>
                <w:szCs w:val="2"/>
              </w:rPr>
            </w:pPr>
          </w:p>
        </w:tc>
        <w:tc>
          <w:tcPr>
            <w:tcW w:w="2950" w:type="dxa"/>
            <w:tcMar>
              <w:left w:w="108" w:type="dxa"/>
              <w:right w:w="108" w:type="dxa"/>
            </w:tcMar>
          </w:tcPr>
          <w:p w14:paraId="014E4A0F" w14:textId="77777777" w:rsidR="008A60A3" w:rsidRDefault="008A60A3" w:rsidP="00FA66E6">
            <w:pPr>
              <w:pStyle w:val="TableParagraph"/>
              <w:widowControl/>
              <w:ind w:left="0"/>
            </w:pPr>
            <w:r>
              <w:t>Mai</w:t>
            </w:r>
            <w:r>
              <w:rPr>
                <w:spacing w:val="-3"/>
              </w:rPr>
              <w:t xml:space="preserve"> </w:t>
            </w:r>
            <w:r>
              <w:t>puțin</w:t>
            </w:r>
            <w:r>
              <w:rPr>
                <w:spacing w:val="-4"/>
              </w:rPr>
              <w:t xml:space="preserve"> </w:t>
            </w:r>
            <w:r>
              <w:rPr>
                <w:spacing w:val="-2"/>
              </w:rPr>
              <w:t>frecvente</w:t>
            </w:r>
          </w:p>
        </w:tc>
        <w:tc>
          <w:tcPr>
            <w:tcW w:w="3227" w:type="dxa"/>
            <w:tcMar>
              <w:left w:w="108" w:type="dxa"/>
              <w:right w:w="108" w:type="dxa"/>
            </w:tcMar>
          </w:tcPr>
          <w:p w14:paraId="337BC019" w14:textId="77777777" w:rsidR="008A60A3" w:rsidRDefault="008A60A3" w:rsidP="00FA66E6">
            <w:pPr>
              <w:pStyle w:val="TableParagraph"/>
              <w:widowControl/>
              <w:ind w:left="0"/>
            </w:pPr>
            <w:r>
              <w:t>Fracturi</w:t>
            </w:r>
            <w:r>
              <w:rPr>
                <w:spacing w:val="-5"/>
              </w:rPr>
              <w:t xml:space="preserve"> </w:t>
            </w:r>
            <w:r>
              <w:t>femurale</w:t>
            </w:r>
            <w:r>
              <w:rPr>
                <w:spacing w:val="-6"/>
              </w:rPr>
              <w:t xml:space="preserve"> </w:t>
            </w:r>
            <w:r>
              <w:rPr>
                <w:spacing w:val="-2"/>
              </w:rPr>
              <w:t>atipice</w:t>
            </w:r>
            <w:r>
              <w:rPr>
                <w:spacing w:val="-2"/>
                <w:vertAlign w:val="superscript"/>
              </w:rPr>
              <w:t>1</w:t>
            </w:r>
          </w:p>
        </w:tc>
      </w:tr>
      <w:tr w:rsidR="008A60A3" w14:paraId="78AAFF7B" w14:textId="77777777" w:rsidTr="00FA66E6">
        <w:trPr>
          <w:trHeight w:val="508"/>
        </w:trPr>
        <w:tc>
          <w:tcPr>
            <w:tcW w:w="3604" w:type="dxa"/>
            <w:vMerge/>
            <w:tcBorders>
              <w:top w:val="nil"/>
            </w:tcBorders>
            <w:tcMar>
              <w:left w:w="108" w:type="dxa"/>
              <w:right w:w="108" w:type="dxa"/>
            </w:tcMar>
          </w:tcPr>
          <w:p w14:paraId="6B9DC1DA" w14:textId="77777777" w:rsidR="008A60A3" w:rsidRDefault="008A60A3" w:rsidP="00FA66E6">
            <w:pPr>
              <w:widowControl/>
              <w:rPr>
                <w:sz w:val="2"/>
                <w:szCs w:val="2"/>
              </w:rPr>
            </w:pPr>
          </w:p>
        </w:tc>
        <w:tc>
          <w:tcPr>
            <w:tcW w:w="2950" w:type="dxa"/>
            <w:tcMar>
              <w:left w:w="108" w:type="dxa"/>
              <w:right w:w="108" w:type="dxa"/>
            </w:tcMar>
          </w:tcPr>
          <w:p w14:paraId="1E22B003" w14:textId="77777777" w:rsidR="008A60A3" w:rsidRDefault="008A60A3" w:rsidP="00FA66E6">
            <w:pPr>
              <w:pStyle w:val="TableParagraph"/>
              <w:widowControl/>
              <w:ind w:left="0"/>
            </w:pPr>
            <w:r>
              <w:t>Cu</w:t>
            </w:r>
            <w:r>
              <w:rPr>
                <w:spacing w:val="-3"/>
              </w:rPr>
              <w:t xml:space="preserve"> </w:t>
            </w:r>
            <w:r>
              <w:t>frecvență</w:t>
            </w:r>
            <w:r>
              <w:rPr>
                <w:spacing w:val="-3"/>
              </w:rPr>
              <w:t xml:space="preserve"> </w:t>
            </w:r>
            <w:r>
              <w:rPr>
                <w:spacing w:val="-2"/>
              </w:rPr>
              <w:t>necunoscută</w:t>
            </w:r>
          </w:p>
        </w:tc>
        <w:tc>
          <w:tcPr>
            <w:tcW w:w="3227" w:type="dxa"/>
            <w:tcMar>
              <w:left w:w="108" w:type="dxa"/>
              <w:right w:w="108" w:type="dxa"/>
            </w:tcMar>
          </w:tcPr>
          <w:p w14:paraId="33C71CDC" w14:textId="77777777" w:rsidR="008A60A3" w:rsidRDefault="008A60A3" w:rsidP="00FA66E6">
            <w:pPr>
              <w:pStyle w:val="TableParagraph"/>
              <w:widowControl/>
              <w:ind w:left="0"/>
            </w:pPr>
            <w:r>
              <w:t>Osteonecroză</w:t>
            </w:r>
            <w:r>
              <w:rPr>
                <w:spacing w:val="-14"/>
              </w:rPr>
              <w:t xml:space="preserve"> </w:t>
            </w:r>
            <w:r>
              <w:t>a</w:t>
            </w:r>
            <w:r>
              <w:rPr>
                <w:spacing w:val="-12"/>
              </w:rPr>
              <w:t xml:space="preserve"> </w:t>
            </w:r>
            <w:r>
              <w:t>canalului</w:t>
            </w:r>
            <w:r>
              <w:rPr>
                <w:spacing w:val="-12"/>
              </w:rPr>
              <w:t xml:space="preserve"> </w:t>
            </w:r>
            <w:r>
              <w:t xml:space="preserve">auditiv </w:t>
            </w:r>
            <w:r>
              <w:rPr>
                <w:spacing w:val="-2"/>
              </w:rPr>
              <w:t>extern</w:t>
            </w:r>
            <w:r>
              <w:rPr>
                <w:spacing w:val="-2"/>
                <w:vertAlign w:val="superscript"/>
              </w:rPr>
              <w:t>3,4</w:t>
            </w:r>
          </w:p>
        </w:tc>
      </w:tr>
    </w:tbl>
    <w:p w14:paraId="53181089" w14:textId="77777777" w:rsidR="008A60A3" w:rsidRDefault="008A60A3" w:rsidP="0052537A">
      <w:pPr>
        <w:widowControl/>
        <w:rPr>
          <w:sz w:val="20"/>
        </w:rPr>
      </w:pPr>
      <w:r>
        <w:rPr>
          <w:sz w:val="20"/>
          <w:vertAlign w:val="superscript"/>
        </w:rPr>
        <w:t>1</w:t>
      </w:r>
      <w:r>
        <w:rPr>
          <w:spacing w:val="-17"/>
          <w:sz w:val="20"/>
        </w:rPr>
        <w:t xml:space="preserve"> </w:t>
      </w:r>
      <w:r>
        <w:rPr>
          <w:sz w:val="20"/>
        </w:rPr>
        <w:t>Vezi</w:t>
      </w:r>
      <w:r>
        <w:rPr>
          <w:spacing w:val="-10"/>
          <w:sz w:val="20"/>
        </w:rPr>
        <w:t xml:space="preserve"> </w:t>
      </w:r>
      <w:r>
        <w:rPr>
          <w:sz w:val="20"/>
        </w:rPr>
        <w:t>pct. “Descrierea</w:t>
      </w:r>
      <w:r>
        <w:rPr>
          <w:spacing w:val="-5"/>
          <w:sz w:val="20"/>
        </w:rPr>
        <w:t xml:space="preserve"> </w:t>
      </w:r>
      <w:r>
        <w:rPr>
          <w:sz w:val="20"/>
        </w:rPr>
        <w:t>anumitor</w:t>
      </w:r>
      <w:r>
        <w:rPr>
          <w:spacing w:val="-5"/>
          <w:sz w:val="20"/>
        </w:rPr>
        <w:t xml:space="preserve"> </w:t>
      </w:r>
      <w:r>
        <w:rPr>
          <w:sz w:val="20"/>
        </w:rPr>
        <w:t>reacții</w:t>
      </w:r>
      <w:r>
        <w:rPr>
          <w:spacing w:val="-7"/>
          <w:sz w:val="20"/>
        </w:rPr>
        <w:t xml:space="preserve"> </w:t>
      </w:r>
      <w:r>
        <w:rPr>
          <w:spacing w:val="-2"/>
          <w:sz w:val="20"/>
        </w:rPr>
        <w:t>adverse”</w:t>
      </w:r>
    </w:p>
    <w:p w14:paraId="5D3F458A" w14:textId="77777777" w:rsidR="008A60A3" w:rsidRDefault="008A60A3" w:rsidP="0052537A">
      <w:pPr>
        <w:widowControl/>
        <w:rPr>
          <w:sz w:val="20"/>
        </w:rPr>
      </w:pPr>
      <w:r>
        <w:rPr>
          <w:sz w:val="20"/>
          <w:vertAlign w:val="superscript"/>
        </w:rPr>
        <w:t>2</w:t>
      </w:r>
      <w:r>
        <w:rPr>
          <w:spacing w:val="-17"/>
          <w:sz w:val="20"/>
        </w:rPr>
        <w:t xml:space="preserve"> </w:t>
      </w:r>
      <w:r>
        <w:rPr>
          <w:sz w:val="20"/>
        </w:rPr>
        <w:t>Vezi</w:t>
      </w:r>
      <w:r>
        <w:rPr>
          <w:spacing w:val="-7"/>
          <w:sz w:val="20"/>
        </w:rPr>
        <w:t xml:space="preserve"> </w:t>
      </w:r>
      <w:r>
        <w:rPr>
          <w:sz w:val="20"/>
        </w:rPr>
        <w:t>pct. “Alte</w:t>
      </w:r>
      <w:r>
        <w:rPr>
          <w:spacing w:val="-3"/>
          <w:sz w:val="20"/>
        </w:rPr>
        <w:t xml:space="preserve"> </w:t>
      </w:r>
      <w:r>
        <w:rPr>
          <w:sz w:val="20"/>
        </w:rPr>
        <w:t>grupe</w:t>
      </w:r>
      <w:r>
        <w:rPr>
          <w:spacing w:val="-3"/>
          <w:sz w:val="20"/>
        </w:rPr>
        <w:t xml:space="preserve"> </w:t>
      </w:r>
      <w:r>
        <w:rPr>
          <w:sz w:val="20"/>
        </w:rPr>
        <w:t>speciale</w:t>
      </w:r>
      <w:r>
        <w:rPr>
          <w:spacing w:val="-4"/>
          <w:sz w:val="20"/>
        </w:rPr>
        <w:t xml:space="preserve"> </w:t>
      </w:r>
      <w:r>
        <w:rPr>
          <w:sz w:val="20"/>
        </w:rPr>
        <w:t>de</w:t>
      </w:r>
      <w:r>
        <w:rPr>
          <w:spacing w:val="-3"/>
          <w:sz w:val="20"/>
        </w:rPr>
        <w:t xml:space="preserve"> </w:t>
      </w:r>
      <w:r>
        <w:rPr>
          <w:spacing w:val="-2"/>
          <w:sz w:val="20"/>
        </w:rPr>
        <w:t>pacienți”</w:t>
      </w:r>
    </w:p>
    <w:p w14:paraId="5F5B9CF1" w14:textId="77777777" w:rsidR="008A60A3" w:rsidRDefault="008A60A3" w:rsidP="0052537A">
      <w:pPr>
        <w:widowControl/>
        <w:rPr>
          <w:sz w:val="20"/>
        </w:rPr>
      </w:pPr>
      <w:r>
        <w:rPr>
          <w:sz w:val="20"/>
          <w:vertAlign w:val="superscript"/>
        </w:rPr>
        <w:t>3</w:t>
      </w:r>
      <w:r>
        <w:rPr>
          <w:spacing w:val="-17"/>
          <w:sz w:val="20"/>
        </w:rPr>
        <w:t xml:space="preserve"> </w:t>
      </w:r>
      <w:r>
        <w:rPr>
          <w:sz w:val="20"/>
        </w:rPr>
        <w:t>Vezi</w:t>
      </w:r>
      <w:r>
        <w:rPr>
          <w:spacing w:val="-5"/>
          <w:sz w:val="20"/>
        </w:rPr>
        <w:t xml:space="preserve"> </w:t>
      </w:r>
      <w:r>
        <w:rPr>
          <w:sz w:val="20"/>
        </w:rPr>
        <w:t>pct. </w:t>
      </w:r>
      <w:r>
        <w:rPr>
          <w:spacing w:val="-5"/>
          <w:sz w:val="20"/>
        </w:rPr>
        <w:t>4.4</w:t>
      </w:r>
    </w:p>
    <w:p w14:paraId="58A0B346" w14:textId="77777777" w:rsidR="008A60A3" w:rsidRDefault="008A60A3" w:rsidP="0052537A">
      <w:pPr>
        <w:widowControl/>
        <w:rPr>
          <w:sz w:val="20"/>
        </w:rPr>
      </w:pPr>
      <w:r>
        <w:rPr>
          <w:sz w:val="20"/>
          <w:vertAlign w:val="superscript"/>
        </w:rPr>
        <w:t>4</w:t>
      </w:r>
      <w:r>
        <w:rPr>
          <w:spacing w:val="-17"/>
          <w:sz w:val="20"/>
        </w:rPr>
        <w:t xml:space="preserve"> </w:t>
      </w:r>
      <w:r>
        <w:rPr>
          <w:sz w:val="20"/>
        </w:rPr>
        <w:t>Efect</w:t>
      </w:r>
      <w:r>
        <w:rPr>
          <w:spacing w:val="-5"/>
          <w:sz w:val="20"/>
        </w:rPr>
        <w:t xml:space="preserve"> </w:t>
      </w:r>
      <w:r>
        <w:rPr>
          <w:sz w:val="20"/>
        </w:rPr>
        <w:t>de</w:t>
      </w:r>
      <w:r>
        <w:rPr>
          <w:spacing w:val="-2"/>
          <w:sz w:val="20"/>
        </w:rPr>
        <w:t xml:space="preserve"> clasă</w:t>
      </w:r>
    </w:p>
    <w:p w14:paraId="280A6996" w14:textId="77777777" w:rsidR="008A60A3" w:rsidRDefault="008A60A3" w:rsidP="0052537A">
      <w:pPr>
        <w:pStyle w:val="Textoindependiente"/>
        <w:widowControl/>
        <w:rPr>
          <w:sz w:val="20"/>
        </w:rPr>
      </w:pPr>
    </w:p>
    <w:p w14:paraId="32815B36" w14:textId="77777777" w:rsidR="008A60A3" w:rsidRDefault="008A60A3" w:rsidP="0052537A">
      <w:pPr>
        <w:pStyle w:val="Textoindependiente"/>
        <w:keepNext/>
        <w:widowControl/>
      </w:pPr>
      <w:r>
        <w:rPr>
          <w:u w:val="single"/>
        </w:rPr>
        <w:t>Descrierea</w:t>
      </w:r>
      <w:r>
        <w:rPr>
          <w:spacing w:val="-7"/>
          <w:u w:val="single"/>
        </w:rPr>
        <w:t xml:space="preserve"> </w:t>
      </w:r>
      <w:r>
        <w:rPr>
          <w:u w:val="single"/>
        </w:rPr>
        <w:t>anumitor</w:t>
      </w:r>
      <w:r>
        <w:rPr>
          <w:spacing w:val="-7"/>
          <w:u w:val="single"/>
        </w:rPr>
        <w:t xml:space="preserve"> </w:t>
      </w:r>
      <w:r>
        <w:rPr>
          <w:u w:val="single"/>
        </w:rPr>
        <w:t>reacții</w:t>
      </w:r>
      <w:r>
        <w:rPr>
          <w:spacing w:val="-7"/>
          <w:u w:val="single"/>
        </w:rPr>
        <w:t xml:space="preserve"> </w:t>
      </w:r>
      <w:r>
        <w:rPr>
          <w:spacing w:val="-2"/>
          <w:u w:val="single"/>
        </w:rPr>
        <w:t>adverse</w:t>
      </w:r>
    </w:p>
    <w:p w14:paraId="2794F78B" w14:textId="77777777" w:rsidR="008A60A3" w:rsidRDefault="008A60A3" w:rsidP="0052537A">
      <w:pPr>
        <w:pStyle w:val="Textoindependiente"/>
        <w:keepNext/>
        <w:widowControl/>
      </w:pPr>
    </w:p>
    <w:p w14:paraId="18E94991" w14:textId="77777777" w:rsidR="008A60A3" w:rsidRDefault="008A60A3" w:rsidP="0052537A">
      <w:pPr>
        <w:widowControl/>
        <w:rPr>
          <w:i/>
        </w:rPr>
      </w:pPr>
      <w:r>
        <w:rPr>
          <w:i/>
          <w:spacing w:val="-2"/>
        </w:rPr>
        <w:t>Hipocalcemie</w:t>
      </w:r>
    </w:p>
    <w:p w14:paraId="48B810BF" w14:textId="77777777" w:rsidR="008A60A3" w:rsidRDefault="008A60A3" w:rsidP="0052537A">
      <w:pPr>
        <w:pStyle w:val="Textoindependiente"/>
        <w:widowControl/>
      </w:pPr>
      <w:r>
        <w:t>În studii clinice de prevenție a evenimentelor asociate sistemului osos (EASO) a fost observată o incidență</w:t>
      </w:r>
      <w:r>
        <w:rPr>
          <w:spacing w:val="-4"/>
        </w:rPr>
        <w:t xml:space="preserve"> </w:t>
      </w:r>
      <w:r>
        <w:t>mai</w:t>
      </w:r>
      <w:r>
        <w:rPr>
          <w:spacing w:val="-1"/>
        </w:rPr>
        <w:t xml:space="preserve"> </w:t>
      </w:r>
      <w:r>
        <w:t>mare</w:t>
      </w:r>
      <w:r>
        <w:rPr>
          <w:spacing w:val="-4"/>
        </w:rPr>
        <w:t xml:space="preserve"> </w:t>
      </w:r>
      <w:r>
        <w:t>a</w:t>
      </w:r>
      <w:r>
        <w:rPr>
          <w:spacing w:val="-2"/>
        </w:rPr>
        <w:t xml:space="preserve"> </w:t>
      </w:r>
      <w:r>
        <w:t>hipocalcemiei</w:t>
      </w:r>
      <w:r>
        <w:rPr>
          <w:spacing w:val="-1"/>
        </w:rPr>
        <w:t xml:space="preserve"> </w:t>
      </w:r>
      <w:r>
        <w:t>în</w:t>
      </w:r>
      <w:r>
        <w:rPr>
          <w:spacing w:val="-5"/>
        </w:rPr>
        <w:t xml:space="preserve"> </w:t>
      </w:r>
      <w:r>
        <w:t>rândul</w:t>
      </w:r>
      <w:r>
        <w:rPr>
          <w:spacing w:val="-1"/>
        </w:rPr>
        <w:t xml:space="preserve"> </w:t>
      </w:r>
      <w:r>
        <w:t>pacienților</w:t>
      </w:r>
      <w:r>
        <w:rPr>
          <w:spacing w:val="-2"/>
        </w:rPr>
        <w:t xml:space="preserve"> </w:t>
      </w:r>
      <w:r>
        <w:t>tratați</w:t>
      </w:r>
      <w:r>
        <w:rPr>
          <w:spacing w:val="-1"/>
        </w:rPr>
        <w:t xml:space="preserve"> </w:t>
      </w:r>
      <w:r>
        <w:t>cu</w:t>
      </w:r>
      <w:r>
        <w:rPr>
          <w:spacing w:val="-4"/>
        </w:rPr>
        <w:t xml:space="preserve"> </w:t>
      </w:r>
      <w:r>
        <w:t>denosumab</w:t>
      </w:r>
      <w:r>
        <w:rPr>
          <w:spacing w:val="-2"/>
        </w:rPr>
        <w:t xml:space="preserve"> </w:t>
      </w:r>
      <w:r>
        <w:t>comparativ</w:t>
      </w:r>
      <w:r>
        <w:rPr>
          <w:spacing w:val="-5"/>
        </w:rPr>
        <w:t xml:space="preserve"> </w:t>
      </w:r>
      <w:r>
        <w:t>cu</w:t>
      </w:r>
      <w:r>
        <w:rPr>
          <w:spacing w:val="-2"/>
        </w:rPr>
        <w:t xml:space="preserve"> </w:t>
      </w:r>
      <w:r>
        <w:t>cei</w:t>
      </w:r>
      <w:r>
        <w:rPr>
          <w:spacing w:val="-4"/>
        </w:rPr>
        <w:t xml:space="preserve"> </w:t>
      </w:r>
      <w:r>
        <w:t>tratați cu acid zoledronic.</w:t>
      </w:r>
    </w:p>
    <w:p w14:paraId="58675DC1" w14:textId="77777777" w:rsidR="008A60A3" w:rsidRDefault="008A60A3" w:rsidP="0052537A">
      <w:pPr>
        <w:pStyle w:val="Textoindependiente"/>
        <w:widowControl/>
      </w:pPr>
      <w:r>
        <w:t>Cea mai mare incidență a hipocalcemiei a fost observată în cadrul unui studiu clinic de fază III la pacienți</w:t>
      </w:r>
      <w:r>
        <w:rPr>
          <w:spacing w:val="-1"/>
        </w:rPr>
        <w:t xml:space="preserve"> </w:t>
      </w:r>
      <w:r>
        <w:t>cu</w:t>
      </w:r>
      <w:r>
        <w:rPr>
          <w:spacing w:val="-4"/>
        </w:rPr>
        <w:t xml:space="preserve"> </w:t>
      </w:r>
      <w:r>
        <w:t>mielom</w:t>
      </w:r>
      <w:r>
        <w:rPr>
          <w:spacing w:val="-4"/>
        </w:rPr>
        <w:t xml:space="preserve"> </w:t>
      </w:r>
      <w:r>
        <w:t>multiplu.</w:t>
      </w:r>
      <w:r>
        <w:rPr>
          <w:spacing w:val="-2"/>
        </w:rPr>
        <w:t xml:space="preserve"> </w:t>
      </w:r>
      <w:r>
        <w:t>Hipocalcemia</w:t>
      </w:r>
      <w:r>
        <w:rPr>
          <w:spacing w:val="-4"/>
        </w:rPr>
        <w:t xml:space="preserve"> </w:t>
      </w:r>
      <w:r>
        <w:t>a</w:t>
      </w:r>
      <w:r>
        <w:rPr>
          <w:spacing w:val="-2"/>
        </w:rPr>
        <w:t xml:space="preserve"> </w:t>
      </w:r>
      <w:r>
        <w:t>fost</w:t>
      </w:r>
      <w:r>
        <w:rPr>
          <w:spacing w:val="-3"/>
        </w:rPr>
        <w:t xml:space="preserve"> </w:t>
      </w:r>
      <w:r>
        <w:t>raportată</w:t>
      </w:r>
      <w:r>
        <w:rPr>
          <w:spacing w:val="-4"/>
        </w:rPr>
        <w:t xml:space="preserve"> </w:t>
      </w:r>
      <w:r>
        <w:t>la 16,9%</w:t>
      </w:r>
      <w:r>
        <w:rPr>
          <w:spacing w:val="-4"/>
        </w:rPr>
        <w:t xml:space="preserve"> </w:t>
      </w:r>
      <w:r>
        <w:t>dintre</w:t>
      </w:r>
      <w:r>
        <w:rPr>
          <w:spacing w:val="-2"/>
        </w:rPr>
        <w:t xml:space="preserve"> </w:t>
      </w:r>
      <w:r>
        <w:t>pacienții</w:t>
      </w:r>
      <w:r>
        <w:rPr>
          <w:spacing w:val="-1"/>
        </w:rPr>
        <w:t xml:space="preserve"> </w:t>
      </w:r>
      <w:r>
        <w:t>tratați</w:t>
      </w:r>
      <w:r>
        <w:rPr>
          <w:spacing w:val="-1"/>
        </w:rPr>
        <w:t xml:space="preserve"> </w:t>
      </w:r>
      <w:r>
        <w:t>cu</w:t>
      </w:r>
      <w:r>
        <w:rPr>
          <w:spacing w:val="-4"/>
        </w:rPr>
        <w:t xml:space="preserve"> </w:t>
      </w:r>
      <w:r>
        <w:t>denosumab și la 12,4% dintre pacienții tratați cu acid zoledronic. O proporție de 1,4% dintre pacienții tratați cu denosumab și 0,6% dintre pacienții tratați cu acid zoledronic au prezentat o scădere de gradul 3 a calcemiei. O proporție de 0,4% dintre pacienții tratați cu denosumab și 0,1% dintre pacienții tratați cu acid zoledronic au prezentat o scădere de gradul 4 a calcemiei.</w:t>
      </w:r>
    </w:p>
    <w:p w14:paraId="1084A44F" w14:textId="77777777" w:rsidR="008A60A3" w:rsidRDefault="008A60A3" w:rsidP="0052537A">
      <w:pPr>
        <w:pStyle w:val="Textoindependiente"/>
        <w:widowControl/>
      </w:pPr>
    </w:p>
    <w:p w14:paraId="4BA03374" w14:textId="77777777" w:rsidR="008A60A3" w:rsidRDefault="008A60A3" w:rsidP="0052537A">
      <w:pPr>
        <w:pStyle w:val="Textoindependiente"/>
        <w:widowControl/>
      </w:pPr>
      <w:r>
        <w:t>În</w:t>
      </w:r>
      <w:r>
        <w:rPr>
          <w:spacing w:val="-2"/>
        </w:rPr>
        <w:t xml:space="preserve"> </w:t>
      </w:r>
      <w:r>
        <w:t>trei</w:t>
      </w:r>
      <w:r>
        <w:rPr>
          <w:spacing w:val="-1"/>
        </w:rPr>
        <w:t xml:space="preserve"> </w:t>
      </w:r>
      <w:r>
        <w:t>studii</w:t>
      </w:r>
      <w:r>
        <w:rPr>
          <w:spacing w:val="-1"/>
        </w:rPr>
        <w:t xml:space="preserve"> </w:t>
      </w:r>
      <w:r>
        <w:t>clinice</w:t>
      </w:r>
      <w:r>
        <w:rPr>
          <w:spacing w:val="-2"/>
        </w:rPr>
        <w:t xml:space="preserve"> </w:t>
      </w:r>
      <w:r>
        <w:t>de</w:t>
      </w:r>
      <w:r>
        <w:rPr>
          <w:spacing w:val="-4"/>
        </w:rPr>
        <w:t xml:space="preserve"> </w:t>
      </w:r>
      <w:r>
        <w:t>fază</w:t>
      </w:r>
      <w:r>
        <w:rPr>
          <w:spacing w:val="-3"/>
        </w:rPr>
        <w:t xml:space="preserve"> </w:t>
      </w:r>
      <w:r>
        <w:t>III</w:t>
      </w:r>
      <w:r>
        <w:rPr>
          <w:spacing w:val="-4"/>
        </w:rPr>
        <w:t xml:space="preserve"> </w:t>
      </w:r>
      <w:r>
        <w:t>controlate</w:t>
      </w:r>
      <w:r>
        <w:rPr>
          <w:spacing w:val="-2"/>
        </w:rPr>
        <w:t xml:space="preserve"> </w:t>
      </w:r>
      <w:r>
        <w:t>activ,</w:t>
      </w:r>
      <w:r>
        <w:rPr>
          <w:spacing w:val="-5"/>
        </w:rPr>
        <w:t xml:space="preserve"> </w:t>
      </w:r>
      <w:r>
        <w:t>la</w:t>
      </w:r>
      <w:r>
        <w:rPr>
          <w:spacing w:val="-2"/>
        </w:rPr>
        <w:t xml:space="preserve"> </w:t>
      </w:r>
      <w:r>
        <w:t>pacienți</w:t>
      </w:r>
      <w:r>
        <w:rPr>
          <w:spacing w:val="-4"/>
        </w:rPr>
        <w:t xml:space="preserve"> </w:t>
      </w:r>
      <w:r>
        <w:t>cu</w:t>
      </w:r>
      <w:r>
        <w:rPr>
          <w:spacing w:val="-2"/>
        </w:rPr>
        <w:t xml:space="preserve"> </w:t>
      </w:r>
      <w:r>
        <w:t>afecțiuni</w:t>
      </w:r>
      <w:r>
        <w:rPr>
          <w:spacing w:val="-4"/>
        </w:rPr>
        <w:t xml:space="preserve"> </w:t>
      </w:r>
      <w:r>
        <w:t>maligne</w:t>
      </w:r>
      <w:r>
        <w:rPr>
          <w:spacing w:val="-4"/>
        </w:rPr>
        <w:t xml:space="preserve"> </w:t>
      </w:r>
      <w:r>
        <w:t>în</w:t>
      </w:r>
      <w:r>
        <w:rPr>
          <w:spacing w:val="-2"/>
        </w:rPr>
        <w:t xml:space="preserve"> </w:t>
      </w:r>
      <w:r>
        <w:t>stadiu</w:t>
      </w:r>
      <w:r>
        <w:rPr>
          <w:spacing w:val="-2"/>
        </w:rPr>
        <w:t xml:space="preserve"> </w:t>
      </w:r>
      <w:r>
        <w:t>avansat</w:t>
      </w:r>
      <w:r>
        <w:rPr>
          <w:spacing w:val="-1"/>
        </w:rPr>
        <w:t xml:space="preserve"> </w:t>
      </w:r>
      <w:r>
        <w:t>cu interesare osoasă, hipocalcemia a fost raportată la 9,6% dintre pacienții tratați cu denosumab și 5,0% dintre pacienții tratați cu acid zoledronic.</w:t>
      </w:r>
    </w:p>
    <w:p w14:paraId="5BE2D14A" w14:textId="77777777" w:rsidR="008A60A3" w:rsidRDefault="008A60A3" w:rsidP="0052537A">
      <w:pPr>
        <w:pStyle w:val="Textoindependiente"/>
        <w:widowControl/>
      </w:pPr>
    </w:p>
    <w:p w14:paraId="2783F028" w14:textId="77777777" w:rsidR="008A60A3" w:rsidRDefault="008A60A3" w:rsidP="0052537A">
      <w:pPr>
        <w:pStyle w:val="Textoindependiente"/>
        <w:widowControl/>
      </w:pPr>
      <w:r>
        <w:t>2,5% dintre pacienții tratați cu denosumab și 1,2% din pacienții tratați cu acid zoledronic au prezentat o scădere</w:t>
      </w:r>
      <w:r>
        <w:rPr>
          <w:spacing w:val="-2"/>
        </w:rPr>
        <w:t xml:space="preserve"> </w:t>
      </w:r>
      <w:r>
        <w:t>de</w:t>
      </w:r>
      <w:r>
        <w:rPr>
          <w:spacing w:val="-2"/>
        </w:rPr>
        <w:t xml:space="preserve"> </w:t>
      </w:r>
      <w:r>
        <w:t>gradul</w:t>
      </w:r>
      <w:r>
        <w:rPr>
          <w:spacing w:val="-1"/>
        </w:rPr>
        <w:t xml:space="preserve"> </w:t>
      </w:r>
      <w:r>
        <w:t>3</w:t>
      </w:r>
      <w:r>
        <w:rPr>
          <w:spacing w:val="-2"/>
        </w:rPr>
        <w:t xml:space="preserve"> </w:t>
      </w:r>
      <w:r>
        <w:t>a</w:t>
      </w:r>
      <w:r>
        <w:rPr>
          <w:spacing w:val="-4"/>
        </w:rPr>
        <w:t xml:space="preserve"> </w:t>
      </w:r>
      <w:r>
        <w:t>calcemiei.</w:t>
      </w:r>
      <w:r>
        <w:rPr>
          <w:spacing w:val="-2"/>
        </w:rPr>
        <w:t xml:space="preserve"> </w:t>
      </w:r>
      <w:r>
        <w:t>0,6%</w:t>
      </w:r>
      <w:r>
        <w:rPr>
          <w:spacing w:val="-2"/>
        </w:rPr>
        <w:t xml:space="preserve"> </w:t>
      </w:r>
      <w:r>
        <w:t>dintre</w:t>
      </w:r>
      <w:r>
        <w:rPr>
          <w:spacing w:val="-2"/>
        </w:rPr>
        <w:t xml:space="preserve"> </w:t>
      </w:r>
      <w:r>
        <w:t>pacienții</w:t>
      </w:r>
      <w:r>
        <w:rPr>
          <w:spacing w:val="-4"/>
        </w:rPr>
        <w:t xml:space="preserve"> </w:t>
      </w:r>
      <w:r>
        <w:t>tratați</w:t>
      </w:r>
      <w:r>
        <w:rPr>
          <w:spacing w:val="-1"/>
        </w:rPr>
        <w:t xml:space="preserve"> </w:t>
      </w:r>
      <w:r>
        <w:t>cu</w:t>
      </w:r>
      <w:r>
        <w:rPr>
          <w:spacing w:val="-2"/>
        </w:rPr>
        <w:t xml:space="preserve"> </w:t>
      </w:r>
      <w:r>
        <w:t>denosumab</w:t>
      </w:r>
      <w:r>
        <w:rPr>
          <w:spacing w:val="-3"/>
        </w:rPr>
        <w:t xml:space="preserve"> </w:t>
      </w:r>
      <w:r>
        <w:t>și</w:t>
      </w:r>
      <w:r>
        <w:rPr>
          <w:spacing w:val="-3"/>
        </w:rPr>
        <w:t xml:space="preserve"> </w:t>
      </w:r>
      <w:r>
        <w:t>0,2% dintre</w:t>
      </w:r>
      <w:r>
        <w:rPr>
          <w:spacing w:val="-2"/>
        </w:rPr>
        <w:t xml:space="preserve"> </w:t>
      </w:r>
      <w:r>
        <w:t>pacienții</w:t>
      </w:r>
      <w:r>
        <w:rPr>
          <w:spacing w:val="-4"/>
        </w:rPr>
        <w:t xml:space="preserve"> </w:t>
      </w:r>
      <w:r>
        <w:t>tratați cu acid zoledronic au prezentat o scădere de gradul 4 a calcemiei (vezi pct. 4.4).</w:t>
      </w:r>
    </w:p>
    <w:p w14:paraId="0BA0F411" w14:textId="77777777" w:rsidR="008A60A3" w:rsidRDefault="008A60A3" w:rsidP="0052537A">
      <w:pPr>
        <w:pStyle w:val="Textoindependiente"/>
        <w:widowControl/>
      </w:pPr>
    </w:p>
    <w:p w14:paraId="38BFF93B" w14:textId="77777777" w:rsidR="008A60A3" w:rsidRDefault="008A60A3" w:rsidP="0052537A">
      <w:pPr>
        <w:pStyle w:val="Textoindependiente"/>
        <w:widowControl/>
      </w:pPr>
      <w:r>
        <w:t>În două studii clinice de fază II cu un singur braț, la pacienți cu tumoră osoasă cu celule gigant, s-a raportat</w:t>
      </w:r>
      <w:r>
        <w:rPr>
          <w:spacing w:val="-1"/>
        </w:rPr>
        <w:t xml:space="preserve"> </w:t>
      </w:r>
      <w:r>
        <w:t>hipocalcemia</w:t>
      </w:r>
      <w:r>
        <w:rPr>
          <w:spacing w:val="-4"/>
        </w:rPr>
        <w:t xml:space="preserve"> </w:t>
      </w:r>
      <w:r>
        <w:t>la</w:t>
      </w:r>
      <w:r>
        <w:rPr>
          <w:spacing w:val="-3"/>
        </w:rPr>
        <w:t xml:space="preserve"> </w:t>
      </w:r>
      <w:r>
        <w:t>5,7%</w:t>
      </w:r>
      <w:r>
        <w:rPr>
          <w:spacing w:val="-1"/>
        </w:rPr>
        <w:t xml:space="preserve"> </w:t>
      </w:r>
      <w:r>
        <w:t>pacienți.</w:t>
      </w:r>
      <w:r>
        <w:rPr>
          <w:spacing w:val="-2"/>
        </w:rPr>
        <w:t xml:space="preserve"> </w:t>
      </w:r>
      <w:r>
        <w:t>Niciunul</w:t>
      </w:r>
      <w:r>
        <w:rPr>
          <w:spacing w:val="-1"/>
        </w:rPr>
        <w:t xml:space="preserve"> </w:t>
      </w:r>
      <w:r>
        <w:t>dintre</w:t>
      </w:r>
      <w:r>
        <w:rPr>
          <w:spacing w:val="-4"/>
        </w:rPr>
        <w:t xml:space="preserve"> </w:t>
      </w:r>
      <w:r>
        <w:t>evenimentele</w:t>
      </w:r>
      <w:r>
        <w:rPr>
          <w:spacing w:val="-4"/>
        </w:rPr>
        <w:t xml:space="preserve"> </w:t>
      </w:r>
      <w:r>
        <w:t>adverse</w:t>
      </w:r>
      <w:r>
        <w:rPr>
          <w:spacing w:val="-4"/>
        </w:rPr>
        <w:t xml:space="preserve"> </w:t>
      </w:r>
      <w:r>
        <w:t>nu</w:t>
      </w:r>
      <w:r>
        <w:rPr>
          <w:spacing w:val="-2"/>
        </w:rPr>
        <w:t xml:space="preserve"> </w:t>
      </w:r>
      <w:r>
        <w:t>a</w:t>
      </w:r>
      <w:r>
        <w:rPr>
          <w:spacing w:val="-4"/>
        </w:rPr>
        <w:t xml:space="preserve"> </w:t>
      </w:r>
      <w:r>
        <w:t>fost</w:t>
      </w:r>
      <w:r>
        <w:rPr>
          <w:spacing w:val="-1"/>
        </w:rPr>
        <w:t xml:space="preserve"> </w:t>
      </w:r>
      <w:r>
        <w:t>considerat</w:t>
      </w:r>
      <w:r>
        <w:rPr>
          <w:spacing w:val="-4"/>
        </w:rPr>
        <w:t xml:space="preserve"> </w:t>
      </w:r>
      <w:r>
        <w:t>grav.</w:t>
      </w:r>
    </w:p>
    <w:p w14:paraId="37C92A18" w14:textId="77777777" w:rsidR="008A60A3" w:rsidRDefault="008A60A3" w:rsidP="0052537A">
      <w:pPr>
        <w:pStyle w:val="Textoindependiente"/>
        <w:widowControl/>
      </w:pPr>
    </w:p>
    <w:p w14:paraId="3B60B682" w14:textId="77777777" w:rsidR="008A60A3" w:rsidRDefault="008A60A3" w:rsidP="0052537A">
      <w:pPr>
        <w:pStyle w:val="Textoindependiente"/>
        <w:widowControl/>
      </w:pPr>
      <w:r>
        <w:t>În cadrul experienței de după punerea pe piață au fost raportate cazuri simptomatice severe de hipocalcemie</w:t>
      </w:r>
      <w:r>
        <w:rPr>
          <w:spacing w:val="-4"/>
        </w:rPr>
        <w:t xml:space="preserve"> </w:t>
      </w:r>
      <w:r>
        <w:t>(inclusiv</w:t>
      </w:r>
      <w:r>
        <w:rPr>
          <w:spacing w:val="-2"/>
        </w:rPr>
        <w:t xml:space="preserve"> </w:t>
      </w:r>
      <w:r>
        <w:t>cazuri</w:t>
      </w:r>
      <w:r>
        <w:rPr>
          <w:spacing w:val="-4"/>
        </w:rPr>
        <w:t xml:space="preserve"> </w:t>
      </w:r>
      <w:r>
        <w:t>letale),</w:t>
      </w:r>
      <w:r>
        <w:rPr>
          <w:spacing w:val="-5"/>
        </w:rPr>
        <w:t xml:space="preserve"> </w:t>
      </w:r>
      <w:r>
        <w:t>majoritatea</w:t>
      </w:r>
      <w:r>
        <w:rPr>
          <w:spacing w:val="-2"/>
        </w:rPr>
        <w:t xml:space="preserve"> </w:t>
      </w:r>
      <w:r>
        <w:t>cazurilor</w:t>
      </w:r>
      <w:r>
        <w:rPr>
          <w:spacing w:val="-4"/>
        </w:rPr>
        <w:t xml:space="preserve"> </w:t>
      </w:r>
      <w:r>
        <w:t>apărând</w:t>
      </w:r>
      <w:r>
        <w:rPr>
          <w:spacing w:val="-4"/>
        </w:rPr>
        <w:t xml:space="preserve"> </w:t>
      </w:r>
      <w:r>
        <w:t>în</w:t>
      </w:r>
      <w:r>
        <w:rPr>
          <w:spacing w:val="-2"/>
        </w:rPr>
        <w:t xml:space="preserve"> </w:t>
      </w:r>
      <w:r>
        <w:t>primele</w:t>
      </w:r>
      <w:r>
        <w:rPr>
          <w:spacing w:val="-2"/>
        </w:rPr>
        <w:t xml:space="preserve"> </w:t>
      </w:r>
      <w:r>
        <w:t>săptămâni</w:t>
      </w:r>
      <w:r>
        <w:rPr>
          <w:spacing w:val="-1"/>
        </w:rPr>
        <w:t xml:space="preserve"> </w:t>
      </w:r>
      <w:r>
        <w:t>de</w:t>
      </w:r>
      <w:r>
        <w:rPr>
          <w:spacing w:val="-4"/>
        </w:rPr>
        <w:t xml:space="preserve"> </w:t>
      </w:r>
      <w:r>
        <w:t>la</w:t>
      </w:r>
      <w:r>
        <w:rPr>
          <w:spacing w:val="-4"/>
        </w:rPr>
        <w:t xml:space="preserve"> </w:t>
      </w:r>
      <w:r>
        <w:t>inițierea tratamentului. Exemple de manifestări clinice ale hipocalcemiei simptomatice severe au inclus prelungirea intervalului QT, tetanie, convulsii și status mental alterat (inclusiv comă) (vezi pct. 4.4).</w:t>
      </w:r>
    </w:p>
    <w:p w14:paraId="08466043" w14:textId="77777777" w:rsidR="008A60A3" w:rsidRDefault="008A60A3" w:rsidP="0052537A">
      <w:pPr>
        <w:pStyle w:val="Textoindependiente"/>
        <w:widowControl/>
      </w:pPr>
      <w:r>
        <w:t>Simptomele</w:t>
      </w:r>
      <w:r>
        <w:rPr>
          <w:spacing w:val="-2"/>
        </w:rPr>
        <w:t xml:space="preserve"> </w:t>
      </w:r>
      <w:r>
        <w:t>de</w:t>
      </w:r>
      <w:r>
        <w:rPr>
          <w:spacing w:val="-4"/>
        </w:rPr>
        <w:t xml:space="preserve"> </w:t>
      </w:r>
      <w:r>
        <w:t>hipocalcemie</w:t>
      </w:r>
      <w:r>
        <w:rPr>
          <w:spacing w:val="-2"/>
        </w:rPr>
        <w:t xml:space="preserve"> </w:t>
      </w:r>
      <w:r>
        <w:t>din</w:t>
      </w:r>
      <w:r>
        <w:rPr>
          <w:spacing w:val="-5"/>
        </w:rPr>
        <w:t xml:space="preserve"> </w:t>
      </w:r>
      <w:r>
        <w:t>studiile</w:t>
      </w:r>
      <w:r>
        <w:rPr>
          <w:spacing w:val="-4"/>
        </w:rPr>
        <w:t xml:space="preserve"> </w:t>
      </w:r>
      <w:r>
        <w:t>clinice</w:t>
      </w:r>
      <w:r>
        <w:rPr>
          <w:spacing w:val="-4"/>
        </w:rPr>
        <w:t xml:space="preserve"> </w:t>
      </w:r>
      <w:r>
        <w:t>au</w:t>
      </w:r>
      <w:r>
        <w:rPr>
          <w:spacing w:val="-2"/>
        </w:rPr>
        <w:t xml:space="preserve"> </w:t>
      </w:r>
      <w:r>
        <w:t>inclus</w:t>
      </w:r>
      <w:r>
        <w:rPr>
          <w:spacing w:val="-2"/>
        </w:rPr>
        <w:t xml:space="preserve"> </w:t>
      </w:r>
      <w:r>
        <w:t>parestezii</w:t>
      </w:r>
      <w:r>
        <w:rPr>
          <w:spacing w:val="-4"/>
        </w:rPr>
        <w:t xml:space="preserve"> </w:t>
      </w:r>
      <w:r>
        <w:t>sau</w:t>
      </w:r>
      <w:r>
        <w:rPr>
          <w:spacing w:val="-5"/>
        </w:rPr>
        <w:t xml:space="preserve"> </w:t>
      </w:r>
      <w:r>
        <w:t>rigiditate</w:t>
      </w:r>
      <w:r>
        <w:rPr>
          <w:spacing w:val="-4"/>
        </w:rPr>
        <w:t xml:space="preserve"> </w:t>
      </w:r>
      <w:r>
        <w:t>musculară, contracturi musculare anormale, spasme și crampe musculare.</w:t>
      </w:r>
    </w:p>
    <w:p w14:paraId="0EE7A550" w14:textId="77777777" w:rsidR="008A60A3" w:rsidRDefault="008A60A3" w:rsidP="0052537A">
      <w:pPr>
        <w:pStyle w:val="Textoindependiente"/>
        <w:widowControl/>
      </w:pPr>
    </w:p>
    <w:p w14:paraId="67BD9FAA" w14:textId="77777777" w:rsidR="008A60A3" w:rsidRDefault="008A60A3" w:rsidP="0052537A">
      <w:pPr>
        <w:widowControl/>
        <w:rPr>
          <w:i/>
        </w:rPr>
      </w:pPr>
      <w:r>
        <w:rPr>
          <w:i/>
        </w:rPr>
        <w:t>Osteonecroza</w:t>
      </w:r>
      <w:r>
        <w:rPr>
          <w:i/>
          <w:spacing w:val="-4"/>
        </w:rPr>
        <w:t xml:space="preserve"> </w:t>
      </w:r>
      <w:r>
        <w:rPr>
          <w:i/>
        </w:rPr>
        <w:t>de</w:t>
      </w:r>
      <w:r>
        <w:rPr>
          <w:i/>
          <w:spacing w:val="-5"/>
        </w:rPr>
        <w:t xml:space="preserve"> </w:t>
      </w:r>
      <w:r>
        <w:rPr>
          <w:i/>
        </w:rPr>
        <w:t>maxilar</w:t>
      </w:r>
      <w:r>
        <w:rPr>
          <w:i/>
          <w:spacing w:val="-4"/>
        </w:rPr>
        <w:t xml:space="preserve"> </w:t>
      </w:r>
      <w:r>
        <w:rPr>
          <w:i/>
          <w:spacing w:val="-2"/>
        </w:rPr>
        <w:t>(ONM)</w:t>
      </w:r>
    </w:p>
    <w:p w14:paraId="70A32009" w14:textId="77777777" w:rsidR="008A60A3" w:rsidRDefault="008A60A3" w:rsidP="0052537A">
      <w:pPr>
        <w:pStyle w:val="Textoindependiente"/>
        <w:widowControl/>
      </w:pPr>
      <w:r>
        <w:t>În studiile clinice, incidența ONM a fost mai mare cu cât durata expunerii a fost mai mare; ONM a fost</w:t>
      </w:r>
      <w:r>
        <w:rPr>
          <w:spacing w:val="-4"/>
        </w:rPr>
        <w:t xml:space="preserve"> </w:t>
      </w:r>
      <w:r>
        <w:t>diagnosticată</w:t>
      </w:r>
      <w:r>
        <w:rPr>
          <w:spacing w:val="-3"/>
        </w:rPr>
        <w:t xml:space="preserve"> </w:t>
      </w:r>
      <w:r>
        <w:t>de</w:t>
      </w:r>
      <w:r>
        <w:rPr>
          <w:spacing w:val="-5"/>
        </w:rPr>
        <w:t xml:space="preserve"> </w:t>
      </w:r>
      <w:r>
        <w:t>asemenea</w:t>
      </w:r>
      <w:r>
        <w:rPr>
          <w:spacing w:val="-3"/>
        </w:rPr>
        <w:t xml:space="preserve"> </w:t>
      </w:r>
      <w:r>
        <w:t>după</w:t>
      </w:r>
      <w:r>
        <w:rPr>
          <w:spacing w:val="-3"/>
        </w:rPr>
        <w:t xml:space="preserve"> </w:t>
      </w:r>
      <w:r>
        <w:t>oprirea</w:t>
      </w:r>
      <w:r>
        <w:rPr>
          <w:spacing w:val="-5"/>
        </w:rPr>
        <w:t xml:space="preserve"> </w:t>
      </w:r>
      <w:r>
        <w:t>tratamentului</w:t>
      </w:r>
      <w:r>
        <w:rPr>
          <w:spacing w:val="-5"/>
        </w:rPr>
        <w:t xml:space="preserve"> </w:t>
      </w:r>
      <w:r>
        <w:t>cu</w:t>
      </w:r>
      <w:r>
        <w:rPr>
          <w:spacing w:val="-3"/>
        </w:rPr>
        <w:t xml:space="preserve"> </w:t>
      </w:r>
      <w:r>
        <w:t>denosumab,</w:t>
      </w:r>
      <w:r>
        <w:rPr>
          <w:spacing w:val="-3"/>
        </w:rPr>
        <w:t xml:space="preserve"> </w:t>
      </w:r>
      <w:r>
        <w:t>majoritatea</w:t>
      </w:r>
      <w:r>
        <w:rPr>
          <w:spacing w:val="-3"/>
        </w:rPr>
        <w:t xml:space="preserve"> </w:t>
      </w:r>
      <w:r>
        <w:t>cazurilor</w:t>
      </w:r>
      <w:r>
        <w:rPr>
          <w:spacing w:val="-3"/>
        </w:rPr>
        <w:t xml:space="preserve"> </w:t>
      </w:r>
      <w:r>
        <w:t>apărând în</w:t>
      </w:r>
      <w:r>
        <w:rPr>
          <w:spacing w:val="-1"/>
        </w:rPr>
        <w:t xml:space="preserve"> </w:t>
      </w:r>
      <w:r>
        <w:t>cursul</w:t>
      </w:r>
      <w:r>
        <w:rPr>
          <w:spacing w:val="-1"/>
        </w:rPr>
        <w:t xml:space="preserve"> </w:t>
      </w:r>
      <w:r>
        <w:t>a</w:t>
      </w:r>
      <w:r>
        <w:rPr>
          <w:spacing w:val="-1"/>
        </w:rPr>
        <w:t xml:space="preserve"> </w:t>
      </w:r>
      <w:r>
        <w:t>5</w:t>
      </w:r>
      <w:r>
        <w:rPr>
          <w:spacing w:val="-3"/>
        </w:rPr>
        <w:t xml:space="preserve"> </w:t>
      </w:r>
      <w:r>
        <w:t>luni</w:t>
      </w:r>
      <w:r>
        <w:rPr>
          <w:spacing w:val="-1"/>
        </w:rPr>
        <w:t xml:space="preserve"> </w:t>
      </w:r>
      <w:r>
        <w:t>după</w:t>
      </w:r>
      <w:r>
        <w:rPr>
          <w:spacing w:val="-1"/>
        </w:rPr>
        <w:t xml:space="preserve"> </w:t>
      </w:r>
      <w:r>
        <w:t>ultima</w:t>
      </w:r>
      <w:r>
        <w:rPr>
          <w:spacing w:val="-1"/>
        </w:rPr>
        <w:t xml:space="preserve"> </w:t>
      </w:r>
      <w:r>
        <w:t>doză.</w:t>
      </w:r>
      <w:r>
        <w:rPr>
          <w:spacing w:val="-1"/>
        </w:rPr>
        <w:t xml:space="preserve"> </w:t>
      </w:r>
      <w:r>
        <w:t>Pacienții</w:t>
      </w:r>
      <w:r>
        <w:rPr>
          <w:spacing w:val="-3"/>
        </w:rPr>
        <w:t xml:space="preserve"> </w:t>
      </w:r>
      <w:r>
        <w:t>cu</w:t>
      </w:r>
      <w:r>
        <w:rPr>
          <w:spacing w:val="-1"/>
        </w:rPr>
        <w:t xml:space="preserve"> </w:t>
      </w:r>
      <w:r>
        <w:t>antecedente</w:t>
      </w:r>
      <w:r>
        <w:rPr>
          <w:spacing w:val="-1"/>
        </w:rPr>
        <w:t xml:space="preserve"> </w:t>
      </w:r>
      <w:r>
        <w:t>de</w:t>
      </w:r>
      <w:r>
        <w:rPr>
          <w:spacing w:val="-1"/>
        </w:rPr>
        <w:t xml:space="preserve"> </w:t>
      </w:r>
      <w:r>
        <w:t>ONM</w:t>
      </w:r>
      <w:r>
        <w:rPr>
          <w:spacing w:val="-1"/>
        </w:rPr>
        <w:t xml:space="preserve"> </w:t>
      </w:r>
      <w:r>
        <w:t>sau</w:t>
      </w:r>
      <w:r>
        <w:rPr>
          <w:spacing w:val="-3"/>
        </w:rPr>
        <w:t xml:space="preserve"> </w:t>
      </w:r>
      <w:r>
        <w:t>osteomielită</w:t>
      </w:r>
      <w:r>
        <w:rPr>
          <w:spacing w:val="-1"/>
        </w:rPr>
        <w:t xml:space="preserve"> </w:t>
      </w:r>
      <w:r>
        <w:t>a</w:t>
      </w:r>
      <w:r>
        <w:rPr>
          <w:spacing w:val="-3"/>
        </w:rPr>
        <w:t xml:space="preserve"> </w:t>
      </w:r>
      <w:r>
        <w:lastRenderedPageBreak/>
        <w:t>maxilarului, afecțiuni active dentare sau ale maxilarului care necesită chirurgie orală, intervenții chirurgicale dentare/orale</w:t>
      </w:r>
      <w:r>
        <w:rPr>
          <w:spacing w:val="-2"/>
        </w:rPr>
        <w:t xml:space="preserve"> </w:t>
      </w:r>
      <w:r>
        <w:t>nevindecate</w:t>
      </w:r>
      <w:r>
        <w:rPr>
          <w:spacing w:val="-2"/>
        </w:rPr>
        <w:t xml:space="preserve"> </w:t>
      </w:r>
      <w:r>
        <w:t>sau</w:t>
      </w:r>
      <w:r>
        <w:rPr>
          <w:spacing w:val="-2"/>
        </w:rPr>
        <w:t xml:space="preserve"> </w:t>
      </w:r>
      <w:r>
        <w:t>orice</w:t>
      </w:r>
      <w:r>
        <w:rPr>
          <w:spacing w:val="-4"/>
        </w:rPr>
        <w:t xml:space="preserve"> </w:t>
      </w:r>
      <w:r>
        <w:t>procedură</w:t>
      </w:r>
      <w:r>
        <w:rPr>
          <w:spacing w:val="-2"/>
        </w:rPr>
        <w:t xml:space="preserve"> </w:t>
      </w:r>
      <w:r>
        <w:t>dentară</w:t>
      </w:r>
      <w:r>
        <w:rPr>
          <w:spacing w:val="-4"/>
        </w:rPr>
        <w:t xml:space="preserve"> </w:t>
      </w:r>
      <w:r>
        <w:t>invazivă</w:t>
      </w:r>
      <w:r>
        <w:rPr>
          <w:spacing w:val="-2"/>
        </w:rPr>
        <w:t xml:space="preserve"> </w:t>
      </w:r>
      <w:r>
        <w:t>planificată</w:t>
      </w:r>
      <w:r>
        <w:rPr>
          <w:spacing w:val="-4"/>
        </w:rPr>
        <w:t xml:space="preserve"> </w:t>
      </w:r>
      <w:r>
        <w:t>au</w:t>
      </w:r>
      <w:r>
        <w:rPr>
          <w:spacing w:val="-2"/>
        </w:rPr>
        <w:t xml:space="preserve"> </w:t>
      </w:r>
      <w:r>
        <w:t>fost</w:t>
      </w:r>
      <w:r>
        <w:rPr>
          <w:spacing w:val="-3"/>
        </w:rPr>
        <w:t xml:space="preserve"> </w:t>
      </w:r>
      <w:r>
        <w:t>excluși</w:t>
      </w:r>
      <w:r>
        <w:rPr>
          <w:spacing w:val="-3"/>
        </w:rPr>
        <w:t xml:space="preserve"> </w:t>
      </w:r>
      <w:r>
        <w:t>din</w:t>
      </w:r>
      <w:r>
        <w:rPr>
          <w:spacing w:val="-5"/>
        </w:rPr>
        <w:t xml:space="preserve"> </w:t>
      </w:r>
      <w:r>
        <w:t xml:space="preserve">studiile </w:t>
      </w:r>
      <w:r>
        <w:rPr>
          <w:spacing w:val="-2"/>
        </w:rPr>
        <w:t>clinice.</w:t>
      </w:r>
    </w:p>
    <w:p w14:paraId="3D10ECF6" w14:textId="77777777" w:rsidR="008A60A3" w:rsidRDefault="008A60A3" w:rsidP="0052537A">
      <w:pPr>
        <w:pStyle w:val="Textoindependiente"/>
        <w:widowControl/>
      </w:pPr>
    </w:p>
    <w:p w14:paraId="4D5F5E3A" w14:textId="77777777" w:rsidR="008A60A3" w:rsidRDefault="008A60A3" w:rsidP="0052537A">
      <w:pPr>
        <w:pStyle w:val="Textoindependiente"/>
        <w:widowControl/>
      </w:pPr>
      <w:r>
        <w:t>În studii clinice de prevenție a EASO a fost observată o incidență mai mare a ONM în rândul pacienților</w:t>
      </w:r>
      <w:r>
        <w:rPr>
          <w:spacing w:val="-4"/>
        </w:rPr>
        <w:t xml:space="preserve"> </w:t>
      </w:r>
      <w:r>
        <w:t>tratați</w:t>
      </w:r>
      <w:r>
        <w:rPr>
          <w:spacing w:val="-4"/>
        </w:rPr>
        <w:t xml:space="preserve"> </w:t>
      </w:r>
      <w:r>
        <w:t>cu</w:t>
      </w:r>
      <w:r>
        <w:rPr>
          <w:spacing w:val="-2"/>
        </w:rPr>
        <w:t xml:space="preserve"> </w:t>
      </w:r>
      <w:r>
        <w:t>denosumab</w:t>
      </w:r>
      <w:r>
        <w:rPr>
          <w:spacing w:val="-4"/>
        </w:rPr>
        <w:t xml:space="preserve"> </w:t>
      </w:r>
      <w:r>
        <w:t>comparativ</w:t>
      </w:r>
      <w:r>
        <w:rPr>
          <w:spacing w:val="-2"/>
        </w:rPr>
        <w:t xml:space="preserve"> </w:t>
      </w:r>
      <w:r>
        <w:t>cu</w:t>
      </w:r>
      <w:r>
        <w:rPr>
          <w:spacing w:val="-4"/>
        </w:rPr>
        <w:t xml:space="preserve"> </w:t>
      </w:r>
      <w:r>
        <w:t>cei</w:t>
      </w:r>
      <w:r>
        <w:rPr>
          <w:spacing w:val="-1"/>
        </w:rPr>
        <w:t xml:space="preserve"> </w:t>
      </w:r>
      <w:r>
        <w:t>tratați</w:t>
      </w:r>
      <w:r>
        <w:rPr>
          <w:spacing w:val="-1"/>
        </w:rPr>
        <w:t xml:space="preserve"> </w:t>
      </w:r>
      <w:r>
        <w:t>cu</w:t>
      </w:r>
      <w:r>
        <w:rPr>
          <w:spacing w:val="-2"/>
        </w:rPr>
        <w:t xml:space="preserve"> </w:t>
      </w:r>
      <w:r>
        <w:t>acid</w:t>
      </w:r>
      <w:r>
        <w:rPr>
          <w:spacing w:val="-2"/>
        </w:rPr>
        <w:t xml:space="preserve"> </w:t>
      </w:r>
      <w:r>
        <w:t>zoledronic.</w:t>
      </w:r>
      <w:r>
        <w:rPr>
          <w:spacing w:val="-2"/>
        </w:rPr>
        <w:t xml:space="preserve"> </w:t>
      </w:r>
      <w:r>
        <w:t>Cea</w:t>
      </w:r>
      <w:r>
        <w:rPr>
          <w:spacing w:val="-4"/>
        </w:rPr>
        <w:t xml:space="preserve"> </w:t>
      </w:r>
      <w:r>
        <w:t>mai</w:t>
      </w:r>
      <w:r>
        <w:rPr>
          <w:spacing w:val="-1"/>
        </w:rPr>
        <w:t xml:space="preserve"> </w:t>
      </w:r>
      <w:r>
        <w:t>mare</w:t>
      </w:r>
      <w:r>
        <w:rPr>
          <w:spacing w:val="-4"/>
        </w:rPr>
        <w:t xml:space="preserve"> </w:t>
      </w:r>
      <w:r>
        <w:t>incidență</w:t>
      </w:r>
      <w:r>
        <w:rPr>
          <w:spacing w:val="-4"/>
        </w:rPr>
        <w:t xml:space="preserve"> </w:t>
      </w:r>
      <w:r>
        <w:t>a ONM a fost observată în cadrul unui studiu de fază III la pacienți cu mielom multiplu. În faza de tratament dublu-orb a acestui studiu, prezența ONM a fost confirmată la 5,9% dintre pacienții tratați</w:t>
      </w:r>
      <w:r>
        <w:rPr>
          <w:spacing w:val="40"/>
        </w:rPr>
        <w:t xml:space="preserve"> </w:t>
      </w:r>
      <w:r>
        <w:t>cu denosumab (durată mediană a expunerii de 19,4 luni; interval 1 - 52) și la 3,2% dintre pacienții tratați cu acid zoledronic. La finalizarea fazei de tratament dublu-orb a acestui studiu, incidența pacient-an ajustată a ONM confirmată în grupul tratat cu denosumab (durată mediană a expunerii de 19,4 luni; interval 1 - 52) a fost de 2,0 la 100 pacient-ani pe parcursul primului an de tratament, de 5,0 în cel de- al</w:t>
      </w:r>
      <w:r>
        <w:rPr>
          <w:spacing w:val="-1"/>
        </w:rPr>
        <w:t xml:space="preserve"> </w:t>
      </w:r>
      <w:r>
        <w:t>doilea</w:t>
      </w:r>
      <w:r>
        <w:rPr>
          <w:spacing w:val="-1"/>
        </w:rPr>
        <w:t xml:space="preserve"> </w:t>
      </w:r>
      <w:r>
        <w:t>an</w:t>
      </w:r>
      <w:r>
        <w:rPr>
          <w:spacing w:val="-4"/>
        </w:rPr>
        <w:t xml:space="preserve"> </w:t>
      </w:r>
      <w:r>
        <w:t>și,</w:t>
      </w:r>
      <w:r>
        <w:rPr>
          <w:spacing w:val="-2"/>
        </w:rPr>
        <w:t xml:space="preserve"> </w:t>
      </w:r>
      <w:r>
        <w:t>ulterior,</w:t>
      </w:r>
      <w:r>
        <w:rPr>
          <w:spacing w:val="-2"/>
        </w:rPr>
        <w:t xml:space="preserve"> </w:t>
      </w:r>
      <w:r>
        <w:t>4,5.</w:t>
      </w:r>
      <w:r>
        <w:rPr>
          <w:spacing w:val="-5"/>
        </w:rPr>
        <w:t xml:space="preserve"> </w:t>
      </w:r>
      <w:r>
        <w:t>Durata</w:t>
      </w:r>
      <w:r>
        <w:rPr>
          <w:spacing w:val="-2"/>
        </w:rPr>
        <w:t xml:space="preserve"> </w:t>
      </w:r>
      <w:r>
        <w:t>mediană</w:t>
      </w:r>
      <w:r>
        <w:rPr>
          <w:spacing w:val="-2"/>
        </w:rPr>
        <w:t xml:space="preserve"> </w:t>
      </w:r>
      <w:r>
        <w:t>până</w:t>
      </w:r>
      <w:r>
        <w:rPr>
          <w:spacing w:val="-4"/>
        </w:rPr>
        <w:t xml:space="preserve"> </w:t>
      </w:r>
      <w:r>
        <w:t>la</w:t>
      </w:r>
      <w:r>
        <w:rPr>
          <w:spacing w:val="-4"/>
        </w:rPr>
        <w:t xml:space="preserve"> </w:t>
      </w:r>
      <w:r>
        <w:t>apariția</w:t>
      </w:r>
      <w:r>
        <w:rPr>
          <w:spacing w:val="-2"/>
        </w:rPr>
        <w:t xml:space="preserve"> </w:t>
      </w:r>
      <w:r>
        <w:t>ONM</w:t>
      </w:r>
      <w:r>
        <w:rPr>
          <w:spacing w:val="-2"/>
        </w:rPr>
        <w:t xml:space="preserve"> </w:t>
      </w:r>
      <w:r>
        <w:t>a</w:t>
      </w:r>
      <w:r>
        <w:rPr>
          <w:spacing w:val="-4"/>
        </w:rPr>
        <w:t xml:space="preserve"> </w:t>
      </w:r>
      <w:r>
        <w:t>fost</w:t>
      </w:r>
      <w:r>
        <w:rPr>
          <w:spacing w:val="-1"/>
        </w:rPr>
        <w:t xml:space="preserve"> </w:t>
      </w:r>
      <w:r>
        <w:t>de</w:t>
      </w:r>
      <w:r>
        <w:rPr>
          <w:spacing w:val="-4"/>
        </w:rPr>
        <w:t xml:space="preserve"> </w:t>
      </w:r>
      <w:r>
        <w:t>18,7</w:t>
      </w:r>
      <w:r>
        <w:rPr>
          <w:spacing w:val="-2"/>
        </w:rPr>
        <w:t xml:space="preserve"> </w:t>
      </w:r>
      <w:r>
        <w:t>luni</w:t>
      </w:r>
      <w:r>
        <w:rPr>
          <w:spacing w:val="-1"/>
        </w:rPr>
        <w:t xml:space="preserve"> </w:t>
      </w:r>
      <w:r>
        <w:t>(interval: 1</w:t>
      </w:r>
      <w:r>
        <w:rPr>
          <w:spacing w:val="-2"/>
        </w:rPr>
        <w:t xml:space="preserve"> </w:t>
      </w:r>
      <w:r>
        <w:t>-</w:t>
      </w:r>
      <w:r>
        <w:rPr>
          <w:spacing w:val="-4"/>
        </w:rPr>
        <w:t xml:space="preserve"> </w:t>
      </w:r>
      <w:r>
        <w:t>44).</w:t>
      </w:r>
    </w:p>
    <w:p w14:paraId="5EAEAE23" w14:textId="77777777" w:rsidR="008A60A3" w:rsidRDefault="008A60A3" w:rsidP="0052537A">
      <w:pPr>
        <w:pStyle w:val="Textoindependiente"/>
        <w:widowControl/>
      </w:pPr>
    </w:p>
    <w:p w14:paraId="6E5B5119" w14:textId="77777777" w:rsidR="008A60A3" w:rsidRDefault="008A60A3" w:rsidP="0052537A">
      <w:pPr>
        <w:pStyle w:val="Textoindependiente"/>
        <w:widowControl/>
      </w:pPr>
      <w:r>
        <w:t>În etapele primare de tratament din cadrul a trei studii clinice de fază III controlate active, la pacienți cu afecțiuni maligne în stadiu avansat cu interesare osoasă, ONM a fost confirmată la 1,8% dintre pacienții tratați cu denosumab (expunere mediană de 12,0 luni; interval 0,1 - 40,5) și 1,3% dintre pacienții</w:t>
      </w:r>
      <w:r>
        <w:rPr>
          <w:spacing w:val="-4"/>
        </w:rPr>
        <w:t xml:space="preserve"> </w:t>
      </w:r>
      <w:r>
        <w:t>tratați</w:t>
      </w:r>
      <w:r>
        <w:rPr>
          <w:spacing w:val="-1"/>
        </w:rPr>
        <w:t xml:space="preserve"> </w:t>
      </w:r>
      <w:r>
        <w:t>cu</w:t>
      </w:r>
      <w:r>
        <w:rPr>
          <w:spacing w:val="-4"/>
        </w:rPr>
        <w:t xml:space="preserve"> </w:t>
      </w:r>
      <w:r>
        <w:t>acid</w:t>
      </w:r>
      <w:r>
        <w:rPr>
          <w:spacing w:val="-2"/>
        </w:rPr>
        <w:t xml:space="preserve"> </w:t>
      </w:r>
      <w:r>
        <w:t>zoledronic.</w:t>
      </w:r>
      <w:r>
        <w:rPr>
          <w:spacing w:val="-2"/>
        </w:rPr>
        <w:t xml:space="preserve"> </w:t>
      </w:r>
      <w:r>
        <w:t>Caracteristicile</w:t>
      </w:r>
      <w:r>
        <w:rPr>
          <w:spacing w:val="-4"/>
        </w:rPr>
        <w:t xml:space="preserve"> </w:t>
      </w:r>
      <w:r>
        <w:t>clinice</w:t>
      </w:r>
      <w:r>
        <w:rPr>
          <w:spacing w:val="-2"/>
        </w:rPr>
        <w:t xml:space="preserve"> </w:t>
      </w:r>
      <w:r>
        <w:t>ale</w:t>
      </w:r>
      <w:r>
        <w:rPr>
          <w:spacing w:val="-2"/>
        </w:rPr>
        <w:t xml:space="preserve"> </w:t>
      </w:r>
      <w:r>
        <w:t>acestor</w:t>
      </w:r>
      <w:r>
        <w:rPr>
          <w:spacing w:val="-4"/>
        </w:rPr>
        <w:t xml:space="preserve"> </w:t>
      </w:r>
      <w:r>
        <w:t>cazuri</w:t>
      </w:r>
      <w:r>
        <w:rPr>
          <w:spacing w:val="-1"/>
        </w:rPr>
        <w:t xml:space="preserve"> </w:t>
      </w:r>
      <w:r>
        <w:t>au</w:t>
      </w:r>
      <w:r>
        <w:rPr>
          <w:spacing w:val="-4"/>
        </w:rPr>
        <w:t xml:space="preserve"> </w:t>
      </w:r>
      <w:r>
        <w:t>fost</w:t>
      </w:r>
      <w:r>
        <w:rPr>
          <w:spacing w:val="-4"/>
        </w:rPr>
        <w:t xml:space="preserve"> </w:t>
      </w:r>
      <w:r>
        <w:t>asemănătoare</w:t>
      </w:r>
      <w:r>
        <w:rPr>
          <w:spacing w:val="-4"/>
        </w:rPr>
        <w:t xml:space="preserve"> </w:t>
      </w:r>
      <w:r>
        <w:t xml:space="preserve">între grupurile de tratament. La pacienții cu ONM confirmată, majoritatea (81% în ambele grupuri de tratament) au avut antecedente de extracții dentare, igienă orală precară și/sau utilizare de dispozitive dentare. Majoritatea pacienților erau la momentul respectiv sau au fost tratați în antecedente cu </w:t>
      </w:r>
      <w:r>
        <w:rPr>
          <w:spacing w:val="-2"/>
        </w:rPr>
        <w:t>chimioterapie.</w:t>
      </w:r>
    </w:p>
    <w:p w14:paraId="40432ADC" w14:textId="77777777" w:rsidR="008A60A3" w:rsidRDefault="008A60A3" w:rsidP="0052537A">
      <w:pPr>
        <w:pStyle w:val="Textoindependiente"/>
        <w:widowControl/>
      </w:pPr>
    </w:p>
    <w:p w14:paraId="6BD020A5" w14:textId="77777777" w:rsidR="008A60A3" w:rsidRDefault="008A60A3" w:rsidP="0052537A">
      <w:pPr>
        <w:pStyle w:val="Textoindependiente"/>
        <w:widowControl/>
      </w:pPr>
      <w:r>
        <w:t>Studiile clinice la pacienții cu cancer se sân sau cancer de prostată au inclus o extensie a fazei de tratament cu denosumab (expunerea globală mediană de 14,9 luni; interval 0,1 - 67,2). ONM a fost confirmată</w:t>
      </w:r>
      <w:r>
        <w:rPr>
          <w:spacing w:val="-3"/>
        </w:rPr>
        <w:t xml:space="preserve"> </w:t>
      </w:r>
      <w:r>
        <w:t>la</w:t>
      </w:r>
      <w:r>
        <w:rPr>
          <w:spacing w:val="-1"/>
        </w:rPr>
        <w:t xml:space="preserve"> </w:t>
      </w:r>
      <w:r>
        <w:t>6,9% dintre</w:t>
      </w:r>
      <w:r>
        <w:rPr>
          <w:spacing w:val="-1"/>
        </w:rPr>
        <w:t xml:space="preserve"> </w:t>
      </w:r>
      <w:r>
        <w:t>pacienții</w:t>
      </w:r>
      <w:r>
        <w:rPr>
          <w:spacing w:val="-3"/>
        </w:rPr>
        <w:t xml:space="preserve"> </w:t>
      </w:r>
      <w:r>
        <w:t>cu</w:t>
      </w:r>
      <w:r>
        <w:rPr>
          <w:spacing w:val="-1"/>
        </w:rPr>
        <w:t xml:space="preserve"> </w:t>
      </w:r>
      <w:r>
        <w:t>cancer</w:t>
      </w:r>
      <w:r>
        <w:rPr>
          <w:spacing w:val="-1"/>
        </w:rPr>
        <w:t xml:space="preserve"> </w:t>
      </w:r>
      <w:r>
        <w:t>de</w:t>
      </w:r>
      <w:r>
        <w:rPr>
          <w:spacing w:val="-3"/>
        </w:rPr>
        <w:t xml:space="preserve"> </w:t>
      </w:r>
      <w:r>
        <w:t>sân</w:t>
      </w:r>
      <w:r>
        <w:rPr>
          <w:spacing w:val="-4"/>
        </w:rPr>
        <w:t xml:space="preserve"> </w:t>
      </w:r>
      <w:r>
        <w:t>și</w:t>
      </w:r>
      <w:r>
        <w:rPr>
          <w:spacing w:val="-2"/>
        </w:rPr>
        <w:t xml:space="preserve"> </w:t>
      </w:r>
      <w:r>
        <w:t>cancer</w:t>
      </w:r>
      <w:r>
        <w:rPr>
          <w:spacing w:val="-1"/>
        </w:rPr>
        <w:t xml:space="preserve"> </w:t>
      </w:r>
      <w:r>
        <w:t>de</w:t>
      </w:r>
      <w:r>
        <w:rPr>
          <w:spacing w:val="-3"/>
        </w:rPr>
        <w:t xml:space="preserve"> </w:t>
      </w:r>
      <w:r>
        <w:t>prostată</w:t>
      </w:r>
      <w:r>
        <w:rPr>
          <w:spacing w:val="-3"/>
        </w:rPr>
        <w:t xml:space="preserve"> </w:t>
      </w:r>
      <w:r>
        <w:t>în</w:t>
      </w:r>
      <w:r>
        <w:rPr>
          <w:spacing w:val="-1"/>
        </w:rPr>
        <w:t xml:space="preserve"> </w:t>
      </w:r>
      <w:r>
        <w:t>cursul</w:t>
      </w:r>
      <w:r>
        <w:rPr>
          <w:spacing w:val="-3"/>
        </w:rPr>
        <w:t xml:space="preserve"> </w:t>
      </w:r>
      <w:r>
        <w:t>tratamentului</w:t>
      </w:r>
      <w:r>
        <w:rPr>
          <w:spacing w:val="-3"/>
        </w:rPr>
        <w:t xml:space="preserve"> </w:t>
      </w:r>
      <w:r>
        <w:t>din faza de extensie.</w:t>
      </w:r>
    </w:p>
    <w:p w14:paraId="2A815B45" w14:textId="77777777" w:rsidR="008A60A3" w:rsidRDefault="008A60A3" w:rsidP="0052537A">
      <w:pPr>
        <w:pStyle w:val="Textoindependiente"/>
        <w:widowControl/>
      </w:pPr>
    </w:p>
    <w:p w14:paraId="3F972D53" w14:textId="77777777" w:rsidR="008A60A3" w:rsidRDefault="008A60A3" w:rsidP="0052537A">
      <w:pPr>
        <w:pStyle w:val="Textoindependiente"/>
        <w:widowControl/>
      </w:pPr>
      <w:r>
        <w:t>Incidența globală pacient-an ajustată a ONM confirmată a fost de 1,1 la 100 pacient-ani în timpul primului</w:t>
      </w:r>
      <w:r>
        <w:rPr>
          <w:spacing w:val="-3"/>
        </w:rPr>
        <w:t xml:space="preserve"> </w:t>
      </w:r>
      <w:r>
        <w:t>an</w:t>
      </w:r>
      <w:r>
        <w:rPr>
          <w:spacing w:val="-2"/>
        </w:rPr>
        <w:t xml:space="preserve"> </w:t>
      </w:r>
      <w:r>
        <w:t>de</w:t>
      </w:r>
      <w:r>
        <w:rPr>
          <w:spacing w:val="-4"/>
        </w:rPr>
        <w:t xml:space="preserve"> </w:t>
      </w:r>
      <w:r>
        <w:t>tratament,</w:t>
      </w:r>
      <w:r>
        <w:rPr>
          <w:spacing w:val="-5"/>
        </w:rPr>
        <w:t xml:space="preserve"> </w:t>
      </w:r>
      <w:r>
        <w:t>3,7 în</w:t>
      </w:r>
      <w:r>
        <w:rPr>
          <w:spacing w:val="-5"/>
        </w:rPr>
        <w:t xml:space="preserve"> </w:t>
      </w:r>
      <w:r>
        <w:t>timpul</w:t>
      </w:r>
      <w:r>
        <w:rPr>
          <w:spacing w:val="-1"/>
        </w:rPr>
        <w:t xml:space="preserve"> </w:t>
      </w:r>
      <w:r>
        <w:t>celui</w:t>
      </w:r>
      <w:r>
        <w:rPr>
          <w:spacing w:val="-1"/>
        </w:rPr>
        <w:t xml:space="preserve"> </w:t>
      </w:r>
      <w:r>
        <w:t>de</w:t>
      </w:r>
      <w:r>
        <w:rPr>
          <w:spacing w:val="-4"/>
        </w:rPr>
        <w:t xml:space="preserve"> </w:t>
      </w:r>
      <w:r>
        <w:t>al</w:t>
      </w:r>
      <w:r>
        <w:rPr>
          <w:spacing w:val="-1"/>
        </w:rPr>
        <w:t xml:space="preserve"> </w:t>
      </w:r>
      <w:r>
        <w:t>doilea an</w:t>
      </w:r>
      <w:r>
        <w:rPr>
          <w:spacing w:val="-2"/>
        </w:rPr>
        <w:t xml:space="preserve"> </w:t>
      </w:r>
      <w:r>
        <w:t>și</w:t>
      </w:r>
      <w:r>
        <w:rPr>
          <w:spacing w:val="-1"/>
        </w:rPr>
        <w:t xml:space="preserve"> </w:t>
      </w:r>
      <w:r>
        <w:t>4,6</w:t>
      </w:r>
      <w:r>
        <w:rPr>
          <w:spacing w:val="-5"/>
        </w:rPr>
        <w:t xml:space="preserve"> </w:t>
      </w:r>
      <w:r>
        <w:t>ulterior.</w:t>
      </w:r>
      <w:r>
        <w:rPr>
          <w:spacing w:val="-2"/>
        </w:rPr>
        <w:t xml:space="preserve"> </w:t>
      </w:r>
      <w:r>
        <w:t>Durata</w:t>
      </w:r>
      <w:r>
        <w:rPr>
          <w:spacing w:val="-4"/>
        </w:rPr>
        <w:t xml:space="preserve"> </w:t>
      </w:r>
      <w:r>
        <w:t>mediană</w:t>
      </w:r>
      <w:r>
        <w:rPr>
          <w:spacing w:val="-4"/>
        </w:rPr>
        <w:t xml:space="preserve"> </w:t>
      </w:r>
      <w:r>
        <w:t>de</w:t>
      </w:r>
      <w:r>
        <w:rPr>
          <w:spacing w:val="-2"/>
        </w:rPr>
        <w:t xml:space="preserve"> </w:t>
      </w:r>
      <w:r>
        <w:t>apariție a ONM a fost de 20,6 luni (interval: 4 - 53).</w:t>
      </w:r>
    </w:p>
    <w:p w14:paraId="25B29907" w14:textId="77777777" w:rsidR="008A60A3" w:rsidRDefault="008A60A3" w:rsidP="0052537A">
      <w:pPr>
        <w:pStyle w:val="Textoindependiente"/>
        <w:widowControl/>
      </w:pPr>
    </w:p>
    <w:p w14:paraId="4FA56D25" w14:textId="77777777" w:rsidR="008A60A3" w:rsidRDefault="008A60A3" w:rsidP="0052537A">
      <w:pPr>
        <w:pStyle w:val="Textoindependiente"/>
        <w:widowControl/>
      </w:pPr>
      <w:r>
        <w:t>Un studiu nerandomizat, restrospectiv, observațional efectuat la 2877 pacienți cu cancer tratați cu denosumab</w:t>
      </w:r>
      <w:r>
        <w:rPr>
          <w:spacing w:val="-3"/>
        </w:rPr>
        <w:t xml:space="preserve"> </w:t>
      </w:r>
      <w:r>
        <w:t>sau</w:t>
      </w:r>
      <w:r>
        <w:rPr>
          <w:spacing w:val="-2"/>
        </w:rPr>
        <w:t xml:space="preserve"> </w:t>
      </w:r>
      <w:r>
        <w:t>acid</w:t>
      </w:r>
      <w:r>
        <w:rPr>
          <w:spacing w:val="-5"/>
        </w:rPr>
        <w:t xml:space="preserve"> </w:t>
      </w:r>
      <w:r>
        <w:t>zoledronic</w:t>
      </w:r>
      <w:r>
        <w:rPr>
          <w:spacing w:val="-2"/>
        </w:rPr>
        <w:t xml:space="preserve"> </w:t>
      </w:r>
      <w:r>
        <w:t>în</w:t>
      </w:r>
      <w:r>
        <w:rPr>
          <w:spacing w:val="-2"/>
        </w:rPr>
        <w:t xml:space="preserve"> </w:t>
      </w:r>
      <w:r>
        <w:t>Suedia,</w:t>
      </w:r>
      <w:r>
        <w:rPr>
          <w:spacing w:val="-2"/>
        </w:rPr>
        <w:t xml:space="preserve"> </w:t>
      </w:r>
      <w:r>
        <w:t>Danemarca</w:t>
      </w:r>
      <w:r>
        <w:rPr>
          <w:spacing w:val="-2"/>
        </w:rPr>
        <w:t xml:space="preserve"> </w:t>
      </w:r>
      <w:r>
        <w:t>și</w:t>
      </w:r>
      <w:r>
        <w:rPr>
          <w:spacing w:val="-6"/>
        </w:rPr>
        <w:t xml:space="preserve"> </w:t>
      </w:r>
      <w:r>
        <w:t>Norvegia</w:t>
      </w:r>
      <w:r>
        <w:rPr>
          <w:spacing w:val="-2"/>
        </w:rPr>
        <w:t xml:space="preserve"> </w:t>
      </w:r>
      <w:r>
        <w:t>a</w:t>
      </w:r>
      <w:r>
        <w:rPr>
          <w:spacing w:val="-4"/>
        </w:rPr>
        <w:t xml:space="preserve"> </w:t>
      </w:r>
      <w:r>
        <w:t>arătat</w:t>
      </w:r>
      <w:r>
        <w:rPr>
          <w:spacing w:val="-1"/>
        </w:rPr>
        <w:t xml:space="preserve"> </w:t>
      </w:r>
      <w:r>
        <w:t>că</w:t>
      </w:r>
      <w:r>
        <w:rPr>
          <w:spacing w:val="-2"/>
        </w:rPr>
        <w:t xml:space="preserve"> </w:t>
      </w:r>
      <w:r>
        <w:t>proporțiile</w:t>
      </w:r>
      <w:r>
        <w:rPr>
          <w:spacing w:val="-4"/>
        </w:rPr>
        <w:t xml:space="preserve"> </w:t>
      </w:r>
      <w:r>
        <w:t>incidenței</w:t>
      </w:r>
      <w:r>
        <w:rPr>
          <w:spacing w:val="-1"/>
        </w:rPr>
        <w:t xml:space="preserve"> </w:t>
      </w:r>
      <w:r>
        <w:t>ONM confirmate medical la 5 ani au fost de 5,7% (IÎ 95%: 4,4, 7,3; durată mediană de urmărire de 20 luni [interval 0,2 - 60]) într-o cohortă de pacienți tratați cu denosumab și de 1,4% (IÎ 95%: 0,8, 2,3; durată mediană de urmărire de 13 luni [interval 0,1 - 60]) într-o cohortă separată de pacienți tratați cu acid zoledronic. Proporția</w:t>
      </w:r>
      <w:r>
        <w:rPr>
          <w:spacing w:val="-2"/>
        </w:rPr>
        <w:t xml:space="preserve"> </w:t>
      </w:r>
      <w:r>
        <w:t>incidenței ONM la cinci ani în</w:t>
      </w:r>
      <w:r>
        <w:rPr>
          <w:spacing w:val="-3"/>
        </w:rPr>
        <w:t xml:space="preserve"> </w:t>
      </w:r>
      <w:r>
        <w:t>rândul pacienților</w:t>
      </w:r>
      <w:r>
        <w:rPr>
          <w:spacing w:val="-2"/>
        </w:rPr>
        <w:t xml:space="preserve"> </w:t>
      </w:r>
      <w:r>
        <w:t>care au</w:t>
      </w:r>
      <w:r>
        <w:rPr>
          <w:spacing w:val="-3"/>
        </w:rPr>
        <w:t xml:space="preserve"> </w:t>
      </w:r>
      <w:r>
        <w:t>trecut de</w:t>
      </w:r>
      <w:r>
        <w:rPr>
          <w:spacing w:val="-2"/>
        </w:rPr>
        <w:t xml:space="preserve"> </w:t>
      </w:r>
      <w:r>
        <w:t>la</w:t>
      </w:r>
      <w:r>
        <w:rPr>
          <w:spacing w:val="-2"/>
        </w:rPr>
        <w:t xml:space="preserve"> </w:t>
      </w:r>
      <w:r>
        <w:t>tratamentul cu acid zoledronic la tratamentul cu denosumab a fost de 6,6% (IÎ 95%: 4,2, 10,0; durată mediană de urmărire de 13 luni [interval 0,2 - 60]).</w:t>
      </w:r>
    </w:p>
    <w:p w14:paraId="185908D9" w14:textId="77777777" w:rsidR="008A60A3" w:rsidRDefault="008A60A3" w:rsidP="0052537A">
      <w:pPr>
        <w:pStyle w:val="Textoindependiente"/>
        <w:widowControl/>
      </w:pPr>
    </w:p>
    <w:p w14:paraId="2AB52F98" w14:textId="77777777" w:rsidR="008A60A3" w:rsidRDefault="008A60A3" w:rsidP="0052537A">
      <w:pPr>
        <w:pStyle w:val="Textoindependiente"/>
        <w:keepNext/>
        <w:keepLines/>
        <w:widowControl/>
      </w:pPr>
      <w:r>
        <w:t>Într-un</w:t>
      </w:r>
      <w:r>
        <w:rPr>
          <w:spacing w:val="-1"/>
        </w:rPr>
        <w:t xml:space="preserve"> </w:t>
      </w:r>
      <w:r>
        <w:t>studiu</w:t>
      </w:r>
      <w:r>
        <w:rPr>
          <w:spacing w:val="-4"/>
        </w:rPr>
        <w:t xml:space="preserve"> </w:t>
      </w:r>
      <w:r>
        <w:t>clinic</w:t>
      </w:r>
      <w:r>
        <w:rPr>
          <w:spacing w:val="-1"/>
        </w:rPr>
        <w:t xml:space="preserve"> </w:t>
      </w:r>
      <w:r>
        <w:t>de</w:t>
      </w:r>
      <w:r>
        <w:rPr>
          <w:spacing w:val="-3"/>
        </w:rPr>
        <w:t xml:space="preserve"> </w:t>
      </w:r>
      <w:r>
        <w:t>fază</w:t>
      </w:r>
      <w:r>
        <w:rPr>
          <w:spacing w:val="-1"/>
        </w:rPr>
        <w:t xml:space="preserve"> </w:t>
      </w:r>
      <w:r>
        <w:t>III</w:t>
      </w:r>
      <w:r>
        <w:rPr>
          <w:spacing w:val="-3"/>
        </w:rPr>
        <w:t xml:space="preserve"> </w:t>
      </w:r>
      <w:r>
        <w:t>la</w:t>
      </w:r>
      <w:r>
        <w:rPr>
          <w:spacing w:val="-1"/>
        </w:rPr>
        <w:t xml:space="preserve"> </w:t>
      </w:r>
      <w:r>
        <w:t>pacienți</w:t>
      </w:r>
      <w:r>
        <w:rPr>
          <w:spacing w:val="-3"/>
        </w:rPr>
        <w:t xml:space="preserve"> </w:t>
      </w:r>
      <w:r>
        <w:t>cu cancer</w:t>
      </w:r>
      <w:r>
        <w:rPr>
          <w:spacing w:val="-1"/>
        </w:rPr>
        <w:t xml:space="preserve"> </w:t>
      </w:r>
      <w:r>
        <w:t>de</w:t>
      </w:r>
      <w:r>
        <w:rPr>
          <w:spacing w:val="-6"/>
        </w:rPr>
        <w:t xml:space="preserve"> </w:t>
      </w:r>
      <w:r>
        <w:t>prostată</w:t>
      </w:r>
      <w:r>
        <w:rPr>
          <w:spacing w:val="-1"/>
        </w:rPr>
        <w:t xml:space="preserve"> </w:t>
      </w:r>
      <w:r>
        <w:t>fără</w:t>
      </w:r>
      <w:r>
        <w:rPr>
          <w:spacing w:val="-3"/>
        </w:rPr>
        <w:t xml:space="preserve"> </w:t>
      </w:r>
      <w:r>
        <w:t>metastaze</w:t>
      </w:r>
      <w:r>
        <w:rPr>
          <w:spacing w:val="-3"/>
        </w:rPr>
        <w:t xml:space="preserve"> </w:t>
      </w:r>
      <w:r>
        <w:t>(un</w:t>
      </w:r>
      <w:r>
        <w:rPr>
          <w:spacing w:val="-4"/>
        </w:rPr>
        <w:t xml:space="preserve"> </w:t>
      </w:r>
      <w:r>
        <w:t>grup</w:t>
      </w:r>
      <w:r>
        <w:rPr>
          <w:spacing w:val="-1"/>
        </w:rPr>
        <w:t xml:space="preserve"> </w:t>
      </w:r>
      <w:r>
        <w:t>de</w:t>
      </w:r>
      <w:r>
        <w:rPr>
          <w:spacing w:val="-1"/>
        </w:rPr>
        <w:t xml:space="preserve"> </w:t>
      </w:r>
      <w:r>
        <w:t>pacienți la care denosumab nu este indicat), cu o durată de expunere la tratament de până la 7 ani, incidența pacient-an ajustată a ONM confirmată a fost de 1,1 la 100 pacient-ani în timpul primului an de tratament, 3,0 în timpul celui de al doilea an și 7,1 ulterior.</w:t>
      </w:r>
    </w:p>
    <w:p w14:paraId="03EFADFE" w14:textId="77777777" w:rsidR="008A60A3" w:rsidRDefault="008A60A3" w:rsidP="0052537A">
      <w:pPr>
        <w:pStyle w:val="Textoindependiente"/>
        <w:widowControl/>
      </w:pPr>
    </w:p>
    <w:p w14:paraId="1CF29F99" w14:textId="77777777" w:rsidR="008A60A3" w:rsidRDefault="008A60A3" w:rsidP="0052537A">
      <w:pPr>
        <w:pStyle w:val="Textoindependiente"/>
        <w:widowControl/>
      </w:pPr>
      <w:r>
        <w:t>Într-un</w:t>
      </w:r>
      <w:r>
        <w:rPr>
          <w:spacing w:val="-2"/>
        </w:rPr>
        <w:t xml:space="preserve"> </w:t>
      </w:r>
      <w:r>
        <w:t>studiu</w:t>
      </w:r>
      <w:r>
        <w:rPr>
          <w:spacing w:val="-5"/>
        </w:rPr>
        <w:t xml:space="preserve"> </w:t>
      </w:r>
      <w:r>
        <w:t>clinic</w:t>
      </w:r>
      <w:r>
        <w:rPr>
          <w:spacing w:val="-2"/>
        </w:rPr>
        <w:t xml:space="preserve"> </w:t>
      </w:r>
      <w:r>
        <w:t>deschis</w:t>
      </w:r>
      <w:r>
        <w:rPr>
          <w:spacing w:val="-4"/>
        </w:rPr>
        <w:t xml:space="preserve"> </w:t>
      </w:r>
      <w:r>
        <w:t>de</w:t>
      </w:r>
      <w:r>
        <w:rPr>
          <w:spacing w:val="-2"/>
        </w:rPr>
        <w:t xml:space="preserve"> </w:t>
      </w:r>
      <w:r>
        <w:t>fază II</w:t>
      </w:r>
      <w:r>
        <w:rPr>
          <w:spacing w:val="-4"/>
        </w:rPr>
        <w:t xml:space="preserve"> </w:t>
      </w:r>
      <w:r>
        <w:t>de</w:t>
      </w:r>
      <w:r>
        <w:rPr>
          <w:spacing w:val="-2"/>
        </w:rPr>
        <w:t xml:space="preserve"> </w:t>
      </w:r>
      <w:r>
        <w:t>lungă</w:t>
      </w:r>
      <w:r>
        <w:rPr>
          <w:spacing w:val="-2"/>
        </w:rPr>
        <w:t xml:space="preserve"> </w:t>
      </w:r>
      <w:r>
        <w:t>durată</w:t>
      </w:r>
      <w:r>
        <w:rPr>
          <w:spacing w:val="-4"/>
        </w:rPr>
        <w:t xml:space="preserve"> </w:t>
      </w:r>
      <w:r>
        <w:t>la</w:t>
      </w:r>
      <w:r>
        <w:rPr>
          <w:spacing w:val="-2"/>
        </w:rPr>
        <w:t xml:space="preserve"> </w:t>
      </w:r>
      <w:r>
        <w:t>pacienți</w:t>
      </w:r>
      <w:r>
        <w:rPr>
          <w:spacing w:val="-4"/>
        </w:rPr>
        <w:t xml:space="preserve"> </w:t>
      </w:r>
      <w:r>
        <w:t>cu</w:t>
      </w:r>
      <w:r>
        <w:rPr>
          <w:spacing w:val="-2"/>
        </w:rPr>
        <w:t xml:space="preserve"> </w:t>
      </w:r>
      <w:r>
        <w:t>tumoră</w:t>
      </w:r>
      <w:r>
        <w:rPr>
          <w:spacing w:val="-2"/>
        </w:rPr>
        <w:t xml:space="preserve"> </w:t>
      </w:r>
      <w:r>
        <w:t>osoasă</w:t>
      </w:r>
      <w:r>
        <w:rPr>
          <w:spacing w:val="-4"/>
        </w:rPr>
        <w:t xml:space="preserve"> </w:t>
      </w:r>
      <w:r>
        <w:t>cu</w:t>
      </w:r>
      <w:r>
        <w:rPr>
          <w:spacing w:val="-2"/>
        </w:rPr>
        <w:t xml:space="preserve"> </w:t>
      </w:r>
      <w:r>
        <w:t>celule</w:t>
      </w:r>
      <w:r>
        <w:rPr>
          <w:spacing w:val="-2"/>
        </w:rPr>
        <w:t xml:space="preserve"> </w:t>
      </w:r>
      <w:r>
        <w:t>gigant (studiul 6, vezi pct. 5.1), ONM a fost confirmată la 6,8% dintre pacienți, incluzând un</w:t>
      </w:r>
    </w:p>
    <w:p w14:paraId="22E17E82" w14:textId="77777777" w:rsidR="008A60A3" w:rsidRDefault="008A60A3" w:rsidP="0052537A">
      <w:pPr>
        <w:pStyle w:val="Textoindependiente"/>
        <w:widowControl/>
      </w:pPr>
      <w:r>
        <w:t>adolescent</w:t>
      </w:r>
      <w:r>
        <w:rPr>
          <w:spacing w:val="-3"/>
        </w:rPr>
        <w:t xml:space="preserve"> </w:t>
      </w:r>
      <w:r>
        <w:t>(număr</w:t>
      </w:r>
      <w:r>
        <w:rPr>
          <w:spacing w:val="-3"/>
        </w:rPr>
        <w:t xml:space="preserve"> </w:t>
      </w:r>
      <w:r>
        <w:t>median</w:t>
      </w:r>
      <w:r>
        <w:rPr>
          <w:spacing w:val="-4"/>
        </w:rPr>
        <w:t xml:space="preserve"> </w:t>
      </w:r>
      <w:r>
        <w:t>de</w:t>
      </w:r>
      <w:r>
        <w:rPr>
          <w:spacing w:val="-2"/>
        </w:rPr>
        <w:t xml:space="preserve"> </w:t>
      </w:r>
      <w:r>
        <w:t>34</w:t>
      </w:r>
      <w:r>
        <w:rPr>
          <w:spacing w:val="-1"/>
        </w:rPr>
        <w:t xml:space="preserve"> </w:t>
      </w:r>
      <w:r>
        <w:t>doze;</w:t>
      </w:r>
      <w:r>
        <w:rPr>
          <w:spacing w:val="-4"/>
        </w:rPr>
        <w:t xml:space="preserve"> </w:t>
      </w:r>
      <w:r>
        <w:t>interval 4</w:t>
      </w:r>
      <w:r>
        <w:rPr>
          <w:spacing w:val="-2"/>
        </w:rPr>
        <w:t xml:space="preserve"> </w:t>
      </w:r>
      <w:r>
        <w:t>-</w:t>
      </w:r>
      <w:r>
        <w:rPr>
          <w:spacing w:val="-4"/>
        </w:rPr>
        <w:t xml:space="preserve"> </w:t>
      </w:r>
      <w:r>
        <w:t>116).</w:t>
      </w:r>
      <w:r>
        <w:rPr>
          <w:spacing w:val="-2"/>
        </w:rPr>
        <w:t xml:space="preserve"> </w:t>
      </w:r>
      <w:r>
        <w:t>La</w:t>
      </w:r>
      <w:r>
        <w:rPr>
          <w:spacing w:val="-5"/>
        </w:rPr>
        <w:t xml:space="preserve"> </w:t>
      </w:r>
      <w:r>
        <w:t>finalizarea</w:t>
      </w:r>
      <w:r>
        <w:rPr>
          <w:spacing w:val="-4"/>
        </w:rPr>
        <w:t xml:space="preserve"> </w:t>
      </w:r>
      <w:r>
        <w:t>studiului,</w:t>
      </w:r>
      <w:r>
        <w:rPr>
          <w:spacing w:val="-2"/>
        </w:rPr>
        <w:t xml:space="preserve"> </w:t>
      </w:r>
      <w:r>
        <w:t>timpul</w:t>
      </w:r>
      <w:r>
        <w:rPr>
          <w:spacing w:val="-1"/>
        </w:rPr>
        <w:t xml:space="preserve"> </w:t>
      </w:r>
      <w:r>
        <w:t>median petrecut în cadrul studiului, incluzând etapa de urmărire de siguranță, a fost de 60,9 luni</w:t>
      </w:r>
    </w:p>
    <w:p w14:paraId="3FBF1778" w14:textId="77777777" w:rsidR="008A60A3" w:rsidRDefault="008A60A3" w:rsidP="0052537A">
      <w:pPr>
        <w:pStyle w:val="Textoindependiente"/>
        <w:widowControl/>
      </w:pPr>
      <w:r>
        <w:t>(interval:</w:t>
      </w:r>
      <w:r>
        <w:rPr>
          <w:spacing w:val="-1"/>
        </w:rPr>
        <w:t xml:space="preserve"> </w:t>
      </w:r>
      <w:r>
        <w:t>0</w:t>
      </w:r>
      <w:r>
        <w:rPr>
          <w:spacing w:val="-2"/>
        </w:rPr>
        <w:t xml:space="preserve"> </w:t>
      </w:r>
      <w:r>
        <w:t>-</w:t>
      </w:r>
      <w:r>
        <w:rPr>
          <w:spacing w:val="-4"/>
        </w:rPr>
        <w:t xml:space="preserve"> </w:t>
      </w:r>
      <w:r>
        <w:t>112,6).</w:t>
      </w:r>
      <w:r>
        <w:rPr>
          <w:spacing w:val="-2"/>
        </w:rPr>
        <w:t xml:space="preserve"> </w:t>
      </w:r>
      <w:r>
        <w:t>Incidența</w:t>
      </w:r>
      <w:r>
        <w:rPr>
          <w:spacing w:val="-2"/>
        </w:rPr>
        <w:t xml:space="preserve"> </w:t>
      </w:r>
      <w:r>
        <w:t>pacient-an</w:t>
      </w:r>
      <w:r>
        <w:rPr>
          <w:spacing w:val="-4"/>
        </w:rPr>
        <w:t xml:space="preserve"> </w:t>
      </w:r>
      <w:r>
        <w:t>ajustată</w:t>
      </w:r>
      <w:r>
        <w:rPr>
          <w:spacing w:val="-4"/>
        </w:rPr>
        <w:t xml:space="preserve"> </w:t>
      </w:r>
      <w:r>
        <w:t>a</w:t>
      </w:r>
      <w:r>
        <w:rPr>
          <w:spacing w:val="-2"/>
        </w:rPr>
        <w:t xml:space="preserve"> </w:t>
      </w:r>
      <w:r>
        <w:t>ONM</w:t>
      </w:r>
      <w:r>
        <w:rPr>
          <w:spacing w:val="-2"/>
        </w:rPr>
        <w:t xml:space="preserve"> </w:t>
      </w:r>
      <w:r>
        <w:t>confirmată</w:t>
      </w:r>
      <w:r>
        <w:rPr>
          <w:spacing w:val="-4"/>
        </w:rPr>
        <w:t xml:space="preserve"> </w:t>
      </w:r>
      <w:r>
        <w:t>a</w:t>
      </w:r>
      <w:r>
        <w:rPr>
          <w:spacing w:val="-2"/>
        </w:rPr>
        <w:t xml:space="preserve"> </w:t>
      </w:r>
      <w:r>
        <w:t>fost</w:t>
      </w:r>
      <w:r>
        <w:rPr>
          <w:spacing w:val="-3"/>
        </w:rPr>
        <w:t xml:space="preserve"> </w:t>
      </w:r>
      <w:r>
        <w:t>de</w:t>
      </w:r>
      <w:r>
        <w:rPr>
          <w:spacing w:val="-2"/>
        </w:rPr>
        <w:t xml:space="preserve"> </w:t>
      </w:r>
      <w:r>
        <w:t>1,5</w:t>
      </w:r>
      <w:r>
        <w:rPr>
          <w:spacing w:val="-2"/>
        </w:rPr>
        <w:t xml:space="preserve"> </w:t>
      </w:r>
      <w:r>
        <w:t>la</w:t>
      </w:r>
      <w:r>
        <w:rPr>
          <w:spacing w:val="-2"/>
        </w:rPr>
        <w:t xml:space="preserve"> </w:t>
      </w:r>
      <w:r>
        <w:t>100 pacient-ani global (0,2 la 100 pacient-ani în</w:t>
      </w:r>
      <w:r>
        <w:rPr>
          <w:spacing w:val="-1"/>
        </w:rPr>
        <w:t xml:space="preserve"> </w:t>
      </w:r>
      <w:r>
        <w:t>timpul primului an de tratament, 1,5</w:t>
      </w:r>
      <w:r>
        <w:rPr>
          <w:spacing w:val="-1"/>
        </w:rPr>
        <w:t xml:space="preserve"> </w:t>
      </w:r>
      <w:r>
        <w:t>în</w:t>
      </w:r>
      <w:r>
        <w:rPr>
          <w:spacing w:val="-1"/>
        </w:rPr>
        <w:t xml:space="preserve"> </w:t>
      </w:r>
      <w:r>
        <w:t>timpul celui de al doilea an, 1,8 în timpul celui de al treilea an, 2,1 în timpul celui de al patrulea an, 1,4 în timpul celui de al cincilea</w:t>
      </w:r>
      <w:r>
        <w:rPr>
          <w:spacing w:val="-2"/>
        </w:rPr>
        <w:t xml:space="preserve"> </w:t>
      </w:r>
      <w:r>
        <w:t>an</w:t>
      </w:r>
      <w:r>
        <w:rPr>
          <w:spacing w:val="-2"/>
        </w:rPr>
        <w:t xml:space="preserve"> </w:t>
      </w:r>
      <w:r>
        <w:t>și</w:t>
      </w:r>
      <w:r>
        <w:rPr>
          <w:spacing w:val="-3"/>
        </w:rPr>
        <w:t xml:space="preserve"> </w:t>
      </w:r>
      <w:r>
        <w:t>2,2</w:t>
      </w:r>
      <w:r>
        <w:rPr>
          <w:spacing w:val="-2"/>
        </w:rPr>
        <w:t xml:space="preserve"> </w:t>
      </w:r>
      <w:r>
        <w:t>ulterior).</w:t>
      </w:r>
      <w:r>
        <w:rPr>
          <w:spacing w:val="-5"/>
        </w:rPr>
        <w:t xml:space="preserve"> </w:t>
      </w:r>
      <w:r>
        <w:t>Durata</w:t>
      </w:r>
      <w:r>
        <w:rPr>
          <w:spacing w:val="-2"/>
        </w:rPr>
        <w:t xml:space="preserve"> </w:t>
      </w:r>
      <w:r>
        <w:t>mediană</w:t>
      </w:r>
      <w:r>
        <w:rPr>
          <w:spacing w:val="-2"/>
        </w:rPr>
        <w:t xml:space="preserve"> </w:t>
      </w:r>
      <w:r>
        <w:t>de</w:t>
      </w:r>
      <w:r>
        <w:rPr>
          <w:spacing w:val="-2"/>
        </w:rPr>
        <w:t xml:space="preserve"> </w:t>
      </w:r>
      <w:r>
        <w:t>apariție</w:t>
      </w:r>
      <w:r>
        <w:rPr>
          <w:spacing w:val="-4"/>
        </w:rPr>
        <w:t xml:space="preserve"> </w:t>
      </w:r>
      <w:r>
        <w:t>a</w:t>
      </w:r>
      <w:r>
        <w:rPr>
          <w:spacing w:val="-2"/>
        </w:rPr>
        <w:t xml:space="preserve"> </w:t>
      </w:r>
      <w:r>
        <w:t>ONM</w:t>
      </w:r>
      <w:r>
        <w:rPr>
          <w:spacing w:val="-2"/>
        </w:rPr>
        <w:t xml:space="preserve"> </w:t>
      </w:r>
      <w:r>
        <w:t>a</w:t>
      </w:r>
      <w:r>
        <w:rPr>
          <w:spacing w:val="-2"/>
        </w:rPr>
        <w:t xml:space="preserve"> </w:t>
      </w:r>
      <w:r>
        <w:t>fost</w:t>
      </w:r>
      <w:r>
        <w:rPr>
          <w:spacing w:val="-3"/>
        </w:rPr>
        <w:t xml:space="preserve"> </w:t>
      </w:r>
      <w:r>
        <w:t>de</w:t>
      </w:r>
      <w:r>
        <w:rPr>
          <w:spacing w:val="-2"/>
        </w:rPr>
        <w:t xml:space="preserve"> </w:t>
      </w:r>
      <w:r>
        <w:t>41</w:t>
      </w:r>
      <w:r>
        <w:rPr>
          <w:spacing w:val="-1"/>
        </w:rPr>
        <w:t xml:space="preserve"> </w:t>
      </w:r>
      <w:r>
        <w:t>luni</w:t>
      </w:r>
      <w:r>
        <w:rPr>
          <w:spacing w:val="-1"/>
        </w:rPr>
        <w:t xml:space="preserve"> </w:t>
      </w:r>
      <w:r>
        <w:t>(interval: 11</w:t>
      </w:r>
      <w:r>
        <w:rPr>
          <w:spacing w:val="-2"/>
        </w:rPr>
        <w:t xml:space="preserve"> </w:t>
      </w:r>
      <w:r>
        <w:t>-</w:t>
      </w:r>
      <w:r>
        <w:rPr>
          <w:spacing w:val="-4"/>
        </w:rPr>
        <w:t xml:space="preserve"> </w:t>
      </w:r>
      <w:r>
        <w:t>96).</w:t>
      </w:r>
    </w:p>
    <w:p w14:paraId="20F4330F" w14:textId="77777777" w:rsidR="008A60A3" w:rsidRDefault="008A60A3" w:rsidP="0052537A">
      <w:pPr>
        <w:pStyle w:val="Textoindependiente"/>
        <w:widowControl/>
      </w:pPr>
    </w:p>
    <w:p w14:paraId="53577F78" w14:textId="77777777" w:rsidR="008A60A3" w:rsidRDefault="008A60A3" w:rsidP="0052537A">
      <w:pPr>
        <w:pStyle w:val="Textoindependiente"/>
        <w:widowControl/>
      </w:pPr>
      <w:r>
        <w:lastRenderedPageBreak/>
        <w:t>Studiul</w:t>
      </w:r>
      <w:r>
        <w:rPr>
          <w:spacing w:val="-1"/>
        </w:rPr>
        <w:t xml:space="preserve"> </w:t>
      </w:r>
      <w:r>
        <w:t>7</w:t>
      </w:r>
      <w:r>
        <w:rPr>
          <w:spacing w:val="-5"/>
        </w:rPr>
        <w:t xml:space="preserve"> </w:t>
      </w:r>
      <w:r>
        <w:t>a</w:t>
      </w:r>
      <w:r>
        <w:rPr>
          <w:spacing w:val="-2"/>
        </w:rPr>
        <w:t xml:space="preserve"> </w:t>
      </w:r>
      <w:r>
        <w:t>fost</w:t>
      </w:r>
      <w:r>
        <w:rPr>
          <w:spacing w:val="-3"/>
        </w:rPr>
        <w:t xml:space="preserve"> </w:t>
      </w:r>
      <w:r>
        <w:t>efectuat</w:t>
      </w:r>
      <w:r>
        <w:rPr>
          <w:spacing w:val="-4"/>
        </w:rPr>
        <w:t xml:space="preserve"> </w:t>
      </w:r>
      <w:r>
        <w:t>pentru</w:t>
      </w:r>
      <w:r>
        <w:rPr>
          <w:spacing w:val="-5"/>
        </w:rPr>
        <w:t xml:space="preserve"> </w:t>
      </w:r>
      <w:r>
        <w:t>a</w:t>
      </w:r>
      <w:r>
        <w:rPr>
          <w:spacing w:val="-2"/>
        </w:rPr>
        <w:t xml:space="preserve"> </w:t>
      </w:r>
      <w:r>
        <w:t>continua</w:t>
      </w:r>
      <w:r>
        <w:rPr>
          <w:spacing w:val="-2"/>
        </w:rPr>
        <w:t xml:space="preserve"> </w:t>
      </w:r>
      <w:r>
        <w:t>urmărirea</w:t>
      </w:r>
      <w:r>
        <w:rPr>
          <w:spacing w:val="-2"/>
        </w:rPr>
        <w:t xml:space="preserve"> </w:t>
      </w:r>
      <w:r>
        <w:t>subiecților</w:t>
      </w:r>
      <w:r>
        <w:rPr>
          <w:spacing w:val="-2"/>
        </w:rPr>
        <w:t xml:space="preserve"> </w:t>
      </w:r>
      <w:r>
        <w:t>cu</w:t>
      </w:r>
      <w:r>
        <w:rPr>
          <w:spacing w:val="-4"/>
        </w:rPr>
        <w:t xml:space="preserve"> </w:t>
      </w:r>
      <w:r>
        <w:t>tumoră</w:t>
      </w:r>
      <w:r>
        <w:rPr>
          <w:spacing w:val="-2"/>
        </w:rPr>
        <w:t xml:space="preserve"> </w:t>
      </w:r>
      <w:r>
        <w:t>osoasă</w:t>
      </w:r>
      <w:r>
        <w:rPr>
          <w:spacing w:val="-4"/>
        </w:rPr>
        <w:t xml:space="preserve"> </w:t>
      </w:r>
      <w:r>
        <w:t>cu</w:t>
      </w:r>
      <w:r>
        <w:rPr>
          <w:spacing w:val="-2"/>
        </w:rPr>
        <w:t xml:space="preserve"> </w:t>
      </w:r>
      <w:r>
        <w:t>celule</w:t>
      </w:r>
      <w:r>
        <w:rPr>
          <w:spacing w:val="-2"/>
        </w:rPr>
        <w:t xml:space="preserve"> </w:t>
      </w:r>
      <w:r>
        <w:t>gigant</w:t>
      </w:r>
      <w:r>
        <w:rPr>
          <w:spacing w:val="-1"/>
        </w:rPr>
        <w:t xml:space="preserve"> </w:t>
      </w:r>
      <w:r>
        <w:t>care au fost tratați în cadrul studiului 6 pe o perioadă suplimentară de 5 sau mai mulți ani. ONM a fost raportată la 6 pacienți (11,8%) din cei 51 de pacienți expuși, cu un număr median total de 42 de doze de denosumab. Trei dintre aceste cazuri de ONM au fost confirmate medical.</w:t>
      </w:r>
    </w:p>
    <w:p w14:paraId="5EC20133" w14:textId="77777777" w:rsidR="008A60A3" w:rsidRDefault="008A60A3" w:rsidP="0052537A">
      <w:pPr>
        <w:widowControl/>
        <w:rPr>
          <w:i/>
        </w:rPr>
      </w:pPr>
    </w:p>
    <w:p w14:paraId="53B4DCDD" w14:textId="77777777" w:rsidR="008A60A3" w:rsidRDefault="008A60A3" w:rsidP="0052537A">
      <w:pPr>
        <w:widowControl/>
        <w:rPr>
          <w:i/>
        </w:rPr>
      </w:pPr>
      <w:r>
        <w:rPr>
          <w:i/>
        </w:rPr>
        <w:t>Reacții</w:t>
      </w:r>
      <w:r>
        <w:rPr>
          <w:i/>
          <w:spacing w:val="-7"/>
        </w:rPr>
        <w:t xml:space="preserve"> </w:t>
      </w:r>
      <w:r>
        <w:rPr>
          <w:i/>
        </w:rPr>
        <w:t>de</w:t>
      </w:r>
      <w:r>
        <w:rPr>
          <w:i/>
          <w:spacing w:val="-4"/>
        </w:rPr>
        <w:t xml:space="preserve"> </w:t>
      </w:r>
      <w:r>
        <w:rPr>
          <w:i/>
        </w:rPr>
        <w:t>hipersensibilitate</w:t>
      </w:r>
      <w:r>
        <w:rPr>
          <w:i/>
          <w:spacing w:val="-5"/>
        </w:rPr>
        <w:t xml:space="preserve"> </w:t>
      </w:r>
      <w:r>
        <w:rPr>
          <w:i/>
        </w:rPr>
        <w:t>legate</w:t>
      </w:r>
      <w:r>
        <w:rPr>
          <w:i/>
          <w:spacing w:val="-6"/>
        </w:rPr>
        <w:t xml:space="preserve"> </w:t>
      </w:r>
      <w:r>
        <w:rPr>
          <w:i/>
        </w:rPr>
        <w:t>de</w:t>
      </w:r>
      <w:r>
        <w:rPr>
          <w:i/>
          <w:spacing w:val="-4"/>
        </w:rPr>
        <w:t xml:space="preserve"> </w:t>
      </w:r>
      <w:r>
        <w:rPr>
          <w:i/>
        </w:rPr>
        <w:t>administrarea</w:t>
      </w:r>
      <w:r>
        <w:rPr>
          <w:i/>
          <w:spacing w:val="-7"/>
        </w:rPr>
        <w:t xml:space="preserve"> </w:t>
      </w:r>
      <w:r>
        <w:rPr>
          <w:i/>
          <w:spacing w:val="-2"/>
        </w:rPr>
        <w:t>medicamentului</w:t>
      </w:r>
    </w:p>
    <w:p w14:paraId="5C89F43B" w14:textId="77777777" w:rsidR="008A60A3" w:rsidRDefault="008A60A3" w:rsidP="0052537A">
      <w:pPr>
        <w:pStyle w:val="Textoindependiente"/>
        <w:widowControl/>
      </w:pPr>
      <w:r>
        <w:t>În</w:t>
      </w:r>
      <w:r>
        <w:rPr>
          <w:spacing w:val="-2"/>
        </w:rPr>
        <w:t xml:space="preserve"> </w:t>
      </w:r>
      <w:r>
        <w:t>cadrul</w:t>
      </w:r>
      <w:r>
        <w:rPr>
          <w:spacing w:val="-1"/>
        </w:rPr>
        <w:t xml:space="preserve"> </w:t>
      </w:r>
      <w:r>
        <w:t>experientei</w:t>
      </w:r>
      <w:r>
        <w:rPr>
          <w:spacing w:val="-1"/>
        </w:rPr>
        <w:t xml:space="preserve"> </w:t>
      </w:r>
      <w:r>
        <w:t>de</w:t>
      </w:r>
      <w:r>
        <w:rPr>
          <w:spacing w:val="-2"/>
        </w:rPr>
        <w:t xml:space="preserve"> </w:t>
      </w:r>
      <w:r>
        <w:t>după</w:t>
      </w:r>
      <w:r>
        <w:rPr>
          <w:spacing w:val="-2"/>
        </w:rPr>
        <w:t xml:space="preserve"> </w:t>
      </w:r>
      <w:r>
        <w:t>punerea</w:t>
      </w:r>
      <w:r>
        <w:rPr>
          <w:spacing w:val="-4"/>
        </w:rPr>
        <w:t xml:space="preserve"> </w:t>
      </w:r>
      <w:r>
        <w:t>pe</w:t>
      </w:r>
      <w:r>
        <w:rPr>
          <w:spacing w:val="-2"/>
        </w:rPr>
        <w:t xml:space="preserve"> </w:t>
      </w:r>
      <w:r>
        <w:t>piață</w:t>
      </w:r>
      <w:r>
        <w:rPr>
          <w:spacing w:val="-2"/>
        </w:rPr>
        <w:t xml:space="preserve"> </w:t>
      </w:r>
      <w:r>
        <w:t>a</w:t>
      </w:r>
      <w:r>
        <w:rPr>
          <w:spacing w:val="-4"/>
        </w:rPr>
        <w:t xml:space="preserve"> </w:t>
      </w:r>
      <w:r>
        <w:t>medicamentului,</w:t>
      </w:r>
      <w:r>
        <w:rPr>
          <w:spacing w:val="-5"/>
        </w:rPr>
        <w:t xml:space="preserve"> </w:t>
      </w:r>
      <w:r>
        <w:t>au</w:t>
      </w:r>
      <w:r>
        <w:rPr>
          <w:spacing w:val="-4"/>
        </w:rPr>
        <w:t xml:space="preserve"> </w:t>
      </w:r>
      <w:r>
        <w:t>fost</w:t>
      </w:r>
      <w:r>
        <w:rPr>
          <w:spacing w:val="-1"/>
        </w:rPr>
        <w:t xml:space="preserve"> </w:t>
      </w:r>
      <w:r>
        <w:t>raportate</w:t>
      </w:r>
      <w:r>
        <w:rPr>
          <w:spacing w:val="-4"/>
        </w:rPr>
        <w:t xml:space="preserve"> </w:t>
      </w:r>
      <w:r>
        <w:t>cazuri</w:t>
      </w:r>
      <w:r>
        <w:rPr>
          <w:spacing w:val="-4"/>
        </w:rPr>
        <w:t xml:space="preserve"> </w:t>
      </w:r>
      <w:r>
        <w:t>rare</w:t>
      </w:r>
      <w:r>
        <w:rPr>
          <w:spacing w:val="-2"/>
        </w:rPr>
        <w:t xml:space="preserve"> </w:t>
      </w:r>
      <w:r>
        <w:t>de reacții anafilactice la pacienții tratați cu denosumab.</w:t>
      </w:r>
    </w:p>
    <w:p w14:paraId="336B757E" w14:textId="77777777" w:rsidR="008A60A3" w:rsidRDefault="008A60A3" w:rsidP="0052537A">
      <w:pPr>
        <w:widowControl/>
        <w:rPr>
          <w:i/>
        </w:rPr>
      </w:pPr>
    </w:p>
    <w:p w14:paraId="3C87387E" w14:textId="77777777" w:rsidR="008A60A3" w:rsidRDefault="008A60A3" w:rsidP="0052537A">
      <w:pPr>
        <w:widowControl/>
        <w:rPr>
          <w:i/>
        </w:rPr>
      </w:pPr>
      <w:r>
        <w:rPr>
          <w:i/>
        </w:rPr>
        <w:t>Fracturi</w:t>
      </w:r>
      <w:r>
        <w:rPr>
          <w:i/>
          <w:spacing w:val="-5"/>
        </w:rPr>
        <w:t xml:space="preserve"> </w:t>
      </w:r>
      <w:r>
        <w:rPr>
          <w:i/>
        </w:rPr>
        <w:t>femurale</w:t>
      </w:r>
      <w:r>
        <w:rPr>
          <w:i/>
          <w:spacing w:val="-3"/>
        </w:rPr>
        <w:t xml:space="preserve"> </w:t>
      </w:r>
      <w:r>
        <w:rPr>
          <w:i/>
          <w:spacing w:val="-2"/>
        </w:rPr>
        <w:t>atipice</w:t>
      </w:r>
    </w:p>
    <w:p w14:paraId="2A8F0BD2" w14:textId="77777777" w:rsidR="008A60A3" w:rsidRDefault="008A60A3" w:rsidP="0052537A">
      <w:pPr>
        <w:pStyle w:val="Textoindependiente"/>
        <w:widowControl/>
      </w:pPr>
      <w:r>
        <w:t>În general,</w:t>
      </w:r>
      <w:r>
        <w:rPr>
          <w:spacing w:val="-2"/>
        </w:rPr>
        <w:t xml:space="preserve"> </w:t>
      </w:r>
      <w:r>
        <w:t>în timpul studiilor clinice,</w:t>
      </w:r>
      <w:r>
        <w:rPr>
          <w:spacing w:val="-2"/>
        </w:rPr>
        <w:t xml:space="preserve"> </w:t>
      </w:r>
      <w:r>
        <w:t>fracturile femurale atipice au</w:t>
      </w:r>
      <w:r>
        <w:rPr>
          <w:spacing w:val="-2"/>
        </w:rPr>
        <w:t xml:space="preserve"> </w:t>
      </w:r>
      <w:r>
        <w:t>fost raportate</w:t>
      </w:r>
      <w:r>
        <w:rPr>
          <w:spacing w:val="-1"/>
        </w:rPr>
        <w:t xml:space="preserve"> </w:t>
      </w:r>
      <w:r>
        <w:t>mai puțin</w:t>
      </w:r>
      <w:r>
        <w:rPr>
          <w:spacing w:val="-2"/>
        </w:rPr>
        <w:t xml:space="preserve"> </w:t>
      </w:r>
      <w:r>
        <w:t>frecvent</w:t>
      </w:r>
      <w:r>
        <w:rPr>
          <w:spacing w:val="-1"/>
        </w:rPr>
        <w:t xml:space="preserve"> </w:t>
      </w:r>
      <w:r>
        <w:t>la pacienții tratați cu denosumab, iar riscul a crescut cu cât durata tratamentului a fost mai mare. Au avut loc</w:t>
      </w:r>
      <w:r>
        <w:rPr>
          <w:spacing w:val="-2"/>
        </w:rPr>
        <w:t xml:space="preserve"> </w:t>
      </w:r>
      <w:r>
        <w:t>evenimente</w:t>
      </w:r>
      <w:r>
        <w:rPr>
          <w:spacing w:val="-2"/>
        </w:rPr>
        <w:t xml:space="preserve"> </w:t>
      </w:r>
      <w:r>
        <w:t>în</w:t>
      </w:r>
      <w:r>
        <w:rPr>
          <w:spacing w:val="-5"/>
        </w:rPr>
        <w:t xml:space="preserve"> </w:t>
      </w:r>
      <w:r>
        <w:t>timpul</w:t>
      </w:r>
      <w:r>
        <w:rPr>
          <w:spacing w:val="-4"/>
        </w:rPr>
        <w:t xml:space="preserve"> </w:t>
      </w:r>
      <w:r>
        <w:t>tratamentului</w:t>
      </w:r>
      <w:r>
        <w:rPr>
          <w:spacing w:val="-4"/>
        </w:rPr>
        <w:t xml:space="preserve"> </w:t>
      </w:r>
      <w:r>
        <w:t>și</w:t>
      </w:r>
      <w:r>
        <w:rPr>
          <w:spacing w:val="-1"/>
        </w:rPr>
        <w:t xml:space="preserve"> </w:t>
      </w:r>
      <w:r>
        <w:t>până</w:t>
      </w:r>
      <w:r>
        <w:rPr>
          <w:spacing w:val="-4"/>
        </w:rPr>
        <w:t xml:space="preserve"> </w:t>
      </w:r>
      <w:r>
        <w:t>la</w:t>
      </w:r>
      <w:r>
        <w:rPr>
          <w:spacing w:val="-2"/>
        </w:rPr>
        <w:t xml:space="preserve"> </w:t>
      </w:r>
      <w:r>
        <w:t>9</w:t>
      </w:r>
      <w:r>
        <w:rPr>
          <w:spacing w:val="-1"/>
        </w:rPr>
        <w:t xml:space="preserve"> </w:t>
      </w:r>
      <w:r>
        <w:t>luni</w:t>
      </w:r>
      <w:r>
        <w:rPr>
          <w:spacing w:val="-1"/>
        </w:rPr>
        <w:t xml:space="preserve"> </w:t>
      </w:r>
      <w:r>
        <w:t>după</w:t>
      </w:r>
      <w:r>
        <w:rPr>
          <w:spacing w:val="-4"/>
        </w:rPr>
        <w:t xml:space="preserve"> </w:t>
      </w:r>
      <w:r>
        <w:t>întreruperea</w:t>
      </w:r>
      <w:r>
        <w:rPr>
          <w:spacing w:val="-2"/>
        </w:rPr>
        <w:t xml:space="preserve"> </w:t>
      </w:r>
      <w:r>
        <w:t>tratamentului</w:t>
      </w:r>
      <w:r>
        <w:rPr>
          <w:spacing w:val="-4"/>
        </w:rPr>
        <w:t xml:space="preserve"> </w:t>
      </w:r>
      <w:r>
        <w:t>(vezi</w:t>
      </w:r>
      <w:r>
        <w:rPr>
          <w:spacing w:val="-1"/>
        </w:rPr>
        <w:t xml:space="preserve"> </w:t>
      </w:r>
      <w:r>
        <w:t>pct. 4.4).</w:t>
      </w:r>
    </w:p>
    <w:p w14:paraId="4CC54D28" w14:textId="77777777" w:rsidR="008A60A3" w:rsidRDefault="008A60A3" w:rsidP="0052537A">
      <w:pPr>
        <w:pStyle w:val="Textoindependiente"/>
        <w:widowControl/>
      </w:pPr>
    </w:p>
    <w:p w14:paraId="482DD784" w14:textId="77777777" w:rsidR="008A60A3" w:rsidRDefault="008A60A3" w:rsidP="0052537A">
      <w:pPr>
        <w:pStyle w:val="Textoindependiente"/>
        <w:widowControl/>
      </w:pPr>
      <w:r>
        <w:t>În</w:t>
      </w:r>
      <w:r>
        <w:rPr>
          <w:spacing w:val="-2"/>
        </w:rPr>
        <w:t xml:space="preserve"> </w:t>
      </w:r>
      <w:r>
        <w:t>timpul</w:t>
      </w:r>
      <w:r>
        <w:rPr>
          <w:spacing w:val="-4"/>
        </w:rPr>
        <w:t xml:space="preserve"> </w:t>
      </w:r>
      <w:r>
        <w:t>studiilor</w:t>
      </w:r>
      <w:r>
        <w:rPr>
          <w:spacing w:val="-2"/>
        </w:rPr>
        <w:t xml:space="preserve"> </w:t>
      </w:r>
      <w:r>
        <w:t>clinice</w:t>
      </w:r>
      <w:r>
        <w:rPr>
          <w:spacing w:val="-2"/>
        </w:rPr>
        <w:t xml:space="preserve"> </w:t>
      </w:r>
      <w:r>
        <w:t>privind</w:t>
      </w:r>
      <w:r>
        <w:rPr>
          <w:spacing w:val="-5"/>
        </w:rPr>
        <w:t xml:space="preserve"> </w:t>
      </w:r>
      <w:r>
        <w:t>tumorile</w:t>
      </w:r>
      <w:r>
        <w:rPr>
          <w:spacing w:val="-4"/>
        </w:rPr>
        <w:t xml:space="preserve"> </w:t>
      </w:r>
      <w:r>
        <w:t>osoase</w:t>
      </w:r>
      <w:r>
        <w:rPr>
          <w:spacing w:val="-4"/>
        </w:rPr>
        <w:t xml:space="preserve"> </w:t>
      </w:r>
      <w:r>
        <w:t>cu</w:t>
      </w:r>
      <w:r>
        <w:rPr>
          <w:spacing w:val="-2"/>
        </w:rPr>
        <w:t xml:space="preserve"> </w:t>
      </w:r>
      <w:r>
        <w:t>celule</w:t>
      </w:r>
      <w:r>
        <w:rPr>
          <w:spacing w:val="-2"/>
        </w:rPr>
        <w:t xml:space="preserve"> </w:t>
      </w:r>
      <w:r>
        <w:t>gigant,</w:t>
      </w:r>
      <w:r>
        <w:rPr>
          <w:spacing w:val="-2"/>
        </w:rPr>
        <w:t xml:space="preserve"> </w:t>
      </w:r>
      <w:r>
        <w:t>au</w:t>
      </w:r>
      <w:r>
        <w:rPr>
          <w:spacing w:val="-4"/>
        </w:rPr>
        <w:t xml:space="preserve"> </w:t>
      </w:r>
      <w:r>
        <w:t>fost</w:t>
      </w:r>
      <w:r>
        <w:rPr>
          <w:spacing w:val="-4"/>
        </w:rPr>
        <w:t xml:space="preserve"> </w:t>
      </w:r>
      <w:r>
        <w:t>raportate</w:t>
      </w:r>
      <w:r>
        <w:rPr>
          <w:spacing w:val="-2"/>
        </w:rPr>
        <w:t xml:space="preserve"> </w:t>
      </w:r>
      <w:r>
        <w:t>frecvent</w:t>
      </w:r>
      <w:r>
        <w:rPr>
          <w:spacing w:val="-1"/>
        </w:rPr>
        <w:t xml:space="preserve"> </w:t>
      </w:r>
      <w:r>
        <w:t>fracturi femurale atipice la pacienții tratați cu denosumab. În cadrul studiului 6, incidența fracturilor femurale atipice confirmate a fost de 0,95% (5/526) la pacienții cu tumoră osoasă cu celule gigant. În cadrul studiului 7 de urmărire, incidența fracturilor femurale atipice confirmate a fost de 3,9% (2/51) la pacienții expuși la denosumab.</w:t>
      </w:r>
    </w:p>
    <w:p w14:paraId="21B1B095" w14:textId="77777777" w:rsidR="008A60A3" w:rsidRDefault="008A60A3" w:rsidP="0052537A">
      <w:pPr>
        <w:pStyle w:val="Textoindependiente"/>
        <w:widowControl/>
      </w:pPr>
    </w:p>
    <w:p w14:paraId="38CFFE80" w14:textId="77777777" w:rsidR="008A60A3" w:rsidRDefault="008A60A3" w:rsidP="0052537A">
      <w:pPr>
        <w:widowControl/>
        <w:rPr>
          <w:i/>
        </w:rPr>
      </w:pPr>
      <w:r>
        <w:rPr>
          <w:i/>
        </w:rPr>
        <w:t>Durerea</w:t>
      </w:r>
      <w:r>
        <w:rPr>
          <w:i/>
          <w:spacing w:val="-12"/>
        </w:rPr>
        <w:t xml:space="preserve"> </w:t>
      </w:r>
      <w:r>
        <w:rPr>
          <w:i/>
        </w:rPr>
        <w:t>musculo-</w:t>
      </w:r>
      <w:r>
        <w:rPr>
          <w:i/>
          <w:spacing w:val="-2"/>
        </w:rPr>
        <w:t>scheletică</w:t>
      </w:r>
    </w:p>
    <w:p w14:paraId="1E633B16" w14:textId="77777777" w:rsidR="008A60A3" w:rsidRDefault="008A60A3" w:rsidP="0052537A">
      <w:pPr>
        <w:pStyle w:val="Textoindependiente"/>
        <w:widowControl/>
      </w:pPr>
      <w:r>
        <w:t>În perioada de după punerea pe piață, la pacienții cărora li se administrează denosumab, s-a raportat durere</w:t>
      </w:r>
      <w:r>
        <w:rPr>
          <w:spacing w:val="-5"/>
        </w:rPr>
        <w:t xml:space="preserve"> </w:t>
      </w:r>
      <w:r>
        <w:t>musculo-scheletică,</w:t>
      </w:r>
      <w:r>
        <w:rPr>
          <w:spacing w:val="-6"/>
        </w:rPr>
        <w:t xml:space="preserve"> </w:t>
      </w:r>
      <w:r>
        <w:t>inclusiv</w:t>
      </w:r>
      <w:r>
        <w:rPr>
          <w:spacing w:val="-3"/>
        </w:rPr>
        <w:t xml:space="preserve"> </w:t>
      </w:r>
      <w:r>
        <w:t>cazuri</w:t>
      </w:r>
      <w:r>
        <w:rPr>
          <w:spacing w:val="-2"/>
        </w:rPr>
        <w:t xml:space="preserve"> </w:t>
      </w:r>
      <w:r>
        <w:t>severe.</w:t>
      </w:r>
      <w:r>
        <w:rPr>
          <w:spacing w:val="-3"/>
        </w:rPr>
        <w:t xml:space="preserve"> </w:t>
      </w:r>
      <w:r>
        <w:t>În</w:t>
      </w:r>
      <w:r>
        <w:rPr>
          <w:spacing w:val="-3"/>
        </w:rPr>
        <w:t xml:space="preserve"> </w:t>
      </w:r>
      <w:r>
        <w:t>studiile</w:t>
      </w:r>
      <w:r>
        <w:rPr>
          <w:spacing w:val="-5"/>
        </w:rPr>
        <w:t xml:space="preserve"> </w:t>
      </w:r>
      <w:r>
        <w:t>clinice,</w:t>
      </w:r>
      <w:r>
        <w:rPr>
          <w:spacing w:val="-3"/>
        </w:rPr>
        <w:t xml:space="preserve"> </w:t>
      </w:r>
      <w:r>
        <w:t>durerea</w:t>
      </w:r>
      <w:r>
        <w:rPr>
          <w:spacing w:val="-5"/>
        </w:rPr>
        <w:t xml:space="preserve"> </w:t>
      </w:r>
      <w:r>
        <w:t>musculo-scheletică</w:t>
      </w:r>
      <w:r>
        <w:rPr>
          <w:spacing w:val="-3"/>
        </w:rPr>
        <w:t xml:space="preserve"> </w:t>
      </w:r>
      <w:r>
        <w:t>a</w:t>
      </w:r>
      <w:r>
        <w:rPr>
          <w:spacing w:val="-5"/>
        </w:rPr>
        <w:t xml:space="preserve"> </w:t>
      </w:r>
      <w:r>
        <w:t>fost foarte frecventă în ambele grupuri de tratament și în cel în care s-a administrat denosumab și în cel în care s-a administrat acid zolendronic. Durerea musculo-scheletică care conduce la întreruperea tratamentului din studiu a fost mai puțin frecventă.</w:t>
      </w:r>
    </w:p>
    <w:p w14:paraId="5FDE7283" w14:textId="77777777" w:rsidR="008A60A3" w:rsidRDefault="008A60A3" w:rsidP="0052537A">
      <w:pPr>
        <w:pStyle w:val="Textoindependiente"/>
        <w:widowControl/>
      </w:pPr>
    </w:p>
    <w:p w14:paraId="73DBFC47" w14:textId="77777777" w:rsidR="008A60A3" w:rsidRDefault="008A60A3" w:rsidP="0052537A">
      <w:pPr>
        <w:widowControl/>
        <w:rPr>
          <w:i/>
        </w:rPr>
      </w:pPr>
      <w:r>
        <w:rPr>
          <w:i/>
        </w:rPr>
        <w:t>Malignitate</w:t>
      </w:r>
      <w:r>
        <w:rPr>
          <w:i/>
          <w:spacing w:val="-9"/>
        </w:rPr>
        <w:t xml:space="preserve"> </w:t>
      </w:r>
      <w:r>
        <w:rPr>
          <w:i/>
        </w:rPr>
        <w:t>primară</w:t>
      </w:r>
      <w:r>
        <w:rPr>
          <w:i/>
          <w:spacing w:val="-7"/>
        </w:rPr>
        <w:t xml:space="preserve"> </w:t>
      </w:r>
      <w:r>
        <w:rPr>
          <w:i/>
          <w:spacing w:val="-4"/>
        </w:rPr>
        <w:t>nouă</w:t>
      </w:r>
    </w:p>
    <w:p w14:paraId="596A3730" w14:textId="77777777" w:rsidR="008A60A3" w:rsidRDefault="008A60A3" w:rsidP="0052537A">
      <w:pPr>
        <w:pStyle w:val="Textoindependiente"/>
        <w:widowControl/>
      </w:pPr>
      <w:r>
        <w:t>În</w:t>
      </w:r>
      <w:r>
        <w:rPr>
          <w:spacing w:val="-1"/>
        </w:rPr>
        <w:t xml:space="preserve"> </w:t>
      </w:r>
      <w:r>
        <w:t>primele</w:t>
      </w:r>
      <w:r>
        <w:rPr>
          <w:spacing w:val="-1"/>
        </w:rPr>
        <w:t xml:space="preserve"> </w:t>
      </w:r>
      <w:r>
        <w:t>etape</w:t>
      </w:r>
      <w:r>
        <w:rPr>
          <w:spacing w:val="-3"/>
        </w:rPr>
        <w:t xml:space="preserve"> </w:t>
      </w:r>
      <w:r>
        <w:t>de</w:t>
      </w:r>
      <w:r>
        <w:rPr>
          <w:spacing w:val="-3"/>
        </w:rPr>
        <w:t xml:space="preserve"> </w:t>
      </w:r>
      <w:r>
        <w:t>tratament dublu-orb</w:t>
      </w:r>
      <w:r>
        <w:rPr>
          <w:spacing w:val="-1"/>
        </w:rPr>
        <w:t xml:space="preserve"> </w:t>
      </w:r>
      <w:r>
        <w:t>din</w:t>
      </w:r>
      <w:r>
        <w:rPr>
          <w:spacing w:val="-4"/>
        </w:rPr>
        <w:t xml:space="preserve"> </w:t>
      </w:r>
      <w:r>
        <w:t>cadrul</w:t>
      </w:r>
      <w:r>
        <w:rPr>
          <w:spacing w:val="-3"/>
        </w:rPr>
        <w:t xml:space="preserve"> </w:t>
      </w:r>
      <w:r>
        <w:t>a</w:t>
      </w:r>
      <w:r>
        <w:rPr>
          <w:spacing w:val="-1"/>
        </w:rPr>
        <w:t xml:space="preserve"> </w:t>
      </w:r>
      <w:r>
        <w:t>patru</w:t>
      </w:r>
      <w:r>
        <w:rPr>
          <w:spacing w:val="-4"/>
        </w:rPr>
        <w:t xml:space="preserve"> </w:t>
      </w:r>
      <w:r>
        <w:t>studii</w:t>
      </w:r>
      <w:r>
        <w:rPr>
          <w:spacing w:val="-3"/>
        </w:rPr>
        <w:t xml:space="preserve"> </w:t>
      </w:r>
      <w:r>
        <w:t>clinice</w:t>
      </w:r>
      <w:r>
        <w:rPr>
          <w:spacing w:val="-1"/>
        </w:rPr>
        <w:t xml:space="preserve"> </w:t>
      </w:r>
      <w:r>
        <w:t>de</w:t>
      </w:r>
      <w:r>
        <w:rPr>
          <w:spacing w:val="-1"/>
        </w:rPr>
        <w:t xml:space="preserve"> </w:t>
      </w:r>
      <w:r>
        <w:t>fază</w:t>
      </w:r>
      <w:r>
        <w:rPr>
          <w:spacing w:val="-1"/>
        </w:rPr>
        <w:t xml:space="preserve"> </w:t>
      </w:r>
      <w:r>
        <w:t>III</w:t>
      </w:r>
      <w:r>
        <w:rPr>
          <w:spacing w:val="-3"/>
        </w:rPr>
        <w:t xml:space="preserve"> </w:t>
      </w:r>
      <w:r>
        <w:t>controlate</w:t>
      </w:r>
      <w:r>
        <w:rPr>
          <w:spacing w:val="-3"/>
        </w:rPr>
        <w:t xml:space="preserve"> </w:t>
      </w:r>
      <w:r>
        <w:t>activ, efectuate la pacienți cu afecțiuni maligne în stadiu avansat cu interesare osoasă, a fost raportată o malignitate primară nouă la 54/3 691 (1,5%) dintre pacienții tratați cu denosumab</w:t>
      </w:r>
      <w:r w:rsidDel="00E712C9">
        <w:t xml:space="preserve"> </w:t>
      </w:r>
      <w:r>
        <w:t>(durată mediană a expunerii de 13,8 luni; interval: 1,0</w:t>
      </w:r>
      <w:r w:rsidRPr="00DA5449">
        <w:noBreakHyphen/>
      </w:r>
      <w:r>
        <w:t>51,7) și la 33/3 688 (0,9%) dintre pacienții tratați cu acid zoledronic (durată mediană a expunerii de 12,9 luni, interval: 1,0</w:t>
      </w:r>
      <w:r>
        <w:noBreakHyphen/>
        <w:t>50,8).</w:t>
      </w:r>
    </w:p>
    <w:p w14:paraId="5AD40EF8" w14:textId="77777777" w:rsidR="008A60A3" w:rsidRDefault="008A60A3" w:rsidP="0052537A">
      <w:pPr>
        <w:pStyle w:val="Textoindependiente"/>
        <w:widowControl/>
      </w:pPr>
    </w:p>
    <w:p w14:paraId="144F1477" w14:textId="77777777" w:rsidR="008A60A3" w:rsidRDefault="008A60A3" w:rsidP="0052537A">
      <w:pPr>
        <w:pStyle w:val="Textoindependiente"/>
        <w:widowControl/>
      </w:pPr>
      <w:r>
        <w:t>Incidența</w:t>
      </w:r>
      <w:r>
        <w:rPr>
          <w:spacing w:val="-2"/>
        </w:rPr>
        <w:t xml:space="preserve"> </w:t>
      </w:r>
      <w:r>
        <w:t>cumulată</w:t>
      </w:r>
      <w:r>
        <w:rPr>
          <w:spacing w:val="-4"/>
        </w:rPr>
        <w:t xml:space="preserve"> </w:t>
      </w:r>
      <w:r>
        <w:t>la</w:t>
      </w:r>
      <w:r>
        <w:rPr>
          <w:spacing w:val="-2"/>
        </w:rPr>
        <w:t xml:space="preserve"> </w:t>
      </w:r>
      <w:r>
        <w:t>un</w:t>
      </w:r>
      <w:r>
        <w:rPr>
          <w:spacing w:val="-4"/>
        </w:rPr>
        <w:t xml:space="preserve"> </w:t>
      </w:r>
      <w:r>
        <w:t>an</w:t>
      </w:r>
      <w:r>
        <w:rPr>
          <w:spacing w:val="-4"/>
        </w:rPr>
        <w:t xml:space="preserve"> </w:t>
      </w:r>
      <w:r>
        <w:t>a</w:t>
      </w:r>
      <w:r>
        <w:rPr>
          <w:spacing w:val="-2"/>
        </w:rPr>
        <w:t xml:space="preserve"> </w:t>
      </w:r>
      <w:r>
        <w:t>fost</w:t>
      </w:r>
      <w:r>
        <w:rPr>
          <w:spacing w:val="-1"/>
        </w:rPr>
        <w:t xml:space="preserve"> </w:t>
      </w:r>
      <w:r>
        <w:t>de</w:t>
      </w:r>
      <w:r>
        <w:rPr>
          <w:spacing w:val="-2"/>
        </w:rPr>
        <w:t xml:space="preserve"> </w:t>
      </w:r>
      <w:r>
        <w:t>1,1%</w:t>
      </w:r>
      <w:r>
        <w:rPr>
          <w:spacing w:val="-2"/>
        </w:rPr>
        <w:t xml:space="preserve"> </w:t>
      </w:r>
      <w:r>
        <w:t>pentru</w:t>
      </w:r>
      <w:r>
        <w:rPr>
          <w:spacing w:val="-2"/>
        </w:rPr>
        <w:t xml:space="preserve"> </w:t>
      </w:r>
      <w:r>
        <w:t>denosumab,</w:t>
      </w:r>
      <w:r>
        <w:rPr>
          <w:spacing w:val="-2"/>
        </w:rPr>
        <w:t xml:space="preserve"> </w:t>
      </w:r>
      <w:r>
        <w:t>respectiv</w:t>
      </w:r>
      <w:r>
        <w:rPr>
          <w:spacing w:val="-2"/>
        </w:rPr>
        <w:t xml:space="preserve"> </w:t>
      </w:r>
      <w:r>
        <w:t>de</w:t>
      </w:r>
      <w:r>
        <w:rPr>
          <w:spacing w:val="-4"/>
        </w:rPr>
        <w:t xml:space="preserve"> </w:t>
      </w:r>
      <w:r>
        <w:t>0,6%</w:t>
      </w:r>
      <w:r>
        <w:rPr>
          <w:spacing w:val="-2"/>
        </w:rPr>
        <w:t xml:space="preserve"> </w:t>
      </w:r>
      <w:r>
        <w:t xml:space="preserve">pentru acidul </w:t>
      </w:r>
      <w:r>
        <w:rPr>
          <w:spacing w:val="-2"/>
        </w:rPr>
        <w:t>zoledronic.</w:t>
      </w:r>
    </w:p>
    <w:p w14:paraId="38D0E0F0" w14:textId="77777777" w:rsidR="008A60A3" w:rsidRDefault="008A60A3" w:rsidP="0052537A">
      <w:pPr>
        <w:pStyle w:val="Textoindependiente"/>
        <w:widowControl/>
      </w:pPr>
    </w:p>
    <w:p w14:paraId="40522A82" w14:textId="77777777" w:rsidR="008A60A3" w:rsidRDefault="008A60A3" w:rsidP="0052537A">
      <w:pPr>
        <w:pStyle w:val="Textoindependiente"/>
        <w:widowControl/>
      </w:pPr>
      <w:r>
        <w:t>Nu</w:t>
      </w:r>
      <w:r>
        <w:rPr>
          <w:spacing w:val="-2"/>
        </w:rPr>
        <w:t xml:space="preserve"> </w:t>
      </w:r>
      <w:r>
        <w:t>s-a</w:t>
      </w:r>
      <w:r>
        <w:rPr>
          <w:spacing w:val="-2"/>
        </w:rPr>
        <w:t xml:space="preserve"> </w:t>
      </w:r>
      <w:r>
        <w:t>evidențiat</w:t>
      </w:r>
      <w:r>
        <w:rPr>
          <w:spacing w:val="-1"/>
        </w:rPr>
        <w:t xml:space="preserve"> </w:t>
      </w:r>
      <w:r>
        <w:t>niciun</w:t>
      </w:r>
      <w:r>
        <w:rPr>
          <w:spacing w:val="-2"/>
        </w:rPr>
        <w:t xml:space="preserve"> </w:t>
      </w:r>
      <w:r>
        <w:t>tipar</w:t>
      </w:r>
      <w:r>
        <w:rPr>
          <w:spacing w:val="-1"/>
        </w:rPr>
        <w:t xml:space="preserve"> </w:t>
      </w:r>
      <w:r>
        <w:t>corelat</w:t>
      </w:r>
      <w:r>
        <w:rPr>
          <w:spacing w:val="-3"/>
        </w:rPr>
        <w:t xml:space="preserve"> </w:t>
      </w:r>
      <w:r>
        <w:t>cu</w:t>
      </w:r>
      <w:r>
        <w:rPr>
          <w:spacing w:val="-4"/>
        </w:rPr>
        <w:t xml:space="preserve"> </w:t>
      </w:r>
      <w:r>
        <w:t>tratamentul</w:t>
      </w:r>
      <w:r>
        <w:rPr>
          <w:spacing w:val="-1"/>
        </w:rPr>
        <w:t xml:space="preserve"> </w:t>
      </w:r>
      <w:r>
        <w:t>în</w:t>
      </w:r>
      <w:r>
        <w:rPr>
          <w:spacing w:val="-7"/>
        </w:rPr>
        <w:t xml:space="preserve"> </w:t>
      </w:r>
      <w:r>
        <w:t>cazul</w:t>
      </w:r>
      <w:r>
        <w:rPr>
          <w:spacing w:val="-1"/>
        </w:rPr>
        <w:t xml:space="preserve"> </w:t>
      </w:r>
      <w:r>
        <w:t>tipurilor</w:t>
      </w:r>
      <w:r>
        <w:rPr>
          <w:spacing w:val="-4"/>
        </w:rPr>
        <w:t xml:space="preserve"> </w:t>
      </w:r>
      <w:r>
        <w:t>individuale</w:t>
      </w:r>
      <w:r>
        <w:rPr>
          <w:spacing w:val="-2"/>
        </w:rPr>
        <w:t xml:space="preserve"> </w:t>
      </w:r>
      <w:r>
        <w:t>de</w:t>
      </w:r>
      <w:r>
        <w:rPr>
          <w:spacing w:val="-2"/>
        </w:rPr>
        <w:t xml:space="preserve"> </w:t>
      </w:r>
      <w:r>
        <w:t>cancer</w:t>
      </w:r>
      <w:r>
        <w:rPr>
          <w:spacing w:val="-4"/>
        </w:rPr>
        <w:t xml:space="preserve"> </w:t>
      </w:r>
      <w:r>
        <w:t>sau</w:t>
      </w:r>
      <w:r>
        <w:rPr>
          <w:spacing w:val="-5"/>
        </w:rPr>
        <w:t xml:space="preserve"> </w:t>
      </w:r>
      <w:r>
        <w:t>al grupelor de cancer.</w:t>
      </w:r>
    </w:p>
    <w:p w14:paraId="2B359678" w14:textId="77777777" w:rsidR="008A60A3" w:rsidRDefault="008A60A3" w:rsidP="0052537A">
      <w:pPr>
        <w:pStyle w:val="Textoindependiente"/>
        <w:widowControl/>
      </w:pPr>
    </w:p>
    <w:p w14:paraId="41DA39E2" w14:textId="77777777" w:rsidR="008A60A3" w:rsidRDefault="008A60A3" w:rsidP="0052537A">
      <w:pPr>
        <w:pStyle w:val="Textoindependiente"/>
        <w:widowControl/>
      </w:pPr>
      <w:r>
        <w:t>La</w:t>
      </w:r>
      <w:r>
        <w:rPr>
          <w:spacing w:val="-1"/>
        </w:rPr>
        <w:t xml:space="preserve"> </w:t>
      </w:r>
      <w:r>
        <w:t>pacienții cu</w:t>
      </w:r>
      <w:r>
        <w:rPr>
          <w:spacing w:val="-3"/>
        </w:rPr>
        <w:t xml:space="preserve"> </w:t>
      </w:r>
      <w:r>
        <w:t>tumoră</w:t>
      </w:r>
      <w:r>
        <w:rPr>
          <w:spacing w:val="-1"/>
        </w:rPr>
        <w:t xml:space="preserve"> </w:t>
      </w:r>
      <w:r>
        <w:t>osoasă</w:t>
      </w:r>
      <w:r>
        <w:rPr>
          <w:spacing w:val="-1"/>
        </w:rPr>
        <w:t xml:space="preserve"> </w:t>
      </w:r>
      <w:r>
        <w:t>cu</w:t>
      </w:r>
      <w:r>
        <w:rPr>
          <w:spacing w:val="-3"/>
        </w:rPr>
        <w:t xml:space="preserve"> </w:t>
      </w:r>
      <w:r>
        <w:t>celule</w:t>
      </w:r>
      <w:r>
        <w:rPr>
          <w:spacing w:val="-3"/>
        </w:rPr>
        <w:t xml:space="preserve"> </w:t>
      </w:r>
      <w:r>
        <w:t>gigant,</w:t>
      </w:r>
      <w:r>
        <w:rPr>
          <w:spacing w:val="-4"/>
        </w:rPr>
        <w:t xml:space="preserve"> </w:t>
      </w:r>
      <w:r>
        <w:t>incidența</w:t>
      </w:r>
      <w:r>
        <w:rPr>
          <w:spacing w:val="-1"/>
        </w:rPr>
        <w:t xml:space="preserve"> </w:t>
      </w:r>
      <w:r>
        <w:t>unei noi</w:t>
      </w:r>
      <w:r>
        <w:rPr>
          <w:spacing w:val="-3"/>
        </w:rPr>
        <w:t xml:space="preserve"> </w:t>
      </w:r>
      <w:r>
        <w:t>malignități,</w:t>
      </w:r>
      <w:r>
        <w:rPr>
          <w:spacing w:val="-4"/>
        </w:rPr>
        <w:t xml:space="preserve"> </w:t>
      </w:r>
      <w:r>
        <w:t>inclusiv</w:t>
      </w:r>
      <w:r>
        <w:rPr>
          <w:spacing w:val="-1"/>
        </w:rPr>
        <w:t xml:space="preserve"> </w:t>
      </w:r>
      <w:r>
        <w:t>a</w:t>
      </w:r>
      <w:r>
        <w:rPr>
          <w:spacing w:val="-3"/>
        </w:rPr>
        <w:t xml:space="preserve"> </w:t>
      </w:r>
      <w:r>
        <w:t>afecțiunilor maligne</w:t>
      </w:r>
      <w:r>
        <w:rPr>
          <w:spacing w:val="-2"/>
        </w:rPr>
        <w:t xml:space="preserve"> </w:t>
      </w:r>
      <w:r>
        <w:t>cu</w:t>
      </w:r>
      <w:r>
        <w:rPr>
          <w:spacing w:val="-5"/>
        </w:rPr>
        <w:t xml:space="preserve"> </w:t>
      </w:r>
      <w:r>
        <w:t>interesare</w:t>
      </w:r>
      <w:r>
        <w:rPr>
          <w:spacing w:val="-2"/>
        </w:rPr>
        <w:t xml:space="preserve"> </w:t>
      </w:r>
      <w:r>
        <w:t>osoasă,</w:t>
      </w:r>
      <w:r>
        <w:rPr>
          <w:spacing w:val="-2"/>
        </w:rPr>
        <w:t xml:space="preserve"> </w:t>
      </w:r>
      <w:r>
        <w:t>respectiv</w:t>
      </w:r>
      <w:r>
        <w:rPr>
          <w:spacing w:val="-2"/>
        </w:rPr>
        <w:t xml:space="preserve"> </w:t>
      </w:r>
      <w:r>
        <w:t>dezvoltate</w:t>
      </w:r>
      <w:r>
        <w:rPr>
          <w:spacing w:val="-4"/>
        </w:rPr>
        <w:t xml:space="preserve"> </w:t>
      </w:r>
      <w:r>
        <w:t>în</w:t>
      </w:r>
      <w:r>
        <w:rPr>
          <w:spacing w:val="-2"/>
        </w:rPr>
        <w:t xml:space="preserve"> </w:t>
      </w:r>
      <w:r>
        <w:t>afara</w:t>
      </w:r>
      <w:r>
        <w:rPr>
          <w:spacing w:val="-2"/>
        </w:rPr>
        <w:t xml:space="preserve"> </w:t>
      </w:r>
      <w:r>
        <w:t>oaselor,</w:t>
      </w:r>
      <w:r>
        <w:rPr>
          <w:spacing w:val="-2"/>
        </w:rPr>
        <w:t xml:space="preserve"> </w:t>
      </w:r>
      <w:r>
        <w:t>a</w:t>
      </w:r>
      <w:r>
        <w:rPr>
          <w:spacing w:val="-2"/>
        </w:rPr>
        <w:t xml:space="preserve"> </w:t>
      </w:r>
      <w:r>
        <w:t>fost</w:t>
      </w:r>
      <w:r>
        <w:rPr>
          <w:spacing w:val="-3"/>
        </w:rPr>
        <w:t xml:space="preserve"> </w:t>
      </w:r>
      <w:r>
        <w:t>de</w:t>
      </w:r>
      <w:r>
        <w:rPr>
          <w:spacing w:val="-2"/>
        </w:rPr>
        <w:t xml:space="preserve"> </w:t>
      </w:r>
      <w:r>
        <w:t>3,8%</w:t>
      </w:r>
      <w:r>
        <w:rPr>
          <w:spacing w:val="-4"/>
        </w:rPr>
        <w:t xml:space="preserve"> </w:t>
      </w:r>
      <w:r>
        <w:t>(20/526)</w:t>
      </w:r>
      <w:r>
        <w:rPr>
          <w:spacing w:val="-2"/>
        </w:rPr>
        <w:t xml:space="preserve"> </w:t>
      </w:r>
      <w:r>
        <w:t>în</w:t>
      </w:r>
      <w:r>
        <w:rPr>
          <w:spacing w:val="-2"/>
        </w:rPr>
        <w:t xml:space="preserve"> </w:t>
      </w:r>
      <w:r>
        <w:t xml:space="preserve">cadrul studiului 6. În cadrul studiului 7 de urmărire, incidența a fost de 11,8% (6/51) la pacienții expuși la </w:t>
      </w:r>
      <w:r>
        <w:rPr>
          <w:spacing w:val="-2"/>
        </w:rPr>
        <w:t>denosumab.</w:t>
      </w:r>
    </w:p>
    <w:p w14:paraId="6BEB6718" w14:textId="77777777" w:rsidR="008A60A3" w:rsidRDefault="008A60A3" w:rsidP="0052537A">
      <w:pPr>
        <w:pStyle w:val="Textoindependiente"/>
        <w:widowControl/>
      </w:pPr>
    </w:p>
    <w:p w14:paraId="40DEF54F" w14:textId="77777777" w:rsidR="008A60A3" w:rsidRDefault="008A60A3" w:rsidP="0052537A">
      <w:pPr>
        <w:widowControl/>
        <w:rPr>
          <w:i/>
        </w:rPr>
      </w:pPr>
      <w:r>
        <w:rPr>
          <w:i/>
        </w:rPr>
        <w:t>Erupții</w:t>
      </w:r>
      <w:r>
        <w:rPr>
          <w:i/>
          <w:spacing w:val="-6"/>
        </w:rPr>
        <w:t xml:space="preserve"> </w:t>
      </w:r>
      <w:r>
        <w:rPr>
          <w:i/>
        </w:rPr>
        <w:t>lichenoide</w:t>
      </w:r>
      <w:r>
        <w:rPr>
          <w:i/>
          <w:spacing w:val="-5"/>
        </w:rPr>
        <w:t xml:space="preserve"> </w:t>
      </w:r>
      <w:r>
        <w:rPr>
          <w:i/>
          <w:spacing w:val="-2"/>
        </w:rPr>
        <w:t>postmedicamentoase</w:t>
      </w:r>
    </w:p>
    <w:p w14:paraId="4475BFA0" w14:textId="77777777" w:rsidR="008A60A3" w:rsidRDefault="008A60A3" w:rsidP="0052537A">
      <w:pPr>
        <w:pStyle w:val="Textoindependiente"/>
        <w:widowControl/>
      </w:pPr>
      <w:r>
        <w:t>După</w:t>
      </w:r>
      <w:r>
        <w:rPr>
          <w:spacing w:val="-2"/>
        </w:rPr>
        <w:t xml:space="preserve"> </w:t>
      </w:r>
      <w:r>
        <w:t>punerea</w:t>
      </w:r>
      <w:r>
        <w:rPr>
          <w:spacing w:val="-4"/>
        </w:rPr>
        <w:t xml:space="preserve"> </w:t>
      </w:r>
      <w:r>
        <w:t>pe</w:t>
      </w:r>
      <w:r>
        <w:rPr>
          <w:spacing w:val="-2"/>
        </w:rPr>
        <w:t xml:space="preserve"> </w:t>
      </w:r>
      <w:r>
        <w:t>piață</w:t>
      </w:r>
      <w:r>
        <w:rPr>
          <w:spacing w:val="-2"/>
        </w:rPr>
        <w:t xml:space="preserve"> </w:t>
      </w:r>
      <w:r>
        <w:t>au</w:t>
      </w:r>
      <w:r>
        <w:rPr>
          <w:spacing w:val="-5"/>
        </w:rPr>
        <w:t xml:space="preserve"> </w:t>
      </w:r>
      <w:r>
        <w:t>fost</w:t>
      </w:r>
      <w:r>
        <w:rPr>
          <w:spacing w:val="-3"/>
        </w:rPr>
        <w:t xml:space="preserve"> </w:t>
      </w:r>
      <w:r>
        <w:t>raportate</w:t>
      </w:r>
      <w:r>
        <w:rPr>
          <w:spacing w:val="-4"/>
        </w:rPr>
        <w:t xml:space="preserve"> </w:t>
      </w:r>
      <w:r>
        <w:t>erupții</w:t>
      </w:r>
      <w:r>
        <w:rPr>
          <w:spacing w:val="-4"/>
        </w:rPr>
        <w:t xml:space="preserve"> </w:t>
      </w:r>
      <w:r>
        <w:t>lichenoide</w:t>
      </w:r>
      <w:r>
        <w:rPr>
          <w:spacing w:val="-2"/>
        </w:rPr>
        <w:t xml:space="preserve"> </w:t>
      </w:r>
      <w:r>
        <w:t>postmedicamentoase</w:t>
      </w:r>
      <w:r>
        <w:rPr>
          <w:spacing w:val="-4"/>
        </w:rPr>
        <w:t xml:space="preserve"> </w:t>
      </w:r>
      <w:r>
        <w:t>(de</w:t>
      </w:r>
      <w:r>
        <w:rPr>
          <w:spacing w:val="-2"/>
        </w:rPr>
        <w:t xml:space="preserve"> </w:t>
      </w:r>
      <w:r>
        <w:t>exemplu</w:t>
      </w:r>
      <w:r>
        <w:rPr>
          <w:spacing w:val="-2"/>
        </w:rPr>
        <w:t xml:space="preserve"> </w:t>
      </w:r>
      <w:r>
        <w:t>reacții asemănătoare cu lichenul plan).</w:t>
      </w:r>
    </w:p>
    <w:p w14:paraId="7445347D" w14:textId="77777777" w:rsidR="008A60A3" w:rsidRDefault="008A60A3" w:rsidP="0052537A">
      <w:pPr>
        <w:pStyle w:val="Textoindependiente"/>
        <w:widowControl/>
      </w:pPr>
    </w:p>
    <w:p w14:paraId="1DFB97AC" w14:textId="77777777" w:rsidR="008A60A3" w:rsidRDefault="008A60A3" w:rsidP="0052537A">
      <w:pPr>
        <w:pStyle w:val="Textoindependiente"/>
        <w:keepNext/>
        <w:widowControl/>
      </w:pPr>
      <w:r>
        <w:rPr>
          <w:u w:val="single"/>
        </w:rPr>
        <w:t>Copii</w:t>
      </w:r>
      <w:r>
        <w:rPr>
          <w:spacing w:val="-3"/>
          <w:u w:val="single"/>
        </w:rPr>
        <w:t xml:space="preserve"> </w:t>
      </w:r>
      <w:r>
        <w:rPr>
          <w:u w:val="single"/>
        </w:rPr>
        <w:t>și</w:t>
      </w:r>
      <w:r>
        <w:rPr>
          <w:spacing w:val="-1"/>
          <w:u w:val="single"/>
        </w:rPr>
        <w:t xml:space="preserve"> </w:t>
      </w:r>
      <w:r>
        <w:rPr>
          <w:spacing w:val="-2"/>
          <w:u w:val="single"/>
        </w:rPr>
        <w:t>adolescenți</w:t>
      </w:r>
    </w:p>
    <w:p w14:paraId="57F6697D" w14:textId="77777777" w:rsidR="008A60A3" w:rsidRDefault="008A60A3" w:rsidP="0052537A">
      <w:pPr>
        <w:pStyle w:val="Textoindependiente"/>
        <w:keepNext/>
        <w:widowControl/>
      </w:pPr>
    </w:p>
    <w:p w14:paraId="2339CF9B" w14:textId="77777777" w:rsidR="008A60A3" w:rsidRDefault="008A60A3" w:rsidP="0052537A">
      <w:pPr>
        <w:pStyle w:val="Textoindependiente"/>
        <w:widowControl/>
      </w:pPr>
      <w:r>
        <w:t>Denosumabul</w:t>
      </w:r>
      <w:r>
        <w:rPr>
          <w:spacing w:val="-3"/>
        </w:rPr>
        <w:t xml:space="preserve"> </w:t>
      </w:r>
      <w:r>
        <w:t>a</w:t>
      </w:r>
      <w:r>
        <w:rPr>
          <w:spacing w:val="-2"/>
        </w:rPr>
        <w:t xml:space="preserve"> </w:t>
      </w:r>
      <w:r>
        <w:t>fost</w:t>
      </w:r>
      <w:r>
        <w:rPr>
          <w:spacing w:val="-1"/>
        </w:rPr>
        <w:t xml:space="preserve"> </w:t>
      </w:r>
      <w:r>
        <w:t>studiat</w:t>
      </w:r>
      <w:r>
        <w:rPr>
          <w:spacing w:val="-1"/>
        </w:rPr>
        <w:t xml:space="preserve"> </w:t>
      </w:r>
      <w:r>
        <w:t>într-un</w:t>
      </w:r>
      <w:r>
        <w:rPr>
          <w:spacing w:val="-5"/>
        </w:rPr>
        <w:t xml:space="preserve"> </w:t>
      </w:r>
      <w:r>
        <w:t>studiu</w:t>
      </w:r>
      <w:r>
        <w:rPr>
          <w:spacing w:val="-5"/>
        </w:rPr>
        <w:t xml:space="preserve"> </w:t>
      </w:r>
      <w:r>
        <w:t>clinic</w:t>
      </w:r>
      <w:r>
        <w:rPr>
          <w:spacing w:val="-2"/>
        </w:rPr>
        <w:t xml:space="preserve"> </w:t>
      </w:r>
      <w:r>
        <w:t>deschis</w:t>
      </w:r>
      <w:r>
        <w:rPr>
          <w:spacing w:val="-4"/>
        </w:rPr>
        <w:t xml:space="preserve"> </w:t>
      </w:r>
      <w:r>
        <w:t>în</w:t>
      </w:r>
      <w:r>
        <w:rPr>
          <w:spacing w:val="-2"/>
        </w:rPr>
        <w:t xml:space="preserve"> </w:t>
      </w:r>
      <w:r>
        <w:t>care</w:t>
      </w:r>
      <w:r>
        <w:rPr>
          <w:spacing w:val="-4"/>
        </w:rPr>
        <w:t xml:space="preserve"> </w:t>
      </w:r>
      <w:r>
        <w:t>s-au</w:t>
      </w:r>
      <w:r>
        <w:rPr>
          <w:spacing w:val="-2"/>
        </w:rPr>
        <w:t xml:space="preserve"> </w:t>
      </w:r>
      <w:r>
        <w:t>înrolat</w:t>
      </w:r>
      <w:r>
        <w:rPr>
          <w:spacing w:val="-2"/>
        </w:rPr>
        <w:t xml:space="preserve"> </w:t>
      </w:r>
      <w:r>
        <w:t>28</w:t>
      </w:r>
      <w:r>
        <w:rPr>
          <w:spacing w:val="-2"/>
        </w:rPr>
        <w:t xml:space="preserve"> </w:t>
      </w:r>
      <w:r>
        <w:t>adolescenți</w:t>
      </w:r>
      <w:r>
        <w:rPr>
          <w:spacing w:val="-1"/>
        </w:rPr>
        <w:t xml:space="preserve"> </w:t>
      </w:r>
      <w:r>
        <w:t>cu perioada de creștere finalizată, cu tumoră osoasă cu celule gigant. Pe baza acestor date limitate, profilul evenimentelor adverse pare a fi similar cu cel al adulților.</w:t>
      </w:r>
    </w:p>
    <w:p w14:paraId="7BDE3610" w14:textId="77777777" w:rsidR="008A60A3" w:rsidRDefault="008A60A3" w:rsidP="0052537A">
      <w:pPr>
        <w:pStyle w:val="Textoindependiente"/>
        <w:widowControl/>
      </w:pPr>
    </w:p>
    <w:p w14:paraId="16CCEBF7" w14:textId="77777777" w:rsidR="008A60A3" w:rsidRDefault="008A60A3" w:rsidP="0052537A">
      <w:pPr>
        <w:pStyle w:val="Textoindependiente"/>
        <w:widowControl/>
      </w:pPr>
      <w:r>
        <w:t>După</w:t>
      </w:r>
      <w:r>
        <w:rPr>
          <w:spacing w:val="-2"/>
        </w:rPr>
        <w:t xml:space="preserve"> </w:t>
      </w:r>
      <w:r>
        <w:t>punerea</w:t>
      </w:r>
      <w:r>
        <w:rPr>
          <w:spacing w:val="-4"/>
        </w:rPr>
        <w:t xml:space="preserve"> </w:t>
      </w:r>
      <w:r>
        <w:t>pe</w:t>
      </w:r>
      <w:r>
        <w:rPr>
          <w:spacing w:val="-2"/>
        </w:rPr>
        <w:t xml:space="preserve"> </w:t>
      </w:r>
      <w:r>
        <w:t>piață,</w:t>
      </w:r>
      <w:r>
        <w:rPr>
          <w:spacing w:val="-4"/>
        </w:rPr>
        <w:t xml:space="preserve"> </w:t>
      </w:r>
      <w:r>
        <w:t>la</w:t>
      </w:r>
      <w:r>
        <w:rPr>
          <w:spacing w:val="-2"/>
        </w:rPr>
        <w:t xml:space="preserve"> </w:t>
      </w:r>
      <w:r>
        <w:t>copii</w:t>
      </w:r>
      <w:r>
        <w:rPr>
          <w:spacing w:val="-4"/>
        </w:rPr>
        <w:t xml:space="preserve"> </w:t>
      </w:r>
      <w:r>
        <w:t>și</w:t>
      </w:r>
      <w:r>
        <w:rPr>
          <w:spacing w:val="-3"/>
        </w:rPr>
        <w:t xml:space="preserve"> </w:t>
      </w:r>
      <w:r>
        <w:t>adolescenți</w:t>
      </w:r>
      <w:r>
        <w:rPr>
          <w:spacing w:val="-1"/>
        </w:rPr>
        <w:t xml:space="preserve"> </w:t>
      </w:r>
      <w:r>
        <w:t>s-a</w:t>
      </w:r>
      <w:r>
        <w:rPr>
          <w:spacing w:val="-4"/>
        </w:rPr>
        <w:t xml:space="preserve"> </w:t>
      </w:r>
      <w:r>
        <w:t>raportat</w:t>
      </w:r>
      <w:r>
        <w:rPr>
          <w:spacing w:val="-4"/>
        </w:rPr>
        <w:t xml:space="preserve"> </w:t>
      </w:r>
      <w:r>
        <w:t>hipercalcemie</w:t>
      </w:r>
      <w:r>
        <w:rPr>
          <w:spacing w:val="-4"/>
        </w:rPr>
        <w:t xml:space="preserve"> </w:t>
      </w:r>
      <w:r>
        <w:t>semnificativă</w:t>
      </w:r>
      <w:r>
        <w:rPr>
          <w:spacing w:val="-2"/>
        </w:rPr>
        <w:t xml:space="preserve"> </w:t>
      </w:r>
      <w:r>
        <w:t>clinic</w:t>
      </w:r>
      <w:r>
        <w:rPr>
          <w:spacing w:val="-2"/>
        </w:rPr>
        <w:t xml:space="preserve"> </w:t>
      </w:r>
      <w:r>
        <w:t>după întreruperea tratamentului (vezi pct. 4.4).</w:t>
      </w:r>
    </w:p>
    <w:p w14:paraId="4E8528CA" w14:textId="77777777" w:rsidR="008A60A3" w:rsidRDefault="008A60A3" w:rsidP="0052537A">
      <w:pPr>
        <w:pStyle w:val="Textoindependiente"/>
        <w:widowControl/>
      </w:pPr>
    </w:p>
    <w:p w14:paraId="657AA0DA" w14:textId="77777777" w:rsidR="008A60A3" w:rsidRDefault="008A60A3" w:rsidP="0052537A">
      <w:pPr>
        <w:pStyle w:val="Textoindependiente"/>
        <w:keepNext/>
        <w:widowControl/>
      </w:pPr>
      <w:r>
        <w:rPr>
          <w:u w:val="single"/>
        </w:rPr>
        <w:t>Alte</w:t>
      </w:r>
      <w:r>
        <w:rPr>
          <w:spacing w:val="-3"/>
          <w:u w:val="single"/>
        </w:rPr>
        <w:t xml:space="preserve"> </w:t>
      </w:r>
      <w:r>
        <w:rPr>
          <w:u w:val="single"/>
        </w:rPr>
        <w:t>grupe</w:t>
      </w:r>
      <w:r>
        <w:rPr>
          <w:spacing w:val="-3"/>
          <w:u w:val="single"/>
        </w:rPr>
        <w:t xml:space="preserve"> </w:t>
      </w:r>
      <w:r>
        <w:rPr>
          <w:u w:val="single"/>
        </w:rPr>
        <w:t>speciale</w:t>
      </w:r>
      <w:r>
        <w:rPr>
          <w:spacing w:val="-4"/>
          <w:u w:val="single"/>
        </w:rPr>
        <w:t xml:space="preserve"> </w:t>
      </w:r>
      <w:r>
        <w:rPr>
          <w:u w:val="single"/>
        </w:rPr>
        <w:t>de</w:t>
      </w:r>
      <w:r>
        <w:rPr>
          <w:spacing w:val="-2"/>
          <w:u w:val="single"/>
        </w:rPr>
        <w:t xml:space="preserve"> pacienți</w:t>
      </w:r>
    </w:p>
    <w:p w14:paraId="2C79B260" w14:textId="77777777" w:rsidR="008A60A3" w:rsidRDefault="008A60A3" w:rsidP="0052537A">
      <w:pPr>
        <w:pStyle w:val="Textoindependiente"/>
        <w:keepNext/>
        <w:widowControl/>
      </w:pPr>
    </w:p>
    <w:p w14:paraId="53BCC4EC" w14:textId="77777777" w:rsidR="008A60A3" w:rsidRDefault="008A60A3" w:rsidP="0052537A">
      <w:pPr>
        <w:widowControl/>
        <w:rPr>
          <w:i/>
        </w:rPr>
      </w:pPr>
      <w:r>
        <w:rPr>
          <w:i/>
        </w:rPr>
        <w:t>Insuficiență</w:t>
      </w:r>
      <w:r>
        <w:rPr>
          <w:i/>
          <w:spacing w:val="-9"/>
        </w:rPr>
        <w:t xml:space="preserve"> </w:t>
      </w:r>
      <w:r>
        <w:rPr>
          <w:i/>
          <w:spacing w:val="-2"/>
        </w:rPr>
        <w:t>renală</w:t>
      </w:r>
    </w:p>
    <w:p w14:paraId="0BDB667B" w14:textId="77777777" w:rsidR="008A60A3" w:rsidRDefault="008A60A3" w:rsidP="0052537A">
      <w:pPr>
        <w:pStyle w:val="Textoindependiente"/>
        <w:widowControl/>
      </w:pPr>
      <w:r>
        <w:t>Într-un studiu clinic la pacienți fără afecțiuni maligne în stadiu avansat cu insuficiență renală severă (clearance-ul</w:t>
      </w:r>
      <w:r>
        <w:rPr>
          <w:spacing w:val="-1"/>
        </w:rPr>
        <w:t xml:space="preserve"> </w:t>
      </w:r>
      <w:r>
        <w:t>creatininei &lt; 30</w:t>
      </w:r>
      <w:r>
        <w:rPr>
          <w:spacing w:val="-2"/>
        </w:rPr>
        <w:t> ml</w:t>
      </w:r>
      <w:r>
        <w:t>/minut)</w:t>
      </w:r>
      <w:r>
        <w:rPr>
          <w:spacing w:val="-2"/>
        </w:rPr>
        <w:t xml:space="preserve"> </w:t>
      </w:r>
      <w:r>
        <w:t>sau</w:t>
      </w:r>
      <w:r>
        <w:rPr>
          <w:spacing w:val="-2"/>
        </w:rPr>
        <w:t xml:space="preserve"> </w:t>
      </w:r>
      <w:r>
        <w:t>care</w:t>
      </w:r>
      <w:r>
        <w:rPr>
          <w:spacing w:val="-2"/>
        </w:rPr>
        <w:t xml:space="preserve"> </w:t>
      </w:r>
      <w:r>
        <w:t>efectuau</w:t>
      </w:r>
      <w:r>
        <w:rPr>
          <w:spacing w:val="-2"/>
        </w:rPr>
        <w:t xml:space="preserve"> </w:t>
      </w:r>
      <w:r>
        <w:t>ședințe</w:t>
      </w:r>
      <w:r>
        <w:rPr>
          <w:spacing w:val="-2"/>
        </w:rPr>
        <w:t xml:space="preserve"> </w:t>
      </w:r>
      <w:r>
        <w:t>de</w:t>
      </w:r>
      <w:r>
        <w:rPr>
          <w:spacing w:val="-2"/>
        </w:rPr>
        <w:t xml:space="preserve"> </w:t>
      </w:r>
      <w:r>
        <w:t>dializă,</w:t>
      </w:r>
      <w:r>
        <w:rPr>
          <w:spacing w:val="-5"/>
        </w:rPr>
        <w:t xml:space="preserve"> </w:t>
      </w:r>
      <w:r>
        <w:t>a</w:t>
      </w:r>
      <w:r>
        <w:rPr>
          <w:spacing w:val="-2"/>
        </w:rPr>
        <w:t xml:space="preserve"> </w:t>
      </w:r>
      <w:r>
        <w:t>existat</w:t>
      </w:r>
      <w:r>
        <w:rPr>
          <w:spacing w:val="-1"/>
        </w:rPr>
        <w:t xml:space="preserve"> </w:t>
      </w:r>
      <w:r>
        <w:t>un</w:t>
      </w:r>
      <w:r>
        <w:rPr>
          <w:spacing w:val="-5"/>
        </w:rPr>
        <w:t xml:space="preserve"> </w:t>
      </w:r>
      <w:r>
        <w:t>risc</w:t>
      </w:r>
      <w:r>
        <w:rPr>
          <w:spacing w:val="-4"/>
        </w:rPr>
        <w:t xml:space="preserve"> </w:t>
      </w:r>
      <w:r>
        <w:t>mai</w:t>
      </w:r>
      <w:r>
        <w:rPr>
          <w:spacing w:val="-3"/>
        </w:rPr>
        <w:t xml:space="preserve"> </w:t>
      </w:r>
      <w:r>
        <w:t>mare de apariție a hipocalcemiei în absența suplimentării aportului de calciu. Riscul de a dezvolta hipocalcemie în timpul tratamentului cu denosumab este mai mare cu creșterea gradului insuficienței renale.</w:t>
      </w:r>
      <w:r>
        <w:rPr>
          <w:spacing w:val="-1"/>
        </w:rPr>
        <w:t xml:space="preserve"> </w:t>
      </w:r>
      <w:r>
        <w:t>Într-un</w:t>
      </w:r>
      <w:r>
        <w:rPr>
          <w:spacing w:val="-1"/>
        </w:rPr>
        <w:t xml:space="preserve"> </w:t>
      </w:r>
      <w:r>
        <w:t>studiu</w:t>
      </w:r>
      <w:r>
        <w:rPr>
          <w:spacing w:val="-1"/>
        </w:rPr>
        <w:t xml:space="preserve"> </w:t>
      </w:r>
      <w:r>
        <w:t>clinic</w:t>
      </w:r>
      <w:r>
        <w:rPr>
          <w:spacing w:val="-3"/>
        </w:rPr>
        <w:t xml:space="preserve"> </w:t>
      </w:r>
      <w:r>
        <w:t>la</w:t>
      </w:r>
      <w:r>
        <w:rPr>
          <w:spacing w:val="-1"/>
        </w:rPr>
        <w:t xml:space="preserve"> </w:t>
      </w:r>
      <w:r>
        <w:t>pacienți fără</w:t>
      </w:r>
      <w:r>
        <w:rPr>
          <w:spacing w:val="-3"/>
        </w:rPr>
        <w:t xml:space="preserve"> </w:t>
      </w:r>
      <w:r>
        <w:t>afecțiuni</w:t>
      </w:r>
      <w:r>
        <w:rPr>
          <w:spacing w:val="-3"/>
        </w:rPr>
        <w:t xml:space="preserve"> </w:t>
      </w:r>
      <w:r>
        <w:t>maligne</w:t>
      </w:r>
      <w:r>
        <w:rPr>
          <w:spacing w:val="-1"/>
        </w:rPr>
        <w:t xml:space="preserve"> </w:t>
      </w:r>
      <w:r>
        <w:t>în</w:t>
      </w:r>
      <w:r>
        <w:rPr>
          <w:spacing w:val="-4"/>
        </w:rPr>
        <w:t xml:space="preserve"> </w:t>
      </w:r>
      <w:r>
        <w:t>stadiu</w:t>
      </w:r>
      <w:r>
        <w:rPr>
          <w:spacing w:val="-1"/>
        </w:rPr>
        <w:t xml:space="preserve"> </w:t>
      </w:r>
      <w:r>
        <w:t>avansat, 19% dintre</w:t>
      </w:r>
      <w:r>
        <w:rPr>
          <w:spacing w:val="-1"/>
        </w:rPr>
        <w:t xml:space="preserve"> </w:t>
      </w:r>
      <w:r>
        <w:t>pacienții</w:t>
      </w:r>
      <w:r>
        <w:rPr>
          <w:spacing w:val="-3"/>
        </w:rPr>
        <w:t xml:space="preserve"> </w:t>
      </w:r>
      <w:r>
        <w:t>cu insuficiență renală severă (clearance-ul creatininei &lt; 30 ml/minut) și 63% dintre pacienții care</w:t>
      </w:r>
      <w:r>
        <w:rPr>
          <w:spacing w:val="40"/>
        </w:rPr>
        <w:t xml:space="preserve"> </w:t>
      </w:r>
      <w:r>
        <w:t>efectuau ședințe de dializă au dezvoltat hipocalcemie în ciuda suplimentării aportului de calciu.</w:t>
      </w:r>
    </w:p>
    <w:p w14:paraId="7AF740DD" w14:textId="77777777" w:rsidR="008A60A3" w:rsidRDefault="008A60A3" w:rsidP="0052537A">
      <w:pPr>
        <w:pStyle w:val="Textoindependiente"/>
        <w:widowControl/>
      </w:pPr>
    </w:p>
    <w:p w14:paraId="7A8069B9" w14:textId="77777777" w:rsidR="008A60A3" w:rsidRDefault="008A60A3" w:rsidP="0052537A">
      <w:pPr>
        <w:pStyle w:val="Textoindependiente"/>
        <w:widowControl/>
      </w:pPr>
      <w:r>
        <w:t>Incidența</w:t>
      </w:r>
      <w:r>
        <w:rPr>
          <w:spacing w:val="-4"/>
        </w:rPr>
        <w:t xml:space="preserve"> </w:t>
      </w:r>
      <w:r>
        <w:t>globală</w:t>
      </w:r>
      <w:r>
        <w:rPr>
          <w:spacing w:val="-6"/>
        </w:rPr>
        <w:t xml:space="preserve"> </w:t>
      </w:r>
      <w:r>
        <w:t>a</w:t>
      </w:r>
      <w:r>
        <w:rPr>
          <w:spacing w:val="-4"/>
        </w:rPr>
        <w:t xml:space="preserve"> </w:t>
      </w:r>
      <w:r>
        <w:t>hipocalcemiei</w:t>
      </w:r>
      <w:r>
        <w:rPr>
          <w:spacing w:val="-3"/>
        </w:rPr>
        <w:t xml:space="preserve"> </w:t>
      </w:r>
      <w:r>
        <w:t>semnificative</w:t>
      </w:r>
      <w:r>
        <w:rPr>
          <w:spacing w:val="-4"/>
        </w:rPr>
        <w:t xml:space="preserve"> </w:t>
      </w:r>
      <w:r>
        <w:t>clinic</w:t>
      </w:r>
      <w:r>
        <w:rPr>
          <w:spacing w:val="-6"/>
        </w:rPr>
        <w:t xml:space="preserve"> </w:t>
      </w:r>
      <w:r>
        <w:t>a</w:t>
      </w:r>
      <w:r>
        <w:rPr>
          <w:spacing w:val="-4"/>
        </w:rPr>
        <w:t xml:space="preserve"> </w:t>
      </w:r>
      <w:r>
        <w:t>fost</w:t>
      </w:r>
      <w:r>
        <w:rPr>
          <w:spacing w:val="-3"/>
        </w:rPr>
        <w:t xml:space="preserve"> </w:t>
      </w:r>
      <w:r>
        <w:t>de</w:t>
      </w:r>
      <w:r>
        <w:rPr>
          <w:spacing w:val="-2"/>
        </w:rPr>
        <w:t xml:space="preserve"> </w:t>
      </w:r>
      <w:r>
        <w:rPr>
          <w:spacing w:val="-5"/>
        </w:rPr>
        <w:t>9%.</w:t>
      </w:r>
    </w:p>
    <w:p w14:paraId="2B64DFC2" w14:textId="77777777" w:rsidR="008A60A3" w:rsidRDefault="008A60A3" w:rsidP="0052537A">
      <w:pPr>
        <w:pStyle w:val="Textoindependiente"/>
        <w:widowControl/>
      </w:pPr>
    </w:p>
    <w:p w14:paraId="57E8F190" w14:textId="77777777" w:rsidR="008A60A3" w:rsidRDefault="008A60A3" w:rsidP="0052537A">
      <w:pPr>
        <w:pStyle w:val="Textoindependiente"/>
        <w:widowControl/>
      </w:pPr>
      <w:r>
        <w:t>La</w:t>
      </w:r>
      <w:r>
        <w:rPr>
          <w:spacing w:val="-2"/>
        </w:rPr>
        <w:t xml:space="preserve"> </w:t>
      </w:r>
      <w:r>
        <w:t>pacienți</w:t>
      </w:r>
      <w:r>
        <w:rPr>
          <w:spacing w:val="-4"/>
        </w:rPr>
        <w:t xml:space="preserve"> </w:t>
      </w:r>
      <w:r>
        <w:t>cu</w:t>
      </w:r>
      <w:r>
        <w:rPr>
          <w:spacing w:val="-2"/>
        </w:rPr>
        <w:t xml:space="preserve"> </w:t>
      </w:r>
      <w:r>
        <w:t>insuficiență</w:t>
      </w:r>
      <w:r>
        <w:rPr>
          <w:spacing w:val="-4"/>
        </w:rPr>
        <w:t xml:space="preserve"> </w:t>
      </w:r>
      <w:r>
        <w:t>renală</w:t>
      </w:r>
      <w:r>
        <w:rPr>
          <w:spacing w:val="-2"/>
        </w:rPr>
        <w:t xml:space="preserve"> </w:t>
      </w:r>
      <w:r>
        <w:t>severă</w:t>
      </w:r>
      <w:r>
        <w:rPr>
          <w:spacing w:val="-2"/>
        </w:rPr>
        <w:t xml:space="preserve"> </w:t>
      </w:r>
      <w:r>
        <w:t>sau</w:t>
      </w:r>
      <w:r>
        <w:rPr>
          <w:spacing w:val="-4"/>
        </w:rPr>
        <w:t xml:space="preserve"> </w:t>
      </w:r>
      <w:r>
        <w:t>care</w:t>
      </w:r>
      <w:r>
        <w:rPr>
          <w:spacing w:val="-2"/>
        </w:rPr>
        <w:t xml:space="preserve"> </w:t>
      </w:r>
      <w:r>
        <w:t>efectuau</w:t>
      </w:r>
      <w:r>
        <w:rPr>
          <w:spacing w:val="-2"/>
        </w:rPr>
        <w:t xml:space="preserve"> </w:t>
      </w:r>
      <w:r>
        <w:t>ședințe</w:t>
      </w:r>
      <w:r>
        <w:rPr>
          <w:spacing w:val="-2"/>
        </w:rPr>
        <w:t xml:space="preserve"> </w:t>
      </w:r>
      <w:r>
        <w:t>de</w:t>
      </w:r>
      <w:r>
        <w:rPr>
          <w:spacing w:val="-4"/>
        </w:rPr>
        <w:t xml:space="preserve"> </w:t>
      </w:r>
      <w:r>
        <w:t>dializă</w:t>
      </w:r>
      <w:r>
        <w:rPr>
          <w:spacing w:val="-4"/>
        </w:rPr>
        <w:t xml:space="preserve"> </w:t>
      </w:r>
      <w:r>
        <w:t>tratați</w:t>
      </w:r>
      <w:r>
        <w:rPr>
          <w:spacing w:val="-4"/>
        </w:rPr>
        <w:t xml:space="preserve"> </w:t>
      </w:r>
      <w:r>
        <w:t>cu</w:t>
      </w:r>
      <w:r>
        <w:rPr>
          <w:spacing w:val="-2"/>
        </w:rPr>
        <w:t xml:space="preserve"> </w:t>
      </w:r>
      <w:r>
        <w:t>denosumab</w:t>
      </w:r>
      <w:r>
        <w:rPr>
          <w:spacing w:val="-3"/>
        </w:rPr>
        <w:t xml:space="preserve"> </w:t>
      </w:r>
      <w:r>
        <w:t>s-au observat creșteri ale concentrației de hormon paratiroidian care se asociază hipocalcemiei.</w:t>
      </w:r>
    </w:p>
    <w:p w14:paraId="1E880438" w14:textId="77777777" w:rsidR="008A60A3" w:rsidRDefault="008A60A3" w:rsidP="0052537A">
      <w:pPr>
        <w:pStyle w:val="Textoindependiente"/>
        <w:widowControl/>
      </w:pPr>
      <w:r>
        <w:t>Monitorizarea</w:t>
      </w:r>
      <w:r>
        <w:rPr>
          <w:spacing w:val="-2"/>
        </w:rPr>
        <w:t xml:space="preserve"> </w:t>
      </w:r>
      <w:r>
        <w:t>calcemiei</w:t>
      </w:r>
      <w:r>
        <w:rPr>
          <w:spacing w:val="-1"/>
        </w:rPr>
        <w:t xml:space="preserve"> </w:t>
      </w:r>
      <w:r>
        <w:t>și</w:t>
      </w:r>
      <w:r>
        <w:rPr>
          <w:spacing w:val="-4"/>
        </w:rPr>
        <w:t xml:space="preserve"> </w:t>
      </w:r>
      <w:r>
        <w:t>a</w:t>
      </w:r>
      <w:r>
        <w:rPr>
          <w:spacing w:val="-2"/>
        </w:rPr>
        <w:t xml:space="preserve"> </w:t>
      </w:r>
      <w:r>
        <w:t>aportului</w:t>
      </w:r>
      <w:r>
        <w:rPr>
          <w:spacing w:val="-4"/>
        </w:rPr>
        <w:t xml:space="preserve"> </w:t>
      </w:r>
      <w:r>
        <w:t>adecvat</w:t>
      </w:r>
      <w:r>
        <w:rPr>
          <w:spacing w:val="-1"/>
        </w:rPr>
        <w:t xml:space="preserve"> </w:t>
      </w:r>
      <w:r>
        <w:t>de</w:t>
      </w:r>
      <w:r>
        <w:rPr>
          <w:spacing w:val="-4"/>
        </w:rPr>
        <w:t xml:space="preserve"> </w:t>
      </w:r>
      <w:r>
        <w:t>calciu</w:t>
      </w:r>
      <w:r>
        <w:rPr>
          <w:spacing w:val="-2"/>
        </w:rPr>
        <w:t xml:space="preserve"> </w:t>
      </w:r>
      <w:r>
        <w:t>și</w:t>
      </w:r>
      <w:r>
        <w:rPr>
          <w:spacing w:val="-1"/>
        </w:rPr>
        <w:t xml:space="preserve"> </w:t>
      </w:r>
      <w:r>
        <w:t>vitamina D</w:t>
      </w:r>
      <w:r>
        <w:rPr>
          <w:spacing w:val="-6"/>
        </w:rPr>
        <w:t xml:space="preserve"> </w:t>
      </w:r>
      <w:r>
        <w:t>este</w:t>
      </w:r>
      <w:r>
        <w:rPr>
          <w:spacing w:val="-2"/>
        </w:rPr>
        <w:t xml:space="preserve"> </w:t>
      </w:r>
      <w:r>
        <w:t>importantă</w:t>
      </w:r>
      <w:r>
        <w:rPr>
          <w:spacing w:val="-4"/>
        </w:rPr>
        <w:t xml:space="preserve"> </w:t>
      </w:r>
      <w:r>
        <w:t>în</w:t>
      </w:r>
      <w:r>
        <w:rPr>
          <w:spacing w:val="-5"/>
        </w:rPr>
        <w:t xml:space="preserve"> </w:t>
      </w:r>
      <w:r>
        <w:t>mod</w:t>
      </w:r>
      <w:r>
        <w:rPr>
          <w:spacing w:val="-5"/>
        </w:rPr>
        <w:t xml:space="preserve"> </w:t>
      </w:r>
      <w:r>
        <w:t>special la pacienții cu insuficiență renală (vezi pct. 4.4).</w:t>
      </w:r>
    </w:p>
    <w:p w14:paraId="6316A931" w14:textId="77777777" w:rsidR="008A60A3" w:rsidRDefault="008A60A3" w:rsidP="0052537A">
      <w:pPr>
        <w:pStyle w:val="Textoindependiente"/>
        <w:widowControl/>
      </w:pPr>
    </w:p>
    <w:p w14:paraId="77659643" w14:textId="77777777" w:rsidR="008A60A3" w:rsidRDefault="008A60A3" w:rsidP="0052537A">
      <w:pPr>
        <w:pStyle w:val="Textoindependiente"/>
        <w:keepNext/>
        <w:widowControl/>
      </w:pPr>
      <w:r>
        <w:rPr>
          <w:u w:val="single"/>
        </w:rPr>
        <w:t>Raportarea</w:t>
      </w:r>
      <w:r>
        <w:rPr>
          <w:spacing w:val="-5"/>
          <w:u w:val="single"/>
        </w:rPr>
        <w:t xml:space="preserve"> </w:t>
      </w:r>
      <w:r>
        <w:rPr>
          <w:u w:val="single"/>
        </w:rPr>
        <w:t>reacțiilor</w:t>
      </w:r>
      <w:r>
        <w:rPr>
          <w:spacing w:val="-8"/>
          <w:u w:val="single"/>
        </w:rPr>
        <w:t xml:space="preserve"> </w:t>
      </w:r>
      <w:r>
        <w:rPr>
          <w:u w:val="single"/>
        </w:rPr>
        <w:t>adverse</w:t>
      </w:r>
      <w:r>
        <w:rPr>
          <w:spacing w:val="-5"/>
          <w:u w:val="single"/>
        </w:rPr>
        <w:t xml:space="preserve"> </w:t>
      </w:r>
      <w:r>
        <w:rPr>
          <w:spacing w:val="-2"/>
          <w:u w:val="single"/>
        </w:rPr>
        <w:t>suspectate</w:t>
      </w:r>
    </w:p>
    <w:p w14:paraId="0F4283E6" w14:textId="77777777" w:rsidR="008A60A3" w:rsidRDefault="008A60A3" w:rsidP="0052537A">
      <w:pPr>
        <w:pStyle w:val="Textoindependiente"/>
        <w:keepNext/>
        <w:widowControl/>
      </w:pPr>
    </w:p>
    <w:p w14:paraId="05CAD644" w14:textId="77777777" w:rsidR="008A60A3" w:rsidRDefault="008A60A3" w:rsidP="0052537A">
      <w:pPr>
        <w:pStyle w:val="Textoindependiente"/>
        <w:widowControl/>
      </w:pPr>
      <w:r>
        <w:t>Raportarea</w:t>
      </w:r>
      <w:r>
        <w:rPr>
          <w:spacing w:val="-4"/>
        </w:rPr>
        <w:t xml:space="preserve"> </w:t>
      </w:r>
      <w:r>
        <w:t>reacțiilor</w:t>
      </w:r>
      <w:r>
        <w:rPr>
          <w:spacing w:val="-6"/>
        </w:rPr>
        <w:t xml:space="preserve"> </w:t>
      </w:r>
      <w:r>
        <w:t>adverse</w:t>
      </w:r>
      <w:r>
        <w:rPr>
          <w:spacing w:val="-4"/>
        </w:rPr>
        <w:t xml:space="preserve"> </w:t>
      </w:r>
      <w:r>
        <w:t>suspectate</w:t>
      </w:r>
      <w:r>
        <w:rPr>
          <w:spacing w:val="-4"/>
        </w:rPr>
        <w:t xml:space="preserve"> </w:t>
      </w:r>
      <w:r>
        <w:t>după</w:t>
      </w:r>
      <w:r>
        <w:rPr>
          <w:spacing w:val="-4"/>
        </w:rPr>
        <w:t xml:space="preserve"> </w:t>
      </w:r>
      <w:r>
        <w:t>autorizarea</w:t>
      </w:r>
      <w:r>
        <w:rPr>
          <w:spacing w:val="-4"/>
        </w:rPr>
        <w:t xml:space="preserve"> </w:t>
      </w:r>
      <w:r>
        <w:t>medicamentului</w:t>
      </w:r>
      <w:r>
        <w:rPr>
          <w:spacing w:val="-3"/>
        </w:rPr>
        <w:t xml:space="preserve"> </w:t>
      </w:r>
      <w:r>
        <w:t>este</w:t>
      </w:r>
      <w:r>
        <w:rPr>
          <w:spacing w:val="-4"/>
        </w:rPr>
        <w:t xml:space="preserve"> </w:t>
      </w:r>
      <w:r>
        <w:t>importantă.</w:t>
      </w:r>
      <w:r>
        <w:rPr>
          <w:spacing w:val="-4"/>
        </w:rPr>
        <w:t xml:space="preserve"> </w:t>
      </w:r>
      <w:r>
        <w:t>Acest</w:t>
      </w:r>
      <w:r>
        <w:rPr>
          <w:spacing w:val="-5"/>
        </w:rPr>
        <w:t xml:space="preserve"> </w:t>
      </w:r>
      <w:r>
        <w:t>lucru permite monitorizarea continuă a raportului beneficiu/risc al medicamentului. Profesioniștii din domeniul sănătății</w:t>
      </w:r>
      <w:r>
        <w:rPr>
          <w:spacing w:val="-3"/>
        </w:rPr>
        <w:t xml:space="preserve"> </w:t>
      </w:r>
      <w:r>
        <w:t>sunt rugați</w:t>
      </w:r>
      <w:r>
        <w:rPr>
          <w:spacing w:val="-3"/>
        </w:rPr>
        <w:t xml:space="preserve"> </w:t>
      </w:r>
      <w:r>
        <w:t>să</w:t>
      </w:r>
      <w:r>
        <w:rPr>
          <w:spacing w:val="-3"/>
        </w:rPr>
        <w:t xml:space="preserve"> </w:t>
      </w:r>
      <w:r>
        <w:t>raporteze</w:t>
      </w:r>
      <w:r>
        <w:rPr>
          <w:spacing w:val="-1"/>
        </w:rPr>
        <w:t xml:space="preserve"> </w:t>
      </w:r>
      <w:r>
        <w:t>orice</w:t>
      </w:r>
      <w:r>
        <w:rPr>
          <w:spacing w:val="-3"/>
        </w:rPr>
        <w:t xml:space="preserve"> </w:t>
      </w:r>
      <w:r>
        <w:t>reacție</w:t>
      </w:r>
      <w:r>
        <w:rPr>
          <w:spacing w:val="-1"/>
        </w:rPr>
        <w:t xml:space="preserve"> </w:t>
      </w:r>
      <w:r>
        <w:t>adversă</w:t>
      </w:r>
      <w:r>
        <w:rPr>
          <w:spacing w:val="-3"/>
        </w:rPr>
        <w:t xml:space="preserve"> </w:t>
      </w:r>
      <w:r>
        <w:t>suspectată</w:t>
      </w:r>
      <w:r>
        <w:rPr>
          <w:spacing w:val="-1"/>
        </w:rPr>
        <w:t xml:space="preserve"> </w:t>
      </w:r>
      <w:r>
        <w:t>prin</w:t>
      </w:r>
      <w:r>
        <w:rPr>
          <w:spacing w:val="-4"/>
        </w:rPr>
        <w:t xml:space="preserve"> </w:t>
      </w:r>
      <w:r>
        <w:t xml:space="preserve">intermediul </w:t>
      </w:r>
      <w:r>
        <w:rPr>
          <w:color w:val="000000"/>
          <w:shd w:val="clear" w:color="auto" w:fill="C0C0C0"/>
        </w:rPr>
        <w:t>sistemului</w:t>
      </w:r>
      <w:r>
        <w:rPr>
          <w:color w:val="000000"/>
        </w:rPr>
        <w:t xml:space="preserve"> </w:t>
      </w:r>
      <w:r>
        <w:rPr>
          <w:color w:val="000000"/>
          <w:shd w:val="clear" w:color="auto" w:fill="C0C0C0"/>
        </w:rPr>
        <w:t xml:space="preserve">național de raportare, astfel cum este menționat în </w:t>
      </w:r>
      <w:hyperlink r:id="rId10">
        <w:r>
          <w:rPr>
            <w:color w:val="0000FF"/>
            <w:u w:val="single" w:color="0000FF"/>
            <w:shd w:val="clear" w:color="auto" w:fill="C0C0C0"/>
          </w:rPr>
          <w:t>Anexa V</w:t>
        </w:r>
      </w:hyperlink>
      <w:r>
        <w:rPr>
          <w:color w:val="000000"/>
        </w:rPr>
        <w:t>.</w:t>
      </w:r>
    </w:p>
    <w:p w14:paraId="518A9BA9" w14:textId="77777777" w:rsidR="008A60A3" w:rsidRDefault="008A60A3" w:rsidP="0052537A">
      <w:pPr>
        <w:pStyle w:val="Textoindependiente"/>
        <w:widowControl/>
      </w:pPr>
    </w:p>
    <w:p w14:paraId="4D827BA2" w14:textId="77777777" w:rsidR="008A60A3" w:rsidRDefault="008A60A3" w:rsidP="0052537A">
      <w:pPr>
        <w:pStyle w:val="Ttulo2"/>
        <w:keepNext/>
        <w:widowControl/>
        <w:tabs>
          <w:tab w:val="left" w:pos="1165"/>
        </w:tabs>
        <w:ind w:left="0"/>
      </w:pPr>
      <w:r>
        <w:rPr>
          <w:spacing w:val="-2"/>
        </w:rPr>
        <w:t>4.9</w:t>
      </w:r>
      <w:r>
        <w:rPr>
          <w:spacing w:val="-2"/>
        </w:rPr>
        <w:tab/>
        <w:t>Supradozaj</w:t>
      </w:r>
    </w:p>
    <w:p w14:paraId="21CDDC81" w14:textId="77777777" w:rsidR="008A60A3" w:rsidRDefault="008A60A3" w:rsidP="0052537A">
      <w:pPr>
        <w:pStyle w:val="Textoindependiente"/>
        <w:keepNext/>
        <w:widowControl/>
        <w:rPr>
          <w:b/>
        </w:rPr>
      </w:pPr>
    </w:p>
    <w:p w14:paraId="719114DB" w14:textId="77777777" w:rsidR="008A60A3" w:rsidRDefault="008A60A3" w:rsidP="0052537A">
      <w:pPr>
        <w:pStyle w:val="Textoindependiente"/>
        <w:widowControl/>
      </w:pPr>
      <w:r>
        <w:t>Nu există experiență privind supradozajul în studiile clinice. Denosumab a fost administrat în studii clinice</w:t>
      </w:r>
      <w:r>
        <w:rPr>
          <w:spacing w:val="-2"/>
        </w:rPr>
        <w:t xml:space="preserve"> </w:t>
      </w:r>
      <w:r>
        <w:t>utilizând</w:t>
      </w:r>
      <w:r>
        <w:rPr>
          <w:spacing w:val="-2"/>
        </w:rPr>
        <w:t xml:space="preserve"> </w:t>
      </w:r>
      <w:r>
        <w:t>doze</w:t>
      </w:r>
      <w:r>
        <w:rPr>
          <w:spacing w:val="-2"/>
        </w:rPr>
        <w:t xml:space="preserve"> </w:t>
      </w:r>
      <w:r>
        <w:t>de</w:t>
      </w:r>
      <w:r>
        <w:rPr>
          <w:spacing w:val="-2"/>
        </w:rPr>
        <w:t xml:space="preserve"> </w:t>
      </w:r>
      <w:r>
        <w:t>până</w:t>
      </w:r>
      <w:r>
        <w:rPr>
          <w:spacing w:val="-2"/>
        </w:rPr>
        <w:t xml:space="preserve"> </w:t>
      </w:r>
      <w:r>
        <w:t>la</w:t>
      </w:r>
      <w:r>
        <w:rPr>
          <w:spacing w:val="-4"/>
        </w:rPr>
        <w:t xml:space="preserve"> </w:t>
      </w:r>
      <w:r>
        <w:t>180</w:t>
      </w:r>
      <w:r>
        <w:rPr>
          <w:spacing w:val="-3"/>
        </w:rPr>
        <w:t> mg</w:t>
      </w:r>
      <w:r>
        <w:rPr>
          <w:spacing w:val="-5"/>
        </w:rPr>
        <w:t xml:space="preserve"> </w:t>
      </w:r>
      <w:r>
        <w:t>la</w:t>
      </w:r>
      <w:r>
        <w:rPr>
          <w:spacing w:val="-2"/>
        </w:rPr>
        <w:t xml:space="preserve"> </w:t>
      </w:r>
      <w:r>
        <w:t>fiecare</w:t>
      </w:r>
      <w:r>
        <w:rPr>
          <w:spacing w:val="-2"/>
        </w:rPr>
        <w:t xml:space="preserve"> </w:t>
      </w:r>
      <w:r>
        <w:t>4</w:t>
      </w:r>
      <w:r>
        <w:rPr>
          <w:spacing w:val="-1"/>
        </w:rPr>
        <w:t xml:space="preserve"> </w:t>
      </w:r>
      <w:r>
        <w:t>săptămâni</w:t>
      </w:r>
      <w:r>
        <w:rPr>
          <w:spacing w:val="-1"/>
        </w:rPr>
        <w:t xml:space="preserve"> </w:t>
      </w:r>
      <w:r>
        <w:t>și</w:t>
      </w:r>
      <w:r>
        <w:rPr>
          <w:spacing w:val="-1"/>
        </w:rPr>
        <w:t xml:space="preserve"> </w:t>
      </w:r>
      <w:r>
        <w:t>de</w:t>
      </w:r>
      <w:r>
        <w:rPr>
          <w:spacing w:val="-2"/>
        </w:rPr>
        <w:t xml:space="preserve"> </w:t>
      </w:r>
      <w:r>
        <w:t>până</w:t>
      </w:r>
      <w:r>
        <w:rPr>
          <w:spacing w:val="-4"/>
        </w:rPr>
        <w:t xml:space="preserve"> </w:t>
      </w:r>
      <w:r>
        <w:t>la</w:t>
      </w:r>
      <w:r>
        <w:rPr>
          <w:spacing w:val="-2"/>
        </w:rPr>
        <w:t xml:space="preserve"> </w:t>
      </w:r>
      <w:r>
        <w:t>120</w:t>
      </w:r>
      <w:r>
        <w:rPr>
          <w:spacing w:val="-3"/>
        </w:rPr>
        <w:t> mg</w:t>
      </w:r>
      <w:r>
        <w:rPr>
          <w:spacing w:val="-2"/>
        </w:rPr>
        <w:t xml:space="preserve"> </w:t>
      </w:r>
      <w:r>
        <w:t>săptămânal</w:t>
      </w:r>
      <w:r>
        <w:rPr>
          <w:spacing w:val="-1"/>
        </w:rPr>
        <w:t xml:space="preserve"> </w:t>
      </w:r>
      <w:r>
        <w:t>timp de 3 săptămâni.</w:t>
      </w:r>
    </w:p>
    <w:p w14:paraId="65DA0726" w14:textId="77777777" w:rsidR="008A60A3" w:rsidRDefault="008A60A3" w:rsidP="0052537A">
      <w:pPr>
        <w:pStyle w:val="Textoindependiente"/>
        <w:widowControl/>
      </w:pPr>
    </w:p>
    <w:p w14:paraId="785124BA" w14:textId="77777777" w:rsidR="008A60A3" w:rsidRDefault="008A60A3" w:rsidP="0052537A">
      <w:pPr>
        <w:pStyle w:val="Textoindependiente"/>
        <w:widowControl/>
      </w:pPr>
    </w:p>
    <w:p w14:paraId="5BFAF14C" w14:textId="77777777" w:rsidR="008A60A3" w:rsidRDefault="008A60A3" w:rsidP="0052537A">
      <w:pPr>
        <w:pStyle w:val="Ttulo1"/>
        <w:keepNext/>
        <w:widowControl/>
        <w:spacing w:before="0"/>
        <w:ind w:left="567" w:hanging="567"/>
      </w:pPr>
      <w:r>
        <w:t>5.</w:t>
      </w:r>
      <w:r>
        <w:tab/>
        <w:t>PROPRIETĂȚI</w:t>
      </w:r>
      <w:r>
        <w:rPr>
          <w:spacing w:val="-11"/>
        </w:rPr>
        <w:t xml:space="preserve"> </w:t>
      </w:r>
      <w:r>
        <w:rPr>
          <w:spacing w:val="-2"/>
        </w:rPr>
        <w:t>FARMACOLOGICE</w:t>
      </w:r>
    </w:p>
    <w:p w14:paraId="4507E905" w14:textId="77777777" w:rsidR="008A60A3" w:rsidRDefault="008A60A3" w:rsidP="0052537A">
      <w:pPr>
        <w:pStyle w:val="Textoindependiente"/>
        <w:keepNext/>
        <w:widowControl/>
        <w:ind w:left="567" w:hanging="567"/>
        <w:rPr>
          <w:b/>
        </w:rPr>
      </w:pPr>
    </w:p>
    <w:p w14:paraId="5B833AAF" w14:textId="77777777" w:rsidR="008A60A3" w:rsidRDefault="008A60A3" w:rsidP="0052537A">
      <w:pPr>
        <w:pStyle w:val="Ttulo2"/>
        <w:keepNext/>
        <w:widowControl/>
        <w:ind w:left="567" w:hanging="567"/>
      </w:pPr>
      <w:r>
        <w:t>5.1</w:t>
      </w:r>
      <w:r>
        <w:tab/>
        <w:t>Proprietăți</w:t>
      </w:r>
      <w:r>
        <w:rPr>
          <w:spacing w:val="-8"/>
        </w:rPr>
        <w:t xml:space="preserve"> </w:t>
      </w:r>
      <w:r>
        <w:rPr>
          <w:spacing w:val="-2"/>
        </w:rPr>
        <w:t>farmacodinamice</w:t>
      </w:r>
    </w:p>
    <w:p w14:paraId="546F2B8E" w14:textId="77777777" w:rsidR="008A60A3" w:rsidRDefault="008A60A3" w:rsidP="0052537A">
      <w:pPr>
        <w:pStyle w:val="Textoindependiente"/>
        <w:keepNext/>
        <w:widowControl/>
      </w:pPr>
    </w:p>
    <w:p w14:paraId="47E6DA93" w14:textId="77777777" w:rsidR="008A60A3" w:rsidRDefault="008A60A3" w:rsidP="0052537A">
      <w:pPr>
        <w:pStyle w:val="Textoindependiente"/>
        <w:widowControl/>
      </w:pPr>
      <w:r>
        <w:t>Grupa</w:t>
      </w:r>
      <w:r>
        <w:rPr>
          <w:spacing w:val="-3"/>
        </w:rPr>
        <w:t xml:space="preserve"> </w:t>
      </w:r>
      <w:r>
        <w:t>farmacoterapeutică:</w:t>
      </w:r>
      <w:r>
        <w:rPr>
          <w:spacing w:val="-5"/>
        </w:rPr>
        <w:t xml:space="preserve"> </w:t>
      </w:r>
      <w:r>
        <w:t>medicamente</w:t>
      </w:r>
      <w:r>
        <w:rPr>
          <w:spacing w:val="-5"/>
        </w:rPr>
        <w:t xml:space="preserve"> </w:t>
      </w:r>
      <w:r>
        <w:t>pentru</w:t>
      </w:r>
      <w:r>
        <w:rPr>
          <w:spacing w:val="-6"/>
        </w:rPr>
        <w:t xml:space="preserve"> </w:t>
      </w:r>
      <w:r>
        <w:t>tratamentul</w:t>
      </w:r>
      <w:r>
        <w:rPr>
          <w:spacing w:val="-2"/>
        </w:rPr>
        <w:t xml:space="preserve"> </w:t>
      </w:r>
      <w:r>
        <w:t>afecțiunilor</w:t>
      </w:r>
      <w:r>
        <w:rPr>
          <w:spacing w:val="-5"/>
        </w:rPr>
        <w:t xml:space="preserve"> </w:t>
      </w:r>
      <w:r>
        <w:t>osoase –</w:t>
      </w:r>
      <w:r>
        <w:rPr>
          <w:spacing w:val="-6"/>
        </w:rPr>
        <w:t xml:space="preserve"> </w:t>
      </w:r>
      <w:r>
        <w:t>alte</w:t>
      </w:r>
      <w:r>
        <w:rPr>
          <w:spacing w:val="-3"/>
        </w:rPr>
        <w:t xml:space="preserve"> </w:t>
      </w:r>
      <w:r>
        <w:t>medicamente</w:t>
      </w:r>
      <w:r>
        <w:rPr>
          <w:spacing w:val="-3"/>
        </w:rPr>
        <w:t xml:space="preserve"> </w:t>
      </w:r>
      <w:r>
        <w:t>ce influențează structura osoasă și mineralizarea, codul ATC: M05BX04.</w:t>
      </w:r>
    </w:p>
    <w:p w14:paraId="7E5C1A22" w14:textId="77777777" w:rsidR="008A60A3" w:rsidRDefault="008A60A3" w:rsidP="0052537A">
      <w:pPr>
        <w:pStyle w:val="Textoindependiente"/>
        <w:widowControl/>
      </w:pPr>
    </w:p>
    <w:p w14:paraId="2E63774C" w14:textId="77777777" w:rsidR="008A60A3" w:rsidRDefault="008A60A3" w:rsidP="0052537A">
      <w:pPr>
        <w:pStyle w:val="Textoindependiente"/>
        <w:widowControl/>
      </w:pPr>
      <w:r>
        <w:t>Denbrayce este un medicament biosimilar. Informații detaliate sunt disponibile pe site-ul Agenției Europene pentru Medicamente https://www.ema.europa.eu</w:t>
      </w:r>
    </w:p>
    <w:p w14:paraId="38E47CA5" w14:textId="77777777" w:rsidR="008A60A3" w:rsidRDefault="008A60A3" w:rsidP="0052537A">
      <w:pPr>
        <w:pStyle w:val="Textoindependiente"/>
        <w:widowControl/>
      </w:pPr>
    </w:p>
    <w:p w14:paraId="308E9E35" w14:textId="77777777" w:rsidR="008A60A3" w:rsidRDefault="008A60A3" w:rsidP="0052537A">
      <w:pPr>
        <w:pStyle w:val="Textoindependiente"/>
        <w:keepNext/>
        <w:widowControl/>
        <w:rPr>
          <w:spacing w:val="-2"/>
          <w:u w:val="single"/>
        </w:rPr>
      </w:pPr>
      <w:r>
        <w:rPr>
          <w:u w:val="single"/>
        </w:rPr>
        <w:t>Mecanism</w:t>
      </w:r>
      <w:r>
        <w:rPr>
          <w:spacing w:val="-4"/>
          <w:u w:val="single"/>
        </w:rPr>
        <w:t xml:space="preserve"> </w:t>
      </w:r>
      <w:r>
        <w:rPr>
          <w:u w:val="single"/>
        </w:rPr>
        <w:t>de</w:t>
      </w:r>
      <w:r>
        <w:rPr>
          <w:spacing w:val="-3"/>
          <w:u w:val="single"/>
        </w:rPr>
        <w:t xml:space="preserve"> </w:t>
      </w:r>
      <w:r>
        <w:rPr>
          <w:spacing w:val="-2"/>
          <w:u w:val="single"/>
        </w:rPr>
        <w:t>acțiune</w:t>
      </w:r>
    </w:p>
    <w:p w14:paraId="6A58300B" w14:textId="77777777" w:rsidR="008A60A3" w:rsidRDefault="008A60A3" w:rsidP="0052537A">
      <w:pPr>
        <w:pStyle w:val="Textoindependiente"/>
        <w:keepNext/>
        <w:widowControl/>
      </w:pPr>
    </w:p>
    <w:p w14:paraId="5437F933" w14:textId="77777777" w:rsidR="008A60A3" w:rsidRDefault="008A60A3" w:rsidP="0052537A">
      <w:pPr>
        <w:pStyle w:val="Textoindependiente"/>
        <w:widowControl/>
      </w:pPr>
      <w:r>
        <w:t>RANKL există sub formă de proteină transmembranară sau solubilă. RANKL este esențial pentru sinteza, funcționarea și supraviețuirea osteoclastelor, singurul tip de celule responsabile pentru resorbția</w:t>
      </w:r>
      <w:r>
        <w:rPr>
          <w:spacing w:val="-5"/>
        </w:rPr>
        <w:t xml:space="preserve"> </w:t>
      </w:r>
      <w:r>
        <w:t>osoasă.</w:t>
      </w:r>
      <w:r>
        <w:rPr>
          <w:spacing w:val="-3"/>
        </w:rPr>
        <w:t xml:space="preserve"> </w:t>
      </w:r>
      <w:r>
        <w:t>Activitatea</w:t>
      </w:r>
      <w:r>
        <w:rPr>
          <w:spacing w:val="-3"/>
        </w:rPr>
        <w:t xml:space="preserve"> </w:t>
      </w:r>
      <w:r>
        <w:t>osteoclastică</w:t>
      </w:r>
      <w:r>
        <w:rPr>
          <w:spacing w:val="-3"/>
        </w:rPr>
        <w:t xml:space="preserve"> </w:t>
      </w:r>
      <w:r>
        <w:t>crescută,</w:t>
      </w:r>
      <w:r>
        <w:rPr>
          <w:spacing w:val="-3"/>
        </w:rPr>
        <w:t xml:space="preserve"> </w:t>
      </w:r>
      <w:r>
        <w:t>stimulată</w:t>
      </w:r>
      <w:r>
        <w:rPr>
          <w:spacing w:val="-3"/>
        </w:rPr>
        <w:t xml:space="preserve"> </w:t>
      </w:r>
      <w:r>
        <w:t>de</w:t>
      </w:r>
      <w:r>
        <w:rPr>
          <w:spacing w:val="-3"/>
        </w:rPr>
        <w:t xml:space="preserve"> </w:t>
      </w:r>
      <w:r>
        <w:t>către</w:t>
      </w:r>
      <w:r>
        <w:rPr>
          <w:spacing w:val="-3"/>
        </w:rPr>
        <w:t xml:space="preserve"> </w:t>
      </w:r>
      <w:r>
        <w:t>RANKL,</w:t>
      </w:r>
      <w:r>
        <w:rPr>
          <w:spacing w:val="-3"/>
        </w:rPr>
        <w:t xml:space="preserve"> </w:t>
      </w:r>
      <w:r>
        <w:t>este</w:t>
      </w:r>
      <w:r>
        <w:rPr>
          <w:spacing w:val="-3"/>
        </w:rPr>
        <w:t xml:space="preserve"> </w:t>
      </w:r>
      <w:r>
        <w:t>un</w:t>
      </w:r>
      <w:r>
        <w:rPr>
          <w:spacing w:val="-5"/>
        </w:rPr>
        <w:t xml:space="preserve"> </w:t>
      </w:r>
      <w:r>
        <w:t>mediator</w:t>
      </w:r>
      <w:r>
        <w:rPr>
          <w:spacing w:val="-3"/>
        </w:rPr>
        <w:t xml:space="preserve"> </w:t>
      </w:r>
      <w:r>
        <w:t>cheie al distrugerii osoase în boala osoasă metastatică și în</w:t>
      </w:r>
      <w:r>
        <w:rPr>
          <w:spacing w:val="-1"/>
        </w:rPr>
        <w:t xml:space="preserve"> </w:t>
      </w:r>
      <w:r>
        <w:t>mielomul multiplu. Denosumab este un anticorp monoclonal uman (IgG2) care are ca țintă și se leagă cu afinitate și specificitate crescute de RANKL, prevenind interacțiunea RANKL/RANK și determinând reducerea numărului și a funcției osteoclastelor, reducând astfel resorbția osoasă și distrugerea osoasă indusă de cancer.</w:t>
      </w:r>
    </w:p>
    <w:p w14:paraId="02600641" w14:textId="77777777" w:rsidR="008A60A3" w:rsidRDefault="008A60A3" w:rsidP="0052537A">
      <w:pPr>
        <w:pStyle w:val="Textoindependiente"/>
        <w:widowControl/>
      </w:pPr>
    </w:p>
    <w:p w14:paraId="38DC8E3B" w14:textId="77777777" w:rsidR="008A60A3" w:rsidRDefault="008A60A3" w:rsidP="0052537A">
      <w:pPr>
        <w:pStyle w:val="Textoindependiente"/>
        <w:widowControl/>
      </w:pPr>
      <w:r>
        <w:t xml:space="preserve">Tumorile osoase cu celule gigant se caracterizează prin existența celulelor neoplazice stromale care exprimă ligandul RANK și celule gigant asemănătoare osteoclastelor care exprimă ligandul RANK. La pacienții cu tumori osoase cu celule gigant, denosumab se leagă de ligandul RANK, reducând sau </w:t>
      </w:r>
      <w:r>
        <w:lastRenderedPageBreak/>
        <w:t>eliminând</w:t>
      </w:r>
      <w:r>
        <w:rPr>
          <w:spacing w:val="-5"/>
        </w:rPr>
        <w:t xml:space="preserve"> </w:t>
      </w:r>
      <w:r>
        <w:t>semnificativ</w:t>
      </w:r>
      <w:r>
        <w:rPr>
          <w:spacing w:val="-6"/>
        </w:rPr>
        <w:t xml:space="preserve"> </w:t>
      </w:r>
      <w:r>
        <w:t>celulele</w:t>
      </w:r>
      <w:r>
        <w:rPr>
          <w:spacing w:val="-3"/>
        </w:rPr>
        <w:t xml:space="preserve"> </w:t>
      </w:r>
      <w:r>
        <w:t>gigant</w:t>
      </w:r>
      <w:r>
        <w:rPr>
          <w:spacing w:val="-2"/>
        </w:rPr>
        <w:t xml:space="preserve"> </w:t>
      </w:r>
      <w:r>
        <w:t>asemănătoare</w:t>
      </w:r>
      <w:r>
        <w:rPr>
          <w:spacing w:val="-3"/>
        </w:rPr>
        <w:t xml:space="preserve"> </w:t>
      </w:r>
      <w:r>
        <w:t>osteoclastelor.</w:t>
      </w:r>
      <w:r>
        <w:rPr>
          <w:spacing w:val="-3"/>
        </w:rPr>
        <w:t xml:space="preserve"> </w:t>
      </w:r>
      <w:r>
        <w:t>Ca</w:t>
      </w:r>
      <w:r>
        <w:rPr>
          <w:spacing w:val="-3"/>
        </w:rPr>
        <w:t xml:space="preserve"> </w:t>
      </w:r>
      <w:r>
        <w:t>urmare</w:t>
      </w:r>
      <w:r>
        <w:rPr>
          <w:spacing w:val="-5"/>
        </w:rPr>
        <w:t xml:space="preserve"> </w:t>
      </w:r>
      <w:r>
        <w:t>osteoliza</w:t>
      </w:r>
      <w:r>
        <w:rPr>
          <w:spacing w:val="-3"/>
        </w:rPr>
        <w:t xml:space="preserve"> </w:t>
      </w:r>
      <w:r>
        <w:t>este</w:t>
      </w:r>
      <w:r>
        <w:rPr>
          <w:spacing w:val="-5"/>
        </w:rPr>
        <w:t xml:space="preserve"> </w:t>
      </w:r>
      <w:r>
        <w:t>redusă</w:t>
      </w:r>
      <w:r>
        <w:rPr>
          <w:spacing w:val="-5"/>
        </w:rPr>
        <w:t xml:space="preserve"> </w:t>
      </w:r>
      <w:r>
        <w:t>și stroma tumorală proliferativă este înlocuită cu țesut osos nou, dens, diferențiat, non-proliferativ.</w:t>
      </w:r>
    </w:p>
    <w:p w14:paraId="00494422" w14:textId="77777777" w:rsidR="008A60A3" w:rsidRDefault="008A60A3" w:rsidP="0052537A">
      <w:pPr>
        <w:pStyle w:val="Textoindependiente"/>
        <w:widowControl/>
        <w:rPr>
          <w:u w:val="single"/>
        </w:rPr>
      </w:pPr>
    </w:p>
    <w:p w14:paraId="15C7768A" w14:textId="77777777" w:rsidR="008A60A3" w:rsidRDefault="008A60A3" w:rsidP="0052537A">
      <w:pPr>
        <w:pStyle w:val="Textoindependiente"/>
        <w:keepNext/>
        <w:widowControl/>
      </w:pPr>
      <w:r>
        <w:rPr>
          <w:u w:val="single"/>
        </w:rPr>
        <w:t>Efecte</w:t>
      </w:r>
      <w:r>
        <w:rPr>
          <w:spacing w:val="-2"/>
          <w:u w:val="single"/>
        </w:rPr>
        <w:t xml:space="preserve"> farmacodinamice</w:t>
      </w:r>
    </w:p>
    <w:p w14:paraId="201B49BA" w14:textId="77777777" w:rsidR="008A60A3" w:rsidRDefault="008A60A3" w:rsidP="0052537A">
      <w:pPr>
        <w:pStyle w:val="Textoindependiente"/>
        <w:keepNext/>
        <w:widowControl/>
      </w:pPr>
    </w:p>
    <w:p w14:paraId="51E83240" w14:textId="6FB7588A" w:rsidR="008A60A3" w:rsidRDefault="008A60A3" w:rsidP="0052537A">
      <w:pPr>
        <w:pStyle w:val="Textoindependiente"/>
        <w:widowControl/>
      </w:pPr>
      <w:r>
        <w:t>În studiile clinice de fază II la pacienți cu afecțiuni maligne în stadiu avansat cu interesare osoasă, administrarea subcutanată (s.c.) de denosumab fie la interval de 4</w:t>
      </w:r>
      <w:r>
        <w:rPr>
          <w:spacing w:val="14"/>
        </w:rPr>
        <w:t xml:space="preserve"> </w:t>
      </w:r>
      <w:r>
        <w:t>săptămâni (Q4S), fie la interval de</w:t>
      </w:r>
      <w:r>
        <w:rPr>
          <w:spacing w:val="40"/>
        </w:rPr>
        <w:t xml:space="preserve"> </w:t>
      </w:r>
      <w:r>
        <w:t>12</w:t>
      </w:r>
      <w:r>
        <w:rPr>
          <w:spacing w:val="-2"/>
        </w:rPr>
        <w:t xml:space="preserve"> </w:t>
      </w:r>
      <w:r>
        <w:t>săptămâni,</w:t>
      </w:r>
      <w:r>
        <w:rPr>
          <w:spacing w:val="-2"/>
        </w:rPr>
        <w:t xml:space="preserve"> </w:t>
      </w:r>
      <w:r>
        <w:t>a</w:t>
      </w:r>
      <w:r>
        <w:rPr>
          <w:spacing w:val="-2"/>
        </w:rPr>
        <w:t xml:space="preserve"> </w:t>
      </w:r>
      <w:r>
        <w:t>determinat</w:t>
      </w:r>
      <w:r>
        <w:rPr>
          <w:spacing w:val="-4"/>
        </w:rPr>
        <w:t xml:space="preserve"> </w:t>
      </w:r>
      <w:r>
        <w:t>reducerea</w:t>
      </w:r>
      <w:r>
        <w:rPr>
          <w:spacing w:val="-2"/>
        </w:rPr>
        <w:t xml:space="preserve"> </w:t>
      </w:r>
      <w:r>
        <w:t>rapidă</w:t>
      </w:r>
      <w:r>
        <w:rPr>
          <w:spacing w:val="-2"/>
        </w:rPr>
        <w:t xml:space="preserve"> </w:t>
      </w:r>
      <w:r>
        <w:t>a</w:t>
      </w:r>
      <w:r>
        <w:rPr>
          <w:spacing w:val="-4"/>
        </w:rPr>
        <w:t xml:space="preserve"> </w:t>
      </w:r>
      <w:r>
        <w:t>markerilor</w:t>
      </w:r>
      <w:r>
        <w:rPr>
          <w:spacing w:val="-2"/>
        </w:rPr>
        <w:t xml:space="preserve"> </w:t>
      </w:r>
      <w:r>
        <w:t>resorbției</w:t>
      </w:r>
      <w:r>
        <w:rPr>
          <w:spacing w:val="-1"/>
        </w:rPr>
        <w:t xml:space="preserve"> </w:t>
      </w:r>
      <w:r>
        <w:t>osoase</w:t>
      </w:r>
      <w:r>
        <w:rPr>
          <w:spacing w:val="-4"/>
        </w:rPr>
        <w:t xml:space="preserve"> </w:t>
      </w:r>
      <w:r>
        <w:t>(uNTx/Cr,</w:t>
      </w:r>
      <w:r>
        <w:rPr>
          <w:spacing w:val="-2"/>
        </w:rPr>
        <w:t xml:space="preserve"> </w:t>
      </w:r>
      <w:r>
        <w:t>CTx</w:t>
      </w:r>
      <w:r>
        <w:rPr>
          <w:spacing w:val="-2"/>
        </w:rPr>
        <w:t xml:space="preserve"> </w:t>
      </w:r>
      <w:r>
        <w:t>seric),</w:t>
      </w:r>
      <w:r>
        <w:rPr>
          <w:spacing w:val="-2"/>
        </w:rPr>
        <w:t xml:space="preserve"> </w:t>
      </w:r>
      <w:r>
        <w:t>cu reduceri mediane de aproximativ 80% pentru uNTx/Cr care se produc în interval de 1 săptămână indiferent</w:t>
      </w:r>
      <w:r>
        <w:rPr>
          <w:spacing w:val="-5"/>
        </w:rPr>
        <w:t xml:space="preserve"> </w:t>
      </w:r>
      <w:r>
        <w:t>de</w:t>
      </w:r>
      <w:r>
        <w:rPr>
          <w:spacing w:val="-6"/>
        </w:rPr>
        <w:t xml:space="preserve"> </w:t>
      </w:r>
      <w:r>
        <w:t>terapia</w:t>
      </w:r>
      <w:r>
        <w:rPr>
          <w:spacing w:val="-3"/>
        </w:rPr>
        <w:t xml:space="preserve"> </w:t>
      </w:r>
      <w:r>
        <w:t>anterioară</w:t>
      </w:r>
      <w:r>
        <w:rPr>
          <w:spacing w:val="-4"/>
        </w:rPr>
        <w:t xml:space="preserve"> </w:t>
      </w:r>
      <w:r>
        <w:t>cu</w:t>
      </w:r>
      <w:r>
        <w:rPr>
          <w:spacing w:val="-4"/>
        </w:rPr>
        <w:t xml:space="preserve"> </w:t>
      </w:r>
      <w:r>
        <w:t>bifosfonați</w:t>
      </w:r>
      <w:r>
        <w:rPr>
          <w:spacing w:val="-3"/>
        </w:rPr>
        <w:t xml:space="preserve"> </w:t>
      </w:r>
      <w:r>
        <w:t>sau</w:t>
      </w:r>
      <w:r>
        <w:rPr>
          <w:spacing w:val="-3"/>
        </w:rPr>
        <w:t xml:space="preserve"> </w:t>
      </w:r>
      <w:r>
        <w:t>de</w:t>
      </w:r>
      <w:r>
        <w:rPr>
          <w:spacing w:val="-6"/>
        </w:rPr>
        <w:t xml:space="preserve"> </w:t>
      </w:r>
      <w:r>
        <w:t>nivelul</w:t>
      </w:r>
      <w:r>
        <w:rPr>
          <w:spacing w:val="-3"/>
        </w:rPr>
        <w:t xml:space="preserve"> </w:t>
      </w:r>
      <w:r>
        <w:t>uNTx/Cr</w:t>
      </w:r>
      <w:r>
        <w:rPr>
          <w:spacing w:val="-3"/>
        </w:rPr>
        <w:t xml:space="preserve"> </w:t>
      </w:r>
      <w:r>
        <w:t>de</w:t>
      </w:r>
      <w:r>
        <w:rPr>
          <w:spacing w:val="-6"/>
        </w:rPr>
        <w:t xml:space="preserve"> </w:t>
      </w:r>
      <w:r>
        <w:t>la</w:t>
      </w:r>
      <w:r>
        <w:rPr>
          <w:spacing w:val="-5"/>
        </w:rPr>
        <w:t xml:space="preserve"> </w:t>
      </w:r>
      <w:r>
        <w:t>debut.</w:t>
      </w:r>
      <w:r>
        <w:rPr>
          <w:spacing w:val="-4"/>
        </w:rPr>
        <w:t xml:space="preserve"> </w:t>
      </w:r>
      <w:r>
        <w:t>În</w:t>
      </w:r>
      <w:r>
        <w:rPr>
          <w:spacing w:val="-4"/>
        </w:rPr>
        <w:t xml:space="preserve"> </w:t>
      </w:r>
      <w:r>
        <w:t>studiile</w:t>
      </w:r>
      <w:r>
        <w:rPr>
          <w:spacing w:val="-3"/>
        </w:rPr>
        <w:t xml:space="preserve"> </w:t>
      </w:r>
      <w:r>
        <w:rPr>
          <w:spacing w:val="-2"/>
        </w:rPr>
        <w:t xml:space="preserve">clinice </w:t>
      </w:r>
      <w:r>
        <w:t>de</w:t>
      </w:r>
      <w:r>
        <w:rPr>
          <w:spacing w:val="-2"/>
        </w:rPr>
        <w:t xml:space="preserve"> </w:t>
      </w:r>
      <w:r>
        <w:t>fază</w:t>
      </w:r>
      <w:r>
        <w:rPr>
          <w:spacing w:val="-2"/>
        </w:rPr>
        <w:t xml:space="preserve"> </w:t>
      </w:r>
      <w:r>
        <w:t>III</w:t>
      </w:r>
      <w:r>
        <w:rPr>
          <w:spacing w:val="-4"/>
        </w:rPr>
        <w:t xml:space="preserve"> </w:t>
      </w:r>
      <w:r>
        <w:t>la</w:t>
      </w:r>
      <w:r>
        <w:rPr>
          <w:spacing w:val="-2"/>
        </w:rPr>
        <w:t xml:space="preserve"> </w:t>
      </w:r>
      <w:r>
        <w:t>pacienți</w:t>
      </w:r>
      <w:r>
        <w:rPr>
          <w:spacing w:val="-4"/>
        </w:rPr>
        <w:t xml:space="preserve"> </w:t>
      </w:r>
      <w:r>
        <w:t>cu</w:t>
      </w:r>
      <w:r>
        <w:rPr>
          <w:spacing w:val="-2"/>
        </w:rPr>
        <w:t xml:space="preserve"> </w:t>
      </w:r>
      <w:r>
        <w:t>afecțiuni</w:t>
      </w:r>
      <w:r>
        <w:rPr>
          <w:spacing w:val="-4"/>
        </w:rPr>
        <w:t xml:space="preserve"> </w:t>
      </w:r>
      <w:r>
        <w:t>maligne</w:t>
      </w:r>
      <w:r>
        <w:rPr>
          <w:spacing w:val="-4"/>
        </w:rPr>
        <w:t xml:space="preserve"> </w:t>
      </w:r>
      <w:r>
        <w:t>în</w:t>
      </w:r>
      <w:r>
        <w:rPr>
          <w:spacing w:val="-2"/>
        </w:rPr>
        <w:t xml:space="preserve"> </w:t>
      </w:r>
      <w:r>
        <w:t>stadiu</w:t>
      </w:r>
      <w:r>
        <w:rPr>
          <w:spacing w:val="-2"/>
        </w:rPr>
        <w:t xml:space="preserve"> </w:t>
      </w:r>
      <w:r>
        <w:t>avansat,</w:t>
      </w:r>
      <w:r>
        <w:rPr>
          <w:spacing w:val="-5"/>
        </w:rPr>
        <w:t xml:space="preserve"> </w:t>
      </w:r>
      <w:r>
        <w:t>cu</w:t>
      </w:r>
      <w:r>
        <w:rPr>
          <w:spacing w:val="-4"/>
        </w:rPr>
        <w:t xml:space="preserve"> </w:t>
      </w:r>
      <w:r>
        <w:t>interesare</w:t>
      </w:r>
      <w:r>
        <w:rPr>
          <w:spacing w:val="-2"/>
        </w:rPr>
        <w:t xml:space="preserve"> </w:t>
      </w:r>
      <w:r>
        <w:t>osoasă,</w:t>
      </w:r>
      <w:r>
        <w:rPr>
          <w:spacing w:val="-2"/>
        </w:rPr>
        <w:t xml:space="preserve"> </w:t>
      </w:r>
      <w:r>
        <w:t>reducerile</w:t>
      </w:r>
      <w:r>
        <w:rPr>
          <w:spacing w:val="-4"/>
        </w:rPr>
        <w:t xml:space="preserve"> </w:t>
      </w:r>
      <w:r>
        <w:t>mediane de aproximativ 80% ale nivelului uNTx/Cr au fost menținute pe parcursul a 49 de săptămâni de tratament cu denosumab (120 mg 4QS).</w:t>
      </w:r>
    </w:p>
    <w:p w14:paraId="53DCB0D1" w14:textId="77777777" w:rsidR="008A60A3" w:rsidRDefault="008A60A3" w:rsidP="0052537A">
      <w:pPr>
        <w:pStyle w:val="Textoindependiente"/>
        <w:widowControl/>
      </w:pPr>
    </w:p>
    <w:p w14:paraId="54782D86" w14:textId="77777777" w:rsidR="008A60A3" w:rsidRDefault="008A60A3" w:rsidP="0052537A">
      <w:pPr>
        <w:pStyle w:val="Textoindependiente"/>
        <w:keepNext/>
        <w:widowControl/>
      </w:pPr>
      <w:r>
        <w:rPr>
          <w:spacing w:val="-2"/>
          <w:u w:val="single"/>
        </w:rPr>
        <w:t>Imunogenitate</w:t>
      </w:r>
    </w:p>
    <w:p w14:paraId="2177413A" w14:textId="77777777" w:rsidR="008A60A3" w:rsidRDefault="008A60A3" w:rsidP="0052537A">
      <w:pPr>
        <w:pStyle w:val="Textoindependiente"/>
        <w:keepNext/>
        <w:widowControl/>
      </w:pPr>
    </w:p>
    <w:p w14:paraId="770E15D9" w14:textId="77777777" w:rsidR="008A60A3" w:rsidRDefault="008A60A3" w:rsidP="0052537A">
      <w:pPr>
        <w:pStyle w:val="Textoindependiente"/>
        <w:widowControl/>
      </w:pPr>
      <w:r>
        <w:t>Se pot dezvolta anticorpi</w:t>
      </w:r>
      <w:r>
        <w:rPr>
          <w:spacing w:val="-2"/>
        </w:rPr>
        <w:t xml:space="preserve"> anti-denosumab </w:t>
      </w:r>
      <w:r>
        <w:t>în timpul tratamentului cu denosumab. Nu a fost observată o corelație aparentă între dezvoltarea anticorpilor și farmacocinetică, răspunsul clinic sau evenimentele adverse.</w:t>
      </w:r>
    </w:p>
    <w:p w14:paraId="7269267B" w14:textId="77777777" w:rsidR="008A60A3" w:rsidRDefault="008A60A3" w:rsidP="0052537A">
      <w:pPr>
        <w:pStyle w:val="Textoindependiente"/>
        <w:widowControl/>
      </w:pPr>
    </w:p>
    <w:p w14:paraId="46F6383E" w14:textId="77777777" w:rsidR="008A60A3" w:rsidRDefault="008A60A3" w:rsidP="0052537A">
      <w:pPr>
        <w:pStyle w:val="Textoindependiente"/>
        <w:keepNext/>
        <w:keepLines/>
        <w:widowControl/>
        <w:rPr>
          <w:spacing w:val="-2"/>
          <w:u w:val="single"/>
        </w:rPr>
      </w:pPr>
      <w:r>
        <w:rPr>
          <w:u w:val="single"/>
        </w:rPr>
        <w:t>Eficacitate</w:t>
      </w:r>
      <w:r>
        <w:rPr>
          <w:spacing w:val="-8"/>
          <w:u w:val="single"/>
        </w:rPr>
        <w:t xml:space="preserve"> </w:t>
      </w:r>
      <w:r>
        <w:rPr>
          <w:u w:val="single"/>
        </w:rPr>
        <w:t>și</w:t>
      </w:r>
      <w:r>
        <w:rPr>
          <w:spacing w:val="-5"/>
          <w:u w:val="single"/>
        </w:rPr>
        <w:t xml:space="preserve"> </w:t>
      </w:r>
      <w:r>
        <w:rPr>
          <w:u w:val="single"/>
        </w:rPr>
        <w:t>siguranță</w:t>
      </w:r>
      <w:r>
        <w:rPr>
          <w:spacing w:val="-5"/>
          <w:u w:val="single"/>
        </w:rPr>
        <w:t xml:space="preserve"> </w:t>
      </w:r>
      <w:r>
        <w:rPr>
          <w:u w:val="single"/>
        </w:rPr>
        <w:t>clinică</w:t>
      </w:r>
      <w:r>
        <w:rPr>
          <w:spacing w:val="-6"/>
          <w:u w:val="single"/>
        </w:rPr>
        <w:t xml:space="preserve"> </w:t>
      </w:r>
      <w:r>
        <w:rPr>
          <w:u w:val="single"/>
        </w:rPr>
        <w:t>la</w:t>
      </w:r>
      <w:r>
        <w:rPr>
          <w:spacing w:val="-3"/>
          <w:u w:val="single"/>
        </w:rPr>
        <w:t xml:space="preserve"> </w:t>
      </w:r>
      <w:r>
        <w:rPr>
          <w:u w:val="single"/>
        </w:rPr>
        <w:t>pacienții</w:t>
      </w:r>
      <w:r>
        <w:rPr>
          <w:spacing w:val="-3"/>
          <w:u w:val="single"/>
        </w:rPr>
        <w:t xml:space="preserve"> </w:t>
      </w:r>
      <w:r>
        <w:rPr>
          <w:u w:val="single"/>
        </w:rPr>
        <w:t>cu</w:t>
      </w:r>
      <w:r>
        <w:rPr>
          <w:spacing w:val="-5"/>
          <w:u w:val="single"/>
        </w:rPr>
        <w:t xml:space="preserve"> </w:t>
      </w:r>
      <w:r>
        <w:rPr>
          <w:u w:val="single"/>
        </w:rPr>
        <w:t>metastaze</w:t>
      </w:r>
      <w:r>
        <w:rPr>
          <w:spacing w:val="-4"/>
          <w:u w:val="single"/>
        </w:rPr>
        <w:t xml:space="preserve"> </w:t>
      </w:r>
      <w:r>
        <w:rPr>
          <w:u w:val="single"/>
        </w:rPr>
        <w:t>osoase</w:t>
      </w:r>
      <w:r>
        <w:rPr>
          <w:spacing w:val="-5"/>
          <w:u w:val="single"/>
        </w:rPr>
        <w:t xml:space="preserve"> </w:t>
      </w:r>
      <w:r>
        <w:rPr>
          <w:u w:val="single"/>
        </w:rPr>
        <w:t>secundare</w:t>
      </w:r>
      <w:r>
        <w:rPr>
          <w:spacing w:val="-6"/>
          <w:u w:val="single"/>
        </w:rPr>
        <w:t xml:space="preserve"> </w:t>
      </w:r>
      <w:r>
        <w:rPr>
          <w:u w:val="single"/>
        </w:rPr>
        <w:t>tumorilor</w:t>
      </w:r>
      <w:r>
        <w:rPr>
          <w:spacing w:val="-5"/>
          <w:u w:val="single"/>
        </w:rPr>
        <w:t xml:space="preserve"> </w:t>
      </w:r>
      <w:r>
        <w:rPr>
          <w:spacing w:val="-2"/>
          <w:u w:val="single"/>
        </w:rPr>
        <w:t>solide</w:t>
      </w:r>
    </w:p>
    <w:p w14:paraId="6ED86A3A" w14:textId="77777777" w:rsidR="008A60A3" w:rsidRDefault="008A60A3" w:rsidP="0052537A">
      <w:pPr>
        <w:pStyle w:val="Textoindependiente"/>
        <w:keepNext/>
        <w:keepLines/>
        <w:widowControl/>
      </w:pPr>
    </w:p>
    <w:p w14:paraId="7F702CC0" w14:textId="77777777" w:rsidR="008A60A3" w:rsidRDefault="008A60A3" w:rsidP="0052537A">
      <w:pPr>
        <w:pStyle w:val="Textoindependiente"/>
        <w:keepNext/>
        <w:keepLines/>
        <w:widowControl/>
      </w:pPr>
      <w:r>
        <w:t>Eficacitatea și siguranța denosumab 120 mg s.c. la fiecare 4 săptămâni sau a acidului zoledronic 4 mg (doză ajustată la funcția renală redusă) i.v. la fiecare 4 săptămâni au fost comparate în trei studii clinice dublu-orb, randomizate, controlate activ, la pacienți naivi la tratamentul cu bifosfonați i.v., cu afecțiuni maligne în stadiu avansat cu interesare osoasă: adulți cu cancer mamar (studiul 1), alte tumori solide și mielom multiplu (studiul 2) și cancer de prostată rezistent la castrare (studiul 3). În cadrul acestor studii clinice controlate activ, siguranța a fost evaluată la 5 931 pacienți. Pacienții cu antecendente de ONM sau</w:t>
      </w:r>
      <w:r>
        <w:rPr>
          <w:spacing w:val="-1"/>
        </w:rPr>
        <w:t xml:space="preserve"> </w:t>
      </w:r>
      <w:r>
        <w:t>osteomielită de maxilar, afecțiuni dentare sau maxilare active care necesită chirurgie orală,</w:t>
      </w:r>
      <w:r>
        <w:rPr>
          <w:spacing w:val="-2"/>
        </w:rPr>
        <w:t xml:space="preserve"> </w:t>
      </w:r>
      <w:r>
        <w:t>intervenții</w:t>
      </w:r>
      <w:r>
        <w:rPr>
          <w:spacing w:val="-2"/>
        </w:rPr>
        <w:t xml:space="preserve"> </w:t>
      </w:r>
      <w:r>
        <w:t>chirurgicale dentare/orale nevindecate sau orice procedură dentară</w:t>
      </w:r>
      <w:r>
        <w:rPr>
          <w:spacing w:val="-2"/>
        </w:rPr>
        <w:t xml:space="preserve"> </w:t>
      </w:r>
      <w:r>
        <w:t>invazivă planificată,</w:t>
      </w:r>
      <w:r>
        <w:rPr>
          <w:spacing w:val="-3"/>
        </w:rPr>
        <w:t xml:space="preserve"> </w:t>
      </w:r>
      <w:r>
        <w:t>nu</w:t>
      </w:r>
      <w:r>
        <w:rPr>
          <w:spacing w:val="-3"/>
        </w:rPr>
        <w:t xml:space="preserve"> </w:t>
      </w:r>
      <w:r>
        <w:t>au</w:t>
      </w:r>
      <w:r>
        <w:rPr>
          <w:spacing w:val="-5"/>
        </w:rPr>
        <w:t xml:space="preserve"> </w:t>
      </w:r>
      <w:r>
        <w:t>fost</w:t>
      </w:r>
      <w:r>
        <w:rPr>
          <w:spacing w:val="-2"/>
        </w:rPr>
        <w:t xml:space="preserve"> </w:t>
      </w:r>
      <w:r>
        <w:t>eligibili</w:t>
      </w:r>
      <w:r>
        <w:rPr>
          <w:spacing w:val="-2"/>
        </w:rPr>
        <w:t xml:space="preserve"> </w:t>
      </w:r>
      <w:r>
        <w:t>pentru</w:t>
      </w:r>
      <w:r>
        <w:rPr>
          <w:spacing w:val="-3"/>
        </w:rPr>
        <w:t xml:space="preserve"> </w:t>
      </w:r>
      <w:r>
        <w:t>includere</w:t>
      </w:r>
      <w:r>
        <w:rPr>
          <w:spacing w:val="-3"/>
        </w:rPr>
        <w:t xml:space="preserve"> </w:t>
      </w:r>
      <w:r>
        <w:t>în</w:t>
      </w:r>
      <w:r>
        <w:rPr>
          <w:spacing w:val="-6"/>
        </w:rPr>
        <w:t xml:space="preserve"> </w:t>
      </w:r>
      <w:r>
        <w:t>aceste</w:t>
      </w:r>
      <w:r>
        <w:rPr>
          <w:spacing w:val="-3"/>
        </w:rPr>
        <w:t xml:space="preserve"> </w:t>
      </w:r>
      <w:r>
        <w:t>studii.</w:t>
      </w:r>
      <w:r>
        <w:rPr>
          <w:spacing w:val="-3"/>
        </w:rPr>
        <w:t xml:space="preserve"> </w:t>
      </w:r>
      <w:r>
        <w:t>Criteriile</w:t>
      </w:r>
      <w:r>
        <w:rPr>
          <w:spacing w:val="-5"/>
        </w:rPr>
        <w:t xml:space="preserve"> </w:t>
      </w:r>
      <w:r>
        <w:t>finale</w:t>
      </w:r>
      <w:r>
        <w:rPr>
          <w:spacing w:val="-3"/>
        </w:rPr>
        <w:t xml:space="preserve"> </w:t>
      </w:r>
      <w:r>
        <w:t>principale</w:t>
      </w:r>
      <w:r>
        <w:rPr>
          <w:spacing w:val="-3"/>
        </w:rPr>
        <w:t xml:space="preserve"> </w:t>
      </w:r>
      <w:r>
        <w:t>și</w:t>
      </w:r>
      <w:r>
        <w:rPr>
          <w:spacing w:val="-2"/>
        </w:rPr>
        <w:t xml:space="preserve"> </w:t>
      </w:r>
      <w:r>
        <w:t>secundare au evaluat producerea unuia sau mai multor evenimente asociate sistemului osos (EASO). În studiile clinice care au demonstrat superioritatea denosumab față de acidul zolendronic, pacienților li s-a administrat denosumab conform indicațiilor aprobate, într-o etapă de tratament prespecificată extinsă pe 2 ani. Un EASO a fost definit prin oricare din următoarele: fractură patologică (la nivel vertebral sau nu), iradiere la nivel osos (inclusiv prin utilizarea de izotopi radioactivi), intervenție chirurgicală la nivel osos sau compresia medulară la nivelul coloanei vertebrale.</w:t>
      </w:r>
    </w:p>
    <w:p w14:paraId="0D71C15B" w14:textId="77777777" w:rsidR="008A60A3" w:rsidRDefault="008A60A3" w:rsidP="0052537A">
      <w:pPr>
        <w:pStyle w:val="Textoindependiente"/>
        <w:widowControl/>
      </w:pPr>
    </w:p>
    <w:p w14:paraId="6013806C" w14:textId="77777777" w:rsidR="008A60A3" w:rsidRDefault="008A60A3" w:rsidP="0052537A">
      <w:pPr>
        <w:pStyle w:val="Textoindependiente"/>
        <w:widowControl/>
      </w:pPr>
      <w:r>
        <w:t>Denosumab</w:t>
      </w:r>
      <w:r>
        <w:rPr>
          <w:spacing w:val="-3"/>
        </w:rPr>
        <w:t xml:space="preserve"> </w:t>
      </w:r>
      <w:r>
        <w:t>a</w:t>
      </w:r>
      <w:r>
        <w:rPr>
          <w:spacing w:val="-2"/>
        </w:rPr>
        <w:t xml:space="preserve"> </w:t>
      </w:r>
      <w:r>
        <w:t>redus</w:t>
      </w:r>
      <w:r>
        <w:rPr>
          <w:spacing w:val="-4"/>
        </w:rPr>
        <w:t xml:space="preserve"> </w:t>
      </w:r>
      <w:r>
        <w:t>riscul</w:t>
      </w:r>
      <w:r>
        <w:rPr>
          <w:spacing w:val="-1"/>
        </w:rPr>
        <w:t xml:space="preserve"> </w:t>
      </w:r>
      <w:r>
        <w:t>de</w:t>
      </w:r>
      <w:r>
        <w:rPr>
          <w:spacing w:val="-2"/>
        </w:rPr>
        <w:t xml:space="preserve"> </w:t>
      </w:r>
      <w:r>
        <w:t>dezvoltare</w:t>
      </w:r>
      <w:r>
        <w:rPr>
          <w:spacing w:val="-2"/>
        </w:rPr>
        <w:t xml:space="preserve"> </w:t>
      </w:r>
      <w:r>
        <w:t>a</w:t>
      </w:r>
      <w:r>
        <w:rPr>
          <w:spacing w:val="-4"/>
        </w:rPr>
        <w:t xml:space="preserve"> </w:t>
      </w:r>
      <w:r>
        <w:t>unui</w:t>
      </w:r>
      <w:r>
        <w:rPr>
          <w:spacing w:val="-1"/>
        </w:rPr>
        <w:t xml:space="preserve"> </w:t>
      </w:r>
      <w:r>
        <w:t>EASO</w:t>
      </w:r>
      <w:r>
        <w:rPr>
          <w:spacing w:val="-4"/>
        </w:rPr>
        <w:t xml:space="preserve"> </w:t>
      </w:r>
      <w:r>
        <w:t>și</w:t>
      </w:r>
      <w:r>
        <w:rPr>
          <w:spacing w:val="-3"/>
        </w:rPr>
        <w:t xml:space="preserve"> </w:t>
      </w:r>
      <w:r>
        <w:t>a</w:t>
      </w:r>
      <w:r>
        <w:rPr>
          <w:spacing w:val="-4"/>
        </w:rPr>
        <w:t xml:space="preserve"> </w:t>
      </w:r>
      <w:r>
        <w:t>mai</w:t>
      </w:r>
      <w:r>
        <w:rPr>
          <w:spacing w:val="-1"/>
        </w:rPr>
        <w:t xml:space="preserve"> </w:t>
      </w:r>
      <w:r>
        <w:t>multor</w:t>
      </w:r>
      <w:r>
        <w:rPr>
          <w:spacing w:val="-2"/>
        </w:rPr>
        <w:t xml:space="preserve"> </w:t>
      </w:r>
      <w:r>
        <w:t>EASO</w:t>
      </w:r>
      <w:r>
        <w:rPr>
          <w:spacing w:val="-4"/>
        </w:rPr>
        <w:t xml:space="preserve"> </w:t>
      </w:r>
      <w:r>
        <w:t>(primul</w:t>
      </w:r>
      <w:r>
        <w:rPr>
          <w:spacing w:val="-4"/>
        </w:rPr>
        <w:t xml:space="preserve"> </w:t>
      </w:r>
      <w:r>
        <w:t>și</w:t>
      </w:r>
      <w:r>
        <w:rPr>
          <w:spacing w:val="-1"/>
        </w:rPr>
        <w:t xml:space="preserve"> </w:t>
      </w:r>
      <w:r>
        <w:t>următoarele evenimente) la pacienții cu metastaze osoase secundare tumorilor solide (vezi Tabelul 2).</w:t>
      </w:r>
    </w:p>
    <w:p w14:paraId="67328A32" w14:textId="77777777" w:rsidR="008A60A3" w:rsidRDefault="008A60A3" w:rsidP="0052537A">
      <w:pPr>
        <w:pStyle w:val="Textoindependiente"/>
        <w:widowControl/>
      </w:pPr>
    </w:p>
    <w:p w14:paraId="18EC8DA3" w14:textId="77777777" w:rsidR="008A60A3" w:rsidRDefault="008A60A3" w:rsidP="0052537A">
      <w:pPr>
        <w:pStyle w:val="Ttulo2"/>
        <w:keepNext/>
        <w:widowControl/>
        <w:ind w:left="0"/>
      </w:pPr>
      <w:r>
        <w:t>Tabelul</w:t>
      </w:r>
      <w:r>
        <w:rPr>
          <w:spacing w:val="-5"/>
        </w:rPr>
        <w:t xml:space="preserve"> </w:t>
      </w:r>
      <w:r>
        <w:t>2.</w:t>
      </w:r>
      <w:r>
        <w:rPr>
          <w:spacing w:val="-3"/>
        </w:rPr>
        <w:t xml:space="preserve"> </w:t>
      </w:r>
      <w:r>
        <w:t>Rezultatele</w:t>
      </w:r>
      <w:r>
        <w:rPr>
          <w:spacing w:val="-3"/>
        </w:rPr>
        <w:t xml:space="preserve"> </w:t>
      </w:r>
      <w:r>
        <w:t>privind</w:t>
      </w:r>
      <w:r>
        <w:rPr>
          <w:spacing w:val="-4"/>
        </w:rPr>
        <w:t xml:space="preserve"> </w:t>
      </w:r>
      <w:r>
        <w:t>eficacitatea</w:t>
      </w:r>
      <w:r>
        <w:rPr>
          <w:spacing w:val="-5"/>
        </w:rPr>
        <w:t xml:space="preserve"> </w:t>
      </w:r>
      <w:r>
        <w:t>la</w:t>
      </w:r>
      <w:r>
        <w:rPr>
          <w:spacing w:val="-3"/>
        </w:rPr>
        <w:t xml:space="preserve"> </w:t>
      </w:r>
      <w:r>
        <w:t>pacienții</w:t>
      </w:r>
      <w:r>
        <w:rPr>
          <w:spacing w:val="-2"/>
        </w:rPr>
        <w:t xml:space="preserve"> </w:t>
      </w:r>
      <w:r>
        <w:t>cu</w:t>
      </w:r>
      <w:r>
        <w:rPr>
          <w:spacing w:val="-3"/>
        </w:rPr>
        <w:t xml:space="preserve"> </w:t>
      </w:r>
      <w:r>
        <w:t>afecțiuni</w:t>
      </w:r>
      <w:r>
        <w:rPr>
          <w:spacing w:val="-2"/>
        </w:rPr>
        <w:t xml:space="preserve"> </w:t>
      </w:r>
      <w:r>
        <w:t>neoplazice</w:t>
      </w:r>
      <w:r>
        <w:rPr>
          <w:spacing w:val="-5"/>
        </w:rPr>
        <w:t xml:space="preserve"> </w:t>
      </w:r>
      <w:r>
        <w:t>în</w:t>
      </w:r>
      <w:r>
        <w:rPr>
          <w:spacing w:val="-3"/>
        </w:rPr>
        <w:t xml:space="preserve"> </w:t>
      </w:r>
      <w:r>
        <w:t>stadiu</w:t>
      </w:r>
      <w:r>
        <w:rPr>
          <w:spacing w:val="-3"/>
        </w:rPr>
        <w:t xml:space="preserve"> </w:t>
      </w:r>
      <w:r>
        <w:t>avansat cu interesare osoasă</w:t>
      </w:r>
    </w:p>
    <w:p w14:paraId="46026827" w14:textId="77777777" w:rsidR="008A60A3" w:rsidRDefault="008A60A3" w:rsidP="0052537A">
      <w:pPr>
        <w:pStyle w:val="Textoindependiente"/>
        <w:keepNext/>
        <w:widowControl/>
        <w:rPr>
          <w:b/>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365"/>
        <w:gridCol w:w="903"/>
        <w:gridCol w:w="835"/>
        <w:gridCol w:w="1151"/>
        <w:gridCol w:w="835"/>
        <w:gridCol w:w="1151"/>
        <w:gridCol w:w="835"/>
        <w:gridCol w:w="1151"/>
        <w:gridCol w:w="835"/>
      </w:tblGrid>
      <w:tr w:rsidR="008A60A3" w14:paraId="248B31B2" w14:textId="77777777" w:rsidTr="00FA66E6">
        <w:trPr>
          <w:trHeight w:val="827"/>
          <w:tblHeader/>
        </w:trPr>
        <w:tc>
          <w:tcPr>
            <w:tcW w:w="862" w:type="pct"/>
          </w:tcPr>
          <w:p w14:paraId="65627403" w14:textId="77777777" w:rsidR="008A60A3" w:rsidRDefault="008A60A3" w:rsidP="00FA66E6">
            <w:pPr>
              <w:pStyle w:val="TableParagraph"/>
              <w:keepNext/>
              <w:widowControl/>
              <w:ind w:left="0"/>
              <w:rPr>
                <w:sz w:val="20"/>
              </w:rPr>
            </w:pPr>
          </w:p>
        </w:tc>
        <w:tc>
          <w:tcPr>
            <w:tcW w:w="769" w:type="pct"/>
            <w:gridSpan w:val="2"/>
          </w:tcPr>
          <w:p w14:paraId="0D097ABF" w14:textId="77777777" w:rsidR="008A60A3" w:rsidRDefault="008A60A3" w:rsidP="00FA66E6">
            <w:pPr>
              <w:pStyle w:val="TableParagraph"/>
              <w:keepNext/>
              <w:widowControl/>
              <w:ind w:left="0"/>
              <w:jc w:val="center"/>
              <w:rPr>
                <w:b/>
                <w:sz w:val="20"/>
              </w:rPr>
            </w:pPr>
            <w:r>
              <w:rPr>
                <w:b/>
                <w:sz w:val="20"/>
              </w:rPr>
              <w:t>Studiul 1</w:t>
            </w:r>
          </w:p>
          <w:p w14:paraId="3FB6BB31" w14:textId="77777777" w:rsidR="008A60A3" w:rsidRDefault="008A60A3" w:rsidP="00FA66E6">
            <w:pPr>
              <w:pStyle w:val="TableParagraph"/>
              <w:keepNext/>
              <w:widowControl/>
              <w:ind w:left="0"/>
              <w:jc w:val="center"/>
              <w:rPr>
                <w:b/>
                <w:sz w:val="20"/>
              </w:rPr>
            </w:pPr>
            <w:r>
              <w:rPr>
                <w:b/>
                <w:sz w:val="20"/>
              </w:rPr>
              <w:t>neoplasm</w:t>
            </w:r>
            <w:r>
              <w:rPr>
                <w:b/>
                <w:spacing w:val="-13"/>
                <w:sz w:val="20"/>
              </w:rPr>
              <w:t xml:space="preserve"> </w:t>
            </w:r>
            <w:r>
              <w:rPr>
                <w:b/>
                <w:sz w:val="20"/>
              </w:rPr>
              <w:t>mamar</w:t>
            </w:r>
          </w:p>
        </w:tc>
        <w:tc>
          <w:tcPr>
            <w:tcW w:w="1123" w:type="pct"/>
            <w:gridSpan w:val="2"/>
          </w:tcPr>
          <w:p w14:paraId="60381D6B" w14:textId="77777777" w:rsidR="008A60A3" w:rsidRDefault="008A60A3" w:rsidP="00FA66E6">
            <w:pPr>
              <w:pStyle w:val="TableParagraph"/>
              <w:keepNext/>
              <w:widowControl/>
              <w:ind w:left="0"/>
              <w:jc w:val="center"/>
              <w:rPr>
                <w:b/>
                <w:sz w:val="20"/>
              </w:rPr>
            </w:pPr>
            <w:r>
              <w:rPr>
                <w:b/>
                <w:sz w:val="20"/>
              </w:rPr>
              <w:t>Studiul</w:t>
            </w:r>
            <w:r>
              <w:rPr>
                <w:b/>
                <w:spacing w:val="-8"/>
                <w:sz w:val="20"/>
              </w:rPr>
              <w:t xml:space="preserve"> </w:t>
            </w:r>
            <w:r>
              <w:rPr>
                <w:b/>
                <w:spacing w:val="-10"/>
                <w:sz w:val="20"/>
              </w:rPr>
              <w:t>2</w:t>
            </w:r>
          </w:p>
          <w:p w14:paraId="63CD6ACF" w14:textId="77777777" w:rsidR="008A60A3" w:rsidRDefault="008A60A3" w:rsidP="00FA66E6">
            <w:pPr>
              <w:pStyle w:val="TableParagraph"/>
              <w:keepNext/>
              <w:widowControl/>
              <w:ind w:left="0"/>
              <w:jc w:val="center"/>
              <w:rPr>
                <w:b/>
                <w:sz w:val="20"/>
              </w:rPr>
            </w:pPr>
            <w:r>
              <w:rPr>
                <w:b/>
                <w:sz w:val="20"/>
              </w:rPr>
              <w:t>alte tumori solide** sau</w:t>
            </w:r>
            <w:r>
              <w:rPr>
                <w:b/>
                <w:spacing w:val="-5"/>
                <w:sz w:val="20"/>
              </w:rPr>
              <w:t xml:space="preserve"> </w:t>
            </w:r>
            <w:r>
              <w:rPr>
                <w:b/>
                <w:sz w:val="20"/>
              </w:rPr>
              <w:t>mielom</w:t>
            </w:r>
            <w:r>
              <w:rPr>
                <w:b/>
                <w:spacing w:val="-4"/>
                <w:sz w:val="20"/>
              </w:rPr>
              <w:t xml:space="preserve"> </w:t>
            </w:r>
            <w:r>
              <w:rPr>
                <w:b/>
                <w:spacing w:val="-2"/>
                <w:sz w:val="20"/>
              </w:rPr>
              <w:t>multiplu</w:t>
            </w:r>
          </w:p>
        </w:tc>
        <w:tc>
          <w:tcPr>
            <w:tcW w:w="1123" w:type="pct"/>
            <w:gridSpan w:val="2"/>
          </w:tcPr>
          <w:p w14:paraId="5A877857" w14:textId="77777777" w:rsidR="008A60A3" w:rsidRDefault="008A60A3" w:rsidP="00FA66E6">
            <w:pPr>
              <w:pStyle w:val="TableParagraph"/>
              <w:keepNext/>
              <w:widowControl/>
              <w:ind w:left="0"/>
              <w:jc w:val="center"/>
              <w:rPr>
                <w:b/>
                <w:sz w:val="20"/>
              </w:rPr>
            </w:pPr>
            <w:r>
              <w:rPr>
                <w:b/>
                <w:sz w:val="20"/>
              </w:rPr>
              <w:t xml:space="preserve">Studiul 3 </w:t>
            </w:r>
          </w:p>
          <w:p w14:paraId="1A208616" w14:textId="77777777" w:rsidR="008A60A3" w:rsidRDefault="008A60A3" w:rsidP="00FA66E6">
            <w:pPr>
              <w:pStyle w:val="TableParagraph"/>
              <w:keepNext/>
              <w:widowControl/>
              <w:ind w:left="0"/>
              <w:jc w:val="center"/>
              <w:rPr>
                <w:b/>
                <w:sz w:val="20"/>
              </w:rPr>
            </w:pPr>
            <w:r>
              <w:rPr>
                <w:b/>
                <w:sz w:val="20"/>
              </w:rPr>
              <w:t>neoplasm</w:t>
            </w:r>
            <w:r>
              <w:rPr>
                <w:b/>
                <w:spacing w:val="-13"/>
                <w:sz w:val="20"/>
              </w:rPr>
              <w:t xml:space="preserve"> </w:t>
            </w:r>
            <w:r>
              <w:rPr>
                <w:b/>
                <w:sz w:val="20"/>
              </w:rPr>
              <w:t xml:space="preserve">de </w:t>
            </w:r>
            <w:r>
              <w:rPr>
                <w:b/>
                <w:spacing w:val="-2"/>
                <w:sz w:val="20"/>
              </w:rPr>
              <w:t>prostată</w:t>
            </w:r>
          </w:p>
        </w:tc>
        <w:tc>
          <w:tcPr>
            <w:tcW w:w="1123" w:type="pct"/>
            <w:gridSpan w:val="2"/>
          </w:tcPr>
          <w:p w14:paraId="6CC4C3B8" w14:textId="77777777" w:rsidR="008A60A3" w:rsidRDefault="008A60A3" w:rsidP="00FA66E6">
            <w:pPr>
              <w:pStyle w:val="TableParagraph"/>
              <w:keepNext/>
              <w:widowControl/>
              <w:ind w:left="0"/>
              <w:jc w:val="center"/>
              <w:rPr>
                <w:b/>
                <w:spacing w:val="-13"/>
                <w:sz w:val="20"/>
              </w:rPr>
            </w:pPr>
            <w:r>
              <w:rPr>
                <w:b/>
                <w:sz w:val="20"/>
              </w:rPr>
              <w:t>Combinat</w:t>
            </w:r>
          </w:p>
          <w:p w14:paraId="53955FDB" w14:textId="77777777" w:rsidR="008A60A3" w:rsidRDefault="008A60A3" w:rsidP="00FA66E6">
            <w:pPr>
              <w:pStyle w:val="TableParagraph"/>
              <w:keepNext/>
              <w:widowControl/>
              <w:ind w:left="0"/>
              <w:jc w:val="center"/>
              <w:rPr>
                <w:b/>
                <w:sz w:val="20"/>
              </w:rPr>
            </w:pPr>
            <w:r>
              <w:rPr>
                <w:b/>
                <w:sz w:val="20"/>
              </w:rPr>
              <w:t>neoplasm în stadiu avansat</w:t>
            </w:r>
          </w:p>
        </w:tc>
      </w:tr>
      <w:tr w:rsidR="008A60A3" w14:paraId="2A2770F2" w14:textId="77777777" w:rsidTr="00FA66E6">
        <w:trPr>
          <w:trHeight w:val="460"/>
        </w:trPr>
        <w:tc>
          <w:tcPr>
            <w:tcW w:w="862" w:type="pct"/>
          </w:tcPr>
          <w:p w14:paraId="0AFE4B0A" w14:textId="77777777" w:rsidR="008A60A3" w:rsidRDefault="008A60A3" w:rsidP="00FA66E6">
            <w:pPr>
              <w:pStyle w:val="TableParagraph"/>
              <w:keepNext/>
              <w:widowControl/>
              <w:ind w:left="0"/>
              <w:rPr>
                <w:sz w:val="20"/>
              </w:rPr>
            </w:pPr>
          </w:p>
        </w:tc>
        <w:tc>
          <w:tcPr>
            <w:tcW w:w="389" w:type="pct"/>
          </w:tcPr>
          <w:p w14:paraId="58917C26" w14:textId="77777777" w:rsidR="008A60A3" w:rsidRDefault="008A60A3" w:rsidP="00FA66E6">
            <w:pPr>
              <w:pStyle w:val="TableParagraph"/>
              <w:keepNext/>
              <w:widowControl/>
              <w:ind w:left="0"/>
              <w:jc w:val="center"/>
              <w:rPr>
                <w:sz w:val="20"/>
              </w:rPr>
            </w:pPr>
            <w:r>
              <w:rPr>
                <w:spacing w:val="-2"/>
                <w:sz w:val="20"/>
              </w:rPr>
              <w:t>denosumab</w:t>
            </w:r>
          </w:p>
        </w:tc>
        <w:tc>
          <w:tcPr>
            <w:tcW w:w="379" w:type="pct"/>
          </w:tcPr>
          <w:p w14:paraId="60549C83" w14:textId="77777777" w:rsidR="008A60A3" w:rsidRDefault="008A60A3" w:rsidP="00FA66E6">
            <w:pPr>
              <w:pStyle w:val="TableParagraph"/>
              <w:keepNext/>
              <w:widowControl/>
              <w:ind w:left="0"/>
              <w:rPr>
                <w:sz w:val="20"/>
              </w:rPr>
            </w:pPr>
            <w:r>
              <w:rPr>
                <w:spacing w:val="-4"/>
                <w:sz w:val="20"/>
              </w:rPr>
              <w:t xml:space="preserve">acid </w:t>
            </w:r>
            <w:r>
              <w:rPr>
                <w:spacing w:val="-2"/>
                <w:sz w:val="20"/>
              </w:rPr>
              <w:t>zoledronic</w:t>
            </w:r>
          </w:p>
        </w:tc>
        <w:tc>
          <w:tcPr>
            <w:tcW w:w="744" w:type="pct"/>
          </w:tcPr>
          <w:p w14:paraId="29053E35" w14:textId="77777777" w:rsidR="008A60A3" w:rsidRDefault="008A60A3" w:rsidP="00FA66E6">
            <w:pPr>
              <w:pStyle w:val="TableParagraph"/>
              <w:keepNext/>
              <w:widowControl/>
              <w:ind w:left="0"/>
              <w:jc w:val="center"/>
              <w:rPr>
                <w:sz w:val="20"/>
              </w:rPr>
            </w:pPr>
            <w:r>
              <w:rPr>
                <w:spacing w:val="-2"/>
                <w:sz w:val="20"/>
              </w:rPr>
              <w:t>denosumab</w:t>
            </w:r>
          </w:p>
        </w:tc>
        <w:tc>
          <w:tcPr>
            <w:tcW w:w="379" w:type="pct"/>
          </w:tcPr>
          <w:p w14:paraId="49305151" w14:textId="77777777" w:rsidR="008A60A3" w:rsidRDefault="008A60A3" w:rsidP="00FA66E6">
            <w:pPr>
              <w:pStyle w:val="TableParagraph"/>
              <w:keepNext/>
              <w:widowControl/>
              <w:ind w:left="0"/>
              <w:rPr>
                <w:sz w:val="20"/>
              </w:rPr>
            </w:pPr>
            <w:r>
              <w:rPr>
                <w:spacing w:val="-4"/>
                <w:sz w:val="20"/>
              </w:rPr>
              <w:t xml:space="preserve">acid </w:t>
            </w:r>
            <w:r>
              <w:rPr>
                <w:spacing w:val="-2"/>
                <w:sz w:val="20"/>
              </w:rPr>
              <w:t>zoledronic</w:t>
            </w:r>
          </w:p>
        </w:tc>
        <w:tc>
          <w:tcPr>
            <w:tcW w:w="744" w:type="pct"/>
          </w:tcPr>
          <w:p w14:paraId="5DAC7700" w14:textId="77777777" w:rsidR="008A60A3" w:rsidRDefault="008A60A3" w:rsidP="00FA66E6">
            <w:pPr>
              <w:pStyle w:val="TableParagraph"/>
              <w:keepNext/>
              <w:widowControl/>
              <w:ind w:left="0"/>
              <w:jc w:val="center"/>
              <w:rPr>
                <w:sz w:val="20"/>
              </w:rPr>
            </w:pPr>
            <w:r>
              <w:rPr>
                <w:spacing w:val="-2"/>
                <w:sz w:val="20"/>
              </w:rPr>
              <w:t>denosumab</w:t>
            </w:r>
          </w:p>
        </w:tc>
        <w:tc>
          <w:tcPr>
            <w:tcW w:w="379" w:type="pct"/>
          </w:tcPr>
          <w:p w14:paraId="3C5E2E64" w14:textId="77777777" w:rsidR="008A60A3" w:rsidRDefault="008A60A3" w:rsidP="00FA66E6">
            <w:pPr>
              <w:pStyle w:val="TableParagraph"/>
              <w:keepNext/>
              <w:widowControl/>
              <w:ind w:left="0"/>
              <w:rPr>
                <w:sz w:val="20"/>
              </w:rPr>
            </w:pPr>
            <w:r>
              <w:rPr>
                <w:spacing w:val="-4"/>
                <w:sz w:val="20"/>
              </w:rPr>
              <w:t xml:space="preserve">acid </w:t>
            </w:r>
            <w:r>
              <w:rPr>
                <w:spacing w:val="-2"/>
                <w:sz w:val="20"/>
              </w:rPr>
              <w:t>zoledronic</w:t>
            </w:r>
          </w:p>
        </w:tc>
        <w:tc>
          <w:tcPr>
            <w:tcW w:w="744" w:type="pct"/>
          </w:tcPr>
          <w:p w14:paraId="042681AE" w14:textId="77777777" w:rsidR="008A60A3" w:rsidRDefault="008A60A3" w:rsidP="00FA66E6">
            <w:pPr>
              <w:pStyle w:val="TableParagraph"/>
              <w:keepNext/>
              <w:widowControl/>
              <w:ind w:left="0"/>
              <w:jc w:val="center"/>
              <w:rPr>
                <w:sz w:val="20"/>
              </w:rPr>
            </w:pPr>
            <w:r>
              <w:rPr>
                <w:spacing w:val="-2"/>
                <w:sz w:val="20"/>
              </w:rPr>
              <w:t>denosumab</w:t>
            </w:r>
          </w:p>
        </w:tc>
        <w:tc>
          <w:tcPr>
            <w:tcW w:w="379" w:type="pct"/>
          </w:tcPr>
          <w:p w14:paraId="5449B166" w14:textId="77777777" w:rsidR="008A60A3" w:rsidRDefault="008A60A3" w:rsidP="00FA66E6">
            <w:pPr>
              <w:pStyle w:val="TableParagraph"/>
              <w:keepNext/>
              <w:widowControl/>
              <w:ind w:left="0"/>
              <w:rPr>
                <w:sz w:val="20"/>
              </w:rPr>
            </w:pPr>
            <w:r>
              <w:rPr>
                <w:spacing w:val="-4"/>
                <w:sz w:val="20"/>
              </w:rPr>
              <w:t xml:space="preserve">acid </w:t>
            </w:r>
            <w:r>
              <w:rPr>
                <w:spacing w:val="-2"/>
                <w:sz w:val="20"/>
              </w:rPr>
              <w:t>zoledronic</w:t>
            </w:r>
          </w:p>
        </w:tc>
      </w:tr>
      <w:tr w:rsidR="008A60A3" w14:paraId="1C3E6949" w14:textId="77777777" w:rsidTr="00FA66E6">
        <w:trPr>
          <w:trHeight w:val="230"/>
        </w:trPr>
        <w:tc>
          <w:tcPr>
            <w:tcW w:w="862" w:type="pct"/>
          </w:tcPr>
          <w:p w14:paraId="4624B40D" w14:textId="77777777" w:rsidR="008A60A3" w:rsidRDefault="008A60A3" w:rsidP="00FA66E6">
            <w:pPr>
              <w:pStyle w:val="TableParagraph"/>
              <w:widowControl/>
              <w:ind w:left="0"/>
              <w:rPr>
                <w:sz w:val="20"/>
              </w:rPr>
            </w:pPr>
            <w:r>
              <w:rPr>
                <w:spacing w:val="-10"/>
                <w:sz w:val="20"/>
              </w:rPr>
              <w:t>N</w:t>
            </w:r>
          </w:p>
        </w:tc>
        <w:tc>
          <w:tcPr>
            <w:tcW w:w="389" w:type="pct"/>
          </w:tcPr>
          <w:p w14:paraId="091C4326" w14:textId="77777777" w:rsidR="008A60A3" w:rsidRDefault="008A60A3" w:rsidP="00FA66E6">
            <w:pPr>
              <w:pStyle w:val="TableParagraph"/>
              <w:widowControl/>
              <w:ind w:left="0"/>
              <w:jc w:val="center"/>
              <w:rPr>
                <w:sz w:val="20"/>
              </w:rPr>
            </w:pPr>
            <w:r>
              <w:rPr>
                <w:spacing w:val="-4"/>
                <w:sz w:val="20"/>
              </w:rPr>
              <w:t>1026</w:t>
            </w:r>
          </w:p>
        </w:tc>
        <w:tc>
          <w:tcPr>
            <w:tcW w:w="379" w:type="pct"/>
          </w:tcPr>
          <w:p w14:paraId="1C48B5EA" w14:textId="77777777" w:rsidR="008A60A3" w:rsidRDefault="008A60A3" w:rsidP="00FA66E6">
            <w:pPr>
              <w:pStyle w:val="TableParagraph"/>
              <w:widowControl/>
              <w:ind w:left="0"/>
              <w:jc w:val="center"/>
              <w:rPr>
                <w:sz w:val="20"/>
              </w:rPr>
            </w:pPr>
            <w:r>
              <w:rPr>
                <w:spacing w:val="-4"/>
                <w:sz w:val="20"/>
              </w:rPr>
              <w:t>1020</w:t>
            </w:r>
          </w:p>
        </w:tc>
        <w:tc>
          <w:tcPr>
            <w:tcW w:w="744" w:type="pct"/>
          </w:tcPr>
          <w:p w14:paraId="2C7792D3" w14:textId="77777777" w:rsidR="008A60A3" w:rsidRDefault="008A60A3" w:rsidP="00FA66E6">
            <w:pPr>
              <w:pStyle w:val="TableParagraph"/>
              <w:widowControl/>
              <w:ind w:left="0"/>
              <w:jc w:val="center"/>
              <w:rPr>
                <w:sz w:val="20"/>
              </w:rPr>
            </w:pPr>
            <w:r>
              <w:rPr>
                <w:spacing w:val="-5"/>
                <w:sz w:val="20"/>
              </w:rPr>
              <w:t>886</w:t>
            </w:r>
          </w:p>
        </w:tc>
        <w:tc>
          <w:tcPr>
            <w:tcW w:w="379" w:type="pct"/>
          </w:tcPr>
          <w:p w14:paraId="024860B4" w14:textId="77777777" w:rsidR="008A60A3" w:rsidRDefault="008A60A3" w:rsidP="00FA66E6">
            <w:pPr>
              <w:pStyle w:val="TableParagraph"/>
              <w:widowControl/>
              <w:ind w:left="0"/>
              <w:jc w:val="center"/>
              <w:rPr>
                <w:sz w:val="20"/>
              </w:rPr>
            </w:pPr>
            <w:r>
              <w:rPr>
                <w:spacing w:val="-5"/>
                <w:sz w:val="20"/>
              </w:rPr>
              <w:t>890</w:t>
            </w:r>
          </w:p>
        </w:tc>
        <w:tc>
          <w:tcPr>
            <w:tcW w:w="744" w:type="pct"/>
          </w:tcPr>
          <w:p w14:paraId="2DB287C6" w14:textId="77777777" w:rsidR="008A60A3" w:rsidRDefault="008A60A3" w:rsidP="00FA66E6">
            <w:pPr>
              <w:pStyle w:val="TableParagraph"/>
              <w:widowControl/>
              <w:ind w:left="0"/>
              <w:jc w:val="center"/>
              <w:rPr>
                <w:sz w:val="20"/>
              </w:rPr>
            </w:pPr>
            <w:r>
              <w:rPr>
                <w:spacing w:val="-5"/>
                <w:sz w:val="20"/>
              </w:rPr>
              <w:t>950</w:t>
            </w:r>
          </w:p>
        </w:tc>
        <w:tc>
          <w:tcPr>
            <w:tcW w:w="379" w:type="pct"/>
          </w:tcPr>
          <w:p w14:paraId="350F7B1E" w14:textId="77777777" w:rsidR="008A60A3" w:rsidRDefault="008A60A3" w:rsidP="00FA66E6">
            <w:pPr>
              <w:pStyle w:val="TableParagraph"/>
              <w:widowControl/>
              <w:ind w:left="0"/>
              <w:jc w:val="center"/>
              <w:rPr>
                <w:sz w:val="20"/>
              </w:rPr>
            </w:pPr>
            <w:r>
              <w:rPr>
                <w:spacing w:val="-5"/>
                <w:sz w:val="20"/>
              </w:rPr>
              <w:t>951</w:t>
            </w:r>
          </w:p>
        </w:tc>
        <w:tc>
          <w:tcPr>
            <w:tcW w:w="744" w:type="pct"/>
          </w:tcPr>
          <w:p w14:paraId="2DF3039E" w14:textId="77777777" w:rsidR="008A60A3" w:rsidRDefault="008A60A3" w:rsidP="00FA66E6">
            <w:pPr>
              <w:pStyle w:val="TableParagraph"/>
              <w:widowControl/>
              <w:ind w:left="0"/>
              <w:jc w:val="center"/>
              <w:rPr>
                <w:sz w:val="20"/>
              </w:rPr>
            </w:pPr>
            <w:r>
              <w:rPr>
                <w:spacing w:val="-4"/>
                <w:sz w:val="20"/>
              </w:rPr>
              <w:t>2862</w:t>
            </w:r>
          </w:p>
        </w:tc>
        <w:tc>
          <w:tcPr>
            <w:tcW w:w="379" w:type="pct"/>
          </w:tcPr>
          <w:p w14:paraId="5EDE9672" w14:textId="77777777" w:rsidR="008A60A3" w:rsidRDefault="008A60A3" w:rsidP="00FA66E6">
            <w:pPr>
              <w:pStyle w:val="TableParagraph"/>
              <w:widowControl/>
              <w:ind w:left="0"/>
              <w:jc w:val="center"/>
              <w:rPr>
                <w:sz w:val="20"/>
              </w:rPr>
            </w:pPr>
            <w:r>
              <w:rPr>
                <w:spacing w:val="-4"/>
                <w:sz w:val="20"/>
              </w:rPr>
              <w:t>2861</w:t>
            </w:r>
          </w:p>
        </w:tc>
      </w:tr>
      <w:tr w:rsidR="008A60A3" w14:paraId="0D6C65B5" w14:textId="77777777" w:rsidTr="00FA66E6">
        <w:trPr>
          <w:trHeight w:val="230"/>
        </w:trPr>
        <w:tc>
          <w:tcPr>
            <w:tcW w:w="5000" w:type="pct"/>
            <w:gridSpan w:val="9"/>
          </w:tcPr>
          <w:p w14:paraId="2159CF24" w14:textId="77777777" w:rsidR="008A60A3" w:rsidRDefault="008A60A3" w:rsidP="00FA66E6">
            <w:pPr>
              <w:pStyle w:val="TableParagraph"/>
              <w:widowControl/>
              <w:ind w:left="0"/>
              <w:rPr>
                <w:b/>
                <w:sz w:val="20"/>
              </w:rPr>
            </w:pPr>
            <w:r>
              <w:rPr>
                <w:b/>
                <w:sz w:val="20"/>
              </w:rPr>
              <w:t>Primul</w:t>
            </w:r>
            <w:r>
              <w:rPr>
                <w:b/>
                <w:spacing w:val="-5"/>
                <w:sz w:val="20"/>
              </w:rPr>
              <w:t xml:space="preserve"> </w:t>
            </w:r>
            <w:r>
              <w:rPr>
                <w:b/>
                <w:spacing w:val="-4"/>
                <w:sz w:val="20"/>
              </w:rPr>
              <w:t>EASO</w:t>
            </w:r>
          </w:p>
        </w:tc>
      </w:tr>
      <w:tr w:rsidR="008A60A3" w14:paraId="7FAF09B3" w14:textId="77777777" w:rsidTr="00FA66E6">
        <w:trPr>
          <w:trHeight w:val="330"/>
        </w:trPr>
        <w:tc>
          <w:tcPr>
            <w:tcW w:w="862" w:type="pct"/>
          </w:tcPr>
          <w:p w14:paraId="12868B20" w14:textId="77777777" w:rsidR="008A60A3" w:rsidRDefault="008A60A3" w:rsidP="00FA66E6">
            <w:pPr>
              <w:pStyle w:val="TableParagraph"/>
              <w:widowControl/>
              <w:ind w:left="0"/>
              <w:rPr>
                <w:sz w:val="20"/>
              </w:rPr>
            </w:pPr>
            <w:r>
              <w:rPr>
                <w:sz w:val="20"/>
              </w:rPr>
              <w:t>Timp</w:t>
            </w:r>
            <w:r>
              <w:rPr>
                <w:spacing w:val="-4"/>
                <w:sz w:val="20"/>
              </w:rPr>
              <w:t xml:space="preserve"> </w:t>
            </w:r>
            <w:r>
              <w:rPr>
                <w:sz w:val="20"/>
              </w:rPr>
              <w:t>median</w:t>
            </w:r>
            <w:r>
              <w:rPr>
                <w:spacing w:val="-6"/>
                <w:sz w:val="20"/>
              </w:rPr>
              <w:t xml:space="preserve"> </w:t>
            </w:r>
            <w:r>
              <w:rPr>
                <w:spacing w:val="-2"/>
                <w:sz w:val="20"/>
              </w:rPr>
              <w:t>(luni)</w:t>
            </w:r>
          </w:p>
        </w:tc>
        <w:tc>
          <w:tcPr>
            <w:tcW w:w="389" w:type="pct"/>
          </w:tcPr>
          <w:p w14:paraId="4E941135" w14:textId="77777777" w:rsidR="008A60A3" w:rsidRDefault="008A60A3" w:rsidP="00FA66E6">
            <w:pPr>
              <w:pStyle w:val="TableParagraph"/>
              <w:widowControl/>
              <w:ind w:left="0"/>
              <w:jc w:val="center"/>
              <w:rPr>
                <w:sz w:val="20"/>
              </w:rPr>
            </w:pPr>
            <w:r>
              <w:rPr>
                <w:spacing w:val="-5"/>
                <w:sz w:val="20"/>
              </w:rPr>
              <w:t>NO</w:t>
            </w:r>
          </w:p>
        </w:tc>
        <w:tc>
          <w:tcPr>
            <w:tcW w:w="379" w:type="pct"/>
          </w:tcPr>
          <w:p w14:paraId="2164FC24" w14:textId="77777777" w:rsidR="008A60A3" w:rsidRDefault="008A60A3" w:rsidP="00FA66E6">
            <w:pPr>
              <w:pStyle w:val="TableParagraph"/>
              <w:widowControl/>
              <w:ind w:left="0"/>
              <w:jc w:val="center"/>
              <w:rPr>
                <w:sz w:val="20"/>
              </w:rPr>
            </w:pPr>
            <w:r>
              <w:rPr>
                <w:spacing w:val="-4"/>
                <w:sz w:val="20"/>
              </w:rPr>
              <w:t>26,4</w:t>
            </w:r>
          </w:p>
        </w:tc>
        <w:tc>
          <w:tcPr>
            <w:tcW w:w="744" w:type="pct"/>
          </w:tcPr>
          <w:p w14:paraId="3A29BB68" w14:textId="77777777" w:rsidR="008A60A3" w:rsidRDefault="008A60A3" w:rsidP="00FA66E6">
            <w:pPr>
              <w:pStyle w:val="TableParagraph"/>
              <w:widowControl/>
              <w:ind w:left="0"/>
              <w:jc w:val="center"/>
              <w:rPr>
                <w:sz w:val="20"/>
              </w:rPr>
            </w:pPr>
            <w:r>
              <w:rPr>
                <w:spacing w:val="-4"/>
                <w:sz w:val="20"/>
              </w:rPr>
              <w:t>20,6</w:t>
            </w:r>
          </w:p>
        </w:tc>
        <w:tc>
          <w:tcPr>
            <w:tcW w:w="379" w:type="pct"/>
          </w:tcPr>
          <w:p w14:paraId="6E0765D0" w14:textId="77777777" w:rsidR="008A60A3" w:rsidRDefault="008A60A3" w:rsidP="00FA66E6">
            <w:pPr>
              <w:pStyle w:val="TableParagraph"/>
              <w:widowControl/>
              <w:ind w:left="0"/>
              <w:jc w:val="center"/>
              <w:rPr>
                <w:sz w:val="20"/>
              </w:rPr>
            </w:pPr>
            <w:r>
              <w:rPr>
                <w:spacing w:val="-4"/>
                <w:sz w:val="20"/>
              </w:rPr>
              <w:t>16,3</w:t>
            </w:r>
          </w:p>
        </w:tc>
        <w:tc>
          <w:tcPr>
            <w:tcW w:w="744" w:type="pct"/>
          </w:tcPr>
          <w:p w14:paraId="2CD9BF05" w14:textId="77777777" w:rsidR="008A60A3" w:rsidRDefault="008A60A3" w:rsidP="00FA66E6">
            <w:pPr>
              <w:pStyle w:val="TableParagraph"/>
              <w:widowControl/>
              <w:ind w:left="0"/>
              <w:jc w:val="center"/>
              <w:rPr>
                <w:sz w:val="20"/>
              </w:rPr>
            </w:pPr>
            <w:r>
              <w:rPr>
                <w:spacing w:val="-4"/>
                <w:sz w:val="20"/>
              </w:rPr>
              <w:t>20,7</w:t>
            </w:r>
          </w:p>
        </w:tc>
        <w:tc>
          <w:tcPr>
            <w:tcW w:w="379" w:type="pct"/>
          </w:tcPr>
          <w:p w14:paraId="3881F05E" w14:textId="77777777" w:rsidR="008A60A3" w:rsidRDefault="008A60A3" w:rsidP="00FA66E6">
            <w:pPr>
              <w:pStyle w:val="TableParagraph"/>
              <w:widowControl/>
              <w:ind w:left="0"/>
              <w:jc w:val="center"/>
              <w:rPr>
                <w:sz w:val="20"/>
              </w:rPr>
            </w:pPr>
            <w:r>
              <w:rPr>
                <w:spacing w:val="-4"/>
                <w:sz w:val="20"/>
              </w:rPr>
              <w:t>17,1</w:t>
            </w:r>
          </w:p>
        </w:tc>
        <w:tc>
          <w:tcPr>
            <w:tcW w:w="744" w:type="pct"/>
          </w:tcPr>
          <w:p w14:paraId="6BEF1FE9" w14:textId="77777777" w:rsidR="008A60A3" w:rsidRDefault="008A60A3" w:rsidP="00FA66E6">
            <w:pPr>
              <w:pStyle w:val="TableParagraph"/>
              <w:widowControl/>
              <w:ind w:left="0"/>
              <w:jc w:val="center"/>
              <w:rPr>
                <w:sz w:val="20"/>
              </w:rPr>
            </w:pPr>
            <w:r>
              <w:rPr>
                <w:spacing w:val="-4"/>
                <w:sz w:val="20"/>
              </w:rPr>
              <w:t>27,6</w:t>
            </w:r>
          </w:p>
        </w:tc>
        <w:tc>
          <w:tcPr>
            <w:tcW w:w="379" w:type="pct"/>
          </w:tcPr>
          <w:p w14:paraId="4FA81EB6" w14:textId="77777777" w:rsidR="008A60A3" w:rsidRDefault="008A60A3" w:rsidP="00FA66E6">
            <w:pPr>
              <w:pStyle w:val="TableParagraph"/>
              <w:widowControl/>
              <w:ind w:left="0"/>
              <w:jc w:val="center"/>
              <w:rPr>
                <w:sz w:val="20"/>
              </w:rPr>
            </w:pPr>
            <w:r>
              <w:rPr>
                <w:spacing w:val="-4"/>
                <w:sz w:val="20"/>
              </w:rPr>
              <w:t>19,4</w:t>
            </w:r>
          </w:p>
        </w:tc>
      </w:tr>
      <w:tr w:rsidR="008A60A3" w14:paraId="3D52E307" w14:textId="77777777" w:rsidTr="00FA66E6">
        <w:trPr>
          <w:trHeight w:val="691"/>
        </w:trPr>
        <w:tc>
          <w:tcPr>
            <w:tcW w:w="862" w:type="pct"/>
          </w:tcPr>
          <w:p w14:paraId="79141335" w14:textId="77777777" w:rsidR="008A60A3" w:rsidRDefault="008A60A3" w:rsidP="00FA66E6">
            <w:pPr>
              <w:pStyle w:val="TableParagraph"/>
              <w:keepNext/>
              <w:widowControl/>
              <w:ind w:left="0"/>
              <w:rPr>
                <w:sz w:val="20"/>
              </w:rPr>
            </w:pPr>
            <w:r>
              <w:rPr>
                <w:sz w:val="20"/>
              </w:rPr>
              <w:lastRenderedPageBreak/>
              <w:t>Diferența în ceea ce privește</w:t>
            </w:r>
            <w:r>
              <w:rPr>
                <w:spacing w:val="-13"/>
                <w:sz w:val="20"/>
              </w:rPr>
              <w:t xml:space="preserve"> </w:t>
            </w:r>
            <w:r>
              <w:rPr>
                <w:sz w:val="20"/>
              </w:rPr>
              <w:t>timpul</w:t>
            </w:r>
            <w:r>
              <w:rPr>
                <w:spacing w:val="-12"/>
                <w:sz w:val="20"/>
              </w:rPr>
              <w:t xml:space="preserve"> </w:t>
            </w:r>
            <w:r>
              <w:rPr>
                <w:sz w:val="20"/>
              </w:rPr>
              <w:t>median</w:t>
            </w:r>
          </w:p>
          <w:p w14:paraId="1231C9C6" w14:textId="77777777" w:rsidR="008A60A3" w:rsidRDefault="008A60A3" w:rsidP="00FA66E6">
            <w:pPr>
              <w:pStyle w:val="TableParagraph"/>
              <w:keepNext/>
              <w:widowControl/>
              <w:ind w:left="0"/>
              <w:rPr>
                <w:sz w:val="20"/>
              </w:rPr>
            </w:pPr>
            <w:r>
              <w:rPr>
                <w:spacing w:val="-2"/>
                <w:sz w:val="20"/>
              </w:rPr>
              <w:t>(luni)</w:t>
            </w:r>
          </w:p>
        </w:tc>
        <w:tc>
          <w:tcPr>
            <w:tcW w:w="769" w:type="pct"/>
            <w:gridSpan w:val="2"/>
          </w:tcPr>
          <w:p w14:paraId="1B166B9A" w14:textId="77777777" w:rsidR="008A60A3" w:rsidRDefault="008A60A3" w:rsidP="00FA66E6">
            <w:pPr>
              <w:pStyle w:val="TableParagraph"/>
              <w:widowControl/>
              <w:ind w:left="0"/>
              <w:jc w:val="center"/>
              <w:rPr>
                <w:sz w:val="20"/>
              </w:rPr>
            </w:pPr>
            <w:r>
              <w:rPr>
                <w:spacing w:val="-5"/>
                <w:sz w:val="20"/>
              </w:rPr>
              <w:t>ND</w:t>
            </w:r>
          </w:p>
        </w:tc>
        <w:tc>
          <w:tcPr>
            <w:tcW w:w="1123" w:type="pct"/>
            <w:gridSpan w:val="2"/>
          </w:tcPr>
          <w:p w14:paraId="462AAF0A" w14:textId="77777777" w:rsidR="008A60A3" w:rsidRDefault="008A60A3" w:rsidP="00FA66E6">
            <w:pPr>
              <w:pStyle w:val="TableParagraph"/>
              <w:widowControl/>
              <w:ind w:left="0"/>
              <w:jc w:val="center"/>
              <w:rPr>
                <w:sz w:val="20"/>
              </w:rPr>
            </w:pPr>
            <w:r>
              <w:rPr>
                <w:spacing w:val="-5"/>
                <w:sz w:val="20"/>
              </w:rPr>
              <w:t>4,2</w:t>
            </w:r>
          </w:p>
        </w:tc>
        <w:tc>
          <w:tcPr>
            <w:tcW w:w="1123" w:type="pct"/>
            <w:gridSpan w:val="2"/>
          </w:tcPr>
          <w:p w14:paraId="6E89E008" w14:textId="77777777" w:rsidR="008A60A3" w:rsidRDefault="008A60A3" w:rsidP="00FA66E6">
            <w:pPr>
              <w:pStyle w:val="TableParagraph"/>
              <w:widowControl/>
              <w:ind w:left="0"/>
              <w:jc w:val="center"/>
              <w:rPr>
                <w:sz w:val="20"/>
              </w:rPr>
            </w:pPr>
            <w:r>
              <w:rPr>
                <w:spacing w:val="-5"/>
                <w:sz w:val="20"/>
              </w:rPr>
              <w:t>3,5</w:t>
            </w:r>
          </w:p>
        </w:tc>
        <w:tc>
          <w:tcPr>
            <w:tcW w:w="1123" w:type="pct"/>
            <w:gridSpan w:val="2"/>
          </w:tcPr>
          <w:p w14:paraId="3A648519" w14:textId="77777777" w:rsidR="008A60A3" w:rsidRDefault="008A60A3" w:rsidP="00FA66E6">
            <w:pPr>
              <w:pStyle w:val="TableParagraph"/>
              <w:widowControl/>
              <w:ind w:left="0"/>
              <w:jc w:val="center"/>
              <w:rPr>
                <w:sz w:val="20"/>
              </w:rPr>
            </w:pPr>
            <w:r>
              <w:rPr>
                <w:spacing w:val="-5"/>
                <w:sz w:val="20"/>
              </w:rPr>
              <w:t>8,2</w:t>
            </w:r>
          </w:p>
        </w:tc>
      </w:tr>
      <w:tr w:rsidR="008A60A3" w14:paraId="63257207" w14:textId="77777777" w:rsidTr="00FA66E6">
        <w:trPr>
          <w:trHeight w:val="407"/>
        </w:trPr>
        <w:tc>
          <w:tcPr>
            <w:tcW w:w="862" w:type="pct"/>
          </w:tcPr>
          <w:p w14:paraId="2FDC604E" w14:textId="77777777" w:rsidR="008A60A3" w:rsidRDefault="008A60A3" w:rsidP="00FA66E6">
            <w:pPr>
              <w:pStyle w:val="TableParagraph"/>
              <w:widowControl/>
              <w:ind w:left="0"/>
              <w:rPr>
                <w:sz w:val="20"/>
              </w:rPr>
            </w:pPr>
            <w:r>
              <w:rPr>
                <w:sz w:val="20"/>
              </w:rPr>
              <w:t>RR</w:t>
            </w:r>
            <w:r>
              <w:rPr>
                <w:spacing w:val="-4"/>
                <w:sz w:val="20"/>
              </w:rPr>
              <w:t xml:space="preserve"> </w:t>
            </w:r>
            <w:r>
              <w:rPr>
                <w:sz w:val="20"/>
              </w:rPr>
              <w:t>(IÎ</w:t>
            </w:r>
            <w:r>
              <w:rPr>
                <w:spacing w:val="-1"/>
                <w:sz w:val="20"/>
              </w:rPr>
              <w:t xml:space="preserve"> </w:t>
            </w:r>
            <w:r>
              <w:rPr>
                <w:sz w:val="20"/>
              </w:rPr>
              <w:t>95%)</w:t>
            </w:r>
            <w:r>
              <w:rPr>
                <w:spacing w:val="-2"/>
                <w:sz w:val="20"/>
              </w:rPr>
              <w:t xml:space="preserve"> </w:t>
            </w:r>
            <w:r>
              <w:rPr>
                <w:sz w:val="20"/>
              </w:rPr>
              <w:t>/</w:t>
            </w:r>
            <w:r>
              <w:rPr>
                <w:spacing w:val="-3"/>
                <w:sz w:val="20"/>
              </w:rPr>
              <w:t xml:space="preserve"> </w:t>
            </w:r>
            <w:r>
              <w:rPr>
                <w:sz w:val="20"/>
              </w:rPr>
              <w:t>RRR</w:t>
            </w:r>
            <w:r>
              <w:rPr>
                <w:spacing w:val="-4"/>
                <w:sz w:val="20"/>
              </w:rPr>
              <w:t xml:space="preserve"> </w:t>
            </w:r>
            <w:r>
              <w:rPr>
                <w:spacing w:val="-5"/>
                <w:sz w:val="20"/>
              </w:rPr>
              <w:t>(%)</w:t>
            </w:r>
          </w:p>
        </w:tc>
        <w:tc>
          <w:tcPr>
            <w:tcW w:w="769" w:type="pct"/>
            <w:gridSpan w:val="2"/>
          </w:tcPr>
          <w:p w14:paraId="3467653B" w14:textId="77777777" w:rsidR="008A60A3" w:rsidRDefault="008A60A3" w:rsidP="00FA66E6">
            <w:pPr>
              <w:pStyle w:val="TableParagraph"/>
              <w:widowControl/>
              <w:ind w:left="0"/>
              <w:jc w:val="center"/>
              <w:rPr>
                <w:sz w:val="20"/>
              </w:rPr>
            </w:pPr>
            <w:r>
              <w:rPr>
                <w:sz w:val="20"/>
              </w:rPr>
              <w:t>0,82</w:t>
            </w:r>
            <w:r>
              <w:rPr>
                <w:spacing w:val="-4"/>
                <w:sz w:val="20"/>
              </w:rPr>
              <w:t xml:space="preserve"> </w:t>
            </w:r>
            <w:r>
              <w:rPr>
                <w:sz w:val="20"/>
              </w:rPr>
              <w:t>(0,71,</w:t>
            </w:r>
            <w:r>
              <w:rPr>
                <w:spacing w:val="-1"/>
                <w:sz w:val="20"/>
              </w:rPr>
              <w:t xml:space="preserve"> </w:t>
            </w:r>
            <w:r>
              <w:rPr>
                <w:sz w:val="20"/>
              </w:rPr>
              <w:t>0,95)</w:t>
            </w:r>
            <w:r>
              <w:rPr>
                <w:spacing w:val="-4"/>
                <w:sz w:val="20"/>
              </w:rPr>
              <w:t xml:space="preserve"> </w:t>
            </w:r>
            <w:r>
              <w:rPr>
                <w:sz w:val="20"/>
              </w:rPr>
              <w:t>/</w:t>
            </w:r>
            <w:r>
              <w:rPr>
                <w:spacing w:val="-2"/>
                <w:sz w:val="20"/>
              </w:rPr>
              <w:t xml:space="preserve"> </w:t>
            </w:r>
            <w:r>
              <w:rPr>
                <w:spacing w:val="-5"/>
                <w:sz w:val="20"/>
              </w:rPr>
              <w:t>18</w:t>
            </w:r>
          </w:p>
        </w:tc>
        <w:tc>
          <w:tcPr>
            <w:tcW w:w="1123" w:type="pct"/>
            <w:gridSpan w:val="2"/>
          </w:tcPr>
          <w:p w14:paraId="7DA35A8D" w14:textId="77777777" w:rsidR="008A60A3" w:rsidRDefault="008A60A3" w:rsidP="00FA66E6">
            <w:pPr>
              <w:pStyle w:val="TableParagraph"/>
              <w:widowControl/>
              <w:ind w:left="0"/>
              <w:jc w:val="center"/>
              <w:rPr>
                <w:sz w:val="20"/>
              </w:rPr>
            </w:pPr>
            <w:r>
              <w:rPr>
                <w:sz w:val="20"/>
              </w:rPr>
              <w:t>0,84</w:t>
            </w:r>
            <w:r>
              <w:rPr>
                <w:spacing w:val="-4"/>
                <w:sz w:val="20"/>
              </w:rPr>
              <w:t xml:space="preserve"> </w:t>
            </w:r>
            <w:r>
              <w:rPr>
                <w:sz w:val="20"/>
              </w:rPr>
              <w:t>(0,71,</w:t>
            </w:r>
            <w:r>
              <w:rPr>
                <w:spacing w:val="-2"/>
                <w:sz w:val="20"/>
              </w:rPr>
              <w:t xml:space="preserve"> </w:t>
            </w:r>
            <w:r>
              <w:rPr>
                <w:sz w:val="20"/>
              </w:rPr>
              <w:t>0,98)</w:t>
            </w:r>
            <w:r>
              <w:rPr>
                <w:spacing w:val="-4"/>
                <w:sz w:val="20"/>
              </w:rPr>
              <w:t xml:space="preserve"> </w:t>
            </w:r>
            <w:r>
              <w:rPr>
                <w:sz w:val="20"/>
              </w:rPr>
              <w:t>/</w:t>
            </w:r>
            <w:r>
              <w:rPr>
                <w:spacing w:val="-2"/>
                <w:sz w:val="20"/>
              </w:rPr>
              <w:t xml:space="preserve"> </w:t>
            </w:r>
            <w:r>
              <w:rPr>
                <w:spacing w:val="-5"/>
                <w:sz w:val="20"/>
              </w:rPr>
              <w:t>16</w:t>
            </w:r>
          </w:p>
        </w:tc>
        <w:tc>
          <w:tcPr>
            <w:tcW w:w="1123" w:type="pct"/>
            <w:gridSpan w:val="2"/>
          </w:tcPr>
          <w:p w14:paraId="7ED5D66B" w14:textId="77777777" w:rsidR="008A60A3" w:rsidRDefault="008A60A3" w:rsidP="00FA66E6">
            <w:pPr>
              <w:pStyle w:val="TableParagraph"/>
              <w:widowControl/>
              <w:ind w:left="0"/>
              <w:jc w:val="center"/>
              <w:rPr>
                <w:sz w:val="20"/>
              </w:rPr>
            </w:pPr>
            <w:r>
              <w:rPr>
                <w:sz w:val="20"/>
              </w:rPr>
              <w:t>0,82</w:t>
            </w:r>
            <w:r>
              <w:rPr>
                <w:spacing w:val="-4"/>
                <w:sz w:val="20"/>
              </w:rPr>
              <w:t xml:space="preserve"> </w:t>
            </w:r>
            <w:r>
              <w:rPr>
                <w:sz w:val="20"/>
              </w:rPr>
              <w:t>(0,71,</w:t>
            </w:r>
            <w:r>
              <w:rPr>
                <w:spacing w:val="-3"/>
                <w:sz w:val="20"/>
              </w:rPr>
              <w:t xml:space="preserve"> </w:t>
            </w:r>
            <w:r>
              <w:rPr>
                <w:sz w:val="20"/>
              </w:rPr>
              <w:t>0,95)</w:t>
            </w:r>
            <w:r>
              <w:rPr>
                <w:spacing w:val="-3"/>
                <w:sz w:val="20"/>
              </w:rPr>
              <w:t xml:space="preserve"> </w:t>
            </w:r>
            <w:r>
              <w:rPr>
                <w:sz w:val="20"/>
              </w:rPr>
              <w:t>/</w:t>
            </w:r>
            <w:r>
              <w:rPr>
                <w:spacing w:val="-2"/>
                <w:sz w:val="20"/>
              </w:rPr>
              <w:t xml:space="preserve"> </w:t>
            </w:r>
            <w:r>
              <w:rPr>
                <w:spacing w:val="-5"/>
                <w:sz w:val="20"/>
              </w:rPr>
              <w:t>18</w:t>
            </w:r>
          </w:p>
        </w:tc>
        <w:tc>
          <w:tcPr>
            <w:tcW w:w="1123" w:type="pct"/>
            <w:gridSpan w:val="2"/>
          </w:tcPr>
          <w:p w14:paraId="6C8FC92B" w14:textId="77777777" w:rsidR="008A60A3" w:rsidRDefault="008A60A3" w:rsidP="00FA66E6">
            <w:pPr>
              <w:pStyle w:val="TableParagraph"/>
              <w:widowControl/>
              <w:ind w:left="0"/>
              <w:jc w:val="center"/>
              <w:rPr>
                <w:sz w:val="20"/>
              </w:rPr>
            </w:pPr>
            <w:r>
              <w:rPr>
                <w:sz w:val="20"/>
              </w:rPr>
              <w:t>0,83</w:t>
            </w:r>
            <w:r>
              <w:rPr>
                <w:spacing w:val="-4"/>
                <w:sz w:val="20"/>
              </w:rPr>
              <w:t xml:space="preserve"> </w:t>
            </w:r>
            <w:r>
              <w:rPr>
                <w:sz w:val="20"/>
              </w:rPr>
              <w:t>(0,76,</w:t>
            </w:r>
            <w:r>
              <w:rPr>
                <w:spacing w:val="-2"/>
                <w:sz w:val="20"/>
              </w:rPr>
              <w:t xml:space="preserve"> </w:t>
            </w:r>
            <w:r>
              <w:rPr>
                <w:sz w:val="20"/>
              </w:rPr>
              <w:t>0,90)</w:t>
            </w:r>
            <w:r>
              <w:rPr>
                <w:spacing w:val="-4"/>
                <w:sz w:val="20"/>
              </w:rPr>
              <w:t xml:space="preserve"> </w:t>
            </w:r>
            <w:r>
              <w:rPr>
                <w:sz w:val="20"/>
              </w:rPr>
              <w:t>/</w:t>
            </w:r>
            <w:r>
              <w:rPr>
                <w:spacing w:val="-2"/>
                <w:sz w:val="20"/>
              </w:rPr>
              <w:t xml:space="preserve"> </w:t>
            </w:r>
            <w:r>
              <w:rPr>
                <w:spacing w:val="-5"/>
                <w:sz w:val="20"/>
              </w:rPr>
              <w:t>17</w:t>
            </w:r>
          </w:p>
        </w:tc>
      </w:tr>
      <w:tr w:rsidR="008A60A3" w14:paraId="77578EF0" w14:textId="77777777" w:rsidTr="00FA66E6">
        <w:trPr>
          <w:trHeight w:val="690"/>
        </w:trPr>
        <w:tc>
          <w:tcPr>
            <w:tcW w:w="862" w:type="pct"/>
          </w:tcPr>
          <w:p w14:paraId="2E9456AD" w14:textId="77777777" w:rsidR="008A60A3" w:rsidRDefault="008A60A3" w:rsidP="00FA66E6">
            <w:pPr>
              <w:pStyle w:val="TableParagraph"/>
              <w:widowControl/>
              <w:ind w:left="0"/>
              <w:rPr>
                <w:sz w:val="20"/>
              </w:rPr>
            </w:pPr>
            <w:r>
              <w:rPr>
                <w:sz w:val="20"/>
              </w:rPr>
              <w:t>Valori</w:t>
            </w:r>
            <w:r>
              <w:rPr>
                <w:spacing w:val="-4"/>
                <w:sz w:val="20"/>
              </w:rPr>
              <w:t xml:space="preserve"> </w:t>
            </w:r>
            <w:r>
              <w:rPr>
                <w:sz w:val="20"/>
              </w:rPr>
              <w:t>p</w:t>
            </w:r>
            <w:r>
              <w:rPr>
                <w:spacing w:val="-2"/>
                <w:sz w:val="20"/>
              </w:rPr>
              <w:t xml:space="preserve"> </w:t>
            </w:r>
            <w:r>
              <w:rPr>
                <w:spacing w:val="-5"/>
                <w:sz w:val="20"/>
              </w:rPr>
              <w:t>de</w:t>
            </w:r>
          </w:p>
          <w:p w14:paraId="0BCE066A" w14:textId="77777777" w:rsidR="008A60A3" w:rsidRDefault="008A60A3" w:rsidP="00FA66E6">
            <w:pPr>
              <w:pStyle w:val="TableParagraph"/>
              <w:widowControl/>
              <w:ind w:left="0"/>
              <w:rPr>
                <w:sz w:val="20"/>
              </w:rPr>
            </w:pPr>
            <w:r>
              <w:rPr>
                <w:sz w:val="20"/>
              </w:rPr>
              <w:t>non-inferioritate</w:t>
            </w:r>
            <w:r>
              <w:rPr>
                <w:spacing w:val="-13"/>
                <w:sz w:val="20"/>
              </w:rPr>
              <w:t xml:space="preserve"> </w:t>
            </w:r>
            <w:r>
              <w:rPr>
                <w:sz w:val="20"/>
              </w:rPr>
              <w:t xml:space="preserve">/ </w:t>
            </w:r>
            <w:r>
              <w:rPr>
                <w:spacing w:val="-2"/>
                <w:sz w:val="20"/>
              </w:rPr>
              <w:t>superioritate</w:t>
            </w:r>
          </w:p>
        </w:tc>
        <w:tc>
          <w:tcPr>
            <w:tcW w:w="769" w:type="pct"/>
            <w:gridSpan w:val="2"/>
          </w:tcPr>
          <w:p w14:paraId="79D8C2A2" w14:textId="77777777" w:rsidR="008A60A3" w:rsidRDefault="008A60A3" w:rsidP="00FA66E6">
            <w:pPr>
              <w:pStyle w:val="TableParagraph"/>
              <w:widowControl/>
              <w:ind w:left="0"/>
              <w:jc w:val="center"/>
              <w:rPr>
                <w:b/>
                <w:sz w:val="20"/>
              </w:rPr>
            </w:pPr>
            <w:r>
              <w:rPr>
                <w:sz w:val="20"/>
              </w:rPr>
              <w:t>&lt; 0,0001</w:t>
            </w:r>
            <w:r>
              <w:rPr>
                <w:b/>
                <w:sz w:val="20"/>
                <w:vertAlign w:val="superscript"/>
              </w:rPr>
              <w:t>†</w:t>
            </w:r>
            <w:r>
              <w:rPr>
                <w:b/>
                <w:spacing w:val="-2"/>
                <w:sz w:val="20"/>
              </w:rPr>
              <w:t xml:space="preserve"> </w:t>
            </w:r>
            <w:r>
              <w:rPr>
                <w:sz w:val="20"/>
              </w:rPr>
              <w:t>/</w:t>
            </w:r>
            <w:r>
              <w:rPr>
                <w:spacing w:val="-1"/>
                <w:sz w:val="20"/>
              </w:rPr>
              <w:t xml:space="preserve"> </w:t>
            </w:r>
            <w:r>
              <w:rPr>
                <w:spacing w:val="-2"/>
                <w:sz w:val="20"/>
              </w:rPr>
              <w:t>0,0101</w:t>
            </w:r>
            <w:r>
              <w:rPr>
                <w:b/>
                <w:spacing w:val="-2"/>
                <w:sz w:val="20"/>
                <w:vertAlign w:val="superscript"/>
              </w:rPr>
              <w:t>†</w:t>
            </w:r>
          </w:p>
        </w:tc>
        <w:tc>
          <w:tcPr>
            <w:tcW w:w="1123" w:type="pct"/>
            <w:gridSpan w:val="2"/>
          </w:tcPr>
          <w:p w14:paraId="0BAFAE8D" w14:textId="77777777" w:rsidR="008A60A3" w:rsidRDefault="008A60A3" w:rsidP="00FA66E6">
            <w:pPr>
              <w:pStyle w:val="TableParagraph"/>
              <w:widowControl/>
              <w:ind w:left="0"/>
              <w:jc w:val="center"/>
              <w:rPr>
                <w:b/>
                <w:sz w:val="20"/>
              </w:rPr>
            </w:pPr>
            <w:r>
              <w:rPr>
                <w:sz w:val="20"/>
              </w:rPr>
              <w:t>0,0007</w:t>
            </w:r>
            <w:r>
              <w:rPr>
                <w:b/>
                <w:sz w:val="20"/>
                <w:vertAlign w:val="superscript"/>
              </w:rPr>
              <w:t>†</w:t>
            </w:r>
            <w:r>
              <w:rPr>
                <w:b/>
                <w:spacing w:val="-2"/>
                <w:sz w:val="20"/>
              </w:rPr>
              <w:t xml:space="preserve"> </w:t>
            </w:r>
            <w:r>
              <w:rPr>
                <w:sz w:val="20"/>
              </w:rPr>
              <w:t>/</w:t>
            </w:r>
            <w:r>
              <w:rPr>
                <w:spacing w:val="-2"/>
                <w:sz w:val="20"/>
              </w:rPr>
              <w:t xml:space="preserve"> 0,0619</w:t>
            </w:r>
            <w:r>
              <w:rPr>
                <w:b/>
                <w:spacing w:val="-2"/>
                <w:sz w:val="20"/>
                <w:vertAlign w:val="superscript"/>
              </w:rPr>
              <w:t>†</w:t>
            </w:r>
          </w:p>
        </w:tc>
        <w:tc>
          <w:tcPr>
            <w:tcW w:w="1123" w:type="pct"/>
            <w:gridSpan w:val="2"/>
          </w:tcPr>
          <w:p w14:paraId="6DC807B3" w14:textId="77777777" w:rsidR="008A60A3" w:rsidRDefault="008A60A3" w:rsidP="00FA66E6">
            <w:pPr>
              <w:pStyle w:val="TableParagraph"/>
              <w:widowControl/>
              <w:ind w:left="0"/>
              <w:jc w:val="center"/>
              <w:rPr>
                <w:b/>
                <w:sz w:val="20"/>
              </w:rPr>
            </w:pPr>
            <w:r>
              <w:rPr>
                <w:sz w:val="20"/>
              </w:rPr>
              <w:t>0,0002</w:t>
            </w:r>
            <w:r>
              <w:rPr>
                <w:b/>
                <w:sz w:val="20"/>
                <w:vertAlign w:val="superscript"/>
              </w:rPr>
              <w:t>†</w:t>
            </w:r>
            <w:r>
              <w:rPr>
                <w:b/>
                <w:spacing w:val="-2"/>
                <w:sz w:val="20"/>
              </w:rPr>
              <w:t xml:space="preserve"> </w:t>
            </w:r>
            <w:r>
              <w:rPr>
                <w:sz w:val="20"/>
              </w:rPr>
              <w:t>/</w:t>
            </w:r>
            <w:r>
              <w:rPr>
                <w:spacing w:val="-2"/>
                <w:sz w:val="20"/>
              </w:rPr>
              <w:t xml:space="preserve"> 0,0085</w:t>
            </w:r>
            <w:r>
              <w:rPr>
                <w:b/>
                <w:spacing w:val="-2"/>
                <w:sz w:val="20"/>
                <w:vertAlign w:val="superscript"/>
              </w:rPr>
              <w:t>†</w:t>
            </w:r>
          </w:p>
        </w:tc>
        <w:tc>
          <w:tcPr>
            <w:tcW w:w="1123" w:type="pct"/>
            <w:gridSpan w:val="2"/>
          </w:tcPr>
          <w:p w14:paraId="2DDC4BE0" w14:textId="77777777" w:rsidR="008A60A3" w:rsidRDefault="008A60A3" w:rsidP="00FA66E6">
            <w:pPr>
              <w:pStyle w:val="TableParagraph"/>
              <w:widowControl/>
              <w:ind w:left="0"/>
              <w:jc w:val="center"/>
              <w:rPr>
                <w:sz w:val="20"/>
              </w:rPr>
            </w:pPr>
            <w:r>
              <w:rPr>
                <w:sz w:val="20"/>
              </w:rPr>
              <w:t>&lt; 0,0001 /</w:t>
            </w:r>
            <w:r>
              <w:rPr>
                <w:spacing w:val="-2"/>
                <w:sz w:val="20"/>
              </w:rPr>
              <w:t xml:space="preserve"> </w:t>
            </w:r>
            <w:r>
              <w:rPr>
                <w:sz w:val="20"/>
              </w:rPr>
              <w:t>&lt; </w:t>
            </w:r>
            <w:r>
              <w:rPr>
                <w:spacing w:val="-2"/>
                <w:sz w:val="20"/>
              </w:rPr>
              <w:t>0,0001</w:t>
            </w:r>
          </w:p>
        </w:tc>
      </w:tr>
      <w:tr w:rsidR="008A60A3" w14:paraId="269EFA6C" w14:textId="77777777" w:rsidTr="00FA66E6">
        <w:trPr>
          <w:trHeight w:val="460"/>
        </w:trPr>
        <w:tc>
          <w:tcPr>
            <w:tcW w:w="862" w:type="pct"/>
          </w:tcPr>
          <w:p w14:paraId="751380B9" w14:textId="77777777" w:rsidR="008A60A3" w:rsidRDefault="008A60A3" w:rsidP="00FA66E6">
            <w:pPr>
              <w:pStyle w:val="TableParagraph"/>
              <w:widowControl/>
              <w:ind w:left="0"/>
              <w:rPr>
                <w:sz w:val="20"/>
              </w:rPr>
            </w:pPr>
            <w:r>
              <w:rPr>
                <w:sz w:val="20"/>
              </w:rPr>
              <w:t>Procentul</w:t>
            </w:r>
            <w:r>
              <w:rPr>
                <w:spacing w:val="-13"/>
                <w:sz w:val="20"/>
              </w:rPr>
              <w:t xml:space="preserve"> </w:t>
            </w:r>
            <w:r>
              <w:rPr>
                <w:sz w:val="20"/>
              </w:rPr>
              <w:t>de</w:t>
            </w:r>
            <w:r>
              <w:rPr>
                <w:spacing w:val="-12"/>
                <w:sz w:val="20"/>
              </w:rPr>
              <w:t xml:space="preserve"> </w:t>
            </w:r>
            <w:r>
              <w:rPr>
                <w:sz w:val="20"/>
              </w:rPr>
              <w:t xml:space="preserve">pacienți </w:t>
            </w:r>
            <w:r>
              <w:rPr>
                <w:spacing w:val="-4"/>
                <w:sz w:val="20"/>
              </w:rPr>
              <w:t>(%)</w:t>
            </w:r>
          </w:p>
        </w:tc>
        <w:tc>
          <w:tcPr>
            <w:tcW w:w="389" w:type="pct"/>
          </w:tcPr>
          <w:p w14:paraId="083E3D02" w14:textId="77777777" w:rsidR="008A60A3" w:rsidRDefault="008A60A3" w:rsidP="00FA66E6">
            <w:pPr>
              <w:pStyle w:val="TableParagraph"/>
              <w:widowControl/>
              <w:ind w:left="0"/>
              <w:jc w:val="center"/>
              <w:rPr>
                <w:sz w:val="20"/>
              </w:rPr>
            </w:pPr>
            <w:r>
              <w:rPr>
                <w:spacing w:val="-4"/>
                <w:sz w:val="20"/>
              </w:rPr>
              <w:t>30,7</w:t>
            </w:r>
          </w:p>
        </w:tc>
        <w:tc>
          <w:tcPr>
            <w:tcW w:w="379" w:type="pct"/>
          </w:tcPr>
          <w:p w14:paraId="56B73CAF" w14:textId="77777777" w:rsidR="008A60A3" w:rsidRDefault="008A60A3" w:rsidP="00FA66E6">
            <w:pPr>
              <w:pStyle w:val="TableParagraph"/>
              <w:widowControl/>
              <w:ind w:left="0"/>
              <w:jc w:val="center"/>
              <w:rPr>
                <w:sz w:val="20"/>
              </w:rPr>
            </w:pPr>
            <w:r>
              <w:rPr>
                <w:spacing w:val="-4"/>
                <w:sz w:val="20"/>
              </w:rPr>
              <w:t>36,5</w:t>
            </w:r>
          </w:p>
        </w:tc>
        <w:tc>
          <w:tcPr>
            <w:tcW w:w="744" w:type="pct"/>
          </w:tcPr>
          <w:p w14:paraId="4E9FDFF0" w14:textId="77777777" w:rsidR="008A60A3" w:rsidRDefault="008A60A3" w:rsidP="00FA66E6">
            <w:pPr>
              <w:pStyle w:val="TableParagraph"/>
              <w:widowControl/>
              <w:ind w:left="0"/>
              <w:jc w:val="center"/>
              <w:rPr>
                <w:sz w:val="20"/>
              </w:rPr>
            </w:pPr>
            <w:r>
              <w:rPr>
                <w:spacing w:val="-4"/>
                <w:sz w:val="20"/>
              </w:rPr>
              <w:t>31,4</w:t>
            </w:r>
          </w:p>
        </w:tc>
        <w:tc>
          <w:tcPr>
            <w:tcW w:w="379" w:type="pct"/>
          </w:tcPr>
          <w:p w14:paraId="665ED646" w14:textId="77777777" w:rsidR="008A60A3" w:rsidRDefault="008A60A3" w:rsidP="00FA66E6">
            <w:pPr>
              <w:pStyle w:val="TableParagraph"/>
              <w:widowControl/>
              <w:ind w:left="0"/>
              <w:jc w:val="center"/>
              <w:rPr>
                <w:sz w:val="20"/>
              </w:rPr>
            </w:pPr>
            <w:r>
              <w:rPr>
                <w:spacing w:val="-4"/>
                <w:sz w:val="20"/>
              </w:rPr>
              <w:t>36,3</w:t>
            </w:r>
          </w:p>
        </w:tc>
        <w:tc>
          <w:tcPr>
            <w:tcW w:w="744" w:type="pct"/>
          </w:tcPr>
          <w:p w14:paraId="5F4F1E55" w14:textId="77777777" w:rsidR="008A60A3" w:rsidRDefault="008A60A3" w:rsidP="00FA66E6">
            <w:pPr>
              <w:pStyle w:val="TableParagraph"/>
              <w:widowControl/>
              <w:ind w:left="0"/>
              <w:jc w:val="center"/>
              <w:rPr>
                <w:sz w:val="20"/>
              </w:rPr>
            </w:pPr>
            <w:r>
              <w:rPr>
                <w:spacing w:val="-4"/>
                <w:sz w:val="20"/>
              </w:rPr>
              <w:t>35,9</w:t>
            </w:r>
          </w:p>
        </w:tc>
        <w:tc>
          <w:tcPr>
            <w:tcW w:w="379" w:type="pct"/>
          </w:tcPr>
          <w:p w14:paraId="794B9A16" w14:textId="77777777" w:rsidR="008A60A3" w:rsidRDefault="008A60A3" w:rsidP="00FA66E6">
            <w:pPr>
              <w:pStyle w:val="TableParagraph"/>
              <w:widowControl/>
              <w:ind w:left="0"/>
              <w:jc w:val="center"/>
              <w:rPr>
                <w:sz w:val="20"/>
              </w:rPr>
            </w:pPr>
            <w:r>
              <w:rPr>
                <w:spacing w:val="-4"/>
                <w:sz w:val="20"/>
              </w:rPr>
              <w:t>40,6</w:t>
            </w:r>
          </w:p>
        </w:tc>
        <w:tc>
          <w:tcPr>
            <w:tcW w:w="744" w:type="pct"/>
          </w:tcPr>
          <w:p w14:paraId="64633DD1" w14:textId="77777777" w:rsidR="008A60A3" w:rsidRDefault="008A60A3" w:rsidP="00FA66E6">
            <w:pPr>
              <w:pStyle w:val="TableParagraph"/>
              <w:widowControl/>
              <w:ind w:left="0"/>
              <w:jc w:val="center"/>
              <w:rPr>
                <w:sz w:val="20"/>
              </w:rPr>
            </w:pPr>
            <w:r>
              <w:rPr>
                <w:spacing w:val="-4"/>
                <w:sz w:val="20"/>
              </w:rPr>
              <w:t>32,6</w:t>
            </w:r>
          </w:p>
        </w:tc>
        <w:tc>
          <w:tcPr>
            <w:tcW w:w="379" w:type="pct"/>
          </w:tcPr>
          <w:p w14:paraId="4E4776A2" w14:textId="77777777" w:rsidR="008A60A3" w:rsidRDefault="008A60A3" w:rsidP="00FA66E6">
            <w:pPr>
              <w:pStyle w:val="TableParagraph"/>
              <w:widowControl/>
              <w:ind w:left="0"/>
              <w:jc w:val="center"/>
              <w:rPr>
                <w:sz w:val="20"/>
              </w:rPr>
            </w:pPr>
            <w:r>
              <w:rPr>
                <w:spacing w:val="-4"/>
                <w:sz w:val="20"/>
              </w:rPr>
              <w:t>37,8</w:t>
            </w:r>
          </w:p>
        </w:tc>
      </w:tr>
      <w:tr w:rsidR="008A60A3" w14:paraId="78149F13" w14:textId="77777777" w:rsidTr="00FA66E6">
        <w:trPr>
          <w:trHeight w:val="230"/>
        </w:trPr>
        <w:tc>
          <w:tcPr>
            <w:tcW w:w="5000" w:type="pct"/>
            <w:gridSpan w:val="9"/>
          </w:tcPr>
          <w:p w14:paraId="3BF9C558" w14:textId="77777777" w:rsidR="008A60A3" w:rsidRDefault="008A60A3" w:rsidP="00FA66E6">
            <w:pPr>
              <w:pStyle w:val="TableParagraph"/>
              <w:widowControl/>
              <w:ind w:left="0"/>
              <w:rPr>
                <w:b/>
                <w:sz w:val="20"/>
              </w:rPr>
            </w:pPr>
            <w:r>
              <w:rPr>
                <w:b/>
                <w:sz w:val="20"/>
              </w:rPr>
              <w:t>Primul</w:t>
            </w:r>
            <w:r>
              <w:rPr>
                <w:b/>
                <w:spacing w:val="-5"/>
                <w:sz w:val="20"/>
              </w:rPr>
              <w:t xml:space="preserve"> </w:t>
            </w:r>
            <w:r>
              <w:rPr>
                <w:b/>
                <w:sz w:val="20"/>
              </w:rPr>
              <w:t>și</w:t>
            </w:r>
            <w:r>
              <w:rPr>
                <w:b/>
                <w:spacing w:val="-5"/>
                <w:sz w:val="20"/>
              </w:rPr>
              <w:t xml:space="preserve"> </w:t>
            </w:r>
            <w:r>
              <w:rPr>
                <w:b/>
                <w:sz w:val="20"/>
              </w:rPr>
              <w:t>următoarele</w:t>
            </w:r>
            <w:r>
              <w:rPr>
                <w:b/>
                <w:spacing w:val="-4"/>
                <w:sz w:val="20"/>
              </w:rPr>
              <w:t xml:space="preserve"> </w:t>
            </w:r>
            <w:r>
              <w:rPr>
                <w:b/>
                <w:spacing w:val="-2"/>
                <w:sz w:val="20"/>
              </w:rPr>
              <w:t>EASO*</w:t>
            </w:r>
          </w:p>
        </w:tc>
      </w:tr>
      <w:tr w:rsidR="008A60A3" w14:paraId="58E67E32" w14:textId="77777777" w:rsidTr="00FA66E6">
        <w:trPr>
          <w:trHeight w:val="405"/>
        </w:trPr>
        <w:tc>
          <w:tcPr>
            <w:tcW w:w="862" w:type="pct"/>
          </w:tcPr>
          <w:p w14:paraId="4A27A180" w14:textId="77777777" w:rsidR="008A60A3" w:rsidRDefault="008A60A3" w:rsidP="00FA66E6">
            <w:pPr>
              <w:pStyle w:val="TableParagraph"/>
              <w:widowControl/>
              <w:ind w:left="0"/>
              <w:rPr>
                <w:sz w:val="20"/>
              </w:rPr>
            </w:pPr>
            <w:r>
              <w:rPr>
                <w:sz w:val="20"/>
              </w:rPr>
              <w:t>Numărul</w:t>
            </w:r>
            <w:r>
              <w:rPr>
                <w:spacing w:val="-6"/>
                <w:sz w:val="20"/>
              </w:rPr>
              <w:t xml:space="preserve"> </w:t>
            </w:r>
            <w:r>
              <w:rPr>
                <w:spacing w:val="-2"/>
                <w:sz w:val="20"/>
              </w:rPr>
              <w:t>mediu/pacient</w:t>
            </w:r>
          </w:p>
        </w:tc>
        <w:tc>
          <w:tcPr>
            <w:tcW w:w="389" w:type="pct"/>
          </w:tcPr>
          <w:p w14:paraId="6D6B803E" w14:textId="77777777" w:rsidR="008A60A3" w:rsidRDefault="008A60A3" w:rsidP="00FA66E6">
            <w:pPr>
              <w:pStyle w:val="TableParagraph"/>
              <w:widowControl/>
              <w:ind w:left="0"/>
              <w:jc w:val="center"/>
              <w:rPr>
                <w:sz w:val="20"/>
              </w:rPr>
            </w:pPr>
            <w:r>
              <w:rPr>
                <w:spacing w:val="-4"/>
                <w:sz w:val="20"/>
              </w:rPr>
              <w:t>0,46</w:t>
            </w:r>
          </w:p>
        </w:tc>
        <w:tc>
          <w:tcPr>
            <w:tcW w:w="379" w:type="pct"/>
          </w:tcPr>
          <w:p w14:paraId="5023B512" w14:textId="77777777" w:rsidR="008A60A3" w:rsidRDefault="008A60A3" w:rsidP="00FA66E6">
            <w:pPr>
              <w:pStyle w:val="TableParagraph"/>
              <w:widowControl/>
              <w:ind w:left="0"/>
              <w:jc w:val="center"/>
              <w:rPr>
                <w:sz w:val="20"/>
              </w:rPr>
            </w:pPr>
            <w:r>
              <w:rPr>
                <w:spacing w:val="-4"/>
                <w:sz w:val="20"/>
              </w:rPr>
              <w:t>0,60</w:t>
            </w:r>
          </w:p>
        </w:tc>
        <w:tc>
          <w:tcPr>
            <w:tcW w:w="744" w:type="pct"/>
          </w:tcPr>
          <w:p w14:paraId="04E658C5" w14:textId="77777777" w:rsidR="008A60A3" w:rsidRDefault="008A60A3" w:rsidP="00FA66E6">
            <w:pPr>
              <w:pStyle w:val="TableParagraph"/>
              <w:widowControl/>
              <w:ind w:left="0"/>
              <w:jc w:val="center"/>
              <w:rPr>
                <w:sz w:val="20"/>
              </w:rPr>
            </w:pPr>
            <w:r>
              <w:rPr>
                <w:spacing w:val="-4"/>
                <w:sz w:val="20"/>
              </w:rPr>
              <w:t>0,44</w:t>
            </w:r>
          </w:p>
        </w:tc>
        <w:tc>
          <w:tcPr>
            <w:tcW w:w="379" w:type="pct"/>
          </w:tcPr>
          <w:p w14:paraId="13E84041" w14:textId="77777777" w:rsidR="008A60A3" w:rsidRDefault="008A60A3" w:rsidP="00FA66E6">
            <w:pPr>
              <w:pStyle w:val="TableParagraph"/>
              <w:widowControl/>
              <w:ind w:left="0"/>
              <w:jc w:val="center"/>
              <w:rPr>
                <w:sz w:val="20"/>
              </w:rPr>
            </w:pPr>
            <w:r>
              <w:rPr>
                <w:spacing w:val="-4"/>
                <w:sz w:val="20"/>
              </w:rPr>
              <w:t>0,49</w:t>
            </w:r>
          </w:p>
        </w:tc>
        <w:tc>
          <w:tcPr>
            <w:tcW w:w="744" w:type="pct"/>
          </w:tcPr>
          <w:p w14:paraId="4FF5CA6A" w14:textId="77777777" w:rsidR="008A60A3" w:rsidRDefault="008A60A3" w:rsidP="00FA66E6">
            <w:pPr>
              <w:pStyle w:val="TableParagraph"/>
              <w:widowControl/>
              <w:ind w:left="0"/>
              <w:jc w:val="center"/>
              <w:rPr>
                <w:sz w:val="20"/>
              </w:rPr>
            </w:pPr>
            <w:r>
              <w:rPr>
                <w:spacing w:val="-4"/>
                <w:sz w:val="20"/>
              </w:rPr>
              <w:t>0,52</w:t>
            </w:r>
          </w:p>
        </w:tc>
        <w:tc>
          <w:tcPr>
            <w:tcW w:w="379" w:type="pct"/>
          </w:tcPr>
          <w:p w14:paraId="23632551" w14:textId="77777777" w:rsidR="008A60A3" w:rsidRDefault="008A60A3" w:rsidP="00FA66E6">
            <w:pPr>
              <w:pStyle w:val="TableParagraph"/>
              <w:widowControl/>
              <w:ind w:left="0"/>
              <w:jc w:val="center"/>
              <w:rPr>
                <w:sz w:val="20"/>
              </w:rPr>
            </w:pPr>
            <w:r>
              <w:rPr>
                <w:spacing w:val="-4"/>
                <w:sz w:val="20"/>
              </w:rPr>
              <w:t>0,61</w:t>
            </w:r>
          </w:p>
        </w:tc>
        <w:tc>
          <w:tcPr>
            <w:tcW w:w="744" w:type="pct"/>
          </w:tcPr>
          <w:p w14:paraId="2D9B61FA" w14:textId="77777777" w:rsidR="008A60A3" w:rsidRDefault="008A60A3" w:rsidP="00FA66E6">
            <w:pPr>
              <w:pStyle w:val="TableParagraph"/>
              <w:widowControl/>
              <w:ind w:left="0"/>
              <w:jc w:val="center"/>
              <w:rPr>
                <w:sz w:val="20"/>
              </w:rPr>
            </w:pPr>
            <w:r>
              <w:rPr>
                <w:spacing w:val="-4"/>
                <w:sz w:val="20"/>
              </w:rPr>
              <w:t>0,48</w:t>
            </w:r>
          </w:p>
        </w:tc>
        <w:tc>
          <w:tcPr>
            <w:tcW w:w="379" w:type="pct"/>
          </w:tcPr>
          <w:p w14:paraId="3D0A8D96" w14:textId="77777777" w:rsidR="008A60A3" w:rsidRDefault="008A60A3" w:rsidP="00FA66E6">
            <w:pPr>
              <w:pStyle w:val="TableParagraph"/>
              <w:widowControl/>
              <w:ind w:left="0"/>
              <w:jc w:val="center"/>
              <w:rPr>
                <w:sz w:val="20"/>
              </w:rPr>
            </w:pPr>
            <w:r>
              <w:rPr>
                <w:spacing w:val="-4"/>
                <w:sz w:val="20"/>
              </w:rPr>
              <w:t>0,57</w:t>
            </w:r>
          </w:p>
        </w:tc>
      </w:tr>
      <w:tr w:rsidR="008A60A3" w14:paraId="14821A21" w14:textId="77777777" w:rsidTr="00FA66E6">
        <w:trPr>
          <w:trHeight w:val="460"/>
        </w:trPr>
        <w:tc>
          <w:tcPr>
            <w:tcW w:w="862" w:type="pct"/>
          </w:tcPr>
          <w:p w14:paraId="1D8421AD" w14:textId="77777777" w:rsidR="008A60A3" w:rsidRDefault="008A60A3" w:rsidP="00FA66E6">
            <w:pPr>
              <w:pStyle w:val="TableParagraph"/>
              <w:widowControl/>
              <w:ind w:left="0"/>
              <w:rPr>
                <w:sz w:val="20"/>
              </w:rPr>
            </w:pPr>
            <w:r>
              <w:rPr>
                <w:sz w:val="20"/>
              </w:rPr>
              <w:t>Raportul</w:t>
            </w:r>
            <w:r>
              <w:rPr>
                <w:spacing w:val="-13"/>
                <w:sz w:val="20"/>
              </w:rPr>
              <w:t xml:space="preserve"> </w:t>
            </w:r>
            <w:r>
              <w:rPr>
                <w:sz w:val="20"/>
              </w:rPr>
              <w:t>incidențelor (IÎ 95%) / RRR (%)</w:t>
            </w:r>
          </w:p>
        </w:tc>
        <w:tc>
          <w:tcPr>
            <w:tcW w:w="769" w:type="pct"/>
            <w:gridSpan w:val="2"/>
          </w:tcPr>
          <w:p w14:paraId="710CB7B2" w14:textId="77777777" w:rsidR="008A60A3" w:rsidRDefault="008A60A3" w:rsidP="00FA66E6">
            <w:pPr>
              <w:pStyle w:val="TableParagraph"/>
              <w:widowControl/>
              <w:ind w:left="0"/>
              <w:jc w:val="center"/>
              <w:rPr>
                <w:sz w:val="20"/>
              </w:rPr>
            </w:pPr>
            <w:r>
              <w:rPr>
                <w:sz w:val="20"/>
              </w:rPr>
              <w:t>0,77</w:t>
            </w:r>
            <w:r>
              <w:rPr>
                <w:spacing w:val="-4"/>
                <w:sz w:val="20"/>
              </w:rPr>
              <w:t xml:space="preserve"> </w:t>
            </w:r>
            <w:r>
              <w:rPr>
                <w:sz w:val="20"/>
              </w:rPr>
              <w:t>(0,66,</w:t>
            </w:r>
            <w:r>
              <w:rPr>
                <w:spacing w:val="-1"/>
                <w:sz w:val="20"/>
              </w:rPr>
              <w:t xml:space="preserve"> </w:t>
            </w:r>
            <w:r>
              <w:rPr>
                <w:sz w:val="20"/>
              </w:rPr>
              <w:t>0,89)</w:t>
            </w:r>
            <w:r>
              <w:rPr>
                <w:spacing w:val="-4"/>
                <w:sz w:val="20"/>
              </w:rPr>
              <w:t xml:space="preserve"> </w:t>
            </w:r>
            <w:r>
              <w:rPr>
                <w:sz w:val="20"/>
              </w:rPr>
              <w:t>/</w:t>
            </w:r>
            <w:r>
              <w:rPr>
                <w:spacing w:val="-2"/>
                <w:sz w:val="20"/>
              </w:rPr>
              <w:t xml:space="preserve"> </w:t>
            </w:r>
            <w:r>
              <w:rPr>
                <w:spacing w:val="-5"/>
                <w:sz w:val="20"/>
              </w:rPr>
              <w:t>23</w:t>
            </w:r>
          </w:p>
        </w:tc>
        <w:tc>
          <w:tcPr>
            <w:tcW w:w="1123" w:type="pct"/>
            <w:gridSpan w:val="2"/>
          </w:tcPr>
          <w:p w14:paraId="0FF01D4E" w14:textId="77777777" w:rsidR="008A60A3" w:rsidRDefault="008A60A3" w:rsidP="00FA66E6">
            <w:pPr>
              <w:pStyle w:val="TableParagraph"/>
              <w:widowControl/>
              <w:ind w:left="0"/>
              <w:jc w:val="center"/>
              <w:rPr>
                <w:sz w:val="20"/>
              </w:rPr>
            </w:pPr>
            <w:r>
              <w:rPr>
                <w:sz w:val="20"/>
              </w:rPr>
              <w:t>0,90</w:t>
            </w:r>
            <w:r>
              <w:rPr>
                <w:spacing w:val="-4"/>
                <w:sz w:val="20"/>
              </w:rPr>
              <w:t xml:space="preserve"> </w:t>
            </w:r>
            <w:r>
              <w:rPr>
                <w:sz w:val="20"/>
              </w:rPr>
              <w:t>(0,77,</w:t>
            </w:r>
            <w:r>
              <w:rPr>
                <w:spacing w:val="-2"/>
                <w:sz w:val="20"/>
              </w:rPr>
              <w:t xml:space="preserve"> </w:t>
            </w:r>
            <w:r>
              <w:rPr>
                <w:sz w:val="20"/>
              </w:rPr>
              <w:t>1,04)</w:t>
            </w:r>
            <w:r>
              <w:rPr>
                <w:spacing w:val="-4"/>
                <w:sz w:val="20"/>
              </w:rPr>
              <w:t xml:space="preserve"> </w:t>
            </w:r>
            <w:r>
              <w:rPr>
                <w:sz w:val="20"/>
              </w:rPr>
              <w:t>/</w:t>
            </w:r>
            <w:r>
              <w:rPr>
                <w:spacing w:val="-2"/>
                <w:sz w:val="20"/>
              </w:rPr>
              <w:t xml:space="preserve"> </w:t>
            </w:r>
            <w:r>
              <w:rPr>
                <w:spacing w:val="-5"/>
                <w:sz w:val="20"/>
              </w:rPr>
              <w:t>10</w:t>
            </w:r>
          </w:p>
        </w:tc>
        <w:tc>
          <w:tcPr>
            <w:tcW w:w="1123" w:type="pct"/>
            <w:gridSpan w:val="2"/>
          </w:tcPr>
          <w:p w14:paraId="09A0F3B5" w14:textId="77777777" w:rsidR="008A60A3" w:rsidRDefault="008A60A3" w:rsidP="00FA66E6">
            <w:pPr>
              <w:pStyle w:val="TableParagraph"/>
              <w:widowControl/>
              <w:ind w:left="0"/>
              <w:jc w:val="center"/>
              <w:rPr>
                <w:sz w:val="20"/>
              </w:rPr>
            </w:pPr>
            <w:r>
              <w:rPr>
                <w:sz w:val="20"/>
              </w:rPr>
              <w:t>0,82</w:t>
            </w:r>
            <w:r>
              <w:rPr>
                <w:spacing w:val="-4"/>
                <w:sz w:val="20"/>
              </w:rPr>
              <w:t xml:space="preserve"> </w:t>
            </w:r>
            <w:r>
              <w:rPr>
                <w:sz w:val="20"/>
              </w:rPr>
              <w:t>(0,71,</w:t>
            </w:r>
            <w:r>
              <w:rPr>
                <w:spacing w:val="-2"/>
                <w:sz w:val="20"/>
              </w:rPr>
              <w:t xml:space="preserve"> </w:t>
            </w:r>
            <w:r>
              <w:rPr>
                <w:sz w:val="20"/>
              </w:rPr>
              <w:t>0,94)</w:t>
            </w:r>
            <w:r>
              <w:rPr>
                <w:spacing w:val="-4"/>
                <w:sz w:val="20"/>
              </w:rPr>
              <w:t xml:space="preserve"> </w:t>
            </w:r>
            <w:r>
              <w:rPr>
                <w:sz w:val="20"/>
              </w:rPr>
              <w:t>/</w:t>
            </w:r>
            <w:r>
              <w:rPr>
                <w:spacing w:val="-2"/>
                <w:sz w:val="20"/>
              </w:rPr>
              <w:t xml:space="preserve"> </w:t>
            </w:r>
            <w:r>
              <w:rPr>
                <w:spacing w:val="-5"/>
                <w:sz w:val="20"/>
              </w:rPr>
              <w:t>18</w:t>
            </w:r>
          </w:p>
        </w:tc>
        <w:tc>
          <w:tcPr>
            <w:tcW w:w="1123" w:type="pct"/>
            <w:gridSpan w:val="2"/>
          </w:tcPr>
          <w:p w14:paraId="7EB22D55" w14:textId="77777777" w:rsidR="008A60A3" w:rsidRDefault="008A60A3" w:rsidP="00FA66E6">
            <w:pPr>
              <w:pStyle w:val="TableParagraph"/>
              <w:widowControl/>
              <w:ind w:left="0"/>
              <w:jc w:val="center"/>
              <w:rPr>
                <w:sz w:val="20"/>
              </w:rPr>
            </w:pPr>
            <w:r>
              <w:rPr>
                <w:sz w:val="20"/>
              </w:rPr>
              <w:t>0,82</w:t>
            </w:r>
            <w:r>
              <w:rPr>
                <w:spacing w:val="-4"/>
                <w:sz w:val="20"/>
              </w:rPr>
              <w:t xml:space="preserve"> </w:t>
            </w:r>
            <w:r>
              <w:rPr>
                <w:sz w:val="20"/>
              </w:rPr>
              <w:t>(0,75,</w:t>
            </w:r>
            <w:r>
              <w:rPr>
                <w:spacing w:val="-2"/>
                <w:sz w:val="20"/>
              </w:rPr>
              <w:t xml:space="preserve"> </w:t>
            </w:r>
            <w:r>
              <w:rPr>
                <w:sz w:val="20"/>
              </w:rPr>
              <w:t>0,89)</w:t>
            </w:r>
            <w:r>
              <w:rPr>
                <w:spacing w:val="-4"/>
                <w:sz w:val="20"/>
              </w:rPr>
              <w:t xml:space="preserve"> </w:t>
            </w:r>
            <w:r>
              <w:rPr>
                <w:sz w:val="20"/>
              </w:rPr>
              <w:t>/</w:t>
            </w:r>
            <w:r>
              <w:rPr>
                <w:spacing w:val="-2"/>
                <w:sz w:val="20"/>
              </w:rPr>
              <w:t xml:space="preserve"> </w:t>
            </w:r>
            <w:r>
              <w:rPr>
                <w:spacing w:val="-5"/>
                <w:sz w:val="20"/>
              </w:rPr>
              <w:t>18</w:t>
            </w:r>
          </w:p>
        </w:tc>
      </w:tr>
      <w:tr w:rsidR="008A60A3" w14:paraId="52280B8B" w14:textId="77777777" w:rsidTr="00FA66E6">
        <w:trPr>
          <w:trHeight w:val="457"/>
        </w:trPr>
        <w:tc>
          <w:tcPr>
            <w:tcW w:w="862" w:type="pct"/>
          </w:tcPr>
          <w:p w14:paraId="5E312E64" w14:textId="77777777" w:rsidR="008A60A3" w:rsidRDefault="008A60A3" w:rsidP="00FA66E6">
            <w:pPr>
              <w:pStyle w:val="TableParagraph"/>
              <w:widowControl/>
              <w:ind w:left="0"/>
              <w:rPr>
                <w:sz w:val="20"/>
              </w:rPr>
            </w:pPr>
            <w:r>
              <w:rPr>
                <w:sz w:val="20"/>
              </w:rPr>
              <w:t>Valoarea</w:t>
            </w:r>
            <w:r>
              <w:rPr>
                <w:spacing w:val="-13"/>
                <w:sz w:val="20"/>
              </w:rPr>
              <w:t xml:space="preserve"> </w:t>
            </w:r>
            <w:r>
              <w:rPr>
                <w:sz w:val="20"/>
              </w:rPr>
              <w:t>p</w:t>
            </w:r>
            <w:r>
              <w:rPr>
                <w:spacing w:val="-12"/>
                <w:sz w:val="20"/>
              </w:rPr>
              <w:t xml:space="preserve"> </w:t>
            </w:r>
            <w:r>
              <w:rPr>
                <w:sz w:val="20"/>
              </w:rPr>
              <w:t xml:space="preserve">de </w:t>
            </w:r>
            <w:r>
              <w:rPr>
                <w:spacing w:val="-2"/>
                <w:sz w:val="20"/>
              </w:rPr>
              <w:t>superioritate</w:t>
            </w:r>
          </w:p>
        </w:tc>
        <w:tc>
          <w:tcPr>
            <w:tcW w:w="769" w:type="pct"/>
            <w:gridSpan w:val="2"/>
          </w:tcPr>
          <w:p w14:paraId="1FCD9A55" w14:textId="77777777" w:rsidR="008A60A3" w:rsidRDefault="008A60A3" w:rsidP="00FA66E6">
            <w:pPr>
              <w:pStyle w:val="TableParagraph"/>
              <w:widowControl/>
              <w:ind w:left="0"/>
              <w:jc w:val="center"/>
              <w:rPr>
                <w:b/>
                <w:sz w:val="20"/>
              </w:rPr>
            </w:pPr>
            <w:r>
              <w:rPr>
                <w:spacing w:val="-2"/>
                <w:sz w:val="20"/>
              </w:rPr>
              <w:t>0,0012</w:t>
            </w:r>
            <w:r>
              <w:rPr>
                <w:b/>
                <w:spacing w:val="-2"/>
                <w:sz w:val="20"/>
                <w:vertAlign w:val="superscript"/>
              </w:rPr>
              <w:t>†</w:t>
            </w:r>
          </w:p>
        </w:tc>
        <w:tc>
          <w:tcPr>
            <w:tcW w:w="1123" w:type="pct"/>
            <w:gridSpan w:val="2"/>
          </w:tcPr>
          <w:p w14:paraId="2DA666DA" w14:textId="77777777" w:rsidR="008A60A3" w:rsidRDefault="008A60A3" w:rsidP="00FA66E6">
            <w:pPr>
              <w:pStyle w:val="TableParagraph"/>
              <w:widowControl/>
              <w:ind w:left="0"/>
              <w:jc w:val="center"/>
              <w:rPr>
                <w:b/>
                <w:sz w:val="20"/>
              </w:rPr>
            </w:pPr>
            <w:r>
              <w:rPr>
                <w:spacing w:val="-2"/>
                <w:sz w:val="20"/>
              </w:rPr>
              <w:t>0,1447</w:t>
            </w:r>
            <w:r>
              <w:rPr>
                <w:b/>
                <w:spacing w:val="-2"/>
                <w:sz w:val="20"/>
                <w:vertAlign w:val="superscript"/>
              </w:rPr>
              <w:t>†</w:t>
            </w:r>
          </w:p>
        </w:tc>
        <w:tc>
          <w:tcPr>
            <w:tcW w:w="1123" w:type="pct"/>
            <w:gridSpan w:val="2"/>
          </w:tcPr>
          <w:p w14:paraId="63C486F8" w14:textId="77777777" w:rsidR="008A60A3" w:rsidRDefault="008A60A3" w:rsidP="00FA66E6">
            <w:pPr>
              <w:pStyle w:val="TableParagraph"/>
              <w:widowControl/>
              <w:ind w:left="0"/>
              <w:jc w:val="center"/>
              <w:rPr>
                <w:b/>
                <w:sz w:val="20"/>
              </w:rPr>
            </w:pPr>
            <w:r>
              <w:rPr>
                <w:spacing w:val="-2"/>
                <w:sz w:val="20"/>
              </w:rPr>
              <w:t>0,0085</w:t>
            </w:r>
            <w:r>
              <w:rPr>
                <w:b/>
                <w:spacing w:val="-2"/>
                <w:sz w:val="20"/>
                <w:vertAlign w:val="superscript"/>
              </w:rPr>
              <w:t>†</w:t>
            </w:r>
          </w:p>
        </w:tc>
        <w:tc>
          <w:tcPr>
            <w:tcW w:w="1123" w:type="pct"/>
            <w:gridSpan w:val="2"/>
          </w:tcPr>
          <w:p w14:paraId="057AC6C4" w14:textId="77777777" w:rsidR="008A60A3" w:rsidRDefault="008A60A3" w:rsidP="00FA66E6">
            <w:pPr>
              <w:pStyle w:val="TableParagraph"/>
              <w:widowControl/>
              <w:ind w:left="0"/>
              <w:jc w:val="center"/>
              <w:rPr>
                <w:sz w:val="20"/>
              </w:rPr>
            </w:pPr>
            <w:r>
              <w:rPr>
                <w:sz w:val="20"/>
              </w:rPr>
              <w:t>&lt; </w:t>
            </w:r>
            <w:r>
              <w:rPr>
                <w:spacing w:val="-2"/>
                <w:sz w:val="20"/>
              </w:rPr>
              <w:t>0,0001</w:t>
            </w:r>
          </w:p>
        </w:tc>
      </w:tr>
      <w:tr w:rsidR="008A60A3" w14:paraId="79F53089" w14:textId="77777777" w:rsidTr="00FA66E6">
        <w:trPr>
          <w:trHeight w:val="357"/>
        </w:trPr>
        <w:tc>
          <w:tcPr>
            <w:tcW w:w="862" w:type="pct"/>
          </w:tcPr>
          <w:p w14:paraId="654FB221" w14:textId="77777777" w:rsidR="008A60A3" w:rsidRDefault="008A60A3" w:rsidP="00FA66E6">
            <w:pPr>
              <w:pStyle w:val="TableParagraph"/>
              <w:widowControl/>
              <w:ind w:left="0"/>
              <w:rPr>
                <w:sz w:val="20"/>
              </w:rPr>
            </w:pPr>
            <w:r>
              <w:rPr>
                <w:sz w:val="20"/>
              </w:rPr>
              <w:t>RMS</w:t>
            </w:r>
            <w:r>
              <w:rPr>
                <w:spacing w:val="-4"/>
                <w:sz w:val="20"/>
              </w:rPr>
              <w:t xml:space="preserve"> </w:t>
            </w:r>
            <w:r>
              <w:rPr>
                <w:sz w:val="20"/>
              </w:rPr>
              <w:t>pe</w:t>
            </w:r>
            <w:r>
              <w:rPr>
                <w:spacing w:val="-3"/>
                <w:sz w:val="20"/>
              </w:rPr>
              <w:t xml:space="preserve"> </w:t>
            </w:r>
            <w:r>
              <w:rPr>
                <w:spacing w:val="-5"/>
                <w:sz w:val="20"/>
              </w:rPr>
              <w:t>an</w:t>
            </w:r>
          </w:p>
        </w:tc>
        <w:tc>
          <w:tcPr>
            <w:tcW w:w="389" w:type="pct"/>
          </w:tcPr>
          <w:p w14:paraId="3D7185A3" w14:textId="77777777" w:rsidR="008A60A3" w:rsidRDefault="008A60A3" w:rsidP="00FA66E6">
            <w:pPr>
              <w:pStyle w:val="TableParagraph"/>
              <w:widowControl/>
              <w:ind w:left="0"/>
              <w:jc w:val="center"/>
              <w:rPr>
                <w:sz w:val="20"/>
              </w:rPr>
            </w:pPr>
            <w:r>
              <w:rPr>
                <w:spacing w:val="-4"/>
                <w:sz w:val="20"/>
              </w:rPr>
              <w:t>0,45</w:t>
            </w:r>
          </w:p>
        </w:tc>
        <w:tc>
          <w:tcPr>
            <w:tcW w:w="379" w:type="pct"/>
          </w:tcPr>
          <w:p w14:paraId="47209C66" w14:textId="77777777" w:rsidR="008A60A3" w:rsidRDefault="008A60A3" w:rsidP="00FA66E6">
            <w:pPr>
              <w:pStyle w:val="TableParagraph"/>
              <w:widowControl/>
              <w:ind w:left="0"/>
              <w:jc w:val="center"/>
              <w:rPr>
                <w:sz w:val="20"/>
              </w:rPr>
            </w:pPr>
            <w:r>
              <w:rPr>
                <w:spacing w:val="-4"/>
                <w:sz w:val="20"/>
              </w:rPr>
              <w:t>0,58</w:t>
            </w:r>
          </w:p>
        </w:tc>
        <w:tc>
          <w:tcPr>
            <w:tcW w:w="744" w:type="pct"/>
          </w:tcPr>
          <w:p w14:paraId="491CDB42" w14:textId="77777777" w:rsidR="008A60A3" w:rsidRDefault="008A60A3" w:rsidP="00FA66E6">
            <w:pPr>
              <w:pStyle w:val="TableParagraph"/>
              <w:widowControl/>
              <w:ind w:left="0"/>
              <w:jc w:val="center"/>
              <w:rPr>
                <w:sz w:val="20"/>
              </w:rPr>
            </w:pPr>
            <w:r>
              <w:rPr>
                <w:spacing w:val="-4"/>
                <w:sz w:val="20"/>
              </w:rPr>
              <w:t>0,86</w:t>
            </w:r>
          </w:p>
        </w:tc>
        <w:tc>
          <w:tcPr>
            <w:tcW w:w="379" w:type="pct"/>
          </w:tcPr>
          <w:p w14:paraId="73144386" w14:textId="77777777" w:rsidR="008A60A3" w:rsidRDefault="008A60A3" w:rsidP="00FA66E6">
            <w:pPr>
              <w:pStyle w:val="TableParagraph"/>
              <w:widowControl/>
              <w:ind w:left="0"/>
              <w:jc w:val="center"/>
              <w:rPr>
                <w:sz w:val="20"/>
              </w:rPr>
            </w:pPr>
            <w:r>
              <w:rPr>
                <w:spacing w:val="-4"/>
                <w:sz w:val="20"/>
              </w:rPr>
              <w:t>1,04</w:t>
            </w:r>
          </w:p>
        </w:tc>
        <w:tc>
          <w:tcPr>
            <w:tcW w:w="744" w:type="pct"/>
          </w:tcPr>
          <w:p w14:paraId="6B6F4FA2" w14:textId="77777777" w:rsidR="008A60A3" w:rsidRDefault="008A60A3" w:rsidP="00FA66E6">
            <w:pPr>
              <w:pStyle w:val="TableParagraph"/>
              <w:widowControl/>
              <w:ind w:left="0"/>
              <w:jc w:val="center"/>
              <w:rPr>
                <w:sz w:val="20"/>
              </w:rPr>
            </w:pPr>
            <w:r>
              <w:rPr>
                <w:spacing w:val="-4"/>
                <w:sz w:val="20"/>
              </w:rPr>
              <w:t>0,79</w:t>
            </w:r>
          </w:p>
        </w:tc>
        <w:tc>
          <w:tcPr>
            <w:tcW w:w="379" w:type="pct"/>
          </w:tcPr>
          <w:p w14:paraId="284EDFAE" w14:textId="77777777" w:rsidR="008A60A3" w:rsidRDefault="008A60A3" w:rsidP="00FA66E6">
            <w:pPr>
              <w:pStyle w:val="TableParagraph"/>
              <w:widowControl/>
              <w:ind w:left="0"/>
              <w:jc w:val="center"/>
              <w:rPr>
                <w:sz w:val="20"/>
              </w:rPr>
            </w:pPr>
            <w:r>
              <w:rPr>
                <w:spacing w:val="-4"/>
                <w:sz w:val="20"/>
              </w:rPr>
              <w:t>0,83</w:t>
            </w:r>
          </w:p>
        </w:tc>
        <w:tc>
          <w:tcPr>
            <w:tcW w:w="744" w:type="pct"/>
          </w:tcPr>
          <w:p w14:paraId="74E7EA5A" w14:textId="77777777" w:rsidR="008A60A3" w:rsidRDefault="008A60A3" w:rsidP="00FA66E6">
            <w:pPr>
              <w:pStyle w:val="TableParagraph"/>
              <w:widowControl/>
              <w:ind w:left="0"/>
              <w:jc w:val="center"/>
              <w:rPr>
                <w:sz w:val="20"/>
              </w:rPr>
            </w:pPr>
            <w:r>
              <w:rPr>
                <w:spacing w:val="-4"/>
                <w:sz w:val="20"/>
              </w:rPr>
              <w:t>0,69</w:t>
            </w:r>
          </w:p>
        </w:tc>
        <w:tc>
          <w:tcPr>
            <w:tcW w:w="379" w:type="pct"/>
          </w:tcPr>
          <w:p w14:paraId="00167E3A" w14:textId="77777777" w:rsidR="008A60A3" w:rsidRDefault="008A60A3" w:rsidP="00FA66E6">
            <w:pPr>
              <w:pStyle w:val="TableParagraph"/>
              <w:widowControl/>
              <w:ind w:left="0"/>
              <w:jc w:val="center"/>
              <w:rPr>
                <w:sz w:val="20"/>
              </w:rPr>
            </w:pPr>
            <w:r>
              <w:rPr>
                <w:spacing w:val="-4"/>
                <w:sz w:val="20"/>
              </w:rPr>
              <w:t>0,81</w:t>
            </w:r>
          </w:p>
        </w:tc>
      </w:tr>
      <w:tr w:rsidR="008A60A3" w14:paraId="083175D7" w14:textId="77777777" w:rsidTr="00FA66E6">
        <w:trPr>
          <w:trHeight w:val="230"/>
        </w:trPr>
        <w:tc>
          <w:tcPr>
            <w:tcW w:w="5000" w:type="pct"/>
            <w:gridSpan w:val="9"/>
          </w:tcPr>
          <w:p w14:paraId="4E540430" w14:textId="77777777" w:rsidR="008A60A3" w:rsidRDefault="008A60A3" w:rsidP="00FA66E6">
            <w:pPr>
              <w:pStyle w:val="TableParagraph"/>
              <w:widowControl/>
              <w:ind w:left="0"/>
              <w:rPr>
                <w:b/>
                <w:sz w:val="20"/>
              </w:rPr>
            </w:pPr>
            <w:r>
              <w:rPr>
                <w:b/>
                <w:sz w:val="20"/>
              </w:rPr>
              <w:t>Primul</w:t>
            </w:r>
            <w:r>
              <w:rPr>
                <w:b/>
                <w:spacing w:val="-6"/>
                <w:sz w:val="20"/>
              </w:rPr>
              <w:t xml:space="preserve"> </w:t>
            </w:r>
            <w:r>
              <w:rPr>
                <w:b/>
                <w:sz w:val="20"/>
              </w:rPr>
              <w:t>EASO</w:t>
            </w:r>
            <w:r>
              <w:rPr>
                <w:b/>
                <w:spacing w:val="-4"/>
                <w:sz w:val="20"/>
              </w:rPr>
              <w:t xml:space="preserve"> </w:t>
            </w:r>
            <w:r>
              <w:rPr>
                <w:b/>
                <w:sz w:val="20"/>
              </w:rPr>
              <w:t>sau</w:t>
            </w:r>
            <w:r>
              <w:rPr>
                <w:b/>
                <w:spacing w:val="-6"/>
                <w:sz w:val="20"/>
              </w:rPr>
              <w:t xml:space="preserve"> </w:t>
            </w:r>
            <w:r>
              <w:rPr>
                <w:b/>
                <w:spacing w:val="-5"/>
                <w:sz w:val="20"/>
              </w:rPr>
              <w:t>HCM</w:t>
            </w:r>
          </w:p>
        </w:tc>
      </w:tr>
      <w:tr w:rsidR="008A60A3" w14:paraId="07B2C230" w14:textId="77777777" w:rsidTr="00FA66E6">
        <w:trPr>
          <w:trHeight w:val="246"/>
        </w:trPr>
        <w:tc>
          <w:tcPr>
            <w:tcW w:w="862" w:type="pct"/>
          </w:tcPr>
          <w:p w14:paraId="6C8268C2" w14:textId="77777777" w:rsidR="008A60A3" w:rsidRDefault="008A60A3" w:rsidP="00FA66E6">
            <w:pPr>
              <w:pStyle w:val="TableParagraph"/>
              <w:widowControl/>
              <w:ind w:left="0"/>
              <w:rPr>
                <w:sz w:val="20"/>
              </w:rPr>
            </w:pPr>
            <w:r>
              <w:rPr>
                <w:sz w:val="20"/>
              </w:rPr>
              <w:t>Timp</w:t>
            </w:r>
            <w:r>
              <w:rPr>
                <w:spacing w:val="-4"/>
                <w:sz w:val="20"/>
              </w:rPr>
              <w:t xml:space="preserve"> </w:t>
            </w:r>
            <w:r>
              <w:rPr>
                <w:sz w:val="20"/>
              </w:rPr>
              <w:t>median</w:t>
            </w:r>
            <w:r>
              <w:rPr>
                <w:spacing w:val="-6"/>
                <w:sz w:val="20"/>
              </w:rPr>
              <w:t xml:space="preserve"> </w:t>
            </w:r>
            <w:r>
              <w:rPr>
                <w:spacing w:val="-2"/>
                <w:sz w:val="20"/>
              </w:rPr>
              <w:t>(luni)</w:t>
            </w:r>
          </w:p>
        </w:tc>
        <w:tc>
          <w:tcPr>
            <w:tcW w:w="389" w:type="pct"/>
          </w:tcPr>
          <w:p w14:paraId="61F9C865" w14:textId="77777777" w:rsidR="008A60A3" w:rsidRDefault="008A60A3" w:rsidP="00FA66E6">
            <w:pPr>
              <w:pStyle w:val="TableParagraph"/>
              <w:widowControl/>
              <w:ind w:left="0"/>
              <w:jc w:val="center"/>
              <w:rPr>
                <w:sz w:val="20"/>
              </w:rPr>
            </w:pPr>
            <w:r>
              <w:rPr>
                <w:spacing w:val="-5"/>
                <w:sz w:val="20"/>
              </w:rPr>
              <w:t>NO</w:t>
            </w:r>
          </w:p>
        </w:tc>
        <w:tc>
          <w:tcPr>
            <w:tcW w:w="379" w:type="pct"/>
          </w:tcPr>
          <w:p w14:paraId="4689B683" w14:textId="77777777" w:rsidR="008A60A3" w:rsidRDefault="008A60A3" w:rsidP="00FA66E6">
            <w:pPr>
              <w:pStyle w:val="TableParagraph"/>
              <w:widowControl/>
              <w:ind w:left="0"/>
              <w:jc w:val="center"/>
              <w:rPr>
                <w:sz w:val="20"/>
              </w:rPr>
            </w:pPr>
            <w:r>
              <w:rPr>
                <w:spacing w:val="-4"/>
                <w:sz w:val="20"/>
              </w:rPr>
              <w:t>25,2</w:t>
            </w:r>
          </w:p>
        </w:tc>
        <w:tc>
          <w:tcPr>
            <w:tcW w:w="744" w:type="pct"/>
          </w:tcPr>
          <w:p w14:paraId="2C2BA80B" w14:textId="77777777" w:rsidR="008A60A3" w:rsidRDefault="008A60A3" w:rsidP="00FA66E6">
            <w:pPr>
              <w:pStyle w:val="TableParagraph"/>
              <w:widowControl/>
              <w:ind w:left="0"/>
              <w:jc w:val="center"/>
              <w:rPr>
                <w:sz w:val="20"/>
              </w:rPr>
            </w:pPr>
            <w:r>
              <w:rPr>
                <w:spacing w:val="-4"/>
                <w:sz w:val="20"/>
              </w:rPr>
              <w:t>19,0</w:t>
            </w:r>
          </w:p>
        </w:tc>
        <w:tc>
          <w:tcPr>
            <w:tcW w:w="379" w:type="pct"/>
          </w:tcPr>
          <w:p w14:paraId="21DA696B" w14:textId="77777777" w:rsidR="008A60A3" w:rsidRDefault="008A60A3" w:rsidP="00FA66E6">
            <w:pPr>
              <w:pStyle w:val="TableParagraph"/>
              <w:widowControl/>
              <w:ind w:left="0"/>
              <w:jc w:val="center"/>
              <w:rPr>
                <w:sz w:val="20"/>
              </w:rPr>
            </w:pPr>
            <w:r>
              <w:rPr>
                <w:spacing w:val="-4"/>
                <w:sz w:val="20"/>
              </w:rPr>
              <w:t>14,4</w:t>
            </w:r>
          </w:p>
        </w:tc>
        <w:tc>
          <w:tcPr>
            <w:tcW w:w="744" w:type="pct"/>
          </w:tcPr>
          <w:p w14:paraId="530AE2EB" w14:textId="77777777" w:rsidR="008A60A3" w:rsidRDefault="008A60A3" w:rsidP="00FA66E6">
            <w:pPr>
              <w:pStyle w:val="TableParagraph"/>
              <w:widowControl/>
              <w:ind w:left="0"/>
              <w:jc w:val="center"/>
              <w:rPr>
                <w:sz w:val="20"/>
              </w:rPr>
            </w:pPr>
            <w:r>
              <w:rPr>
                <w:spacing w:val="-4"/>
                <w:sz w:val="20"/>
              </w:rPr>
              <w:t>20,3</w:t>
            </w:r>
          </w:p>
        </w:tc>
        <w:tc>
          <w:tcPr>
            <w:tcW w:w="379" w:type="pct"/>
          </w:tcPr>
          <w:p w14:paraId="63B04249" w14:textId="77777777" w:rsidR="008A60A3" w:rsidRDefault="008A60A3" w:rsidP="00FA66E6">
            <w:pPr>
              <w:pStyle w:val="TableParagraph"/>
              <w:widowControl/>
              <w:ind w:left="0"/>
              <w:jc w:val="center"/>
              <w:rPr>
                <w:sz w:val="20"/>
              </w:rPr>
            </w:pPr>
            <w:r>
              <w:rPr>
                <w:spacing w:val="-4"/>
                <w:sz w:val="20"/>
              </w:rPr>
              <w:t>17,1</w:t>
            </w:r>
          </w:p>
        </w:tc>
        <w:tc>
          <w:tcPr>
            <w:tcW w:w="744" w:type="pct"/>
          </w:tcPr>
          <w:p w14:paraId="7BEBE074" w14:textId="77777777" w:rsidR="008A60A3" w:rsidRDefault="008A60A3" w:rsidP="00FA66E6">
            <w:pPr>
              <w:pStyle w:val="TableParagraph"/>
              <w:widowControl/>
              <w:ind w:left="0"/>
              <w:jc w:val="center"/>
              <w:rPr>
                <w:sz w:val="20"/>
              </w:rPr>
            </w:pPr>
            <w:r>
              <w:rPr>
                <w:spacing w:val="-4"/>
                <w:sz w:val="20"/>
              </w:rPr>
              <w:t>26,6</w:t>
            </w:r>
          </w:p>
        </w:tc>
        <w:tc>
          <w:tcPr>
            <w:tcW w:w="379" w:type="pct"/>
          </w:tcPr>
          <w:p w14:paraId="230EBE99" w14:textId="77777777" w:rsidR="008A60A3" w:rsidRDefault="008A60A3" w:rsidP="00FA66E6">
            <w:pPr>
              <w:pStyle w:val="TableParagraph"/>
              <w:widowControl/>
              <w:ind w:left="0"/>
              <w:jc w:val="center"/>
              <w:rPr>
                <w:sz w:val="20"/>
              </w:rPr>
            </w:pPr>
            <w:r>
              <w:rPr>
                <w:spacing w:val="-4"/>
                <w:sz w:val="20"/>
              </w:rPr>
              <w:t>19,4</w:t>
            </w:r>
          </w:p>
        </w:tc>
      </w:tr>
      <w:tr w:rsidR="008A60A3" w14:paraId="617090E6" w14:textId="77777777" w:rsidTr="00FA66E6">
        <w:trPr>
          <w:trHeight w:val="407"/>
        </w:trPr>
        <w:tc>
          <w:tcPr>
            <w:tcW w:w="862" w:type="pct"/>
          </w:tcPr>
          <w:p w14:paraId="6FD04D4D" w14:textId="77777777" w:rsidR="008A60A3" w:rsidRDefault="008A60A3" w:rsidP="00FA66E6">
            <w:pPr>
              <w:pStyle w:val="TableParagraph"/>
              <w:widowControl/>
              <w:ind w:left="0"/>
              <w:rPr>
                <w:sz w:val="20"/>
              </w:rPr>
            </w:pPr>
            <w:r>
              <w:rPr>
                <w:sz w:val="20"/>
              </w:rPr>
              <w:t>RR</w:t>
            </w:r>
            <w:r>
              <w:rPr>
                <w:spacing w:val="-3"/>
                <w:sz w:val="20"/>
              </w:rPr>
              <w:t xml:space="preserve"> </w:t>
            </w:r>
            <w:r>
              <w:rPr>
                <w:sz w:val="20"/>
              </w:rPr>
              <w:t>(IÎ</w:t>
            </w:r>
            <w:r>
              <w:rPr>
                <w:spacing w:val="-2"/>
                <w:sz w:val="20"/>
              </w:rPr>
              <w:t xml:space="preserve"> </w:t>
            </w:r>
            <w:r>
              <w:rPr>
                <w:sz w:val="20"/>
              </w:rPr>
              <w:t>95%)</w:t>
            </w:r>
            <w:r>
              <w:rPr>
                <w:spacing w:val="-2"/>
                <w:sz w:val="20"/>
              </w:rPr>
              <w:t xml:space="preserve"> </w:t>
            </w:r>
            <w:r>
              <w:rPr>
                <w:sz w:val="20"/>
              </w:rPr>
              <w:t>/</w:t>
            </w:r>
            <w:r>
              <w:rPr>
                <w:spacing w:val="-3"/>
                <w:sz w:val="20"/>
              </w:rPr>
              <w:t xml:space="preserve"> </w:t>
            </w:r>
            <w:r>
              <w:rPr>
                <w:sz w:val="20"/>
              </w:rPr>
              <w:t>RRR</w:t>
            </w:r>
            <w:r>
              <w:rPr>
                <w:spacing w:val="-4"/>
                <w:sz w:val="20"/>
              </w:rPr>
              <w:t xml:space="preserve"> </w:t>
            </w:r>
            <w:r>
              <w:rPr>
                <w:spacing w:val="-5"/>
                <w:sz w:val="20"/>
              </w:rPr>
              <w:t>(%)</w:t>
            </w:r>
          </w:p>
        </w:tc>
        <w:tc>
          <w:tcPr>
            <w:tcW w:w="769" w:type="pct"/>
            <w:gridSpan w:val="2"/>
          </w:tcPr>
          <w:p w14:paraId="25328713" w14:textId="77777777" w:rsidR="008A60A3" w:rsidRDefault="008A60A3" w:rsidP="00FA66E6">
            <w:pPr>
              <w:pStyle w:val="TableParagraph"/>
              <w:widowControl/>
              <w:ind w:left="0"/>
              <w:jc w:val="center"/>
              <w:rPr>
                <w:sz w:val="20"/>
              </w:rPr>
            </w:pPr>
            <w:r>
              <w:rPr>
                <w:sz w:val="20"/>
              </w:rPr>
              <w:t>0,82</w:t>
            </w:r>
            <w:r>
              <w:rPr>
                <w:spacing w:val="-4"/>
                <w:sz w:val="20"/>
              </w:rPr>
              <w:t xml:space="preserve"> </w:t>
            </w:r>
            <w:r>
              <w:rPr>
                <w:sz w:val="20"/>
              </w:rPr>
              <w:t>(0,70,</w:t>
            </w:r>
            <w:r>
              <w:rPr>
                <w:spacing w:val="-1"/>
                <w:sz w:val="20"/>
              </w:rPr>
              <w:t xml:space="preserve"> </w:t>
            </w:r>
            <w:r>
              <w:rPr>
                <w:sz w:val="20"/>
              </w:rPr>
              <w:t>0,95)</w:t>
            </w:r>
            <w:r>
              <w:rPr>
                <w:spacing w:val="-4"/>
                <w:sz w:val="20"/>
              </w:rPr>
              <w:t xml:space="preserve"> </w:t>
            </w:r>
            <w:r>
              <w:rPr>
                <w:sz w:val="20"/>
              </w:rPr>
              <w:t>/</w:t>
            </w:r>
            <w:r>
              <w:rPr>
                <w:spacing w:val="-2"/>
                <w:sz w:val="20"/>
              </w:rPr>
              <w:t xml:space="preserve"> </w:t>
            </w:r>
            <w:r>
              <w:rPr>
                <w:spacing w:val="-5"/>
                <w:sz w:val="20"/>
              </w:rPr>
              <w:t>18</w:t>
            </w:r>
          </w:p>
        </w:tc>
        <w:tc>
          <w:tcPr>
            <w:tcW w:w="1123" w:type="pct"/>
            <w:gridSpan w:val="2"/>
          </w:tcPr>
          <w:p w14:paraId="1E74A05F" w14:textId="77777777" w:rsidR="008A60A3" w:rsidRDefault="008A60A3" w:rsidP="00FA66E6">
            <w:pPr>
              <w:pStyle w:val="TableParagraph"/>
              <w:widowControl/>
              <w:ind w:left="0"/>
              <w:jc w:val="center"/>
              <w:rPr>
                <w:sz w:val="20"/>
              </w:rPr>
            </w:pPr>
            <w:r>
              <w:rPr>
                <w:sz w:val="20"/>
              </w:rPr>
              <w:t>0,83</w:t>
            </w:r>
            <w:r>
              <w:rPr>
                <w:spacing w:val="-4"/>
                <w:sz w:val="20"/>
              </w:rPr>
              <w:t xml:space="preserve"> </w:t>
            </w:r>
            <w:r>
              <w:rPr>
                <w:sz w:val="20"/>
              </w:rPr>
              <w:t>(0,71,</w:t>
            </w:r>
            <w:r>
              <w:rPr>
                <w:spacing w:val="-2"/>
                <w:sz w:val="20"/>
              </w:rPr>
              <w:t xml:space="preserve"> </w:t>
            </w:r>
            <w:r>
              <w:rPr>
                <w:sz w:val="20"/>
              </w:rPr>
              <w:t>0,97)</w:t>
            </w:r>
            <w:r>
              <w:rPr>
                <w:spacing w:val="-4"/>
                <w:sz w:val="20"/>
              </w:rPr>
              <w:t xml:space="preserve"> </w:t>
            </w:r>
            <w:r>
              <w:rPr>
                <w:sz w:val="20"/>
              </w:rPr>
              <w:t>/</w:t>
            </w:r>
            <w:r>
              <w:rPr>
                <w:spacing w:val="-2"/>
                <w:sz w:val="20"/>
              </w:rPr>
              <w:t xml:space="preserve"> </w:t>
            </w:r>
            <w:r>
              <w:rPr>
                <w:spacing w:val="-5"/>
                <w:sz w:val="20"/>
              </w:rPr>
              <w:t>17</w:t>
            </w:r>
          </w:p>
        </w:tc>
        <w:tc>
          <w:tcPr>
            <w:tcW w:w="1123" w:type="pct"/>
            <w:gridSpan w:val="2"/>
          </w:tcPr>
          <w:p w14:paraId="7B392663" w14:textId="77777777" w:rsidR="008A60A3" w:rsidRDefault="008A60A3" w:rsidP="00FA66E6">
            <w:pPr>
              <w:pStyle w:val="TableParagraph"/>
              <w:widowControl/>
              <w:ind w:left="0"/>
              <w:jc w:val="center"/>
              <w:rPr>
                <w:sz w:val="20"/>
              </w:rPr>
            </w:pPr>
            <w:r>
              <w:rPr>
                <w:sz w:val="20"/>
              </w:rPr>
              <w:t>0,83</w:t>
            </w:r>
            <w:r>
              <w:rPr>
                <w:spacing w:val="-4"/>
                <w:sz w:val="20"/>
              </w:rPr>
              <w:t xml:space="preserve"> </w:t>
            </w:r>
            <w:r>
              <w:rPr>
                <w:sz w:val="20"/>
              </w:rPr>
              <w:t>(0,72,</w:t>
            </w:r>
            <w:r>
              <w:rPr>
                <w:spacing w:val="-2"/>
                <w:sz w:val="20"/>
              </w:rPr>
              <w:t xml:space="preserve"> </w:t>
            </w:r>
            <w:r>
              <w:rPr>
                <w:sz w:val="20"/>
              </w:rPr>
              <w:t>0,96)</w:t>
            </w:r>
            <w:r>
              <w:rPr>
                <w:spacing w:val="-4"/>
                <w:sz w:val="20"/>
              </w:rPr>
              <w:t xml:space="preserve"> </w:t>
            </w:r>
            <w:r>
              <w:rPr>
                <w:sz w:val="20"/>
              </w:rPr>
              <w:t>/</w:t>
            </w:r>
            <w:r>
              <w:rPr>
                <w:spacing w:val="-2"/>
                <w:sz w:val="20"/>
              </w:rPr>
              <w:t xml:space="preserve"> </w:t>
            </w:r>
            <w:r>
              <w:rPr>
                <w:spacing w:val="-5"/>
                <w:sz w:val="20"/>
              </w:rPr>
              <w:t>17</w:t>
            </w:r>
          </w:p>
        </w:tc>
        <w:tc>
          <w:tcPr>
            <w:tcW w:w="1123" w:type="pct"/>
            <w:gridSpan w:val="2"/>
          </w:tcPr>
          <w:p w14:paraId="5A82A7EA" w14:textId="77777777" w:rsidR="008A60A3" w:rsidRDefault="008A60A3" w:rsidP="00FA66E6">
            <w:pPr>
              <w:pStyle w:val="TableParagraph"/>
              <w:widowControl/>
              <w:ind w:left="0"/>
              <w:jc w:val="center"/>
              <w:rPr>
                <w:sz w:val="20"/>
              </w:rPr>
            </w:pPr>
            <w:r>
              <w:rPr>
                <w:sz w:val="20"/>
              </w:rPr>
              <w:t>0,83</w:t>
            </w:r>
            <w:r>
              <w:rPr>
                <w:spacing w:val="-4"/>
                <w:sz w:val="20"/>
              </w:rPr>
              <w:t xml:space="preserve"> </w:t>
            </w:r>
            <w:r>
              <w:rPr>
                <w:sz w:val="20"/>
              </w:rPr>
              <w:t>(0,76,</w:t>
            </w:r>
            <w:r>
              <w:rPr>
                <w:spacing w:val="-2"/>
                <w:sz w:val="20"/>
              </w:rPr>
              <w:t xml:space="preserve"> </w:t>
            </w:r>
            <w:r>
              <w:rPr>
                <w:sz w:val="20"/>
              </w:rPr>
              <w:t>0,90)</w:t>
            </w:r>
            <w:r>
              <w:rPr>
                <w:spacing w:val="-4"/>
                <w:sz w:val="20"/>
              </w:rPr>
              <w:t xml:space="preserve"> </w:t>
            </w:r>
            <w:r>
              <w:rPr>
                <w:sz w:val="20"/>
              </w:rPr>
              <w:t>/</w:t>
            </w:r>
            <w:r>
              <w:rPr>
                <w:spacing w:val="-2"/>
                <w:sz w:val="20"/>
              </w:rPr>
              <w:t xml:space="preserve"> </w:t>
            </w:r>
            <w:r>
              <w:rPr>
                <w:spacing w:val="-5"/>
                <w:sz w:val="20"/>
              </w:rPr>
              <w:t>17</w:t>
            </w:r>
          </w:p>
        </w:tc>
      </w:tr>
      <w:tr w:rsidR="008A60A3" w14:paraId="33F5703E" w14:textId="77777777" w:rsidTr="00FA66E6">
        <w:trPr>
          <w:trHeight w:val="460"/>
        </w:trPr>
        <w:tc>
          <w:tcPr>
            <w:tcW w:w="862" w:type="pct"/>
          </w:tcPr>
          <w:p w14:paraId="3673C00A" w14:textId="77777777" w:rsidR="008A60A3" w:rsidRDefault="008A60A3" w:rsidP="00FA66E6">
            <w:pPr>
              <w:pStyle w:val="TableParagraph"/>
              <w:widowControl/>
              <w:ind w:left="0"/>
              <w:rPr>
                <w:sz w:val="20"/>
              </w:rPr>
            </w:pPr>
            <w:r>
              <w:rPr>
                <w:sz w:val="20"/>
              </w:rPr>
              <w:t>Valoarea</w:t>
            </w:r>
            <w:r>
              <w:rPr>
                <w:spacing w:val="-13"/>
                <w:sz w:val="20"/>
              </w:rPr>
              <w:t xml:space="preserve"> </w:t>
            </w:r>
            <w:r>
              <w:rPr>
                <w:sz w:val="20"/>
              </w:rPr>
              <w:t>p</w:t>
            </w:r>
            <w:r>
              <w:rPr>
                <w:spacing w:val="-12"/>
                <w:sz w:val="20"/>
              </w:rPr>
              <w:t xml:space="preserve"> </w:t>
            </w:r>
            <w:r>
              <w:rPr>
                <w:sz w:val="20"/>
              </w:rPr>
              <w:t xml:space="preserve">de </w:t>
            </w:r>
            <w:r>
              <w:rPr>
                <w:spacing w:val="-2"/>
                <w:sz w:val="20"/>
              </w:rPr>
              <w:t>superioritate</w:t>
            </w:r>
          </w:p>
        </w:tc>
        <w:tc>
          <w:tcPr>
            <w:tcW w:w="769" w:type="pct"/>
            <w:gridSpan w:val="2"/>
          </w:tcPr>
          <w:p w14:paraId="119B1C79" w14:textId="77777777" w:rsidR="008A60A3" w:rsidRDefault="008A60A3" w:rsidP="00FA66E6">
            <w:pPr>
              <w:pStyle w:val="TableParagraph"/>
              <w:widowControl/>
              <w:ind w:left="0"/>
              <w:jc w:val="center"/>
              <w:rPr>
                <w:sz w:val="20"/>
              </w:rPr>
            </w:pPr>
            <w:r>
              <w:rPr>
                <w:spacing w:val="-2"/>
                <w:sz w:val="20"/>
              </w:rPr>
              <w:t>0,0074</w:t>
            </w:r>
          </w:p>
        </w:tc>
        <w:tc>
          <w:tcPr>
            <w:tcW w:w="1123" w:type="pct"/>
            <w:gridSpan w:val="2"/>
          </w:tcPr>
          <w:p w14:paraId="06A00376" w14:textId="77777777" w:rsidR="008A60A3" w:rsidRDefault="008A60A3" w:rsidP="00FA66E6">
            <w:pPr>
              <w:pStyle w:val="TableParagraph"/>
              <w:widowControl/>
              <w:ind w:left="0"/>
              <w:jc w:val="center"/>
              <w:rPr>
                <w:sz w:val="20"/>
              </w:rPr>
            </w:pPr>
            <w:r>
              <w:rPr>
                <w:spacing w:val="-2"/>
                <w:sz w:val="20"/>
              </w:rPr>
              <w:t>0,0215</w:t>
            </w:r>
          </w:p>
        </w:tc>
        <w:tc>
          <w:tcPr>
            <w:tcW w:w="1123" w:type="pct"/>
            <w:gridSpan w:val="2"/>
          </w:tcPr>
          <w:p w14:paraId="43B16D81" w14:textId="77777777" w:rsidR="008A60A3" w:rsidRDefault="008A60A3" w:rsidP="00FA66E6">
            <w:pPr>
              <w:pStyle w:val="TableParagraph"/>
              <w:widowControl/>
              <w:ind w:left="0"/>
              <w:jc w:val="center"/>
              <w:rPr>
                <w:sz w:val="20"/>
              </w:rPr>
            </w:pPr>
            <w:r>
              <w:rPr>
                <w:spacing w:val="-2"/>
                <w:sz w:val="20"/>
              </w:rPr>
              <w:t>0,0134</w:t>
            </w:r>
          </w:p>
        </w:tc>
        <w:tc>
          <w:tcPr>
            <w:tcW w:w="1123" w:type="pct"/>
            <w:gridSpan w:val="2"/>
          </w:tcPr>
          <w:p w14:paraId="08C2CB14" w14:textId="77777777" w:rsidR="008A60A3" w:rsidRDefault="008A60A3" w:rsidP="00FA66E6">
            <w:pPr>
              <w:pStyle w:val="TableParagraph"/>
              <w:widowControl/>
              <w:ind w:left="0"/>
              <w:jc w:val="center"/>
              <w:rPr>
                <w:sz w:val="20"/>
              </w:rPr>
            </w:pPr>
            <w:r>
              <w:rPr>
                <w:sz w:val="20"/>
              </w:rPr>
              <w:t>&lt; </w:t>
            </w:r>
            <w:r>
              <w:rPr>
                <w:spacing w:val="-2"/>
                <w:sz w:val="20"/>
              </w:rPr>
              <w:t>0,0001</w:t>
            </w:r>
          </w:p>
        </w:tc>
      </w:tr>
      <w:tr w:rsidR="008A60A3" w14:paraId="4BC5DB3D" w14:textId="77777777" w:rsidTr="00FA66E6">
        <w:trPr>
          <w:trHeight w:val="230"/>
        </w:trPr>
        <w:tc>
          <w:tcPr>
            <w:tcW w:w="5000" w:type="pct"/>
            <w:gridSpan w:val="9"/>
          </w:tcPr>
          <w:p w14:paraId="69DFDA48" w14:textId="77777777" w:rsidR="008A60A3" w:rsidRDefault="008A60A3" w:rsidP="00FA66E6">
            <w:pPr>
              <w:pStyle w:val="TableParagraph"/>
              <w:widowControl/>
              <w:ind w:left="0"/>
              <w:rPr>
                <w:b/>
                <w:sz w:val="20"/>
              </w:rPr>
            </w:pPr>
            <w:r>
              <w:rPr>
                <w:b/>
                <w:sz w:val="20"/>
              </w:rPr>
              <w:t>Prima</w:t>
            </w:r>
            <w:r>
              <w:rPr>
                <w:b/>
                <w:spacing w:val="-3"/>
                <w:sz w:val="20"/>
              </w:rPr>
              <w:t xml:space="preserve"> </w:t>
            </w:r>
            <w:r>
              <w:rPr>
                <w:b/>
                <w:sz w:val="20"/>
              </w:rPr>
              <w:t>iradiere</w:t>
            </w:r>
            <w:r>
              <w:rPr>
                <w:b/>
                <w:spacing w:val="-4"/>
                <w:sz w:val="20"/>
              </w:rPr>
              <w:t xml:space="preserve"> </w:t>
            </w:r>
            <w:r>
              <w:rPr>
                <w:b/>
                <w:sz w:val="20"/>
              </w:rPr>
              <w:t>la</w:t>
            </w:r>
            <w:r>
              <w:rPr>
                <w:b/>
                <w:spacing w:val="-3"/>
                <w:sz w:val="20"/>
              </w:rPr>
              <w:t xml:space="preserve"> </w:t>
            </w:r>
            <w:r>
              <w:rPr>
                <w:b/>
                <w:sz w:val="20"/>
              </w:rPr>
              <w:t>nivel</w:t>
            </w:r>
            <w:r>
              <w:rPr>
                <w:b/>
                <w:spacing w:val="-3"/>
                <w:sz w:val="20"/>
              </w:rPr>
              <w:t xml:space="preserve"> </w:t>
            </w:r>
            <w:r>
              <w:rPr>
                <w:b/>
                <w:spacing w:val="-4"/>
                <w:sz w:val="20"/>
              </w:rPr>
              <w:t>osos</w:t>
            </w:r>
          </w:p>
        </w:tc>
      </w:tr>
      <w:tr w:rsidR="008A60A3" w14:paraId="367FA799" w14:textId="77777777" w:rsidTr="00FA66E6">
        <w:trPr>
          <w:trHeight w:val="270"/>
        </w:trPr>
        <w:tc>
          <w:tcPr>
            <w:tcW w:w="862" w:type="pct"/>
          </w:tcPr>
          <w:p w14:paraId="0078A043" w14:textId="77777777" w:rsidR="008A60A3" w:rsidRDefault="008A60A3" w:rsidP="00FA66E6">
            <w:pPr>
              <w:pStyle w:val="TableParagraph"/>
              <w:widowControl/>
              <w:ind w:left="0"/>
              <w:rPr>
                <w:sz w:val="20"/>
              </w:rPr>
            </w:pPr>
            <w:r>
              <w:rPr>
                <w:sz w:val="20"/>
              </w:rPr>
              <w:t>Timp</w:t>
            </w:r>
            <w:r>
              <w:rPr>
                <w:spacing w:val="-4"/>
                <w:sz w:val="20"/>
              </w:rPr>
              <w:t xml:space="preserve"> </w:t>
            </w:r>
            <w:r>
              <w:rPr>
                <w:sz w:val="20"/>
              </w:rPr>
              <w:t>median</w:t>
            </w:r>
            <w:r>
              <w:rPr>
                <w:spacing w:val="-6"/>
                <w:sz w:val="20"/>
              </w:rPr>
              <w:t xml:space="preserve"> </w:t>
            </w:r>
            <w:r>
              <w:rPr>
                <w:spacing w:val="-2"/>
                <w:sz w:val="20"/>
              </w:rPr>
              <w:t>(luni)</w:t>
            </w:r>
          </w:p>
        </w:tc>
        <w:tc>
          <w:tcPr>
            <w:tcW w:w="389" w:type="pct"/>
          </w:tcPr>
          <w:p w14:paraId="2EA8C970" w14:textId="77777777" w:rsidR="008A60A3" w:rsidRDefault="008A60A3" w:rsidP="00FA66E6">
            <w:pPr>
              <w:pStyle w:val="TableParagraph"/>
              <w:widowControl/>
              <w:ind w:left="0"/>
              <w:jc w:val="center"/>
              <w:rPr>
                <w:sz w:val="20"/>
              </w:rPr>
            </w:pPr>
            <w:r>
              <w:rPr>
                <w:spacing w:val="-5"/>
                <w:sz w:val="20"/>
              </w:rPr>
              <w:t>NO</w:t>
            </w:r>
          </w:p>
        </w:tc>
        <w:tc>
          <w:tcPr>
            <w:tcW w:w="379" w:type="pct"/>
          </w:tcPr>
          <w:p w14:paraId="1C448FC7" w14:textId="77777777" w:rsidR="008A60A3" w:rsidRDefault="008A60A3" w:rsidP="00FA66E6">
            <w:pPr>
              <w:pStyle w:val="TableParagraph"/>
              <w:widowControl/>
              <w:ind w:left="0"/>
              <w:jc w:val="center"/>
              <w:rPr>
                <w:sz w:val="20"/>
              </w:rPr>
            </w:pPr>
            <w:r>
              <w:rPr>
                <w:spacing w:val="-5"/>
                <w:sz w:val="20"/>
              </w:rPr>
              <w:t>NO</w:t>
            </w:r>
          </w:p>
        </w:tc>
        <w:tc>
          <w:tcPr>
            <w:tcW w:w="744" w:type="pct"/>
          </w:tcPr>
          <w:p w14:paraId="0D4C8C37" w14:textId="77777777" w:rsidR="008A60A3" w:rsidRDefault="008A60A3" w:rsidP="00FA66E6">
            <w:pPr>
              <w:pStyle w:val="TableParagraph"/>
              <w:widowControl/>
              <w:ind w:left="0"/>
              <w:jc w:val="center"/>
              <w:rPr>
                <w:sz w:val="20"/>
              </w:rPr>
            </w:pPr>
            <w:r>
              <w:rPr>
                <w:spacing w:val="-5"/>
                <w:sz w:val="20"/>
              </w:rPr>
              <w:t>NO</w:t>
            </w:r>
          </w:p>
        </w:tc>
        <w:tc>
          <w:tcPr>
            <w:tcW w:w="379" w:type="pct"/>
          </w:tcPr>
          <w:p w14:paraId="4CABDDAE" w14:textId="77777777" w:rsidR="008A60A3" w:rsidRDefault="008A60A3" w:rsidP="00FA66E6">
            <w:pPr>
              <w:pStyle w:val="TableParagraph"/>
              <w:widowControl/>
              <w:ind w:left="0"/>
              <w:jc w:val="center"/>
              <w:rPr>
                <w:sz w:val="20"/>
              </w:rPr>
            </w:pPr>
            <w:r>
              <w:rPr>
                <w:spacing w:val="-5"/>
                <w:sz w:val="20"/>
              </w:rPr>
              <w:t>NO</w:t>
            </w:r>
          </w:p>
        </w:tc>
        <w:tc>
          <w:tcPr>
            <w:tcW w:w="744" w:type="pct"/>
          </w:tcPr>
          <w:p w14:paraId="7864272C" w14:textId="77777777" w:rsidR="008A60A3" w:rsidRDefault="008A60A3" w:rsidP="00FA66E6">
            <w:pPr>
              <w:pStyle w:val="TableParagraph"/>
              <w:widowControl/>
              <w:ind w:left="0"/>
              <w:jc w:val="center"/>
              <w:rPr>
                <w:sz w:val="20"/>
              </w:rPr>
            </w:pPr>
            <w:r>
              <w:rPr>
                <w:spacing w:val="-5"/>
                <w:sz w:val="20"/>
              </w:rPr>
              <w:t>NO</w:t>
            </w:r>
          </w:p>
        </w:tc>
        <w:tc>
          <w:tcPr>
            <w:tcW w:w="379" w:type="pct"/>
          </w:tcPr>
          <w:p w14:paraId="353FCC1B" w14:textId="77777777" w:rsidR="008A60A3" w:rsidRDefault="008A60A3" w:rsidP="00FA66E6">
            <w:pPr>
              <w:pStyle w:val="TableParagraph"/>
              <w:widowControl/>
              <w:ind w:left="0"/>
              <w:jc w:val="center"/>
              <w:rPr>
                <w:sz w:val="20"/>
              </w:rPr>
            </w:pPr>
            <w:r>
              <w:rPr>
                <w:spacing w:val="-4"/>
                <w:sz w:val="20"/>
              </w:rPr>
              <w:t>28,6</w:t>
            </w:r>
          </w:p>
        </w:tc>
        <w:tc>
          <w:tcPr>
            <w:tcW w:w="744" w:type="pct"/>
          </w:tcPr>
          <w:p w14:paraId="6B85EADE" w14:textId="77777777" w:rsidR="008A60A3" w:rsidRDefault="008A60A3" w:rsidP="00FA66E6">
            <w:pPr>
              <w:pStyle w:val="TableParagraph"/>
              <w:widowControl/>
              <w:ind w:left="0"/>
              <w:jc w:val="center"/>
              <w:rPr>
                <w:sz w:val="20"/>
              </w:rPr>
            </w:pPr>
            <w:r>
              <w:rPr>
                <w:spacing w:val="-5"/>
                <w:sz w:val="20"/>
              </w:rPr>
              <w:t>NO</w:t>
            </w:r>
          </w:p>
        </w:tc>
        <w:tc>
          <w:tcPr>
            <w:tcW w:w="379" w:type="pct"/>
          </w:tcPr>
          <w:p w14:paraId="0B90364C" w14:textId="77777777" w:rsidR="008A60A3" w:rsidRDefault="008A60A3" w:rsidP="00FA66E6">
            <w:pPr>
              <w:pStyle w:val="TableParagraph"/>
              <w:widowControl/>
              <w:ind w:left="0"/>
              <w:jc w:val="center"/>
              <w:rPr>
                <w:sz w:val="20"/>
              </w:rPr>
            </w:pPr>
            <w:r>
              <w:rPr>
                <w:spacing w:val="-4"/>
                <w:sz w:val="20"/>
              </w:rPr>
              <w:t>33,2</w:t>
            </w:r>
          </w:p>
        </w:tc>
      </w:tr>
      <w:tr w:rsidR="008A60A3" w14:paraId="53447B97" w14:textId="77777777" w:rsidTr="00FA66E6">
        <w:trPr>
          <w:trHeight w:val="345"/>
        </w:trPr>
        <w:tc>
          <w:tcPr>
            <w:tcW w:w="862" w:type="pct"/>
          </w:tcPr>
          <w:p w14:paraId="5A4D75F1" w14:textId="77777777" w:rsidR="008A60A3" w:rsidRDefault="008A60A3" w:rsidP="00FA66E6">
            <w:pPr>
              <w:pStyle w:val="TableParagraph"/>
              <w:widowControl/>
              <w:ind w:left="0"/>
              <w:rPr>
                <w:sz w:val="20"/>
              </w:rPr>
            </w:pPr>
            <w:r>
              <w:rPr>
                <w:sz w:val="20"/>
              </w:rPr>
              <w:t>RR</w:t>
            </w:r>
            <w:r>
              <w:rPr>
                <w:spacing w:val="-4"/>
                <w:sz w:val="20"/>
              </w:rPr>
              <w:t xml:space="preserve"> </w:t>
            </w:r>
            <w:r>
              <w:rPr>
                <w:sz w:val="20"/>
              </w:rPr>
              <w:t>(IÎ</w:t>
            </w:r>
            <w:r>
              <w:rPr>
                <w:spacing w:val="-1"/>
                <w:sz w:val="20"/>
              </w:rPr>
              <w:t xml:space="preserve"> </w:t>
            </w:r>
            <w:r>
              <w:rPr>
                <w:sz w:val="20"/>
              </w:rPr>
              <w:t>95%)</w:t>
            </w:r>
            <w:r>
              <w:rPr>
                <w:spacing w:val="-2"/>
                <w:sz w:val="20"/>
              </w:rPr>
              <w:t xml:space="preserve"> </w:t>
            </w:r>
            <w:r>
              <w:rPr>
                <w:sz w:val="20"/>
              </w:rPr>
              <w:t>/</w:t>
            </w:r>
            <w:r>
              <w:rPr>
                <w:spacing w:val="-3"/>
                <w:sz w:val="20"/>
              </w:rPr>
              <w:t xml:space="preserve"> </w:t>
            </w:r>
            <w:r>
              <w:rPr>
                <w:sz w:val="20"/>
              </w:rPr>
              <w:t>RRR</w:t>
            </w:r>
            <w:r>
              <w:rPr>
                <w:spacing w:val="-4"/>
                <w:sz w:val="20"/>
              </w:rPr>
              <w:t xml:space="preserve"> </w:t>
            </w:r>
            <w:r>
              <w:rPr>
                <w:spacing w:val="-5"/>
                <w:sz w:val="20"/>
              </w:rPr>
              <w:t>(%)</w:t>
            </w:r>
          </w:p>
        </w:tc>
        <w:tc>
          <w:tcPr>
            <w:tcW w:w="769" w:type="pct"/>
            <w:gridSpan w:val="2"/>
          </w:tcPr>
          <w:p w14:paraId="68B284D3" w14:textId="77777777" w:rsidR="008A60A3" w:rsidRDefault="008A60A3" w:rsidP="00FA66E6">
            <w:pPr>
              <w:pStyle w:val="TableParagraph"/>
              <w:widowControl/>
              <w:ind w:left="0"/>
              <w:jc w:val="center"/>
              <w:rPr>
                <w:sz w:val="20"/>
              </w:rPr>
            </w:pPr>
            <w:r>
              <w:rPr>
                <w:sz w:val="20"/>
              </w:rPr>
              <w:t>0,74</w:t>
            </w:r>
            <w:r>
              <w:rPr>
                <w:spacing w:val="-4"/>
                <w:sz w:val="20"/>
              </w:rPr>
              <w:t xml:space="preserve"> </w:t>
            </w:r>
            <w:r>
              <w:rPr>
                <w:sz w:val="20"/>
              </w:rPr>
              <w:t>(0,59,</w:t>
            </w:r>
            <w:r>
              <w:rPr>
                <w:spacing w:val="-1"/>
                <w:sz w:val="20"/>
              </w:rPr>
              <w:t xml:space="preserve"> </w:t>
            </w:r>
            <w:r>
              <w:rPr>
                <w:sz w:val="20"/>
              </w:rPr>
              <w:t>0,94)</w:t>
            </w:r>
            <w:r>
              <w:rPr>
                <w:spacing w:val="-4"/>
                <w:sz w:val="20"/>
              </w:rPr>
              <w:t xml:space="preserve"> </w:t>
            </w:r>
            <w:r>
              <w:rPr>
                <w:sz w:val="20"/>
              </w:rPr>
              <w:t>/</w:t>
            </w:r>
            <w:r>
              <w:rPr>
                <w:spacing w:val="-2"/>
                <w:sz w:val="20"/>
              </w:rPr>
              <w:t xml:space="preserve"> </w:t>
            </w:r>
            <w:r>
              <w:rPr>
                <w:spacing w:val="-5"/>
                <w:sz w:val="20"/>
              </w:rPr>
              <w:t>26</w:t>
            </w:r>
          </w:p>
        </w:tc>
        <w:tc>
          <w:tcPr>
            <w:tcW w:w="1123" w:type="pct"/>
            <w:gridSpan w:val="2"/>
          </w:tcPr>
          <w:p w14:paraId="239E9089" w14:textId="77777777" w:rsidR="008A60A3" w:rsidRDefault="008A60A3" w:rsidP="00FA66E6">
            <w:pPr>
              <w:pStyle w:val="TableParagraph"/>
              <w:widowControl/>
              <w:ind w:left="0"/>
              <w:jc w:val="center"/>
              <w:rPr>
                <w:sz w:val="20"/>
              </w:rPr>
            </w:pPr>
            <w:r>
              <w:rPr>
                <w:sz w:val="20"/>
              </w:rPr>
              <w:t>0,78</w:t>
            </w:r>
            <w:r>
              <w:rPr>
                <w:spacing w:val="-4"/>
                <w:sz w:val="20"/>
              </w:rPr>
              <w:t xml:space="preserve"> </w:t>
            </w:r>
            <w:r>
              <w:rPr>
                <w:sz w:val="20"/>
              </w:rPr>
              <w:t>(0,63,</w:t>
            </w:r>
            <w:r>
              <w:rPr>
                <w:spacing w:val="-2"/>
                <w:sz w:val="20"/>
              </w:rPr>
              <w:t xml:space="preserve"> </w:t>
            </w:r>
            <w:r>
              <w:rPr>
                <w:sz w:val="20"/>
              </w:rPr>
              <w:t>0,97)</w:t>
            </w:r>
            <w:r>
              <w:rPr>
                <w:spacing w:val="-4"/>
                <w:sz w:val="20"/>
              </w:rPr>
              <w:t xml:space="preserve"> </w:t>
            </w:r>
            <w:r>
              <w:rPr>
                <w:sz w:val="20"/>
              </w:rPr>
              <w:t>/</w:t>
            </w:r>
            <w:r>
              <w:rPr>
                <w:spacing w:val="-2"/>
                <w:sz w:val="20"/>
              </w:rPr>
              <w:t xml:space="preserve"> </w:t>
            </w:r>
            <w:r>
              <w:rPr>
                <w:spacing w:val="-5"/>
                <w:sz w:val="20"/>
              </w:rPr>
              <w:t>22</w:t>
            </w:r>
          </w:p>
        </w:tc>
        <w:tc>
          <w:tcPr>
            <w:tcW w:w="1123" w:type="pct"/>
            <w:gridSpan w:val="2"/>
          </w:tcPr>
          <w:p w14:paraId="151B913E" w14:textId="77777777" w:rsidR="008A60A3" w:rsidRDefault="008A60A3" w:rsidP="00FA66E6">
            <w:pPr>
              <w:pStyle w:val="TableParagraph"/>
              <w:widowControl/>
              <w:ind w:left="0"/>
              <w:jc w:val="center"/>
              <w:rPr>
                <w:sz w:val="20"/>
              </w:rPr>
            </w:pPr>
            <w:r>
              <w:rPr>
                <w:sz w:val="20"/>
              </w:rPr>
              <w:t>0,78</w:t>
            </w:r>
            <w:r>
              <w:rPr>
                <w:spacing w:val="-4"/>
                <w:sz w:val="20"/>
              </w:rPr>
              <w:t xml:space="preserve"> </w:t>
            </w:r>
            <w:r>
              <w:rPr>
                <w:sz w:val="20"/>
              </w:rPr>
              <w:t>(0,66,</w:t>
            </w:r>
            <w:r>
              <w:rPr>
                <w:spacing w:val="-2"/>
                <w:sz w:val="20"/>
              </w:rPr>
              <w:t xml:space="preserve"> </w:t>
            </w:r>
            <w:r>
              <w:rPr>
                <w:sz w:val="20"/>
              </w:rPr>
              <w:t>0,94)</w:t>
            </w:r>
            <w:r>
              <w:rPr>
                <w:spacing w:val="-4"/>
                <w:sz w:val="20"/>
              </w:rPr>
              <w:t xml:space="preserve"> </w:t>
            </w:r>
            <w:r>
              <w:rPr>
                <w:sz w:val="20"/>
              </w:rPr>
              <w:t>/</w:t>
            </w:r>
            <w:r>
              <w:rPr>
                <w:spacing w:val="-2"/>
                <w:sz w:val="20"/>
              </w:rPr>
              <w:t xml:space="preserve"> </w:t>
            </w:r>
            <w:r>
              <w:rPr>
                <w:spacing w:val="-5"/>
                <w:sz w:val="20"/>
              </w:rPr>
              <w:t>22</w:t>
            </w:r>
          </w:p>
        </w:tc>
        <w:tc>
          <w:tcPr>
            <w:tcW w:w="1123" w:type="pct"/>
            <w:gridSpan w:val="2"/>
          </w:tcPr>
          <w:p w14:paraId="5D9FB736" w14:textId="77777777" w:rsidR="008A60A3" w:rsidRDefault="008A60A3" w:rsidP="00FA66E6">
            <w:pPr>
              <w:pStyle w:val="TableParagraph"/>
              <w:widowControl/>
              <w:ind w:left="0"/>
              <w:jc w:val="center"/>
              <w:rPr>
                <w:sz w:val="20"/>
              </w:rPr>
            </w:pPr>
            <w:r>
              <w:rPr>
                <w:sz w:val="20"/>
              </w:rPr>
              <w:t>0,77</w:t>
            </w:r>
            <w:r>
              <w:rPr>
                <w:spacing w:val="-4"/>
                <w:sz w:val="20"/>
              </w:rPr>
              <w:t xml:space="preserve"> </w:t>
            </w:r>
            <w:r>
              <w:rPr>
                <w:sz w:val="20"/>
              </w:rPr>
              <w:t>(0,69,</w:t>
            </w:r>
            <w:r>
              <w:rPr>
                <w:spacing w:val="-2"/>
                <w:sz w:val="20"/>
              </w:rPr>
              <w:t xml:space="preserve"> </w:t>
            </w:r>
            <w:r>
              <w:rPr>
                <w:sz w:val="20"/>
              </w:rPr>
              <w:t>0,87)</w:t>
            </w:r>
            <w:r>
              <w:rPr>
                <w:spacing w:val="-4"/>
                <w:sz w:val="20"/>
              </w:rPr>
              <w:t xml:space="preserve"> </w:t>
            </w:r>
            <w:r>
              <w:rPr>
                <w:sz w:val="20"/>
              </w:rPr>
              <w:t>/</w:t>
            </w:r>
            <w:r>
              <w:rPr>
                <w:spacing w:val="-2"/>
                <w:sz w:val="20"/>
              </w:rPr>
              <w:t xml:space="preserve"> </w:t>
            </w:r>
            <w:r>
              <w:rPr>
                <w:spacing w:val="-5"/>
                <w:sz w:val="20"/>
              </w:rPr>
              <w:t>23</w:t>
            </w:r>
          </w:p>
        </w:tc>
      </w:tr>
      <w:tr w:rsidR="008A60A3" w14:paraId="755622A6" w14:textId="77777777" w:rsidTr="00FA66E6">
        <w:trPr>
          <w:trHeight w:val="460"/>
        </w:trPr>
        <w:tc>
          <w:tcPr>
            <w:tcW w:w="862" w:type="pct"/>
          </w:tcPr>
          <w:p w14:paraId="05463C0E" w14:textId="77777777" w:rsidR="008A60A3" w:rsidRDefault="008A60A3" w:rsidP="00FA66E6">
            <w:pPr>
              <w:pStyle w:val="TableParagraph"/>
              <w:widowControl/>
              <w:ind w:left="0"/>
              <w:rPr>
                <w:sz w:val="20"/>
              </w:rPr>
            </w:pPr>
            <w:r>
              <w:rPr>
                <w:sz w:val="20"/>
              </w:rPr>
              <w:t>Valoarea</w:t>
            </w:r>
            <w:r>
              <w:rPr>
                <w:spacing w:val="-13"/>
                <w:sz w:val="20"/>
              </w:rPr>
              <w:t xml:space="preserve"> </w:t>
            </w:r>
            <w:r>
              <w:rPr>
                <w:sz w:val="20"/>
              </w:rPr>
              <w:t>p</w:t>
            </w:r>
            <w:r>
              <w:rPr>
                <w:spacing w:val="-12"/>
                <w:sz w:val="20"/>
              </w:rPr>
              <w:t xml:space="preserve"> </w:t>
            </w:r>
            <w:r>
              <w:rPr>
                <w:sz w:val="20"/>
              </w:rPr>
              <w:t xml:space="preserve">de </w:t>
            </w:r>
            <w:r>
              <w:rPr>
                <w:spacing w:val="-2"/>
                <w:sz w:val="20"/>
              </w:rPr>
              <w:t>superioritate</w:t>
            </w:r>
          </w:p>
        </w:tc>
        <w:tc>
          <w:tcPr>
            <w:tcW w:w="769" w:type="pct"/>
            <w:gridSpan w:val="2"/>
          </w:tcPr>
          <w:p w14:paraId="727AA3A6" w14:textId="77777777" w:rsidR="008A60A3" w:rsidRDefault="008A60A3" w:rsidP="00FA66E6">
            <w:pPr>
              <w:pStyle w:val="TableParagraph"/>
              <w:widowControl/>
              <w:ind w:left="0"/>
              <w:jc w:val="center"/>
              <w:rPr>
                <w:sz w:val="20"/>
              </w:rPr>
            </w:pPr>
            <w:r>
              <w:rPr>
                <w:spacing w:val="-2"/>
                <w:sz w:val="20"/>
              </w:rPr>
              <w:t>0,0121</w:t>
            </w:r>
          </w:p>
        </w:tc>
        <w:tc>
          <w:tcPr>
            <w:tcW w:w="1123" w:type="pct"/>
            <w:gridSpan w:val="2"/>
          </w:tcPr>
          <w:p w14:paraId="65E50AD8" w14:textId="77777777" w:rsidR="008A60A3" w:rsidRDefault="008A60A3" w:rsidP="00FA66E6">
            <w:pPr>
              <w:pStyle w:val="TableParagraph"/>
              <w:widowControl/>
              <w:ind w:left="0"/>
              <w:jc w:val="center"/>
              <w:rPr>
                <w:sz w:val="20"/>
              </w:rPr>
            </w:pPr>
            <w:r>
              <w:rPr>
                <w:spacing w:val="-2"/>
                <w:sz w:val="20"/>
              </w:rPr>
              <w:t>0,0256</w:t>
            </w:r>
          </w:p>
        </w:tc>
        <w:tc>
          <w:tcPr>
            <w:tcW w:w="1123" w:type="pct"/>
            <w:gridSpan w:val="2"/>
          </w:tcPr>
          <w:p w14:paraId="1EDDDDE8" w14:textId="77777777" w:rsidR="008A60A3" w:rsidRDefault="008A60A3" w:rsidP="00FA66E6">
            <w:pPr>
              <w:pStyle w:val="TableParagraph"/>
              <w:widowControl/>
              <w:ind w:left="0"/>
              <w:jc w:val="center"/>
              <w:rPr>
                <w:sz w:val="20"/>
              </w:rPr>
            </w:pPr>
            <w:r>
              <w:rPr>
                <w:spacing w:val="-2"/>
                <w:sz w:val="20"/>
              </w:rPr>
              <w:t>0,0071</w:t>
            </w:r>
          </w:p>
        </w:tc>
        <w:tc>
          <w:tcPr>
            <w:tcW w:w="1123" w:type="pct"/>
            <w:gridSpan w:val="2"/>
          </w:tcPr>
          <w:p w14:paraId="4096D42A" w14:textId="77777777" w:rsidR="008A60A3" w:rsidRDefault="008A60A3" w:rsidP="00FA66E6">
            <w:pPr>
              <w:pStyle w:val="TableParagraph"/>
              <w:widowControl/>
              <w:ind w:left="0"/>
              <w:jc w:val="center"/>
              <w:rPr>
                <w:sz w:val="20"/>
              </w:rPr>
            </w:pPr>
            <w:r>
              <w:rPr>
                <w:sz w:val="20"/>
              </w:rPr>
              <w:t>&lt; </w:t>
            </w:r>
            <w:r>
              <w:rPr>
                <w:spacing w:val="-2"/>
                <w:sz w:val="20"/>
              </w:rPr>
              <w:t>0,0001</w:t>
            </w:r>
          </w:p>
        </w:tc>
      </w:tr>
    </w:tbl>
    <w:p w14:paraId="047C40E1" w14:textId="77777777" w:rsidR="008A60A3" w:rsidRDefault="008A60A3" w:rsidP="0052537A">
      <w:pPr>
        <w:widowControl/>
        <w:rPr>
          <w:sz w:val="18"/>
        </w:rPr>
      </w:pPr>
      <w:r>
        <w:rPr>
          <w:sz w:val="18"/>
        </w:rPr>
        <w:t>NO = neobținut; ND = nedisponibil; HCM = hipercalcemie secundară malignității; RMS</w:t>
      </w:r>
      <w:r>
        <w:rPr>
          <w:spacing w:val="13"/>
          <w:sz w:val="18"/>
        </w:rPr>
        <w:t xml:space="preserve"> </w:t>
      </w:r>
      <w:r>
        <w:rPr>
          <w:sz w:val="18"/>
        </w:rPr>
        <w:t>= rata de morbiditate scheletică;</w:t>
      </w:r>
      <w:r>
        <w:rPr>
          <w:spacing w:val="40"/>
          <w:sz w:val="18"/>
        </w:rPr>
        <w:t xml:space="preserve"> </w:t>
      </w:r>
      <w:r>
        <w:rPr>
          <w:sz w:val="18"/>
        </w:rPr>
        <w:t>RR</w:t>
      </w:r>
      <w:r>
        <w:rPr>
          <w:spacing w:val="-1"/>
          <w:sz w:val="18"/>
        </w:rPr>
        <w:t xml:space="preserve"> </w:t>
      </w:r>
      <w:r>
        <w:rPr>
          <w:sz w:val="18"/>
        </w:rPr>
        <w:t>=</w:t>
      </w:r>
      <w:r>
        <w:rPr>
          <w:spacing w:val="-2"/>
          <w:sz w:val="18"/>
        </w:rPr>
        <w:t xml:space="preserve"> </w:t>
      </w:r>
      <w:r>
        <w:rPr>
          <w:sz w:val="18"/>
        </w:rPr>
        <w:t>risc</w:t>
      </w:r>
      <w:r>
        <w:rPr>
          <w:spacing w:val="-2"/>
          <w:sz w:val="18"/>
        </w:rPr>
        <w:t xml:space="preserve"> </w:t>
      </w:r>
      <w:r>
        <w:rPr>
          <w:sz w:val="18"/>
        </w:rPr>
        <w:t>relativ;</w:t>
      </w:r>
      <w:r>
        <w:rPr>
          <w:spacing w:val="-1"/>
          <w:sz w:val="18"/>
        </w:rPr>
        <w:t xml:space="preserve"> </w:t>
      </w:r>
      <w:r>
        <w:rPr>
          <w:sz w:val="18"/>
        </w:rPr>
        <w:t>RRR =</w:t>
      </w:r>
      <w:r>
        <w:rPr>
          <w:spacing w:val="-2"/>
          <w:sz w:val="18"/>
        </w:rPr>
        <w:t xml:space="preserve"> </w:t>
      </w:r>
      <w:r>
        <w:rPr>
          <w:sz w:val="18"/>
        </w:rPr>
        <w:t>reducerea</w:t>
      </w:r>
      <w:r>
        <w:rPr>
          <w:spacing w:val="-2"/>
          <w:sz w:val="18"/>
        </w:rPr>
        <w:t xml:space="preserve"> </w:t>
      </w:r>
      <w:r>
        <w:rPr>
          <w:sz w:val="18"/>
        </w:rPr>
        <w:t>relativă</w:t>
      </w:r>
      <w:r>
        <w:rPr>
          <w:spacing w:val="-2"/>
          <w:sz w:val="18"/>
        </w:rPr>
        <w:t xml:space="preserve"> </w:t>
      </w:r>
      <w:r>
        <w:rPr>
          <w:sz w:val="18"/>
        </w:rPr>
        <w:t>a</w:t>
      </w:r>
      <w:r>
        <w:rPr>
          <w:spacing w:val="-2"/>
          <w:sz w:val="18"/>
        </w:rPr>
        <w:t xml:space="preserve"> </w:t>
      </w:r>
      <w:r>
        <w:rPr>
          <w:sz w:val="18"/>
        </w:rPr>
        <w:t xml:space="preserve">riscului </w:t>
      </w:r>
      <w:r>
        <w:rPr>
          <w:sz w:val="18"/>
          <w:vertAlign w:val="superscript"/>
        </w:rPr>
        <w:t>†</w:t>
      </w:r>
      <w:r>
        <w:rPr>
          <w:sz w:val="18"/>
        </w:rPr>
        <w:t>Valorile</w:t>
      </w:r>
      <w:r>
        <w:rPr>
          <w:spacing w:val="-2"/>
          <w:sz w:val="18"/>
        </w:rPr>
        <w:t xml:space="preserve"> </w:t>
      </w:r>
      <w:r>
        <w:rPr>
          <w:sz w:val="18"/>
        </w:rPr>
        <w:t>p</w:t>
      </w:r>
      <w:r>
        <w:rPr>
          <w:spacing w:val="-2"/>
          <w:sz w:val="18"/>
        </w:rPr>
        <w:t xml:space="preserve"> </w:t>
      </w:r>
      <w:r>
        <w:rPr>
          <w:sz w:val="18"/>
        </w:rPr>
        <w:t>ajustate</w:t>
      </w:r>
      <w:r>
        <w:rPr>
          <w:spacing w:val="-1"/>
          <w:sz w:val="18"/>
        </w:rPr>
        <w:t xml:space="preserve"> </w:t>
      </w:r>
      <w:r>
        <w:rPr>
          <w:sz w:val="18"/>
        </w:rPr>
        <w:t>sunt</w:t>
      </w:r>
      <w:r>
        <w:rPr>
          <w:spacing w:val="-3"/>
          <w:sz w:val="18"/>
        </w:rPr>
        <w:t xml:space="preserve"> </w:t>
      </w:r>
      <w:r>
        <w:rPr>
          <w:sz w:val="18"/>
        </w:rPr>
        <w:t>prezentate</w:t>
      </w:r>
      <w:r>
        <w:rPr>
          <w:spacing w:val="-2"/>
          <w:sz w:val="18"/>
        </w:rPr>
        <w:t xml:space="preserve"> </w:t>
      </w:r>
      <w:r>
        <w:rPr>
          <w:sz w:val="18"/>
        </w:rPr>
        <w:t>pentru studiile 1,</w:t>
      </w:r>
      <w:r>
        <w:rPr>
          <w:spacing w:val="-3"/>
          <w:sz w:val="18"/>
        </w:rPr>
        <w:t xml:space="preserve"> </w:t>
      </w:r>
      <w:r>
        <w:rPr>
          <w:sz w:val="18"/>
        </w:rPr>
        <w:t>2 și</w:t>
      </w:r>
      <w:r>
        <w:rPr>
          <w:spacing w:val="-3"/>
          <w:sz w:val="18"/>
        </w:rPr>
        <w:t xml:space="preserve"> </w:t>
      </w:r>
      <w:r>
        <w:rPr>
          <w:sz w:val="18"/>
        </w:rPr>
        <w:t>3 (criteriile</w:t>
      </w:r>
      <w:r>
        <w:rPr>
          <w:spacing w:val="-4"/>
          <w:sz w:val="18"/>
        </w:rPr>
        <w:t xml:space="preserve"> </w:t>
      </w:r>
      <w:r>
        <w:rPr>
          <w:sz w:val="18"/>
        </w:rPr>
        <w:t>de evaluare</w:t>
      </w:r>
      <w:r>
        <w:rPr>
          <w:spacing w:val="-1"/>
          <w:sz w:val="18"/>
        </w:rPr>
        <w:t xml:space="preserve"> </w:t>
      </w:r>
      <w:r>
        <w:rPr>
          <w:sz w:val="18"/>
        </w:rPr>
        <w:t>finale: primul EASO</w:t>
      </w:r>
      <w:r>
        <w:rPr>
          <w:spacing w:val="-3"/>
          <w:sz w:val="18"/>
        </w:rPr>
        <w:t xml:space="preserve"> </w:t>
      </w:r>
      <w:r>
        <w:rPr>
          <w:sz w:val="18"/>
        </w:rPr>
        <w:t>și primul și următoarele EASO); *Reprezintă toate evenimentele</w:t>
      </w:r>
      <w:r>
        <w:rPr>
          <w:spacing w:val="-1"/>
          <w:sz w:val="18"/>
        </w:rPr>
        <w:t xml:space="preserve"> </w:t>
      </w:r>
      <w:r>
        <w:rPr>
          <w:sz w:val="18"/>
        </w:rPr>
        <w:t>asociate sistemului osos</w:t>
      </w:r>
      <w:r>
        <w:rPr>
          <w:spacing w:val="-1"/>
          <w:sz w:val="18"/>
        </w:rPr>
        <w:t xml:space="preserve"> </w:t>
      </w:r>
      <w:r>
        <w:rPr>
          <w:sz w:val="18"/>
        </w:rPr>
        <w:t>de-a lungul timpului; numai evenimentele care s-au produs ≥ 21 zile după evenimentul anterior sunt luate în considerare</w:t>
      </w:r>
    </w:p>
    <w:p w14:paraId="2DD1B3E8" w14:textId="77777777" w:rsidR="008A60A3" w:rsidRDefault="008A60A3" w:rsidP="0052537A">
      <w:pPr>
        <w:widowControl/>
        <w:rPr>
          <w:sz w:val="18"/>
        </w:rPr>
      </w:pPr>
      <w:r>
        <w:rPr>
          <w:sz w:val="18"/>
        </w:rPr>
        <w:t>** Incluzând NSCLC (cancer pulmonal altul decât cel cu celule mici), cancer de celule renale, cancer colorectal, cancer pulmonar</w:t>
      </w:r>
      <w:r>
        <w:rPr>
          <w:spacing w:val="-3"/>
          <w:sz w:val="18"/>
        </w:rPr>
        <w:t xml:space="preserve"> </w:t>
      </w:r>
      <w:r>
        <w:rPr>
          <w:sz w:val="18"/>
        </w:rPr>
        <w:t>cu</w:t>
      </w:r>
      <w:r>
        <w:rPr>
          <w:spacing w:val="-2"/>
          <w:sz w:val="18"/>
        </w:rPr>
        <w:t xml:space="preserve"> </w:t>
      </w:r>
      <w:r>
        <w:rPr>
          <w:sz w:val="18"/>
        </w:rPr>
        <w:t>celule</w:t>
      </w:r>
      <w:r>
        <w:rPr>
          <w:spacing w:val="-3"/>
          <w:sz w:val="18"/>
        </w:rPr>
        <w:t xml:space="preserve"> </w:t>
      </w:r>
      <w:r>
        <w:rPr>
          <w:sz w:val="18"/>
        </w:rPr>
        <w:t>mici,</w:t>
      </w:r>
      <w:r>
        <w:rPr>
          <w:spacing w:val="-5"/>
          <w:sz w:val="18"/>
        </w:rPr>
        <w:t xml:space="preserve"> </w:t>
      </w:r>
      <w:r>
        <w:rPr>
          <w:sz w:val="18"/>
        </w:rPr>
        <w:t>cancer</w:t>
      </w:r>
      <w:r>
        <w:rPr>
          <w:spacing w:val="-3"/>
          <w:sz w:val="18"/>
        </w:rPr>
        <w:t xml:space="preserve"> </w:t>
      </w:r>
      <w:r>
        <w:rPr>
          <w:sz w:val="18"/>
        </w:rPr>
        <w:t>vezical,</w:t>
      </w:r>
      <w:r>
        <w:rPr>
          <w:spacing w:val="-2"/>
          <w:sz w:val="18"/>
        </w:rPr>
        <w:t xml:space="preserve"> </w:t>
      </w:r>
      <w:r>
        <w:rPr>
          <w:sz w:val="18"/>
        </w:rPr>
        <w:t>cancer</w:t>
      </w:r>
      <w:r>
        <w:rPr>
          <w:spacing w:val="-3"/>
          <w:sz w:val="18"/>
        </w:rPr>
        <w:t xml:space="preserve"> </w:t>
      </w:r>
      <w:r>
        <w:rPr>
          <w:sz w:val="18"/>
        </w:rPr>
        <w:t>de</w:t>
      </w:r>
      <w:r>
        <w:rPr>
          <w:spacing w:val="-4"/>
          <w:sz w:val="18"/>
        </w:rPr>
        <w:t xml:space="preserve"> </w:t>
      </w:r>
      <w:r>
        <w:rPr>
          <w:sz w:val="18"/>
        </w:rPr>
        <w:t>cap</w:t>
      </w:r>
      <w:r>
        <w:rPr>
          <w:spacing w:val="-2"/>
          <w:sz w:val="18"/>
        </w:rPr>
        <w:t xml:space="preserve"> </w:t>
      </w:r>
      <w:r>
        <w:rPr>
          <w:sz w:val="18"/>
        </w:rPr>
        <w:t>și</w:t>
      </w:r>
      <w:r>
        <w:rPr>
          <w:spacing w:val="-3"/>
          <w:sz w:val="18"/>
        </w:rPr>
        <w:t xml:space="preserve"> </w:t>
      </w:r>
      <w:r>
        <w:rPr>
          <w:sz w:val="18"/>
        </w:rPr>
        <w:t>gât,</w:t>
      </w:r>
      <w:r>
        <w:rPr>
          <w:spacing w:val="-2"/>
          <w:sz w:val="18"/>
        </w:rPr>
        <w:t xml:space="preserve"> </w:t>
      </w:r>
      <w:r>
        <w:rPr>
          <w:sz w:val="18"/>
        </w:rPr>
        <w:t>cancer</w:t>
      </w:r>
      <w:r>
        <w:rPr>
          <w:spacing w:val="-3"/>
          <w:sz w:val="18"/>
        </w:rPr>
        <w:t xml:space="preserve"> </w:t>
      </w:r>
      <w:r>
        <w:rPr>
          <w:sz w:val="18"/>
        </w:rPr>
        <w:t>GI/genitourinar</w:t>
      </w:r>
      <w:r>
        <w:rPr>
          <w:spacing w:val="-3"/>
          <w:sz w:val="18"/>
        </w:rPr>
        <w:t xml:space="preserve"> </w:t>
      </w:r>
      <w:r>
        <w:rPr>
          <w:sz w:val="18"/>
        </w:rPr>
        <w:t>și</w:t>
      </w:r>
      <w:r>
        <w:rPr>
          <w:spacing w:val="-3"/>
          <w:sz w:val="18"/>
        </w:rPr>
        <w:t xml:space="preserve"> </w:t>
      </w:r>
      <w:r>
        <w:rPr>
          <w:sz w:val="18"/>
        </w:rPr>
        <w:t>altele,</w:t>
      </w:r>
      <w:r>
        <w:rPr>
          <w:spacing w:val="-3"/>
          <w:sz w:val="18"/>
        </w:rPr>
        <w:t xml:space="preserve"> </w:t>
      </w:r>
      <w:r>
        <w:rPr>
          <w:sz w:val="18"/>
        </w:rPr>
        <w:t>excluzând</w:t>
      </w:r>
      <w:r>
        <w:rPr>
          <w:spacing w:val="-2"/>
          <w:sz w:val="18"/>
        </w:rPr>
        <w:t xml:space="preserve"> </w:t>
      </w:r>
      <w:r>
        <w:rPr>
          <w:sz w:val="18"/>
        </w:rPr>
        <w:t>cancerul</w:t>
      </w:r>
      <w:r>
        <w:rPr>
          <w:spacing w:val="-3"/>
          <w:sz w:val="18"/>
        </w:rPr>
        <w:t xml:space="preserve"> </w:t>
      </w:r>
      <w:r>
        <w:rPr>
          <w:sz w:val="18"/>
        </w:rPr>
        <w:t>mamar</w:t>
      </w:r>
      <w:r>
        <w:rPr>
          <w:spacing w:val="-3"/>
          <w:sz w:val="18"/>
        </w:rPr>
        <w:t xml:space="preserve"> </w:t>
      </w:r>
      <w:r>
        <w:rPr>
          <w:sz w:val="18"/>
        </w:rPr>
        <w:t>și de prostată.</w:t>
      </w:r>
    </w:p>
    <w:p w14:paraId="60EF9FA6" w14:textId="77777777" w:rsidR="008A60A3" w:rsidRDefault="008A60A3" w:rsidP="0052537A">
      <w:pPr>
        <w:pStyle w:val="Textoindependiente"/>
        <w:widowControl/>
        <w:rPr>
          <w:sz w:val="18"/>
        </w:rPr>
      </w:pPr>
    </w:p>
    <w:p w14:paraId="63CC915F" w14:textId="77777777" w:rsidR="008A60A3" w:rsidRDefault="008A60A3" w:rsidP="0052537A">
      <w:pPr>
        <w:pStyle w:val="Ttulo2"/>
        <w:widowControl/>
        <w:ind w:left="0"/>
      </w:pPr>
    </w:p>
    <w:p w14:paraId="39F1E332" w14:textId="77777777" w:rsidR="008A60A3" w:rsidRDefault="008A60A3" w:rsidP="0052537A">
      <w:pPr>
        <w:pStyle w:val="Ttulo2"/>
        <w:keepNext/>
        <w:widowControl/>
        <w:ind w:left="0"/>
      </w:pPr>
      <w:r>
        <w:lastRenderedPageBreak/>
        <w:t>Figura</w:t>
      </w:r>
      <w:r>
        <w:rPr>
          <w:spacing w:val="-6"/>
        </w:rPr>
        <w:t xml:space="preserve"> </w:t>
      </w:r>
      <w:r>
        <w:t>1.</w:t>
      </w:r>
      <w:r>
        <w:rPr>
          <w:spacing w:val="-3"/>
        </w:rPr>
        <w:t xml:space="preserve"> </w:t>
      </w:r>
      <w:r>
        <w:t>Grafice</w:t>
      </w:r>
      <w:r>
        <w:rPr>
          <w:spacing w:val="-3"/>
        </w:rPr>
        <w:t xml:space="preserve"> </w:t>
      </w:r>
      <w:r>
        <w:t>de</w:t>
      </w:r>
      <w:r>
        <w:rPr>
          <w:spacing w:val="-4"/>
        </w:rPr>
        <w:t xml:space="preserve"> </w:t>
      </w:r>
      <w:r>
        <w:t>timp</w:t>
      </w:r>
      <w:r>
        <w:rPr>
          <w:spacing w:val="-6"/>
        </w:rPr>
        <w:t xml:space="preserve"> </w:t>
      </w:r>
      <w:r>
        <w:t>Kaplan-Meier</w:t>
      </w:r>
      <w:r>
        <w:rPr>
          <w:spacing w:val="-3"/>
        </w:rPr>
        <w:t xml:space="preserve"> </w:t>
      </w:r>
      <w:r>
        <w:t>până</w:t>
      </w:r>
      <w:r>
        <w:rPr>
          <w:spacing w:val="-6"/>
        </w:rPr>
        <w:t xml:space="preserve"> </w:t>
      </w:r>
      <w:r>
        <w:t>la</w:t>
      </w:r>
      <w:r>
        <w:rPr>
          <w:spacing w:val="-3"/>
        </w:rPr>
        <w:t xml:space="preserve"> </w:t>
      </w:r>
      <w:r>
        <w:t>primul</w:t>
      </w:r>
      <w:r>
        <w:rPr>
          <w:spacing w:val="-2"/>
        </w:rPr>
        <w:t xml:space="preserve"> </w:t>
      </w:r>
      <w:r>
        <w:t>EASO</w:t>
      </w:r>
      <w:r>
        <w:rPr>
          <w:spacing w:val="-2"/>
        </w:rPr>
        <w:t xml:space="preserve"> </w:t>
      </w:r>
      <w:r>
        <w:t>din</w:t>
      </w:r>
      <w:r>
        <w:rPr>
          <w:spacing w:val="-5"/>
        </w:rPr>
        <w:t xml:space="preserve"> </w:t>
      </w:r>
      <w:r>
        <w:t>timpul</w:t>
      </w:r>
      <w:r>
        <w:rPr>
          <w:spacing w:val="-2"/>
        </w:rPr>
        <w:t xml:space="preserve"> studiului</w:t>
      </w:r>
    </w:p>
    <w:p w14:paraId="0FA5CE68" w14:textId="77777777" w:rsidR="008A60A3" w:rsidRDefault="008A60A3" w:rsidP="0052537A">
      <w:pPr>
        <w:pStyle w:val="Textoindependiente"/>
        <w:keepNext/>
        <w:widowControl/>
        <w:rPr>
          <w:b/>
          <w:sz w:val="20"/>
        </w:rPr>
      </w:pPr>
      <w:r w:rsidRPr="00C8285D">
        <w:rPr>
          <w:noProof/>
          <w:lang w:val="en-GB" w:eastAsia="en-GB"/>
        </w:rPr>
        <mc:AlternateContent>
          <mc:Choice Requires="wpg">
            <w:drawing>
              <wp:anchor distT="0" distB="0" distL="0" distR="0" simplePos="0" relativeHeight="251665408" behindDoc="1" locked="0" layoutInCell="1" allowOverlap="1" wp14:anchorId="64AF3A30" wp14:editId="31583854">
                <wp:simplePos x="0" y="0"/>
                <wp:positionH relativeFrom="page">
                  <wp:posOffset>1349829</wp:posOffset>
                </wp:positionH>
                <wp:positionV relativeFrom="paragraph">
                  <wp:posOffset>254454</wp:posOffset>
                </wp:positionV>
                <wp:extent cx="5154930" cy="1866265"/>
                <wp:effectExtent l="0" t="0" r="7620" b="63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54930" cy="1866265"/>
                          <a:chOff x="0" y="0"/>
                          <a:chExt cx="5155529" cy="1866590"/>
                        </a:xfrm>
                      </wpg:grpSpPr>
                      <pic:pic xmlns:pic="http://schemas.openxmlformats.org/drawingml/2006/picture">
                        <pic:nvPicPr>
                          <pic:cNvPr id="5" name="Image 5"/>
                          <pic:cNvPicPr/>
                        </pic:nvPicPr>
                        <pic:blipFill>
                          <a:blip r:embed="rId11" cstate="print"/>
                          <a:stretch>
                            <a:fillRect/>
                          </a:stretch>
                        </pic:blipFill>
                        <pic:spPr>
                          <a:xfrm>
                            <a:off x="0" y="0"/>
                            <a:ext cx="5155529" cy="1866590"/>
                          </a:xfrm>
                          <a:prstGeom prst="rect">
                            <a:avLst/>
                          </a:prstGeom>
                        </pic:spPr>
                      </pic:pic>
                      <wps:wsp>
                        <wps:cNvPr id="6" name="Textbox 6"/>
                        <wps:cNvSpPr txBox="1"/>
                        <wps:spPr>
                          <a:xfrm>
                            <a:off x="477038" y="59294"/>
                            <a:ext cx="785704" cy="248285"/>
                          </a:xfrm>
                          <a:prstGeom prst="rect">
                            <a:avLst/>
                          </a:prstGeom>
                        </wps:spPr>
                        <wps:txbx>
                          <w:txbxContent>
                            <w:p w14:paraId="74EF8431" w14:textId="77777777" w:rsidR="008A60A3" w:rsidRPr="00C8285D" w:rsidRDefault="008A60A3" w:rsidP="0052537A">
                              <w:pPr>
                                <w:ind w:left="2"/>
                                <w:rPr>
                                  <w:sz w:val="16"/>
                                </w:rPr>
                              </w:pPr>
                              <w:r w:rsidRPr="00C8285D">
                                <w:rPr>
                                  <w:sz w:val="16"/>
                                </w:rPr>
                                <w:t>Dmab</w:t>
                              </w:r>
                              <w:r w:rsidRPr="00C8285D">
                                <w:rPr>
                                  <w:spacing w:val="-1"/>
                                  <w:sz w:val="16"/>
                                </w:rPr>
                                <w:t xml:space="preserve"> </w:t>
                              </w:r>
                              <w:r w:rsidRPr="00C8285D">
                                <w:rPr>
                                  <w:sz w:val="16"/>
                                </w:rPr>
                                <w:t>(N</w:t>
                              </w:r>
                              <w:r w:rsidRPr="00C8285D">
                                <w:rPr>
                                  <w:spacing w:val="-1"/>
                                  <w:sz w:val="16"/>
                                </w:rPr>
                                <w:t xml:space="preserve"> </w:t>
                              </w:r>
                              <w:r w:rsidRPr="00C8285D">
                                <w:rPr>
                                  <w:sz w:val="16"/>
                                </w:rPr>
                                <w:t>=</w:t>
                              </w:r>
                              <w:r w:rsidRPr="00C8285D">
                                <w:rPr>
                                  <w:spacing w:val="-5"/>
                                  <w:sz w:val="16"/>
                                </w:rPr>
                                <w:t xml:space="preserve"> </w:t>
                              </w:r>
                              <w:r w:rsidRPr="00C8285D">
                                <w:rPr>
                                  <w:sz w:val="16"/>
                                </w:rPr>
                                <w:t xml:space="preserve">1 </w:t>
                              </w:r>
                              <w:r w:rsidRPr="00C8285D">
                                <w:rPr>
                                  <w:spacing w:val="-4"/>
                                  <w:sz w:val="16"/>
                                </w:rPr>
                                <w:t>026)</w:t>
                              </w:r>
                            </w:p>
                            <w:p w14:paraId="23AF39CC" w14:textId="77777777" w:rsidR="008A60A3" w:rsidRPr="00C8285D" w:rsidRDefault="008A60A3" w:rsidP="0052537A">
                              <w:pPr>
                                <w:spacing w:before="23"/>
                                <w:rPr>
                                  <w:sz w:val="16"/>
                                </w:rPr>
                              </w:pPr>
                              <w:r w:rsidRPr="00C8285D">
                                <w:rPr>
                                  <w:sz w:val="16"/>
                                </w:rPr>
                                <w:t>ZA</w:t>
                              </w:r>
                              <w:r w:rsidRPr="00C8285D">
                                <w:rPr>
                                  <w:spacing w:val="-1"/>
                                  <w:sz w:val="16"/>
                                </w:rPr>
                                <w:t xml:space="preserve"> </w:t>
                              </w:r>
                              <w:r w:rsidRPr="00C8285D">
                                <w:rPr>
                                  <w:sz w:val="16"/>
                                </w:rPr>
                                <w:t>(N =</w:t>
                              </w:r>
                              <w:r w:rsidRPr="00C8285D">
                                <w:rPr>
                                  <w:spacing w:val="-4"/>
                                  <w:sz w:val="16"/>
                                </w:rPr>
                                <w:t xml:space="preserve"> </w:t>
                              </w:r>
                              <w:r w:rsidRPr="00C8285D">
                                <w:rPr>
                                  <w:sz w:val="16"/>
                                </w:rPr>
                                <w:t xml:space="preserve">1 </w:t>
                              </w:r>
                              <w:r w:rsidRPr="00C8285D">
                                <w:rPr>
                                  <w:spacing w:val="-4"/>
                                  <w:sz w:val="16"/>
                                </w:rPr>
                                <w:t>020)</w:t>
                              </w:r>
                            </w:p>
                          </w:txbxContent>
                        </wps:txbx>
                        <wps:bodyPr wrap="square" lIns="0" tIns="0" rIns="0" bIns="0" rtlCol="0">
                          <a:noAutofit/>
                        </wps:bodyPr>
                      </wps:wsp>
                      <wps:wsp>
                        <wps:cNvPr id="7" name="Textbox 7"/>
                        <wps:cNvSpPr txBox="1"/>
                        <wps:spPr>
                          <a:xfrm>
                            <a:off x="2303170" y="59294"/>
                            <a:ext cx="821392" cy="289108"/>
                          </a:xfrm>
                          <a:prstGeom prst="rect">
                            <a:avLst/>
                          </a:prstGeom>
                        </wps:spPr>
                        <wps:txbx>
                          <w:txbxContent>
                            <w:p w14:paraId="14491377" w14:textId="77777777" w:rsidR="008A60A3" w:rsidRPr="00C8285D" w:rsidRDefault="008A60A3" w:rsidP="0052537A">
                              <w:pPr>
                                <w:spacing w:line="268" w:lineRule="auto"/>
                                <w:ind w:right="18" w:firstLine="4"/>
                                <w:rPr>
                                  <w:sz w:val="16"/>
                                </w:rPr>
                              </w:pPr>
                              <w:r w:rsidRPr="00C8285D">
                                <w:rPr>
                                  <w:sz w:val="16"/>
                                </w:rPr>
                                <w:t>Dmab</w:t>
                              </w:r>
                              <w:r w:rsidRPr="00C8285D">
                                <w:rPr>
                                  <w:spacing w:val="-10"/>
                                  <w:sz w:val="16"/>
                                </w:rPr>
                                <w:t xml:space="preserve"> </w:t>
                              </w:r>
                              <w:r w:rsidRPr="00C8285D">
                                <w:rPr>
                                  <w:sz w:val="16"/>
                                </w:rPr>
                                <w:t>(N</w:t>
                              </w:r>
                              <w:r w:rsidRPr="00C8285D">
                                <w:rPr>
                                  <w:spacing w:val="-9"/>
                                  <w:sz w:val="16"/>
                                </w:rPr>
                                <w:t xml:space="preserve"> </w:t>
                              </w:r>
                              <w:r w:rsidRPr="00C8285D">
                                <w:rPr>
                                  <w:sz w:val="16"/>
                                </w:rPr>
                                <w:t>=</w:t>
                              </w:r>
                              <w:r w:rsidRPr="00C8285D">
                                <w:rPr>
                                  <w:spacing w:val="-9"/>
                                  <w:sz w:val="16"/>
                                </w:rPr>
                                <w:t xml:space="preserve"> </w:t>
                              </w:r>
                              <w:r w:rsidRPr="00C8285D">
                                <w:rPr>
                                  <w:sz w:val="16"/>
                                </w:rPr>
                                <w:t>886)</w:t>
                              </w:r>
                              <w:r w:rsidRPr="00C8285D">
                                <w:rPr>
                                  <w:spacing w:val="40"/>
                                  <w:sz w:val="16"/>
                                </w:rPr>
                                <w:t xml:space="preserve"> </w:t>
                              </w:r>
                              <w:r w:rsidRPr="00C8285D">
                                <w:rPr>
                                  <w:sz w:val="16"/>
                                </w:rPr>
                                <w:t>ZA (N = 890)</w:t>
                              </w:r>
                            </w:p>
                          </w:txbxContent>
                        </wps:txbx>
                        <wps:bodyPr wrap="square" lIns="0" tIns="0" rIns="0" bIns="0" rtlCol="0">
                          <a:noAutofit/>
                        </wps:bodyPr>
                      </wps:wsp>
                      <wps:wsp>
                        <wps:cNvPr id="8" name="Textbox 8"/>
                        <wps:cNvSpPr txBox="1"/>
                        <wps:spPr>
                          <a:xfrm>
                            <a:off x="4077360" y="62342"/>
                            <a:ext cx="800006" cy="245238"/>
                          </a:xfrm>
                          <a:prstGeom prst="rect">
                            <a:avLst/>
                          </a:prstGeom>
                        </wps:spPr>
                        <wps:txbx>
                          <w:txbxContent>
                            <w:p w14:paraId="527C733A" w14:textId="77777777" w:rsidR="008A60A3" w:rsidRPr="00C8285D" w:rsidRDefault="008A60A3" w:rsidP="0052537A">
                              <w:pPr>
                                <w:spacing w:line="268" w:lineRule="auto"/>
                                <w:ind w:right="18" w:firstLine="7"/>
                                <w:rPr>
                                  <w:sz w:val="16"/>
                                </w:rPr>
                              </w:pPr>
                              <w:r w:rsidRPr="00C8285D">
                                <w:rPr>
                                  <w:sz w:val="16"/>
                                </w:rPr>
                                <w:t>Dmab</w:t>
                              </w:r>
                              <w:r w:rsidRPr="00C8285D">
                                <w:rPr>
                                  <w:spacing w:val="-10"/>
                                  <w:sz w:val="16"/>
                                </w:rPr>
                                <w:t xml:space="preserve"> </w:t>
                              </w:r>
                              <w:r w:rsidRPr="00C8285D">
                                <w:rPr>
                                  <w:sz w:val="16"/>
                                </w:rPr>
                                <w:t>(N</w:t>
                              </w:r>
                              <w:r w:rsidRPr="00C8285D">
                                <w:rPr>
                                  <w:spacing w:val="-9"/>
                                  <w:sz w:val="16"/>
                                </w:rPr>
                                <w:t xml:space="preserve"> </w:t>
                              </w:r>
                              <w:r w:rsidRPr="00C8285D">
                                <w:rPr>
                                  <w:sz w:val="16"/>
                                </w:rPr>
                                <w:t>=</w:t>
                              </w:r>
                              <w:r w:rsidRPr="00C8285D">
                                <w:rPr>
                                  <w:spacing w:val="-9"/>
                                  <w:sz w:val="16"/>
                                </w:rPr>
                                <w:t xml:space="preserve"> </w:t>
                              </w:r>
                              <w:r w:rsidRPr="00C8285D">
                                <w:rPr>
                                  <w:sz w:val="16"/>
                                </w:rPr>
                                <w:t>950)</w:t>
                              </w:r>
                              <w:r w:rsidRPr="00C8285D">
                                <w:rPr>
                                  <w:spacing w:val="40"/>
                                  <w:sz w:val="16"/>
                                </w:rPr>
                                <w:t xml:space="preserve"> </w:t>
                              </w:r>
                              <w:r w:rsidRPr="00C8285D">
                                <w:rPr>
                                  <w:sz w:val="16"/>
                                </w:rPr>
                                <w:t>ZA (N = 951)</w:t>
                              </w:r>
                            </w:p>
                          </w:txbxContent>
                        </wps:txbx>
                        <wps:bodyPr wrap="square" lIns="0" tIns="0" rIns="0" bIns="0" rtlCol="0">
                          <a:noAutofit/>
                        </wps:bodyPr>
                      </wps:wsp>
                    </wpg:wgp>
                  </a:graphicData>
                </a:graphic>
              </wp:anchor>
            </w:drawing>
          </mc:Choice>
          <mc:Fallback>
            <w:pict>
              <v:group w14:anchorId="64AF3A30" id="Group 4" o:spid="_x0000_s1026" style="position:absolute;margin-left:106.3pt;margin-top:20.05pt;width:405.9pt;height:146.95pt;z-index:-251651072;mso-wrap-distance-left:0;mso-wrap-distance-right:0;mso-position-horizontal-relative:page" coordsize="51555,1866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">
                <v:shape id="Image 5" o:spid="_x0000_s1027" type="#_x0000_t75" style="position:absolute;width:51555;height:18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">
                  <v:imagedata r:id="rId12" o:title=""/>
                </v:shape>
                <v:shapetype id="_x0000_t202" coordsize="21600,21600" o:spt="202" path="m,l,21600r21600,l21600,xe">
                  <v:stroke joinstyle="miter"/>
                  <v:path gradientshapeok="t" o:connecttype="rect"/>
                </v:shapetype>
                <v:shape id="Textbox 6" o:spid="_x0000_s1028" type="#_x0000_t202" style="position:absolute;left:4770;top:592;width:7857;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74EF8431" w14:textId="77777777" w:rsidR="008A60A3" w:rsidRPr="00C8285D" w:rsidRDefault="008A60A3" w:rsidP="0052537A">
                        <w:pPr>
                          <w:ind w:left="2"/>
                          <w:rPr>
                            <w:sz w:val="16"/>
                          </w:rPr>
                        </w:pPr>
                        <w:r w:rsidRPr="00C8285D">
                          <w:rPr>
                            <w:sz w:val="16"/>
                          </w:rPr>
                          <w:t>Dmab</w:t>
                        </w:r>
                        <w:r w:rsidRPr="00C8285D">
                          <w:rPr>
                            <w:spacing w:val="-1"/>
                            <w:sz w:val="16"/>
                          </w:rPr>
                          <w:t xml:space="preserve"> </w:t>
                        </w:r>
                        <w:r w:rsidRPr="00C8285D">
                          <w:rPr>
                            <w:sz w:val="16"/>
                          </w:rPr>
                          <w:t>(N</w:t>
                        </w:r>
                        <w:r w:rsidRPr="00C8285D">
                          <w:rPr>
                            <w:spacing w:val="-1"/>
                            <w:sz w:val="16"/>
                          </w:rPr>
                          <w:t xml:space="preserve"> </w:t>
                        </w:r>
                        <w:r w:rsidRPr="00C8285D">
                          <w:rPr>
                            <w:sz w:val="16"/>
                          </w:rPr>
                          <w:t>=</w:t>
                        </w:r>
                        <w:r w:rsidRPr="00C8285D">
                          <w:rPr>
                            <w:spacing w:val="-5"/>
                            <w:sz w:val="16"/>
                          </w:rPr>
                          <w:t xml:space="preserve"> </w:t>
                        </w:r>
                        <w:r w:rsidRPr="00C8285D">
                          <w:rPr>
                            <w:sz w:val="16"/>
                          </w:rPr>
                          <w:t xml:space="preserve">1 </w:t>
                        </w:r>
                        <w:r w:rsidRPr="00C8285D">
                          <w:rPr>
                            <w:spacing w:val="-4"/>
                            <w:sz w:val="16"/>
                          </w:rPr>
                          <w:t>026)</w:t>
                        </w:r>
                      </w:p>
                      <w:p w14:paraId="23AF39CC" w14:textId="77777777" w:rsidR="008A60A3" w:rsidRPr="00C8285D" w:rsidRDefault="008A60A3" w:rsidP="0052537A">
                        <w:pPr>
                          <w:spacing w:before="23"/>
                          <w:rPr>
                            <w:sz w:val="16"/>
                          </w:rPr>
                        </w:pPr>
                        <w:r w:rsidRPr="00C8285D">
                          <w:rPr>
                            <w:sz w:val="16"/>
                          </w:rPr>
                          <w:t>ZA</w:t>
                        </w:r>
                        <w:r w:rsidRPr="00C8285D">
                          <w:rPr>
                            <w:spacing w:val="-1"/>
                            <w:sz w:val="16"/>
                          </w:rPr>
                          <w:t xml:space="preserve"> </w:t>
                        </w:r>
                        <w:r w:rsidRPr="00C8285D">
                          <w:rPr>
                            <w:sz w:val="16"/>
                          </w:rPr>
                          <w:t>(N =</w:t>
                        </w:r>
                        <w:r w:rsidRPr="00C8285D">
                          <w:rPr>
                            <w:spacing w:val="-4"/>
                            <w:sz w:val="16"/>
                          </w:rPr>
                          <w:t xml:space="preserve"> </w:t>
                        </w:r>
                        <w:r w:rsidRPr="00C8285D">
                          <w:rPr>
                            <w:sz w:val="16"/>
                          </w:rPr>
                          <w:t xml:space="preserve">1 </w:t>
                        </w:r>
                        <w:r w:rsidRPr="00C8285D">
                          <w:rPr>
                            <w:spacing w:val="-4"/>
                            <w:sz w:val="16"/>
                          </w:rPr>
                          <w:t>020)</w:t>
                        </w:r>
                      </w:p>
                    </w:txbxContent>
                  </v:textbox>
                </v:shape>
                <v:shape id="Textbox 7" o:spid="_x0000_s1029" type="#_x0000_t202" style="position:absolute;left:23031;top:592;width:8214;height:2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14491377" w14:textId="77777777" w:rsidR="008A60A3" w:rsidRPr="00C8285D" w:rsidRDefault="008A60A3" w:rsidP="0052537A">
                        <w:pPr>
                          <w:spacing w:line="268" w:lineRule="auto"/>
                          <w:ind w:right="18" w:firstLine="4"/>
                          <w:rPr>
                            <w:sz w:val="16"/>
                          </w:rPr>
                        </w:pPr>
                        <w:r w:rsidRPr="00C8285D">
                          <w:rPr>
                            <w:sz w:val="16"/>
                          </w:rPr>
                          <w:t>Dmab</w:t>
                        </w:r>
                        <w:r w:rsidRPr="00C8285D">
                          <w:rPr>
                            <w:spacing w:val="-10"/>
                            <w:sz w:val="16"/>
                          </w:rPr>
                          <w:t xml:space="preserve"> </w:t>
                        </w:r>
                        <w:r w:rsidRPr="00C8285D">
                          <w:rPr>
                            <w:sz w:val="16"/>
                          </w:rPr>
                          <w:t>(N</w:t>
                        </w:r>
                        <w:r w:rsidRPr="00C8285D">
                          <w:rPr>
                            <w:spacing w:val="-9"/>
                            <w:sz w:val="16"/>
                          </w:rPr>
                          <w:t xml:space="preserve"> </w:t>
                        </w:r>
                        <w:r w:rsidRPr="00C8285D">
                          <w:rPr>
                            <w:sz w:val="16"/>
                          </w:rPr>
                          <w:t>=</w:t>
                        </w:r>
                        <w:r w:rsidRPr="00C8285D">
                          <w:rPr>
                            <w:spacing w:val="-9"/>
                            <w:sz w:val="16"/>
                          </w:rPr>
                          <w:t xml:space="preserve"> </w:t>
                        </w:r>
                        <w:r w:rsidRPr="00C8285D">
                          <w:rPr>
                            <w:sz w:val="16"/>
                          </w:rPr>
                          <w:t>886)</w:t>
                        </w:r>
                        <w:r w:rsidRPr="00C8285D">
                          <w:rPr>
                            <w:spacing w:val="40"/>
                            <w:sz w:val="16"/>
                          </w:rPr>
                          <w:t xml:space="preserve"> </w:t>
                        </w:r>
                        <w:r w:rsidRPr="00C8285D">
                          <w:rPr>
                            <w:sz w:val="16"/>
                          </w:rPr>
                          <w:t>ZA (N = 890)</w:t>
                        </w:r>
                      </w:p>
                    </w:txbxContent>
                  </v:textbox>
                </v:shape>
                <v:shape id="Textbox 8" o:spid="_x0000_s1030" type="#_x0000_t202" style="position:absolute;left:40773;top:623;width:8000;height:2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527C733A" w14:textId="77777777" w:rsidR="008A60A3" w:rsidRPr="00C8285D" w:rsidRDefault="008A60A3" w:rsidP="0052537A">
                        <w:pPr>
                          <w:spacing w:line="268" w:lineRule="auto"/>
                          <w:ind w:right="18" w:firstLine="7"/>
                          <w:rPr>
                            <w:sz w:val="16"/>
                          </w:rPr>
                        </w:pPr>
                        <w:r w:rsidRPr="00C8285D">
                          <w:rPr>
                            <w:sz w:val="16"/>
                          </w:rPr>
                          <w:t>Dmab</w:t>
                        </w:r>
                        <w:r w:rsidRPr="00C8285D">
                          <w:rPr>
                            <w:spacing w:val="-10"/>
                            <w:sz w:val="16"/>
                          </w:rPr>
                          <w:t xml:space="preserve"> </w:t>
                        </w:r>
                        <w:r w:rsidRPr="00C8285D">
                          <w:rPr>
                            <w:sz w:val="16"/>
                          </w:rPr>
                          <w:t>(N</w:t>
                        </w:r>
                        <w:r w:rsidRPr="00C8285D">
                          <w:rPr>
                            <w:spacing w:val="-9"/>
                            <w:sz w:val="16"/>
                          </w:rPr>
                          <w:t xml:space="preserve"> </w:t>
                        </w:r>
                        <w:r w:rsidRPr="00C8285D">
                          <w:rPr>
                            <w:sz w:val="16"/>
                          </w:rPr>
                          <w:t>=</w:t>
                        </w:r>
                        <w:r w:rsidRPr="00C8285D">
                          <w:rPr>
                            <w:spacing w:val="-9"/>
                            <w:sz w:val="16"/>
                          </w:rPr>
                          <w:t xml:space="preserve"> </w:t>
                        </w:r>
                        <w:r w:rsidRPr="00C8285D">
                          <w:rPr>
                            <w:sz w:val="16"/>
                          </w:rPr>
                          <w:t>950)</w:t>
                        </w:r>
                        <w:r w:rsidRPr="00C8285D">
                          <w:rPr>
                            <w:spacing w:val="40"/>
                            <w:sz w:val="16"/>
                          </w:rPr>
                          <w:t xml:space="preserve"> </w:t>
                        </w:r>
                        <w:r w:rsidRPr="00C8285D">
                          <w:rPr>
                            <w:sz w:val="16"/>
                          </w:rPr>
                          <w:t>ZA (N = 951)</w:t>
                        </w:r>
                      </w:p>
                    </w:txbxContent>
                  </v:textbox>
                </v:shape>
                <w10:wrap anchorx="page"/>
              </v:group>
            </w:pict>
          </mc:Fallback>
        </mc:AlternateContent>
      </w:r>
    </w:p>
    <w:tbl>
      <w:tblPr>
        <w:tblW w:w="0" w:type="auto"/>
        <w:tblInd w:w="2437" w:type="dxa"/>
        <w:tblLayout w:type="fixed"/>
        <w:tblCellMar>
          <w:left w:w="0" w:type="dxa"/>
          <w:right w:w="0" w:type="dxa"/>
        </w:tblCellMar>
        <w:tblLook w:val="01E0" w:firstRow="1" w:lastRow="1" w:firstColumn="1" w:lastColumn="1" w:noHBand="0" w:noVBand="0"/>
      </w:tblPr>
      <w:tblGrid>
        <w:gridCol w:w="1747"/>
        <w:gridCol w:w="2834"/>
        <w:gridCol w:w="1704"/>
      </w:tblGrid>
      <w:tr w:rsidR="008A60A3" w:rsidRPr="00C8285D" w14:paraId="6094FA90" w14:textId="77777777" w:rsidTr="00FA66E6">
        <w:trPr>
          <w:trHeight w:val="184"/>
        </w:trPr>
        <w:tc>
          <w:tcPr>
            <w:tcW w:w="1747" w:type="dxa"/>
          </w:tcPr>
          <w:p w14:paraId="66EC2C11" w14:textId="77777777" w:rsidR="008A60A3" w:rsidRPr="00C8285D" w:rsidRDefault="008A60A3" w:rsidP="00FA66E6">
            <w:pPr>
              <w:pStyle w:val="TableParagraph"/>
              <w:keepNext/>
              <w:widowControl/>
              <w:ind w:left="0"/>
              <w:rPr>
                <w:sz w:val="16"/>
              </w:rPr>
            </w:pPr>
            <w:r w:rsidRPr="00C8285D">
              <w:rPr>
                <w:sz w:val="16"/>
              </w:rPr>
              <w:t>Studiul</w:t>
            </w:r>
            <w:r w:rsidRPr="00C8285D">
              <w:rPr>
                <w:spacing w:val="-3"/>
                <w:sz w:val="16"/>
              </w:rPr>
              <w:t xml:space="preserve"> </w:t>
            </w:r>
            <w:r w:rsidRPr="00C8285D">
              <w:rPr>
                <w:spacing w:val="-5"/>
                <w:sz w:val="16"/>
              </w:rPr>
              <w:t>1*</w:t>
            </w:r>
          </w:p>
        </w:tc>
        <w:tc>
          <w:tcPr>
            <w:tcW w:w="2834" w:type="dxa"/>
          </w:tcPr>
          <w:p w14:paraId="0D638289" w14:textId="77777777" w:rsidR="008A60A3" w:rsidRPr="00C8285D" w:rsidRDefault="008A60A3" w:rsidP="00FA66E6">
            <w:pPr>
              <w:pStyle w:val="TableParagraph"/>
              <w:keepNext/>
              <w:widowControl/>
              <w:ind w:left="0"/>
              <w:jc w:val="center"/>
              <w:rPr>
                <w:sz w:val="16"/>
              </w:rPr>
            </w:pPr>
            <w:r w:rsidRPr="00C8285D">
              <w:rPr>
                <w:sz w:val="16"/>
              </w:rPr>
              <w:t>Studiul</w:t>
            </w:r>
            <w:r w:rsidRPr="00C8285D">
              <w:rPr>
                <w:spacing w:val="-4"/>
                <w:sz w:val="16"/>
              </w:rPr>
              <w:t xml:space="preserve"> </w:t>
            </w:r>
            <w:r w:rsidRPr="00C8285D">
              <w:rPr>
                <w:spacing w:val="-5"/>
                <w:sz w:val="16"/>
              </w:rPr>
              <w:t>2**</w:t>
            </w:r>
          </w:p>
        </w:tc>
        <w:tc>
          <w:tcPr>
            <w:tcW w:w="1704" w:type="dxa"/>
          </w:tcPr>
          <w:p w14:paraId="3D938CFF" w14:textId="77777777" w:rsidR="008A60A3" w:rsidRPr="00C8285D" w:rsidRDefault="008A60A3" w:rsidP="00FA66E6">
            <w:pPr>
              <w:pStyle w:val="TableParagraph"/>
              <w:keepNext/>
              <w:widowControl/>
              <w:ind w:left="0"/>
              <w:rPr>
                <w:sz w:val="16"/>
              </w:rPr>
            </w:pPr>
            <w:r w:rsidRPr="00C8285D">
              <w:rPr>
                <w:sz w:val="16"/>
              </w:rPr>
              <w:t>Studiul</w:t>
            </w:r>
            <w:r w:rsidRPr="00C8285D">
              <w:rPr>
                <w:spacing w:val="-4"/>
                <w:sz w:val="16"/>
              </w:rPr>
              <w:t xml:space="preserve"> </w:t>
            </w:r>
            <w:r w:rsidRPr="00C8285D">
              <w:rPr>
                <w:spacing w:val="-5"/>
                <w:sz w:val="16"/>
              </w:rPr>
              <w:t>3*</w:t>
            </w:r>
          </w:p>
        </w:tc>
      </w:tr>
    </w:tbl>
    <w:p w14:paraId="4E5D3DAE" w14:textId="77777777" w:rsidR="008A60A3" w:rsidRPr="00C8285D" w:rsidRDefault="008A60A3" w:rsidP="0052537A">
      <w:pPr>
        <w:pStyle w:val="Textoindependiente"/>
        <w:keepNext/>
        <w:widowControl/>
        <w:rPr>
          <w:b/>
          <w:sz w:val="20"/>
        </w:rPr>
      </w:pPr>
      <w:r>
        <w:rPr>
          <w:noProof/>
          <w:lang w:val="en-GB" w:eastAsia="en-GB"/>
        </w:rPr>
        <mc:AlternateContent>
          <mc:Choice Requires="wps">
            <w:drawing>
              <wp:anchor distT="0" distB="0" distL="0" distR="0" simplePos="0" relativeHeight="251666432" behindDoc="1" locked="0" layoutInCell="1" allowOverlap="1" wp14:anchorId="2075AFC8" wp14:editId="5DE54726">
                <wp:simplePos x="0" y="0"/>
                <wp:positionH relativeFrom="page">
                  <wp:posOffset>1122222</wp:posOffset>
                </wp:positionH>
                <wp:positionV relativeFrom="paragraph">
                  <wp:posOffset>259588</wp:posOffset>
                </wp:positionV>
                <wp:extent cx="288290" cy="155956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290" cy="155956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453"/>
                            </w:tblGrid>
                            <w:tr w:rsidR="008A60A3" w14:paraId="17F953DA" w14:textId="77777777">
                              <w:trPr>
                                <w:trHeight w:val="277"/>
                              </w:trPr>
                              <w:tc>
                                <w:tcPr>
                                  <w:tcW w:w="453" w:type="dxa"/>
                                </w:tcPr>
                                <w:p w14:paraId="0B5D5E5A" w14:textId="77777777" w:rsidR="008A60A3" w:rsidRDefault="008A60A3">
                                  <w:pPr>
                                    <w:pStyle w:val="TableParagraph"/>
                                    <w:ind w:left="0" w:right="49"/>
                                    <w:jc w:val="right"/>
                                    <w:rPr>
                                      <w:rFonts w:ascii="Arial Narrow"/>
                                      <w:sz w:val="16"/>
                                    </w:rPr>
                                  </w:pPr>
                                  <w:r>
                                    <w:rPr>
                                      <w:rFonts w:ascii="Arial Narrow"/>
                                      <w:spacing w:val="-5"/>
                                      <w:sz w:val="16"/>
                                    </w:rPr>
                                    <w:t>1,0</w:t>
                                  </w:r>
                                </w:p>
                              </w:tc>
                            </w:tr>
                            <w:tr w:rsidR="008A60A3" w14:paraId="0984DED0" w14:textId="77777777">
                              <w:trPr>
                                <w:trHeight w:val="366"/>
                              </w:trPr>
                              <w:tc>
                                <w:tcPr>
                                  <w:tcW w:w="453" w:type="dxa"/>
                                </w:tcPr>
                                <w:p w14:paraId="53128BAA" w14:textId="77777777" w:rsidR="008A60A3" w:rsidRDefault="008A60A3">
                                  <w:pPr>
                                    <w:pStyle w:val="TableParagraph"/>
                                    <w:spacing w:before="93"/>
                                    <w:ind w:left="0" w:right="49"/>
                                    <w:jc w:val="right"/>
                                    <w:rPr>
                                      <w:rFonts w:ascii="Arial Narrow"/>
                                      <w:sz w:val="16"/>
                                    </w:rPr>
                                  </w:pPr>
                                  <w:r>
                                    <w:rPr>
                                      <w:rFonts w:ascii="Arial Narrow"/>
                                      <w:spacing w:val="-5"/>
                                      <w:sz w:val="16"/>
                                    </w:rPr>
                                    <w:t>0,8</w:t>
                                  </w:r>
                                </w:p>
                              </w:tc>
                            </w:tr>
                            <w:tr w:rsidR="008A60A3" w14:paraId="3295482F" w14:textId="77777777">
                              <w:trPr>
                                <w:trHeight w:val="370"/>
                              </w:trPr>
                              <w:tc>
                                <w:tcPr>
                                  <w:tcW w:w="453" w:type="dxa"/>
                                </w:tcPr>
                                <w:p w14:paraId="4964942C" w14:textId="77777777" w:rsidR="008A60A3" w:rsidRDefault="008A60A3">
                                  <w:pPr>
                                    <w:pStyle w:val="TableParagraph"/>
                                    <w:spacing w:before="89"/>
                                    <w:ind w:left="0" w:right="49"/>
                                    <w:jc w:val="right"/>
                                    <w:rPr>
                                      <w:rFonts w:ascii="Arial Narrow"/>
                                      <w:sz w:val="16"/>
                                    </w:rPr>
                                  </w:pPr>
                                  <w:r>
                                    <w:rPr>
                                      <w:rFonts w:ascii="Arial Narrow"/>
                                      <w:spacing w:val="-5"/>
                                      <w:sz w:val="16"/>
                                    </w:rPr>
                                    <w:t>0,6</w:t>
                                  </w:r>
                                </w:p>
                              </w:tc>
                            </w:tr>
                            <w:tr w:rsidR="008A60A3" w14:paraId="0688EDC2" w14:textId="77777777">
                              <w:trPr>
                                <w:trHeight w:val="352"/>
                              </w:trPr>
                              <w:tc>
                                <w:tcPr>
                                  <w:tcW w:w="453" w:type="dxa"/>
                                </w:tcPr>
                                <w:p w14:paraId="23FEF1A4" w14:textId="77777777" w:rsidR="008A60A3" w:rsidRDefault="008A60A3">
                                  <w:pPr>
                                    <w:pStyle w:val="TableParagraph"/>
                                    <w:spacing w:before="98"/>
                                    <w:ind w:left="0" w:right="49"/>
                                    <w:jc w:val="right"/>
                                    <w:rPr>
                                      <w:rFonts w:ascii="Arial Narrow"/>
                                      <w:sz w:val="16"/>
                                    </w:rPr>
                                  </w:pPr>
                                  <w:r>
                                    <w:rPr>
                                      <w:rFonts w:ascii="Arial Narrow"/>
                                      <w:spacing w:val="-5"/>
                                      <w:sz w:val="16"/>
                                    </w:rPr>
                                    <w:t>0,4</w:t>
                                  </w:r>
                                </w:p>
                              </w:tc>
                            </w:tr>
                            <w:tr w:rsidR="008A60A3" w14:paraId="389B425D" w14:textId="77777777">
                              <w:trPr>
                                <w:trHeight w:val="337"/>
                              </w:trPr>
                              <w:tc>
                                <w:tcPr>
                                  <w:tcW w:w="453" w:type="dxa"/>
                                </w:tcPr>
                                <w:p w14:paraId="4E15E266" w14:textId="77777777" w:rsidR="008A60A3" w:rsidRDefault="008A60A3">
                                  <w:pPr>
                                    <w:pStyle w:val="TableParagraph"/>
                                    <w:spacing w:before="71"/>
                                    <w:ind w:left="0" w:right="49"/>
                                    <w:jc w:val="right"/>
                                    <w:rPr>
                                      <w:rFonts w:ascii="Arial Narrow"/>
                                      <w:sz w:val="16"/>
                                    </w:rPr>
                                  </w:pPr>
                                  <w:r>
                                    <w:rPr>
                                      <w:rFonts w:ascii="Arial Narrow"/>
                                      <w:spacing w:val="-5"/>
                                      <w:sz w:val="16"/>
                                    </w:rPr>
                                    <w:t>0,2</w:t>
                                  </w:r>
                                </w:p>
                              </w:tc>
                            </w:tr>
                            <w:tr w:rsidR="008A60A3" w14:paraId="3D9B9FB2" w14:textId="77777777">
                              <w:trPr>
                                <w:trHeight w:val="325"/>
                              </w:trPr>
                              <w:tc>
                                <w:tcPr>
                                  <w:tcW w:w="453" w:type="dxa"/>
                                </w:tcPr>
                                <w:p w14:paraId="374DC56C" w14:textId="77777777" w:rsidR="008A60A3" w:rsidRDefault="008A60A3">
                                  <w:pPr>
                                    <w:pStyle w:val="TableParagraph"/>
                                    <w:spacing w:before="82"/>
                                    <w:ind w:left="0" w:right="49"/>
                                    <w:jc w:val="right"/>
                                    <w:rPr>
                                      <w:rFonts w:ascii="Arial Narrow"/>
                                      <w:sz w:val="16"/>
                                    </w:rPr>
                                  </w:pPr>
                                  <w:r>
                                    <w:rPr>
                                      <w:rFonts w:ascii="Arial Narrow"/>
                                      <w:spacing w:val="-5"/>
                                      <w:sz w:val="16"/>
                                    </w:rPr>
                                    <w:t>0,0</w:t>
                                  </w:r>
                                </w:p>
                              </w:tc>
                            </w:tr>
                            <w:tr w:rsidR="008A60A3" w14:paraId="378E9298" w14:textId="77777777">
                              <w:trPr>
                                <w:trHeight w:val="425"/>
                              </w:trPr>
                              <w:tc>
                                <w:tcPr>
                                  <w:tcW w:w="453" w:type="dxa"/>
                                </w:tcPr>
                                <w:p w14:paraId="164A32E1" w14:textId="77777777" w:rsidR="008A60A3" w:rsidRDefault="008A60A3">
                                  <w:pPr>
                                    <w:pStyle w:val="TableParagraph"/>
                                    <w:spacing w:before="42" w:line="182" w:lineRule="exact"/>
                                    <w:ind w:left="232" w:right="43" w:hanging="183"/>
                                    <w:rPr>
                                      <w:rFonts w:ascii="Arial Narrow"/>
                                      <w:sz w:val="16"/>
                                    </w:rPr>
                                  </w:pPr>
                                  <w:r>
                                    <w:rPr>
                                      <w:rFonts w:ascii="Arial Narrow"/>
                                      <w:spacing w:val="-4"/>
                                      <w:sz w:val="16"/>
                                    </w:rPr>
                                    <w:t>Dmab</w:t>
                                  </w:r>
                                  <w:r>
                                    <w:rPr>
                                      <w:rFonts w:ascii="Arial Narrow"/>
                                      <w:spacing w:val="40"/>
                                      <w:sz w:val="16"/>
                                    </w:rPr>
                                    <w:t xml:space="preserve"> </w:t>
                                  </w:r>
                                  <w:r>
                                    <w:rPr>
                                      <w:rFonts w:ascii="Arial Narrow"/>
                                      <w:spacing w:val="-5"/>
                                      <w:sz w:val="16"/>
                                    </w:rPr>
                                    <w:t>ZA</w:t>
                                  </w:r>
                                </w:p>
                              </w:tc>
                            </w:tr>
                          </w:tbl>
                          <w:p w14:paraId="739A952D" w14:textId="77777777" w:rsidR="008A60A3" w:rsidRDefault="008A60A3" w:rsidP="0052537A">
                            <w:pPr>
                              <w:pStyle w:val="Textoindependiente"/>
                            </w:pPr>
                          </w:p>
                        </w:txbxContent>
                      </wps:txbx>
                      <wps:bodyPr wrap="square" lIns="0" tIns="0" rIns="0" bIns="0" rtlCol="0">
                        <a:noAutofit/>
                      </wps:bodyPr>
                    </wps:wsp>
                  </a:graphicData>
                </a:graphic>
              </wp:anchor>
            </w:drawing>
          </mc:Choice>
          <mc:Fallback>
            <w:pict>
              <v:shapetype w14:anchorId="2075AFC8" id="_x0000_t202" coordsize="21600,21600" o:spt="202" path="m,l,21600r21600,l21600,xe">
                <v:stroke joinstyle="miter"/>
                <v:path gradientshapeok="t" o:connecttype="rect"/>
              </v:shapetype>
              <v:shape id="Textbox 2" o:spid="_x0000_s1031" type="#_x0000_t202" style="position:absolute;margin-left:88.35pt;margin-top:20.45pt;width:22.7pt;height:122.8pt;z-index:-251650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53"/>
                      </w:tblGrid>
                      <w:tr w:rsidR="008A60A3" w14:paraId="17F953DA" w14:textId="77777777">
                        <w:trPr>
                          <w:trHeight w:val="277"/>
                        </w:trPr>
                        <w:tc>
                          <w:tcPr>
                            <w:tcW w:w="453" w:type="dxa"/>
                          </w:tcPr>
                          <w:p w14:paraId="0B5D5E5A" w14:textId="77777777" w:rsidR="008A60A3" w:rsidRDefault="008A60A3">
                            <w:pPr>
                              <w:pStyle w:val="TableParagraph"/>
                              <w:ind w:left="0" w:right="49"/>
                              <w:jc w:val="right"/>
                              <w:rPr>
                                <w:rFonts w:ascii="Arial Narrow"/>
                                <w:sz w:val="16"/>
                              </w:rPr>
                            </w:pPr>
                            <w:r>
                              <w:rPr>
                                <w:rFonts w:ascii="Arial Narrow"/>
                                <w:spacing w:val="-5"/>
                                <w:sz w:val="16"/>
                              </w:rPr>
                              <w:t>1,0</w:t>
                            </w:r>
                          </w:p>
                        </w:tc>
                      </w:tr>
                      <w:tr w:rsidR="008A60A3" w14:paraId="0984DED0" w14:textId="77777777">
                        <w:trPr>
                          <w:trHeight w:val="366"/>
                        </w:trPr>
                        <w:tc>
                          <w:tcPr>
                            <w:tcW w:w="453" w:type="dxa"/>
                          </w:tcPr>
                          <w:p w14:paraId="53128BAA" w14:textId="77777777" w:rsidR="008A60A3" w:rsidRDefault="008A60A3">
                            <w:pPr>
                              <w:pStyle w:val="TableParagraph"/>
                              <w:spacing w:before="93"/>
                              <w:ind w:left="0" w:right="49"/>
                              <w:jc w:val="right"/>
                              <w:rPr>
                                <w:rFonts w:ascii="Arial Narrow"/>
                                <w:sz w:val="16"/>
                              </w:rPr>
                            </w:pPr>
                            <w:r>
                              <w:rPr>
                                <w:rFonts w:ascii="Arial Narrow"/>
                                <w:spacing w:val="-5"/>
                                <w:sz w:val="16"/>
                              </w:rPr>
                              <w:t>0,8</w:t>
                            </w:r>
                          </w:p>
                        </w:tc>
                      </w:tr>
                      <w:tr w:rsidR="008A60A3" w14:paraId="3295482F" w14:textId="77777777">
                        <w:trPr>
                          <w:trHeight w:val="370"/>
                        </w:trPr>
                        <w:tc>
                          <w:tcPr>
                            <w:tcW w:w="453" w:type="dxa"/>
                          </w:tcPr>
                          <w:p w14:paraId="4964942C" w14:textId="77777777" w:rsidR="008A60A3" w:rsidRDefault="008A60A3">
                            <w:pPr>
                              <w:pStyle w:val="TableParagraph"/>
                              <w:spacing w:before="89"/>
                              <w:ind w:left="0" w:right="49"/>
                              <w:jc w:val="right"/>
                              <w:rPr>
                                <w:rFonts w:ascii="Arial Narrow"/>
                                <w:sz w:val="16"/>
                              </w:rPr>
                            </w:pPr>
                            <w:r>
                              <w:rPr>
                                <w:rFonts w:ascii="Arial Narrow"/>
                                <w:spacing w:val="-5"/>
                                <w:sz w:val="16"/>
                              </w:rPr>
                              <w:t>0,6</w:t>
                            </w:r>
                          </w:p>
                        </w:tc>
                      </w:tr>
                      <w:tr w:rsidR="008A60A3" w14:paraId="0688EDC2" w14:textId="77777777">
                        <w:trPr>
                          <w:trHeight w:val="352"/>
                        </w:trPr>
                        <w:tc>
                          <w:tcPr>
                            <w:tcW w:w="453" w:type="dxa"/>
                          </w:tcPr>
                          <w:p w14:paraId="23FEF1A4" w14:textId="77777777" w:rsidR="008A60A3" w:rsidRDefault="008A60A3">
                            <w:pPr>
                              <w:pStyle w:val="TableParagraph"/>
                              <w:spacing w:before="98"/>
                              <w:ind w:left="0" w:right="49"/>
                              <w:jc w:val="right"/>
                              <w:rPr>
                                <w:rFonts w:ascii="Arial Narrow"/>
                                <w:sz w:val="16"/>
                              </w:rPr>
                            </w:pPr>
                            <w:r>
                              <w:rPr>
                                <w:rFonts w:ascii="Arial Narrow"/>
                                <w:spacing w:val="-5"/>
                                <w:sz w:val="16"/>
                              </w:rPr>
                              <w:t>0,4</w:t>
                            </w:r>
                          </w:p>
                        </w:tc>
                      </w:tr>
                      <w:tr w:rsidR="008A60A3" w14:paraId="389B425D" w14:textId="77777777">
                        <w:trPr>
                          <w:trHeight w:val="337"/>
                        </w:trPr>
                        <w:tc>
                          <w:tcPr>
                            <w:tcW w:w="453" w:type="dxa"/>
                          </w:tcPr>
                          <w:p w14:paraId="4E15E266" w14:textId="77777777" w:rsidR="008A60A3" w:rsidRDefault="008A60A3">
                            <w:pPr>
                              <w:pStyle w:val="TableParagraph"/>
                              <w:spacing w:before="71"/>
                              <w:ind w:left="0" w:right="49"/>
                              <w:jc w:val="right"/>
                              <w:rPr>
                                <w:rFonts w:ascii="Arial Narrow"/>
                                <w:sz w:val="16"/>
                              </w:rPr>
                            </w:pPr>
                            <w:r>
                              <w:rPr>
                                <w:rFonts w:ascii="Arial Narrow"/>
                                <w:spacing w:val="-5"/>
                                <w:sz w:val="16"/>
                              </w:rPr>
                              <w:t>0,2</w:t>
                            </w:r>
                          </w:p>
                        </w:tc>
                      </w:tr>
                      <w:tr w:rsidR="008A60A3" w14:paraId="3D9B9FB2" w14:textId="77777777">
                        <w:trPr>
                          <w:trHeight w:val="325"/>
                        </w:trPr>
                        <w:tc>
                          <w:tcPr>
                            <w:tcW w:w="453" w:type="dxa"/>
                          </w:tcPr>
                          <w:p w14:paraId="374DC56C" w14:textId="77777777" w:rsidR="008A60A3" w:rsidRDefault="008A60A3">
                            <w:pPr>
                              <w:pStyle w:val="TableParagraph"/>
                              <w:spacing w:before="82"/>
                              <w:ind w:left="0" w:right="49"/>
                              <w:jc w:val="right"/>
                              <w:rPr>
                                <w:rFonts w:ascii="Arial Narrow"/>
                                <w:sz w:val="16"/>
                              </w:rPr>
                            </w:pPr>
                            <w:r>
                              <w:rPr>
                                <w:rFonts w:ascii="Arial Narrow"/>
                                <w:spacing w:val="-5"/>
                                <w:sz w:val="16"/>
                              </w:rPr>
                              <w:t>0,0</w:t>
                            </w:r>
                          </w:p>
                        </w:tc>
                      </w:tr>
                      <w:tr w:rsidR="008A60A3" w14:paraId="378E9298" w14:textId="77777777">
                        <w:trPr>
                          <w:trHeight w:val="425"/>
                        </w:trPr>
                        <w:tc>
                          <w:tcPr>
                            <w:tcW w:w="453" w:type="dxa"/>
                          </w:tcPr>
                          <w:p w14:paraId="164A32E1" w14:textId="77777777" w:rsidR="008A60A3" w:rsidRDefault="008A60A3">
                            <w:pPr>
                              <w:pStyle w:val="TableParagraph"/>
                              <w:spacing w:before="42" w:line="182" w:lineRule="exact"/>
                              <w:ind w:left="232" w:right="43" w:hanging="183"/>
                              <w:rPr>
                                <w:rFonts w:ascii="Arial Narrow"/>
                                <w:sz w:val="16"/>
                              </w:rPr>
                            </w:pPr>
                            <w:r>
                              <w:rPr>
                                <w:rFonts w:ascii="Arial Narrow"/>
                                <w:spacing w:val="-4"/>
                                <w:sz w:val="16"/>
                              </w:rPr>
                              <w:t>Dmab</w:t>
                            </w:r>
                            <w:r>
                              <w:rPr>
                                <w:rFonts w:ascii="Arial Narrow"/>
                                <w:spacing w:val="40"/>
                                <w:sz w:val="16"/>
                              </w:rPr>
                              <w:t xml:space="preserve"> </w:t>
                            </w:r>
                            <w:r>
                              <w:rPr>
                                <w:rFonts w:ascii="Arial Narrow"/>
                                <w:spacing w:val="-5"/>
                                <w:sz w:val="16"/>
                              </w:rPr>
                              <w:t>ZA</w:t>
                            </w:r>
                          </w:p>
                        </w:tc>
                      </w:tr>
                    </w:tbl>
                    <w:p w14:paraId="739A952D" w14:textId="77777777" w:rsidR="008A60A3" w:rsidRDefault="008A60A3" w:rsidP="0052537A">
                      <w:pPr>
                        <w:pStyle w:val="Textoindependiente"/>
                      </w:pPr>
                    </w:p>
                  </w:txbxContent>
                </v:textbox>
                <w10:wrap type="topAndBottom" anchorx="page"/>
              </v:shape>
            </w:pict>
          </mc:Fallback>
        </mc:AlternateContent>
      </w:r>
      <w:r>
        <w:rPr>
          <w:noProof/>
          <w:lang w:val="en-GB" w:eastAsia="en-GB"/>
        </w:rPr>
        <mc:AlternateContent>
          <mc:Choice Requires="wps">
            <w:drawing>
              <wp:anchor distT="0" distB="0" distL="0" distR="0" simplePos="0" relativeHeight="251667456" behindDoc="1" locked="0" layoutInCell="1" allowOverlap="1" wp14:anchorId="3FE75F30" wp14:editId="2A3B7ADF">
                <wp:simplePos x="0" y="0"/>
                <wp:positionH relativeFrom="page">
                  <wp:posOffset>1420875</wp:posOffset>
                </wp:positionH>
                <wp:positionV relativeFrom="paragraph">
                  <wp:posOffset>1576705</wp:posOffset>
                </wp:positionV>
                <wp:extent cx="5063490" cy="441959"/>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63490" cy="441959"/>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471"/>
                              <w:gridCol w:w="446"/>
                              <w:gridCol w:w="484"/>
                              <w:gridCol w:w="466"/>
                              <w:gridCol w:w="435"/>
                              <w:gridCol w:w="406"/>
                              <w:gridCol w:w="469"/>
                              <w:gridCol w:w="455"/>
                              <w:gridCol w:w="450"/>
                              <w:gridCol w:w="453"/>
                              <w:gridCol w:w="451"/>
                              <w:gridCol w:w="389"/>
                              <w:gridCol w:w="417"/>
                              <w:gridCol w:w="470"/>
                              <w:gridCol w:w="462"/>
                              <w:gridCol w:w="467"/>
                              <w:gridCol w:w="423"/>
                              <w:gridCol w:w="380"/>
                            </w:tblGrid>
                            <w:tr w:rsidR="008A60A3" w:rsidRPr="00C8285D" w14:paraId="6EFBD6DF" w14:textId="77777777">
                              <w:trPr>
                                <w:trHeight w:val="194"/>
                              </w:trPr>
                              <w:tc>
                                <w:tcPr>
                                  <w:tcW w:w="471" w:type="dxa"/>
                                </w:tcPr>
                                <w:p w14:paraId="0C59D5E3" w14:textId="77777777" w:rsidR="008A60A3" w:rsidRPr="00C8285D" w:rsidRDefault="008A60A3">
                                  <w:pPr>
                                    <w:pStyle w:val="TableParagraph"/>
                                    <w:spacing w:line="174" w:lineRule="exact"/>
                                    <w:ind w:left="9" w:right="47"/>
                                    <w:jc w:val="center"/>
                                    <w:rPr>
                                      <w:sz w:val="16"/>
                                    </w:rPr>
                                  </w:pPr>
                                  <w:r w:rsidRPr="00C8285D">
                                    <w:rPr>
                                      <w:sz w:val="16"/>
                                    </w:rPr>
                                    <w:t xml:space="preserve">1 </w:t>
                                  </w:r>
                                  <w:r w:rsidRPr="00C8285D">
                                    <w:rPr>
                                      <w:spacing w:val="-5"/>
                                      <w:sz w:val="16"/>
                                    </w:rPr>
                                    <w:t>026</w:t>
                                  </w:r>
                                </w:p>
                              </w:tc>
                              <w:tc>
                                <w:tcPr>
                                  <w:tcW w:w="446" w:type="dxa"/>
                                </w:tcPr>
                                <w:p w14:paraId="6D6F26BA" w14:textId="77777777" w:rsidR="008A60A3" w:rsidRPr="00C8285D" w:rsidRDefault="008A60A3">
                                  <w:pPr>
                                    <w:pStyle w:val="TableParagraph"/>
                                    <w:spacing w:line="174" w:lineRule="exact"/>
                                    <w:ind w:left="0" w:right="43"/>
                                    <w:jc w:val="center"/>
                                    <w:rPr>
                                      <w:sz w:val="16"/>
                                    </w:rPr>
                                  </w:pPr>
                                  <w:r w:rsidRPr="00C8285D">
                                    <w:rPr>
                                      <w:spacing w:val="-5"/>
                                      <w:sz w:val="16"/>
                                    </w:rPr>
                                    <w:t>697</w:t>
                                  </w:r>
                                </w:p>
                              </w:tc>
                              <w:tc>
                                <w:tcPr>
                                  <w:tcW w:w="484" w:type="dxa"/>
                                </w:tcPr>
                                <w:p w14:paraId="5C2D8F6D" w14:textId="77777777" w:rsidR="008A60A3" w:rsidRPr="00C8285D" w:rsidRDefault="008A60A3">
                                  <w:pPr>
                                    <w:pStyle w:val="TableParagraph"/>
                                    <w:spacing w:line="174" w:lineRule="exact"/>
                                    <w:ind w:left="18" w:right="15"/>
                                    <w:jc w:val="center"/>
                                    <w:rPr>
                                      <w:sz w:val="16"/>
                                    </w:rPr>
                                  </w:pPr>
                                  <w:r w:rsidRPr="00C8285D">
                                    <w:rPr>
                                      <w:spacing w:val="-5"/>
                                      <w:sz w:val="16"/>
                                    </w:rPr>
                                    <w:t>514</w:t>
                                  </w:r>
                                </w:p>
                              </w:tc>
                              <w:tc>
                                <w:tcPr>
                                  <w:tcW w:w="466" w:type="dxa"/>
                                </w:tcPr>
                                <w:p w14:paraId="5AE42B21" w14:textId="77777777" w:rsidR="008A60A3" w:rsidRPr="00C8285D" w:rsidRDefault="008A60A3">
                                  <w:pPr>
                                    <w:pStyle w:val="TableParagraph"/>
                                    <w:spacing w:line="174" w:lineRule="exact"/>
                                    <w:ind w:left="20" w:right="16"/>
                                    <w:jc w:val="center"/>
                                    <w:rPr>
                                      <w:sz w:val="16"/>
                                    </w:rPr>
                                  </w:pPr>
                                  <w:r w:rsidRPr="00C8285D">
                                    <w:rPr>
                                      <w:spacing w:val="-5"/>
                                      <w:sz w:val="16"/>
                                    </w:rPr>
                                    <w:t>306</w:t>
                                  </w:r>
                                </w:p>
                              </w:tc>
                              <w:tc>
                                <w:tcPr>
                                  <w:tcW w:w="435" w:type="dxa"/>
                                </w:tcPr>
                                <w:p w14:paraId="7E57655B" w14:textId="77777777" w:rsidR="008A60A3" w:rsidRPr="00C8285D" w:rsidRDefault="008A60A3">
                                  <w:pPr>
                                    <w:pStyle w:val="TableParagraph"/>
                                    <w:spacing w:line="174" w:lineRule="exact"/>
                                    <w:ind w:left="26" w:right="83"/>
                                    <w:jc w:val="center"/>
                                    <w:rPr>
                                      <w:sz w:val="16"/>
                                    </w:rPr>
                                  </w:pPr>
                                  <w:r w:rsidRPr="00C8285D">
                                    <w:rPr>
                                      <w:spacing w:val="-5"/>
                                      <w:sz w:val="16"/>
                                    </w:rPr>
                                    <w:t>99</w:t>
                                  </w:r>
                                </w:p>
                              </w:tc>
                              <w:tc>
                                <w:tcPr>
                                  <w:tcW w:w="406" w:type="dxa"/>
                                </w:tcPr>
                                <w:p w14:paraId="79D84220" w14:textId="77777777" w:rsidR="008A60A3" w:rsidRPr="00C8285D" w:rsidRDefault="008A60A3">
                                  <w:pPr>
                                    <w:pStyle w:val="TableParagraph"/>
                                    <w:spacing w:line="174" w:lineRule="exact"/>
                                    <w:ind w:left="23" w:right="16"/>
                                    <w:jc w:val="center"/>
                                    <w:rPr>
                                      <w:sz w:val="16"/>
                                    </w:rPr>
                                  </w:pPr>
                                  <w:r w:rsidRPr="00C8285D">
                                    <w:rPr>
                                      <w:spacing w:val="-10"/>
                                      <w:sz w:val="16"/>
                                    </w:rPr>
                                    <w:t>4</w:t>
                                  </w:r>
                                </w:p>
                              </w:tc>
                              <w:tc>
                                <w:tcPr>
                                  <w:tcW w:w="469" w:type="dxa"/>
                                </w:tcPr>
                                <w:p w14:paraId="786DBF61" w14:textId="77777777" w:rsidR="008A60A3" w:rsidRPr="00C8285D" w:rsidRDefault="008A60A3">
                                  <w:pPr>
                                    <w:pStyle w:val="TableParagraph"/>
                                    <w:spacing w:before="3" w:line="171" w:lineRule="exact"/>
                                    <w:ind w:left="10" w:right="10"/>
                                    <w:jc w:val="center"/>
                                    <w:rPr>
                                      <w:sz w:val="16"/>
                                    </w:rPr>
                                  </w:pPr>
                                  <w:r w:rsidRPr="00C8285D">
                                    <w:rPr>
                                      <w:spacing w:val="-5"/>
                                      <w:sz w:val="16"/>
                                    </w:rPr>
                                    <w:t>886</w:t>
                                  </w:r>
                                </w:p>
                              </w:tc>
                              <w:tc>
                                <w:tcPr>
                                  <w:tcW w:w="455" w:type="dxa"/>
                                </w:tcPr>
                                <w:p w14:paraId="2553F2E3" w14:textId="77777777" w:rsidR="008A60A3" w:rsidRPr="00C8285D" w:rsidRDefault="008A60A3">
                                  <w:pPr>
                                    <w:pStyle w:val="TableParagraph"/>
                                    <w:spacing w:before="3" w:line="171" w:lineRule="exact"/>
                                    <w:ind w:left="31" w:right="46"/>
                                    <w:jc w:val="center"/>
                                    <w:rPr>
                                      <w:sz w:val="16"/>
                                    </w:rPr>
                                  </w:pPr>
                                  <w:r w:rsidRPr="00C8285D">
                                    <w:rPr>
                                      <w:spacing w:val="-5"/>
                                      <w:sz w:val="16"/>
                                    </w:rPr>
                                    <w:t>387</w:t>
                                  </w:r>
                                </w:p>
                              </w:tc>
                              <w:tc>
                                <w:tcPr>
                                  <w:tcW w:w="450" w:type="dxa"/>
                                </w:tcPr>
                                <w:p w14:paraId="2099B1AE" w14:textId="77777777" w:rsidR="008A60A3" w:rsidRPr="00C8285D" w:rsidRDefault="008A60A3">
                                  <w:pPr>
                                    <w:pStyle w:val="TableParagraph"/>
                                    <w:spacing w:before="3" w:line="171" w:lineRule="exact"/>
                                    <w:ind w:left="9" w:right="22"/>
                                    <w:jc w:val="center"/>
                                    <w:rPr>
                                      <w:sz w:val="16"/>
                                    </w:rPr>
                                  </w:pPr>
                                  <w:r w:rsidRPr="00C8285D">
                                    <w:rPr>
                                      <w:spacing w:val="-5"/>
                                      <w:sz w:val="16"/>
                                    </w:rPr>
                                    <w:t>202</w:t>
                                  </w:r>
                                </w:p>
                              </w:tc>
                              <w:tc>
                                <w:tcPr>
                                  <w:tcW w:w="453" w:type="dxa"/>
                                </w:tcPr>
                                <w:p w14:paraId="43421110" w14:textId="77777777" w:rsidR="008A60A3" w:rsidRPr="00C8285D" w:rsidRDefault="008A60A3">
                                  <w:pPr>
                                    <w:pStyle w:val="TableParagraph"/>
                                    <w:spacing w:before="3" w:line="171" w:lineRule="exact"/>
                                    <w:ind w:left="0" w:right="133"/>
                                    <w:jc w:val="right"/>
                                    <w:rPr>
                                      <w:sz w:val="16"/>
                                    </w:rPr>
                                  </w:pPr>
                                  <w:r w:rsidRPr="00C8285D">
                                    <w:rPr>
                                      <w:spacing w:val="-5"/>
                                      <w:sz w:val="16"/>
                                    </w:rPr>
                                    <w:t>96</w:t>
                                  </w:r>
                                </w:p>
                              </w:tc>
                              <w:tc>
                                <w:tcPr>
                                  <w:tcW w:w="451" w:type="dxa"/>
                                </w:tcPr>
                                <w:p w14:paraId="58957D22" w14:textId="77777777" w:rsidR="008A60A3" w:rsidRPr="00C8285D" w:rsidRDefault="008A60A3">
                                  <w:pPr>
                                    <w:pStyle w:val="TableParagraph"/>
                                    <w:spacing w:before="3" w:line="171" w:lineRule="exact"/>
                                    <w:ind w:left="0" w:right="76"/>
                                    <w:jc w:val="center"/>
                                    <w:rPr>
                                      <w:sz w:val="16"/>
                                    </w:rPr>
                                  </w:pPr>
                                  <w:r w:rsidRPr="00C8285D">
                                    <w:rPr>
                                      <w:spacing w:val="-5"/>
                                      <w:sz w:val="16"/>
                                    </w:rPr>
                                    <w:t>28</w:t>
                                  </w:r>
                                </w:p>
                              </w:tc>
                              <w:tc>
                                <w:tcPr>
                                  <w:tcW w:w="389" w:type="dxa"/>
                                </w:tcPr>
                                <w:p w14:paraId="79EE77E3" w14:textId="77777777" w:rsidR="008A60A3" w:rsidRPr="00C8285D" w:rsidRDefault="008A60A3">
                                  <w:pPr>
                                    <w:pStyle w:val="TableParagraph"/>
                                    <w:spacing w:before="3" w:line="171" w:lineRule="exact"/>
                                    <w:ind w:left="61" w:right="33"/>
                                    <w:jc w:val="center"/>
                                    <w:rPr>
                                      <w:sz w:val="16"/>
                                    </w:rPr>
                                  </w:pPr>
                                  <w:r w:rsidRPr="00C8285D">
                                    <w:rPr>
                                      <w:spacing w:val="-10"/>
                                      <w:sz w:val="16"/>
                                    </w:rPr>
                                    <w:t>0</w:t>
                                  </w:r>
                                </w:p>
                              </w:tc>
                              <w:tc>
                                <w:tcPr>
                                  <w:tcW w:w="417" w:type="dxa"/>
                                </w:tcPr>
                                <w:p w14:paraId="4C7A26F1" w14:textId="77777777" w:rsidR="008A60A3" w:rsidRPr="00C8285D" w:rsidRDefault="008A60A3">
                                  <w:pPr>
                                    <w:pStyle w:val="TableParagraph"/>
                                    <w:spacing w:line="174" w:lineRule="exact"/>
                                    <w:ind w:left="0" w:right="72"/>
                                    <w:jc w:val="center"/>
                                    <w:rPr>
                                      <w:sz w:val="16"/>
                                    </w:rPr>
                                  </w:pPr>
                                  <w:r w:rsidRPr="00C8285D">
                                    <w:rPr>
                                      <w:spacing w:val="-5"/>
                                      <w:sz w:val="16"/>
                                    </w:rPr>
                                    <w:t>950</w:t>
                                  </w:r>
                                </w:p>
                              </w:tc>
                              <w:tc>
                                <w:tcPr>
                                  <w:tcW w:w="470" w:type="dxa"/>
                                </w:tcPr>
                                <w:p w14:paraId="0534BF8D" w14:textId="77777777" w:rsidR="008A60A3" w:rsidRPr="00C8285D" w:rsidRDefault="008A60A3">
                                  <w:pPr>
                                    <w:pStyle w:val="TableParagraph"/>
                                    <w:spacing w:line="174" w:lineRule="exact"/>
                                    <w:ind w:left="0" w:right="37"/>
                                    <w:jc w:val="center"/>
                                    <w:rPr>
                                      <w:sz w:val="16"/>
                                    </w:rPr>
                                  </w:pPr>
                                  <w:r w:rsidRPr="00C8285D">
                                    <w:rPr>
                                      <w:spacing w:val="-5"/>
                                      <w:sz w:val="16"/>
                                    </w:rPr>
                                    <w:t>582</w:t>
                                  </w:r>
                                </w:p>
                              </w:tc>
                              <w:tc>
                                <w:tcPr>
                                  <w:tcW w:w="462" w:type="dxa"/>
                                </w:tcPr>
                                <w:p w14:paraId="53A52916" w14:textId="77777777" w:rsidR="008A60A3" w:rsidRPr="00C8285D" w:rsidRDefault="008A60A3">
                                  <w:pPr>
                                    <w:pStyle w:val="TableParagraph"/>
                                    <w:spacing w:line="174" w:lineRule="exact"/>
                                    <w:ind w:left="8" w:right="22"/>
                                    <w:jc w:val="center"/>
                                    <w:rPr>
                                      <w:sz w:val="16"/>
                                    </w:rPr>
                                  </w:pPr>
                                  <w:r w:rsidRPr="00C8285D">
                                    <w:rPr>
                                      <w:spacing w:val="-5"/>
                                      <w:sz w:val="16"/>
                                    </w:rPr>
                                    <w:t>361</w:t>
                                  </w:r>
                                </w:p>
                              </w:tc>
                              <w:tc>
                                <w:tcPr>
                                  <w:tcW w:w="467" w:type="dxa"/>
                                </w:tcPr>
                                <w:p w14:paraId="022618EC" w14:textId="77777777" w:rsidR="008A60A3" w:rsidRPr="00C8285D" w:rsidRDefault="008A60A3">
                                  <w:pPr>
                                    <w:pStyle w:val="TableParagraph"/>
                                    <w:spacing w:line="174" w:lineRule="exact"/>
                                    <w:ind w:left="0" w:right="20"/>
                                    <w:jc w:val="center"/>
                                    <w:rPr>
                                      <w:sz w:val="16"/>
                                    </w:rPr>
                                  </w:pPr>
                                  <w:r w:rsidRPr="00C8285D">
                                    <w:rPr>
                                      <w:spacing w:val="-5"/>
                                      <w:sz w:val="16"/>
                                    </w:rPr>
                                    <w:t>168</w:t>
                                  </w:r>
                                </w:p>
                              </w:tc>
                              <w:tc>
                                <w:tcPr>
                                  <w:tcW w:w="423" w:type="dxa"/>
                                </w:tcPr>
                                <w:p w14:paraId="0A96C6BE" w14:textId="77777777" w:rsidR="008A60A3" w:rsidRPr="00C8285D" w:rsidRDefault="008A60A3">
                                  <w:pPr>
                                    <w:pStyle w:val="TableParagraph"/>
                                    <w:spacing w:line="174" w:lineRule="exact"/>
                                    <w:ind w:left="13" w:right="87"/>
                                    <w:jc w:val="center"/>
                                    <w:rPr>
                                      <w:sz w:val="16"/>
                                    </w:rPr>
                                  </w:pPr>
                                  <w:r w:rsidRPr="00C8285D">
                                    <w:rPr>
                                      <w:spacing w:val="-5"/>
                                      <w:sz w:val="16"/>
                                    </w:rPr>
                                    <w:t>70</w:t>
                                  </w:r>
                                </w:p>
                              </w:tc>
                              <w:tc>
                                <w:tcPr>
                                  <w:tcW w:w="380" w:type="dxa"/>
                                </w:tcPr>
                                <w:p w14:paraId="5553128F" w14:textId="77777777" w:rsidR="008A60A3" w:rsidRPr="00C8285D" w:rsidRDefault="008A60A3">
                                  <w:pPr>
                                    <w:pStyle w:val="TableParagraph"/>
                                    <w:spacing w:line="174" w:lineRule="exact"/>
                                    <w:ind w:left="28"/>
                                    <w:jc w:val="center"/>
                                    <w:rPr>
                                      <w:sz w:val="16"/>
                                    </w:rPr>
                                  </w:pPr>
                                  <w:r w:rsidRPr="00C8285D">
                                    <w:rPr>
                                      <w:spacing w:val="-5"/>
                                      <w:sz w:val="16"/>
                                    </w:rPr>
                                    <w:t>18</w:t>
                                  </w:r>
                                </w:p>
                              </w:tc>
                            </w:tr>
                            <w:tr w:rsidR="008A60A3" w:rsidRPr="00C8285D" w14:paraId="728F1B37" w14:textId="77777777">
                              <w:trPr>
                                <w:trHeight w:val="255"/>
                              </w:trPr>
                              <w:tc>
                                <w:tcPr>
                                  <w:tcW w:w="471" w:type="dxa"/>
                                </w:tcPr>
                                <w:p w14:paraId="4E6F1F3F" w14:textId="77777777" w:rsidR="008A60A3" w:rsidRPr="00C8285D" w:rsidRDefault="008A60A3">
                                  <w:pPr>
                                    <w:pStyle w:val="TableParagraph"/>
                                    <w:spacing w:before="8"/>
                                    <w:ind w:left="9" w:right="47"/>
                                    <w:jc w:val="center"/>
                                    <w:rPr>
                                      <w:sz w:val="16"/>
                                    </w:rPr>
                                  </w:pPr>
                                  <w:r w:rsidRPr="00C8285D">
                                    <w:rPr>
                                      <w:sz w:val="16"/>
                                    </w:rPr>
                                    <w:t xml:space="preserve">1 </w:t>
                                  </w:r>
                                  <w:r w:rsidRPr="00C8285D">
                                    <w:rPr>
                                      <w:spacing w:val="-5"/>
                                      <w:sz w:val="16"/>
                                    </w:rPr>
                                    <w:t>020</w:t>
                                  </w:r>
                                </w:p>
                              </w:tc>
                              <w:tc>
                                <w:tcPr>
                                  <w:tcW w:w="446" w:type="dxa"/>
                                </w:tcPr>
                                <w:p w14:paraId="180EA601" w14:textId="77777777" w:rsidR="008A60A3" w:rsidRPr="00C8285D" w:rsidRDefault="008A60A3">
                                  <w:pPr>
                                    <w:pStyle w:val="TableParagraph"/>
                                    <w:spacing w:before="8"/>
                                    <w:ind w:left="0" w:right="43"/>
                                    <w:jc w:val="center"/>
                                    <w:rPr>
                                      <w:sz w:val="16"/>
                                    </w:rPr>
                                  </w:pPr>
                                  <w:r w:rsidRPr="00C8285D">
                                    <w:rPr>
                                      <w:spacing w:val="-5"/>
                                      <w:sz w:val="16"/>
                                    </w:rPr>
                                    <w:t>676</w:t>
                                  </w:r>
                                </w:p>
                              </w:tc>
                              <w:tc>
                                <w:tcPr>
                                  <w:tcW w:w="484" w:type="dxa"/>
                                </w:tcPr>
                                <w:p w14:paraId="05034058" w14:textId="77777777" w:rsidR="008A60A3" w:rsidRPr="00C8285D" w:rsidRDefault="008A60A3">
                                  <w:pPr>
                                    <w:pStyle w:val="TableParagraph"/>
                                    <w:spacing w:before="8"/>
                                    <w:ind w:left="18" w:right="15"/>
                                    <w:jc w:val="center"/>
                                    <w:rPr>
                                      <w:sz w:val="16"/>
                                    </w:rPr>
                                  </w:pPr>
                                  <w:r w:rsidRPr="00C8285D">
                                    <w:rPr>
                                      <w:spacing w:val="-5"/>
                                      <w:sz w:val="16"/>
                                    </w:rPr>
                                    <w:t>498</w:t>
                                  </w:r>
                                </w:p>
                              </w:tc>
                              <w:tc>
                                <w:tcPr>
                                  <w:tcW w:w="466" w:type="dxa"/>
                                </w:tcPr>
                                <w:p w14:paraId="68C82A7C" w14:textId="77777777" w:rsidR="008A60A3" w:rsidRPr="00C8285D" w:rsidRDefault="008A60A3">
                                  <w:pPr>
                                    <w:pStyle w:val="TableParagraph"/>
                                    <w:spacing w:before="8"/>
                                    <w:ind w:left="20" w:right="16"/>
                                    <w:jc w:val="center"/>
                                    <w:rPr>
                                      <w:sz w:val="16"/>
                                    </w:rPr>
                                  </w:pPr>
                                  <w:r w:rsidRPr="00C8285D">
                                    <w:rPr>
                                      <w:spacing w:val="-5"/>
                                      <w:sz w:val="16"/>
                                    </w:rPr>
                                    <w:t>296</w:t>
                                  </w:r>
                                </w:p>
                              </w:tc>
                              <w:tc>
                                <w:tcPr>
                                  <w:tcW w:w="435" w:type="dxa"/>
                                </w:tcPr>
                                <w:p w14:paraId="6212D1ED" w14:textId="77777777" w:rsidR="008A60A3" w:rsidRPr="00C8285D" w:rsidRDefault="008A60A3">
                                  <w:pPr>
                                    <w:pStyle w:val="TableParagraph"/>
                                    <w:spacing w:before="8"/>
                                    <w:ind w:left="26" w:right="83"/>
                                    <w:jc w:val="center"/>
                                    <w:rPr>
                                      <w:sz w:val="16"/>
                                    </w:rPr>
                                  </w:pPr>
                                  <w:r w:rsidRPr="00C8285D">
                                    <w:rPr>
                                      <w:spacing w:val="-5"/>
                                      <w:sz w:val="16"/>
                                    </w:rPr>
                                    <w:t>94</w:t>
                                  </w:r>
                                </w:p>
                              </w:tc>
                              <w:tc>
                                <w:tcPr>
                                  <w:tcW w:w="406" w:type="dxa"/>
                                </w:tcPr>
                                <w:p w14:paraId="070C6D1C" w14:textId="77777777" w:rsidR="008A60A3" w:rsidRPr="00C8285D" w:rsidRDefault="008A60A3">
                                  <w:pPr>
                                    <w:pStyle w:val="TableParagraph"/>
                                    <w:spacing w:before="8"/>
                                    <w:ind w:left="23" w:right="16"/>
                                    <w:jc w:val="center"/>
                                    <w:rPr>
                                      <w:sz w:val="16"/>
                                    </w:rPr>
                                  </w:pPr>
                                  <w:r w:rsidRPr="00C8285D">
                                    <w:rPr>
                                      <w:spacing w:val="-10"/>
                                      <w:sz w:val="16"/>
                                    </w:rPr>
                                    <w:t>2</w:t>
                                  </w:r>
                                </w:p>
                              </w:tc>
                              <w:tc>
                                <w:tcPr>
                                  <w:tcW w:w="469" w:type="dxa"/>
                                </w:tcPr>
                                <w:p w14:paraId="02C26FE4" w14:textId="77777777" w:rsidR="008A60A3" w:rsidRPr="00C8285D" w:rsidRDefault="008A60A3">
                                  <w:pPr>
                                    <w:pStyle w:val="TableParagraph"/>
                                    <w:spacing w:before="10"/>
                                    <w:ind w:left="10" w:right="10"/>
                                    <w:jc w:val="center"/>
                                    <w:rPr>
                                      <w:sz w:val="16"/>
                                    </w:rPr>
                                  </w:pPr>
                                  <w:r w:rsidRPr="00C8285D">
                                    <w:rPr>
                                      <w:spacing w:val="-5"/>
                                      <w:sz w:val="16"/>
                                    </w:rPr>
                                    <w:t>890</w:t>
                                  </w:r>
                                </w:p>
                              </w:tc>
                              <w:tc>
                                <w:tcPr>
                                  <w:tcW w:w="455" w:type="dxa"/>
                                </w:tcPr>
                                <w:p w14:paraId="784B3173" w14:textId="77777777" w:rsidR="008A60A3" w:rsidRPr="00C8285D" w:rsidRDefault="008A60A3">
                                  <w:pPr>
                                    <w:pStyle w:val="TableParagraph"/>
                                    <w:spacing w:before="10"/>
                                    <w:ind w:left="31" w:right="46"/>
                                    <w:jc w:val="center"/>
                                    <w:rPr>
                                      <w:sz w:val="16"/>
                                    </w:rPr>
                                  </w:pPr>
                                  <w:r w:rsidRPr="00C8285D">
                                    <w:rPr>
                                      <w:spacing w:val="-5"/>
                                      <w:sz w:val="16"/>
                                    </w:rPr>
                                    <w:t>376</w:t>
                                  </w:r>
                                </w:p>
                              </w:tc>
                              <w:tc>
                                <w:tcPr>
                                  <w:tcW w:w="450" w:type="dxa"/>
                                </w:tcPr>
                                <w:p w14:paraId="77B50EC0" w14:textId="77777777" w:rsidR="008A60A3" w:rsidRPr="00C8285D" w:rsidRDefault="008A60A3">
                                  <w:pPr>
                                    <w:pStyle w:val="TableParagraph"/>
                                    <w:spacing w:before="10"/>
                                    <w:ind w:left="9" w:right="22"/>
                                    <w:jc w:val="center"/>
                                    <w:rPr>
                                      <w:sz w:val="16"/>
                                    </w:rPr>
                                  </w:pPr>
                                  <w:r w:rsidRPr="00C8285D">
                                    <w:rPr>
                                      <w:spacing w:val="-5"/>
                                      <w:sz w:val="16"/>
                                    </w:rPr>
                                    <w:t>194</w:t>
                                  </w:r>
                                </w:p>
                              </w:tc>
                              <w:tc>
                                <w:tcPr>
                                  <w:tcW w:w="453" w:type="dxa"/>
                                </w:tcPr>
                                <w:p w14:paraId="7803C3F9" w14:textId="77777777" w:rsidR="008A60A3" w:rsidRPr="00C8285D" w:rsidRDefault="008A60A3">
                                  <w:pPr>
                                    <w:pStyle w:val="TableParagraph"/>
                                    <w:spacing w:before="10"/>
                                    <w:ind w:left="0" w:right="133"/>
                                    <w:jc w:val="right"/>
                                    <w:rPr>
                                      <w:sz w:val="16"/>
                                    </w:rPr>
                                  </w:pPr>
                                  <w:r w:rsidRPr="00C8285D">
                                    <w:rPr>
                                      <w:spacing w:val="-5"/>
                                      <w:sz w:val="16"/>
                                    </w:rPr>
                                    <w:t>86</w:t>
                                  </w:r>
                                </w:p>
                              </w:tc>
                              <w:tc>
                                <w:tcPr>
                                  <w:tcW w:w="451" w:type="dxa"/>
                                </w:tcPr>
                                <w:p w14:paraId="43821AC6" w14:textId="77777777" w:rsidR="008A60A3" w:rsidRPr="00C8285D" w:rsidRDefault="008A60A3">
                                  <w:pPr>
                                    <w:pStyle w:val="TableParagraph"/>
                                    <w:spacing w:before="10"/>
                                    <w:ind w:left="0" w:right="76"/>
                                    <w:jc w:val="center"/>
                                    <w:rPr>
                                      <w:sz w:val="16"/>
                                    </w:rPr>
                                  </w:pPr>
                                  <w:r w:rsidRPr="00C8285D">
                                    <w:rPr>
                                      <w:spacing w:val="-5"/>
                                      <w:sz w:val="16"/>
                                    </w:rPr>
                                    <w:t>20</w:t>
                                  </w:r>
                                </w:p>
                              </w:tc>
                              <w:tc>
                                <w:tcPr>
                                  <w:tcW w:w="389" w:type="dxa"/>
                                </w:tcPr>
                                <w:p w14:paraId="7149E662" w14:textId="77777777" w:rsidR="008A60A3" w:rsidRPr="00C8285D" w:rsidRDefault="008A60A3">
                                  <w:pPr>
                                    <w:pStyle w:val="TableParagraph"/>
                                    <w:spacing w:before="10"/>
                                    <w:ind w:left="61" w:right="33"/>
                                    <w:jc w:val="center"/>
                                    <w:rPr>
                                      <w:sz w:val="16"/>
                                    </w:rPr>
                                  </w:pPr>
                                  <w:r w:rsidRPr="00C8285D">
                                    <w:rPr>
                                      <w:spacing w:val="-10"/>
                                      <w:sz w:val="16"/>
                                    </w:rPr>
                                    <w:t>2</w:t>
                                  </w:r>
                                </w:p>
                              </w:tc>
                              <w:tc>
                                <w:tcPr>
                                  <w:tcW w:w="417" w:type="dxa"/>
                                </w:tcPr>
                                <w:p w14:paraId="3B18303E" w14:textId="77777777" w:rsidR="008A60A3" w:rsidRPr="00C8285D" w:rsidRDefault="008A60A3">
                                  <w:pPr>
                                    <w:pStyle w:val="TableParagraph"/>
                                    <w:spacing w:before="8"/>
                                    <w:ind w:left="0" w:right="72"/>
                                    <w:jc w:val="center"/>
                                    <w:rPr>
                                      <w:sz w:val="16"/>
                                    </w:rPr>
                                  </w:pPr>
                                  <w:r w:rsidRPr="00C8285D">
                                    <w:rPr>
                                      <w:spacing w:val="-5"/>
                                      <w:sz w:val="16"/>
                                    </w:rPr>
                                    <w:t>951</w:t>
                                  </w:r>
                                </w:p>
                              </w:tc>
                              <w:tc>
                                <w:tcPr>
                                  <w:tcW w:w="470" w:type="dxa"/>
                                </w:tcPr>
                                <w:p w14:paraId="29FF9111" w14:textId="77777777" w:rsidR="008A60A3" w:rsidRPr="00C8285D" w:rsidRDefault="008A60A3">
                                  <w:pPr>
                                    <w:pStyle w:val="TableParagraph"/>
                                    <w:spacing w:before="8"/>
                                    <w:ind w:left="0" w:right="37"/>
                                    <w:jc w:val="center"/>
                                    <w:rPr>
                                      <w:sz w:val="16"/>
                                    </w:rPr>
                                  </w:pPr>
                                  <w:r w:rsidRPr="00C8285D">
                                    <w:rPr>
                                      <w:spacing w:val="-5"/>
                                      <w:sz w:val="16"/>
                                    </w:rPr>
                                    <w:t>544</w:t>
                                  </w:r>
                                </w:p>
                              </w:tc>
                              <w:tc>
                                <w:tcPr>
                                  <w:tcW w:w="462" w:type="dxa"/>
                                </w:tcPr>
                                <w:p w14:paraId="4C6D0B26" w14:textId="77777777" w:rsidR="008A60A3" w:rsidRPr="00C8285D" w:rsidRDefault="008A60A3">
                                  <w:pPr>
                                    <w:pStyle w:val="TableParagraph"/>
                                    <w:spacing w:before="8"/>
                                    <w:ind w:left="8" w:right="22"/>
                                    <w:jc w:val="center"/>
                                    <w:rPr>
                                      <w:sz w:val="16"/>
                                    </w:rPr>
                                  </w:pPr>
                                  <w:r w:rsidRPr="00C8285D">
                                    <w:rPr>
                                      <w:spacing w:val="-5"/>
                                      <w:sz w:val="16"/>
                                    </w:rPr>
                                    <w:t>299</w:t>
                                  </w:r>
                                </w:p>
                              </w:tc>
                              <w:tc>
                                <w:tcPr>
                                  <w:tcW w:w="467" w:type="dxa"/>
                                </w:tcPr>
                                <w:p w14:paraId="0E517FB5" w14:textId="77777777" w:rsidR="008A60A3" w:rsidRPr="00C8285D" w:rsidRDefault="008A60A3">
                                  <w:pPr>
                                    <w:pStyle w:val="TableParagraph"/>
                                    <w:spacing w:before="8"/>
                                    <w:ind w:left="0" w:right="20"/>
                                    <w:jc w:val="center"/>
                                    <w:rPr>
                                      <w:sz w:val="16"/>
                                    </w:rPr>
                                  </w:pPr>
                                  <w:r w:rsidRPr="00C8285D">
                                    <w:rPr>
                                      <w:spacing w:val="-5"/>
                                      <w:sz w:val="16"/>
                                    </w:rPr>
                                    <w:t>140</w:t>
                                  </w:r>
                                </w:p>
                              </w:tc>
                              <w:tc>
                                <w:tcPr>
                                  <w:tcW w:w="423" w:type="dxa"/>
                                </w:tcPr>
                                <w:p w14:paraId="679D007E" w14:textId="77777777" w:rsidR="008A60A3" w:rsidRPr="00C8285D" w:rsidRDefault="008A60A3">
                                  <w:pPr>
                                    <w:pStyle w:val="TableParagraph"/>
                                    <w:spacing w:before="8"/>
                                    <w:ind w:left="13" w:right="87"/>
                                    <w:jc w:val="center"/>
                                    <w:rPr>
                                      <w:sz w:val="16"/>
                                    </w:rPr>
                                  </w:pPr>
                                  <w:r w:rsidRPr="00C8285D">
                                    <w:rPr>
                                      <w:spacing w:val="-5"/>
                                      <w:sz w:val="16"/>
                                    </w:rPr>
                                    <w:t>64</w:t>
                                  </w:r>
                                </w:p>
                              </w:tc>
                              <w:tc>
                                <w:tcPr>
                                  <w:tcW w:w="380" w:type="dxa"/>
                                </w:tcPr>
                                <w:p w14:paraId="0D28D564" w14:textId="77777777" w:rsidR="008A60A3" w:rsidRPr="00C8285D" w:rsidRDefault="008A60A3">
                                  <w:pPr>
                                    <w:pStyle w:val="TableParagraph"/>
                                    <w:spacing w:before="8"/>
                                    <w:ind w:left="28"/>
                                    <w:jc w:val="center"/>
                                    <w:rPr>
                                      <w:sz w:val="16"/>
                                    </w:rPr>
                                  </w:pPr>
                                  <w:r w:rsidRPr="00C8285D">
                                    <w:rPr>
                                      <w:spacing w:val="-5"/>
                                      <w:sz w:val="16"/>
                                    </w:rPr>
                                    <w:t>22</w:t>
                                  </w:r>
                                </w:p>
                              </w:tc>
                            </w:tr>
                            <w:tr w:rsidR="008A60A3" w:rsidRPr="00C8285D" w14:paraId="5F9A987C" w14:textId="77777777">
                              <w:trPr>
                                <w:trHeight w:val="245"/>
                              </w:trPr>
                              <w:tc>
                                <w:tcPr>
                                  <w:tcW w:w="471" w:type="dxa"/>
                                </w:tcPr>
                                <w:p w14:paraId="77140E87" w14:textId="77777777" w:rsidR="008A60A3" w:rsidRPr="00C8285D" w:rsidRDefault="008A60A3">
                                  <w:pPr>
                                    <w:pStyle w:val="TableParagraph"/>
                                    <w:spacing w:before="62" w:line="164" w:lineRule="exact"/>
                                    <w:ind w:left="9"/>
                                    <w:jc w:val="center"/>
                                    <w:rPr>
                                      <w:sz w:val="16"/>
                                    </w:rPr>
                                  </w:pPr>
                                  <w:r w:rsidRPr="00C8285D">
                                    <w:rPr>
                                      <w:spacing w:val="-10"/>
                                      <w:sz w:val="16"/>
                                    </w:rPr>
                                    <w:t>0</w:t>
                                  </w:r>
                                </w:p>
                              </w:tc>
                              <w:tc>
                                <w:tcPr>
                                  <w:tcW w:w="446" w:type="dxa"/>
                                </w:tcPr>
                                <w:p w14:paraId="577E537E" w14:textId="77777777" w:rsidR="008A60A3" w:rsidRPr="00C8285D" w:rsidRDefault="008A60A3">
                                  <w:pPr>
                                    <w:pStyle w:val="TableParagraph"/>
                                    <w:spacing w:before="62" w:line="164" w:lineRule="exact"/>
                                    <w:ind w:left="31" w:right="43"/>
                                    <w:jc w:val="center"/>
                                    <w:rPr>
                                      <w:sz w:val="16"/>
                                    </w:rPr>
                                  </w:pPr>
                                  <w:r w:rsidRPr="00C8285D">
                                    <w:rPr>
                                      <w:spacing w:val="-10"/>
                                      <w:sz w:val="16"/>
                                    </w:rPr>
                                    <w:t>6</w:t>
                                  </w:r>
                                </w:p>
                              </w:tc>
                              <w:tc>
                                <w:tcPr>
                                  <w:tcW w:w="484" w:type="dxa"/>
                                </w:tcPr>
                                <w:p w14:paraId="2455EBC1" w14:textId="77777777" w:rsidR="008A60A3" w:rsidRPr="00C8285D" w:rsidRDefault="008A60A3">
                                  <w:pPr>
                                    <w:pStyle w:val="TableParagraph"/>
                                    <w:spacing w:before="62" w:line="164" w:lineRule="exact"/>
                                    <w:ind w:left="18"/>
                                    <w:jc w:val="center"/>
                                    <w:rPr>
                                      <w:sz w:val="16"/>
                                    </w:rPr>
                                  </w:pPr>
                                  <w:r w:rsidRPr="00C8285D">
                                    <w:rPr>
                                      <w:spacing w:val="-5"/>
                                      <w:sz w:val="16"/>
                                    </w:rPr>
                                    <w:t>12</w:t>
                                  </w:r>
                                </w:p>
                              </w:tc>
                              <w:tc>
                                <w:tcPr>
                                  <w:tcW w:w="466" w:type="dxa"/>
                                </w:tcPr>
                                <w:p w14:paraId="0F4222EF" w14:textId="77777777" w:rsidR="008A60A3" w:rsidRPr="00C8285D" w:rsidRDefault="008A60A3">
                                  <w:pPr>
                                    <w:pStyle w:val="TableParagraph"/>
                                    <w:spacing w:before="62" w:line="164" w:lineRule="exact"/>
                                    <w:ind w:left="20"/>
                                    <w:jc w:val="center"/>
                                    <w:rPr>
                                      <w:sz w:val="16"/>
                                    </w:rPr>
                                  </w:pPr>
                                  <w:r w:rsidRPr="00C8285D">
                                    <w:rPr>
                                      <w:spacing w:val="-5"/>
                                      <w:sz w:val="16"/>
                                    </w:rPr>
                                    <w:t>18</w:t>
                                  </w:r>
                                </w:p>
                              </w:tc>
                              <w:tc>
                                <w:tcPr>
                                  <w:tcW w:w="435" w:type="dxa"/>
                                </w:tcPr>
                                <w:p w14:paraId="7742D9CD" w14:textId="77777777" w:rsidR="008A60A3" w:rsidRPr="00C8285D" w:rsidRDefault="008A60A3">
                                  <w:pPr>
                                    <w:pStyle w:val="TableParagraph"/>
                                    <w:spacing w:before="62" w:line="164" w:lineRule="exact"/>
                                    <w:ind w:left="83" w:right="57"/>
                                    <w:jc w:val="center"/>
                                    <w:rPr>
                                      <w:sz w:val="16"/>
                                    </w:rPr>
                                  </w:pPr>
                                  <w:r w:rsidRPr="00C8285D">
                                    <w:rPr>
                                      <w:spacing w:val="-5"/>
                                      <w:sz w:val="16"/>
                                    </w:rPr>
                                    <w:t>24</w:t>
                                  </w:r>
                                </w:p>
                              </w:tc>
                              <w:tc>
                                <w:tcPr>
                                  <w:tcW w:w="406" w:type="dxa"/>
                                </w:tcPr>
                                <w:p w14:paraId="5AAA8967" w14:textId="77777777" w:rsidR="008A60A3" w:rsidRPr="00C8285D" w:rsidRDefault="008A60A3">
                                  <w:pPr>
                                    <w:pStyle w:val="TableParagraph"/>
                                    <w:spacing w:before="62" w:line="164" w:lineRule="exact"/>
                                    <w:ind w:left="7" w:right="22"/>
                                    <w:jc w:val="center"/>
                                    <w:rPr>
                                      <w:sz w:val="16"/>
                                    </w:rPr>
                                  </w:pPr>
                                  <w:r w:rsidRPr="00C8285D">
                                    <w:rPr>
                                      <w:spacing w:val="-5"/>
                                      <w:sz w:val="16"/>
                                    </w:rPr>
                                    <w:t>30</w:t>
                                  </w:r>
                                </w:p>
                              </w:tc>
                              <w:tc>
                                <w:tcPr>
                                  <w:tcW w:w="469" w:type="dxa"/>
                                </w:tcPr>
                                <w:p w14:paraId="5B661F0A" w14:textId="77777777" w:rsidR="008A60A3" w:rsidRPr="00C8285D" w:rsidRDefault="008A60A3">
                                  <w:pPr>
                                    <w:pStyle w:val="TableParagraph"/>
                                    <w:spacing w:before="62" w:line="164" w:lineRule="exact"/>
                                    <w:ind w:left="0" w:right="10"/>
                                    <w:jc w:val="center"/>
                                    <w:rPr>
                                      <w:sz w:val="16"/>
                                    </w:rPr>
                                  </w:pPr>
                                  <w:r w:rsidRPr="00C8285D">
                                    <w:rPr>
                                      <w:spacing w:val="-10"/>
                                      <w:sz w:val="16"/>
                                    </w:rPr>
                                    <w:t>0</w:t>
                                  </w:r>
                                </w:p>
                              </w:tc>
                              <w:tc>
                                <w:tcPr>
                                  <w:tcW w:w="455" w:type="dxa"/>
                                </w:tcPr>
                                <w:p w14:paraId="77C1AEAD" w14:textId="77777777" w:rsidR="008A60A3" w:rsidRPr="00C8285D" w:rsidRDefault="008A60A3">
                                  <w:pPr>
                                    <w:pStyle w:val="TableParagraph"/>
                                    <w:spacing w:before="62" w:line="164" w:lineRule="exact"/>
                                    <w:ind w:left="0" w:right="46"/>
                                    <w:jc w:val="center"/>
                                    <w:rPr>
                                      <w:sz w:val="16"/>
                                    </w:rPr>
                                  </w:pPr>
                                  <w:r w:rsidRPr="00C8285D">
                                    <w:rPr>
                                      <w:spacing w:val="-10"/>
                                      <w:sz w:val="16"/>
                                    </w:rPr>
                                    <w:t>6</w:t>
                                  </w:r>
                                </w:p>
                              </w:tc>
                              <w:tc>
                                <w:tcPr>
                                  <w:tcW w:w="450" w:type="dxa"/>
                                </w:tcPr>
                                <w:p w14:paraId="5C572034" w14:textId="77777777" w:rsidR="008A60A3" w:rsidRPr="00C8285D" w:rsidRDefault="008A60A3">
                                  <w:pPr>
                                    <w:pStyle w:val="TableParagraph"/>
                                    <w:spacing w:before="62" w:line="164" w:lineRule="exact"/>
                                    <w:ind w:left="22" w:right="13"/>
                                    <w:jc w:val="center"/>
                                    <w:rPr>
                                      <w:sz w:val="16"/>
                                    </w:rPr>
                                  </w:pPr>
                                  <w:r w:rsidRPr="00C8285D">
                                    <w:rPr>
                                      <w:spacing w:val="-5"/>
                                      <w:sz w:val="16"/>
                                    </w:rPr>
                                    <w:t>12</w:t>
                                  </w:r>
                                </w:p>
                              </w:tc>
                              <w:tc>
                                <w:tcPr>
                                  <w:tcW w:w="453" w:type="dxa"/>
                                </w:tcPr>
                                <w:p w14:paraId="157B4063" w14:textId="77777777" w:rsidR="008A60A3" w:rsidRPr="00C8285D" w:rsidRDefault="008A60A3">
                                  <w:pPr>
                                    <w:pStyle w:val="TableParagraph"/>
                                    <w:spacing w:before="62" w:line="164" w:lineRule="exact"/>
                                    <w:ind w:left="0" w:right="200"/>
                                    <w:jc w:val="right"/>
                                    <w:rPr>
                                      <w:sz w:val="16"/>
                                    </w:rPr>
                                  </w:pPr>
                                  <w:r w:rsidRPr="00C8285D">
                                    <w:rPr>
                                      <w:spacing w:val="-5"/>
                                      <w:sz w:val="16"/>
                                    </w:rPr>
                                    <w:t>18</w:t>
                                  </w:r>
                                </w:p>
                              </w:tc>
                              <w:tc>
                                <w:tcPr>
                                  <w:tcW w:w="451" w:type="dxa"/>
                                </w:tcPr>
                                <w:p w14:paraId="3461D31B" w14:textId="77777777" w:rsidR="008A60A3" w:rsidRPr="00C8285D" w:rsidRDefault="008A60A3">
                                  <w:pPr>
                                    <w:pStyle w:val="TableParagraph"/>
                                    <w:spacing w:before="62" w:line="164" w:lineRule="exact"/>
                                    <w:ind w:left="29" w:right="76"/>
                                    <w:jc w:val="center"/>
                                    <w:rPr>
                                      <w:sz w:val="16"/>
                                    </w:rPr>
                                  </w:pPr>
                                  <w:r w:rsidRPr="00C8285D">
                                    <w:rPr>
                                      <w:spacing w:val="-5"/>
                                      <w:sz w:val="16"/>
                                    </w:rPr>
                                    <w:t>24</w:t>
                                  </w:r>
                                </w:p>
                              </w:tc>
                              <w:tc>
                                <w:tcPr>
                                  <w:tcW w:w="389" w:type="dxa"/>
                                </w:tcPr>
                                <w:p w14:paraId="27EC950B" w14:textId="77777777" w:rsidR="008A60A3" w:rsidRPr="00C8285D" w:rsidRDefault="008A60A3">
                                  <w:pPr>
                                    <w:pStyle w:val="TableParagraph"/>
                                    <w:spacing w:before="62" w:line="164" w:lineRule="exact"/>
                                    <w:ind w:left="61"/>
                                    <w:jc w:val="center"/>
                                    <w:rPr>
                                      <w:sz w:val="16"/>
                                    </w:rPr>
                                  </w:pPr>
                                  <w:r w:rsidRPr="00C8285D">
                                    <w:rPr>
                                      <w:spacing w:val="-5"/>
                                      <w:sz w:val="16"/>
                                    </w:rPr>
                                    <w:t>30</w:t>
                                  </w:r>
                                </w:p>
                              </w:tc>
                              <w:tc>
                                <w:tcPr>
                                  <w:tcW w:w="417" w:type="dxa"/>
                                </w:tcPr>
                                <w:p w14:paraId="3A1E7F7E" w14:textId="77777777" w:rsidR="008A60A3" w:rsidRPr="00C8285D" w:rsidRDefault="008A60A3">
                                  <w:pPr>
                                    <w:pStyle w:val="TableParagraph"/>
                                    <w:spacing w:before="62" w:line="164" w:lineRule="exact"/>
                                    <w:ind w:left="0" w:right="21"/>
                                    <w:jc w:val="center"/>
                                    <w:rPr>
                                      <w:sz w:val="16"/>
                                    </w:rPr>
                                  </w:pPr>
                                  <w:r w:rsidRPr="00C8285D">
                                    <w:rPr>
                                      <w:spacing w:val="-10"/>
                                      <w:sz w:val="16"/>
                                    </w:rPr>
                                    <w:t>0</w:t>
                                  </w:r>
                                </w:p>
                              </w:tc>
                              <w:tc>
                                <w:tcPr>
                                  <w:tcW w:w="470" w:type="dxa"/>
                                </w:tcPr>
                                <w:p w14:paraId="3F0DDCF7" w14:textId="77777777" w:rsidR="008A60A3" w:rsidRPr="00C8285D" w:rsidRDefault="008A60A3">
                                  <w:pPr>
                                    <w:pStyle w:val="TableParagraph"/>
                                    <w:spacing w:before="62" w:line="164" w:lineRule="exact"/>
                                    <w:ind w:left="17" w:right="37"/>
                                    <w:jc w:val="center"/>
                                    <w:rPr>
                                      <w:sz w:val="16"/>
                                    </w:rPr>
                                  </w:pPr>
                                  <w:r w:rsidRPr="00C8285D">
                                    <w:rPr>
                                      <w:spacing w:val="-10"/>
                                      <w:sz w:val="16"/>
                                    </w:rPr>
                                    <w:t>6</w:t>
                                  </w:r>
                                </w:p>
                              </w:tc>
                              <w:tc>
                                <w:tcPr>
                                  <w:tcW w:w="462" w:type="dxa"/>
                                </w:tcPr>
                                <w:p w14:paraId="11E2C18E" w14:textId="77777777" w:rsidR="008A60A3" w:rsidRPr="00C8285D" w:rsidRDefault="008A60A3">
                                  <w:pPr>
                                    <w:pStyle w:val="TableParagraph"/>
                                    <w:spacing w:before="62" w:line="164" w:lineRule="exact"/>
                                    <w:ind w:left="22" w:right="14"/>
                                    <w:jc w:val="center"/>
                                    <w:rPr>
                                      <w:sz w:val="16"/>
                                    </w:rPr>
                                  </w:pPr>
                                  <w:r w:rsidRPr="00C8285D">
                                    <w:rPr>
                                      <w:spacing w:val="-5"/>
                                      <w:sz w:val="16"/>
                                    </w:rPr>
                                    <w:t>12</w:t>
                                  </w:r>
                                </w:p>
                              </w:tc>
                              <w:tc>
                                <w:tcPr>
                                  <w:tcW w:w="467" w:type="dxa"/>
                                </w:tcPr>
                                <w:p w14:paraId="4328258D" w14:textId="77777777" w:rsidR="008A60A3" w:rsidRPr="00C8285D" w:rsidRDefault="008A60A3">
                                  <w:pPr>
                                    <w:pStyle w:val="TableParagraph"/>
                                    <w:spacing w:before="62" w:line="164" w:lineRule="exact"/>
                                    <w:ind w:left="0" w:right="126"/>
                                    <w:jc w:val="center"/>
                                    <w:rPr>
                                      <w:sz w:val="16"/>
                                    </w:rPr>
                                  </w:pPr>
                                  <w:r w:rsidRPr="00C8285D">
                                    <w:rPr>
                                      <w:spacing w:val="-5"/>
                                      <w:sz w:val="16"/>
                                    </w:rPr>
                                    <w:t>18</w:t>
                                  </w:r>
                                </w:p>
                              </w:tc>
                              <w:tc>
                                <w:tcPr>
                                  <w:tcW w:w="423" w:type="dxa"/>
                                </w:tcPr>
                                <w:p w14:paraId="76355834" w14:textId="77777777" w:rsidR="008A60A3" w:rsidRPr="00C8285D" w:rsidRDefault="008A60A3">
                                  <w:pPr>
                                    <w:pStyle w:val="TableParagraph"/>
                                    <w:spacing w:before="62" w:line="164" w:lineRule="exact"/>
                                    <w:ind w:left="15" w:right="74"/>
                                    <w:jc w:val="center"/>
                                    <w:rPr>
                                      <w:sz w:val="16"/>
                                    </w:rPr>
                                  </w:pPr>
                                  <w:r w:rsidRPr="00C8285D">
                                    <w:rPr>
                                      <w:spacing w:val="-5"/>
                                      <w:sz w:val="16"/>
                                    </w:rPr>
                                    <w:t>24</w:t>
                                  </w:r>
                                </w:p>
                              </w:tc>
                              <w:tc>
                                <w:tcPr>
                                  <w:tcW w:w="380" w:type="dxa"/>
                                </w:tcPr>
                                <w:p w14:paraId="7785B5C1" w14:textId="77777777" w:rsidR="008A60A3" w:rsidRPr="00C8285D" w:rsidRDefault="008A60A3">
                                  <w:pPr>
                                    <w:pStyle w:val="TableParagraph"/>
                                    <w:spacing w:before="62" w:line="164" w:lineRule="exact"/>
                                    <w:ind w:left="90"/>
                                    <w:jc w:val="center"/>
                                    <w:rPr>
                                      <w:sz w:val="16"/>
                                    </w:rPr>
                                  </w:pPr>
                                  <w:r w:rsidRPr="00C8285D">
                                    <w:rPr>
                                      <w:spacing w:val="-5"/>
                                      <w:sz w:val="16"/>
                                    </w:rPr>
                                    <w:t>30</w:t>
                                  </w:r>
                                </w:p>
                              </w:tc>
                            </w:tr>
                          </w:tbl>
                          <w:p w14:paraId="48D8B220" w14:textId="77777777" w:rsidR="008A60A3" w:rsidRPr="00C8285D" w:rsidRDefault="008A60A3" w:rsidP="0052537A">
                            <w:pPr>
                              <w:pStyle w:val="Textoindependiente"/>
                            </w:pPr>
                          </w:p>
                        </w:txbxContent>
                      </wps:txbx>
                      <wps:bodyPr wrap="square" lIns="0" tIns="0" rIns="0" bIns="0" rtlCol="0">
                        <a:noAutofit/>
                      </wps:bodyPr>
                    </wps:wsp>
                  </a:graphicData>
                </a:graphic>
              </wp:anchor>
            </w:drawing>
          </mc:Choice>
          <mc:Fallback>
            <w:pict>
              <v:shape w14:anchorId="3FE75F30" id="Textbox 3" o:spid="_x0000_s1032" type="#_x0000_t202" style="position:absolute;margin-left:111.9pt;margin-top:124.15pt;width:398.7pt;height:34.8pt;z-index:-251649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71"/>
                        <w:gridCol w:w="446"/>
                        <w:gridCol w:w="484"/>
                        <w:gridCol w:w="466"/>
                        <w:gridCol w:w="435"/>
                        <w:gridCol w:w="406"/>
                        <w:gridCol w:w="469"/>
                        <w:gridCol w:w="455"/>
                        <w:gridCol w:w="450"/>
                        <w:gridCol w:w="453"/>
                        <w:gridCol w:w="451"/>
                        <w:gridCol w:w="389"/>
                        <w:gridCol w:w="417"/>
                        <w:gridCol w:w="470"/>
                        <w:gridCol w:w="462"/>
                        <w:gridCol w:w="467"/>
                        <w:gridCol w:w="423"/>
                        <w:gridCol w:w="380"/>
                      </w:tblGrid>
                      <w:tr w:rsidR="008A60A3" w:rsidRPr="00C8285D" w14:paraId="6EFBD6DF" w14:textId="77777777">
                        <w:trPr>
                          <w:trHeight w:val="194"/>
                        </w:trPr>
                        <w:tc>
                          <w:tcPr>
                            <w:tcW w:w="471" w:type="dxa"/>
                          </w:tcPr>
                          <w:p w14:paraId="0C59D5E3" w14:textId="77777777" w:rsidR="008A60A3" w:rsidRPr="00C8285D" w:rsidRDefault="008A60A3">
                            <w:pPr>
                              <w:pStyle w:val="TableParagraph"/>
                              <w:spacing w:line="174" w:lineRule="exact"/>
                              <w:ind w:left="9" w:right="47"/>
                              <w:jc w:val="center"/>
                              <w:rPr>
                                <w:sz w:val="16"/>
                              </w:rPr>
                            </w:pPr>
                            <w:r w:rsidRPr="00C8285D">
                              <w:rPr>
                                <w:sz w:val="16"/>
                              </w:rPr>
                              <w:t xml:space="preserve">1 </w:t>
                            </w:r>
                            <w:r w:rsidRPr="00C8285D">
                              <w:rPr>
                                <w:spacing w:val="-5"/>
                                <w:sz w:val="16"/>
                              </w:rPr>
                              <w:t>026</w:t>
                            </w:r>
                          </w:p>
                        </w:tc>
                        <w:tc>
                          <w:tcPr>
                            <w:tcW w:w="446" w:type="dxa"/>
                          </w:tcPr>
                          <w:p w14:paraId="6D6F26BA" w14:textId="77777777" w:rsidR="008A60A3" w:rsidRPr="00C8285D" w:rsidRDefault="008A60A3">
                            <w:pPr>
                              <w:pStyle w:val="TableParagraph"/>
                              <w:spacing w:line="174" w:lineRule="exact"/>
                              <w:ind w:left="0" w:right="43"/>
                              <w:jc w:val="center"/>
                              <w:rPr>
                                <w:sz w:val="16"/>
                              </w:rPr>
                            </w:pPr>
                            <w:r w:rsidRPr="00C8285D">
                              <w:rPr>
                                <w:spacing w:val="-5"/>
                                <w:sz w:val="16"/>
                              </w:rPr>
                              <w:t>697</w:t>
                            </w:r>
                          </w:p>
                        </w:tc>
                        <w:tc>
                          <w:tcPr>
                            <w:tcW w:w="484" w:type="dxa"/>
                          </w:tcPr>
                          <w:p w14:paraId="5C2D8F6D" w14:textId="77777777" w:rsidR="008A60A3" w:rsidRPr="00C8285D" w:rsidRDefault="008A60A3">
                            <w:pPr>
                              <w:pStyle w:val="TableParagraph"/>
                              <w:spacing w:line="174" w:lineRule="exact"/>
                              <w:ind w:left="18" w:right="15"/>
                              <w:jc w:val="center"/>
                              <w:rPr>
                                <w:sz w:val="16"/>
                              </w:rPr>
                            </w:pPr>
                            <w:r w:rsidRPr="00C8285D">
                              <w:rPr>
                                <w:spacing w:val="-5"/>
                                <w:sz w:val="16"/>
                              </w:rPr>
                              <w:t>514</w:t>
                            </w:r>
                          </w:p>
                        </w:tc>
                        <w:tc>
                          <w:tcPr>
                            <w:tcW w:w="466" w:type="dxa"/>
                          </w:tcPr>
                          <w:p w14:paraId="5AE42B21" w14:textId="77777777" w:rsidR="008A60A3" w:rsidRPr="00C8285D" w:rsidRDefault="008A60A3">
                            <w:pPr>
                              <w:pStyle w:val="TableParagraph"/>
                              <w:spacing w:line="174" w:lineRule="exact"/>
                              <w:ind w:left="20" w:right="16"/>
                              <w:jc w:val="center"/>
                              <w:rPr>
                                <w:sz w:val="16"/>
                              </w:rPr>
                            </w:pPr>
                            <w:r w:rsidRPr="00C8285D">
                              <w:rPr>
                                <w:spacing w:val="-5"/>
                                <w:sz w:val="16"/>
                              </w:rPr>
                              <w:t>306</w:t>
                            </w:r>
                          </w:p>
                        </w:tc>
                        <w:tc>
                          <w:tcPr>
                            <w:tcW w:w="435" w:type="dxa"/>
                          </w:tcPr>
                          <w:p w14:paraId="7E57655B" w14:textId="77777777" w:rsidR="008A60A3" w:rsidRPr="00C8285D" w:rsidRDefault="008A60A3">
                            <w:pPr>
                              <w:pStyle w:val="TableParagraph"/>
                              <w:spacing w:line="174" w:lineRule="exact"/>
                              <w:ind w:left="26" w:right="83"/>
                              <w:jc w:val="center"/>
                              <w:rPr>
                                <w:sz w:val="16"/>
                              </w:rPr>
                            </w:pPr>
                            <w:r w:rsidRPr="00C8285D">
                              <w:rPr>
                                <w:spacing w:val="-5"/>
                                <w:sz w:val="16"/>
                              </w:rPr>
                              <w:t>99</w:t>
                            </w:r>
                          </w:p>
                        </w:tc>
                        <w:tc>
                          <w:tcPr>
                            <w:tcW w:w="406" w:type="dxa"/>
                          </w:tcPr>
                          <w:p w14:paraId="79D84220" w14:textId="77777777" w:rsidR="008A60A3" w:rsidRPr="00C8285D" w:rsidRDefault="008A60A3">
                            <w:pPr>
                              <w:pStyle w:val="TableParagraph"/>
                              <w:spacing w:line="174" w:lineRule="exact"/>
                              <w:ind w:left="23" w:right="16"/>
                              <w:jc w:val="center"/>
                              <w:rPr>
                                <w:sz w:val="16"/>
                              </w:rPr>
                            </w:pPr>
                            <w:r w:rsidRPr="00C8285D">
                              <w:rPr>
                                <w:spacing w:val="-10"/>
                                <w:sz w:val="16"/>
                              </w:rPr>
                              <w:t>4</w:t>
                            </w:r>
                          </w:p>
                        </w:tc>
                        <w:tc>
                          <w:tcPr>
                            <w:tcW w:w="469" w:type="dxa"/>
                          </w:tcPr>
                          <w:p w14:paraId="786DBF61" w14:textId="77777777" w:rsidR="008A60A3" w:rsidRPr="00C8285D" w:rsidRDefault="008A60A3">
                            <w:pPr>
                              <w:pStyle w:val="TableParagraph"/>
                              <w:spacing w:before="3" w:line="171" w:lineRule="exact"/>
                              <w:ind w:left="10" w:right="10"/>
                              <w:jc w:val="center"/>
                              <w:rPr>
                                <w:sz w:val="16"/>
                              </w:rPr>
                            </w:pPr>
                            <w:r w:rsidRPr="00C8285D">
                              <w:rPr>
                                <w:spacing w:val="-5"/>
                                <w:sz w:val="16"/>
                              </w:rPr>
                              <w:t>886</w:t>
                            </w:r>
                          </w:p>
                        </w:tc>
                        <w:tc>
                          <w:tcPr>
                            <w:tcW w:w="455" w:type="dxa"/>
                          </w:tcPr>
                          <w:p w14:paraId="2553F2E3" w14:textId="77777777" w:rsidR="008A60A3" w:rsidRPr="00C8285D" w:rsidRDefault="008A60A3">
                            <w:pPr>
                              <w:pStyle w:val="TableParagraph"/>
                              <w:spacing w:before="3" w:line="171" w:lineRule="exact"/>
                              <w:ind w:left="31" w:right="46"/>
                              <w:jc w:val="center"/>
                              <w:rPr>
                                <w:sz w:val="16"/>
                              </w:rPr>
                            </w:pPr>
                            <w:r w:rsidRPr="00C8285D">
                              <w:rPr>
                                <w:spacing w:val="-5"/>
                                <w:sz w:val="16"/>
                              </w:rPr>
                              <w:t>387</w:t>
                            </w:r>
                          </w:p>
                        </w:tc>
                        <w:tc>
                          <w:tcPr>
                            <w:tcW w:w="450" w:type="dxa"/>
                          </w:tcPr>
                          <w:p w14:paraId="2099B1AE" w14:textId="77777777" w:rsidR="008A60A3" w:rsidRPr="00C8285D" w:rsidRDefault="008A60A3">
                            <w:pPr>
                              <w:pStyle w:val="TableParagraph"/>
                              <w:spacing w:before="3" w:line="171" w:lineRule="exact"/>
                              <w:ind w:left="9" w:right="22"/>
                              <w:jc w:val="center"/>
                              <w:rPr>
                                <w:sz w:val="16"/>
                              </w:rPr>
                            </w:pPr>
                            <w:r w:rsidRPr="00C8285D">
                              <w:rPr>
                                <w:spacing w:val="-5"/>
                                <w:sz w:val="16"/>
                              </w:rPr>
                              <w:t>202</w:t>
                            </w:r>
                          </w:p>
                        </w:tc>
                        <w:tc>
                          <w:tcPr>
                            <w:tcW w:w="453" w:type="dxa"/>
                          </w:tcPr>
                          <w:p w14:paraId="43421110" w14:textId="77777777" w:rsidR="008A60A3" w:rsidRPr="00C8285D" w:rsidRDefault="008A60A3">
                            <w:pPr>
                              <w:pStyle w:val="TableParagraph"/>
                              <w:spacing w:before="3" w:line="171" w:lineRule="exact"/>
                              <w:ind w:left="0" w:right="133"/>
                              <w:jc w:val="right"/>
                              <w:rPr>
                                <w:sz w:val="16"/>
                              </w:rPr>
                            </w:pPr>
                            <w:r w:rsidRPr="00C8285D">
                              <w:rPr>
                                <w:spacing w:val="-5"/>
                                <w:sz w:val="16"/>
                              </w:rPr>
                              <w:t>96</w:t>
                            </w:r>
                          </w:p>
                        </w:tc>
                        <w:tc>
                          <w:tcPr>
                            <w:tcW w:w="451" w:type="dxa"/>
                          </w:tcPr>
                          <w:p w14:paraId="58957D22" w14:textId="77777777" w:rsidR="008A60A3" w:rsidRPr="00C8285D" w:rsidRDefault="008A60A3">
                            <w:pPr>
                              <w:pStyle w:val="TableParagraph"/>
                              <w:spacing w:before="3" w:line="171" w:lineRule="exact"/>
                              <w:ind w:left="0" w:right="76"/>
                              <w:jc w:val="center"/>
                              <w:rPr>
                                <w:sz w:val="16"/>
                              </w:rPr>
                            </w:pPr>
                            <w:r w:rsidRPr="00C8285D">
                              <w:rPr>
                                <w:spacing w:val="-5"/>
                                <w:sz w:val="16"/>
                              </w:rPr>
                              <w:t>28</w:t>
                            </w:r>
                          </w:p>
                        </w:tc>
                        <w:tc>
                          <w:tcPr>
                            <w:tcW w:w="389" w:type="dxa"/>
                          </w:tcPr>
                          <w:p w14:paraId="79EE77E3" w14:textId="77777777" w:rsidR="008A60A3" w:rsidRPr="00C8285D" w:rsidRDefault="008A60A3">
                            <w:pPr>
                              <w:pStyle w:val="TableParagraph"/>
                              <w:spacing w:before="3" w:line="171" w:lineRule="exact"/>
                              <w:ind w:left="61" w:right="33"/>
                              <w:jc w:val="center"/>
                              <w:rPr>
                                <w:sz w:val="16"/>
                              </w:rPr>
                            </w:pPr>
                            <w:r w:rsidRPr="00C8285D">
                              <w:rPr>
                                <w:spacing w:val="-10"/>
                                <w:sz w:val="16"/>
                              </w:rPr>
                              <w:t>0</w:t>
                            </w:r>
                          </w:p>
                        </w:tc>
                        <w:tc>
                          <w:tcPr>
                            <w:tcW w:w="417" w:type="dxa"/>
                          </w:tcPr>
                          <w:p w14:paraId="4C7A26F1" w14:textId="77777777" w:rsidR="008A60A3" w:rsidRPr="00C8285D" w:rsidRDefault="008A60A3">
                            <w:pPr>
                              <w:pStyle w:val="TableParagraph"/>
                              <w:spacing w:line="174" w:lineRule="exact"/>
                              <w:ind w:left="0" w:right="72"/>
                              <w:jc w:val="center"/>
                              <w:rPr>
                                <w:sz w:val="16"/>
                              </w:rPr>
                            </w:pPr>
                            <w:r w:rsidRPr="00C8285D">
                              <w:rPr>
                                <w:spacing w:val="-5"/>
                                <w:sz w:val="16"/>
                              </w:rPr>
                              <w:t>950</w:t>
                            </w:r>
                          </w:p>
                        </w:tc>
                        <w:tc>
                          <w:tcPr>
                            <w:tcW w:w="470" w:type="dxa"/>
                          </w:tcPr>
                          <w:p w14:paraId="0534BF8D" w14:textId="77777777" w:rsidR="008A60A3" w:rsidRPr="00C8285D" w:rsidRDefault="008A60A3">
                            <w:pPr>
                              <w:pStyle w:val="TableParagraph"/>
                              <w:spacing w:line="174" w:lineRule="exact"/>
                              <w:ind w:left="0" w:right="37"/>
                              <w:jc w:val="center"/>
                              <w:rPr>
                                <w:sz w:val="16"/>
                              </w:rPr>
                            </w:pPr>
                            <w:r w:rsidRPr="00C8285D">
                              <w:rPr>
                                <w:spacing w:val="-5"/>
                                <w:sz w:val="16"/>
                              </w:rPr>
                              <w:t>582</w:t>
                            </w:r>
                          </w:p>
                        </w:tc>
                        <w:tc>
                          <w:tcPr>
                            <w:tcW w:w="462" w:type="dxa"/>
                          </w:tcPr>
                          <w:p w14:paraId="53A52916" w14:textId="77777777" w:rsidR="008A60A3" w:rsidRPr="00C8285D" w:rsidRDefault="008A60A3">
                            <w:pPr>
                              <w:pStyle w:val="TableParagraph"/>
                              <w:spacing w:line="174" w:lineRule="exact"/>
                              <w:ind w:left="8" w:right="22"/>
                              <w:jc w:val="center"/>
                              <w:rPr>
                                <w:sz w:val="16"/>
                              </w:rPr>
                            </w:pPr>
                            <w:r w:rsidRPr="00C8285D">
                              <w:rPr>
                                <w:spacing w:val="-5"/>
                                <w:sz w:val="16"/>
                              </w:rPr>
                              <w:t>361</w:t>
                            </w:r>
                          </w:p>
                        </w:tc>
                        <w:tc>
                          <w:tcPr>
                            <w:tcW w:w="467" w:type="dxa"/>
                          </w:tcPr>
                          <w:p w14:paraId="022618EC" w14:textId="77777777" w:rsidR="008A60A3" w:rsidRPr="00C8285D" w:rsidRDefault="008A60A3">
                            <w:pPr>
                              <w:pStyle w:val="TableParagraph"/>
                              <w:spacing w:line="174" w:lineRule="exact"/>
                              <w:ind w:left="0" w:right="20"/>
                              <w:jc w:val="center"/>
                              <w:rPr>
                                <w:sz w:val="16"/>
                              </w:rPr>
                            </w:pPr>
                            <w:r w:rsidRPr="00C8285D">
                              <w:rPr>
                                <w:spacing w:val="-5"/>
                                <w:sz w:val="16"/>
                              </w:rPr>
                              <w:t>168</w:t>
                            </w:r>
                          </w:p>
                        </w:tc>
                        <w:tc>
                          <w:tcPr>
                            <w:tcW w:w="423" w:type="dxa"/>
                          </w:tcPr>
                          <w:p w14:paraId="0A96C6BE" w14:textId="77777777" w:rsidR="008A60A3" w:rsidRPr="00C8285D" w:rsidRDefault="008A60A3">
                            <w:pPr>
                              <w:pStyle w:val="TableParagraph"/>
                              <w:spacing w:line="174" w:lineRule="exact"/>
                              <w:ind w:left="13" w:right="87"/>
                              <w:jc w:val="center"/>
                              <w:rPr>
                                <w:sz w:val="16"/>
                              </w:rPr>
                            </w:pPr>
                            <w:r w:rsidRPr="00C8285D">
                              <w:rPr>
                                <w:spacing w:val="-5"/>
                                <w:sz w:val="16"/>
                              </w:rPr>
                              <w:t>70</w:t>
                            </w:r>
                          </w:p>
                        </w:tc>
                        <w:tc>
                          <w:tcPr>
                            <w:tcW w:w="380" w:type="dxa"/>
                          </w:tcPr>
                          <w:p w14:paraId="5553128F" w14:textId="77777777" w:rsidR="008A60A3" w:rsidRPr="00C8285D" w:rsidRDefault="008A60A3">
                            <w:pPr>
                              <w:pStyle w:val="TableParagraph"/>
                              <w:spacing w:line="174" w:lineRule="exact"/>
                              <w:ind w:left="28"/>
                              <w:jc w:val="center"/>
                              <w:rPr>
                                <w:sz w:val="16"/>
                              </w:rPr>
                            </w:pPr>
                            <w:r w:rsidRPr="00C8285D">
                              <w:rPr>
                                <w:spacing w:val="-5"/>
                                <w:sz w:val="16"/>
                              </w:rPr>
                              <w:t>18</w:t>
                            </w:r>
                          </w:p>
                        </w:tc>
                      </w:tr>
                      <w:tr w:rsidR="008A60A3" w:rsidRPr="00C8285D" w14:paraId="728F1B37" w14:textId="77777777">
                        <w:trPr>
                          <w:trHeight w:val="255"/>
                        </w:trPr>
                        <w:tc>
                          <w:tcPr>
                            <w:tcW w:w="471" w:type="dxa"/>
                          </w:tcPr>
                          <w:p w14:paraId="4E6F1F3F" w14:textId="77777777" w:rsidR="008A60A3" w:rsidRPr="00C8285D" w:rsidRDefault="008A60A3">
                            <w:pPr>
                              <w:pStyle w:val="TableParagraph"/>
                              <w:spacing w:before="8"/>
                              <w:ind w:left="9" w:right="47"/>
                              <w:jc w:val="center"/>
                              <w:rPr>
                                <w:sz w:val="16"/>
                              </w:rPr>
                            </w:pPr>
                            <w:r w:rsidRPr="00C8285D">
                              <w:rPr>
                                <w:sz w:val="16"/>
                              </w:rPr>
                              <w:t xml:space="preserve">1 </w:t>
                            </w:r>
                            <w:r w:rsidRPr="00C8285D">
                              <w:rPr>
                                <w:spacing w:val="-5"/>
                                <w:sz w:val="16"/>
                              </w:rPr>
                              <w:t>020</w:t>
                            </w:r>
                          </w:p>
                        </w:tc>
                        <w:tc>
                          <w:tcPr>
                            <w:tcW w:w="446" w:type="dxa"/>
                          </w:tcPr>
                          <w:p w14:paraId="180EA601" w14:textId="77777777" w:rsidR="008A60A3" w:rsidRPr="00C8285D" w:rsidRDefault="008A60A3">
                            <w:pPr>
                              <w:pStyle w:val="TableParagraph"/>
                              <w:spacing w:before="8"/>
                              <w:ind w:left="0" w:right="43"/>
                              <w:jc w:val="center"/>
                              <w:rPr>
                                <w:sz w:val="16"/>
                              </w:rPr>
                            </w:pPr>
                            <w:r w:rsidRPr="00C8285D">
                              <w:rPr>
                                <w:spacing w:val="-5"/>
                                <w:sz w:val="16"/>
                              </w:rPr>
                              <w:t>676</w:t>
                            </w:r>
                          </w:p>
                        </w:tc>
                        <w:tc>
                          <w:tcPr>
                            <w:tcW w:w="484" w:type="dxa"/>
                          </w:tcPr>
                          <w:p w14:paraId="05034058" w14:textId="77777777" w:rsidR="008A60A3" w:rsidRPr="00C8285D" w:rsidRDefault="008A60A3">
                            <w:pPr>
                              <w:pStyle w:val="TableParagraph"/>
                              <w:spacing w:before="8"/>
                              <w:ind w:left="18" w:right="15"/>
                              <w:jc w:val="center"/>
                              <w:rPr>
                                <w:sz w:val="16"/>
                              </w:rPr>
                            </w:pPr>
                            <w:r w:rsidRPr="00C8285D">
                              <w:rPr>
                                <w:spacing w:val="-5"/>
                                <w:sz w:val="16"/>
                              </w:rPr>
                              <w:t>498</w:t>
                            </w:r>
                          </w:p>
                        </w:tc>
                        <w:tc>
                          <w:tcPr>
                            <w:tcW w:w="466" w:type="dxa"/>
                          </w:tcPr>
                          <w:p w14:paraId="68C82A7C" w14:textId="77777777" w:rsidR="008A60A3" w:rsidRPr="00C8285D" w:rsidRDefault="008A60A3">
                            <w:pPr>
                              <w:pStyle w:val="TableParagraph"/>
                              <w:spacing w:before="8"/>
                              <w:ind w:left="20" w:right="16"/>
                              <w:jc w:val="center"/>
                              <w:rPr>
                                <w:sz w:val="16"/>
                              </w:rPr>
                            </w:pPr>
                            <w:r w:rsidRPr="00C8285D">
                              <w:rPr>
                                <w:spacing w:val="-5"/>
                                <w:sz w:val="16"/>
                              </w:rPr>
                              <w:t>296</w:t>
                            </w:r>
                          </w:p>
                        </w:tc>
                        <w:tc>
                          <w:tcPr>
                            <w:tcW w:w="435" w:type="dxa"/>
                          </w:tcPr>
                          <w:p w14:paraId="6212D1ED" w14:textId="77777777" w:rsidR="008A60A3" w:rsidRPr="00C8285D" w:rsidRDefault="008A60A3">
                            <w:pPr>
                              <w:pStyle w:val="TableParagraph"/>
                              <w:spacing w:before="8"/>
                              <w:ind w:left="26" w:right="83"/>
                              <w:jc w:val="center"/>
                              <w:rPr>
                                <w:sz w:val="16"/>
                              </w:rPr>
                            </w:pPr>
                            <w:r w:rsidRPr="00C8285D">
                              <w:rPr>
                                <w:spacing w:val="-5"/>
                                <w:sz w:val="16"/>
                              </w:rPr>
                              <w:t>94</w:t>
                            </w:r>
                          </w:p>
                        </w:tc>
                        <w:tc>
                          <w:tcPr>
                            <w:tcW w:w="406" w:type="dxa"/>
                          </w:tcPr>
                          <w:p w14:paraId="070C6D1C" w14:textId="77777777" w:rsidR="008A60A3" w:rsidRPr="00C8285D" w:rsidRDefault="008A60A3">
                            <w:pPr>
                              <w:pStyle w:val="TableParagraph"/>
                              <w:spacing w:before="8"/>
                              <w:ind w:left="23" w:right="16"/>
                              <w:jc w:val="center"/>
                              <w:rPr>
                                <w:sz w:val="16"/>
                              </w:rPr>
                            </w:pPr>
                            <w:r w:rsidRPr="00C8285D">
                              <w:rPr>
                                <w:spacing w:val="-10"/>
                                <w:sz w:val="16"/>
                              </w:rPr>
                              <w:t>2</w:t>
                            </w:r>
                          </w:p>
                        </w:tc>
                        <w:tc>
                          <w:tcPr>
                            <w:tcW w:w="469" w:type="dxa"/>
                          </w:tcPr>
                          <w:p w14:paraId="02C26FE4" w14:textId="77777777" w:rsidR="008A60A3" w:rsidRPr="00C8285D" w:rsidRDefault="008A60A3">
                            <w:pPr>
                              <w:pStyle w:val="TableParagraph"/>
                              <w:spacing w:before="10"/>
                              <w:ind w:left="10" w:right="10"/>
                              <w:jc w:val="center"/>
                              <w:rPr>
                                <w:sz w:val="16"/>
                              </w:rPr>
                            </w:pPr>
                            <w:r w:rsidRPr="00C8285D">
                              <w:rPr>
                                <w:spacing w:val="-5"/>
                                <w:sz w:val="16"/>
                              </w:rPr>
                              <w:t>890</w:t>
                            </w:r>
                          </w:p>
                        </w:tc>
                        <w:tc>
                          <w:tcPr>
                            <w:tcW w:w="455" w:type="dxa"/>
                          </w:tcPr>
                          <w:p w14:paraId="784B3173" w14:textId="77777777" w:rsidR="008A60A3" w:rsidRPr="00C8285D" w:rsidRDefault="008A60A3">
                            <w:pPr>
                              <w:pStyle w:val="TableParagraph"/>
                              <w:spacing w:before="10"/>
                              <w:ind w:left="31" w:right="46"/>
                              <w:jc w:val="center"/>
                              <w:rPr>
                                <w:sz w:val="16"/>
                              </w:rPr>
                            </w:pPr>
                            <w:r w:rsidRPr="00C8285D">
                              <w:rPr>
                                <w:spacing w:val="-5"/>
                                <w:sz w:val="16"/>
                              </w:rPr>
                              <w:t>376</w:t>
                            </w:r>
                          </w:p>
                        </w:tc>
                        <w:tc>
                          <w:tcPr>
                            <w:tcW w:w="450" w:type="dxa"/>
                          </w:tcPr>
                          <w:p w14:paraId="77B50EC0" w14:textId="77777777" w:rsidR="008A60A3" w:rsidRPr="00C8285D" w:rsidRDefault="008A60A3">
                            <w:pPr>
                              <w:pStyle w:val="TableParagraph"/>
                              <w:spacing w:before="10"/>
                              <w:ind w:left="9" w:right="22"/>
                              <w:jc w:val="center"/>
                              <w:rPr>
                                <w:sz w:val="16"/>
                              </w:rPr>
                            </w:pPr>
                            <w:r w:rsidRPr="00C8285D">
                              <w:rPr>
                                <w:spacing w:val="-5"/>
                                <w:sz w:val="16"/>
                              </w:rPr>
                              <w:t>194</w:t>
                            </w:r>
                          </w:p>
                        </w:tc>
                        <w:tc>
                          <w:tcPr>
                            <w:tcW w:w="453" w:type="dxa"/>
                          </w:tcPr>
                          <w:p w14:paraId="7803C3F9" w14:textId="77777777" w:rsidR="008A60A3" w:rsidRPr="00C8285D" w:rsidRDefault="008A60A3">
                            <w:pPr>
                              <w:pStyle w:val="TableParagraph"/>
                              <w:spacing w:before="10"/>
                              <w:ind w:left="0" w:right="133"/>
                              <w:jc w:val="right"/>
                              <w:rPr>
                                <w:sz w:val="16"/>
                              </w:rPr>
                            </w:pPr>
                            <w:r w:rsidRPr="00C8285D">
                              <w:rPr>
                                <w:spacing w:val="-5"/>
                                <w:sz w:val="16"/>
                              </w:rPr>
                              <w:t>86</w:t>
                            </w:r>
                          </w:p>
                        </w:tc>
                        <w:tc>
                          <w:tcPr>
                            <w:tcW w:w="451" w:type="dxa"/>
                          </w:tcPr>
                          <w:p w14:paraId="43821AC6" w14:textId="77777777" w:rsidR="008A60A3" w:rsidRPr="00C8285D" w:rsidRDefault="008A60A3">
                            <w:pPr>
                              <w:pStyle w:val="TableParagraph"/>
                              <w:spacing w:before="10"/>
                              <w:ind w:left="0" w:right="76"/>
                              <w:jc w:val="center"/>
                              <w:rPr>
                                <w:sz w:val="16"/>
                              </w:rPr>
                            </w:pPr>
                            <w:r w:rsidRPr="00C8285D">
                              <w:rPr>
                                <w:spacing w:val="-5"/>
                                <w:sz w:val="16"/>
                              </w:rPr>
                              <w:t>20</w:t>
                            </w:r>
                          </w:p>
                        </w:tc>
                        <w:tc>
                          <w:tcPr>
                            <w:tcW w:w="389" w:type="dxa"/>
                          </w:tcPr>
                          <w:p w14:paraId="7149E662" w14:textId="77777777" w:rsidR="008A60A3" w:rsidRPr="00C8285D" w:rsidRDefault="008A60A3">
                            <w:pPr>
                              <w:pStyle w:val="TableParagraph"/>
                              <w:spacing w:before="10"/>
                              <w:ind w:left="61" w:right="33"/>
                              <w:jc w:val="center"/>
                              <w:rPr>
                                <w:sz w:val="16"/>
                              </w:rPr>
                            </w:pPr>
                            <w:r w:rsidRPr="00C8285D">
                              <w:rPr>
                                <w:spacing w:val="-10"/>
                                <w:sz w:val="16"/>
                              </w:rPr>
                              <w:t>2</w:t>
                            </w:r>
                          </w:p>
                        </w:tc>
                        <w:tc>
                          <w:tcPr>
                            <w:tcW w:w="417" w:type="dxa"/>
                          </w:tcPr>
                          <w:p w14:paraId="3B18303E" w14:textId="77777777" w:rsidR="008A60A3" w:rsidRPr="00C8285D" w:rsidRDefault="008A60A3">
                            <w:pPr>
                              <w:pStyle w:val="TableParagraph"/>
                              <w:spacing w:before="8"/>
                              <w:ind w:left="0" w:right="72"/>
                              <w:jc w:val="center"/>
                              <w:rPr>
                                <w:sz w:val="16"/>
                              </w:rPr>
                            </w:pPr>
                            <w:r w:rsidRPr="00C8285D">
                              <w:rPr>
                                <w:spacing w:val="-5"/>
                                <w:sz w:val="16"/>
                              </w:rPr>
                              <w:t>951</w:t>
                            </w:r>
                          </w:p>
                        </w:tc>
                        <w:tc>
                          <w:tcPr>
                            <w:tcW w:w="470" w:type="dxa"/>
                          </w:tcPr>
                          <w:p w14:paraId="29FF9111" w14:textId="77777777" w:rsidR="008A60A3" w:rsidRPr="00C8285D" w:rsidRDefault="008A60A3">
                            <w:pPr>
                              <w:pStyle w:val="TableParagraph"/>
                              <w:spacing w:before="8"/>
                              <w:ind w:left="0" w:right="37"/>
                              <w:jc w:val="center"/>
                              <w:rPr>
                                <w:sz w:val="16"/>
                              </w:rPr>
                            </w:pPr>
                            <w:r w:rsidRPr="00C8285D">
                              <w:rPr>
                                <w:spacing w:val="-5"/>
                                <w:sz w:val="16"/>
                              </w:rPr>
                              <w:t>544</w:t>
                            </w:r>
                          </w:p>
                        </w:tc>
                        <w:tc>
                          <w:tcPr>
                            <w:tcW w:w="462" w:type="dxa"/>
                          </w:tcPr>
                          <w:p w14:paraId="4C6D0B26" w14:textId="77777777" w:rsidR="008A60A3" w:rsidRPr="00C8285D" w:rsidRDefault="008A60A3">
                            <w:pPr>
                              <w:pStyle w:val="TableParagraph"/>
                              <w:spacing w:before="8"/>
                              <w:ind w:left="8" w:right="22"/>
                              <w:jc w:val="center"/>
                              <w:rPr>
                                <w:sz w:val="16"/>
                              </w:rPr>
                            </w:pPr>
                            <w:r w:rsidRPr="00C8285D">
                              <w:rPr>
                                <w:spacing w:val="-5"/>
                                <w:sz w:val="16"/>
                              </w:rPr>
                              <w:t>299</w:t>
                            </w:r>
                          </w:p>
                        </w:tc>
                        <w:tc>
                          <w:tcPr>
                            <w:tcW w:w="467" w:type="dxa"/>
                          </w:tcPr>
                          <w:p w14:paraId="0E517FB5" w14:textId="77777777" w:rsidR="008A60A3" w:rsidRPr="00C8285D" w:rsidRDefault="008A60A3">
                            <w:pPr>
                              <w:pStyle w:val="TableParagraph"/>
                              <w:spacing w:before="8"/>
                              <w:ind w:left="0" w:right="20"/>
                              <w:jc w:val="center"/>
                              <w:rPr>
                                <w:sz w:val="16"/>
                              </w:rPr>
                            </w:pPr>
                            <w:r w:rsidRPr="00C8285D">
                              <w:rPr>
                                <w:spacing w:val="-5"/>
                                <w:sz w:val="16"/>
                              </w:rPr>
                              <w:t>140</w:t>
                            </w:r>
                          </w:p>
                        </w:tc>
                        <w:tc>
                          <w:tcPr>
                            <w:tcW w:w="423" w:type="dxa"/>
                          </w:tcPr>
                          <w:p w14:paraId="679D007E" w14:textId="77777777" w:rsidR="008A60A3" w:rsidRPr="00C8285D" w:rsidRDefault="008A60A3">
                            <w:pPr>
                              <w:pStyle w:val="TableParagraph"/>
                              <w:spacing w:before="8"/>
                              <w:ind w:left="13" w:right="87"/>
                              <w:jc w:val="center"/>
                              <w:rPr>
                                <w:sz w:val="16"/>
                              </w:rPr>
                            </w:pPr>
                            <w:r w:rsidRPr="00C8285D">
                              <w:rPr>
                                <w:spacing w:val="-5"/>
                                <w:sz w:val="16"/>
                              </w:rPr>
                              <w:t>64</w:t>
                            </w:r>
                          </w:p>
                        </w:tc>
                        <w:tc>
                          <w:tcPr>
                            <w:tcW w:w="380" w:type="dxa"/>
                          </w:tcPr>
                          <w:p w14:paraId="0D28D564" w14:textId="77777777" w:rsidR="008A60A3" w:rsidRPr="00C8285D" w:rsidRDefault="008A60A3">
                            <w:pPr>
                              <w:pStyle w:val="TableParagraph"/>
                              <w:spacing w:before="8"/>
                              <w:ind w:left="28"/>
                              <w:jc w:val="center"/>
                              <w:rPr>
                                <w:sz w:val="16"/>
                              </w:rPr>
                            </w:pPr>
                            <w:r w:rsidRPr="00C8285D">
                              <w:rPr>
                                <w:spacing w:val="-5"/>
                                <w:sz w:val="16"/>
                              </w:rPr>
                              <w:t>22</w:t>
                            </w:r>
                          </w:p>
                        </w:tc>
                      </w:tr>
                      <w:tr w:rsidR="008A60A3" w:rsidRPr="00C8285D" w14:paraId="5F9A987C" w14:textId="77777777">
                        <w:trPr>
                          <w:trHeight w:val="245"/>
                        </w:trPr>
                        <w:tc>
                          <w:tcPr>
                            <w:tcW w:w="471" w:type="dxa"/>
                          </w:tcPr>
                          <w:p w14:paraId="77140E87" w14:textId="77777777" w:rsidR="008A60A3" w:rsidRPr="00C8285D" w:rsidRDefault="008A60A3">
                            <w:pPr>
                              <w:pStyle w:val="TableParagraph"/>
                              <w:spacing w:before="62" w:line="164" w:lineRule="exact"/>
                              <w:ind w:left="9"/>
                              <w:jc w:val="center"/>
                              <w:rPr>
                                <w:sz w:val="16"/>
                              </w:rPr>
                            </w:pPr>
                            <w:r w:rsidRPr="00C8285D">
                              <w:rPr>
                                <w:spacing w:val="-10"/>
                                <w:sz w:val="16"/>
                              </w:rPr>
                              <w:t>0</w:t>
                            </w:r>
                          </w:p>
                        </w:tc>
                        <w:tc>
                          <w:tcPr>
                            <w:tcW w:w="446" w:type="dxa"/>
                          </w:tcPr>
                          <w:p w14:paraId="577E537E" w14:textId="77777777" w:rsidR="008A60A3" w:rsidRPr="00C8285D" w:rsidRDefault="008A60A3">
                            <w:pPr>
                              <w:pStyle w:val="TableParagraph"/>
                              <w:spacing w:before="62" w:line="164" w:lineRule="exact"/>
                              <w:ind w:left="31" w:right="43"/>
                              <w:jc w:val="center"/>
                              <w:rPr>
                                <w:sz w:val="16"/>
                              </w:rPr>
                            </w:pPr>
                            <w:r w:rsidRPr="00C8285D">
                              <w:rPr>
                                <w:spacing w:val="-10"/>
                                <w:sz w:val="16"/>
                              </w:rPr>
                              <w:t>6</w:t>
                            </w:r>
                          </w:p>
                        </w:tc>
                        <w:tc>
                          <w:tcPr>
                            <w:tcW w:w="484" w:type="dxa"/>
                          </w:tcPr>
                          <w:p w14:paraId="2455EBC1" w14:textId="77777777" w:rsidR="008A60A3" w:rsidRPr="00C8285D" w:rsidRDefault="008A60A3">
                            <w:pPr>
                              <w:pStyle w:val="TableParagraph"/>
                              <w:spacing w:before="62" w:line="164" w:lineRule="exact"/>
                              <w:ind w:left="18"/>
                              <w:jc w:val="center"/>
                              <w:rPr>
                                <w:sz w:val="16"/>
                              </w:rPr>
                            </w:pPr>
                            <w:r w:rsidRPr="00C8285D">
                              <w:rPr>
                                <w:spacing w:val="-5"/>
                                <w:sz w:val="16"/>
                              </w:rPr>
                              <w:t>12</w:t>
                            </w:r>
                          </w:p>
                        </w:tc>
                        <w:tc>
                          <w:tcPr>
                            <w:tcW w:w="466" w:type="dxa"/>
                          </w:tcPr>
                          <w:p w14:paraId="0F4222EF" w14:textId="77777777" w:rsidR="008A60A3" w:rsidRPr="00C8285D" w:rsidRDefault="008A60A3">
                            <w:pPr>
                              <w:pStyle w:val="TableParagraph"/>
                              <w:spacing w:before="62" w:line="164" w:lineRule="exact"/>
                              <w:ind w:left="20"/>
                              <w:jc w:val="center"/>
                              <w:rPr>
                                <w:sz w:val="16"/>
                              </w:rPr>
                            </w:pPr>
                            <w:r w:rsidRPr="00C8285D">
                              <w:rPr>
                                <w:spacing w:val="-5"/>
                                <w:sz w:val="16"/>
                              </w:rPr>
                              <w:t>18</w:t>
                            </w:r>
                          </w:p>
                        </w:tc>
                        <w:tc>
                          <w:tcPr>
                            <w:tcW w:w="435" w:type="dxa"/>
                          </w:tcPr>
                          <w:p w14:paraId="7742D9CD" w14:textId="77777777" w:rsidR="008A60A3" w:rsidRPr="00C8285D" w:rsidRDefault="008A60A3">
                            <w:pPr>
                              <w:pStyle w:val="TableParagraph"/>
                              <w:spacing w:before="62" w:line="164" w:lineRule="exact"/>
                              <w:ind w:left="83" w:right="57"/>
                              <w:jc w:val="center"/>
                              <w:rPr>
                                <w:sz w:val="16"/>
                              </w:rPr>
                            </w:pPr>
                            <w:r w:rsidRPr="00C8285D">
                              <w:rPr>
                                <w:spacing w:val="-5"/>
                                <w:sz w:val="16"/>
                              </w:rPr>
                              <w:t>24</w:t>
                            </w:r>
                          </w:p>
                        </w:tc>
                        <w:tc>
                          <w:tcPr>
                            <w:tcW w:w="406" w:type="dxa"/>
                          </w:tcPr>
                          <w:p w14:paraId="5AAA8967" w14:textId="77777777" w:rsidR="008A60A3" w:rsidRPr="00C8285D" w:rsidRDefault="008A60A3">
                            <w:pPr>
                              <w:pStyle w:val="TableParagraph"/>
                              <w:spacing w:before="62" w:line="164" w:lineRule="exact"/>
                              <w:ind w:left="7" w:right="22"/>
                              <w:jc w:val="center"/>
                              <w:rPr>
                                <w:sz w:val="16"/>
                              </w:rPr>
                            </w:pPr>
                            <w:r w:rsidRPr="00C8285D">
                              <w:rPr>
                                <w:spacing w:val="-5"/>
                                <w:sz w:val="16"/>
                              </w:rPr>
                              <w:t>30</w:t>
                            </w:r>
                          </w:p>
                        </w:tc>
                        <w:tc>
                          <w:tcPr>
                            <w:tcW w:w="469" w:type="dxa"/>
                          </w:tcPr>
                          <w:p w14:paraId="5B661F0A" w14:textId="77777777" w:rsidR="008A60A3" w:rsidRPr="00C8285D" w:rsidRDefault="008A60A3">
                            <w:pPr>
                              <w:pStyle w:val="TableParagraph"/>
                              <w:spacing w:before="62" w:line="164" w:lineRule="exact"/>
                              <w:ind w:left="0" w:right="10"/>
                              <w:jc w:val="center"/>
                              <w:rPr>
                                <w:sz w:val="16"/>
                              </w:rPr>
                            </w:pPr>
                            <w:r w:rsidRPr="00C8285D">
                              <w:rPr>
                                <w:spacing w:val="-10"/>
                                <w:sz w:val="16"/>
                              </w:rPr>
                              <w:t>0</w:t>
                            </w:r>
                          </w:p>
                        </w:tc>
                        <w:tc>
                          <w:tcPr>
                            <w:tcW w:w="455" w:type="dxa"/>
                          </w:tcPr>
                          <w:p w14:paraId="77C1AEAD" w14:textId="77777777" w:rsidR="008A60A3" w:rsidRPr="00C8285D" w:rsidRDefault="008A60A3">
                            <w:pPr>
                              <w:pStyle w:val="TableParagraph"/>
                              <w:spacing w:before="62" w:line="164" w:lineRule="exact"/>
                              <w:ind w:left="0" w:right="46"/>
                              <w:jc w:val="center"/>
                              <w:rPr>
                                <w:sz w:val="16"/>
                              </w:rPr>
                            </w:pPr>
                            <w:r w:rsidRPr="00C8285D">
                              <w:rPr>
                                <w:spacing w:val="-10"/>
                                <w:sz w:val="16"/>
                              </w:rPr>
                              <w:t>6</w:t>
                            </w:r>
                          </w:p>
                        </w:tc>
                        <w:tc>
                          <w:tcPr>
                            <w:tcW w:w="450" w:type="dxa"/>
                          </w:tcPr>
                          <w:p w14:paraId="5C572034" w14:textId="77777777" w:rsidR="008A60A3" w:rsidRPr="00C8285D" w:rsidRDefault="008A60A3">
                            <w:pPr>
                              <w:pStyle w:val="TableParagraph"/>
                              <w:spacing w:before="62" w:line="164" w:lineRule="exact"/>
                              <w:ind w:left="22" w:right="13"/>
                              <w:jc w:val="center"/>
                              <w:rPr>
                                <w:sz w:val="16"/>
                              </w:rPr>
                            </w:pPr>
                            <w:r w:rsidRPr="00C8285D">
                              <w:rPr>
                                <w:spacing w:val="-5"/>
                                <w:sz w:val="16"/>
                              </w:rPr>
                              <w:t>12</w:t>
                            </w:r>
                          </w:p>
                        </w:tc>
                        <w:tc>
                          <w:tcPr>
                            <w:tcW w:w="453" w:type="dxa"/>
                          </w:tcPr>
                          <w:p w14:paraId="157B4063" w14:textId="77777777" w:rsidR="008A60A3" w:rsidRPr="00C8285D" w:rsidRDefault="008A60A3">
                            <w:pPr>
                              <w:pStyle w:val="TableParagraph"/>
                              <w:spacing w:before="62" w:line="164" w:lineRule="exact"/>
                              <w:ind w:left="0" w:right="200"/>
                              <w:jc w:val="right"/>
                              <w:rPr>
                                <w:sz w:val="16"/>
                              </w:rPr>
                            </w:pPr>
                            <w:r w:rsidRPr="00C8285D">
                              <w:rPr>
                                <w:spacing w:val="-5"/>
                                <w:sz w:val="16"/>
                              </w:rPr>
                              <w:t>18</w:t>
                            </w:r>
                          </w:p>
                        </w:tc>
                        <w:tc>
                          <w:tcPr>
                            <w:tcW w:w="451" w:type="dxa"/>
                          </w:tcPr>
                          <w:p w14:paraId="3461D31B" w14:textId="77777777" w:rsidR="008A60A3" w:rsidRPr="00C8285D" w:rsidRDefault="008A60A3">
                            <w:pPr>
                              <w:pStyle w:val="TableParagraph"/>
                              <w:spacing w:before="62" w:line="164" w:lineRule="exact"/>
                              <w:ind w:left="29" w:right="76"/>
                              <w:jc w:val="center"/>
                              <w:rPr>
                                <w:sz w:val="16"/>
                              </w:rPr>
                            </w:pPr>
                            <w:r w:rsidRPr="00C8285D">
                              <w:rPr>
                                <w:spacing w:val="-5"/>
                                <w:sz w:val="16"/>
                              </w:rPr>
                              <w:t>24</w:t>
                            </w:r>
                          </w:p>
                        </w:tc>
                        <w:tc>
                          <w:tcPr>
                            <w:tcW w:w="389" w:type="dxa"/>
                          </w:tcPr>
                          <w:p w14:paraId="27EC950B" w14:textId="77777777" w:rsidR="008A60A3" w:rsidRPr="00C8285D" w:rsidRDefault="008A60A3">
                            <w:pPr>
                              <w:pStyle w:val="TableParagraph"/>
                              <w:spacing w:before="62" w:line="164" w:lineRule="exact"/>
                              <w:ind w:left="61"/>
                              <w:jc w:val="center"/>
                              <w:rPr>
                                <w:sz w:val="16"/>
                              </w:rPr>
                            </w:pPr>
                            <w:r w:rsidRPr="00C8285D">
                              <w:rPr>
                                <w:spacing w:val="-5"/>
                                <w:sz w:val="16"/>
                              </w:rPr>
                              <w:t>30</w:t>
                            </w:r>
                          </w:p>
                        </w:tc>
                        <w:tc>
                          <w:tcPr>
                            <w:tcW w:w="417" w:type="dxa"/>
                          </w:tcPr>
                          <w:p w14:paraId="3A1E7F7E" w14:textId="77777777" w:rsidR="008A60A3" w:rsidRPr="00C8285D" w:rsidRDefault="008A60A3">
                            <w:pPr>
                              <w:pStyle w:val="TableParagraph"/>
                              <w:spacing w:before="62" w:line="164" w:lineRule="exact"/>
                              <w:ind w:left="0" w:right="21"/>
                              <w:jc w:val="center"/>
                              <w:rPr>
                                <w:sz w:val="16"/>
                              </w:rPr>
                            </w:pPr>
                            <w:r w:rsidRPr="00C8285D">
                              <w:rPr>
                                <w:spacing w:val="-10"/>
                                <w:sz w:val="16"/>
                              </w:rPr>
                              <w:t>0</w:t>
                            </w:r>
                          </w:p>
                        </w:tc>
                        <w:tc>
                          <w:tcPr>
                            <w:tcW w:w="470" w:type="dxa"/>
                          </w:tcPr>
                          <w:p w14:paraId="3F0DDCF7" w14:textId="77777777" w:rsidR="008A60A3" w:rsidRPr="00C8285D" w:rsidRDefault="008A60A3">
                            <w:pPr>
                              <w:pStyle w:val="TableParagraph"/>
                              <w:spacing w:before="62" w:line="164" w:lineRule="exact"/>
                              <w:ind w:left="17" w:right="37"/>
                              <w:jc w:val="center"/>
                              <w:rPr>
                                <w:sz w:val="16"/>
                              </w:rPr>
                            </w:pPr>
                            <w:r w:rsidRPr="00C8285D">
                              <w:rPr>
                                <w:spacing w:val="-10"/>
                                <w:sz w:val="16"/>
                              </w:rPr>
                              <w:t>6</w:t>
                            </w:r>
                          </w:p>
                        </w:tc>
                        <w:tc>
                          <w:tcPr>
                            <w:tcW w:w="462" w:type="dxa"/>
                          </w:tcPr>
                          <w:p w14:paraId="11E2C18E" w14:textId="77777777" w:rsidR="008A60A3" w:rsidRPr="00C8285D" w:rsidRDefault="008A60A3">
                            <w:pPr>
                              <w:pStyle w:val="TableParagraph"/>
                              <w:spacing w:before="62" w:line="164" w:lineRule="exact"/>
                              <w:ind w:left="22" w:right="14"/>
                              <w:jc w:val="center"/>
                              <w:rPr>
                                <w:sz w:val="16"/>
                              </w:rPr>
                            </w:pPr>
                            <w:r w:rsidRPr="00C8285D">
                              <w:rPr>
                                <w:spacing w:val="-5"/>
                                <w:sz w:val="16"/>
                              </w:rPr>
                              <w:t>12</w:t>
                            </w:r>
                          </w:p>
                        </w:tc>
                        <w:tc>
                          <w:tcPr>
                            <w:tcW w:w="467" w:type="dxa"/>
                          </w:tcPr>
                          <w:p w14:paraId="4328258D" w14:textId="77777777" w:rsidR="008A60A3" w:rsidRPr="00C8285D" w:rsidRDefault="008A60A3">
                            <w:pPr>
                              <w:pStyle w:val="TableParagraph"/>
                              <w:spacing w:before="62" w:line="164" w:lineRule="exact"/>
                              <w:ind w:left="0" w:right="126"/>
                              <w:jc w:val="center"/>
                              <w:rPr>
                                <w:sz w:val="16"/>
                              </w:rPr>
                            </w:pPr>
                            <w:r w:rsidRPr="00C8285D">
                              <w:rPr>
                                <w:spacing w:val="-5"/>
                                <w:sz w:val="16"/>
                              </w:rPr>
                              <w:t>18</w:t>
                            </w:r>
                          </w:p>
                        </w:tc>
                        <w:tc>
                          <w:tcPr>
                            <w:tcW w:w="423" w:type="dxa"/>
                          </w:tcPr>
                          <w:p w14:paraId="76355834" w14:textId="77777777" w:rsidR="008A60A3" w:rsidRPr="00C8285D" w:rsidRDefault="008A60A3">
                            <w:pPr>
                              <w:pStyle w:val="TableParagraph"/>
                              <w:spacing w:before="62" w:line="164" w:lineRule="exact"/>
                              <w:ind w:left="15" w:right="74"/>
                              <w:jc w:val="center"/>
                              <w:rPr>
                                <w:sz w:val="16"/>
                              </w:rPr>
                            </w:pPr>
                            <w:r w:rsidRPr="00C8285D">
                              <w:rPr>
                                <w:spacing w:val="-5"/>
                                <w:sz w:val="16"/>
                              </w:rPr>
                              <w:t>24</w:t>
                            </w:r>
                          </w:p>
                        </w:tc>
                        <w:tc>
                          <w:tcPr>
                            <w:tcW w:w="380" w:type="dxa"/>
                          </w:tcPr>
                          <w:p w14:paraId="7785B5C1" w14:textId="77777777" w:rsidR="008A60A3" w:rsidRPr="00C8285D" w:rsidRDefault="008A60A3">
                            <w:pPr>
                              <w:pStyle w:val="TableParagraph"/>
                              <w:spacing w:before="62" w:line="164" w:lineRule="exact"/>
                              <w:ind w:left="90"/>
                              <w:jc w:val="center"/>
                              <w:rPr>
                                <w:sz w:val="16"/>
                              </w:rPr>
                            </w:pPr>
                            <w:r w:rsidRPr="00C8285D">
                              <w:rPr>
                                <w:spacing w:val="-5"/>
                                <w:sz w:val="16"/>
                              </w:rPr>
                              <w:t>30</w:t>
                            </w:r>
                          </w:p>
                        </w:tc>
                      </w:tr>
                    </w:tbl>
                    <w:p w14:paraId="48D8B220" w14:textId="77777777" w:rsidR="008A60A3" w:rsidRPr="00C8285D" w:rsidRDefault="008A60A3" w:rsidP="0052537A">
                      <w:pPr>
                        <w:pStyle w:val="Textoindependiente"/>
                      </w:pPr>
                    </w:p>
                  </w:txbxContent>
                </v:textbox>
                <w10:wrap type="topAndBottom" anchorx="page"/>
              </v:shape>
            </w:pict>
          </mc:Fallback>
        </mc:AlternateContent>
      </w:r>
    </w:p>
    <w:p w14:paraId="6A140E1B" w14:textId="77777777" w:rsidR="008A60A3" w:rsidRPr="00C8285D" w:rsidRDefault="008A60A3" w:rsidP="0052537A">
      <w:pPr>
        <w:keepNext/>
        <w:widowControl/>
        <w:rPr>
          <w:sz w:val="16"/>
        </w:rPr>
      </w:pPr>
      <w:r w:rsidRPr="00C8285D">
        <w:rPr>
          <w:sz w:val="16"/>
        </w:rPr>
        <w:t>Luna</w:t>
      </w:r>
      <w:r w:rsidRPr="00C8285D">
        <w:rPr>
          <w:spacing w:val="-4"/>
          <w:sz w:val="16"/>
        </w:rPr>
        <w:t xml:space="preserve"> </w:t>
      </w:r>
      <w:r w:rsidRPr="00C8285D">
        <w:rPr>
          <w:sz w:val="16"/>
        </w:rPr>
        <w:t>din</w:t>
      </w:r>
      <w:r w:rsidRPr="00C8285D">
        <w:rPr>
          <w:spacing w:val="-3"/>
          <w:sz w:val="16"/>
        </w:rPr>
        <w:t xml:space="preserve"> </w:t>
      </w:r>
      <w:r w:rsidRPr="00C8285D">
        <w:rPr>
          <w:spacing w:val="-2"/>
          <w:sz w:val="16"/>
        </w:rPr>
        <w:t>studiu</w:t>
      </w:r>
    </w:p>
    <w:p w14:paraId="1E6E101B" w14:textId="77777777" w:rsidR="008A60A3" w:rsidRDefault="008A60A3" w:rsidP="0052537A">
      <w:pPr>
        <w:keepNext/>
        <w:widowControl/>
        <w:rPr>
          <w:sz w:val="16"/>
        </w:rPr>
      </w:pPr>
      <w:r w:rsidRPr="00C8285D">
        <w:rPr>
          <w:noProof/>
          <w:lang w:val="en-GB" w:eastAsia="en-GB"/>
        </w:rPr>
        <mc:AlternateContent>
          <mc:Choice Requires="wps">
            <w:drawing>
              <wp:anchor distT="0" distB="0" distL="0" distR="0" simplePos="0" relativeHeight="251659264" behindDoc="0" locked="0" layoutInCell="1" allowOverlap="1" wp14:anchorId="46E58CF6" wp14:editId="6F5D8BF0">
                <wp:simplePos x="0" y="0"/>
                <wp:positionH relativeFrom="page">
                  <wp:posOffset>910109</wp:posOffset>
                </wp:positionH>
                <wp:positionV relativeFrom="paragraph">
                  <wp:posOffset>-1794332</wp:posOffset>
                </wp:positionV>
                <wp:extent cx="142875" cy="118427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875" cy="1184275"/>
                        </a:xfrm>
                        <a:prstGeom prst="rect">
                          <a:avLst/>
                        </a:prstGeom>
                      </wps:spPr>
                      <wps:txbx>
                        <w:txbxContent>
                          <w:p w14:paraId="3C3650BD" w14:textId="77777777" w:rsidR="008A60A3" w:rsidRPr="00C8285D" w:rsidRDefault="008A60A3" w:rsidP="0052537A">
                            <w:pPr>
                              <w:spacing w:before="20"/>
                              <w:ind w:left="20"/>
                              <w:rPr>
                                <w:sz w:val="16"/>
                              </w:rPr>
                            </w:pPr>
                            <w:r w:rsidRPr="00C8285D">
                              <w:rPr>
                                <w:sz w:val="16"/>
                              </w:rPr>
                              <w:t>Propor</w:t>
                            </w:r>
                            <w:r>
                              <w:rPr>
                                <w:sz w:val="16"/>
                              </w:rPr>
                              <w:t>ț</w:t>
                            </w:r>
                            <w:r w:rsidRPr="00C8285D">
                              <w:rPr>
                                <w:sz w:val="16"/>
                              </w:rPr>
                              <w:t>ia</w:t>
                            </w:r>
                            <w:r w:rsidRPr="00C8285D">
                              <w:rPr>
                                <w:spacing w:val="-6"/>
                                <w:sz w:val="16"/>
                              </w:rPr>
                              <w:t xml:space="preserve"> </w:t>
                            </w:r>
                            <w:r w:rsidRPr="00C8285D">
                              <w:rPr>
                                <w:sz w:val="16"/>
                              </w:rPr>
                              <w:t>subiec</w:t>
                            </w:r>
                            <w:r>
                              <w:rPr>
                                <w:sz w:val="16"/>
                              </w:rPr>
                              <w:t>ț</w:t>
                            </w:r>
                            <w:r w:rsidRPr="00C8285D">
                              <w:rPr>
                                <w:sz w:val="16"/>
                              </w:rPr>
                              <w:t>ilor</w:t>
                            </w:r>
                            <w:r w:rsidRPr="00C8285D">
                              <w:rPr>
                                <w:spacing w:val="-7"/>
                                <w:sz w:val="16"/>
                              </w:rPr>
                              <w:t xml:space="preserve"> </w:t>
                            </w:r>
                            <w:r w:rsidRPr="00C8285D">
                              <w:rPr>
                                <w:sz w:val="16"/>
                              </w:rPr>
                              <w:t>fără</w:t>
                            </w:r>
                            <w:r w:rsidRPr="00C8285D">
                              <w:rPr>
                                <w:spacing w:val="-7"/>
                                <w:sz w:val="16"/>
                              </w:rPr>
                              <w:t xml:space="preserve"> </w:t>
                            </w:r>
                            <w:r w:rsidRPr="00C8285D">
                              <w:rPr>
                                <w:spacing w:val="-4"/>
                                <w:sz w:val="16"/>
                              </w:rPr>
                              <w:t>EASO</w:t>
                            </w:r>
                          </w:p>
                        </w:txbxContent>
                      </wps:txbx>
                      <wps:bodyPr vert="vert270" wrap="square" lIns="0" tIns="0" rIns="0" bIns="0" rtlCol="0">
                        <a:noAutofit/>
                      </wps:bodyPr>
                    </wps:wsp>
                  </a:graphicData>
                </a:graphic>
              </wp:anchor>
            </w:drawing>
          </mc:Choice>
          <mc:Fallback>
            <w:pict>
              <v:shape w14:anchorId="46E58CF6" id="Textbox 9" o:spid="_x0000_s1033" type="#_x0000_t202" style="position:absolute;margin-left:71.65pt;margin-top:-141.3pt;width:11.25pt;height:93.2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" filled="f" stroked="f">
                <v:textbox style="layout-flow:vertical;mso-layout-flow-alt:bottom-to-top" inset="0,0,0,0">
                  <w:txbxContent>
                    <w:p w14:paraId="3C3650BD" w14:textId="77777777" w:rsidR="008A60A3" w:rsidRPr="00C8285D" w:rsidRDefault="008A60A3" w:rsidP="0052537A">
                      <w:pPr>
                        <w:spacing w:before="20"/>
                        <w:ind w:left="20"/>
                        <w:rPr>
                          <w:sz w:val="16"/>
                        </w:rPr>
                      </w:pPr>
                      <w:r w:rsidRPr="00C8285D">
                        <w:rPr>
                          <w:sz w:val="16"/>
                        </w:rPr>
                        <w:t>Propor</w:t>
                      </w:r>
                      <w:r>
                        <w:rPr>
                          <w:sz w:val="16"/>
                        </w:rPr>
                        <w:t>ț</w:t>
                      </w:r>
                      <w:r w:rsidRPr="00C8285D">
                        <w:rPr>
                          <w:sz w:val="16"/>
                        </w:rPr>
                        <w:t>ia</w:t>
                      </w:r>
                      <w:r w:rsidRPr="00C8285D">
                        <w:rPr>
                          <w:spacing w:val="-6"/>
                          <w:sz w:val="16"/>
                        </w:rPr>
                        <w:t xml:space="preserve"> </w:t>
                      </w:r>
                      <w:r w:rsidRPr="00C8285D">
                        <w:rPr>
                          <w:sz w:val="16"/>
                        </w:rPr>
                        <w:t>subiec</w:t>
                      </w:r>
                      <w:r>
                        <w:rPr>
                          <w:sz w:val="16"/>
                        </w:rPr>
                        <w:t>ț</w:t>
                      </w:r>
                      <w:r w:rsidRPr="00C8285D">
                        <w:rPr>
                          <w:sz w:val="16"/>
                        </w:rPr>
                        <w:t>ilor</w:t>
                      </w:r>
                      <w:r w:rsidRPr="00C8285D">
                        <w:rPr>
                          <w:spacing w:val="-7"/>
                          <w:sz w:val="16"/>
                        </w:rPr>
                        <w:t xml:space="preserve"> </w:t>
                      </w:r>
                      <w:r w:rsidRPr="00C8285D">
                        <w:rPr>
                          <w:sz w:val="16"/>
                        </w:rPr>
                        <w:t>fără</w:t>
                      </w:r>
                      <w:r w:rsidRPr="00C8285D">
                        <w:rPr>
                          <w:spacing w:val="-7"/>
                          <w:sz w:val="16"/>
                        </w:rPr>
                        <w:t xml:space="preserve"> </w:t>
                      </w:r>
                      <w:r w:rsidRPr="00C8285D">
                        <w:rPr>
                          <w:spacing w:val="-4"/>
                          <w:sz w:val="16"/>
                        </w:rPr>
                        <w:t>EASO</w:t>
                      </w:r>
                    </w:p>
                  </w:txbxContent>
                </v:textbox>
                <w10:wrap anchorx="page"/>
              </v:shape>
            </w:pict>
          </mc:Fallback>
        </mc:AlternateContent>
      </w:r>
      <w:r w:rsidRPr="00C8285D">
        <w:rPr>
          <w:noProof/>
          <w:lang w:val="en-GB" w:eastAsia="en-GB"/>
        </w:rPr>
        <mc:AlternateContent>
          <mc:Choice Requires="wps">
            <w:drawing>
              <wp:anchor distT="0" distB="0" distL="0" distR="0" simplePos="0" relativeHeight="251660288" behindDoc="0" locked="0" layoutInCell="1" allowOverlap="1" wp14:anchorId="72CE5678" wp14:editId="70D8232A">
                <wp:simplePos x="0" y="0"/>
                <wp:positionH relativeFrom="page">
                  <wp:posOffset>6485575</wp:posOffset>
                </wp:positionH>
                <wp:positionV relativeFrom="paragraph">
                  <wp:posOffset>-598980</wp:posOffset>
                </wp:positionV>
                <wp:extent cx="83185" cy="26606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85" cy="266065"/>
                        </a:xfrm>
                        <a:prstGeom prst="rect">
                          <a:avLst/>
                        </a:prstGeom>
                      </wps:spPr>
                      <wps:txbx>
                        <w:txbxContent>
                          <w:p w14:paraId="0AC437B5" w14:textId="77777777" w:rsidR="008A60A3" w:rsidRDefault="008A60A3" w:rsidP="0052537A">
                            <w:pPr>
                              <w:spacing w:before="19"/>
                              <w:ind w:left="20"/>
                              <w:rPr>
                                <w:rFonts w:ascii="Arial Narrow"/>
                                <w:sz w:val="8"/>
                              </w:rPr>
                            </w:pPr>
                            <w:r>
                              <w:rPr>
                                <w:rFonts w:ascii="Arial Narrow"/>
                                <w:sz w:val="8"/>
                              </w:rPr>
                              <w:t>GRH0447</w:t>
                            </w:r>
                            <w:r>
                              <w:rPr>
                                <w:rFonts w:ascii="Arial Narrow"/>
                                <w:spacing w:val="-3"/>
                                <w:sz w:val="8"/>
                              </w:rPr>
                              <w:t xml:space="preserve"> </w:t>
                            </w:r>
                            <w:r>
                              <w:rPr>
                                <w:rFonts w:ascii="Arial Narrow"/>
                                <w:spacing w:val="-5"/>
                                <w:sz w:val="8"/>
                              </w:rPr>
                              <w:t>v2</w:t>
                            </w:r>
                          </w:p>
                        </w:txbxContent>
                      </wps:txbx>
                      <wps:bodyPr vert="vert270" wrap="square" lIns="0" tIns="0" rIns="0" bIns="0" rtlCol="0">
                        <a:noAutofit/>
                      </wps:bodyPr>
                    </wps:wsp>
                  </a:graphicData>
                </a:graphic>
              </wp:anchor>
            </w:drawing>
          </mc:Choice>
          <mc:Fallback>
            <w:pict>
              <v:shape w14:anchorId="72CE5678" id="Textbox 10" o:spid="_x0000_s1034" type="#_x0000_t202" style="position:absolute;margin-left:510.7pt;margin-top:-47.15pt;width:6.55pt;height:20.9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" filled="f" stroked="f">
                <v:textbox style="layout-flow:vertical;mso-layout-flow-alt:bottom-to-top" inset="0,0,0,0">
                  <w:txbxContent>
                    <w:p w14:paraId="0AC437B5" w14:textId="77777777" w:rsidR="008A60A3" w:rsidRDefault="008A60A3" w:rsidP="0052537A">
                      <w:pPr>
                        <w:spacing w:before="19"/>
                        <w:ind w:left="20"/>
                        <w:rPr>
                          <w:rFonts w:ascii="Arial Narrow"/>
                          <w:sz w:val="8"/>
                        </w:rPr>
                      </w:pPr>
                      <w:r>
                        <w:rPr>
                          <w:rFonts w:ascii="Arial Narrow"/>
                          <w:sz w:val="8"/>
                        </w:rPr>
                        <w:t>GRH0447</w:t>
                      </w:r>
                      <w:r>
                        <w:rPr>
                          <w:rFonts w:ascii="Arial Narrow"/>
                          <w:spacing w:val="-3"/>
                          <w:sz w:val="8"/>
                        </w:rPr>
                        <w:t xml:space="preserve"> </w:t>
                      </w:r>
                      <w:r>
                        <w:rPr>
                          <w:rFonts w:ascii="Arial Narrow"/>
                          <w:spacing w:val="-5"/>
                          <w:sz w:val="8"/>
                        </w:rPr>
                        <w:t>v2</w:t>
                      </w:r>
                    </w:p>
                  </w:txbxContent>
                </v:textbox>
                <w10:wrap anchorx="page"/>
              </v:shape>
            </w:pict>
          </mc:Fallback>
        </mc:AlternateContent>
      </w:r>
      <w:r w:rsidRPr="00C8285D">
        <w:rPr>
          <w:sz w:val="16"/>
        </w:rPr>
        <w:t>Dmab</w:t>
      </w:r>
      <w:r w:rsidRPr="00C8285D">
        <w:rPr>
          <w:spacing w:val="-6"/>
          <w:sz w:val="16"/>
        </w:rPr>
        <w:t xml:space="preserve"> </w:t>
      </w:r>
      <w:r w:rsidRPr="00C8285D">
        <w:rPr>
          <w:sz w:val="16"/>
        </w:rPr>
        <w:t>=</w:t>
      </w:r>
      <w:r w:rsidRPr="00C8285D">
        <w:rPr>
          <w:spacing w:val="-7"/>
          <w:sz w:val="16"/>
        </w:rPr>
        <w:t xml:space="preserve"> </w:t>
      </w:r>
      <w:r w:rsidRPr="00C8285D">
        <w:rPr>
          <w:sz w:val="16"/>
        </w:rPr>
        <w:t>Denosumab</w:t>
      </w:r>
      <w:r w:rsidRPr="00C8285D">
        <w:rPr>
          <w:spacing w:val="-6"/>
          <w:sz w:val="16"/>
        </w:rPr>
        <w:t xml:space="preserve"> </w:t>
      </w:r>
      <w:r w:rsidRPr="00C8285D">
        <w:rPr>
          <w:sz w:val="16"/>
        </w:rPr>
        <w:t>120</w:t>
      </w:r>
      <w:r>
        <w:rPr>
          <w:spacing w:val="-6"/>
          <w:sz w:val="16"/>
        </w:rPr>
        <w:t> mg</w:t>
      </w:r>
      <w:r w:rsidRPr="00C8285D">
        <w:rPr>
          <w:spacing w:val="-8"/>
          <w:sz w:val="16"/>
        </w:rPr>
        <w:t xml:space="preserve"> </w:t>
      </w:r>
      <w:r w:rsidRPr="00C8285D">
        <w:rPr>
          <w:sz w:val="16"/>
        </w:rPr>
        <w:t>4QS</w:t>
      </w:r>
    </w:p>
    <w:p w14:paraId="7F6C9DAB" w14:textId="77777777" w:rsidR="008A60A3" w:rsidRPr="00C8285D" w:rsidRDefault="008A60A3" w:rsidP="0052537A">
      <w:pPr>
        <w:keepNext/>
        <w:widowControl/>
        <w:rPr>
          <w:sz w:val="16"/>
        </w:rPr>
      </w:pPr>
      <w:r w:rsidRPr="00C8285D">
        <w:rPr>
          <w:sz w:val="16"/>
        </w:rPr>
        <w:t xml:space="preserve">ZA = </w:t>
      </w:r>
      <w:r>
        <w:rPr>
          <w:sz w:val="16"/>
        </w:rPr>
        <w:t>A</w:t>
      </w:r>
      <w:r w:rsidRPr="00C8285D">
        <w:rPr>
          <w:sz w:val="16"/>
        </w:rPr>
        <w:t>cid zoledronic 4</w:t>
      </w:r>
      <w:r>
        <w:rPr>
          <w:sz w:val="16"/>
        </w:rPr>
        <w:t> mg</w:t>
      </w:r>
      <w:r w:rsidRPr="00C8285D">
        <w:rPr>
          <w:sz w:val="16"/>
        </w:rPr>
        <w:t xml:space="preserve"> 4QS</w:t>
      </w:r>
    </w:p>
    <w:p w14:paraId="04E99C5D" w14:textId="77777777" w:rsidR="008A60A3" w:rsidRPr="00C8285D" w:rsidRDefault="008A60A3" w:rsidP="0052537A">
      <w:pPr>
        <w:keepNext/>
        <w:widowControl/>
        <w:rPr>
          <w:sz w:val="16"/>
        </w:rPr>
      </w:pPr>
      <w:r w:rsidRPr="00C8285D">
        <w:rPr>
          <w:sz w:val="16"/>
        </w:rPr>
        <w:t>N</w:t>
      </w:r>
      <w:r w:rsidRPr="00C8285D">
        <w:rPr>
          <w:spacing w:val="-2"/>
          <w:sz w:val="16"/>
        </w:rPr>
        <w:t xml:space="preserve"> </w:t>
      </w:r>
      <w:r w:rsidRPr="00C8285D">
        <w:rPr>
          <w:sz w:val="16"/>
        </w:rPr>
        <w:t>=</w:t>
      </w:r>
      <w:r w:rsidRPr="00C8285D">
        <w:rPr>
          <w:spacing w:val="-2"/>
          <w:sz w:val="16"/>
        </w:rPr>
        <w:t xml:space="preserve"> </w:t>
      </w:r>
      <w:r w:rsidRPr="00C8285D">
        <w:rPr>
          <w:sz w:val="16"/>
        </w:rPr>
        <w:t>Număr</w:t>
      </w:r>
      <w:r w:rsidRPr="00C8285D">
        <w:rPr>
          <w:spacing w:val="-4"/>
          <w:sz w:val="16"/>
        </w:rPr>
        <w:t xml:space="preserve"> </w:t>
      </w:r>
      <w:r w:rsidRPr="00C8285D">
        <w:rPr>
          <w:sz w:val="16"/>
        </w:rPr>
        <w:t>de</w:t>
      </w:r>
      <w:r w:rsidRPr="00C8285D">
        <w:rPr>
          <w:spacing w:val="-3"/>
          <w:sz w:val="16"/>
        </w:rPr>
        <w:t xml:space="preserve"> </w:t>
      </w:r>
      <w:r w:rsidRPr="00C8285D">
        <w:rPr>
          <w:sz w:val="16"/>
        </w:rPr>
        <w:t>subiec</w:t>
      </w:r>
      <w:r>
        <w:rPr>
          <w:sz w:val="16"/>
        </w:rPr>
        <w:t>ț</w:t>
      </w:r>
      <w:r w:rsidRPr="00C8285D">
        <w:rPr>
          <w:sz w:val="16"/>
        </w:rPr>
        <w:t>i</w:t>
      </w:r>
      <w:r w:rsidRPr="00C8285D">
        <w:rPr>
          <w:spacing w:val="-2"/>
          <w:sz w:val="16"/>
        </w:rPr>
        <w:t xml:space="preserve"> randomiza</w:t>
      </w:r>
      <w:r>
        <w:rPr>
          <w:spacing w:val="-2"/>
          <w:sz w:val="16"/>
        </w:rPr>
        <w:t>ț</w:t>
      </w:r>
      <w:r w:rsidRPr="00C8285D">
        <w:rPr>
          <w:spacing w:val="-2"/>
          <w:sz w:val="16"/>
        </w:rPr>
        <w:t>i</w:t>
      </w:r>
    </w:p>
    <w:p w14:paraId="11205D5A" w14:textId="77777777" w:rsidR="008A60A3" w:rsidRPr="00C8285D" w:rsidRDefault="008A60A3" w:rsidP="0052537A">
      <w:pPr>
        <w:keepNext/>
        <w:widowControl/>
        <w:rPr>
          <w:sz w:val="16"/>
        </w:rPr>
      </w:pPr>
      <w:r w:rsidRPr="00C8285D">
        <w:rPr>
          <w:sz w:val="16"/>
        </w:rPr>
        <w:t>*</w:t>
      </w:r>
      <w:r w:rsidRPr="00C8285D">
        <w:rPr>
          <w:spacing w:val="-7"/>
          <w:sz w:val="16"/>
        </w:rPr>
        <w:t xml:space="preserve"> </w:t>
      </w:r>
      <w:r w:rsidRPr="00C8285D">
        <w:rPr>
          <w:sz w:val="16"/>
        </w:rPr>
        <w:t>=</w:t>
      </w:r>
      <w:r w:rsidRPr="00C8285D">
        <w:rPr>
          <w:spacing w:val="-6"/>
          <w:sz w:val="16"/>
        </w:rPr>
        <w:t xml:space="preserve"> </w:t>
      </w:r>
      <w:r w:rsidRPr="00C8285D">
        <w:rPr>
          <w:sz w:val="16"/>
        </w:rPr>
        <w:t>semnificativ</w:t>
      </w:r>
      <w:r w:rsidRPr="00C8285D">
        <w:rPr>
          <w:spacing w:val="-5"/>
          <w:sz w:val="16"/>
        </w:rPr>
        <w:t xml:space="preserve"> </w:t>
      </w:r>
      <w:r w:rsidRPr="00C8285D">
        <w:rPr>
          <w:sz w:val="16"/>
        </w:rPr>
        <w:t>statistic</w:t>
      </w:r>
      <w:r w:rsidRPr="00C8285D">
        <w:rPr>
          <w:spacing w:val="-7"/>
          <w:sz w:val="16"/>
        </w:rPr>
        <w:t xml:space="preserve"> </w:t>
      </w:r>
      <w:r w:rsidRPr="00C8285D">
        <w:rPr>
          <w:sz w:val="16"/>
        </w:rPr>
        <w:t>pentru</w:t>
      </w:r>
      <w:r w:rsidRPr="00C8285D">
        <w:rPr>
          <w:spacing w:val="-5"/>
          <w:sz w:val="16"/>
        </w:rPr>
        <w:t xml:space="preserve"> </w:t>
      </w:r>
      <w:r w:rsidRPr="00C8285D">
        <w:rPr>
          <w:sz w:val="16"/>
        </w:rPr>
        <w:t>superioritate;</w:t>
      </w:r>
      <w:r w:rsidRPr="00C8285D">
        <w:rPr>
          <w:spacing w:val="-7"/>
          <w:sz w:val="16"/>
        </w:rPr>
        <w:t xml:space="preserve"> </w:t>
      </w:r>
      <w:r w:rsidRPr="00C8285D">
        <w:rPr>
          <w:sz w:val="16"/>
        </w:rPr>
        <w:t>**</w:t>
      </w:r>
      <w:r w:rsidRPr="00C8285D">
        <w:rPr>
          <w:spacing w:val="-4"/>
          <w:sz w:val="16"/>
        </w:rPr>
        <w:t xml:space="preserve"> </w:t>
      </w:r>
      <w:r w:rsidRPr="00C8285D">
        <w:rPr>
          <w:sz w:val="16"/>
        </w:rPr>
        <w:t>=</w:t>
      </w:r>
      <w:r w:rsidRPr="00C8285D">
        <w:rPr>
          <w:spacing w:val="-6"/>
          <w:sz w:val="16"/>
        </w:rPr>
        <w:t xml:space="preserve"> </w:t>
      </w:r>
      <w:r w:rsidRPr="00C8285D">
        <w:rPr>
          <w:sz w:val="16"/>
        </w:rPr>
        <w:t>semnificativ</w:t>
      </w:r>
      <w:r w:rsidRPr="00C8285D">
        <w:rPr>
          <w:spacing w:val="-5"/>
          <w:sz w:val="16"/>
        </w:rPr>
        <w:t xml:space="preserve"> </w:t>
      </w:r>
      <w:r w:rsidRPr="00C8285D">
        <w:rPr>
          <w:sz w:val="16"/>
        </w:rPr>
        <w:t>statistic</w:t>
      </w:r>
      <w:r w:rsidRPr="00C8285D">
        <w:rPr>
          <w:spacing w:val="-8"/>
          <w:sz w:val="16"/>
        </w:rPr>
        <w:t xml:space="preserve"> </w:t>
      </w:r>
      <w:r w:rsidRPr="00C8285D">
        <w:rPr>
          <w:sz w:val="16"/>
        </w:rPr>
        <w:t>pentru</w:t>
      </w:r>
      <w:r w:rsidRPr="00C8285D">
        <w:rPr>
          <w:spacing w:val="-4"/>
          <w:sz w:val="16"/>
        </w:rPr>
        <w:t xml:space="preserve"> </w:t>
      </w:r>
      <w:r w:rsidRPr="00C8285D">
        <w:rPr>
          <w:sz w:val="16"/>
        </w:rPr>
        <w:t>non-</w:t>
      </w:r>
      <w:r w:rsidRPr="00C8285D">
        <w:rPr>
          <w:spacing w:val="-2"/>
          <w:sz w:val="16"/>
        </w:rPr>
        <w:t>inferioritate</w:t>
      </w:r>
    </w:p>
    <w:p w14:paraId="21A9F6B3" w14:textId="77777777" w:rsidR="008A60A3" w:rsidRDefault="008A60A3" w:rsidP="0052537A">
      <w:pPr>
        <w:pStyle w:val="Textoindependiente"/>
        <w:widowControl/>
        <w:rPr>
          <w:u w:val="single"/>
        </w:rPr>
      </w:pPr>
    </w:p>
    <w:p w14:paraId="106A02ED" w14:textId="77777777" w:rsidR="008A60A3" w:rsidRDefault="008A60A3" w:rsidP="0052537A">
      <w:pPr>
        <w:pStyle w:val="Textoindependiente"/>
        <w:keepNext/>
        <w:keepLines/>
        <w:widowControl/>
      </w:pPr>
      <w:r>
        <w:rPr>
          <w:u w:val="single"/>
        </w:rPr>
        <w:t>Progresia</w:t>
      </w:r>
      <w:r>
        <w:rPr>
          <w:spacing w:val="-7"/>
          <w:u w:val="single"/>
        </w:rPr>
        <w:t xml:space="preserve"> </w:t>
      </w:r>
      <w:r>
        <w:rPr>
          <w:u w:val="single"/>
        </w:rPr>
        <w:t>bolii</w:t>
      </w:r>
      <w:r>
        <w:rPr>
          <w:spacing w:val="-4"/>
          <w:u w:val="single"/>
        </w:rPr>
        <w:t xml:space="preserve"> </w:t>
      </w:r>
      <w:r>
        <w:rPr>
          <w:u w:val="single"/>
        </w:rPr>
        <w:t>și</w:t>
      </w:r>
      <w:r>
        <w:rPr>
          <w:spacing w:val="-4"/>
          <w:u w:val="single"/>
        </w:rPr>
        <w:t xml:space="preserve"> </w:t>
      </w:r>
      <w:r>
        <w:rPr>
          <w:u w:val="single"/>
        </w:rPr>
        <w:t>supraviețuirea</w:t>
      </w:r>
      <w:r>
        <w:rPr>
          <w:spacing w:val="-4"/>
          <w:u w:val="single"/>
        </w:rPr>
        <w:t xml:space="preserve"> </w:t>
      </w:r>
      <w:r>
        <w:rPr>
          <w:u w:val="single"/>
        </w:rPr>
        <w:t>globală</w:t>
      </w:r>
      <w:r>
        <w:rPr>
          <w:spacing w:val="-7"/>
          <w:u w:val="single"/>
        </w:rPr>
        <w:t xml:space="preserve"> </w:t>
      </w:r>
      <w:r>
        <w:rPr>
          <w:u w:val="single"/>
        </w:rPr>
        <w:t>la</w:t>
      </w:r>
      <w:r>
        <w:rPr>
          <w:spacing w:val="-4"/>
          <w:u w:val="single"/>
        </w:rPr>
        <w:t xml:space="preserve"> </w:t>
      </w:r>
      <w:r>
        <w:rPr>
          <w:u w:val="single"/>
        </w:rPr>
        <w:t>pacienți</w:t>
      </w:r>
      <w:r>
        <w:rPr>
          <w:spacing w:val="-4"/>
          <w:u w:val="single"/>
        </w:rPr>
        <w:t xml:space="preserve"> </w:t>
      </w:r>
      <w:r>
        <w:rPr>
          <w:u w:val="single"/>
        </w:rPr>
        <w:t>cu</w:t>
      </w:r>
      <w:r>
        <w:rPr>
          <w:spacing w:val="-9"/>
          <w:u w:val="single"/>
        </w:rPr>
        <w:t xml:space="preserve"> </w:t>
      </w:r>
      <w:r>
        <w:rPr>
          <w:u w:val="single"/>
        </w:rPr>
        <w:t>metastaze</w:t>
      </w:r>
      <w:r>
        <w:rPr>
          <w:spacing w:val="-5"/>
          <w:u w:val="single"/>
        </w:rPr>
        <w:t xml:space="preserve"> </w:t>
      </w:r>
      <w:r>
        <w:rPr>
          <w:u w:val="single"/>
        </w:rPr>
        <w:t>osoase</w:t>
      </w:r>
      <w:r>
        <w:rPr>
          <w:spacing w:val="-6"/>
          <w:u w:val="single"/>
        </w:rPr>
        <w:t xml:space="preserve"> </w:t>
      </w:r>
      <w:r>
        <w:rPr>
          <w:u w:val="single"/>
        </w:rPr>
        <w:t>secundare</w:t>
      </w:r>
      <w:r>
        <w:rPr>
          <w:spacing w:val="-7"/>
          <w:u w:val="single"/>
        </w:rPr>
        <w:t xml:space="preserve"> </w:t>
      </w:r>
      <w:r>
        <w:rPr>
          <w:u w:val="single"/>
        </w:rPr>
        <w:t>tumorilor</w:t>
      </w:r>
      <w:r>
        <w:rPr>
          <w:spacing w:val="-4"/>
          <w:u w:val="single"/>
        </w:rPr>
        <w:t xml:space="preserve"> </w:t>
      </w:r>
      <w:r>
        <w:rPr>
          <w:spacing w:val="-2"/>
          <w:u w:val="single"/>
        </w:rPr>
        <w:t>solide</w:t>
      </w:r>
    </w:p>
    <w:p w14:paraId="4DFF0607" w14:textId="77777777" w:rsidR="008A60A3" w:rsidRDefault="008A60A3" w:rsidP="0052537A">
      <w:pPr>
        <w:pStyle w:val="Textoindependiente"/>
        <w:keepNext/>
        <w:keepLines/>
        <w:widowControl/>
      </w:pPr>
    </w:p>
    <w:p w14:paraId="4B9722C5" w14:textId="77777777" w:rsidR="008A60A3" w:rsidRDefault="008A60A3" w:rsidP="0052537A">
      <w:pPr>
        <w:pStyle w:val="Textoindependiente"/>
        <w:keepLines/>
        <w:widowControl/>
      </w:pPr>
      <w:r>
        <w:t>Progresia</w:t>
      </w:r>
      <w:r>
        <w:rPr>
          <w:spacing w:val="-2"/>
        </w:rPr>
        <w:t xml:space="preserve"> </w:t>
      </w:r>
      <w:r>
        <w:t>bolii</w:t>
      </w:r>
      <w:r>
        <w:rPr>
          <w:spacing w:val="-1"/>
        </w:rPr>
        <w:t xml:space="preserve"> </w:t>
      </w:r>
      <w:r>
        <w:t>a</w:t>
      </w:r>
      <w:r>
        <w:rPr>
          <w:spacing w:val="-4"/>
        </w:rPr>
        <w:t xml:space="preserve"> </w:t>
      </w:r>
      <w:r>
        <w:t>fost</w:t>
      </w:r>
      <w:r>
        <w:rPr>
          <w:spacing w:val="-1"/>
        </w:rPr>
        <w:t xml:space="preserve"> </w:t>
      </w:r>
      <w:r>
        <w:t>similară</w:t>
      </w:r>
      <w:r>
        <w:rPr>
          <w:spacing w:val="-2"/>
        </w:rPr>
        <w:t xml:space="preserve"> </w:t>
      </w:r>
      <w:r>
        <w:t>între</w:t>
      </w:r>
      <w:r>
        <w:rPr>
          <w:spacing w:val="-2"/>
        </w:rPr>
        <w:t xml:space="preserve"> </w:t>
      </w:r>
      <w:r>
        <w:t>denosumab</w:t>
      </w:r>
      <w:r>
        <w:rPr>
          <w:spacing w:val="-3"/>
        </w:rPr>
        <w:t xml:space="preserve"> </w:t>
      </w:r>
      <w:r>
        <w:t>și</w:t>
      </w:r>
      <w:r>
        <w:rPr>
          <w:spacing w:val="-1"/>
        </w:rPr>
        <w:t xml:space="preserve"> </w:t>
      </w:r>
      <w:r>
        <w:t>acidul</w:t>
      </w:r>
      <w:r>
        <w:rPr>
          <w:spacing w:val="-4"/>
        </w:rPr>
        <w:t xml:space="preserve"> </w:t>
      </w:r>
      <w:r>
        <w:t>zoledronic</w:t>
      </w:r>
      <w:r>
        <w:rPr>
          <w:spacing w:val="-2"/>
        </w:rPr>
        <w:t xml:space="preserve"> </w:t>
      </w:r>
      <w:r>
        <w:t>în</w:t>
      </w:r>
      <w:r>
        <w:rPr>
          <w:spacing w:val="-2"/>
        </w:rPr>
        <w:t xml:space="preserve"> </w:t>
      </w:r>
      <w:r>
        <w:t>toate</w:t>
      </w:r>
      <w:r>
        <w:rPr>
          <w:spacing w:val="-2"/>
        </w:rPr>
        <w:t xml:space="preserve"> </w:t>
      </w:r>
      <w:r>
        <w:t>trei studiile</w:t>
      </w:r>
      <w:r>
        <w:rPr>
          <w:spacing w:val="-2"/>
        </w:rPr>
        <w:t xml:space="preserve"> </w:t>
      </w:r>
      <w:r>
        <w:t>și</w:t>
      </w:r>
      <w:r>
        <w:rPr>
          <w:spacing w:val="-1"/>
        </w:rPr>
        <w:t xml:space="preserve"> </w:t>
      </w:r>
      <w:r>
        <w:t>în</w:t>
      </w:r>
      <w:r>
        <w:rPr>
          <w:spacing w:val="-2"/>
        </w:rPr>
        <w:t xml:space="preserve"> </w:t>
      </w:r>
      <w:r>
        <w:t>analiza</w:t>
      </w:r>
      <w:r>
        <w:rPr>
          <w:spacing w:val="-2"/>
        </w:rPr>
        <w:t xml:space="preserve"> </w:t>
      </w:r>
      <w:r>
        <w:t>pre- specificată a tuturor celor trei studii combinate.</w:t>
      </w:r>
    </w:p>
    <w:p w14:paraId="001DAC72" w14:textId="77777777" w:rsidR="008A60A3" w:rsidRDefault="008A60A3" w:rsidP="0052537A">
      <w:pPr>
        <w:pStyle w:val="Textoindependiente"/>
        <w:keepLines/>
        <w:widowControl/>
      </w:pPr>
    </w:p>
    <w:p w14:paraId="0D6D52D4" w14:textId="77777777" w:rsidR="008A60A3" w:rsidRDefault="008A60A3" w:rsidP="0052537A">
      <w:pPr>
        <w:pStyle w:val="Textoindependiente"/>
        <w:widowControl/>
      </w:pPr>
      <w:r>
        <w:t>În studiile 1, 2 și 3, supraviețuirea globală a fost echilibrată între denosumab și acidul zoledronic la pacienții cu afecțiuni maligne în stadiu avansat cu interesare osoasă: pacienți cu cancer mamar (risc relativ</w:t>
      </w:r>
      <w:r>
        <w:rPr>
          <w:spacing w:val="-2"/>
        </w:rPr>
        <w:t xml:space="preserve"> </w:t>
      </w:r>
      <w:r>
        <w:t>și</w:t>
      </w:r>
      <w:r>
        <w:rPr>
          <w:spacing w:val="-1"/>
        </w:rPr>
        <w:t xml:space="preserve"> </w:t>
      </w:r>
      <w:r>
        <w:t>IÎ</w:t>
      </w:r>
      <w:r>
        <w:rPr>
          <w:spacing w:val="-3"/>
        </w:rPr>
        <w:t xml:space="preserve"> </w:t>
      </w:r>
      <w:r>
        <w:t>95%</w:t>
      </w:r>
      <w:r>
        <w:rPr>
          <w:spacing w:val="-2"/>
        </w:rPr>
        <w:t xml:space="preserve"> </w:t>
      </w:r>
      <w:r>
        <w:t>a</w:t>
      </w:r>
      <w:r>
        <w:rPr>
          <w:spacing w:val="-4"/>
        </w:rPr>
        <w:t xml:space="preserve"> </w:t>
      </w:r>
      <w:r>
        <w:t>fost</w:t>
      </w:r>
      <w:r>
        <w:rPr>
          <w:spacing w:val="-1"/>
        </w:rPr>
        <w:t xml:space="preserve"> </w:t>
      </w:r>
      <w:r>
        <w:t>de</w:t>
      </w:r>
      <w:r>
        <w:rPr>
          <w:spacing w:val="-4"/>
        </w:rPr>
        <w:t xml:space="preserve"> </w:t>
      </w:r>
      <w:r>
        <w:t>0,95</w:t>
      </w:r>
      <w:r>
        <w:rPr>
          <w:spacing w:val="-2"/>
        </w:rPr>
        <w:t xml:space="preserve"> </w:t>
      </w:r>
      <w:r>
        <w:t>[0,81,</w:t>
      </w:r>
      <w:r>
        <w:rPr>
          <w:spacing w:val="-2"/>
        </w:rPr>
        <w:t xml:space="preserve"> </w:t>
      </w:r>
      <w:r>
        <w:t>1,11]),</w:t>
      </w:r>
      <w:r>
        <w:rPr>
          <w:spacing w:val="-2"/>
        </w:rPr>
        <w:t xml:space="preserve"> </w:t>
      </w:r>
      <w:r>
        <w:t>pacienți</w:t>
      </w:r>
      <w:r>
        <w:rPr>
          <w:spacing w:val="-4"/>
        </w:rPr>
        <w:t xml:space="preserve"> </w:t>
      </w:r>
      <w:r>
        <w:t>cu</w:t>
      </w:r>
      <w:r>
        <w:rPr>
          <w:spacing w:val="-4"/>
        </w:rPr>
        <w:t xml:space="preserve"> </w:t>
      </w:r>
      <w:r>
        <w:t>cancer</w:t>
      </w:r>
      <w:r>
        <w:rPr>
          <w:spacing w:val="-2"/>
        </w:rPr>
        <w:t xml:space="preserve"> </w:t>
      </w:r>
      <w:r>
        <w:t>de</w:t>
      </w:r>
      <w:r>
        <w:rPr>
          <w:spacing w:val="-2"/>
        </w:rPr>
        <w:t xml:space="preserve"> </w:t>
      </w:r>
      <w:r>
        <w:t>prostată</w:t>
      </w:r>
      <w:r>
        <w:rPr>
          <w:spacing w:val="-4"/>
        </w:rPr>
        <w:t xml:space="preserve"> </w:t>
      </w:r>
      <w:r>
        <w:t>(risc</w:t>
      </w:r>
      <w:r>
        <w:rPr>
          <w:spacing w:val="-2"/>
        </w:rPr>
        <w:t xml:space="preserve"> </w:t>
      </w:r>
      <w:r>
        <w:t>relativ</w:t>
      </w:r>
      <w:r>
        <w:rPr>
          <w:spacing w:val="-2"/>
        </w:rPr>
        <w:t xml:space="preserve"> </w:t>
      </w:r>
      <w:r>
        <w:t>și</w:t>
      </w:r>
      <w:r>
        <w:rPr>
          <w:spacing w:val="-3"/>
        </w:rPr>
        <w:t xml:space="preserve"> </w:t>
      </w:r>
      <w:r>
        <w:t>IÎ 95%</w:t>
      </w:r>
      <w:r>
        <w:rPr>
          <w:spacing w:val="-2"/>
        </w:rPr>
        <w:t xml:space="preserve"> </w:t>
      </w:r>
      <w:r>
        <w:t>a</w:t>
      </w:r>
      <w:r>
        <w:rPr>
          <w:spacing w:val="-2"/>
        </w:rPr>
        <w:t xml:space="preserve"> </w:t>
      </w:r>
      <w:r>
        <w:t>fost de 1,03 [0,91, 1,17]) și pacienți cu alte tumori solide și mielom multiplu (risc relativ și IÎ 95% a fost de 0,95 [0,83, 1,08]). O analiză post-hoc în studiul 2 (pacienți cu alte tumori solide și mielom multiplu) a evaluat supraviețuirea totală pentru cele 3 tipuri de tumori utilizate pentru stratificare (cancer pulmonar altul decât cel cu celule mici, mielom multiplu și altele). Supraviețuirea globală a fost mai lungă pentru denosumab în cazul cancerului pulmonar altul decât cel cu celule mici (riscul relativrat [IÎ 95%] de 0,79 [0,65, 0,95]; n = 702) și mai lungă pentru acidul zoledronic în mielomul multiplu (riscul relativ [IÎ 95%] de 2,26 [1,13, 4,50]; n = 180) și similară între denosumab și acidul zoledronic</w:t>
      </w:r>
      <w:r>
        <w:rPr>
          <w:spacing w:val="-2"/>
        </w:rPr>
        <w:t xml:space="preserve"> </w:t>
      </w:r>
      <w:r>
        <w:t>în alte tipuri de tumori</w:t>
      </w:r>
      <w:r>
        <w:rPr>
          <w:spacing w:val="-2"/>
        </w:rPr>
        <w:t xml:space="preserve"> </w:t>
      </w:r>
      <w:r>
        <w:t>(risc</w:t>
      </w:r>
      <w:r>
        <w:rPr>
          <w:spacing w:val="-2"/>
        </w:rPr>
        <w:t xml:space="preserve"> </w:t>
      </w:r>
      <w:r>
        <w:t>relativ</w:t>
      </w:r>
      <w:r>
        <w:rPr>
          <w:spacing w:val="-3"/>
        </w:rPr>
        <w:t xml:space="preserve"> </w:t>
      </w:r>
      <w:r>
        <w:t>[IÎ 95%]</w:t>
      </w:r>
      <w:r>
        <w:rPr>
          <w:spacing w:val="-2"/>
        </w:rPr>
        <w:t xml:space="preserve"> </w:t>
      </w:r>
      <w:r>
        <w:t>de 1,08</w:t>
      </w:r>
      <w:r>
        <w:rPr>
          <w:spacing w:val="-3"/>
        </w:rPr>
        <w:t xml:space="preserve"> </w:t>
      </w:r>
      <w:r>
        <w:t>[0,90,</w:t>
      </w:r>
      <w:r>
        <w:rPr>
          <w:spacing w:val="-2"/>
        </w:rPr>
        <w:t xml:space="preserve"> </w:t>
      </w:r>
      <w:r>
        <w:t>1,30]; n</w:t>
      </w:r>
      <w:r>
        <w:rPr>
          <w:spacing w:val="-3"/>
        </w:rPr>
        <w:t xml:space="preserve"> </w:t>
      </w:r>
      <w:r>
        <w:t>= 894). Acest studiu nu a avut control pentru factorii de prognostic și pentru tratamentele antineoplazice. Într-o analiză combinată prespecificată a studiilor 1, 2 și 3, supraviețuirea totală a fost similară între denosumab și acidul zoledronic (risc relativ și IÎ 95% 0,99 [0,91, 1,07]).</w:t>
      </w:r>
    </w:p>
    <w:p w14:paraId="360F5873" w14:textId="77777777" w:rsidR="008A60A3" w:rsidRDefault="008A60A3" w:rsidP="0052537A">
      <w:pPr>
        <w:pStyle w:val="Textoindependiente"/>
        <w:widowControl/>
      </w:pPr>
    </w:p>
    <w:p w14:paraId="05C0F5ED" w14:textId="77777777" w:rsidR="008A60A3" w:rsidRDefault="008A60A3" w:rsidP="0052537A">
      <w:pPr>
        <w:pStyle w:val="Textoindependiente"/>
        <w:keepNext/>
        <w:widowControl/>
      </w:pPr>
      <w:r>
        <w:rPr>
          <w:u w:val="single"/>
        </w:rPr>
        <w:t>Efectul</w:t>
      </w:r>
      <w:r>
        <w:rPr>
          <w:spacing w:val="-5"/>
          <w:u w:val="single"/>
        </w:rPr>
        <w:t xml:space="preserve"> </w:t>
      </w:r>
      <w:r>
        <w:rPr>
          <w:u w:val="single"/>
        </w:rPr>
        <w:t>asupra</w:t>
      </w:r>
      <w:r>
        <w:rPr>
          <w:spacing w:val="-2"/>
          <w:u w:val="single"/>
        </w:rPr>
        <w:t xml:space="preserve"> durerii</w:t>
      </w:r>
    </w:p>
    <w:p w14:paraId="56A728FD" w14:textId="77777777" w:rsidR="008A60A3" w:rsidRDefault="008A60A3" w:rsidP="0052537A">
      <w:pPr>
        <w:pStyle w:val="Textoindependiente"/>
        <w:keepNext/>
        <w:widowControl/>
      </w:pPr>
    </w:p>
    <w:p w14:paraId="65DC4BF9" w14:textId="77777777" w:rsidR="008A60A3" w:rsidRDefault="008A60A3" w:rsidP="0052537A">
      <w:pPr>
        <w:pStyle w:val="Textoindependiente"/>
        <w:widowControl/>
      </w:pPr>
      <w:r>
        <w:t>Timpul până la ameliorarea durerii (adică o scădere ≥ 2 puncte față de momentul inițial a scorului BPI-SF pe scala durerii celei mai severe) a fost similar pentru denosumab și acidul zoledronic în fiecare studiu și în analizele integrate. Într-o analiză post-hoc a setului de date combinate, timpul median</w:t>
      </w:r>
      <w:r>
        <w:rPr>
          <w:spacing w:val="-2"/>
        </w:rPr>
        <w:t xml:space="preserve"> </w:t>
      </w:r>
      <w:r>
        <w:t>până</w:t>
      </w:r>
      <w:r>
        <w:rPr>
          <w:spacing w:val="-4"/>
        </w:rPr>
        <w:t xml:space="preserve"> </w:t>
      </w:r>
      <w:r>
        <w:t>la</w:t>
      </w:r>
      <w:r>
        <w:rPr>
          <w:spacing w:val="-4"/>
        </w:rPr>
        <w:t xml:space="preserve"> </w:t>
      </w:r>
      <w:r>
        <w:t>agravarea</w:t>
      </w:r>
      <w:r>
        <w:rPr>
          <w:spacing w:val="-2"/>
        </w:rPr>
        <w:t xml:space="preserve"> </w:t>
      </w:r>
      <w:r>
        <w:t>durerii</w:t>
      </w:r>
      <w:r>
        <w:rPr>
          <w:spacing w:val="-4"/>
        </w:rPr>
        <w:t xml:space="preserve"> </w:t>
      </w:r>
      <w:r>
        <w:t>(&gt;</w:t>
      </w:r>
      <w:r>
        <w:rPr>
          <w:spacing w:val="-2"/>
        </w:rPr>
        <w:t xml:space="preserve"> </w:t>
      </w:r>
      <w:r>
        <w:t>4</w:t>
      </w:r>
      <w:r>
        <w:rPr>
          <w:spacing w:val="-2"/>
        </w:rPr>
        <w:t xml:space="preserve"> </w:t>
      </w:r>
      <w:r>
        <w:t>puncte</w:t>
      </w:r>
      <w:r>
        <w:rPr>
          <w:spacing w:val="-4"/>
        </w:rPr>
        <w:t xml:space="preserve"> </w:t>
      </w:r>
      <w:r>
        <w:t>pe</w:t>
      </w:r>
      <w:r>
        <w:rPr>
          <w:spacing w:val="-2"/>
        </w:rPr>
        <w:t xml:space="preserve"> </w:t>
      </w:r>
      <w:r>
        <w:t>scala</w:t>
      </w:r>
      <w:r>
        <w:rPr>
          <w:spacing w:val="-4"/>
        </w:rPr>
        <w:t xml:space="preserve"> </w:t>
      </w:r>
      <w:r>
        <w:t>durerii</w:t>
      </w:r>
      <w:r>
        <w:rPr>
          <w:spacing w:val="-1"/>
        </w:rPr>
        <w:t xml:space="preserve"> </w:t>
      </w:r>
      <w:r>
        <w:t>celei</w:t>
      </w:r>
      <w:r>
        <w:rPr>
          <w:spacing w:val="-1"/>
        </w:rPr>
        <w:t xml:space="preserve"> </w:t>
      </w:r>
      <w:r>
        <w:t>mai</w:t>
      </w:r>
      <w:r>
        <w:rPr>
          <w:spacing w:val="-4"/>
        </w:rPr>
        <w:t xml:space="preserve"> </w:t>
      </w:r>
      <w:r>
        <w:t>severe)</w:t>
      </w:r>
      <w:r>
        <w:rPr>
          <w:spacing w:val="-2"/>
        </w:rPr>
        <w:t xml:space="preserve"> </w:t>
      </w:r>
      <w:r>
        <w:t>la</w:t>
      </w:r>
      <w:r>
        <w:rPr>
          <w:spacing w:val="-4"/>
        </w:rPr>
        <w:t xml:space="preserve"> </w:t>
      </w:r>
      <w:r>
        <w:t>pacienții</w:t>
      </w:r>
      <w:r>
        <w:rPr>
          <w:spacing w:val="-4"/>
        </w:rPr>
        <w:t xml:space="preserve"> </w:t>
      </w:r>
      <w:r>
        <w:t>fără</w:t>
      </w:r>
      <w:r>
        <w:rPr>
          <w:spacing w:val="-2"/>
        </w:rPr>
        <w:t xml:space="preserve"> </w:t>
      </w:r>
      <w:r>
        <w:t>durere sau cu durere ușoară la momentul inițial a fost întârziat pentru denosumab în comparație cu acidul zoledronic (198 față de 143 zile) (p = 0,0002).</w:t>
      </w:r>
    </w:p>
    <w:p w14:paraId="4F5B7609" w14:textId="77777777" w:rsidR="008A60A3" w:rsidRDefault="008A60A3" w:rsidP="0052537A">
      <w:pPr>
        <w:pStyle w:val="Textoindependiente"/>
        <w:widowControl/>
      </w:pPr>
    </w:p>
    <w:p w14:paraId="02CC044D" w14:textId="77777777" w:rsidR="008A60A3" w:rsidRDefault="008A60A3" w:rsidP="0052537A">
      <w:pPr>
        <w:pStyle w:val="Textoindependiente"/>
        <w:keepNext/>
        <w:widowControl/>
      </w:pPr>
      <w:r>
        <w:rPr>
          <w:u w:val="single"/>
        </w:rPr>
        <w:t>Eficacitate</w:t>
      </w:r>
      <w:r>
        <w:rPr>
          <w:spacing w:val="-6"/>
          <w:u w:val="single"/>
        </w:rPr>
        <w:t xml:space="preserve"> </w:t>
      </w:r>
      <w:r>
        <w:rPr>
          <w:u w:val="single"/>
        </w:rPr>
        <w:t>clinică</w:t>
      </w:r>
      <w:r>
        <w:rPr>
          <w:spacing w:val="-5"/>
          <w:u w:val="single"/>
        </w:rPr>
        <w:t xml:space="preserve"> </w:t>
      </w:r>
      <w:r>
        <w:rPr>
          <w:u w:val="single"/>
        </w:rPr>
        <w:t>la</w:t>
      </w:r>
      <w:r>
        <w:rPr>
          <w:spacing w:val="-4"/>
          <w:u w:val="single"/>
        </w:rPr>
        <w:t xml:space="preserve"> </w:t>
      </w:r>
      <w:r>
        <w:rPr>
          <w:u w:val="single"/>
        </w:rPr>
        <w:t>pacienți</w:t>
      </w:r>
      <w:r>
        <w:rPr>
          <w:spacing w:val="-6"/>
          <w:u w:val="single"/>
        </w:rPr>
        <w:t xml:space="preserve"> </w:t>
      </w:r>
      <w:r>
        <w:rPr>
          <w:u w:val="single"/>
        </w:rPr>
        <w:t>cu</w:t>
      </w:r>
      <w:r>
        <w:rPr>
          <w:spacing w:val="-5"/>
          <w:u w:val="single"/>
        </w:rPr>
        <w:t xml:space="preserve"> </w:t>
      </w:r>
      <w:r>
        <w:rPr>
          <w:u w:val="single"/>
        </w:rPr>
        <w:t>mielom</w:t>
      </w:r>
      <w:r>
        <w:rPr>
          <w:spacing w:val="-5"/>
          <w:u w:val="single"/>
        </w:rPr>
        <w:t xml:space="preserve"> </w:t>
      </w:r>
      <w:r>
        <w:rPr>
          <w:spacing w:val="-2"/>
          <w:u w:val="single"/>
        </w:rPr>
        <w:t>multiplu</w:t>
      </w:r>
    </w:p>
    <w:p w14:paraId="67CDA6F5" w14:textId="77777777" w:rsidR="008A60A3" w:rsidRDefault="008A60A3" w:rsidP="0052537A">
      <w:pPr>
        <w:pStyle w:val="Textoindependiente"/>
        <w:keepNext/>
        <w:widowControl/>
      </w:pPr>
    </w:p>
    <w:p w14:paraId="578AEC8E" w14:textId="77777777" w:rsidR="008A60A3" w:rsidRDefault="008A60A3" w:rsidP="0052537A">
      <w:pPr>
        <w:pStyle w:val="Textoindependiente"/>
        <w:widowControl/>
        <w:rPr>
          <w:spacing w:val="-2"/>
        </w:rPr>
      </w:pPr>
      <w:r>
        <w:t>Denosumab</w:t>
      </w:r>
      <w:r>
        <w:rPr>
          <w:spacing w:val="-4"/>
        </w:rPr>
        <w:t xml:space="preserve"> </w:t>
      </w:r>
      <w:r>
        <w:t>a</w:t>
      </w:r>
      <w:r>
        <w:rPr>
          <w:spacing w:val="-3"/>
        </w:rPr>
        <w:t xml:space="preserve"> </w:t>
      </w:r>
      <w:r>
        <w:t>fost</w:t>
      </w:r>
      <w:r>
        <w:rPr>
          <w:spacing w:val="-4"/>
        </w:rPr>
        <w:t xml:space="preserve"> </w:t>
      </w:r>
      <w:r>
        <w:t>evaluat</w:t>
      </w:r>
      <w:r>
        <w:rPr>
          <w:spacing w:val="-2"/>
        </w:rPr>
        <w:t xml:space="preserve"> </w:t>
      </w:r>
      <w:r>
        <w:t>în</w:t>
      </w:r>
      <w:r>
        <w:rPr>
          <w:spacing w:val="-6"/>
        </w:rPr>
        <w:t xml:space="preserve"> </w:t>
      </w:r>
      <w:r>
        <w:t>cadrul</w:t>
      </w:r>
      <w:r>
        <w:rPr>
          <w:spacing w:val="-2"/>
        </w:rPr>
        <w:t xml:space="preserve"> </w:t>
      </w:r>
      <w:r>
        <w:t>unui</w:t>
      </w:r>
      <w:r>
        <w:rPr>
          <w:spacing w:val="-2"/>
        </w:rPr>
        <w:t xml:space="preserve"> </w:t>
      </w:r>
      <w:r>
        <w:t>studiu</w:t>
      </w:r>
      <w:r>
        <w:rPr>
          <w:spacing w:val="-3"/>
        </w:rPr>
        <w:t xml:space="preserve"> </w:t>
      </w:r>
      <w:r>
        <w:t>internațional,</w:t>
      </w:r>
      <w:r>
        <w:rPr>
          <w:spacing w:val="-6"/>
        </w:rPr>
        <w:t xml:space="preserve"> </w:t>
      </w:r>
      <w:r>
        <w:t>randomizat (1:1),</w:t>
      </w:r>
      <w:r>
        <w:rPr>
          <w:spacing w:val="-3"/>
        </w:rPr>
        <w:t xml:space="preserve"> </w:t>
      </w:r>
      <w:r>
        <w:t>dublu-orb,</w:t>
      </w:r>
      <w:r>
        <w:rPr>
          <w:spacing w:val="-3"/>
        </w:rPr>
        <w:t xml:space="preserve"> </w:t>
      </w:r>
      <w:r>
        <w:t>controlat</w:t>
      </w:r>
      <w:r>
        <w:rPr>
          <w:spacing w:val="-2"/>
        </w:rPr>
        <w:t xml:space="preserve"> </w:t>
      </w:r>
      <w:r>
        <w:t xml:space="preserve">activ, studiul 4, care a comparat denosumab cu acidul zoledronic la pacienți cu mielom multiplu nou </w:t>
      </w:r>
      <w:r>
        <w:rPr>
          <w:spacing w:val="-2"/>
        </w:rPr>
        <w:t>diagnosticat.</w:t>
      </w:r>
    </w:p>
    <w:p w14:paraId="07A1F57B" w14:textId="77777777" w:rsidR="008A60A3" w:rsidRDefault="008A60A3" w:rsidP="0052537A">
      <w:pPr>
        <w:pStyle w:val="Textoindependiente"/>
        <w:widowControl/>
      </w:pPr>
    </w:p>
    <w:p w14:paraId="6B5326C1" w14:textId="77777777" w:rsidR="008A60A3" w:rsidRDefault="008A60A3" w:rsidP="0052537A">
      <w:pPr>
        <w:pStyle w:val="Textoindependiente"/>
        <w:widowControl/>
      </w:pPr>
      <w:r>
        <w:t xml:space="preserve">În acest studiu, 1 718 pacienți cu mielom multiplu cu cel puțin o leziune osoasă au fost randomizați pentru a primi denosumab în doză de 120 mg pe cale subcutanată la fiecare 4 săptămâni (4QS) sau </w:t>
      </w:r>
      <w:r>
        <w:lastRenderedPageBreak/>
        <w:t>acid zoledronic în doză de 4 mg pe cale intravenoasă (i.v.) la fiecare 4 săptămâni (doză ajustată pentru funcția renală). Obiectivul principal a fost demonstrarea non-inferiorității față de tratamentul cu acid zoledronic în ceea ce privește durata până la apariția primului eveniment asociat sistemului osos (EASO) în cadrul studiului. Obiectivele secundare au inclus superioritatea în ceea ce privește durata până la primul EASO, superioritatea până la primul și până la următoarele EASO și supraviețuirea globală. Un EASO a fost definit prin oricare din următoarele: fractură patologică (la nivel vertebral</w:t>
      </w:r>
      <w:r>
        <w:rPr>
          <w:spacing w:val="40"/>
        </w:rPr>
        <w:t xml:space="preserve"> </w:t>
      </w:r>
      <w:r>
        <w:t>sau</w:t>
      </w:r>
      <w:r>
        <w:rPr>
          <w:spacing w:val="-3"/>
        </w:rPr>
        <w:t xml:space="preserve"> </w:t>
      </w:r>
      <w:r>
        <w:t>nu),</w:t>
      </w:r>
      <w:r>
        <w:rPr>
          <w:spacing w:val="-3"/>
        </w:rPr>
        <w:t xml:space="preserve"> </w:t>
      </w:r>
      <w:r>
        <w:t>iradiere</w:t>
      </w:r>
      <w:r>
        <w:rPr>
          <w:spacing w:val="-5"/>
        </w:rPr>
        <w:t xml:space="preserve"> </w:t>
      </w:r>
      <w:r>
        <w:t>la</w:t>
      </w:r>
      <w:r>
        <w:rPr>
          <w:spacing w:val="-3"/>
        </w:rPr>
        <w:t xml:space="preserve"> </w:t>
      </w:r>
      <w:r>
        <w:t>nivel</w:t>
      </w:r>
      <w:r>
        <w:rPr>
          <w:spacing w:val="-2"/>
        </w:rPr>
        <w:t xml:space="preserve"> </w:t>
      </w:r>
      <w:r>
        <w:t>osos</w:t>
      </w:r>
      <w:r>
        <w:rPr>
          <w:spacing w:val="-3"/>
        </w:rPr>
        <w:t xml:space="preserve"> </w:t>
      </w:r>
      <w:r>
        <w:t>(inclusiv</w:t>
      </w:r>
      <w:r>
        <w:rPr>
          <w:spacing w:val="-3"/>
        </w:rPr>
        <w:t xml:space="preserve"> </w:t>
      </w:r>
      <w:r>
        <w:t>prin</w:t>
      </w:r>
      <w:r>
        <w:rPr>
          <w:spacing w:val="-3"/>
        </w:rPr>
        <w:t xml:space="preserve"> </w:t>
      </w:r>
      <w:r>
        <w:t>utilizarea</w:t>
      </w:r>
      <w:r>
        <w:rPr>
          <w:spacing w:val="-5"/>
        </w:rPr>
        <w:t xml:space="preserve"> </w:t>
      </w:r>
      <w:r>
        <w:t>de</w:t>
      </w:r>
      <w:r>
        <w:rPr>
          <w:spacing w:val="-3"/>
        </w:rPr>
        <w:t xml:space="preserve"> </w:t>
      </w:r>
      <w:r>
        <w:t>izotopi</w:t>
      </w:r>
      <w:r>
        <w:rPr>
          <w:spacing w:val="-2"/>
        </w:rPr>
        <w:t xml:space="preserve"> </w:t>
      </w:r>
      <w:r>
        <w:t>radioactivi),</w:t>
      </w:r>
      <w:r>
        <w:rPr>
          <w:spacing w:val="-3"/>
        </w:rPr>
        <w:t xml:space="preserve"> </w:t>
      </w:r>
      <w:r>
        <w:t>intervenție</w:t>
      </w:r>
      <w:r>
        <w:rPr>
          <w:spacing w:val="-3"/>
        </w:rPr>
        <w:t xml:space="preserve"> </w:t>
      </w:r>
      <w:r>
        <w:t>chirurgicală</w:t>
      </w:r>
      <w:r>
        <w:rPr>
          <w:spacing w:val="-5"/>
        </w:rPr>
        <w:t xml:space="preserve"> </w:t>
      </w:r>
      <w:r>
        <w:t>la nivel osos sau compresia medulară la nivelul coloanei vertebrale.</w:t>
      </w:r>
    </w:p>
    <w:p w14:paraId="7002A75B" w14:textId="77777777" w:rsidR="008A60A3" w:rsidRDefault="008A60A3" w:rsidP="0052537A">
      <w:pPr>
        <w:pStyle w:val="Textoindependiente"/>
        <w:widowControl/>
      </w:pPr>
    </w:p>
    <w:p w14:paraId="30DB47F8" w14:textId="77777777" w:rsidR="008A60A3" w:rsidRDefault="008A60A3" w:rsidP="0052537A">
      <w:pPr>
        <w:pStyle w:val="Textoindependiente"/>
        <w:widowControl/>
      </w:pPr>
      <w:r>
        <w:t>În ambele brațe de tratament, 54,5% dintre pacienți urmau să fie supuși transplantului autolog de celule stem din sângele periferic (CSSP), 95,8% dintre pacienți utilizau/intenționau să utilizeze un agent terapeutic de nouă generație împotriva mielomului (terapiile noi includ bortezomibul, lenalidomida sau talidomida) ca terapie de linia întâi și 60,7% dintre pacienți avuseseră anterior un EASO.</w:t>
      </w:r>
      <w:r>
        <w:rPr>
          <w:spacing w:val="-2"/>
        </w:rPr>
        <w:t xml:space="preserve"> </w:t>
      </w:r>
      <w:r>
        <w:t>Proporția</w:t>
      </w:r>
      <w:r>
        <w:rPr>
          <w:spacing w:val="-2"/>
        </w:rPr>
        <w:t xml:space="preserve"> </w:t>
      </w:r>
      <w:r>
        <w:t>pacienților</w:t>
      </w:r>
      <w:r>
        <w:rPr>
          <w:spacing w:val="-2"/>
        </w:rPr>
        <w:t xml:space="preserve"> </w:t>
      </w:r>
      <w:r>
        <w:t>din</w:t>
      </w:r>
      <w:r>
        <w:rPr>
          <w:spacing w:val="-5"/>
        </w:rPr>
        <w:t xml:space="preserve"> </w:t>
      </w:r>
      <w:r>
        <w:t>ambele</w:t>
      </w:r>
      <w:r>
        <w:rPr>
          <w:spacing w:val="-2"/>
        </w:rPr>
        <w:t xml:space="preserve"> </w:t>
      </w:r>
      <w:r>
        <w:t>brațe</w:t>
      </w:r>
      <w:r>
        <w:rPr>
          <w:spacing w:val="-2"/>
        </w:rPr>
        <w:t xml:space="preserve"> </w:t>
      </w:r>
      <w:r>
        <w:t>cu</w:t>
      </w:r>
      <w:r>
        <w:rPr>
          <w:spacing w:val="-2"/>
        </w:rPr>
        <w:t xml:space="preserve"> </w:t>
      </w:r>
      <w:r>
        <w:t>boală</w:t>
      </w:r>
      <w:r>
        <w:rPr>
          <w:spacing w:val="-4"/>
        </w:rPr>
        <w:t xml:space="preserve"> </w:t>
      </w:r>
      <w:r>
        <w:t>în</w:t>
      </w:r>
      <w:r>
        <w:rPr>
          <w:spacing w:val="-2"/>
        </w:rPr>
        <w:t xml:space="preserve"> </w:t>
      </w:r>
      <w:r>
        <w:t>stadiul I,</w:t>
      </w:r>
      <w:r>
        <w:rPr>
          <w:spacing w:val="-2"/>
        </w:rPr>
        <w:t xml:space="preserve"> </w:t>
      </w:r>
      <w:r>
        <w:t>stadiul</w:t>
      </w:r>
      <w:r>
        <w:rPr>
          <w:spacing w:val="-1"/>
        </w:rPr>
        <w:t xml:space="preserve"> </w:t>
      </w:r>
      <w:r>
        <w:t>II</w:t>
      </w:r>
      <w:r>
        <w:rPr>
          <w:spacing w:val="-4"/>
        </w:rPr>
        <w:t xml:space="preserve"> </w:t>
      </w:r>
      <w:r>
        <w:t>și</w:t>
      </w:r>
      <w:r>
        <w:rPr>
          <w:spacing w:val="-1"/>
        </w:rPr>
        <w:t xml:space="preserve"> </w:t>
      </w:r>
      <w:r>
        <w:t>stadiul III</w:t>
      </w:r>
      <w:r>
        <w:rPr>
          <w:spacing w:val="-4"/>
        </w:rPr>
        <w:t xml:space="preserve"> </w:t>
      </w:r>
      <w:r>
        <w:t>conform</w:t>
      </w:r>
      <w:r>
        <w:rPr>
          <w:spacing w:val="-1"/>
        </w:rPr>
        <w:t xml:space="preserve"> </w:t>
      </w:r>
      <w:r>
        <w:t>SSI la momentul diagnosticului era de 32,4%, 38,2% și, respectiv, de 29,3%.</w:t>
      </w:r>
    </w:p>
    <w:p w14:paraId="6764BCF3" w14:textId="77777777" w:rsidR="008A60A3" w:rsidRDefault="008A60A3" w:rsidP="0052537A">
      <w:pPr>
        <w:pStyle w:val="Textoindependiente"/>
        <w:widowControl/>
      </w:pPr>
    </w:p>
    <w:p w14:paraId="1EB19789" w14:textId="77777777" w:rsidR="008A60A3" w:rsidRDefault="008A60A3" w:rsidP="0052537A">
      <w:pPr>
        <w:pStyle w:val="Textoindependiente"/>
        <w:keepNext/>
        <w:widowControl/>
      </w:pPr>
      <w:r>
        <w:t>Numărul</w:t>
      </w:r>
      <w:r>
        <w:rPr>
          <w:spacing w:val="-4"/>
        </w:rPr>
        <w:t xml:space="preserve"> </w:t>
      </w:r>
      <w:r>
        <w:t>median</w:t>
      </w:r>
      <w:r>
        <w:rPr>
          <w:spacing w:val="-4"/>
        </w:rPr>
        <w:t xml:space="preserve"> </w:t>
      </w:r>
      <w:r>
        <w:t>de</w:t>
      </w:r>
      <w:r>
        <w:rPr>
          <w:spacing w:val="-2"/>
        </w:rPr>
        <w:t xml:space="preserve"> </w:t>
      </w:r>
      <w:r>
        <w:t>doze</w:t>
      </w:r>
      <w:r>
        <w:rPr>
          <w:spacing w:val="-2"/>
        </w:rPr>
        <w:t xml:space="preserve"> </w:t>
      </w:r>
      <w:r>
        <w:t>administrate</w:t>
      </w:r>
      <w:r>
        <w:rPr>
          <w:spacing w:val="-2"/>
        </w:rPr>
        <w:t xml:space="preserve"> </w:t>
      </w:r>
      <w:r>
        <w:t>a</w:t>
      </w:r>
      <w:r>
        <w:rPr>
          <w:spacing w:val="-4"/>
        </w:rPr>
        <w:t xml:space="preserve"> </w:t>
      </w:r>
      <w:r>
        <w:t>fost 16</w:t>
      </w:r>
      <w:r>
        <w:rPr>
          <w:spacing w:val="-2"/>
        </w:rPr>
        <w:t xml:space="preserve"> </w:t>
      </w:r>
      <w:r>
        <w:t>pentru</w:t>
      </w:r>
      <w:r>
        <w:rPr>
          <w:spacing w:val="-5"/>
        </w:rPr>
        <w:t xml:space="preserve"> </w:t>
      </w:r>
      <w:r>
        <w:t>denosumab</w:t>
      </w:r>
      <w:r>
        <w:rPr>
          <w:spacing w:val="-3"/>
        </w:rPr>
        <w:t xml:space="preserve"> </w:t>
      </w:r>
      <w:r>
        <w:t>și 15</w:t>
      </w:r>
      <w:r>
        <w:rPr>
          <w:spacing w:val="-2"/>
        </w:rPr>
        <w:t xml:space="preserve"> </w:t>
      </w:r>
      <w:r>
        <w:t>pentru</w:t>
      </w:r>
      <w:r>
        <w:rPr>
          <w:spacing w:val="-5"/>
        </w:rPr>
        <w:t xml:space="preserve"> </w:t>
      </w:r>
      <w:r>
        <w:t>acidul</w:t>
      </w:r>
      <w:r>
        <w:rPr>
          <w:spacing w:val="-1"/>
        </w:rPr>
        <w:t xml:space="preserve"> </w:t>
      </w:r>
      <w:r>
        <w:t xml:space="preserve">zoledronic. </w:t>
      </w:r>
    </w:p>
    <w:p w14:paraId="1E0F33C5" w14:textId="77777777" w:rsidR="008A60A3" w:rsidRDefault="008A60A3" w:rsidP="0052537A">
      <w:pPr>
        <w:pStyle w:val="Textoindependiente"/>
        <w:keepNext/>
        <w:widowControl/>
      </w:pPr>
    </w:p>
    <w:p w14:paraId="4841CD9B" w14:textId="77777777" w:rsidR="008A60A3" w:rsidRDefault="008A60A3" w:rsidP="0052537A">
      <w:pPr>
        <w:pStyle w:val="Textoindependiente"/>
        <w:keepNext/>
        <w:widowControl/>
      </w:pPr>
      <w:r>
        <w:t>Rezultatele privind eficacitatea din studiul 4 sunt prezentate în figura 2 și în tabelul 3.</w:t>
      </w:r>
    </w:p>
    <w:p w14:paraId="1F798043" w14:textId="77777777" w:rsidR="008A60A3" w:rsidRDefault="008A60A3" w:rsidP="0052537A">
      <w:pPr>
        <w:pStyle w:val="Ttulo2"/>
        <w:keepNext/>
        <w:widowControl/>
        <w:ind w:left="0"/>
      </w:pPr>
    </w:p>
    <w:p w14:paraId="133A52B9" w14:textId="77777777" w:rsidR="008A60A3" w:rsidRDefault="008A60A3" w:rsidP="0052537A">
      <w:pPr>
        <w:pStyle w:val="Ttulo2"/>
        <w:keepNext/>
        <w:widowControl/>
        <w:ind w:left="0"/>
      </w:pPr>
      <w:r>
        <w:t>Figura</w:t>
      </w:r>
      <w:r>
        <w:rPr>
          <w:spacing w:val="-2"/>
        </w:rPr>
        <w:t xml:space="preserve"> </w:t>
      </w:r>
      <w:r>
        <w:t>2.</w:t>
      </w:r>
      <w:r>
        <w:rPr>
          <w:spacing w:val="-2"/>
        </w:rPr>
        <w:t xml:space="preserve"> </w:t>
      </w:r>
      <w:r>
        <w:t>Grafic</w:t>
      </w:r>
      <w:r>
        <w:rPr>
          <w:spacing w:val="-4"/>
        </w:rPr>
        <w:t xml:space="preserve"> </w:t>
      </w:r>
      <w:r>
        <w:t>Kaplan-Meier</w:t>
      </w:r>
      <w:r>
        <w:rPr>
          <w:spacing w:val="-2"/>
        </w:rPr>
        <w:t xml:space="preserve"> </w:t>
      </w:r>
      <w:r>
        <w:t>pentru</w:t>
      </w:r>
      <w:r>
        <w:rPr>
          <w:spacing w:val="-5"/>
        </w:rPr>
        <w:t xml:space="preserve"> </w:t>
      </w:r>
      <w:r>
        <w:t>intervalul</w:t>
      </w:r>
      <w:r>
        <w:rPr>
          <w:spacing w:val="-2"/>
        </w:rPr>
        <w:t xml:space="preserve"> </w:t>
      </w:r>
      <w:r>
        <w:t>de</w:t>
      </w:r>
      <w:r>
        <w:rPr>
          <w:spacing w:val="-2"/>
        </w:rPr>
        <w:t xml:space="preserve"> </w:t>
      </w:r>
      <w:r>
        <w:t>timp</w:t>
      </w:r>
      <w:r>
        <w:rPr>
          <w:spacing w:val="-2"/>
        </w:rPr>
        <w:t xml:space="preserve"> </w:t>
      </w:r>
      <w:r>
        <w:t>până</w:t>
      </w:r>
      <w:r>
        <w:rPr>
          <w:spacing w:val="-5"/>
        </w:rPr>
        <w:t xml:space="preserve"> </w:t>
      </w:r>
      <w:r>
        <w:t>la</w:t>
      </w:r>
      <w:r>
        <w:rPr>
          <w:spacing w:val="-5"/>
        </w:rPr>
        <w:t xml:space="preserve"> </w:t>
      </w:r>
      <w:r>
        <w:t>apariția</w:t>
      </w:r>
      <w:r>
        <w:rPr>
          <w:spacing w:val="-2"/>
        </w:rPr>
        <w:t xml:space="preserve"> </w:t>
      </w:r>
      <w:r>
        <w:t>primului</w:t>
      </w:r>
      <w:r>
        <w:rPr>
          <w:spacing w:val="-2"/>
        </w:rPr>
        <w:t xml:space="preserve"> </w:t>
      </w:r>
      <w:r>
        <w:t>EASO</w:t>
      </w:r>
      <w:r>
        <w:rPr>
          <w:spacing w:val="-1"/>
        </w:rPr>
        <w:t xml:space="preserve"> </w:t>
      </w:r>
      <w:r>
        <w:t>în cadrul studiului la pacienți cu mielom multiplu nou diagnosticat</w:t>
      </w:r>
    </w:p>
    <w:p w14:paraId="3F844884" w14:textId="77777777" w:rsidR="008A60A3" w:rsidRDefault="008A60A3" w:rsidP="0052537A">
      <w:pPr>
        <w:pStyle w:val="Ttulo2"/>
        <w:keepNext/>
        <w:widowControl/>
        <w:ind w:left="0"/>
      </w:pPr>
    </w:p>
    <w:p w14:paraId="50DECA77" w14:textId="77777777" w:rsidR="008A60A3" w:rsidRDefault="008A60A3" w:rsidP="0052537A">
      <w:pPr>
        <w:pStyle w:val="Textoindependiente"/>
        <w:keepNext/>
        <w:widowControl/>
        <w:rPr>
          <w:b/>
          <w:sz w:val="20"/>
        </w:rPr>
      </w:pPr>
      <w:r w:rsidRPr="00C8285D">
        <w:rPr>
          <w:noProof/>
          <w:lang w:val="en-GB" w:eastAsia="en-GB"/>
        </w:rPr>
        <mc:AlternateContent>
          <mc:Choice Requires="wpg">
            <w:drawing>
              <wp:anchor distT="0" distB="0" distL="0" distR="0" simplePos="0" relativeHeight="251661312" behindDoc="0" locked="0" layoutInCell="1" allowOverlap="1" wp14:anchorId="2EC9FFEA" wp14:editId="166B7F04">
                <wp:simplePos x="0" y="0"/>
                <wp:positionH relativeFrom="page">
                  <wp:posOffset>1997938</wp:posOffset>
                </wp:positionH>
                <wp:positionV relativeFrom="paragraph">
                  <wp:posOffset>3349</wp:posOffset>
                </wp:positionV>
                <wp:extent cx="3743960" cy="3092046"/>
                <wp:effectExtent l="0" t="0" r="889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43960" cy="3092046"/>
                          <a:chOff x="0" y="-45217"/>
                          <a:chExt cx="3744501" cy="3093119"/>
                        </a:xfrm>
                      </wpg:grpSpPr>
                      <pic:pic xmlns:pic="http://schemas.openxmlformats.org/drawingml/2006/picture">
                        <pic:nvPicPr>
                          <pic:cNvPr id="12" name="Image 12"/>
                          <pic:cNvPicPr/>
                        </pic:nvPicPr>
                        <pic:blipFill>
                          <a:blip r:embed="rId13" cstate="print"/>
                          <a:stretch>
                            <a:fillRect/>
                          </a:stretch>
                        </pic:blipFill>
                        <pic:spPr>
                          <a:xfrm>
                            <a:off x="0" y="0"/>
                            <a:ext cx="3733249" cy="2855290"/>
                          </a:xfrm>
                          <a:prstGeom prst="rect">
                            <a:avLst/>
                          </a:prstGeom>
                        </pic:spPr>
                      </pic:pic>
                      <wps:wsp>
                        <wps:cNvPr id="13" name="Textbox 13"/>
                        <wps:cNvSpPr txBox="1"/>
                        <wps:spPr>
                          <a:xfrm>
                            <a:off x="10701" y="-45217"/>
                            <a:ext cx="3733800" cy="3093119"/>
                          </a:xfrm>
                          <a:prstGeom prst="rect">
                            <a:avLst/>
                          </a:prstGeom>
                        </wps:spPr>
                        <wps:txbx>
                          <w:txbxContent>
                            <w:p w14:paraId="2499D473" w14:textId="77777777" w:rsidR="008A60A3" w:rsidRPr="00C8285D" w:rsidRDefault="008A60A3" w:rsidP="0052537A">
                              <w:pPr>
                                <w:spacing w:before="126" w:line="247" w:lineRule="auto"/>
                                <w:ind w:left="895" w:right="2478" w:hanging="10"/>
                                <w:rPr>
                                  <w:sz w:val="16"/>
                                </w:rPr>
                              </w:pPr>
                              <w:r w:rsidRPr="00C8285D">
                                <w:rPr>
                                  <w:sz w:val="16"/>
                                </w:rPr>
                                <w:t>Denosumab 120</w:t>
                              </w:r>
                              <w:r>
                                <w:rPr>
                                  <w:sz w:val="16"/>
                                </w:rPr>
                                <w:t> mg</w:t>
                              </w:r>
                              <w:r w:rsidRPr="00C8285D">
                                <w:rPr>
                                  <w:sz w:val="16"/>
                                </w:rPr>
                                <w:t xml:space="preserve"> 4QS (N = 859)</w:t>
                              </w:r>
                              <w:r w:rsidRPr="00C8285D">
                                <w:rPr>
                                  <w:spacing w:val="40"/>
                                  <w:sz w:val="16"/>
                                </w:rPr>
                                <w:t xml:space="preserve"> </w:t>
                              </w:r>
                              <w:r w:rsidRPr="00C8285D">
                                <w:rPr>
                                  <w:sz w:val="16"/>
                                </w:rPr>
                                <w:t>Acid</w:t>
                              </w:r>
                              <w:r w:rsidRPr="00C8285D">
                                <w:rPr>
                                  <w:spacing w:val="-4"/>
                                  <w:sz w:val="16"/>
                                </w:rPr>
                                <w:t xml:space="preserve"> </w:t>
                              </w:r>
                              <w:r w:rsidRPr="00C8285D">
                                <w:rPr>
                                  <w:sz w:val="16"/>
                                </w:rPr>
                                <w:t>zoledronic</w:t>
                              </w:r>
                              <w:r w:rsidRPr="00C8285D">
                                <w:rPr>
                                  <w:spacing w:val="-7"/>
                                  <w:sz w:val="16"/>
                                </w:rPr>
                                <w:t xml:space="preserve"> </w:t>
                              </w:r>
                              <w:r w:rsidRPr="00C8285D">
                                <w:rPr>
                                  <w:sz w:val="16"/>
                                </w:rPr>
                                <w:t>4</w:t>
                              </w:r>
                              <w:r>
                                <w:rPr>
                                  <w:spacing w:val="-4"/>
                                  <w:sz w:val="16"/>
                                </w:rPr>
                                <w:t> mg</w:t>
                              </w:r>
                              <w:r w:rsidRPr="00C8285D">
                                <w:rPr>
                                  <w:spacing w:val="-6"/>
                                  <w:sz w:val="16"/>
                                </w:rPr>
                                <w:t xml:space="preserve"> </w:t>
                              </w:r>
                              <w:r w:rsidRPr="00C8285D">
                                <w:rPr>
                                  <w:sz w:val="16"/>
                                </w:rPr>
                                <w:t>4QS</w:t>
                              </w:r>
                              <w:r w:rsidRPr="00C8285D">
                                <w:rPr>
                                  <w:spacing w:val="-4"/>
                                  <w:sz w:val="16"/>
                                </w:rPr>
                                <w:t xml:space="preserve"> </w:t>
                              </w:r>
                              <w:r w:rsidRPr="00C8285D">
                                <w:rPr>
                                  <w:sz w:val="16"/>
                                </w:rPr>
                                <w:t>(N</w:t>
                              </w:r>
                              <w:r w:rsidRPr="00C8285D">
                                <w:rPr>
                                  <w:spacing w:val="-4"/>
                                  <w:sz w:val="16"/>
                                </w:rPr>
                                <w:t xml:space="preserve"> </w:t>
                              </w:r>
                              <w:r w:rsidRPr="00C8285D">
                                <w:rPr>
                                  <w:sz w:val="16"/>
                                </w:rPr>
                                <w:t>=</w:t>
                              </w:r>
                              <w:r w:rsidRPr="00C8285D">
                                <w:rPr>
                                  <w:spacing w:val="-5"/>
                                  <w:sz w:val="16"/>
                                </w:rPr>
                                <w:t xml:space="preserve"> </w:t>
                              </w:r>
                              <w:r w:rsidRPr="00C8285D">
                                <w:rPr>
                                  <w:sz w:val="16"/>
                                </w:rPr>
                                <w:t>859)</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EC9FFEA" id="Group 11" o:spid="_x0000_s1035" style="position:absolute;margin-left:157.3pt;margin-top:.25pt;width:294.8pt;height:243.45pt;z-index:251661312;mso-wrap-distance-left:0;mso-wrap-distance-right:0;mso-position-horizontal-relative:page;mso-width-relative:margin;mso-height-relative:margin" coordorigin=",-452" coordsize="37445,309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">
                <v:shape id="Image 12" o:spid="_x0000_s1036" type="#_x0000_t75" style="position:absolute;width:37332;height:285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">
                  <v:imagedata r:id="rId14" o:title=""/>
                </v:shape>
                <v:shape id="Textbox 13" o:spid="_x0000_s1037" type="#_x0000_t202" style="position:absolute;left:107;top:-452;width:37338;height:30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2499D473" w14:textId="77777777" w:rsidR="008A60A3" w:rsidRPr="00C8285D" w:rsidRDefault="008A60A3" w:rsidP="0052537A">
                        <w:pPr>
                          <w:spacing w:before="126" w:line="247" w:lineRule="auto"/>
                          <w:ind w:left="895" w:right="2478" w:hanging="10"/>
                          <w:rPr>
                            <w:sz w:val="16"/>
                          </w:rPr>
                        </w:pPr>
                        <w:r w:rsidRPr="00C8285D">
                          <w:rPr>
                            <w:sz w:val="16"/>
                          </w:rPr>
                          <w:t>Denosumab 120</w:t>
                        </w:r>
                        <w:r>
                          <w:rPr>
                            <w:sz w:val="16"/>
                          </w:rPr>
                          <w:t> mg</w:t>
                        </w:r>
                        <w:r w:rsidRPr="00C8285D">
                          <w:rPr>
                            <w:sz w:val="16"/>
                          </w:rPr>
                          <w:t xml:space="preserve"> 4QS (N = 859)</w:t>
                        </w:r>
                        <w:r w:rsidRPr="00C8285D">
                          <w:rPr>
                            <w:spacing w:val="40"/>
                            <w:sz w:val="16"/>
                          </w:rPr>
                          <w:t xml:space="preserve"> </w:t>
                        </w:r>
                        <w:r w:rsidRPr="00C8285D">
                          <w:rPr>
                            <w:sz w:val="16"/>
                          </w:rPr>
                          <w:t>Acid</w:t>
                        </w:r>
                        <w:r w:rsidRPr="00C8285D">
                          <w:rPr>
                            <w:spacing w:val="-4"/>
                            <w:sz w:val="16"/>
                          </w:rPr>
                          <w:t xml:space="preserve"> </w:t>
                        </w:r>
                        <w:r w:rsidRPr="00C8285D">
                          <w:rPr>
                            <w:sz w:val="16"/>
                          </w:rPr>
                          <w:t>zoledronic</w:t>
                        </w:r>
                        <w:r w:rsidRPr="00C8285D">
                          <w:rPr>
                            <w:spacing w:val="-7"/>
                            <w:sz w:val="16"/>
                          </w:rPr>
                          <w:t xml:space="preserve"> </w:t>
                        </w:r>
                        <w:r w:rsidRPr="00C8285D">
                          <w:rPr>
                            <w:sz w:val="16"/>
                          </w:rPr>
                          <w:t>4</w:t>
                        </w:r>
                        <w:r>
                          <w:rPr>
                            <w:spacing w:val="-4"/>
                            <w:sz w:val="16"/>
                          </w:rPr>
                          <w:t> mg</w:t>
                        </w:r>
                        <w:r w:rsidRPr="00C8285D">
                          <w:rPr>
                            <w:spacing w:val="-6"/>
                            <w:sz w:val="16"/>
                          </w:rPr>
                          <w:t xml:space="preserve"> </w:t>
                        </w:r>
                        <w:r w:rsidRPr="00C8285D">
                          <w:rPr>
                            <w:sz w:val="16"/>
                          </w:rPr>
                          <w:t>4QS</w:t>
                        </w:r>
                        <w:r w:rsidRPr="00C8285D">
                          <w:rPr>
                            <w:spacing w:val="-4"/>
                            <w:sz w:val="16"/>
                          </w:rPr>
                          <w:t xml:space="preserve"> </w:t>
                        </w:r>
                        <w:r w:rsidRPr="00C8285D">
                          <w:rPr>
                            <w:sz w:val="16"/>
                          </w:rPr>
                          <w:t>(N</w:t>
                        </w:r>
                        <w:r w:rsidRPr="00C8285D">
                          <w:rPr>
                            <w:spacing w:val="-4"/>
                            <w:sz w:val="16"/>
                          </w:rPr>
                          <w:t xml:space="preserve"> </w:t>
                        </w:r>
                        <w:r w:rsidRPr="00C8285D">
                          <w:rPr>
                            <w:sz w:val="16"/>
                          </w:rPr>
                          <w:t>=</w:t>
                        </w:r>
                        <w:r w:rsidRPr="00C8285D">
                          <w:rPr>
                            <w:spacing w:val="-5"/>
                            <w:sz w:val="16"/>
                          </w:rPr>
                          <w:t xml:space="preserve"> </w:t>
                        </w:r>
                        <w:r w:rsidRPr="00C8285D">
                          <w:rPr>
                            <w:sz w:val="16"/>
                          </w:rPr>
                          <w:t>859)</w:t>
                        </w:r>
                      </w:p>
                    </w:txbxContent>
                  </v:textbox>
                </v:shape>
                <w10:wrap anchorx="page"/>
              </v:group>
            </w:pict>
          </mc:Fallback>
        </mc:AlternateContent>
      </w:r>
    </w:p>
    <w:p w14:paraId="0E0A2142" w14:textId="77777777" w:rsidR="008A60A3" w:rsidRDefault="008A60A3" w:rsidP="0052537A">
      <w:pPr>
        <w:pStyle w:val="Textoindependiente"/>
        <w:keepNext/>
        <w:widowControl/>
        <w:rPr>
          <w:b/>
          <w:sz w:val="20"/>
        </w:rPr>
      </w:pPr>
    </w:p>
    <w:p w14:paraId="35AA9547" w14:textId="77777777" w:rsidR="008A60A3" w:rsidRDefault="008A60A3" w:rsidP="0052537A">
      <w:pPr>
        <w:pStyle w:val="Textoindependiente"/>
        <w:keepNext/>
        <w:widowControl/>
        <w:rPr>
          <w:b/>
          <w:sz w:val="20"/>
        </w:rPr>
      </w:pPr>
      <w:r>
        <w:rPr>
          <w:noProof/>
          <w:lang w:val="en-GB" w:eastAsia="en-GB"/>
        </w:rPr>
        <mc:AlternateContent>
          <mc:Choice Requires="wps">
            <w:drawing>
              <wp:anchor distT="0" distB="0" distL="0" distR="0" simplePos="0" relativeHeight="251662336" behindDoc="0" locked="0" layoutInCell="1" allowOverlap="1" wp14:anchorId="34F4691D" wp14:editId="1F713AE7">
                <wp:simplePos x="0" y="0"/>
                <wp:positionH relativeFrom="page">
                  <wp:posOffset>1425484</wp:posOffset>
                </wp:positionH>
                <wp:positionV relativeFrom="paragraph">
                  <wp:posOffset>409575</wp:posOffset>
                </wp:positionV>
                <wp:extent cx="142875" cy="118427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875" cy="1184275"/>
                        </a:xfrm>
                        <a:prstGeom prst="rect">
                          <a:avLst/>
                        </a:prstGeom>
                      </wps:spPr>
                      <wps:txbx>
                        <w:txbxContent>
                          <w:p w14:paraId="3C78145F" w14:textId="77777777" w:rsidR="008A60A3" w:rsidRPr="00C8285D" w:rsidRDefault="008A60A3" w:rsidP="0052537A">
                            <w:pPr>
                              <w:spacing w:before="20"/>
                              <w:ind w:left="20"/>
                              <w:rPr>
                                <w:sz w:val="16"/>
                              </w:rPr>
                            </w:pPr>
                            <w:r w:rsidRPr="00C8285D">
                              <w:rPr>
                                <w:sz w:val="16"/>
                              </w:rPr>
                              <w:t>Propor</w:t>
                            </w:r>
                            <w:r>
                              <w:rPr>
                                <w:sz w:val="16"/>
                              </w:rPr>
                              <w:t>ț</w:t>
                            </w:r>
                            <w:r w:rsidRPr="00C8285D">
                              <w:rPr>
                                <w:sz w:val="16"/>
                              </w:rPr>
                              <w:t>ia</w:t>
                            </w:r>
                            <w:r w:rsidRPr="00C8285D">
                              <w:rPr>
                                <w:spacing w:val="-6"/>
                                <w:sz w:val="16"/>
                              </w:rPr>
                              <w:t xml:space="preserve"> </w:t>
                            </w:r>
                            <w:r w:rsidRPr="00C8285D">
                              <w:rPr>
                                <w:sz w:val="16"/>
                              </w:rPr>
                              <w:t>subiec</w:t>
                            </w:r>
                            <w:r>
                              <w:rPr>
                                <w:sz w:val="16"/>
                              </w:rPr>
                              <w:t>ț</w:t>
                            </w:r>
                            <w:r w:rsidRPr="00C8285D">
                              <w:rPr>
                                <w:sz w:val="16"/>
                              </w:rPr>
                              <w:t>ilor</w:t>
                            </w:r>
                            <w:r w:rsidRPr="00C8285D">
                              <w:rPr>
                                <w:spacing w:val="-7"/>
                                <w:sz w:val="16"/>
                              </w:rPr>
                              <w:t xml:space="preserve"> </w:t>
                            </w:r>
                            <w:r w:rsidRPr="00C8285D">
                              <w:rPr>
                                <w:sz w:val="16"/>
                              </w:rPr>
                              <w:t>fără</w:t>
                            </w:r>
                            <w:r w:rsidRPr="00C8285D">
                              <w:rPr>
                                <w:spacing w:val="-7"/>
                                <w:sz w:val="16"/>
                              </w:rPr>
                              <w:t xml:space="preserve"> </w:t>
                            </w:r>
                            <w:r w:rsidRPr="00C8285D">
                              <w:rPr>
                                <w:spacing w:val="-4"/>
                                <w:sz w:val="16"/>
                              </w:rPr>
                              <w:t>EASO</w:t>
                            </w:r>
                          </w:p>
                        </w:txbxContent>
                      </wps:txbx>
                      <wps:bodyPr vert="vert270" wrap="square" lIns="0" tIns="0" rIns="0" bIns="0" rtlCol="0">
                        <a:noAutofit/>
                      </wps:bodyPr>
                    </wps:wsp>
                  </a:graphicData>
                </a:graphic>
              </wp:anchor>
            </w:drawing>
          </mc:Choice>
          <mc:Fallback>
            <w:pict>
              <v:shape w14:anchorId="34F4691D" id="Textbox 14" o:spid="_x0000_s1038" type="#_x0000_t202" style="position:absolute;margin-left:112.25pt;margin-top:32.25pt;width:11.25pt;height:93.2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" filled="f" stroked="f">
                <v:textbox style="layout-flow:vertical;mso-layout-flow-alt:bottom-to-top" inset="0,0,0,0">
                  <w:txbxContent>
                    <w:p w14:paraId="3C78145F" w14:textId="77777777" w:rsidR="008A60A3" w:rsidRPr="00C8285D" w:rsidRDefault="008A60A3" w:rsidP="0052537A">
                      <w:pPr>
                        <w:spacing w:before="20"/>
                        <w:ind w:left="20"/>
                        <w:rPr>
                          <w:sz w:val="16"/>
                        </w:rPr>
                      </w:pPr>
                      <w:r w:rsidRPr="00C8285D">
                        <w:rPr>
                          <w:sz w:val="16"/>
                        </w:rPr>
                        <w:t>Propor</w:t>
                      </w:r>
                      <w:r>
                        <w:rPr>
                          <w:sz w:val="16"/>
                        </w:rPr>
                        <w:t>ț</w:t>
                      </w:r>
                      <w:r w:rsidRPr="00C8285D">
                        <w:rPr>
                          <w:sz w:val="16"/>
                        </w:rPr>
                        <w:t>ia</w:t>
                      </w:r>
                      <w:r w:rsidRPr="00C8285D">
                        <w:rPr>
                          <w:spacing w:val="-6"/>
                          <w:sz w:val="16"/>
                        </w:rPr>
                        <w:t xml:space="preserve"> </w:t>
                      </w:r>
                      <w:r w:rsidRPr="00C8285D">
                        <w:rPr>
                          <w:sz w:val="16"/>
                        </w:rPr>
                        <w:t>subiec</w:t>
                      </w:r>
                      <w:r>
                        <w:rPr>
                          <w:sz w:val="16"/>
                        </w:rPr>
                        <w:t>ț</w:t>
                      </w:r>
                      <w:r w:rsidRPr="00C8285D">
                        <w:rPr>
                          <w:sz w:val="16"/>
                        </w:rPr>
                        <w:t>ilor</w:t>
                      </w:r>
                      <w:r w:rsidRPr="00C8285D">
                        <w:rPr>
                          <w:spacing w:val="-7"/>
                          <w:sz w:val="16"/>
                        </w:rPr>
                        <w:t xml:space="preserve"> </w:t>
                      </w:r>
                      <w:r w:rsidRPr="00C8285D">
                        <w:rPr>
                          <w:sz w:val="16"/>
                        </w:rPr>
                        <w:t>fără</w:t>
                      </w:r>
                      <w:r w:rsidRPr="00C8285D">
                        <w:rPr>
                          <w:spacing w:val="-7"/>
                          <w:sz w:val="16"/>
                        </w:rPr>
                        <w:t xml:space="preserve"> </w:t>
                      </w:r>
                      <w:r w:rsidRPr="00C8285D">
                        <w:rPr>
                          <w:spacing w:val="-4"/>
                          <w:sz w:val="16"/>
                        </w:rPr>
                        <w:t>EASO</w:t>
                      </w:r>
                    </w:p>
                  </w:txbxContent>
                </v:textbox>
                <w10:wrap anchorx="page"/>
              </v:shape>
            </w:pict>
          </mc:Fallback>
        </mc:AlternateContent>
      </w:r>
    </w:p>
    <w:tbl>
      <w:tblPr>
        <w:tblW w:w="0" w:type="auto"/>
        <w:tblInd w:w="1276" w:type="dxa"/>
        <w:tblLayout w:type="fixed"/>
        <w:tblCellMar>
          <w:left w:w="0" w:type="dxa"/>
          <w:right w:w="0" w:type="dxa"/>
        </w:tblCellMar>
        <w:tblLook w:val="01E0" w:firstRow="1" w:lastRow="1" w:firstColumn="1" w:lastColumn="1" w:noHBand="0" w:noVBand="0"/>
      </w:tblPr>
      <w:tblGrid>
        <w:gridCol w:w="284"/>
      </w:tblGrid>
      <w:tr w:rsidR="008A60A3" w:rsidRPr="00C8285D" w14:paraId="2BEF4CC0" w14:textId="77777777" w:rsidTr="00FA66E6">
        <w:trPr>
          <w:trHeight w:val="375"/>
        </w:trPr>
        <w:tc>
          <w:tcPr>
            <w:tcW w:w="284" w:type="dxa"/>
          </w:tcPr>
          <w:p w14:paraId="6C2D9663" w14:textId="77777777" w:rsidR="008A60A3" w:rsidRPr="00C8285D" w:rsidRDefault="008A60A3" w:rsidP="00FA66E6">
            <w:pPr>
              <w:pStyle w:val="TableParagraph"/>
              <w:keepNext/>
              <w:widowControl/>
              <w:ind w:left="0"/>
              <w:jc w:val="center"/>
              <w:rPr>
                <w:sz w:val="16"/>
              </w:rPr>
            </w:pPr>
            <w:r w:rsidRPr="00C8285D">
              <w:rPr>
                <w:spacing w:val="-5"/>
                <w:sz w:val="16"/>
              </w:rPr>
              <w:t>1,0</w:t>
            </w:r>
          </w:p>
        </w:tc>
      </w:tr>
      <w:tr w:rsidR="008A60A3" w:rsidRPr="00C8285D" w14:paraId="4889745E" w14:textId="77777777" w:rsidTr="00FA66E6">
        <w:trPr>
          <w:trHeight w:val="595"/>
        </w:trPr>
        <w:tc>
          <w:tcPr>
            <w:tcW w:w="284" w:type="dxa"/>
          </w:tcPr>
          <w:p w14:paraId="16603419" w14:textId="77777777" w:rsidR="008A60A3" w:rsidRPr="00C8285D" w:rsidRDefault="008A60A3" w:rsidP="00FA66E6">
            <w:pPr>
              <w:pStyle w:val="TableParagraph"/>
              <w:keepNext/>
              <w:widowControl/>
              <w:ind w:left="0"/>
              <w:rPr>
                <w:b/>
                <w:sz w:val="16"/>
              </w:rPr>
            </w:pPr>
          </w:p>
          <w:p w14:paraId="03BB6E77" w14:textId="77777777" w:rsidR="008A60A3" w:rsidRPr="00C8285D" w:rsidRDefault="008A60A3" w:rsidP="00FA66E6">
            <w:pPr>
              <w:pStyle w:val="TableParagraph"/>
              <w:keepNext/>
              <w:widowControl/>
              <w:ind w:left="0"/>
              <w:jc w:val="center"/>
              <w:rPr>
                <w:sz w:val="16"/>
              </w:rPr>
            </w:pPr>
            <w:r w:rsidRPr="00C8285D">
              <w:rPr>
                <w:spacing w:val="-5"/>
                <w:sz w:val="16"/>
              </w:rPr>
              <w:t>0,8</w:t>
            </w:r>
          </w:p>
        </w:tc>
      </w:tr>
      <w:tr w:rsidR="008A60A3" w:rsidRPr="00C8285D" w14:paraId="4FE5E127" w14:textId="77777777" w:rsidTr="00FA66E6">
        <w:trPr>
          <w:trHeight w:val="595"/>
        </w:trPr>
        <w:tc>
          <w:tcPr>
            <w:tcW w:w="284" w:type="dxa"/>
          </w:tcPr>
          <w:p w14:paraId="5C420945" w14:textId="77777777" w:rsidR="008A60A3" w:rsidRPr="00C8285D" w:rsidRDefault="008A60A3" w:rsidP="00FA66E6">
            <w:pPr>
              <w:pStyle w:val="TableParagraph"/>
              <w:keepNext/>
              <w:widowControl/>
              <w:ind w:left="0"/>
              <w:rPr>
                <w:b/>
                <w:sz w:val="16"/>
              </w:rPr>
            </w:pPr>
          </w:p>
          <w:p w14:paraId="6C6A9513" w14:textId="77777777" w:rsidR="008A60A3" w:rsidRPr="00C8285D" w:rsidRDefault="008A60A3" w:rsidP="00FA66E6">
            <w:pPr>
              <w:pStyle w:val="TableParagraph"/>
              <w:keepNext/>
              <w:widowControl/>
              <w:ind w:left="0"/>
              <w:jc w:val="center"/>
              <w:rPr>
                <w:sz w:val="16"/>
              </w:rPr>
            </w:pPr>
            <w:r w:rsidRPr="00C8285D">
              <w:rPr>
                <w:spacing w:val="-5"/>
                <w:sz w:val="16"/>
              </w:rPr>
              <w:t>0,6</w:t>
            </w:r>
          </w:p>
        </w:tc>
      </w:tr>
      <w:tr w:rsidR="008A60A3" w:rsidRPr="00C8285D" w14:paraId="0B99B664" w14:textId="77777777" w:rsidTr="00FA66E6">
        <w:trPr>
          <w:trHeight w:val="566"/>
        </w:trPr>
        <w:tc>
          <w:tcPr>
            <w:tcW w:w="284" w:type="dxa"/>
          </w:tcPr>
          <w:p w14:paraId="40FB7AB2" w14:textId="77777777" w:rsidR="008A60A3" w:rsidRPr="00C8285D" w:rsidRDefault="008A60A3" w:rsidP="00FA66E6">
            <w:pPr>
              <w:pStyle w:val="TableParagraph"/>
              <w:keepNext/>
              <w:widowControl/>
              <w:ind w:left="0"/>
              <w:rPr>
                <w:b/>
                <w:sz w:val="16"/>
              </w:rPr>
            </w:pPr>
          </w:p>
          <w:p w14:paraId="0A9EDD3A" w14:textId="77777777" w:rsidR="008A60A3" w:rsidRPr="00C8285D" w:rsidRDefault="008A60A3" w:rsidP="00FA66E6">
            <w:pPr>
              <w:pStyle w:val="TableParagraph"/>
              <w:keepNext/>
              <w:widowControl/>
              <w:ind w:left="0"/>
              <w:jc w:val="center"/>
              <w:rPr>
                <w:sz w:val="16"/>
              </w:rPr>
            </w:pPr>
            <w:r w:rsidRPr="00C8285D">
              <w:rPr>
                <w:spacing w:val="-5"/>
                <w:sz w:val="16"/>
              </w:rPr>
              <w:t>0,4</w:t>
            </w:r>
          </w:p>
        </w:tc>
      </w:tr>
      <w:tr w:rsidR="008A60A3" w:rsidRPr="00C8285D" w14:paraId="3F53F743" w14:textId="77777777" w:rsidTr="00FA66E6">
        <w:trPr>
          <w:trHeight w:val="595"/>
        </w:trPr>
        <w:tc>
          <w:tcPr>
            <w:tcW w:w="284" w:type="dxa"/>
          </w:tcPr>
          <w:p w14:paraId="22F6D646" w14:textId="77777777" w:rsidR="008A60A3" w:rsidRPr="00C8285D" w:rsidRDefault="008A60A3" w:rsidP="00FA66E6">
            <w:pPr>
              <w:pStyle w:val="TableParagraph"/>
              <w:keepNext/>
              <w:widowControl/>
              <w:ind w:left="0"/>
              <w:rPr>
                <w:b/>
                <w:sz w:val="16"/>
              </w:rPr>
            </w:pPr>
          </w:p>
          <w:p w14:paraId="7286FAE4" w14:textId="77777777" w:rsidR="008A60A3" w:rsidRPr="00C8285D" w:rsidRDefault="008A60A3" w:rsidP="00FA66E6">
            <w:pPr>
              <w:pStyle w:val="TableParagraph"/>
              <w:keepNext/>
              <w:widowControl/>
              <w:ind w:left="0"/>
              <w:jc w:val="center"/>
              <w:rPr>
                <w:sz w:val="16"/>
              </w:rPr>
            </w:pPr>
            <w:r w:rsidRPr="00C8285D">
              <w:rPr>
                <w:spacing w:val="-5"/>
                <w:sz w:val="16"/>
              </w:rPr>
              <w:t>0,2</w:t>
            </w:r>
          </w:p>
        </w:tc>
      </w:tr>
      <w:tr w:rsidR="008A60A3" w:rsidRPr="00C8285D" w14:paraId="7CB020EC" w14:textId="77777777" w:rsidTr="00FA66E6">
        <w:trPr>
          <w:trHeight w:val="404"/>
        </w:trPr>
        <w:tc>
          <w:tcPr>
            <w:tcW w:w="284" w:type="dxa"/>
          </w:tcPr>
          <w:p w14:paraId="134197B0" w14:textId="77777777" w:rsidR="008A60A3" w:rsidRPr="00C8285D" w:rsidRDefault="008A60A3" w:rsidP="00FA66E6">
            <w:pPr>
              <w:pStyle w:val="TableParagraph"/>
              <w:keepNext/>
              <w:widowControl/>
              <w:ind w:left="0"/>
              <w:rPr>
                <w:b/>
                <w:sz w:val="16"/>
              </w:rPr>
            </w:pPr>
          </w:p>
          <w:p w14:paraId="56650650" w14:textId="77777777" w:rsidR="008A60A3" w:rsidRPr="00C8285D" w:rsidRDefault="008A60A3" w:rsidP="00FA66E6">
            <w:pPr>
              <w:pStyle w:val="TableParagraph"/>
              <w:keepNext/>
              <w:widowControl/>
              <w:ind w:left="0"/>
              <w:jc w:val="center"/>
              <w:rPr>
                <w:sz w:val="16"/>
              </w:rPr>
            </w:pPr>
            <w:r w:rsidRPr="00C8285D">
              <w:rPr>
                <w:spacing w:val="-5"/>
                <w:sz w:val="16"/>
              </w:rPr>
              <w:t>0,0</w:t>
            </w:r>
          </w:p>
        </w:tc>
      </w:tr>
    </w:tbl>
    <w:p w14:paraId="0BEBF33A" w14:textId="77777777" w:rsidR="008A60A3" w:rsidRDefault="008A60A3" w:rsidP="0052537A">
      <w:pPr>
        <w:pStyle w:val="Textoindependiente"/>
        <w:keepNext/>
        <w:widowControl/>
        <w:rPr>
          <w:b/>
          <w:sz w:val="16"/>
        </w:rPr>
      </w:pPr>
    </w:p>
    <w:p w14:paraId="75DEA45A" w14:textId="77777777" w:rsidR="008A60A3" w:rsidRDefault="008A60A3" w:rsidP="0052537A">
      <w:pPr>
        <w:keepNext/>
        <w:widowControl/>
        <w:rPr>
          <w:spacing w:val="40"/>
          <w:sz w:val="16"/>
        </w:rPr>
      </w:pPr>
      <w:r w:rsidRPr="00C8285D">
        <w:rPr>
          <w:noProof/>
          <w:lang w:val="en-GB" w:eastAsia="en-GB"/>
        </w:rPr>
        <mc:AlternateContent>
          <mc:Choice Requires="wps">
            <w:drawing>
              <wp:anchor distT="0" distB="0" distL="0" distR="0" simplePos="0" relativeHeight="251664384" behindDoc="0" locked="0" layoutInCell="1" allowOverlap="1" wp14:anchorId="55ED80B1" wp14:editId="136ED8CD">
                <wp:simplePos x="0" y="0"/>
                <wp:positionH relativeFrom="page">
                  <wp:posOffset>2034936</wp:posOffset>
                </wp:positionH>
                <wp:positionV relativeFrom="paragraph">
                  <wp:posOffset>40154</wp:posOffset>
                </wp:positionV>
                <wp:extent cx="3683000" cy="391131"/>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0" cy="391131"/>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356"/>
                              <w:gridCol w:w="423"/>
                              <w:gridCol w:w="430"/>
                              <w:gridCol w:w="399"/>
                              <w:gridCol w:w="423"/>
                              <w:gridCol w:w="430"/>
                              <w:gridCol w:w="406"/>
                              <w:gridCol w:w="406"/>
                              <w:gridCol w:w="400"/>
                              <w:gridCol w:w="402"/>
                              <w:gridCol w:w="447"/>
                              <w:gridCol w:w="421"/>
                              <w:gridCol w:w="416"/>
                              <w:gridCol w:w="327"/>
                            </w:tblGrid>
                            <w:tr w:rsidR="008A60A3" w:rsidRPr="00C8285D" w14:paraId="56EEE959" w14:textId="77777777">
                              <w:trPr>
                                <w:trHeight w:val="184"/>
                              </w:trPr>
                              <w:tc>
                                <w:tcPr>
                                  <w:tcW w:w="356" w:type="dxa"/>
                                </w:tcPr>
                                <w:p w14:paraId="65B25D1F" w14:textId="77777777" w:rsidR="008A60A3" w:rsidRPr="00C8285D" w:rsidRDefault="008A60A3">
                                  <w:pPr>
                                    <w:pStyle w:val="TableParagraph"/>
                                    <w:spacing w:line="164" w:lineRule="exact"/>
                                    <w:ind w:left="21" w:right="55"/>
                                    <w:jc w:val="center"/>
                                    <w:rPr>
                                      <w:sz w:val="16"/>
                                    </w:rPr>
                                  </w:pPr>
                                  <w:r w:rsidRPr="00C8285D">
                                    <w:rPr>
                                      <w:spacing w:val="-5"/>
                                      <w:sz w:val="16"/>
                                    </w:rPr>
                                    <w:t>859</w:t>
                                  </w:r>
                                </w:p>
                              </w:tc>
                              <w:tc>
                                <w:tcPr>
                                  <w:tcW w:w="423" w:type="dxa"/>
                                </w:tcPr>
                                <w:p w14:paraId="06AB5B96" w14:textId="77777777" w:rsidR="008A60A3" w:rsidRPr="00C8285D" w:rsidRDefault="008A60A3">
                                  <w:pPr>
                                    <w:pStyle w:val="TableParagraph"/>
                                    <w:spacing w:line="164" w:lineRule="exact"/>
                                    <w:ind w:left="45" w:right="74"/>
                                    <w:jc w:val="center"/>
                                    <w:rPr>
                                      <w:sz w:val="16"/>
                                    </w:rPr>
                                  </w:pPr>
                                  <w:r w:rsidRPr="00C8285D">
                                    <w:rPr>
                                      <w:spacing w:val="-5"/>
                                      <w:sz w:val="16"/>
                                    </w:rPr>
                                    <w:t>583</w:t>
                                  </w:r>
                                </w:p>
                              </w:tc>
                              <w:tc>
                                <w:tcPr>
                                  <w:tcW w:w="430" w:type="dxa"/>
                                </w:tcPr>
                                <w:p w14:paraId="76E53D7D" w14:textId="77777777" w:rsidR="008A60A3" w:rsidRPr="00C8285D" w:rsidRDefault="008A60A3">
                                  <w:pPr>
                                    <w:pStyle w:val="TableParagraph"/>
                                    <w:spacing w:line="164" w:lineRule="exact"/>
                                    <w:ind w:left="33" w:right="11"/>
                                    <w:jc w:val="center"/>
                                    <w:rPr>
                                      <w:sz w:val="16"/>
                                    </w:rPr>
                                  </w:pPr>
                                  <w:r w:rsidRPr="00C8285D">
                                    <w:rPr>
                                      <w:spacing w:val="-5"/>
                                      <w:sz w:val="16"/>
                                    </w:rPr>
                                    <w:t>453</w:t>
                                  </w:r>
                                </w:p>
                              </w:tc>
                              <w:tc>
                                <w:tcPr>
                                  <w:tcW w:w="399" w:type="dxa"/>
                                </w:tcPr>
                                <w:p w14:paraId="5374E6DC" w14:textId="77777777" w:rsidR="008A60A3" w:rsidRPr="00C8285D" w:rsidRDefault="008A60A3">
                                  <w:pPr>
                                    <w:pStyle w:val="TableParagraph"/>
                                    <w:spacing w:line="164" w:lineRule="exact"/>
                                    <w:ind w:left="9" w:right="5"/>
                                    <w:jc w:val="center"/>
                                    <w:rPr>
                                      <w:sz w:val="16"/>
                                    </w:rPr>
                                  </w:pPr>
                                  <w:r w:rsidRPr="00C8285D">
                                    <w:rPr>
                                      <w:spacing w:val="-5"/>
                                      <w:sz w:val="16"/>
                                    </w:rPr>
                                    <w:t>370</w:t>
                                  </w:r>
                                </w:p>
                              </w:tc>
                              <w:tc>
                                <w:tcPr>
                                  <w:tcW w:w="423" w:type="dxa"/>
                                </w:tcPr>
                                <w:p w14:paraId="46C968E7" w14:textId="77777777" w:rsidR="008A60A3" w:rsidRPr="00C8285D" w:rsidRDefault="008A60A3">
                                  <w:pPr>
                                    <w:pStyle w:val="TableParagraph"/>
                                    <w:spacing w:line="164" w:lineRule="exact"/>
                                    <w:ind w:left="42" w:right="74"/>
                                    <w:jc w:val="center"/>
                                    <w:rPr>
                                      <w:sz w:val="16"/>
                                    </w:rPr>
                                  </w:pPr>
                                  <w:r w:rsidRPr="00C8285D">
                                    <w:rPr>
                                      <w:spacing w:val="-5"/>
                                      <w:sz w:val="16"/>
                                    </w:rPr>
                                    <w:t>303</w:t>
                                  </w:r>
                                </w:p>
                              </w:tc>
                              <w:tc>
                                <w:tcPr>
                                  <w:tcW w:w="430" w:type="dxa"/>
                                </w:tcPr>
                                <w:p w14:paraId="37CA3DBC" w14:textId="77777777" w:rsidR="008A60A3" w:rsidRPr="00C8285D" w:rsidRDefault="008A60A3">
                                  <w:pPr>
                                    <w:pStyle w:val="TableParagraph"/>
                                    <w:spacing w:line="164" w:lineRule="exact"/>
                                    <w:ind w:left="30" w:right="11"/>
                                    <w:jc w:val="center"/>
                                    <w:rPr>
                                      <w:sz w:val="16"/>
                                    </w:rPr>
                                  </w:pPr>
                                  <w:r w:rsidRPr="00C8285D">
                                    <w:rPr>
                                      <w:spacing w:val="-5"/>
                                      <w:sz w:val="16"/>
                                    </w:rPr>
                                    <w:t>243</w:t>
                                  </w:r>
                                </w:p>
                              </w:tc>
                              <w:tc>
                                <w:tcPr>
                                  <w:tcW w:w="406" w:type="dxa"/>
                                </w:tcPr>
                                <w:p w14:paraId="64AF2AA3" w14:textId="77777777" w:rsidR="008A60A3" w:rsidRPr="00C8285D" w:rsidRDefault="008A60A3">
                                  <w:pPr>
                                    <w:pStyle w:val="TableParagraph"/>
                                    <w:spacing w:line="164" w:lineRule="exact"/>
                                    <w:ind w:left="13" w:right="16"/>
                                    <w:jc w:val="center"/>
                                    <w:rPr>
                                      <w:sz w:val="16"/>
                                    </w:rPr>
                                  </w:pPr>
                                  <w:r w:rsidRPr="00C8285D">
                                    <w:rPr>
                                      <w:spacing w:val="-5"/>
                                      <w:sz w:val="16"/>
                                    </w:rPr>
                                    <w:t>197</w:t>
                                  </w:r>
                                </w:p>
                              </w:tc>
                              <w:tc>
                                <w:tcPr>
                                  <w:tcW w:w="406" w:type="dxa"/>
                                </w:tcPr>
                                <w:p w14:paraId="2F03AB26" w14:textId="77777777" w:rsidR="008A60A3" w:rsidRPr="00C8285D" w:rsidRDefault="008A60A3">
                                  <w:pPr>
                                    <w:pStyle w:val="TableParagraph"/>
                                    <w:spacing w:line="164" w:lineRule="exact"/>
                                    <w:ind w:left="13" w:right="16"/>
                                    <w:jc w:val="center"/>
                                    <w:rPr>
                                      <w:sz w:val="16"/>
                                    </w:rPr>
                                  </w:pPr>
                                  <w:r w:rsidRPr="00C8285D">
                                    <w:rPr>
                                      <w:spacing w:val="-5"/>
                                      <w:sz w:val="16"/>
                                    </w:rPr>
                                    <w:t>160</w:t>
                                  </w:r>
                                </w:p>
                              </w:tc>
                              <w:tc>
                                <w:tcPr>
                                  <w:tcW w:w="400" w:type="dxa"/>
                                </w:tcPr>
                                <w:p w14:paraId="3AC994EA" w14:textId="77777777" w:rsidR="008A60A3" w:rsidRPr="00C8285D" w:rsidRDefault="008A60A3">
                                  <w:pPr>
                                    <w:pStyle w:val="TableParagraph"/>
                                    <w:spacing w:line="164" w:lineRule="exact"/>
                                    <w:ind w:left="16" w:right="16"/>
                                    <w:jc w:val="center"/>
                                    <w:rPr>
                                      <w:sz w:val="16"/>
                                    </w:rPr>
                                  </w:pPr>
                                  <w:r w:rsidRPr="00C8285D">
                                    <w:rPr>
                                      <w:spacing w:val="-5"/>
                                      <w:sz w:val="16"/>
                                    </w:rPr>
                                    <w:t>127</w:t>
                                  </w:r>
                                </w:p>
                              </w:tc>
                              <w:tc>
                                <w:tcPr>
                                  <w:tcW w:w="402" w:type="dxa"/>
                                </w:tcPr>
                                <w:p w14:paraId="6262B31E" w14:textId="77777777" w:rsidR="008A60A3" w:rsidRPr="00C8285D" w:rsidRDefault="008A60A3">
                                  <w:pPr>
                                    <w:pStyle w:val="TableParagraph"/>
                                    <w:spacing w:line="164" w:lineRule="exact"/>
                                    <w:ind w:left="0" w:right="85"/>
                                    <w:jc w:val="center"/>
                                    <w:rPr>
                                      <w:sz w:val="16"/>
                                    </w:rPr>
                                  </w:pPr>
                                  <w:r w:rsidRPr="00C8285D">
                                    <w:rPr>
                                      <w:spacing w:val="-5"/>
                                      <w:sz w:val="16"/>
                                    </w:rPr>
                                    <w:t>99</w:t>
                                  </w:r>
                                </w:p>
                              </w:tc>
                              <w:tc>
                                <w:tcPr>
                                  <w:tcW w:w="447" w:type="dxa"/>
                                </w:tcPr>
                                <w:p w14:paraId="7F7E6521" w14:textId="77777777" w:rsidR="008A60A3" w:rsidRPr="00C8285D" w:rsidRDefault="008A60A3">
                                  <w:pPr>
                                    <w:pStyle w:val="TableParagraph"/>
                                    <w:spacing w:line="164" w:lineRule="exact"/>
                                    <w:ind w:left="99"/>
                                    <w:rPr>
                                      <w:sz w:val="16"/>
                                    </w:rPr>
                                  </w:pPr>
                                  <w:r w:rsidRPr="00C8285D">
                                    <w:rPr>
                                      <w:spacing w:val="-5"/>
                                      <w:sz w:val="16"/>
                                    </w:rPr>
                                    <w:t>77</w:t>
                                  </w:r>
                                </w:p>
                              </w:tc>
                              <w:tc>
                                <w:tcPr>
                                  <w:tcW w:w="421" w:type="dxa"/>
                                </w:tcPr>
                                <w:p w14:paraId="2EFA9E06" w14:textId="77777777" w:rsidR="008A60A3" w:rsidRPr="00C8285D" w:rsidRDefault="008A60A3">
                                  <w:pPr>
                                    <w:pStyle w:val="TableParagraph"/>
                                    <w:spacing w:line="164" w:lineRule="exact"/>
                                    <w:ind w:left="30" w:right="29"/>
                                    <w:jc w:val="center"/>
                                    <w:rPr>
                                      <w:sz w:val="16"/>
                                    </w:rPr>
                                  </w:pPr>
                                  <w:r w:rsidRPr="00C8285D">
                                    <w:rPr>
                                      <w:spacing w:val="-5"/>
                                      <w:sz w:val="16"/>
                                    </w:rPr>
                                    <w:t>50</w:t>
                                  </w:r>
                                </w:p>
                              </w:tc>
                              <w:tc>
                                <w:tcPr>
                                  <w:tcW w:w="416" w:type="dxa"/>
                                </w:tcPr>
                                <w:p w14:paraId="5F8D098B" w14:textId="77777777" w:rsidR="008A60A3" w:rsidRPr="00C8285D" w:rsidRDefault="008A60A3">
                                  <w:pPr>
                                    <w:pStyle w:val="TableParagraph"/>
                                    <w:spacing w:line="164" w:lineRule="exact"/>
                                    <w:ind w:left="26" w:right="17"/>
                                    <w:jc w:val="center"/>
                                    <w:rPr>
                                      <w:sz w:val="16"/>
                                    </w:rPr>
                                  </w:pPr>
                                  <w:r w:rsidRPr="00C8285D">
                                    <w:rPr>
                                      <w:spacing w:val="-5"/>
                                      <w:sz w:val="16"/>
                                    </w:rPr>
                                    <w:t>35</w:t>
                                  </w:r>
                                </w:p>
                              </w:tc>
                              <w:tc>
                                <w:tcPr>
                                  <w:tcW w:w="327" w:type="dxa"/>
                                </w:tcPr>
                                <w:p w14:paraId="40B410A2" w14:textId="77777777" w:rsidR="008A60A3" w:rsidRPr="00C8285D" w:rsidRDefault="008A60A3">
                                  <w:pPr>
                                    <w:pStyle w:val="TableParagraph"/>
                                    <w:spacing w:line="164" w:lineRule="exact"/>
                                    <w:ind w:left="64"/>
                                    <w:jc w:val="center"/>
                                    <w:rPr>
                                      <w:sz w:val="16"/>
                                    </w:rPr>
                                  </w:pPr>
                                  <w:r w:rsidRPr="00C8285D">
                                    <w:rPr>
                                      <w:spacing w:val="-5"/>
                                      <w:sz w:val="16"/>
                                    </w:rPr>
                                    <w:t>22</w:t>
                                  </w:r>
                                </w:p>
                              </w:tc>
                            </w:tr>
                            <w:tr w:rsidR="008A60A3" w:rsidRPr="00C8285D" w14:paraId="5D3C4268" w14:textId="77777777">
                              <w:trPr>
                                <w:trHeight w:val="232"/>
                              </w:trPr>
                              <w:tc>
                                <w:tcPr>
                                  <w:tcW w:w="356" w:type="dxa"/>
                                </w:tcPr>
                                <w:p w14:paraId="267AD4A6" w14:textId="77777777" w:rsidR="008A60A3" w:rsidRPr="00C8285D" w:rsidRDefault="008A60A3">
                                  <w:pPr>
                                    <w:pStyle w:val="TableParagraph"/>
                                    <w:ind w:left="21" w:right="55"/>
                                    <w:jc w:val="center"/>
                                    <w:rPr>
                                      <w:sz w:val="16"/>
                                    </w:rPr>
                                  </w:pPr>
                                  <w:r w:rsidRPr="00C8285D">
                                    <w:rPr>
                                      <w:spacing w:val="-5"/>
                                      <w:sz w:val="16"/>
                                    </w:rPr>
                                    <w:t>859</w:t>
                                  </w:r>
                                </w:p>
                              </w:tc>
                              <w:tc>
                                <w:tcPr>
                                  <w:tcW w:w="423" w:type="dxa"/>
                                </w:tcPr>
                                <w:p w14:paraId="513CAB90" w14:textId="77777777" w:rsidR="008A60A3" w:rsidRPr="00C8285D" w:rsidRDefault="008A60A3">
                                  <w:pPr>
                                    <w:pStyle w:val="TableParagraph"/>
                                    <w:ind w:left="45" w:right="74"/>
                                    <w:jc w:val="center"/>
                                    <w:rPr>
                                      <w:sz w:val="16"/>
                                    </w:rPr>
                                  </w:pPr>
                                  <w:r w:rsidRPr="00C8285D">
                                    <w:rPr>
                                      <w:spacing w:val="-5"/>
                                      <w:sz w:val="16"/>
                                    </w:rPr>
                                    <w:t>595</w:t>
                                  </w:r>
                                </w:p>
                              </w:tc>
                              <w:tc>
                                <w:tcPr>
                                  <w:tcW w:w="430" w:type="dxa"/>
                                </w:tcPr>
                                <w:p w14:paraId="1F8E8330" w14:textId="77777777" w:rsidR="008A60A3" w:rsidRPr="00C8285D" w:rsidRDefault="008A60A3">
                                  <w:pPr>
                                    <w:pStyle w:val="TableParagraph"/>
                                    <w:ind w:left="33" w:right="11"/>
                                    <w:jc w:val="center"/>
                                    <w:rPr>
                                      <w:sz w:val="16"/>
                                    </w:rPr>
                                  </w:pPr>
                                  <w:r w:rsidRPr="00C8285D">
                                    <w:rPr>
                                      <w:spacing w:val="-5"/>
                                      <w:sz w:val="16"/>
                                    </w:rPr>
                                    <w:t>450</w:t>
                                  </w:r>
                                </w:p>
                              </w:tc>
                              <w:tc>
                                <w:tcPr>
                                  <w:tcW w:w="399" w:type="dxa"/>
                                </w:tcPr>
                                <w:p w14:paraId="394B940A" w14:textId="77777777" w:rsidR="008A60A3" w:rsidRPr="00C8285D" w:rsidRDefault="008A60A3">
                                  <w:pPr>
                                    <w:pStyle w:val="TableParagraph"/>
                                    <w:ind w:left="9" w:right="5"/>
                                    <w:jc w:val="center"/>
                                    <w:rPr>
                                      <w:sz w:val="16"/>
                                    </w:rPr>
                                  </w:pPr>
                                  <w:r w:rsidRPr="00C8285D">
                                    <w:rPr>
                                      <w:spacing w:val="-5"/>
                                      <w:sz w:val="16"/>
                                    </w:rPr>
                                    <w:t>361</w:t>
                                  </w:r>
                                </w:p>
                              </w:tc>
                              <w:tc>
                                <w:tcPr>
                                  <w:tcW w:w="423" w:type="dxa"/>
                                </w:tcPr>
                                <w:p w14:paraId="237B280A" w14:textId="77777777" w:rsidR="008A60A3" w:rsidRPr="00C8285D" w:rsidRDefault="008A60A3">
                                  <w:pPr>
                                    <w:pStyle w:val="TableParagraph"/>
                                    <w:ind w:left="42" w:right="74"/>
                                    <w:jc w:val="center"/>
                                    <w:rPr>
                                      <w:sz w:val="16"/>
                                    </w:rPr>
                                  </w:pPr>
                                  <w:r w:rsidRPr="00C8285D">
                                    <w:rPr>
                                      <w:spacing w:val="-5"/>
                                      <w:sz w:val="16"/>
                                    </w:rPr>
                                    <w:t>288</w:t>
                                  </w:r>
                                </w:p>
                              </w:tc>
                              <w:tc>
                                <w:tcPr>
                                  <w:tcW w:w="430" w:type="dxa"/>
                                </w:tcPr>
                                <w:p w14:paraId="46BBCA65" w14:textId="77777777" w:rsidR="008A60A3" w:rsidRPr="00C8285D" w:rsidRDefault="008A60A3">
                                  <w:pPr>
                                    <w:pStyle w:val="TableParagraph"/>
                                    <w:ind w:left="30" w:right="11"/>
                                    <w:jc w:val="center"/>
                                    <w:rPr>
                                      <w:sz w:val="16"/>
                                    </w:rPr>
                                  </w:pPr>
                                  <w:r w:rsidRPr="00C8285D">
                                    <w:rPr>
                                      <w:spacing w:val="-5"/>
                                      <w:sz w:val="16"/>
                                    </w:rPr>
                                    <w:t>239</w:t>
                                  </w:r>
                                </w:p>
                              </w:tc>
                              <w:tc>
                                <w:tcPr>
                                  <w:tcW w:w="406" w:type="dxa"/>
                                </w:tcPr>
                                <w:p w14:paraId="2D505876" w14:textId="77777777" w:rsidR="008A60A3" w:rsidRPr="00C8285D" w:rsidRDefault="008A60A3">
                                  <w:pPr>
                                    <w:pStyle w:val="TableParagraph"/>
                                    <w:ind w:left="13" w:right="16"/>
                                    <w:jc w:val="center"/>
                                    <w:rPr>
                                      <w:sz w:val="16"/>
                                    </w:rPr>
                                  </w:pPr>
                                  <w:r w:rsidRPr="00C8285D">
                                    <w:rPr>
                                      <w:spacing w:val="-5"/>
                                      <w:sz w:val="16"/>
                                    </w:rPr>
                                    <w:t>190</w:t>
                                  </w:r>
                                </w:p>
                              </w:tc>
                              <w:tc>
                                <w:tcPr>
                                  <w:tcW w:w="406" w:type="dxa"/>
                                </w:tcPr>
                                <w:p w14:paraId="7E5E838D" w14:textId="77777777" w:rsidR="008A60A3" w:rsidRPr="00C8285D" w:rsidRDefault="008A60A3">
                                  <w:pPr>
                                    <w:pStyle w:val="TableParagraph"/>
                                    <w:ind w:left="13" w:right="16"/>
                                    <w:jc w:val="center"/>
                                    <w:rPr>
                                      <w:sz w:val="16"/>
                                    </w:rPr>
                                  </w:pPr>
                                  <w:r w:rsidRPr="00C8285D">
                                    <w:rPr>
                                      <w:spacing w:val="-5"/>
                                      <w:sz w:val="16"/>
                                    </w:rPr>
                                    <w:t>152</w:t>
                                  </w:r>
                                </w:p>
                              </w:tc>
                              <w:tc>
                                <w:tcPr>
                                  <w:tcW w:w="400" w:type="dxa"/>
                                </w:tcPr>
                                <w:p w14:paraId="0AE9AC84" w14:textId="77777777" w:rsidR="008A60A3" w:rsidRPr="00C8285D" w:rsidRDefault="008A60A3">
                                  <w:pPr>
                                    <w:pStyle w:val="TableParagraph"/>
                                    <w:ind w:left="16" w:right="16"/>
                                    <w:jc w:val="center"/>
                                    <w:rPr>
                                      <w:sz w:val="16"/>
                                    </w:rPr>
                                  </w:pPr>
                                  <w:r w:rsidRPr="00C8285D">
                                    <w:rPr>
                                      <w:spacing w:val="-5"/>
                                      <w:sz w:val="16"/>
                                    </w:rPr>
                                    <w:t>125</w:t>
                                  </w:r>
                                </w:p>
                              </w:tc>
                              <w:tc>
                                <w:tcPr>
                                  <w:tcW w:w="402" w:type="dxa"/>
                                </w:tcPr>
                                <w:p w14:paraId="418BF3D5" w14:textId="77777777" w:rsidR="008A60A3" w:rsidRPr="00C8285D" w:rsidRDefault="008A60A3">
                                  <w:pPr>
                                    <w:pStyle w:val="TableParagraph"/>
                                    <w:ind w:left="0" w:right="85"/>
                                    <w:jc w:val="center"/>
                                    <w:rPr>
                                      <w:sz w:val="16"/>
                                    </w:rPr>
                                  </w:pPr>
                                  <w:r w:rsidRPr="00C8285D">
                                    <w:rPr>
                                      <w:spacing w:val="-5"/>
                                      <w:sz w:val="16"/>
                                    </w:rPr>
                                    <w:t>95</w:t>
                                  </w:r>
                                </w:p>
                              </w:tc>
                              <w:tc>
                                <w:tcPr>
                                  <w:tcW w:w="447" w:type="dxa"/>
                                </w:tcPr>
                                <w:p w14:paraId="31160ED7" w14:textId="77777777" w:rsidR="008A60A3" w:rsidRPr="00C8285D" w:rsidRDefault="008A60A3">
                                  <w:pPr>
                                    <w:pStyle w:val="TableParagraph"/>
                                    <w:ind w:left="99"/>
                                    <w:rPr>
                                      <w:sz w:val="16"/>
                                    </w:rPr>
                                  </w:pPr>
                                  <w:r w:rsidRPr="00C8285D">
                                    <w:rPr>
                                      <w:spacing w:val="-5"/>
                                      <w:sz w:val="16"/>
                                    </w:rPr>
                                    <w:t>69</w:t>
                                  </w:r>
                                </w:p>
                              </w:tc>
                              <w:tc>
                                <w:tcPr>
                                  <w:tcW w:w="421" w:type="dxa"/>
                                </w:tcPr>
                                <w:p w14:paraId="36442D7D" w14:textId="77777777" w:rsidR="008A60A3" w:rsidRPr="00C8285D" w:rsidRDefault="008A60A3">
                                  <w:pPr>
                                    <w:pStyle w:val="TableParagraph"/>
                                    <w:ind w:left="30" w:right="29"/>
                                    <w:jc w:val="center"/>
                                    <w:rPr>
                                      <w:sz w:val="16"/>
                                    </w:rPr>
                                  </w:pPr>
                                  <w:r w:rsidRPr="00C8285D">
                                    <w:rPr>
                                      <w:spacing w:val="-5"/>
                                      <w:sz w:val="16"/>
                                    </w:rPr>
                                    <w:t>48</w:t>
                                  </w:r>
                                </w:p>
                              </w:tc>
                              <w:tc>
                                <w:tcPr>
                                  <w:tcW w:w="416" w:type="dxa"/>
                                </w:tcPr>
                                <w:p w14:paraId="7091F703" w14:textId="77777777" w:rsidR="008A60A3" w:rsidRPr="00C8285D" w:rsidRDefault="008A60A3">
                                  <w:pPr>
                                    <w:pStyle w:val="TableParagraph"/>
                                    <w:ind w:left="26" w:right="17"/>
                                    <w:jc w:val="center"/>
                                    <w:rPr>
                                      <w:sz w:val="16"/>
                                    </w:rPr>
                                  </w:pPr>
                                  <w:r w:rsidRPr="00C8285D">
                                    <w:rPr>
                                      <w:spacing w:val="-5"/>
                                      <w:sz w:val="16"/>
                                    </w:rPr>
                                    <w:t>31</w:t>
                                  </w:r>
                                </w:p>
                              </w:tc>
                              <w:tc>
                                <w:tcPr>
                                  <w:tcW w:w="327" w:type="dxa"/>
                                </w:tcPr>
                                <w:p w14:paraId="2ABE2FCB" w14:textId="77777777" w:rsidR="008A60A3" w:rsidRPr="00C8285D" w:rsidRDefault="008A60A3">
                                  <w:pPr>
                                    <w:pStyle w:val="TableParagraph"/>
                                    <w:ind w:left="64"/>
                                    <w:jc w:val="center"/>
                                    <w:rPr>
                                      <w:sz w:val="16"/>
                                    </w:rPr>
                                  </w:pPr>
                                  <w:r w:rsidRPr="00C8285D">
                                    <w:rPr>
                                      <w:spacing w:val="-5"/>
                                      <w:sz w:val="16"/>
                                    </w:rPr>
                                    <w:t>18</w:t>
                                  </w:r>
                                </w:p>
                              </w:tc>
                            </w:tr>
                            <w:tr w:rsidR="008A60A3" w:rsidRPr="00C8285D" w14:paraId="25D232CF" w14:textId="77777777">
                              <w:trPr>
                                <w:trHeight w:val="232"/>
                              </w:trPr>
                              <w:tc>
                                <w:tcPr>
                                  <w:tcW w:w="356" w:type="dxa"/>
                                </w:tcPr>
                                <w:p w14:paraId="6BCC6A71" w14:textId="77777777" w:rsidR="008A60A3" w:rsidRPr="00C8285D" w:rsidRDefault="008A60A3">
                                  <w:pPr>
                                    <w:pStyle w:val="TableParagraph"/>
                                    <w:spacing w:before="48" w:line="164" w:lineRule="exact"/>
                                    <w:ind w:left="0" w:right="55"/>
                                    <w:jc w:val="center"/>
                                    <w:rPr>
                                      <w:sz w:val="16"/>
                                    </w:rPr>
                                  </w:pPr>
                                  <w:r w:rsidRPr="00C8285D">
                                    <w:rPr>
                                      <w:spacing w:val="-10"/>
                                      <w:sz w:val="16"/>
                                    </w:rPr>
                                    <w:t>0</w:t>
                                  </w:r>
                                </w:p>
                              </w:tc>
                              <w:tc>
                                <w:tcPr>
                                  <w:tcW w:w="423" w:type="dxa"/>
                                </w:tcPr>
                                <w:p w14:paraId="1C1C6903" w14:textId="77777777" w:rsidR="008A60A3" w:rsidRPr="00C8285D" w:rsidRDefault="008A60A3">
                                  <w:pPr>
                                    <w:pStyle w:val="TableParagraph"/>
                                    <w:spacing w:before="48" w:line="164" w:lineRule="exact"/>
                                    <w:ind w:left="13"/>
                                    <w:jc w:val="center"/>
                                    <w:rPr>
                                      <w:sz w:val="16"/>
                                    </w:rPr>
                                  </w:pPr>
                                  <w:r w:rsidRPr="00C8285D">
                                    <w:rPr>
                                      <w:spacing w:val="-10"/>
                                      <w:sz w:val="16"/>
                                    </w:rPr>
                                    <w:t>3</w:t>
                                  </w:r>
                                </w:p>
                              </w:tc>
                              <w:tc>
                                <w:tcPr>
                                  <w:tcW w:w="430" w:type="dxa"/>
                                </w:tcPr>
                                <w:p w14:paraId="08F56A97" w14:textId="77777777" w:rsidR="008A60A3" w:rsidRPr="00C8285D" w:rsidRDefault="008A60A3">
                                  <w:pPr>
                                    <w:pStyle w:val="TableParagraph"/>
                                    <w:spacing w:before="48" w:line="164" w:lineRule="exact"/>
                                    <w:ind w:left="22" w:right="17"/>
                                    <w:jc w:val="center"/>
                                    <w:rPr>
                                      <w:sz w:val="16"/>
                                    </w:rPr>
                                  </w:pPr>
                                  <w:r w:rsidRPr="00C8285D">
                                    <w:rPr>
                                      <w:spacing w:val="-10"/>
                                      <w:sz w:val="16"/>
                                    </w:rPr>
                                    <w:t>6</w:t>
                                  </w:r>
                                </w:p>
                              </w:tc>
                              <w:tc>
                                <w:tcPr>
                                  <w:tcW w:w="399" w:type="dxa"/>
                                </w:tcPr>
                                <w:p w14:paraId="4A06D5CE" w14:textId="77777777" w:rsidR="008A60A3" w:rsidRPr="00C8285D" w:rsidRDefault="008A60A3">
                                  <w:pPr>
                                    <w:pStyle w:val="TableParagraph"/>
                                    <w:spacing w:before="48" w:line="164" w:lineRule="exact"/>
                                    <w:ind w:left="4" w:right="9"/>
                                    <w:jc w:val="center"/>
                                    <w:rPr>
                                      <w:sz w:val="16"/>
                                    </w:rPr>
                                  </w:pPr>
                                  <w:r w:rsidRPr="00C8285D">
                                    <w:rPr>
                                      <w:spacing w:val="-10"/>
                                      <w:sz w:val="16"/>
                                    </w:rPr>
                                    <w:t>9</w:t>
                                  </w:r>
                                </w:p>
                              </w:tc>
                              <w:tc>
                                <w:tcPr>
                                  <w:tcW w:w="423" w:type="dxa"/>
                                </w:tcPr>
                                <w:p w14:paraId="03452D76" w14:textId="77777777" w:rsidR="008A60A3" w:rsidRPr="00C8285D" w:rsidRDefault="008A60A3">
                                  <w:pPr>
                                    <w:pStyle w:val="TableParagraph"/>
                                    <w:spacing w:before="48" w:line="164" w:lineRule="exact"/>
                                    <w:ind w:left="70" w:right="74"/>
                                    <w:jc w:val="center"/>
                                    <w:rPr>
                                      <w:sz w:val="16"/>
                                    </w:rPr>
                                  </w:pPr>
                                  <w:r w:rsidRPr="00C8285D">
                                    <w:rPr>
                                      <w:spacing w:val="-5"/>
                                      <w:sz w:val="16"/>
                                    </w:rPr>
                                    <w:t>12</w:t>
                                  </w:r>
                                </w:p>
                              </w:tc>
                              <w:tc>
                                <w:tcPr>
                                  <w:tcW w:w="430" w:type="dxa"/>
                                </w:tcPr>
                                <w:p w14:paraId="0FEDB161" w14:textId="77777777" w:rsidR="008A60A3" w:rsidRPr="00C8285D" w:rsidRDefault="008A60A3">
                                  <w:pPr>
                                    <w:pStyle w:val="TableParagraph"/>
                                    <w:spacing w:before="48" w:line="164" w:lineRule="exact"/>
                                    <w:ind w:left="22" w:right="33"/>
                                    <w:jc w:val="center"/>
                                    <w:rPr>
                                      <w:sz w:val="16"/>
                                    </w:rPr>
                                  </w:pPr>
                                  <w:r w:rsidRPr="00C8285D">
                                    <w:rPr>
                                      <w:spacing w:val="-5"/>
                                      <w:sz w:val="16"/>
                                    </w:rPr>
                                    <w:t>15</w:t>
                                  </w:r>
                                </w:p>
                              </w:tc>
                              <w:tc>
                                <w:tcPr>
                                  <w:tcW w:w="406" w:type="dxa"/>
                                </w:tcPr>
                                <w:p w14:paraId="2CBAA1D8" w14:textId="77777777" w:rsidR="008A60A3" w:rsidRPr="00C8285D" w:rsidRDefault="008A60A3">
                                  <w:pPr>
                                    <w:pStyle w:val="TableParagraph"/>
                                    <w:spacing w:before="48" w:line="164" w:lineRule="exact"/>
                                    <w:ind w:left="16" w:right="16"/>
                                    <w:jc w:val="center"/>
                                    <w:rPr>
                                      <w:sz w:val="16"/>
                                    </w:rPr>
                                  </w:pPr>
                                  <w:r w:rsidRPr="00C8285D">
                                    <w:rPr>
                                      <w:spacing w:val="-5"/>
                                      <w:sz w:val="16"/>
                                    </w:rPr>
                                    <w:t>18</w:t>
                                  </w:r>
                                </w:p>
                              </w:tc>
                              <w:tc>
                                <w:tcPr>
                                  <w:tcW w:w="406" w:type="dxa"/>
                                </w:tcPr>
                                <w:p w14:paraId="0EDFB084" w14:textId="77777777" w:rsidR="008A60A3" w:rsidRPr="00C8285D" w:rsidRDefault="008A60A3">
                                  <w:pPr>
                                    <w:pStyle w:val="TableParagraph"/>
                                    <w:spacing w:before="48" w:line="164" w:lineRule="exact"/>
                                    <w:ind w:left="7" w:right="23"/>
                                    <w:jc w:val="center"/>
                                    <w:rPr>
                                      <w:sz w:val="16"/>
                                    </w:rPr>
                                  </w:pPr>
                                  <w:r w:rsidRPr="00C8285D">
                                    <w:rPr>
                                      <w:spacing w:val="-5"/>
                                      <w:sz w:val="16"/>
                                    </w:rPr>
                                    <w:t>21</w:t>
                                  </w:r>
                                </w:p>
                              </w:tc>
                              <w:tc>
                                <w:tcPr>
                                  <w:tcW w:w="400" w:type="dxa"/>
                                </w:tcPr>
                                <w:p w14:paraId="368371A6" w14:textId="77777777" w:rsidR="008A60A3" w:rsidRPr="00C8285D" w:rsidRDefault="008A60A3">
                                  <w:pPr>
                                    <w:pStyle w:val="TableParagraph"/>
                                    <w:spacing w:before="48" w:line="164" w:lineRule="exact"/>
                                    <w:ind w:left="0" w:right="16"/>
                                    <w:jc w:val="center"/>
                                    <w:rPr>
                                      <w:sz w:val="16"/>
                                    </w:rPr>
                                  </w:pPr>
                                  <w:r w:rsidRPr="00C8285D">
                                    <w:rPr>
                                      <w:spacing w:val="-5"/>
                                      <w:sz w:val="16"/>
                                    </w:rPr>
                                    <w:t>24</w:t>
                                  </w:r>
                                </w:p>
                              </w:tc>
                              <w:tc>
                                <w:tcPr>
                                  <w:tcW w:w="402" w:type="dxa"/>
                                </w:tcPr>
                                <w:p w14:paraId="6BABC1E5" w14:textId="77777777" w:rsidR="008A60A3" w:rsidRPr="00C8285D" w:rsidRDefault="008A60A3">
                                  <w:pPr>
                                    <w:pStyle w:val="TableParagraph"/>
                                    <w:spacing w:before="48" w:line="164" w:lineRule="exact"/>
                                    <w:ind w:left="38"/>
                                    <w:jc w:val="center"/>
                                    <w:rPr>
                                      <w:sz w:val="16"/>
                                    </w:rPr>
                                  </w:pPr>
                                  <w:r w:rsidRPr="00C8285D">
                                    <w:rPr>
                                      <w:spacing w:val="-5"/>
                                      <w:sz w:val="16"/>
                                    </w:rPr>
                                    <w:t>27</w:t>
                                  </w:r>
                                </w:p>
                              </w:tc>
                              <w:tc>
                                <w:tcPr>
                                  <w:tcW w:w="447" w:type="dxa"/>
                                </w:tcPr>
                                <w:p w14:paraId="373A712B" w14:textId="77777777" w:rsidR="008A60A3" w:rsidRPr="00C8285D" w:rsidRDefault="008A60A3">
                                  <w:pPr>
                                    <w:pStyle w:val="TableParagraph"/>
                                    <w:spacing w:before="48" w:line="164" w:lineRule="exact"/>
                                    <w:ind w:left="168"/>
                                    <w:rPr>
                                      <w:sz w:val="16"/>
                                    </w:rPr>
                                  </w:pPr>
                                  <w:r w:rsidRPr="00C8285D">
                                    <w:rPr>
                                      <w:spacing w:val="-5"/>
                                      <w:sz w:val="16"/>
                                    </w:rPr>
                                    <w:t>30</w:t>
                                  </w:r>
                                </w:p>
                              </w:tc>
                              <w:tc>
                                <w:tcPr>
                                  <w:tcW w:w="421" w:type="dxa"/>
                                </w:tcPr>
                                <w:p w14:paraId="58144594" w14:textId="77777777" w:rsidR="008A60A3" w:rsidRPr="00C8285D" w:rsidRDefault="008A60A3">
                                  <w:pPr>
                                    <w:pStyle w:val="TableParagraph"/>
                                    <w:spacing w:before="48" w:line="164" w:lineRule="exact"/>
                                    <w:ind w:left="1" w:right="30"/>
                                    <w:jc w:val="center"/>
                                    <w:rPr>
                                      <w:sz w:val="16"/>
                                    </w:rPr>
                                  </w:pPr>
                                  <w:r w:rsidRPr="00C8285D">
                                    <w:rPr>
                                      <w:spacing w:val="-5"/>
                                      <w:sz w:val="16"/>
                                    </w:rPr>
                                    <w:t>33</w:t>
                                  </w:r>
                                </w:p>
                              </w:tc>
                              <w:tc>
                                <w:tcPr>
                                  <w:tcW w:w="416" w:type="dxa"/>
                                </w:tcPr>
                                <w:p w14:paraId="1CBE1922" w14:textId="77777777" w:rsidR="008A60A3" w:rsidRPr="00C8285D" w:rsidRDefault="008A60A3">
                                  <w:pPr>
                                    <w:pStyle w:val="TableParagraph"/>
                                    <w:spacing w:before="48" w:line="164" w:lineRule="exact"/>
                                    <w:ind w:left="9" w:right="26"/>
                                    <w:jc w:val="center"/>
                                    <w:rPr>
                                      <w:sz w:val="16"/>
                                    </w:rPr>
                                  </w:pPr>
                                  <w:r w:rsidRPr="00C8285D">
                                    <w:rPr>
                                      <w:spacing w:val="-5"/>
                                      <w:sz w:val="16"/>
                                    </w:rPr>
                                    <w:t>36</w:t>
                                  </w:r>
                                </w:p>
                              </w:tc>
                              <w:tc>
                                <w:tcPr>
                                  <w:tcW w:w="327" w:type="dxa"/>
                                </w:tcPr>
                                <w:p w14:paraId="43D6E313" w14:textId="77777777" w:rsidR="008A60A3" w:rsidRPr="00C8285D" w:rsidRDefault="008A60A3">
                                  <w:pPr>
                                    <w:pStyle w:val="TableParagraph"/>
                                    <w:spacing w:before="48" w:line="164" w:lineRule="exact"/>
                                    <w:ind w:left="64" w:right="9"/>
                                    <w:jc w:val="center"/>
                                    <w:rPr>
                                      <w:sz w:val="16"/>
                                    </w:rPr>
                                  </w:pPr>
                                  <w:r w:rsidRPr="00C8285D">
                                    <w:rPr>
                                      <w:spacing w:val="-5"/>
                                      <w:sz w:val="16"/>
                                    </w:rPr>
                                    <w:t>39</w:t>
                                  </w:r>
                                </w:p>
                              </w:tc>
                            </w:tr>
                          </w:tbl>
                          <w:p w14:paraId="0BF4000D" w14:textId="77777777" w:rsidR="008A60A3" w:rsidRPr="00C8285D" w:rsidRDefault="008A60A3" w:rsidP="0052537A">
                            <w:pPr>
                              <w:pStyle w:val="Textoindependiente"/>
                            </w:pPr>
                          </w:p>
                        </w:txbxContent>
                      </wps:txbx>
                      <wps:bodyPr wrap="square" lIns="0" tIns="0" rIns="0" bIns="0" rtlCol="0">
                        <a:noAutofit/>
                      </wps:bodyPr>
                    </wps:wsp>
                  </a:graphicData>
                </a:graphic>
                <wp14:sizeRelV relativeFrom="margin">
                  <wp14:pctHeight>0</wp14:pctHeight>
                </wp14:sizeRelV>
              </wp:anchor>
            </w:drawing>
          </mc:Choice>
          <mc:Fallback>
            <w:pict>
              <v:shape w14:anchorId="55ED80B1" id="Textbox 16" o:spid="_x0000_s1039" type="#_x0000_t202" style="position:absolute;margin-left:160.25pt;margin-top:3.15pt;width:290pt;height:30.8pt;z-index:25166438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356"/>
                        <w:gridCol w:w="423"/>
                        <w:gridCol w:w="430"/>
                        <w:gridCol w:w="399"/>
                        <w:gridCol w:w="423"/>
                        <w:gridCol w:w="430"/>
                        <w:gridCol w:w="406"/>
                        <w:gridCol w:w="406"/>
                        <w:gridCol w:w="400"/>
                        <w:gridCol w:w="402"/>
                        <w:gridCol w:w="447"/>
                        <w:gridCol w:w="421"/>
                        <w:gridCol w:w="416"/>
                        <w:gridCol w:w="327"/>
                      </w:tblGrid>
                      <w:tr w:rsidR="008A60A3" w:rsidRPr="00C8285D" w14:paraId="56EEE959" w14:textId="77777777">
                        <w:trPr>
                          <w:trHeight w:val="184"/>
                        </w:trPr>
                        <w:tc>
                          <w:tcPr>
                            <w:tcW w:w="356" w:type="dxa"/>
                          </w:tcPr>
                          <w:p w14:paraId="65B25D1F" w14:textId="77777777" w:rsidR="008A60A3" w:rsidRPr="00C8285D" w:rsidRDefault="008A60A3">
                            <w:pPr>
                              <w:pStyle w:val="TableParagraph"/>
                              <w:spacing w:line="164" w:lineRule="exact"/>
                              <w:ind w:left="21" w:right="55"/>
                              <w:jc w:val="center"/>
                              <w:rPr>
                                <w:sz w:val="16"/>
                              </w:rPr>
                            </w:pPr>
                            <w:r w:rsidRPr="00C8285D">
                              <w:rPr>
                                <w:spacing w:val="-5"/>
                                <w:sz w:val="16"/>
                              </w:rPr>
                              <w:t>859</w:t>
                            </w:r>
                          </w:p>
                        </w:tc>
                        <w:tc>
                          <w:tcPr>
                            <w:tcW w:w="423" w:type="dxa"/>
                          </w:tcPr>
                          <w:p w14:paraId="06AB5B96" w14:textId="77777777" w:rsidR="008A60A3" w:rsidRPr="00C8285D" w:rsidRDefault="008A60A3">
                            <w:pPr>
                              <w:pStyle w:val="TableParagraph"/>
                              <w:spacing w:line="164" w:lineRule="exact"/>
                              <w:ind w:left="45" w:right="74"/>
                              <w:jc w:val="center"/>
                              <w:rPr>
                                <w:sz w:val="16"/>
                              </w:rPr>
                            </w:pPr>
                            <w:r w:rsidRPr="00C8285D">
                              <w:rPr>
                                <w:spacing w:val="-5"/>
                                <w:sz w:val="16"/>
                              </w:rPr>
                              <w:t>583</w:t>
                            </w:r>
                          </w:p>
                        </w:tc>
                        <w:tc>
                          <w:tcPr>
                            <w:tcW w:w="430" w:type="dxa"/>
                          </w:tcPr>
                          <w:p w14:paraId="76E53D7D" w14:textId="77777777" w:rsidR="008A60A3" w:rsidRPr="00C8285D" w:rsidRDefault="008A60A3">
                            <w:pPr>
                              <w:pStyle w:val="TableParagraph"/>
                              <w:spacing w:line="164" w:lineRule="exact"/>
                              <w:ind w:left="33" w:right="11"/>
                              <w:jc w:val="center"/>
                              <w:rPr>
                                <w:sz w:val="16"/>
                              </w:rPr>
                            </w:pPr>
                            <w:r w:rsidRPr="00C8285D">
                              <w:rPr>
                                <w:spacing w:val="-5"/>
                                <w:sz w:val="16"/>
                              </w:rPr>
                              <w:t>453</w:t>
                            </w:r>
                          </w:p>
                        </w:tc>
                        <w:tc>
                          <w:tcPr>
                            <w:tcW w:w="399" w:type="dxa"/>
                          </w:tcPr>
                          <w:p w14:paraId="5374E6DC" w14:textId="77777777" w:rsidR="008A60A3" w:rsidRPr="00C8285D" w:rsidRDefault="008A60A3">
                            <w:pPr>
                              <w:pStyle w:val="TableParagraph"/>
                              <w:spacing w:line="164" w:lineRule="exact"/>
                              <w:ind w:left="9" w:right="5"/>
                              <w:jc w:val="center"/>
                              <w:rPr>
                                <w:sz w:val="16"/>
                              </w:rPr>
                            </w:pPr>
                            <w:r w:rsidRPr="00C8285D">
                              <w:rPr>
                                <w:spacing w:val="-5"/>
                                <w:sz w:val="16"/>
                              </w:rPr>
                              <w:t>370</w:t>
                            </w:r>
                          </w:p>
                        </w:tc>
                        <w:tc>
                          <w:tcPr>
                            <w:tcW w:w="423" w:type="dxa"/>
                          </w:tcPr>
                          <w:p w14:paraId="46C968E7" w14:textId="77777777" w:rsidR="008A60A3" w:rsidRPr="00C8285D" w:rsidRDefault="008A60A3">
                            <w:pPr>
                              <w:pStyle w:val="TableParagraph"/>
                              <w:spacing w:line="164" w:lineRule="exact"/>
                              <w:ind w:left="42" w:right="74"/>
                              <w:jc w:val="center"/>
                              <w:rPr>
                                <w:sz w:val="16"/>
                              </w:rPr>
                            </w:pPr>
                            <w:r w:rsidRPr="00C8285D">
                              <w:rPr>
                                <w:spacing w:val="-5"/>
                                <w:sz w:val="16"/>
                              </w:rPr>
                              <w:t>303</w:t>
                            </w:r>
                          </w:p>
                        </w:tc>
                        <w:tc>
                          <w:tcPr>
                            <w:tcW w:w="430" w:type="dxa"/>
                          </w:tcPr>
                          <w:p w14:paraId="37CA3DBC" w14:textId="77777777" w:rsidR="008A60A3" w:rsidRPr="00C8285D" w:rsidRDefault="008A60A3">
                            <w:pPr>
                              <w:pStyle w:val="TableParagraph"/>
                              <w:spacing w:line="164" w:lineRule="exact"/>
                              <w:ind w:left="30" w:right="11"/>
                              <w:jc w:val="center"/>
                              <w:rPr>
                                <w:sz w:val="16"/>
                              </w:rPr>
                            </w:pPr>
                            <w:r w:rsidRPr="00C8285D">
                              <w:rPr>
                                <w:spacing w:val="-5"/>
                                <w:sz w:val="16"/>
                              </w:rPr>
                              <w:t>243</w:t>
                            </w:r>
                          </w:p>
                        </w:tc>
                        <w:tc>
                          <w:tcPr>
                            <w:tcW w:w="406" w:type="dxa"/>
                          </w:tcPr>
                          <w:p w14:paraId="64AF2AA3" w14:textId="77777777" w:rsidR="008A60A3" w:rsidRPr="00C8285D" w:rsidRDefault="008A60A3">
                            <w:pPr>
                              <w:pStyle w:val="TableParagraph"/>
                              <w:spacing w:line="164" w:lineRule="exact"/>
                              <w:ind w:left="13" w:right="16"/>
                              <w:jc w:val="center"/>
                              <w:rPr>
                                <w:sz w:val="16"/>
                              </w:rPr>
                            </w:pPr>
                            <w:r w:rsidRPr="00C8285D">
                              <w:rPr>
                                <w:spacing w:val="-5"/>
                                <w:sz w:val="16"/>
                              </w:rPr>
                              <w:t>197</w:t>
                            </w:r>
                          </w:p>
                        </w:tc>
                        <w:tc>
                          <w:tcPr>
                            <w:tcW w:w="406" w:type="dxa"/>
                          </w:tcPr>
                          <w:p w14:paraId="2F03AB26" w14:textId="77777777" w:rsidR="008A60A3" w:rsidRPr="00C8285D" w:rsidRDefault="008A60A3">
                            <w:pPr>
                              <w:pStyle w:val="TableParagraph"/>
                              <w:spacing w:line="164" w:lineRule="exact"/>
                              <w:ind w:left="13" w:right="16"/>
                              <w:jc w:val="center"/>
                              <w:rPr>
                                <w:sz w:val="16"/>
                              </w:rPr>
                            </w:pPr>
                            <w:r w:rsidRPr="00C8285D">
                              <w:rPr>
                                <w:spacing w:val="-5"/>
                                <w:sz w:val="16"/>
                              </w:rPr>
                              <w:t>160</w:t>
                            </w:r>
                          </w:p>
                        </w:tc>
                        <w:tc>
                          <w:tcPr>
                            <w:tcW w:w="400" w:type="dxa"/>
                          </w:tcPr>
                          <w:p w14:paraId="3AC994EA" w14:textId="77777777" w:rsidR="008A60A3" w:rsidRPr="00C8285D" w:rsidRDefault="008A60A3">
                            <w:pPr>
                              <w:pStyle w:val="TableParagraph"/>
                              <w:spacing w:line="164" w:lineRule="exact"/>
                              <w:ind w:left="16" w:right="16"/>
                              <w:jc w:val="center"/>
                              <w:rPr>
                                <w:sz w:val="16"/>
                              </w:rPr>
                            </w:pPr>
                            <w:r w:rsidRPr="00C8285D">
                              <w:rPr>
                                <w:spacing w:val="-5"/>
                                <w:sz w:val="16"/>
                              </w:rPr>
                              <w:t>127</w:t>
                            </w:r>
                          </w:p>
                        </w:tc>
                        <w:tc>
                          <w:tcPr>
                            <w:tcW w:w="402" w:type="dxa"/>
                          </w:tcPr>
                          <w:p w14:paraId="6262B31E" w14:textId="77777777" w:rsidR="008A60A3" w:rsidRPr="00C8285D" w:rsidRDefault="008A60A3">
                            <w:pPr>
                              <w:pStyle w:val="TableParagraph"/>
                              <w:spacing w:line="164" w:lineRule="exact"/>
                              <w:ind w:left="0" w:right="85"/>
                              <w:jc w:val="center"/>
                              <w:rPr>
                                <w:sz w:val="16"/>
                              </w:rPr>
                            </w:pPr>
                            <w:r w:rsidRPr="00C8285D">
                              <w:rPr>
                                <w:spacing w:val="-5"/>
                                <w:sz w:val="16"/>
                              </w:rPr>
                              <w:t>99</w:t>
                            </w:r>
                          </w:p>
                        </w:tc>
                        <w:tc>
                          <w:tcPr>
                            <w:tcW w:w="447" w:type="dxa"/>
                          </w:tcPr>
                          <w:p w14:paraId="7F7E6521" w14:textId="77777777" w:rsidR="008A60A3" w:rsidRPr="00C8285D" w:rsidRDefault="008A60A3">
                            <w:pPr>
                              <w:pStyle w:val="TableParagraph"/>
                              <w:spacing w:line="164" w:lineRule="exact"/>
                              <w:ind w:left="99"/>
                              <w:rPr>
                                <w:sz w:val="16"/>
                              </w:rPr>
                            </w:pPr>
                            <w:r w:rsidRPr="00C8285D">
                              <w:rPr>
                                <w:spacing w:val="-5"/>
                                <w:sz w:val="16"/>
                              </w:rPr>
                              <w:t>77</w:t>
                            </w:r>
                          </w:p>
                        </w:tc>
                        <w:tc>
                          <w:tcPr>
                            <w:tcW w:w="421" w:type="dxa"/>
                          </w:tcPr>
                          <w:p w14:paraId="2EFA9E06" w14:textId="77777777" w:rsidR="008A60A3" w:rsidRPr="00C8285D" w:rsidRDefault="008A60A3">
                            <w:pPr>
                              <w:pStyle w:val="TableParagraph"/>
                              <w:spacing w:line="164" w:lineRule="exact"/>
                              <w:ind w:left="30" w:right="29"/>
                              <w:jc w:val="center"/>
                              <w:rPr>
                                <w:sz w:val="16"/>
                              </w:rPr>
                            </w:pPr>
                            <w:r w:rsidRPr="00C8285D">
                              <w:rPr>
                                <w:spacing w:val="-5"/>
                                <w:sz w:val="16"/>
                              </w:rPr>
                              <w:t>50</w:t>
                            </w:r>
                          </w:p>
                        </w:tc>
                        <w:tc>
                          <w:tcPr>
                            <w:tcW w:w="416" w:type="dxa"/>
                          </w:tcPr>
                          <w:p w14:paraId="5F8D098B" w14:textId="77777777" w:rsidR="008A60A3" w:rsidRPr="00C8285D" w:rsidRDefault="008A60A3">
                            <w:pPr>
                              <w:pStyle w:val="TableParagraph"/>
                              <w:spacing w:line="164" w:lineRule="exact"/>
                              <w:ind w:left="26" w:right="17"/>
                              <w:jc w:val="center"/>
                              <w:rPr>
                                <w:sz w:val="16"/>
                              </w:rPr>
                            </w:pPr>
                            <w:r w:rsidRPr="00C8285D">
                              <w:rPr>
                                <w:spacing w:val="-5"/>
                                <w:sz w:val="16"/>
                              </w:rPr>
                              <w:t>35</w:t>
                            </w:r>
                          </w:p>
                        </w:tc>
                        <w:tc>
                          <w:tcPr>
                            <w:tcW w:w="327" w:type="dxa"/>
                          </w:tcPr>
                          <w:p w14:paraId="40B410A2" w14:textId="77777777" w:rsidR="008A60A3" w:rsidRPr="00C8285D" w:rsidRDefault="008A60A3">
                            <w:pPr>
                              <w:pStyle w:val="TableParagraph"/>
                              <w:spacing w:line="164" w:lineRule="exact"/>
                              <w:ind w:left="64"/>
                              <w:jc w:val="center"/>
                              <w:rPr>
                                <w:sz w:val="16"/>
                              </w:rPr>
                            </w:pPr>
                            <w:r w:rsidRPr="00C8285D">
                              <w:rPr>
                                <w:spacing w:val="-5"/>
                                <w:sz w:val="16"/>
                              </w:rPr>
                              <w:t>22</w:t>
                            </w:r>
                          </w:p>
                        </w:tc>
                      </w:tr>
                      <w:tr w:rsidR="008A60A3" w:rsidRPr="00C8285D" w14:paraId="5D3C4268" w14:textId="77777777">
                        <w:trPr>
                          <w:trHeight w:val="232"/>
                        </w:trPr>
                        <w:tc>
                          <w:tcPr>
                            <w:tcW w:w="356" w:type="dxa"/>
                          </w:tcPr>
                          <w:p w14:paraId="267AD4A6" w14:textId="77777777" w:rsidR="008A60A3" w:rsidRPr="00C8285D" w:rsidRDefault="008A60A3">
                            <w:pPr>
                              <w:pStyle w:val="TableParagraph"/>
                              <w:ind w:left="21" w:right="55"/>
                              <w:jc w:val="center"/>
                              <w:rPr>
                                <w:sz w:val="16"/>
                              </w:rPr>
                            </w:pPr>
                            <w:r w:rsidRPr="00C8285D">
                              <w:rPr>
                                <w:spacing w:val="-5"/>
                                <w:sz w:val="16"/>
                              </w:rPr>
                              <w:t>859</w:t>
                            </w:r>
                          </w:p>
                        </w:tc>
                        <w:tc>
                          <w:tcPr>
                            <w:tcW w:w="423" w:type="dxa"/>
                          </w:tcPr>
                          <w:p w14:paraId="513CAB90" w14:textId="77777777" w:rsidR="008A60A3" w:rsidRPr="00C8285D" w:rsidRDefault="008A60A3">
                            <w:pPr>
                              <w:pStyle w:val="TableParagraph"/>
                              <w:ind w:left="45" w:right="74"/>
                              <w:jc w:val="center"/>
                              <w:rPr>
                                <w:sz w:val="16"/>
                              </w:rPr>
                            </w:pPr>
                            <w:r w:rsidRPr="00C8285D">
                              <w:rPr>
                                <w:spacing w:val="-5"/>
                                <w:sz w:val="16"/>
                              </w:rPr>
                              <w:t>595</w:t>
                            </w:r>
                          </w:p>
                        </w:tc>
                        <w:tc>
                          <w:tcPr>
                            <w:tcW w:w="430" w:type="dxa"/>
                          </w:tcPr>
                          <w:p w14:paraId="1F8E8330" w14:textId="77777777" w:rsidR="008A60A3" w:rsidRPr="00C8285D" w:rsidRDefault="008A60A3">
                            <w:pPr>
                              <w:pStyle w:val="TableParagraph"/>
                              <w:ind w:left="33" w:right="11"/>
                              <w:jc w:val="center"/>
                              <w:rPr>
                                <w:sz w:val="16"/>
                              </w:rPr>
                            </w:pPr>
                            <w:r w:rsidRPr="00C8285D">
                              <w:rPr>
                                <w:spacing w:val="-5"/>
                                <w:sz w:val="16"/>
                              </w:rPr>
                              <w:t>450</w:t>
                            </w:r>
                          </w:p>
                        </w:tc>
                        <w:tc>
                          <w:tcPr>
                            <w:tcW w:w="399" w:type="dxa"/>
                          </w:tcPr>
                          <w:p w14:paraId="394B940A" w14:textId="77777777" w:rsidR="008A60A3" w:rsidRPr="00C8285D" w:rsidRDefault="008A60A3">
                            <w:pPr>
                              <w:pStyle w:val="TableParagraph"/>
                              <w:ind w:left="9" w:right="5"/>
                              <w:jc w:val="center"/>
                              <w:rPr>
                                <w:sz w:val="16"/>
                              </w:rPr>
                            </w:pPr>
                            <w:r w:rsidRPr="00C8285D">
                              <w:rPr>
                                <w:spacing w:val="-5"/>
                                <w:sz w:val="16"/>
                              </w:rPr>
                              <w:t>361</w:t>
                            </w:r>
                          </w:p>
                        </w:tc>
                        <w:tc>
                          <w:tcPr>
                            <w:tcW w:w="423" w:type="dxa"/>
                          </w:tcPr>
                          <w:p w14:paraId="237B280A" w14:textId="77777777" w:rsidR="008A60A3" w:rsidRPr="00C8285D" w:rsidRDefault="008A60A3">
                            <w:pPr>
                              <w:pStyle w:val="TableParagraph"/>
                              <w:ind w:left="42" w:right="74"/>
                              <w:jc w:val="center"/>
                              <w:rPr>
                                <w:sz w:val="16"/>
                              </w:rPr>
                            </w:pPr>
                            <w:r w:rsidRPr="00C8285D">
                              <w:rPr>
                                <w:spacing w:val="-5"/>
                                <w:sz w:val="16"/>
                              </w:rPr>
                              <w:t>288</w:t>
                            </w:r>
                          </w:p>
                        </w:tc>
                        <w:tc>
                          <w:tcPr>
                            <w:tcW w:w="430" w:type="dxa"/>
                          </w:tcPr>
                          <w:p w14:paraId="46BBCA65" w14:textId="77777777" w:rsidR="008A60A3" w:rsidRPr="00C8285D" w:rsidRDefault="008A60A3">
                            <w:pPr>
                              <w:pStyle w:val="TableParagraph"/>
                              <w:ind w:left="30" w:right="11"/>
                              <w:jc w:val="center"/>
                              <w:rPr>
                                <w:sz w:val="16"/>
                              </w:rPr>
                            </w:pPr>
                            <w:r w:rsidRPr="00C8285D">
                              <w:rPr>
                                <w:spacing w:val="-5"/>
                                <w:sz w:val="16"/>
                              </w:rPr>
                              <w:t>239</w:t>
                            </w:r>
                          </w:p>
                        </w:tc>
                        <w:tc>
                          <w:tcPr>
                            <w:tcW w:w="406" w:type="dxa"/>
                          </w:tcPr>
                          <w:p w14:paraId="2D505876" w14:textId="77777777" w:rsidR="008A60A3" w:rsidRPr="00C8285D" w:rsidRDefault="008A60A3">
                            <w:pPr>
                              <w:pStyle w:val="TableParagraph"/>
                              <w:ind w:left="13" w:right="16"/>
                              <w:jc w:val="center"/>
                              <w:rPr>
                                <w:sz w:val="16"/>
                              </w:rPr>
                            </w:pPr>
                            <w:r w:rsidRPr="00C8285D">
                              <w:rPr>
                                <w:spacing w:val="-5"/>
                                <w:sz w:val="16"/>
                              </w:rPr>
                              <w:t>190</w:t>
                            </w:r>
                          </w:p>
                        </w:tc>
                        <w:tc>
                          <w:tcPr>
                            <w:tcW w:w="406" w:type="dxa"/>
                          </w:tcPr>
                          <w:p w14:paraId="7E5E838D" w14:textId="77777777" w:rsidR="008A60A3" w:rsidRPr="00C8285D" w:rsidRDefault="008A60A3">
                            <w:pPr>
                              <w:pStyle w:val="TableParagraph"/>
                              <w:ind w:left="13" w:right="16"/>
                              <w:jc w:val="center"/>
                              <w:rPr>
                                <w:sz w:val="16"/>
                              </w:rPr>
                            </w:pPr>
                            <w:r w:rsidRPr="00C8285D">
                              <w:rPr>
                                <w:spacing w:val="-5"/>
                                <w:sz w:val="16"/>
                              </w:rPr>
                              <w:t>152</w:t>
                            </w:r>
                          </w:p>
                        </w:tc>
                        <w:tc>
                          <w:tcPr>
                            <w:tcW w:w="400" w:type="dxa"/>
                          </w:tcPr>
                          <w:p w14:paraId="0AE9AC84" w14:textId="77777777" w:rsidR="008A60A3" w:rsidRPr="00C8285D" w:rsidRDefault="008A60A3">
                            <w:pPr>
                              <w:pStyle w:val="TableParagraph"/>
                              <w:ind w:left="16" w:right="16"/>
                              <w:jc w:val="center"/>
                              <w:rPr>
                                <w:sz w:val="16"/>
                              </w:rPr>
                            </w:pPr>
                            <w:r w:rsidRPr="00C8285D">
                              <w:rPr>
                                <w:spacing w:val="-5"/>
                                <w:sz w:val="16"/>
                              </w:rPr>
                              <w:t>125</w:t>
                            </w:r>
                          </w:p>
                        </w:tc>
                        <w:tc>
                          <w:tcPr>
                            <w:tcW w:w="402" w:type="dxa"/>
                          </w:tcPr>
                          <w:p w14:paraId="418BF3D5" w14:textId="77777777" w:rsidR="008A60A3" w:rsidRPr="00C8285D" w:rsidRDefault="008A60A3">
                            <w:pPr>
                              <w:pStyle w:val="TableParagraph"/>
                              <w:ind w:left="0" w:right="85"/>
                              <w:jc w:val="center"/>
                              <w:rPr>
                                <w:sz w:val="16"/>
                              </w:rPr>
                            </w:pPr>
                            <w:r w:rsidRPr="00C8285D">
                              <w:rPr>
                                <w:spacing w:val="-5"/>
                                <w:sz w:val="16"/>
                              </w:rPr>
                              <w:t>95</w:t>
                            </w:r>
                          </w:p>
                        </w:tc>
                        <w:tc>
                          <w:tcPr>
                            <w:tcW w:w="447" w:type="dxa"/>
                          </w:tcPr>
                          <w:p w14:paraId="31160ED7" w14:textId="77777777" w:rsidR="008A60A3" w:rsidRPr="00C8285D" w:rsidRDefault="008A60A3">
                            <w:pPr>
                              <w:pStyle w:val="TableParagraph"/>
                              <w:ind w:left="99"/>
                              <w:rPr>
                                <w:sz w:val="16"/>
                              </w:rPr>
                            </w:pPr>
                            <w:r w:rsidRPr="00C8285D">
                              <w:rPr>
                                <w:spacing w:val="-5"/>
                                <w:sz w:val="16"/>
                              </w:rPr>
                              <w:t>69</w:t>
                            </w:r>
                          </w:p>
                        </w:tc>
                        <w:tc>
                          <w:tcPr>
                            <w:tcW w:w="421" w:type="dxa"/>
                          </w:tcPr>
                          <w:p w14:paraId="36442D7D" w14:textId="77777777" w:rsidR="008A60A3" w:rsidRPr="00C8285D" w:rsidRDefault="008A60A3">
                            <w:pPr>
                              <w:pStyle w:val="TableParagraph"/>
                              <w:ind w:left="30" w:right="29"/>
                              <w:jc w:val="center"/>
                              <w:rPr>
                                <w:sz w:val="16"/>
                              </w:rPr>
                            </w:pPr>
                            <w:r w:rsidRPr="00C8285D">
                              <w:rPr>
                                <w:spacing w:val="-5"/>
                                <w:sz w:val="16"/>
                              </w:rPr>
                              <w:t>48</w:t>
                            </w:r>
                          </w:p>
                        </w:tc>
                        <w:tc>
                          <w:tcPr>
                            <w:tcW w:w="416" w:type="dxa"/>
                          </w:tcPr>
                          <w:p w14:paraId="7091F703" w14:textId="77777777" w:rsidR="008A60A3" w:rsidRPr="00C8285D" w:rsidRDefault="008A60A3">
                            <w:pPr>
                              <w:pStyle w:val="TableParagraph"/>
                              <w:ind w:left="26" w:right="17"/>
                              <w:jc w:val="center"/>
                              <w:rPr>
                                <w:sz w:val="16"/>
                              </w:rPr>
                            </w:pPr>
                            <w:r w:rsidRPr="00C8285D">
                              <w:rPr>
                                <w:spacing w:val="-5"/>
                                <w:sz w:val="16"/>
                              </w:rPr>
                              <w:t>31</w:t>
                            </w:r>
                          </w:p>
                        </w:tc>
                        <w:tc>
                          <w:tcPr>
                            <w:tcW w:w="327" w:type="dxa"/>
                          </w:tcPr>
                          <w:p w14:paraId="2ABE2FCB" w14:textId="77777777" w:rsidR="008A60A3" w:rsidRPr="00C8285D" w:rsidRDefault="008A60A3">
                            <w:pPr>
                              <w:pStyle w:val="TableParagraph"/>
                              <w:ind w:left="64"/>
                              <w:jc w:val="center"/>
                              <w:rPr>
                                <w:sz w:val="16"/>
                              </w:rPr>
                            </w:pPr>
                            <w:r w:rsidRPr="00C8285D">
                              <w:rPr>
                                <w:spacing w:val="-5"/>
                                <w:sz w:val="16"/>
                              </w:rPr>
                              <w:t>18</w:t>
                            </w:r>
                          </w:p>
                        </w:tc>
                      </w:tr>
                      <w:tr w:rsidR="008A60A3" w:rsidRPr="00C8285D" w14:paraId="25D232CF" w14:textId="77777777">
                        <w:trPr>
                          <w:trHeight w:val="232"/>
                        </w:trPr>
                        <w:tc>
                          <w:tcPr>
                            <w:tcW w:w="356" w:type="dxa"/>
                          </w:tcPr>
                          <w:p w14:paraId="6BCC6A71" w14:textId="77777777" w:rsidR="008A60A3" w:rsidRPr="00C8285D" w:rsidRDefault="008A60A3">
                            <w:pPr>
                              <w:pStyle w:val="TableParagraph"/>
                              <w:spacing w:before="48" w:line="164" w:lineRule="exact"/>
                              <w:ind w:left="0" w:right="55"/>
                              <w:jc w:val="center"/>
                              <w:rPr>
                                <w:sz w:val="16"/>
                              </w:rPr>
                            </w:pPr>
                            <w:r w:rsidRPr="00C8285D">
                              <w:rPr>
                                <w:spacing w:val="-10"/>
                                <w:sz w:val="16"/>
                              </w:rPr>
                              <w:t>0</w:t>
                            </w:r>
                          </w:p>
                        </w:tc>
                        <w:tc>
                          <w:tcPr>
                            <w:tcW w:w="423" w:type="dxa"/>
                          </w:tcPr>
                          <w:p w14:paraId="1C1C6903" w14:textId="77777777" w:rsidR="008A60A3" w:rsidRPr="00C8285D" w:rsidRDefault="008A60A3">
                            <w:pPr>
                              <w:pStyle w:val="TableParagraph"/>
                              <w:spacing w:before="48" w:line="164" w:lineRule="exact"/>
                              <w:ind w:left="13"/>
                              <w:jc w:val="center"/>
                              <w:rPr>
                                <w:sz w:val="16"/>
                              </w:rPr>
                            </w:pPr>
                            <w:r w:rsidRPr="00C8285D">
                              <w:rPr>
                                <w:spacing w:val="-10"/>
                                <w:sz w:val="16"/>
                              </w:rPr>
                              <w:t>3</w:t>
                            </w:r>
                          </w:p>
                        </w:tc>
                        <w:tc>
                          <w:tcPr>
                            <w:tcW w:w="430" w:type="dxa"/>
                          </w:tcPr>
                          <w:p w14:paraId="08F56A97" w14:textId="77777777" w:rsidR="008A60A3" w:rsidRPr="00C8285D" w:rsidRDefault="008A60A3">
                            <w:pPr>
                              <w:pStyle w:val="TableParagraph"/>
                              <w:spacing w:before="48" w:line="164" w:lineRule="exact"/>
                              <w:ind w:left="22" w:right="17"/>
                              <w:jc w:val="center"/>
                              <w:rPr>
                                <w:sz w:val="16"/>
                              </w:rPr>
                            </w:pPr>
                            <w:r w:rsidRPr="00C8285D">
                              <w:rPr>
                                <w:spacing w:val="-10"/>
                                <w:sz w:val="16"/>
                              </w:rPr>
                              <w:t>6</w:t>
                            </w:r>
                          </w:p>
                        </w:tc>
                        <w:tc>
                          <w:tcPr>
                            <w:tcW w:w="399" w:type="dxa"/>
                          </w:tcPr>
                          <w:p w14:paraId="4A06D5CE" w14:textId="77777777" w:rsidR="008A60A3" w:rsidRPr="00C8285D" w:rsidRDefault="008A60A3">
                            <w:pPr>
                              <w:pStyle w:val="TableParagraph"/>
                              <w:spacing w:before="48" w:line="164" w:lineRule="exact"/>
                              <w:ind w:left="4" w:right="9"/>
                              <w:jc w:val="center"/>
                              <w:rPr>
                                <w:sz w:val="16"/>
                              </w:rPr>
                            </w:pPr>
                            <w:r w:rsidRPr="00C8285D">
                              <w:rPr>
                                <w:spacing w:val="-10"/>
                                <w:sz w:val="16"/>
                              </w:rPr>
                              <w:t>9</w:t>
                            </w:r>
                          </w:p>
                        </w:tc>
                        <w:tc>
                          <w:tcPr>
                            <w:tcW w:w="423" w:type="dxa"/>
                          </w:tcPr>
                          <w:p w14:paraId="03452D76" w14:textId="77777777" w:rsidR="008A60A3" w:rsidRPr="00C8285D" w:rsidRDefault="008A60A3">
                            <w:pPr>
                              <w:pStyle w:val="TableParagraph"/>
                              <w:spacing w:before="48" w:line="164" w:lineRule="exact"/>
                              <w:ind w:left="70" w:right="74"/>
                              <w:jc w:val="center"/>
                              <w:rPr>
                                <w:sz w:val="16"/>
                              </w:rPr>
                            </w:pPr>
                            <w:r w:rsidRPr="00C8285D">
                              <w:rPr>
                                <w:spacing w:val="-5"/>
                                <w:sz w:val="16"/>
                              </w:rPr>
                              <w:t>12</w:t>
                            </w:r>
                          </w:p>
                        </w:tc>
                        <w:tc>
                          <w:tcPr>
                            <w:tcW w:w="430" w:type="dxa"/>
                          </w:tcPr>
                          <w:p w14:paraId="0FEDB161" w14:textId="77777777" w:rsidR="008A60A3" w:rsidRPr="00C8285D" w:rsidRDefault="008A60A3">
                            <w:pPr>
                              <w:pStyle w:val="TableParagraph"/>
                              <w:spacing w:before="48" w:line="164" w:lineRule="exact"/>
                              <w:ind w:left="22" w:right="33"/>
                              <w:jc w:val="center"/>
                              <w:rPr>
                                <w:sz w:val="16"/>
                              </w:rPr>
                            </w:pPr>
                            <w:r w:rsidRPr="00C8285D">
                              <w:rPr>
                                <w:spacing w:val="-5"/>
                                <w:sz w:val="16"/>
                              </w:rPr>
                              <w:t>15</w:t>
                            </w:r>
                          </w:p>
                        </w:tc>
                        <w:tc>
                          <w:tcPr>
                            <w:tcW w:w="406" w:type="dxa"/>
                          </w:tcPr>
                          <w:p w14:paraId="2CBAA1D8" w14:textId="77777777" w:rsidR="008A60A3" w:rsidRPr="00C8285D" w:rsidRDefault="008A60A3">
                            <w:pPr>
                              <w:pStyle w:val="TableParagraph"/>
                              <w:spacing w:before="48" w:line="164" w:lineRule="exact"/>
                              <w:ind w:left="16" w:right="16"/>
                              <w:jc w:val="center"/>
                              <w:rPr>
                                <w:sz w:val="16"/>
                              </w:rPr>
                            </w:pPr>
                            <w:r w:rsidRPr="00C8285D">
                              <w:rPr>
                                <w:spacing w:val="-5"/>
                                <w:sz w:val="16"/>
                              </w:rPr>
                              <w:t>18</w:t>
                            </w:r>
                          </w:p>
                        </w:tc>
                        <w:tc>
                          <w:tcPr>
                            <w:tcW w:w="406" w:type="dxa"/>
                          </w:tcPr>
                          <w:p w14:paraId="0EDFB084" w14:textId="77777777" w:rsidR="008A60A3" w:rsidRPr="00C8285D" w:rsidRDefault="008A60A3">
                            <w:pPr>
                              <w:pStyle w:val="TableParagraph"/>
                              <w:spacing w:before="48" w:line="164" w:lineRule="exact"/>
                              <w:ind w:left="7" w:right="23"/>
                              <w:jc w:val="center"/>
                              <w:rPr>
                                <w:sz w:val="16"/>
                              </w:rPr>
                            </w:pPr>
                            <w:r w:rsidRPr="00C8285D">
                              <w:rPr>
                                <w:spacing w:val="-5"/>
                                <w:sz w:val="16"/>
                              </w:rPr>
                              <w:t>21</w:t>
                            </w:r>
                          </w:p>
                        </w:tc>
                        <w:tc>
                          <w:tcPr>
                            <w:tcW w:w="400" w:type="dxa"/>
                          </w:tcPr>
                          <w:p w14:paraId="368371A6" w14:textId="77777777" w:rsidR="008A60A3" w:rsidRPr="00C8285D" w:rsidRDefault="008A60A3">
                            <w:pPr>
                              <w:pStyle w:val="TableParagraph"/>
                              <w:spacing w:before="48" w:line="164" w:lineRule="exact"/>
                              <w:ind w:left="0" w:right="16"/>
                              <w:jc w:val="center"/>
                              <w:rPr>
                                <w:sz w:val="16"/>
                              </w:rPr>
                            </w:pPr>
                            <w:r w:rsidRPr="00C8285D">
                              <w:rPr>
                                <w:spacing w:val="-5"/>
                                <w:sz w:val="16"/>
                              </w:rPr>
                              <w:t>24</w:t>
                            </w:r>
                          </w:p>
                        </w:tc>
                        <w:tc>
                          <w:tcPr>
                            <w:tcW w:w="402" w:type="dxa"/>
                          </w:tcPr>
                          <w:p w14:paraId="6BABC1E5" w14:textId="77777777" w:rsidR="008A60A3" w:rsidRPr="00C8285D" w:rsidRDefault="008A60A3">
                            <w:pPr>
                              <w:pStyle w:val="TableParagraph"/>
                              <w:spacing w:before="48" w:line="164" w:lineRule="exact"/>
                              <w:ind w:left="38"/>
                              <w:jc w:val="center"/>
                              <w:rPr>
                                <w:sz w:val="16"/>
                              </w:rPr>
                            </w:pPr>
                            <w:r w:rsidRPr="00C8285D">
                              <w:rPr>
                                <w:spacing w:val="-5"/>
                                <w:sz w:val="16"/>
                              </w:rPr>
                              <w:t>27</w:t>
                            </w:r>
                          </w:p>
                        </w:tc>
                        <w:tc>
                          <w:tcPr>
                            <w:tcW w:w="447" w:type="dxa"/>
                          </w:tcPr>
                          <w:p w14:paraId="373A712B" w14:textId="77777777" w:rsidR="008A60A3" w:rsidRPr="00C8285D" w:rsidRDefault="008A60A3">
                            <w:pPr>
                              <w:pStyle w:val="TableParagraph"/>
                              <w:spacing w:before="48" w:line="164" w:lineRule="exact"/>
                              <w:ind w:left="168"/>
                              <w:rPr>
                                <w:sz w:val="16"/>
                              </w:rPr>
                            </w:pPr>
                            <w:r w:rsidRPr="00C8285D">
                              <w:rPr>
                                <w:spacing w:val="-5"/>
                                <w:sz w:val="16"/>
                              </w:rPr>
                              <w:t>30</w:t>
                            </w:r>
                          </w:p>
                        </w:tc>
                        <w:tc>
                          <w:tcPr>
                            <w:tcW w:w="421" w:type="dxa"/>
                          </w:tcPr>
                          <w:p w14:paraId="58144594" w14:textId="77777777" w:rsidR="008A60A3" w:rsidRPr="00C8285D" w:rsidRDefault="008A60A3">
                            <w:pPr>
                              <w:pStyle w:val="TableParagraph"/>
                              <w:spacing w:before="48" w:line="164" w:lineRule="exact"/>
                              <w:ind w:left="1" w:right="30"/>
                              <w:jc w:val="center"/>
                              <w:rPr>
                                <w:sz w:val="16"/>
                              </w:rPr>
                            </w:pPr>
                            <w:r w:rsidRPr="00C8285D">
                              <w:rPr>
                                <w:spacing w:val="-5"/>
                                <w:sz w:val="16"/>
                              </w:rPr>
                              <w:t>33</w:t>
                            </w:r>
                          </w:p>
                        </w:tc>
                        <w:tc>
                          <w:tcPr>
                            <w:tcW w:w="416" w:type="dxa"/>
                          </w:tcPr>
                          <w:p w14:paraId="1CBE1922" w14:textId="77777777" w:rsidR="008A60A3" w:rsidRPr="00C8285D" w:rsidRDefault="008A60A3">
                            <w:pPr>
                              <w:pStyle w:val="TableParagraph"/>
                              <w:spacing w:before="48" w:line="164" w:lineRule="exact"/>
                              <w:ind w:left="9" w:right="26"/>
                              <w:jc w:val="center"/>
                              <w:rPr>
                                <w:sz w:val="16"/>
                              </w:rPr>
                            </w:pPr>
                            <w:r w:rsidRPr="00C8285D">
                              <w:rPr>
                                <w:spacing w:val="-5"/>
                                <w:sz w:val="16"/>
                              </w:rPr>
                              <w:t>36</w:t>
                            </w:r>
                          </w:p>
                        </w:tc>
                        <w:tc>
                          <w:tcPr>
                            <w:tcW w:w="327" w:type="dxa"/>
                          </w:tcPr>
                          <w:p w14:paraId="43D6E313" w14:textId="77777777" w:rsidR="008A60A3" w:rsidRPr="00C8285D" w:rsidRDefault="008A60A3">
                            <w:pPr>
                              <w:pStyle w:val="TableParagraph"/>
                              <w:spacing w:before="48" w:line="164" w:lineRule="exact"/>
                              <w:ind w:left="64" w:right="9"/>
                              <w:jc w:val="center"/>
                              <w:rPr>
                                <w:sz w:val="16"/>
                              </w:rPr>
                            </w:pPr>
                            <w:r w:rsidRPr="00C8285D">
                              <w:rPr>
                                <w:spacing w:val="-5"/>
                                <w:sz w:val="16"/>
                              </w:rPr>
                              <w:t>39</w:t>
                            </w:r>
                          </w:p>
                        </w:tc>
                      </w:tr>
                    </w:tbl>
                    <w:p w14:paraId="0BF4000D" w14:textId="77777777" w:rsidR="008A60A3" w:rsidRPr="00C8285D" w:rsidRDefault="008A60A3" w:rsidP="0052537A">
                      <w:pPr>
                        <w:pStyle w:val="Textoindependiente"/>
                      </w:pPr>
                    </w:p>
                  </w:txbxContent>
                </v:textbox>
                <w10:wrap anchorx="page"/>
              </v:shape>
            </w:pict>
          </mc:Fallback>
        </mc:AlternateContent>
      </w:r>
      <w:r w:rsidRPr="00C8285D">
        <w:rPr>
          <w:noProof/>
          <w:lang w:val="en-GB" w:eastAsia="en-GB"/>
        </w:rPr>
        <mc:AlternateContent>
          <mc:Choice Requires="wps">
            <w:drawing>
              <wp:anchor distT="0" distB="0" distL="0" distR="0" simplePos="0" relativeHeight="251663360" behindDoc="0" locked="0" layoutInCell="1" allowOverlap="1" wp14:anchorId="1E7FE36D" wp14:editId="2B4493DB">
                <wp:simplePos x="0" y="0"/>
                <wp:positionH relativeFrom="page">
                  <wp:posOffset>5718116</wp:posOffset>
                </wp:positionH>
                <wp:positionV relativeFrom="paragraph">
                  <wp:posOffset>39296</wp:posOffset>
                </wp:positionV>
                <wp:extent cx="83185" cy="2540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85" cy="254000"/>
                        </a:xfrm>
                        <a:prstGeom prst="rect">
                          <a:avLst/>
                        </a:prstGeom>
                      </wps:spPr>
                      <wps:txbx>
                        <w:txbxContent>
                          <w:p w14:paraId="2AB2A5D3" w14:textId="77777777" w:rsidR="008A60A3" w:rsidRDefault="008A60A3" w:rsidP="0052537A">
                            <w:pPr>
                              <w:spacing w:before="19"/>
                              <w:ind w:left="20"/>
                              <w:rPr>
                                <w:rFonts w:ascii="Arial Narrow"/>
                                <w:sz w:val="8"/>
                              </w:rPr>
                            </w:pPr>
                            <w:r>
                              <w:rPr>
                                <w:rFonts w:ascii="Arial Narrow"/>
                                <w:spacing w:val="-2"/>
                                <w:sz w:val="8"/>
                              </w:rPr>
                              <w:t>GRH0466v3</w:t>
                            </w:r>
                          </w:p>
                        </w:txbxContent>
                      </wps:txbx>
                      <wps:bodyPr vert="vert270" wrap="square" lIns="0" tIns="0" rIns="0" bIns="0" rtlCol="0">
                        <a:noAutofit/>
                      </wps:bodyPr>
                    </wps:wsp>
                  </a:graphicData>
                </a:graphic>
              </wp:anchor>
            </w:drawing>
          </mc:Choice>
          <mc:Fallback>
            <w:pict>
              <v:shape w14:anchorId="1E7FE36D" id="Textbox 15" o:spid="_x0000_s1040" type="#_x0000_t202" style="position:absolute;margin-left:450.25pt;margin-top:3.1pt;width:6.55pt;height:20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" filled="f" stroked="f">
                <v:textbox style="layout-flow:vertical;mso-layout-flow-alt:bottom-to-top" inset="0,0,0,0">
                  <w:txbxContent>
                    <w:p w14:paraId="2AB2A5D3" w14:textId="77777777" w:rsidR="008A60A3" w:rsidRDefault="008A60A3" w:rsidP="0052537A">
                      <w:pPr>
                        <w:spacing w:before="19"/>
                        <w:ind w:left="20"/>
                        <w:rPr>
                          <w:rFonts w:ascii="Arial Narrow"/>
                          <w:sz w:val="8"/>
                        </w:rPr>
                      </w:pPr>
                      <w:r>
                        <w:rPr>
                          <w:rFonts w:ascii="Arial Narrow"/>
                          <w:spacing w:val="-2"/>
                          <w:sz w:val="8"/>
                        </w:rPr>
                        <w:t>GRH0466v3</w:t>
                      </w:r>
                    </w:p>
                  </w:txbxContent>
                </v:textbox>
                <w10:wrap anchorx="page"/>
              </v:shape>
            </w:pict>
          </mc:Fallback>
        </mc:AlternateContent>
      </w:r>
      <w:r>
        <w:rPr>
          <w:sz w:val="16"/>
        </w:rPr>
        <w:t xml:space="preserve">   </w:t>
      </w:r>
      <w:r w:rsidRPr="00C8285D">
        <w:rPr>
          <w:sz w:val="16"/>
        </w:rPr>
        <w:t>Denosumab</w:t>
      </w:r>
      <w:r w:rsidRPr="00C8285D">
        <w:rPr>
          <w:spacing w:val="-10"/>
          <w:sz w:val="16"/>
        </w:rPr>
        <w:t xml:space="preserve"> </w:t>
      </w:r>
      <w:r w:rsidRPr="00C8285D">
        <w:rPr>
          <w:sz w:val="16"/>
        </w:rPr>
        <w:t>120</w:t>
      </w:r>
      <w:r>
        <w:rPr>
          <w:spacing w:val="-9"/>
          <w:sz w:val="16"/>
        </w:rPr>
        <w:t> mg</w:t>
      </w:r>
      <w:r w:rsidRPr="00C8285D">
        <w:rPr>
          <w:spacing w:val="-9"/>
          <w:sz w:val="16"/>
        </w:rPr>
        <w:t xml:space="preserve"> </w:t>
      </w:r>
      <w:r w:rsidRPr="00C8285D">
        <w:rPr>
          <w:sz w:val="16"/>
        </w:rPr>
        <w:t>4QS</w:t>
      </w:r>
    </w:p>
    <w:p w14:paraId="7953F7F1" w14:textId="77777777" w:rsidR="008A60A3" w:rsidRDefault="008A60A3" w:rsidP="0052537A">
      <w:pPr>
        <w:keepNext/>
        <w:widowControl/>
        <w:rPr>
          <w:spacing w:val="-5"/>
          <w:sz w:val="16"/>
        </w:rPr>
      </w:pPr>
      <w:r w:rsidRPr="00C8285D">
        <w:rPr>
          <w:sz w:val="16"/>
        </w:rPr>
        <w:t>Acid</w:t>
      </w:r>
      <w:r w:rsidRPr="00C8285D">
        <w:rPr>
          <w:spacing w:val="-3"/>
          <w:sz w:val="16"/>
        </w:rPr>
        <w:t xml:space="preserve"> </w:t>
      </w:r>
      <w:r w:rsidRPr="00C8285D">
        <w:rPr>
          <w:sz w:val="16"/>
        </w:rPr>
        <w:t>zoledronic</w:t>
      </w:r>
      <w:r w:rsidRPr="00C8285D">
        <w:rPr>
          <w:spacing w:val="-5"/>
          <w:sz w:val="16"/>
        </w:rPr>
        <w:t xml:space="preserve"> </w:t>
      </w:r>
      <w:r w:rsidRPr="00C8285D">
        <w:rPr>
          <w:sz w:val="16"/>
        </w:rPr>
        <w:t>4</w:t>
      </w:r>
      <w:r>
        <w:rPr>
          <w:spacing w:val="-2"/>
          <w:sz w:val="16"/>
        </w:rPr>
        <w:t> mg</w:t>
      </w:r>
      <w:r w:rsidRPr="00C8285D">
        <w:rPr>
          <w:spacing w:val="-4"/>
          <w:sz w:val="16"/>
        </w:rPr>
        <w:t xml:space="preserve"> </w:t>
      </w:r>
      <w:r w:rsidRPr="00C8285D">
        <w:rPr>
          <w:spacing w:val="-5"/>
          <w:sz w:val="16"/>
        </w:rPr>
        <w:t>4QS</w:t>
      </w:r>
    </w:p>
    <w:p w14:paraId="255BE472" w14:textId="77777777" w:rsidR="008A60A3" w:rsidRDefault="008A60A3" w:rsidP="0052537A">
      <w:pPr>
        <w:keepNext/>
        <w:widowControl/>
        <w:rPr>
          <w:spacing w:val="-5"/>
          <w:sz w:val="16"/>
        </w:rPr>
      </w:pPr>
    </w:p>
    <w:p w14:paraId="5157A1AF" w14:textId="77777777" w:rsidR="008A60A3" w:rsidRPr="00C8285D" w:rsidRDefault="008A60A3" w:rsidP="0052537A">
      <w:pPr>
        <w:keepNext/>
        <w:widowControl/>
        <w:rPr>
          <w:sz w:val="16"/>
        </w:rPr>
      </w:pPr>
    </w:p>
    <w:p w14:paraId="29E2A03A" w14:textId="77777777" w:rsidR="008A60A3" w:rsidRPr="00C8285D" w:rsidRDefault="008A60A3" w:rsidP="0052537A">
      <w:pPr>
        <w:keepNext/>
        <w:widowControl/>
        <w:rPr>
          <w:sz w:val="16"/>
        </w:rPr>
      </w:pPr>
      <w:r>
        <w:rPr>
          <w:sz w:val="16"/>
        </w:rPr>
        <w:tab/>
      </w:r>
      <w:r>
        <w:rPr>
          <w:sz w:val="16"/>
        </w:rPr>
        <w:tab/>
      </w:r>
      <w:r>
        <w:rPr>
          <w:sz w:val="16"/>
        </w:rPr>
        <w:tab/>
      </w:r>
      <w:r>
        <w:rPr>
          <w:sz w:val="16"/>
        </w:rPr>
        <w:tab/>
      </w:r>
      <w:r>
        <w:rPr>
          <w:sz w:val="16"/>
        </w:rPr>
        <w:tab/>
      </w:r>
      <w:r>
        <w:rPr>
          <w:sz w:val="16"/>
        </w:rPr>
        <w:tab/>
      </w:r>
      <w:r w:rsidRPr="00C8285D">
        <w:rPr>
          <w:sz w:val="16"/>
        </w:rPr>
        <w:t>Luna</w:t>
      </w:r>
      <w:r w:rsidRPr="00C8285D">
        <w:rPr>
          <w:spacing w:val="-4"/>
          <w:sz w:val="16"/>
        </w:rPr>
        <w:t xml:space="preserve"> </w:t>
      </w:r>
      <w:r w:rsidRPr="00C8285D">
        <w:rPr>
          <w:sz w:val="16"/>
        </w:rPr>
        <w:t>din</w:t>
      </w:r>
      <w:r w:rsidRPr="00C8285D">
        <w:rPr>
          <w:spacing w:val="-3"/>
          <w:sz w:val="16"/>
        </w:rPr>
        <w:t xml:space="preserve"> </w:t>
      </w:r>
      <w:r w:rsidRPr="00C8285D">
        <w:rPr>
          <w:spacing w:val="-2"/>
          <w:sz w:val="16"/>
        </w:rPr>
        <w:t>studiu</w:t>
      </w:r>
    </w:p>
    <w:p w14:paraId="762988E4" w14:textId="77777777" w:rsidR="008A60A3" w:rsidRDefault="008A60A3" w:rsidP="0052537A">
      <w:pPr>
        <w:keepNext/>
        <w:widowControl/>
        <w:rPr>
          <w:sz w:val="16"/>
        </w:rPr>
      </w:pPr>
    </w:p>
    <w:p w14:paraId="32757908" w14:textId="77777777" w:rsidR="008A60A3" w:rsidRDefault="008A60A3" w:rsidP="0052537A">
      <w:pPr>
        <w:keepNext/>
        <w:widowControl/>
        <w:rPr>
          <w:sz w:val="16"/>
        </w:rPr>
      </w:pPr>
    </w:p>
    <w:p w14:paraId="5FB0F874" w14:textId="77777777" w:rsidR="008A60A3" w:rsidRPr="00C8285D" w:rsidRDefault="008A60A3" w:rsidP="0052537A">
      <w:pPr>
        <w:keepNext/>
        <w:widowControl/>
        <w:rPr>
          <w:sz w:val="16"/>
        </w:rPr>
      </w:pPr>
      <w:r w:rsidRPr="00C8285D">
        <w:rPr>
          <w:sz w:val="16"/>
        </w:rPr>
        <w:t>N</w:t>
      </w:r>
      <w:r w:rsidRPr="00C8285D">
        <w:rPr>
          <w:spacing w:val="-2"/>
          <w:sz w:val="16"/>
        </w:rPr>
        <w:t xml:space="preserve"> </w:t>
      </w:r>
      <w:r w:rsidRPr="00C8285D">
        <w:rPr>
          <w:sz w:val="16"/>
        </w:rPr>
        <w:t>=</w:t>
      </w:r>
      <w:r w:rsidRPr="00C8285D">
        <w:rPr>
          <w:spacing w:val="-2"/>
          <w:sz w:val="16"/>
        </w:rPr>
        <w:t xml:space="preserve"> </w:t>
      </w:r>
      <w:r w:rsidRPr="00C8285D">
        <w:rPr>
          <w:sz w:val="16"/>
        </w:rPr>
        <w:t>număr</w:t>
      </w:r>
      <w:r w:rsidRPr="00C8285D">
        <w:rPr>
          <w:spacing w:val="-4"/>
          <w:sz w:val="16"/>
        </w:rPr>
        <w:t xml:space="preserve"> </w:t>
      </w:r>
      <w:r w:rsidRPr="00C8285D">
        <w:rPr>
          <w:sz w:val="16"/>
        </w:rPr>
        <w:t>de</w:t>
      </w:r>
      <w:r w:rsidRPr="00C8285D">
        <w:rPr>
          <w:spacing w:val="-3"/>
          <w:sz w:val="16"/>
        </w:rPr>
        <w:t xml:space="preserve"> </w:t>
      </w:r>
      <w:r w:rsidRPr="00C8285D">
        <w:rPr>
          <w:sz w:val="16"/>
        </w:rPr>
        <w:t>subiec</w:t>
      </w:r>
      <w:r>
        <w:rPr>
          <w:sz w:val="16"/>
        </w:rPr>
        <w:t>ț</w:t>
      </w:r>
      <w:r w:rsidRPr="00C8285D">
        <w:rPr>
          <w:sz w:val="16"/>
        </w:rPr>
        <w:t>i</w:t>
      </w:r>
      <w:r w:rsidRPr="00C8285D">
        <w:rPr>
          <w:spacing w:val="-2"/>
          <w:sz w:val="16"/>
        </w:rPr>
        <w:t xml:space="preserve"> randomiza</w:t>
      </w:r>
      <w:r>
        <w:rPr>
          <w:spacing w:val="-2"/>
          <w:sz w:val="16"/>
        </w:rPr>
        <w:t>ț</w:t>
      </w:r>
      <w:r w:rsidRPr="00C8285D">
        <w:rPr>
          <w:spacing w:val="-2"/>
          <w:sz w:val="16"/>
        </w:rPr>
        <w:t>i</w:t>
      </w:r>
    </w:p>
    <w:p w14:paraId="23385E19" w14:textId="77777777" w:rsidR="008A60A3" w:rsidRDefault="008A60A3" w:rsidP="0052537A">
      <w:pPr>
        <w:pStyle w:val="Textoindependiente"/>
        <w:widowControl/>
        <w:rPr>
          <w:rFonts w:ascii="Arial Narrow"/>
        </w:rPr>
      </w:pPr>
    </w:p>
    <w:p w14:paraId="447EA466" w14:textId="77777777" w:rsidR="008A60A3" w:rsidRDefault="008A60A3" w:rsidP="0052537A">
      <w:pPr>
        <w:pStyle w:val="Ttulo2"/>
        <w:keepNext/>
        <w:widowControl/>
        <w:ind w:left="0"/>
      </w:pPr>
      <w:r>
        <w:t>Tabel</w:t>
      </w:r>
      <w:r>
        <w:rPr>
          <w:spacing w:val="-2"/>
        </w:rPr>
        <w:t xml:space="preserve"> </w:t>
      </w:r>
      <w:r>
        <w:t>3.</w:t>
      </w:r>
      <w:r>
        <w:rPr>
          <w:spacing w:val="-3"/>
        </w:rPr>
        <w:t xml:space="preserve"> </w:t>
      </w:r>
      <w:r>
        <w:t>Rezultate</w:t>
      </w:r>
      <w:r>
        <w:rPr>
          <w:spacing w:val="-3"/>
        </w:rPr>
        <w:t xml:space="preserve"> </w:t>
      </w:r>
      <w:r>
        <w:t>privind</w:t>
      </w:r>
      <w:r>
        <w:rPr>
          <w:spacing w:val="-3"/>
        </w:rPr>
        <w:t xml:space="preserve"> </w:t>
      </w:r>
      <w:r>
        <w:t>eficacitatea</w:t>
      </w:r>
      <w:r>
        <w:rPr>
          <w:spacing w:val="-3"/>
        </w:rPr>
        <w:t xml:space="preserve"> </w:t>
      </w:r>
      <w:r>
        <w:t>pentru</w:t>
      </w:r>
      <w:r>
        <w:rPr>
          <w:spacing w:val="-3"/>
        </w:rPr>
        <w:t xml:space="preserve"> </w:t>
      </w:r>
      <w:r>
        <w:t>denosumab</w:t>
      </w:r>
      <w:r>
        <w:rPr>
          <w:spacing w:val="-4"/>
        </w:rPr>
        <w:t xml:space="preserve"> </w:t>
      </w:r>
      <w:r>
        <w:t>comparativ</w:t>
      </w:r>
      <w:r>
        <w:rPr>
          <w:spacing w:val="-6"/>
        </w:rPr>
        <w:t xml:space="preserve"> </w:t>
      </w:r>
      <w:r>
        <w:t>cu acidul</w:t>
      </w:r>
      <w:r>
        <w:rPr>
          <w:spacing w:val="-2"/>
        </w:rPr>
        <w:t xml:space="preserve"> </w:t>
      </w:r>
      <w:r>
        <w:t>zoledronic</w:t>
      </w:r>
      <w:r>
        <w:rPr>
          <w:spacing w:val="-5"/>
        </w:rPr>
        <w:t xml:space="preserve"> </w:t>
      </w:r>
      <w:r>
        <w:t>la pacienți cu mielom multiplu nou diagnosticat</w:t>
      </w:r>
    </w:p>
    <w:p w14:paraId="4975A330" w14:textId="77777777" w:rsidR="008A60A3" w:rsidRDefault="008A60A3" w:rsidP="0052537A">
      <w:pPr>
        <w:pStyle w:val="Textoindependiente"/>
        <w:keepNext/>
        <w:widowControl/>
        <w:rPr>
          <w:b/>
          <w:sz w:val="20"/>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34"/>
        <w:gridCol w:w="2072"/>
        <w:gridCol w:w="2070"/>
      </w:tblGrid>
      <w:tr w:rsidR="008A60A3" w14:paraId="0B938C11" w14:textId="77777777" w:rsidTr="00FA66E6">
        <w:trPr>
          <w:trHeight w:val="558"/>
          <w:tblHeader/>
        </w:trPr>
        <w:tc>
          <w:tcPr>
            <w:tcW w:w="4034" w:type="dxa"/>
          </w:tcPr>
          <w:p w14:paraId="410242E0" w14:textId="77777777" w:rsidR="008A60A3" w:rsidRDefault="008A60A3" w:rsidP="00FA66E6">
            <w:pPr>
              <w:pStyle w:val="TableParagraph"/>
              <w:keepNext/>
              <w:widowControl/>
              <w:ind w:left="0"/>
              <w:rPr>
                <w:sz w:val="20"/>
              </w:rPr>
            </w:pPr>
          </w:p>
        </w:tc>
        <w:tc>
          <w:tcPr>
            <w:tcW w:w="2072" w:type="dxa"/>
          </w:tcPr>
          <w:p w14:paraId="0ECC6E6F" w14:textId="77777777" w:rsidR="008A60A3" w:rsidRDefault="008A60A3" w:rsidP="00FA66E6">
            <w:pPr>
              <w:pStyle w:val="TableParagraph"/>
              <w:keepNext/>
              <w:widowControl/>
              <w:ind w:left="0"/>
              <w:jc w:val="center"/>
              <w:rPr>
                <w:b/>
                <w:spacing w:val="-2"/>
              </w:rPr>
            </w:pPr>
            <w:r>
              <w:rPr>
                <w:b/>
                <w:spacing w:val="-2"/>
              </w:rPr>
              <w:t>Denosumab</w:t>
            </w:r>
          </w:p>
          <w:p w14:paraId="53B550BF" w14:textId="77777777" w:rsidR="008A60A3" w:rsidRDefault="008A60A3" w:rsidP="00FA66E6">
            <w:pPr>
              <w:pStyle w:val="TableParagraph"/>
              <w:keepNext/>
              <w:widowControl/>
              <w:ind w:left="0"/>
              <w:jc w:val="center"/>
              <w:rPr>
                <w:b/>
              </w:rPr>
            </w:pPr>
            <w:r>
              <w:rPr>
                <w:b/>
              </w:rPr>
              <w:t>(N</w:t>
            </w:r>
            <w:r>
              <w:rPr>
                <w:b/>
                <w:spacing w:val="-1"/>
              </w:rPr>
              <w:t xml:space="preserve"> </w:t>
            </w:r>
            <w:r>
              <w:rPr>
                <w:b/>
              </w:rPr>
              <w:t>=</w:t>
            </w:r>
            <w:r>
              <w:rPr>
                <w:b/>
                <w:spacing w:val="-1"/>
              </w:rPr>
              <w:t xml:space="preserve"> </w:t>
            </w:r>
            <w:r>
              <w:rPr>
                <w:b/>
                <w:spacing w:val="-4"/>
              </w:rPr>
              <w:t>859)</w:t>
            </w:r>
          </w:p>
        </w:tc>
        <w:tc>
          <w:tcPr>
            <w:tcW w:w="2070" w:type="dxa"/>
          </w:tcPr>
          <w:p w14:paraId="6DE7809B" w14:textId="77777777" w:rsidR="008A60A3" w:rsidRDefault="008A60A3" w:rsidP="00FA66E6">
            <w:pPr>
              <w:pStyle w:val="TableParagraph"/>
              <w:keepNext/>
              <w:widowControl/>
              <w:ind w:left="0"/>
              <w:jc w:val="center"/>
              <w:rPr>
                <w:b/>
              </w:rPr>
            </w:pPr>
            <w:r>
              <w:rPr>
                <w:b/>
              </w:rPr>
              <w:t>Acid</w:t>
            </w:r>
            <w:r>
              <w:rPr>
                <w:b/>
                <w:spacing w:val="-14"/>
              </w:rPr>
              <w:t xml:space="preserve"> </w:t>
            </w:r>
            <w:r>
              <w:rPr>
                <w:b/>
              </w:rPr>
              <w:t>zoledronic</w:t>
            </w:r>
          </w:p>
          <w:p w14:paraId="653DB69D" w14:textId="77777777" w:rsidR="008A60A3" w:rsidRDefault="008A60A3" w:rsidP="00FA66E6">
            <w:pPr>
              <w:pStyle w:val="TableParagraph"/>
              <w:keepNext/>
              <w:widowControl/>
              <w:ind w:left="0"/>
              <w:jc w:val="center"/>
              <w:rPr>
                <w:b/>
              </w:rPr>
            </w:pPr>
            <w:r>
              <w:rPr>
                <w:b/>
              </w:rPr>
              <w:t>(N = 859)</w:t>
            </w:r>
          </w:p>
        </w:tc>
      </w:tr>
      <w:tr w:rsidR="008A60A3" w14:paraId="2AD75782" w14:textId="77777777" w:rsidTr="00FA66E6">
        <w:trPr>
          <w:trHeight w:val="253"/>
        </w:trPr>
        <w:tc>
          <w:tcPr>
            <w:tcW w:w="8176" w:type="dxa"/>
            <w:gridSpan w:val="3"/>
          </w:tcPr>
          <w:p w14:paraId="36711249" w14:textId="77777777" w:rsidR="008A60A3" w:rsidRDefault="008A60A3" w:rsidP="00FA66E6">
            <w:pPr>
              <w:pStyle w:val="TableParagraph"/>
              <w:widowControl/>
              <w:ind w:left="0"/>
              <w:rPr>
                <w:b/>
              </w:rPr>
            </w:pPr>
            <w:r>
              <w:rPr>
                <w:b/>
              </w:rPr>
              <w:t>Primul</w:t>
            </w:r>
            <w:r>
              <w:rPr>
                <w:b/>
                <w:spacing w:val="-2"/>
              </w:rPr>
              <w:t xml:space="preserve"> </w:t>
            </w:r>
            <w:r>
              <w:rPr>
                <w:b/>
                <w:spacing w:val="-4"/>
              </w:rPr>
              <w:t>EASO</w:t>
            </w:r>
          </w:p>
        </w:tc>
      </w:tr>
      <w:tr w:rsidR="008A60A3" w14:paraId="2CF4874E" w14:textId="77777777" w:rsidTr="00FA66E6">
        <w:trPr>
          <w:trHeight w:val="506"/>
        </w:trPr>
        <w:tc>
          <w:tcPr>
            <w:tcW w:w="4034" w:type="dxa"/>
          </w:tcPr>
          <w:p w14:paraId="2244D9AA" w14:textId="77777777" w:rsidR="008A60A3" w:rsidRDefault="008A60A3" w:rsidP="00FA66E6">
            <w:pPr>
              <w:pStyle w:val="TableParagraph"/>
              <w:widowControl/>
              <w:ind w:left="0"/>
            </w:pPr>
            <w:r>
              <w:t>Număr</w:t>
            </w:r>
            <w:r>
              <w:rPr>
                <w:spacing w:val="-8"/>
              </w:rPr>
              <w:t xml:space="preserve"> </w:t>
            </w:r>
            <w:r>
              <w:t>de</w:t>
            </w:r>
            <w:r>
              <w:rPr>
                <w:spacing w:val="-7"/>
              </w:rPr>
              <w:t xml:space="preserve"> </w:t>
            </w:r>
            <w:r>
              <w:t>pacienți</w:t>
            </w:r>
            <w:r>
              <w:rPr>
                <w:spacing w:val="-6"/>
              </w:rPr>
              <w:t xml:space="preserve"> </w:t>
            </w:r>
            <w:r>
              <w:t>care</w:t>
            </w:r>
            <w:r>
              <w:rPr>
                <w:spacing w:val="-9"/>
              </w:rPr>
              <w:t xml:space="preserve"> </w:t>
            </w:r>
            <w:r>
              <w:t>au</w:t>
            </w:r>
            <w:r>
              <w:rPr>
                <w:spacing w:val="-9"/>
              </w:rPr>
              <w:t xml:space="preserve"> </w:t>
            </w:r>
            <w:r>
              <w:t>prezentat EASO (%)</w:t>
            </w:r>
          </w:p>
        </w:tc>
        <w:tc>
          <w:tcPr>
            <w:tcW w:w="2072" w:type="dxa"/>
          </w:tcPr>
          <w:p w14:paraId="465F1484" w14:textId="77777777" w:rsidR="008A60A3" w:rsidRDefault="008A60A3" w:rsidP="00FA66E6">
            <w:pPr>
              <w:pStyle w:val="TableParagraph"/>
              <w:widowControl/>
              <w:ind w:left="0"/>
              <w:jc w:val="center"/>
            </w:pPr>
            <w:r>
              <w:t xml:space="preserve">376 </w:t>
            </w:r>
            <w:r>
              <w:rPr>
                <w:spacing w:val="-2"/>
              </w:rPr>
              <w:t>(43,8)</w:t>
            </w:r>
          </w:p>
        </w:tc>
        <w:tc>
          <w:tcPr>
            <w:tcW w:w="2070" w:type="dxa"/>
          </w:tcPr>
          <w:p w14:paraId="48A2E9EA" w14:textId="77777777" w:rsidR="008A60A3" w:rsidRDefault="008A60A3" w:rsidP="00FA66E6">
            <w:pPr>
              <w:pStyle w:val="TableParagraph"/>
              <w:widowControl/>
              <w:ind w:left="0"/>
              <w:jc w:val="center"/>
            </w:pPr>
            <w:r>
              <w:t xml:space="preserve">383 </w:t>
            </w:r>
            <w:r>
              <w:rPr>
                <w:spacing w:val="-2"/>
              </w:rPr>
              <w:t>(44,6)</w:t>
            </w:r>
          </w:p>
        </w:tc>
      </w:tr>
      <w:tr w:rsidR="008A60A3" w14:paraId="05DE25CC" w14:textId="77777777" w:rsidTr="00FA66E6">
        <w:trPr>
          <w:trHeight w:val="505"/>
        </w:trPr>
        <w:tc>
          <w:tcPr>
            <w:tcW w:w="4034" w:type="dxa"/>
          </w:tcPr>
          <w:p w14:paraId="3BF7983F" w14:textId="77777777" w:rsidR="008A60A3" w:rsidRDefault="008A60A3" w:rsidP="00FA66E6">
            <w:pPr>
              <w:pStyle w:val="TableParagraph"/>
              <w:widowControl/>
              <w:ind w:left="0"/>
            </w:pPr>
            <w:r>
              <w:t>Durata</w:t>
            </w:r>
            <w:r>
              <w:rPr>
                <w:spacing w:val="-7"/>
              </w:rPr>
              <w:t xml:space="preserve"> </w:t>
            </w:r>
            <w:r>
              <w:t>mediană</w:t>
            </w:r>
            <w:r>
              <w:rPr>
                <w:spacing w:val="-7"/>
              </w:rPr>
              <w:t xml:space="preserve"> </w:t>
            </w:r>
            <w:r>
              <w:t>până</w:t>
            </w:r>
            <w:r>
              <w:rPr>
                <w:spacing w:val="-9"/>
              </w:rPr>
              <w:t xml:space="preserve"> </w:t>
            </w:r>
            <w:r>
              <w:t>la</w:t>
            </w:r>
            <w:r>
              <w:rPr>
                <w:spacing w:val="-7"/>
              </w:rPr>
              <w:t xml:space="preserve"> </w:t>
            </w:r>
            <w:r>
              <w:t>apariția</w:t>
            </w:r>
            <w:r>
              <w:rPr>
                <w:spacing w:val="-7"/>
              </w:rPr>
              <w:t xml:space="preserve"> </w:t>
            </w:r>
            <w:r>
              <w:t xml:space="preserve">EASO </w:t>
            </w:r>
            <w:r>
              <w:rPr>
                <w:spacing w:val="-2"/>
              </w:rPr>
              <w:t>(luni)</w:t>
            </w:r>
          </w:p>
        </w:tc>
        <w:tc>
          <w:tcPr>
            <w:tcW w:w="2072" w:type="dxa"/>
          </w:tcPr>
          <w:p w14:paraId="24988BB8" w14:textId="77777777" w:rsidR="008A60A3" w:rsidRDefault="008A60A3" w:rsidP="00FA66E6">
            <w:pPr>
              <w:pStyle w:val="TableParagraph"/>
              <w:widowControl/>
              <w:ind w:left="0"/>
              <w:jc w:val="center"/>
            </w:pPr>
            <w:r>
              <w:t>22,8</w:t>
            </w:r>
            <w:r>
              <w:rPr>
                <w:spacing w:val="-2"/>
              </w:rPr>
              <w:t xml:space="preserve"> </w:t>
            </w:r>
            <w:r>
              <w:t>(14,7,</w:t>
            </w:r>
            <w:r>
              <w:rPr>
                <w:spacing w:val="-1"/>
              </w:rPr>
              <w:t xml:space="preserve"> </w:t>
            </w:r>
            <w:r>
              <w:rPr>
                <w:spacing w:val="-5"/>
              </w:rPr>
              <w:t>NE)</w:t>
            </w:r>
          </w:p>
        </w:tc>
        <w:tc>
          <w:tcPr>
            <w:tcW w:w="2070" w:type="dxa"/>
          </w:tcPr>
          <w:p w14:paraId="0B34DBBA" w14:textId="77777777" w:rsidR="008A60A3" w:rsidRDefault="008A60A3" w:rsidP="00FA66E6">
            <w:pPr>
              <w:pStyle w:val="TableParagraph"/>
              <w:widowControl/>
              <w:ind w:left="0"/>
              <w:jc w:val="center"/>
            </w:pPr>
            <w:r>
              <w:t>23,98</w:t>
            </w:r>
            <w:r>
              <w:rPr>
                <w:spacing w:val="-2"/>
              </w:rPr>
              <w:t xml:space="preserve"> </w:t>
            </w:r>
            <w:r>
              <w:t>(16,56,</w:t>
            </w:r>
            <w:r>
              <w:rPr>
                <w:spacing w:val="-1"/>
              </w:rPr>
              <w:t xml:space="preserve"> </w:t>
            </w:r>
            <w:r>
              <w:rPr>
                <w:spacing w:val="-2"/>
              </w:rPr>
              <w:t>33,31)</w:t>
            </w:r>
          </w:p>
        </w:tc>
      </w:tr>
      <w:tr w:rsidR="008A60A3" w14:paraId="42E8EFF9" w14:textId="77777777" w:rsidTr="00FA66E6">
        <w:trPr>
          <w:trHeight w:val="258"/>
        </w:trPr>
        <w:tc>
          <w:tcPr>
            <w:tcW w:w="4034" w:type="dxa"/>
          </w:tcPr>
          <w:p w14:paraId="365CB191" w14:textId="77777777" w:rsidR="008A60A3" w:rsidRDefault="008A60A3" w:rsidP="00FA66E6">
            <w:pPr>
              <w:pStyle w:val="TableParagraph"/>
              <w:widowControl/>
              <w:ind w:left="0"/>
            </w:pPr>
            <w:r>
              <w:t>Risc</w:t>
            </w:r>
            <w:r>
              <w:rPr>
                <w:spacing w:val="-5"/>
              </w:rPr>
              <w:t xml:space="preserve"> </w:t>
            </w:r>
            <w:r>
              <w:t>relativ</w:t>
            </w:r>
            <w:r>
              <w:rPr>
                <w:spacing w:val="-5"/>
              </w:rPr>
              <w:t xml:space="preserve"> </w:t>
            </w:r>
            <w:r>
              <w:t>(IÎ</w:t>
            </w:r>
            <w:r>
              <w:rPr>
                <w:spacing w:val="-3"/>
              </w:rPr>
              <w:t xml:space="preserve"> </w:t>
            </w:r>
            <w:r>
              <w:rPr>
                <w:spacing w:val="-4"/>
              </w:rPr>
              <w:t>95%)</w:t>
            </w:r>
          </w:p>
        </w:tc>
        <w:tc>
          <w:tcPr>
            <w:tcW w:w="4142" w:type="dxa"/>
            <w:gridSpan w:val="2"/>
          </w:tcPr>
          <w:p w14:paraId="1D14D2D5" w14:textId="77777777" w:rsidR="008A60A3" w:rsidRDefault="008A60A3" w:rsidP="00FA66E6">
            <w:pPr>
              <w:pStyle w:val="TableParagraph"/>
              <w:widowControl/>
              <w:ind w:left="0"/>
              <w:jc w:val="center"/>
            </w:pPr>
            <w:r>
              <w:t>0,98</w:t>
            </w:r>
            <w:r>
              <w:rPr>
                <w:spacing w:val="-2"/>
              </w:rPr>
              <w:t xml:space="preserve"> </w:t>
            </w:r>
            <w:r>
              <w:t>(0,85,</w:t>
            </w:r>
            <w:r>
              <w:rPr>
                <w:spacing w:val="-1"/>
              </w:rPr>
              <w:t xml:space="preserve"> </w:t>
            </w:r>
            <w:r>
              <w:rPr>
                <w:spacing w:val="-4"/>
              </w:rPr>
              <w:t>1,14)</w:t>
            </w:r>
          </w:p>
        </w:tc>
      </w:tr>
      <w:tr w:rsidR="008A60A3" w14:paraId="41235B70" w14:textId="77777777" w:rsidTr="00FA66E6">
        <w:trPr>
          <w:trHeight w:val="282"/>
        </w:trPr>
        <w:tc>
          <w:tcPr>
            <w:tcW w:w="8176" w:type="dxa"/>
            <w:gridSpan w:val="3"/>
          </w:tcPr>
          <w:p w14:paraId="7D4AFEF1" w14:textId="77777777" w:rsidR="008A60A3" w:rsidRDefault="008A60A3" w:rsidP="00FA66E6">
            <w:pPr>
              <w:pStyle w:val="TableParagraph"/>
              <w:widowControl/>
              <w:ind w:left="0"/>
              <w:rPr>
                <w:sz w:val="20"/>
              </w:rPr>
            </w:pPr>
          </w:p>
        </w:tc>
      </w:tr>
      <w:tr w:rsidR="008A60A3" w14:paraId="7CBA728B" w14:textId="77777777" w:rsidTr="00FA66E6">
        <w:trPr>
          <w:trHeight w:val="292"/>
        </w:trPr>
        <w:tc>
          <w:tcPr>
            <w:tcW w:w="8176" w:type="dxa"/>
            <w:gridSpan w:val="3"/>
          </w:tcPr>
          <w:p w14:paraId="0477A325" w14:textId="77777777" w:rsidR="008A60A3" w:rsidRDefault="008A60A3" w:rsidP="00FA66E6">
            <w:pPr>
              <w:pStyle w:val="TableParagraph"/>
              <w:widowControl/>
              <w:ind w:left="0"/>
              <w:rPr>
                <w:b/>
              </w:rPr>
            </w:pPr>
            <w:r>
              <w:rPr>
                <w:b/>
              </w:rPr>
              <w:t>Primul</w:t>
            </w:r>
            <w:r>
              <w:rPr>
                <w:b/>
                <w:spacing w:val="-4"/>
              </w:rPr>
              <w:t xml:space="preserve"> </w:t>
            </w:r>
            <w:r>
              <w:rPr>
                <w:b/>
              </w:rPr>
              <w:t>și</w:t>
            </w:r>
            <w:r>
              <w:rPr>
                <w:b/>
                <w:spacing w:val="-3"/>
              </w:rPr>
              <w:t xml:space="preserve"> </w:t>
            </w:r>
            <w:r>
              <w:rPr>
                <w:b/>
              </w:rPr>
              <w:t>următoarele</w:t>
            </w:r>
            <w:r>
              <w:rPr>
                <w:b/>
                <w:spacing w:val="-6"/>
              </w:rPr>
              <w:t xml:space="preserve"> </w:t>
            </w:r>
            <w:r>
              <w:rPr>
                <w:b/>
                <w:spacing w:val="-4"/>
              </w:rPr>
              <w:t>EASO</w:t>
            </w:r>
          </w:p>
        </w:tc>
      </w:tr>
      <w:tr w:rsidR="008A60A3" w14:paraId="78E0AED6" w14:textId="77777777" w:rsidTr="00FA66E6">
        <w:trPr>
          <w:trHeight w:val="292"/>
        </w:trPr>
        <w:tc>
          <w:tcPr>
            <w:tcW w:w="4034" w:type="dxa"/>
          </w:tcPr>
          <w:p w14:paraId="17C92FDE" w14:textId="77777777" w:rsidR="008A60A3" w:rsidRDefault="008A60A3" w:rsidP="00FA66E6">
            <w:pPr>
              <w:pStyle w:val="TableParagraph"/>
              <w:widowControl/>
              <w:ind w:left="0"/>
            </w:pPr>
            <w:r>
              <w:t>Număr</w:t>
            </w:r>
            <w:r>
              <w:rPr>
                <w:spacing w:val="-2"/>
              </w:rPr>
              <w:t xml:space="preserve"> </w:t>
            </w:r>
            <w:r>
              <w:t>mediu</w:t>
            </w:r>
            <w:r>
              <w:rPr>
                <w:spacing w:val="-4"/>
              </w:rPr>
              <w:t xml:space="preserve"> </w:t>
            </w:r>
            <w:r>
              <w:t>de</w:t>
            </w:r>
            <w:r>
              <w:rPr>
                <w:spacing w:val="-1"/>
              </w:rPr>
              <w:t xml:space="preserve"> </w:t>
            </w:r>
            <w:r>
              <w:rPr>
                <w:spacing w:val="-2"/>
              </w:rPr>
              <w:t>evenimente/pacient</w:t>
            </w:r>
          </w:p>
        </w:tc>
        <w:tc>
          <w:tcPr>
            <w:tcW w:w="2072" w:type="dxa"/>
          </w:tcPr>
          <w:p w14:paraId="1C3E0462" w14:textId="77777777" w:rsidR="008A60A3" w:rsidRDefault="008A60A3" w:rsidP="00FA66E6">
            <w:pPr>
              <w:pStyle w:val="TableParagraph"/>
              <w:widowControl/>
              <w:ind w:left="0"/>
              <w:jc w:val="center"/>
            </w:pPr>
            <w:r>
              <w:rPr>
                <w:spacing w:val="-4"/>
              </w:rPr>
              <w:t>0,66</w:t>
            </w:r>
          </w:p>
        </w:tc>
        <w:tc>
          <w:tcPr>
            <w:tcW w:w="2070" w:type="dxa"/>
          </w:tcPr>
          <w:p w14:paraId="123AE7F0" w14:textId="77777777" w:rsidR="008A60A3" w:rsidRDefault="008A60A3" w:rsidP="00FA66E6">
            <w:pPr>
              <w:pStyle w:val="TableParagraph"/>
              <w:widowControl/>
              <w:ind w:left="0"/>
              <w:jc w:val="center"/>
            </w:pPr>
            <w:r>
              <w:rPr>
                <w:spacing w:val="-4"/>
              </w:rPr>
              <w:t>0,66</w:t>
            </w:r>
          </w:p>
        </w:tc>
      </w:tr>
      <w:tr w:rsidR="008A60A3" w14:paraId="4EC9FBCA" w14:textId="77777777" w:rsidTr="00FA66E6">
        <w:trPr>
          <w:trHeight w:val="281"/>
        </w:trPr>
        <w:tc>
          <w:tcPr>
            <w:tcW w:w="4034" w:type="dxa"/>
          </w:tcPr>
          <w:p w14:paraId="5EA040FA" w14:textId="77777777" w:rsidR="008A60A3" w:rsidRDefault="008A60A3" w:rsidP="00FA66E6">
            <w:pPr>
              <w:pStyle w:val="TableParagraph"/>
              <w:widowControl/>
              <w:ind w:left="0"/>
            </w:pPr>
            <w:r>
              <w:t>Raportul</w:t>
            </w:r>
            <w:r>
              <w:rPr>
                <w:spacing w:val="-6"/>
              </w:rPr>
              <w:t xml:space="preserve"> </w:t>
            </w:r>
            <w:r>
              <w:t>ratelor</w:t>
            </w:r>
            <w:r>
              <w:rPr>
                <w:spacing w:val="-3"/>
              </w:rPr>
              <w:t xml:space="preserve"> </w:t>
            </w:r>
            <w:r>
              <w:t>de</w:t>
            </w:r>
            <w:r>
              <w:rPr>
                <w:spacing w:val="-3"/>
              </w:rPr>
              <w:t xml:space="preserve"> </w:t>
            </w:r>
            <w:r>
              <w:t>incidență</w:t>
            </w:r>
            <w:r>
              <w:rPr>
                <w:spacing w:val="-3"/>
              </w:rPr>
              <w:t xml:space="preserve"> </w:t>
            </w:r>
            <w:r>
              <w:t>(IÎ</w:t>
            </w:r>
            <w:r>
              <w:rPr>
                <w:spacing w:val="-3"/>
              </w:rPr>
              <w:t xml:space="preserve"> </w:t>
            </w:r>
            <w:r>
              <w:rPr>
                <w:spacing w:val="-4"/>
              </w:rPr>
              <w:t>95%)</w:t>
            </w:r>
          </w:p>
        </w:tc>
        <w:tc>
          <w:tcPr>
            <w:tcW w:w="4142" w:type="dxa"/>
            <w:gridSpan w:val="2"/>
          </w:tcPr>
          <w:p w14:paraId="44E98CC3" w14:textId="77777777" w:rsidR="008A60A3" w:rsidRDefault="008A60A3" w:rsidP="00FA66E6">
            <w:pPr>
              <w:pStyle w:val="TableParagraph"/>
              <w:widowControl/>
              <w:ind w:left="0"/>
              <w:jc w:val="center"/>
            </w:pPr>
            <w:r>
              <w:t>1,01</w:t>
            </w:r>
            <w:r>
              <w:rPr>
                <w:spacing w:val="-2"/>
              </w:rPr>
              <w:t xml:space="preserve"> </w:t>
            </w:r>
            <w:r>
              <w:t>(0,89,</w:t>
            </w:r>
            <w:r>
              <w:rPr>
                <w:spacing w:val="-1"/>
              </w:rPr>
              <w:t xml:space="preserve"> </w:t>
            </w:r>
            <w:r>
              <w:rPr>
                <w:spacing w:val="-4"/>
              </w:rPr>
              <w:t>1,15)</w:t>
            </w:r>
          </w:p>
        </w:tc>
      </w:tr>
      <w:tr w:rsidR="008A60A3" w14:paraId="36EB6654" w14:textId="77777777" w:rsidTr="00FA66E6">
        <w:trPr>
          <w:trHeight w:val="280"/>
        </w:trPr>
        <w:tc>
          <w:tcPr>
            <w:tcW w:w="4034" w:type="dxa"/>
          </w:tcPr>
          <w:p w14:paraId="35CD6440" w14:textId="77777777" w:rsidR="008A60A3" w:rsidRDefault="008A60A3" w:rsidP="00FA66E6">
            <w:pPr>
              <w:pStyle w:val="TableParagraph"/>
              <w:widowControl/>
              <w:ind w:left="0"/>
            </w:pPr>
            <w:r>
              <w:t>Rata</w:t>
            </w:r>
            <w:r>
              <w:rPr>
                <w:spacing w:val="-7"/>
              </w:rPr>
              <w:t xml:space="preserve"> </w:t>
            </w:r>
            <w:r>
              <w:t>de</w:t>
            </w:r>
            <w:r>
              <w:rPr>
                <w:spacing w:val="-4"/>
              </w:rPr>
              <w:t xml:space="preserve"> </w:t>
            </w:r>
            <w:r>
              <w:t>morbiditate</w:t>
            </w:r>
            <w:r>
              <w:rPr>
                <w:spacing w:val="-5"/>
              </w:rPr>
              <w:t xml:space="preserve"> </w:t>
            </w:r>
            <w:r>
              <w:t>scheletică</w:t>
            </w:r>
            <w:r>
              <w:rPr>
                <w:spacing w:val="-4"/>
              </w:rPr>
              <w:t xml:space="preserve"> </w:t>
            </w:r>
            <w:r>
              <w:t>pe</w:t>
            </w:r>
            <w:r>
              <w:rPr>
                <w:spacing w:val="-4"/>
              </w:rPr>
              <w:t xml:space="preserve"> </w:t>
            </w:r>
            <w:r>
              <w:rPr>
                <w:spacing w:val="-5"/>
              </w:rPr>
              <w:t>an</w:t>
            </w:r>
          </w:p>
        </w:tc>
        <w:tc>
          <w:tcPr>
            <w:tcW w:w="2072" w:type="dxa"/>
          </w:tcPr>
          <w:p w14:paraId="238BCC5C" w14:textId="77777777" w:rsidR="008A60A3" w:rsidRDefault="008A60A3" w:rsidP="00FA66E6">
            <w:pPr>
              <w:pStyle w:val="TableParagraph"/>
              <w:widowControl/>
              <w:ind w:left="0"/>
              <w:jc w:val="center"/>
            </w:pPr>
            <w:r>
              <w:rPr>
                <w:spacing w:val="-4"/>
              </w:rPr>
              <w:t>0,61</w:t>
            </w:r>
          </w:p>
        </w:tc>
        <w:tc>
          <w:tcPr>
            <w:tcW w:w="2070" w:type="dxa"/>
          </w:tcPr>
          <w:p w14:paraId="452BA87C" w14:textId="77777777" w:rsidR="008A60A3" w:rsidRDefault="008A60A3" w:rsidP="00FA66E6">
            <w:pPr>
              <w:pStyle w:val="TableParagraph"/>
              <w:widowControl/>
              <w:ind w:left="0"/>
              <w:jc w:val="center"/>
            </w:pPr>
            <w:r>
              <w:rPr>
                <w:spacing w:val="-4"/>
              </w:rPr>
              <w:t>0,62</w:t>
            </w:r>
          </w:p>
        </w:tc>
      </w:tr>
      <w:tr w:rsidR="008A60A3" w14:paraId="3B0E1245" w14:textId="77777777" w:rsidTr="00FA66E6">
        <w:trPr>
          <w:trHeight w:val="268"/>
        </w:trPr>
        <w:tc>
          <w:tcPr>
            <w:tcW w:w="8176" w:type="dxa"/>
            <w:gridSpan w:val="3"/>
          </w:tcPr>
          <w:p w14:paraId="7FC170B7" w14:textId="77777777" w:rsidR="008A60A3" w:rsidRDefault="008A60A3" w:rsidP="00FA66E6">
            <w:pPr>
              <w:pStyle w:val="TableParagraph"/>
              <w:widowControl/>
              <w:ind w:left="0"/>
              <w:rPr>
                <w:sz w:val="18"/>
              </w:rPr>
            </w:pPr>
          </w:p>
        </w:tc>
      </w:tr>
      <w:tr w:rsidR="008A60A3" w14:paraId="106BC67A" w14:textId="77777777" w:rsidTr="00FA66E6">
        <w:trPr>
          <w:trHeight w:val="292"/>
        </w:trPr>
        <w:tc>
          <w:tcPr>
            <w:tcW w:w="8176" w:type="dxa"/>
            <w:gridSpan w:val="3"/>
          </w:tcPr>
          <w:p w14:paraId="25DFA939" w14:textId="77777777" w:rsidR="008A60A3" w:rsidRDefault="008A60A3" w:rsidP="00FA66E6">
            <w:pPr>
              <w:pStyle w:val="TableParagraph"/>
              <w:widowControl/>
              <w:ind w:left="0"/>
              <w:rPr>
                <w:b/>
              </w:rPr>
            </w:pPr>
            <w:r>
              <w:rPr>
                <w:b/>
              </w:rPr>
              <w:t>Primul</w:t>
            </w:r>
            <w:r>
              <w:rPr>
                <w:b/>
                <w:spacing w:val="-2"/>
              </w:rPr>
              <w:t xml:space="preserve"> </w:t>
            </w:r>
            <w:r>
              <w:rPr>
                <w:b/>
              </w:rPr>
              <w:t>EASO</w:t>
            </w:r>
            <w:r>
              <w:rPr>
                <w:b/>
                <w:spacing w:val="-4"/>
              </w:rPr>
              <w:t xml:space="preserve"> </w:t>
            </w:r>
            <w:r>
              <w:rPr>
                <w:b/>
              </w:rPr>
              <w:t>sau</w:t>
            </w:r>
            <w:r>
              <w:rPr>
                <w:b/>
                <w:spacing w:val="-3"/>
              </w:rPr>
              <w:t xml:space="preserve"> </w:t>
            </w:r>
            <w:r>
              <w:rPr>
                <w:b/>
                <w:spacing w:val="-5"/>
              </w:rPr>
              <w:t>HCM</w:t>
            </w:r>
          </w:p>
        </w:tc>
      </w:tr>
      <w:tr w:rsidR="008A60A3" w14:paraId="6E28AFDD" w14:textId="77777777" w:rsidTr="00FA66E6">
        <w:trPr>
          <w:trHeight w:val="292"/>
        </w:trPr>
        <w:tc>
          <w:tcPr>
            <w:tcW w:w="4034" w:type="dxa"/>
          </w:tcPr>
          <w:p w14:paraId="11A9F6D6" w14:textId="77777777" w:rsidR="008A60A3" w:rsidRDefault="008A60A3" w:rsidP="00FA66E6">
            <w:pPr>
              <w:pStyle w:val="TableParagraph"/>
              <w:widowControl/>
              <w:ind w:left="0"/>
            </w:pPr>
            <w:r>
              <w:t>Durată</w:t>
            </w:r>
            <w:r>
              <w:rPr>
                <w:spacing w:val="-5"/>
              </w:rPr>
              <w:t xml:space="preserve"> </w:t>
            </w:r>
            <w:r>
              <w:t>mediană</w:t>
            </w:r>
            <w:r>
              <w:rPr>
                <w:spacing w:val="-5"/>
              </w:rPr>
              <w:t xml:space="preserve"> </w:t>
            </w:r>
            <w:r>
              <w:rPr>
                <w:spacing w:val="-2"/>
              </w:rPr>
              <w:t>(luni)</w:t>
            </w:r>
          </w:p>
        </w:tc>
        <w:tc>
          <w:tcPr>
            <w:tcW w:w="2072" w:type="dxa"/>
          </w:tcPr>
          <w:p w14:paraId="406F3247" w14:textId="77777777" w:rsidR="008A60A3" w:rsidRDefault="008A60A3" w:rsidP="00FA66E6">
            <w:pPr>
              <w:pStyle w:val="TableParagraph"/>
              <w:widowControl/>
              <w:ind w:left="0"/>
              <w:jc w:val="center"/>
            </w:pPr>
            <w:r>
              <w:t>22,14</w:t>
            </w:r>
            <w:r>
              <w:rPr>
                <w:spacing w:val="-2"/>
              </w:rPr>
              <w:t xml:space="preserve"> </w:t>
            </w:r>
            <w:r>
              <w:t>(14,26,</w:t>
            </w:r>
            <w:r>
              <w:rPr>
                <w:spacing w:val="-1"/>
              </w:rPr>
              <w:t xml:space="preserve"> </w:t>
            </w:r>
            <w:r>
              <w:rPr>
                <w:spacing w:val="-5"/>
              </w:rPr>
              <w:t>NE)</w:t>
            </w:r>
          </w:p>
        </w:tc>
        <w:tc>
          <w:tcPr>
            <w:tcW w:w="2070" w:type="dxa"/>
          </w:tcPr>
          <w:p w14:paraId="04E8B306" w14:textId="77777777" w:rsidR="008A60A3" w:rsidRDefault="008A60A3" w:rsidP="00FA66E6">
            <w:pPr>
              <w:pStyle w:val="TableParagraph"/>
              <w:widowControl/>
              <w:ind w:left="0"/>
              <w:jc w:val="center"/>
            </w:pPr>
            <w:r>
              <w:t>21,32</w:t>
            </w:r>
            <w:r>
              <w:rPr>
                <w:spacing w:val="-2"/>
              </w:rPr>
              <w:t xml:space="preserve"> </w:t>
            </w:r>
            <w:r>
              <w:t>(13,86,</w:t>
            </w:r>
            <w:r>
              <w:rPr>
                <w:spacing w:val="-1"/>
              </w:rPr>
              <w:t xml:space="preserve"> </w:t>
            </w:r>
            <w:r>
              <w:rPr>
                <w:spacing w:val="-2"/>
              </w:rPr>
              <w:t>29,7)</w:t>
            </w:r>
          </w:p>
        </w:tc>
      </w:tr>
      <w:tr w:rsidR="008A60A3" w14:paraId="227A17EA" w14:textId="77777777" w:rsidTr="00FA66E6">
        <w:trPr>
          <w:trHeight w:val="280"/>
        </w:trPr>
        <w:tc>
          <w:tcPr>
            <w:tcW w:w="4034" w:type="dxa"/>
          </w:tcPr>
          <w:p w14:paraId="29EFA474" w14:textId="77777777" w:rsidR="008A60A3" w:rsidRDefault="008A60A3" w:rsidP="00FA66E6">
            <w:pPr>
              <w:pStyle w:val="TableParagraph"/>
              <w:widowControl/>
              <w:ind w:left="0"/>
            </w:pPr>
            <w:r>
              <w:t>Risc</w:t>
            </w:r>
            <w:r>
              <w:rPr>
                <w:spacing w:val="-5"/>
              </w:rPr>
              <w:t xml:space="preserve"> </w:t>
            </w:r>
            <w:r>
              <w:t>relativ</w:t>
            </w:r>
            <w:r>
              <w:rPr>
                <w:spacing w:val="-5"/>
              </w:rPr>
              <w:t xml:space="preserve"> </w:t>
            </w:r>
            <w:r>
              <w:t>(IÎ</w:t>
            </w:r>
            <w:r>
              <w:rPr>
                <w:spacing w:val="-3"/>
              </w:rPr>
              <w:t xml:space="preserve"> </w:t>
            </w:r>
            <w:r>
              <w:rPr>
                <w:spacing w:val="-4"/>
              </w:rPr>
              <w:t>95%)</w:t>
            </w:r>
          </w:p>
        </w:tc>
        <w:tc>
          <w:tcPr>
            <w:tcW w:w="4142" w:type="dxa"/>
            <w:gridSpan w:val="2"/>
          </w:tcPr>
          <w:p w14:paraId="6984B0A8" w14:textId="77777777" w:rsidR="008A60A3" w:rsidRDefault="008A60A3" w:rsidP="00FA66E6">
            <w:pPr>
              <w:pStyle w:val="TableParagraph"/>
              <w:widowControl/>
              <w:ind w:left="0"/>
              <w:jc w:val="center"/>
            </w:pPr>
            <w:r>
              <w:t>0,98</w:t>
            </w:r>
            <w:r>
              <w:rPr>
                <w:spacing w:val="-2"/>
              </w:rPr>
              <w:t xml:space="preserve"> </w:t>
            </w:r>
            <w:r>
              <w:t>(0,85,</w:t>
            </w:r>
            <w:r>
              <w:rPr>
                <w:spacing w:val="-1"/>
              </w:rPr>
              <w:t xml:space="preserve"> </w:t>
            </w:r>
            <w:r>
              <w:rPr>
                <w:spacing w:val="-4"/>
              </w:rPr>
              <w:t>1,12)</w:t>
            </w:r>
          </w:p>
        </w:tc>
      </w:tr>
      <w:tr w:rsidR="008A60A3" w14:paraId="75876EBE" w14:textId="77777777" w:rsidTr="00FA66E6">
        <w:trPr>
          <w:trHeight w:val="268"/>
        </w:trPr>
        <w:tc>
          <w:tcPr>
            <w:tcW w:w="8176" w:type="dxa"/>
            <w:gridSpan w:val="3"/>
          </w:tcPr>
          <w:p w14:paraId="40F441A7" w14:textId="77777777" w:rsidR="008A60A3" w:rsidRDefault="008A60A3" w:rsidP="00FA66E6">
            <w:pPr>
              <w:pStyle w:val="TableParagraph"/>
              <w:widowControl/>
              <w:ind w:left="0"/>
              <w:rPr>
                <w:sz w:val="18"/>
              </w:rPr>
            </w:pPr>
          </w:p>
        </w:tc>
      </w:tr>
      <w:tr w:rsidR="008A60A3" w14:paraId="76AD958E" w14:textId="77777777" w:rsidTr="00FA66E6">
        <w:trPr>
          <w:trHeight w:val="292"/>
        </w:trPr>
        <w:tc>
          <w:tcPr>
            <w:tcW w:w="8176" w:type="dxa"/>
            <w:gridSpan w:val="3"/>
          </w:tcPr>
          <w:p w14:paraId="67B06F60" w14:textId="77777777" w:rsidR="008A60A3" w:rsidRDefault="008A60A3" w:rsidP="00FA66E6">
            <w:pPr>
              <w:pStyle w:val="TableParagraph"/>
              <w:widowControl/>
              <w:ind w:left="0"/>
              <w:rPr>
                <w:b/>
              </w:rPr>
            </w:pPr>
            <w:r>
              <w:rPr>
                <w:b/>
              </w:rPr>
              <w:t>Prima</w:t>
            </w:r>
            <w:r>
              <w:rPr>
                <w:b/>
                <w:spacing w:val="-5"/>
              </w:rPr>
              <w:t xml:space="preserve"> </w:t>
            </w:r>
            <w:r>
              <w:rPr>
                <w:b/>
              </w:rPr>
              <w:t>iradiere</w:t>
            </w:r>
            <w:r>
              <w:rPr>
                <w:b/>
                <w:spacing w:val="-5"/>
              </w:rPr>
              <w:t xml:space="preserve"> </w:t>
            </w:r>
            <w:r>
              <w:rPr>
                <w:b/>
              </w:rPr>
              <w:t>la</w:t>
            </w:r>
            <w:r>
              <w:rPr>
                <w:b/>
                <w:spacing w:val="-3"/>
              </w:rPr>
              <w:t xml:space="preserve"> </w:t>
            </w:r>
            <w:r>
              <w:rPr>
                <w:b/>
              </w:rPr>
              <w:t>nivel</w:t>
            </w:r>
            <w:r>
              <w:rPr>
                <w:b/>
                <w:spacing w:val="-1"/>
              </w:rPr>
              <w:t xml:space="preserve"> </w:t>
            </w:r>
            <w:r>
              <w:rPr>
                <w:b/>
                <w:spacing w:val="-4"/>
              </w:rPr>
              <w:t>osos</w:t>
            </w:r>
          </w:p>
        </w:tc>
      </w:tr>
      <w:tr w:rsidR="008A60A3" w14:paraId="48ED7211" w14:textId="77777777" w:rsidTr="00FA66E6">
        <w:trPr>
          <w:trHeight w:val="280"/>
        </w:trPr>
        <w:tc>
          <w:tcPr>
            <w:tcW w:w="4034" w:type="dxa"/>
          </w:tcPr>
          <w:p w14:paraId="7C4F6710" w14:textId="77777777" w:rsidR="008A60A3" w:rsidRDefault="008A60A3" w:rsidP="00FA66E6">
            <w:pPr>
              <w:pStyle w:val="TableParagraph"/>
              <w:widowControl/>
              <w:ind w:left="0"/>
            </w:pPr>
            <w:r>
              <w:t>Risc</w:t>
            </w:r>
            <w:r>
              <w:rPr>
                <w:spacing w:val="-5"/>
              </w:rPr>
              <w:t xml:space="preserve"> </w:t>
            </w:r>
            <w:r>
              <w:t>Relativ</w:t>
            </w:r>
            <w:r>
              <w:rPr>
                <w:spacing w:val="-6"/>
              </w:rPr>
              <w:t xml:space="preserve"> </w:t>
            </w:r>
            <w:r>
              <w:t>(IÎ</w:t>
            </w:r>
            <w:r>
              <w:rPr>
                <w:spacing w:val="-3"/>
              </w:rPr>
              <w:t xml:space="preserve"> </w:t>
            </w:r>
            <w:r>
              <w:rPr>
                <w:spacing w:val="-4"/>
              </w:rPr>
              <w:t>95%)</w:t>
            </w:r>
          </w:p>
        </w:tc>
        <w:tc>
          <w:tcPr>
            <w:tcW w:w="4142" w:type="dxa"/>
            <w:gridSpan w:val="2"/>
          </w:tcPr>
          <w:p w14:paraId="0D31C208" w14:textId="77777777" w:rsidR="008A60A3" w:rsidRDefault="008A60A3" w:rsidP="00FA66E6">
            <w:pPr>
              <w:pStyle w:val="TableParagraph"/>
              <w:widowControl/>
              <w:ind w:left="0"/>
              <w:jc w:val="center"/>
            </w:pPr>
            <w:r>
              <w:t>0,78</w:t>
            </w:r>
            <w:r>
              <w:rPr>
                <w:spacing w:val="-2"/>
              </w:rPr>
              <w:t xml:space="preserve"> </w:t>
            </w:r>
            <w:r>
              <w:t>(0,53,</w:t>
            </w:r>
            <w:r>
              <w:rPr>
                <w:spacing w:val="-1"/>
              </w:rPr>
              <w:t xml:space="preserve"> </w:t>
            </w:r>
            <w:r>
              <w:rPr>
                <w:spacing w:val="-4"/>
              </w:rPr>
              <w:t>1,14)</w:t>
            </w:r>
          </w:p>
        </w:tc>
      </w:tr>
      <w:tr w:rsidR="008A60A3" w14:paraId="54653204" w14:textId="77777777" w:rsidTr="00FA66E6">
        <w:trPr>
          <w:trHeight w:val="292"/>
        </w:trPr>
        <w:tc>
          <w:tcPr>
            <w:tcW w:w="8176" w:type="dxa"/>
            <w:gridSpan w:val="3"/>
          </w:tcPr>
          <w:p w14:paraId="583DC2C0" w14:textId="77777777" w:rsidR="008A60A3" w:rsidRDefault="008A60A3" w:rsidP="00FA66E6">
            <w:pPr>
              <w:pStyle w:val="TableParagraph"/>
              <w:widowControl/>
              <w:ind w:left="0"/>
              <w:rPr>
                <w:sz w:val="20"/>
              </w:rPr>
            </w:pPr>
          </w:p>
        </w:tc>
      </w:tr>
      <w:tr w:rsidR="008A60A3" w14:paraId="356DF7CA" w14:textId="77777777" w:rsidTr="00FA66E6">
        <w:trPr>
          <w:trHeight w:val="292"/>
        </w:trPr>
        <w:tc>
          <w:tcPr>
            <w:tcW w:w="8176" w:type="dxa"/>
            <w:gridSpan w:val="3"/>
          </w:tcPr>
          <w:p w14:paraId="493C9D5E" w14:textId="77777777" w:rsidR="008A60A3" w:rsidRDefault="008A60A3" w:rsidP="00FA66E6">
            <w:pPr>
              <w:pStyle w:val="TableParagraph"/>
              <w:keepNext/>
              <w:widowControl/>
              <w:ind w:left="0"/>
              <w:rPr>
                <w:b/>
              </w:rPr>
            </w:pPr>
            <w:r>
              <w:rPr>
                <w:b/>
              </w:rPr>
              <w:t>Supraviețuirea</w:t>
            </w:r>
            <w:r>
              <w:rPr>
                <w:b/>
                <w:spacing w:val="-11"/>
              </w:rPr>
              <w:t xml:space="preserve"> </w:t>
            </w:r>
            <w:r>
              <w:rPr>
                <w:b/>
                <w:spacing w:val="-2"/>
              </w:rPr>
              <w:t>globală</w:t>
            </w:r>
          </w:p>
        </w:tc>
      </w:tr>
      <w:tr w:rsidR="008A60A3" w14:paraId="2B9ABD4D" w14:textId="77777777" w:rsidTr="00FA66E6">
        <w:trPr>
          <w:trHeight w:val="280"/>
        </w:trPr>
        <w:tc>
          <w:tcPr>
            <w:tcW w:w="4034" w:type="dxa"/>
          </w:tcPr>
          <w:p w14:paraId="56C7D5A6" w14:textId="77777777" w:rsidR="008A60A3" w:rsidRDefault="008A60A3" w:rsidP="00FA66E6">
            <w:pPr>
              <w:pStyle w:val="TableParagraph"/>
              <w:keepNext/>
              <w:widowControl/>
              <w:ind w:left="0"/>
            </w:pPr>
            <w:r>
              <w:t>Risc</w:t>
            </w:r>
            <w:r>
              <w:rPr>
                <w:spacing w:val="-3"/>
              </w:rPr>
              <w:t xml:space="preserve"> </w:t>
            </w:r>
            <w:r>
              <w:t>Relativ</w:t>
            </w:r>
            <w:r>
              <w:rPr>
                <w:spacing w:val="-5"/>
              </w:rPr>
              <w:t xml:space="preserve"> </w:t>
            </w:r>
            <w:r>
              <w:t>(IÎ</w:t>
            </w:r>
            <w:r>
              <w:rPr>
                <w:spacing w:val="-4"/>
              </w:rPr>
              <w:t xml:space="preserve"> 95%)</w:t>
            </w:r>
          </w:p>
        </w:tc>
        <w:tc>
          <w:tcPr>
            <w:tcW w:w="4142" w:type="dxa"/>
            <w:gridSpan w:val="2"/>
          </w:tcPr>
          <w:p w14:paraId="4B5C3644" w14:textId="77777777" w:rsidR="008A60A3" w:rsidRDefault="008A60A3" w:rsidP="00FA66E6">
            <w:pPr>
              <w:pStyle w:val="TableParagraph"/>
              <w:widowControl/>
              <w:ind w:left="0"/>
              <w:jc w:val="center"/>
            </w:pPr>
            <w:r>
              <w:t>0,90</w:t>
            </w:r>
            <w:r>
              <w:rPr>
                <w:spacing w:val="-2"/>
              </w:rPr>
              <w:t xml:space="preserve"> </w:t>
            </w:r>
            <w:r>
              <w:t>(0,70,</w:t>
            </w:r>
            <w:r>
              <w:rPr>
                <w:spacing w:val="-1"/>
              </w:rPr>
              <w:t xml:space="preserve"> </w:t>
            </w:r>
            <w:r>
              <w:rPr>
                <w:spacing w:val="-4"/>
              </w:rPr>
              <w:t>1,16)</w:t>
            </w:r>
          </w:p>
        </w:tc>
      </w:tr>
    </w:tbl>
    <w:p w14:paraId="6A5CEA58" w14:textId="77777777" w:rsidR="008A60A3" w:rsidRDefault="008A60A3" w:rsidP="0052537A">
      <w:pPr>
        <w:widowControl/>
        <w:rPr>
          <w:sz w:val="20"/>
        </w:rPr>
      </w:pPr>
      <w:r>
        <w:rPr>
          <w:sz w:val="20"/>
        </w:rPr>
        <w:t>NE</w:t>
      </w:r>
      <w:r>
        <w:rPr>
          <w:spacing w:val="-1"/>
          <w:sz w:val="20"/>
        </w:rPr>
        <w:t xml:space="preserve"> </w:t>
      </w:r>
      <w:r>
        <w:rPr>
          <w:sz w:val="20"/>
        </w:rPr>
        <w:t>=</w:t>
      </w:r>
      <w:r>
        <w:rPr>
          <w:spacing w:val="-2"/>
          <w:sz w:val="20"/>
        </w:rPr>
        <w:t xml:space="preserve"> </w:t>
      </w:r>
      <w:r>
        <w:rPr>
          <w:sz w:val="20"/>
        </w:rPr>
        <w:t>nu</w:t>
      </w:r>
      <w:r>
        <w:rPr>
          <w:spacing w:val="-1"/>
          <w:sz w:val="20"/>
        </w:rPr>
        <w:t xml:space="preserve"> </w:t>
      </w:r>
      <w:r>
        <w:rPr>
          <w:sz w:val="20"/>
        </w:rPr>
        <w:t>se</w:t>
      </w:r>
      <w:r>
        <w:rPr>
          <w:spacing w:val="-2"/>
          <w:sz w:val="20"/>
        </w:rPr>
        <w:t xml:space="preserve"> </w:t>
      </w:r>
      <w:r>
        <w:rPr>
          <w:sz w:val="20"/>
        </w:rPr>
        <w:t>poate</w:t>
      </w:r>
      <w:r>
        <w:rPr>
          <w:spacing w:val="-4"/>
          <w:sz w:val="20"/>
        </w:rPr>
        <w:t xml:space="preserve"> </w:t>
      </w:r>
      <w:r>
        <w:rPr>
          <w:spacing w:val="-2"/>
          <w:sz w:val="20"/>
        </w:rPr>
        <w:t>estima</w:t>
      </w:r>
    </w:p>
    <w:p w14:paraId="099714BA" w14:textId="77777777" w:rsidR="008A60A3" w:rsidRDefault="008A60A3" w:rsidP="0052537A">
      <w:pPr>
        <w:widowControl/>
        <w:rPr>
          <w:sz w:val="20"/>
        </w:rPr>
      </w:pPr>
      <w:r>
        <w:rPr>
          <w:sz w:val="20"/>
        </w:rPr>
        <w:t>HCM</w:t>
      </w:r>
      <w:r>
        <w:rPr>
          <w:spacing w:val="-6"/>
          <w:sz w:val="20"/>
        </w:rPr>
        <w:t xml:space="preserve"> </w:t>
      </w:r>
      <w:r>
        <w:rPr>
          <w:sz w:val="20"/>
        </w:rPr>
        <w:t>=</w:t>
      </w:r>
      <w:r>
        <w:rPr>
          <w:spacing w:val="-6"/>
          <w:sz w:val="20"/>
        </w:rPr>
        <w:t xml:space="preserve"> </w:t>
      </w:r>
      <w:r>
        <w:rPr>
          <w:sz w:val="20"/>
        </w:rPr>
        <w:t>hipercalcemie</w:t>
      </w:r>
      <w:r>
        <w:rPr>
          <w:spacing w:val="-6"/>
          <w:sz w:val="20"/>
        </w:rPr>
        <w:t xml:space="preserve"> </w:t>
      </w:r>
      <w:r>
        <w:rPr>
          <w:sz w:val="20"/>
        </w:rPr>
        <w:t>secundară</w:t>
      </w:r>
      <w:r>
        <w:rPr>
          <w:spacing w:val="-5"/>
          <w:sz w:val="20"/>
        </w:rPr>
        <w:t xml:space="preserve"> </w:t>
      </w:r>
      <w:r>
        <w:rPr>
          <w:spacing w:val="-2"/>
          <w:sz w:val="20"/>
        </w:rPr>
        <w:t>malignității</w:t>
      </w:r>
    </w:p>
    <w:p w14:paraId="0402E67C" w14:textId="77777777" w:rsidR="008A60A3" w:rsidRDefault="008A60A3" w:rsidP="0052537A">
      <w:pPr>
        <w:pStyle w:val="Textoindependiente"/>
        <w:widowControl/>
        <w:rPr>
          <w:sz w:val="20"/>
        </w:rPr>
      </w:pPr>
    </w:p>
    <w:p w14:paraId="7E50DE63" w14:textId="77777777" w:rsidR="008A60A3" w:rsidRDefault="008A60A3" w:rsidP="0052537A">
      <w:pPr>
        <w:pStyle w:val="Textoindependiente"/>
        <w:keepNext/>
        <w:widowControl/>
        <w:rPr>
          <w:u w:val="single"/>
        </w:rPr>
      </w:pPr>
      <w:r>
        <w:rPr>
          <w:u w:val="single"/>
        </w:rPr>
        <w:t>Eficacitate</w:t>
      </w:r>
      <w:r>
        <w:rPr>
          <w:spacing w:val="-4"/>
          <w:u w:val="single"/>
        </w:rPr>
        <w:t xml:space="preserve"> </w:t>
      </w:r>
      <w:r>
        <w:rPr>
          <w:u w:val="single"/>
        </w:rPr>
        <w:t>și</w:t>
      </w:r>
      <w:r>
        <w:rPr>
          <w:spacing w:val="-3"/>
          <w:u w:val="single"/>
        </w:rPr>
        <w:t xml:space="preserve"> </w:t>
      </w:r>
      <w:r>
        <w:rPr>
          <w:u w:val="single"/>
        </w:rPr>
        <w:t>siguranță</w:t>
      </w:r>
      <w:r w:rsidRPr="006F2B74">
        <w:rPr>
          <w:u w:val="single"/>
        </w:rPr>
        <w:t xml:space="preserve"> </w:t>
      </w:r>
      <w:r>
        <w:rPr>
          <w:u w:val="single"/>
        </w:rPr>
        <w:t>clinică</w:t>
      </w:r>
      <w:r>
        <w:rPr>
          <w:spacing w:val="-4"/>
          <w:u w:val="single"/>
        </w:rPr>
        <w:t xml:space="preserve"> </w:t>
      </w:r>
      <w:r>
        <w:rPr>
          <w:u w:val="single"/>
        </w:rPr>
        <w:t>la</w:t>
      </w:r>
      <w:r>
        <w:rPr>
          <w:spacing w:val="-4"/>
          <w:u w:val="single"/>
        </w:rPr>
        <w:t xml:space="preserve"> </w:t>
      </w:r>
      <w:r>
        <w:rPr>
          <w:u w:val="single"/>
        </w:rPr>
        <w:t>adulți</w:t>
      </w:r>
      <w:r>
        <w:rPr>
          <w:spacing w:val="-1"/>
          <w:u w:val="single"/>
        </w:rPr>
        <w:t xml:space="preserve"> </w:t>
      </w:r>
      <w:r>
        <w:rPr>
          <w:u w:val="single"/>
        </w:rPr>
        <w:t>și</w:t>
      </w:r>
      <w:r>
        <w:rPr>
          <w:spacing w:val="-3"/>
          <w:u w:val="single"/>
        </w:rPr>
        <w:t xml:space="preserve"> </w:t>
      </w:r>
      <w:r>
        <w:rPr>
          <w:u w:val="single"/>
        </w:rPr>
        <w:t>adolescenți</w:t>
      </w:r>
      <w:r>
        <w:rPr>
          <w:spacing w:val="-4"/>
          <w:u w:val="single"/>
        </w:rPr>
        <w:t xml:space="preserve"> </w:t>
      </w:r>
      <w:r>
        <w:rPr>
          <w:u w:val="single"/>
        </w:rPr>
        <w:t>cu</w:t>
      </w:r>
      <w:r>
        <w:rPr>
          <w:spacing w:val="-2"/>
          <w:u w:val="single"/>
        </w:rPr>
        <w:t xml:space="preserve"> </w:t>
      </w:r>
      <w:r>
        <w:rPr>
          <w:u w:val="single"/>
        </w:rPr>
        <w:t>perioada</w:t>
      </w:r>
      <w:r>
        <w:rPr>
          <w:spacing w:val="-2"/>
          <w:u w:val="single"/>
        </w:rPr>
        <w:t xml:space="preserve"> </w:t>
      </w:r>
      <w:r>
        <w:rPr>
          <w:u w:val="single"/>
        </w:rPr>
        <w:t>de</w:t>
      </w:r>
      <w:r>
        <w:rPr>
          <w:spacing w:val="-2"/>
          <w:u w:val="single"/>
        </w:rPr>
        <w:t xml:space="preserve"> </w:t>
      </w:r>
      <w:r>
        <w:rPr>
          <w:u w:val="single"/>
        </w:rPr>
        <w:t>creștere</w:t>
      </w:r>
      <w:r>
        <w:rPr>
          <w:spacing w:val="-2"/>
          <w:u w:val="single"/>
        </w:rPr>
        <w:t xml:space="preserve"> </w:t>
      </w:r>
      <w:r>
        <w:rPr>
          <w:u w:val="single"/>
        </w:rPr>
        <w:t>finalizată cu</w:t>
      </w:r>
      <w:r>
        <w:rPr>
          <w:spacing w:val="-5"/>
          <w:u w:val="single"/>
        </w:rPr>
        <w:t xml:space="preserve"> </w:t>
      </w:r>
      <w:r>
        <w:rPr>
          <w:u w:val="single"/>
        </w:rPr>
        <w:t>tumoră</w:t>
      </w:r>
      <w:r>
        <w:t xml:space="preserve"> </w:t>
      </w:r>
      <w:r>
        <w:rPr>
          <w:u w:val="single"/>
        </w:rPr>
        <w:t>osoasă cu celule gigant</w:t>
      </w:r>
    </w:p>
    <w:p w14:paraId="7F7076C5" w14:textId="77777777" w:rsidR="008A60A3" w:rsidRDefault="008A60A3" w:rsidP="0052537A">
      <w:pPr>
        <w:pStyle w:val="Textoindependiente"/>
        <w:keepNext/>
        <w:widowControl/>
      </w:pPr>
    </w:p>
    <w:p w14:paraId="188958AF" w14:textId="77777777" w:rsidR="008A60A3" w:rsidRDefault="008A60A3" w:rsidP="0052537A">
      <w:pPr>
        <w:pStyle w:val="Textoindependiente"/>
        <w:widowControl/>
      </w:pPr>
      <w:r>
        <w:t>Siguranța și eficacitatea denosumab a fost studiată în două studii de fază II deschise, cu un singur braț (studiile 5</w:t>
      </w:r>
      <w:r>
        <w:rPr>
          <w:spacing w:val="-1"/>
        </w:rPr>
        <w:t xml:space="preserve"> </w:t>
      </w:r>
      <w:r>
        <w:t>și 6)</w:t>
      </w:r>
      <w:r>
        <w:rPr>
          <w:spacing w:val="-3"/>
        </w:rPr>
        <w:t xml:space="preserve"> </w:t>
      </w:r>
      <w:r>
        <w:t>care</w:t>
      </w:r>
      <w:r>
        <w:rPr>
          <w:spacing w:val="-1"/>
        </w:rPr>
        <w:t xml:space="preserve"> </w:t>
      </w:r>
      <w:r>
        <w:t>au</w:t>
      </w:r>
      <w:r>
        <w:rPr>
          <w:spacing w:val="-4"/>
        </w:rPr>
        <w:t xml:space="preserve"> </w:t>
      </w:r>
      <w:r>
        <w:t>înrolat</w:t>
      </w:r>
      <w:r>
        <w:rPr>
          <w:spacing w:val="-3"/>
        </w:rPr>
        <w:t xml:space="preserve"> </w:t>
      </w:r>
      <w:r>
        <w:t>554 pacienți cu</w:t>
      </w:r>
      <w:r>
        <w:rPr>
          <w:spacing w:val="-3"/>
        </w:rPr>
        <w:t xml:space="preserve"> </w:t>
      </w:r>
      <w:r>
        <w:t>tumoră</w:t>
      </w:r>
      <w:r>
        <w:rPr>
          <w:spacing w:val="-3"/>
        </w:rPr>
        <w:t xml:space="preserve"> </w:t>
      </w:r>
      <w:r>
        <w:t>osoasă</w:t>
      </w:r>
      <w:r>
        <w:rPr>
          <w:spacing w:val="-1"/>
        </w:rPr>
        <w:t xml:space="preserve"> </w:t>
      </w:r>
      <w:r>
        <w:t>cu</w:t>
      </w:r>
      <w:r>
        <w:rPr>
          <w:spacing w:val="-4"/>
        </w:rPr>
        <w:t xml:space="preserve"> </w:t>
      </w:r>
      <w:r>
        <w:t>celule</w:t>
      </w:r>
      <w:r>
        <w:rPr>
          <w:spacing w:val="-3"/>
        </w:rPr>
        <w:t xml:space="preserve"> </w:t>
      </w:r>
      <w:r>
        <w:t>gigant</w:t>
      </w:r>
      <w:r>
        <w:rPr>
          <w:spacing w:val="-3"/>
        </w:rPr>
        <w:t xml:space="preserve"> </w:t>
      </w:r>
      <w:r>
        <w:t>care</w:t>
      </w:r>
      <w:r>
        <w:rPr>
          <w:spacing w:val="-3"/>
        </w:rPr>
        <w:t xml:space="preserve"> </w:t>
      </w:r>
      <w:r>
        <w:t>era</w:t>
      </w:r>
      <w:r>
        <w:rPr>
          <w:spacing w:val="-3"/>
        </w:rPr>
        <w:t xml:space="preserve"> </w:t>
      </w:r>
      <w:r>
        <w:t>fie</w:t>
      </w:r>
      <w:r>
        <w:rPr>
          <w:spacing w:val="-1"/>
        </w:rPr>
        <w:t xml:space="preserve"> </w:t>
      </w:r>
      <w:r>
        <w:t>nerezecabilă, fie intervenția chirurgicală putea fi asociată cu o morbiditate severă, și un studiu prospectiv, multicentric, deschis, de fază IV (studiul 7) care a oferit o urmărire a siguranței pe termen lung pentru pacienții care au finalizat studiul 6. Pacienților li s-au administrat doze de 120 mg de denosumab subcutanat la fiecare 4 săptămâni cu o doză de încărcare de 120 mg în zilele 8 și 15. Pacienții care au întrerupt administrarea denosumab au intrat apoi în etapa de urmărire de siguranță timp de cel puțin 60</w:t>
      </w:r>
      <w:r>
        <w:rPr>
          <w:spacing w:val="-3"/>
        </w:rPr>
        <w:t xml:space="preserve"> </w:t>
      </w:r>
      <w:r>
        <w:t>luni.</w:t>
      </w:r>
      <w:r>
        <w:rPr>
          <w:spacing w:val="-3"/>
        </w:rPr>
        <w:t xml:space="preserve"> </w:t>
      </w:r>
      <w:r>
        <w:t>Repetarea</w:t>
      </w:r>
      <w:r>
        <w:rPr>
          <w:spacing w:val="-3"/>
        </w:rPr>
        <w:t xml:space="preserve"> </w:t>
      </w:r>
      <w:r>
        <w:t>tratamentului</w:t>
      </w:r>
      <w:r>
        <w:rPr>
          <w:spacing w:val="-2"/>
        </w:rPr>
        <w:t xml:space="preserve"> </w:t>
      </w:r>
      <w:r>
        <w:t>cu</w:t>
      </w:r>
      <w:r>
        <w:rPr>
          <w:spacing w:val="-4"/>
        </w:rPr>
        <w:t xml:space="preserve"> </w:t>
      </w:r>
      <w:r>
        <w:t>denosumab</w:t>
      </w:r>
      <w:r>
        <w:rPr>
          <w:spacing w:val="-3"/>
        </w:rPr>
        <w:t xml:space="preserve"> </w:t>
      </w:r>
      <w:r>
        <w:t>în</w:t>
      </w:r>
      <w:r>
        <w:rPr>
          <w:spacing w:val="-3"/>
        </w:rPr>
        <w:t xml:space="preserve"> </w:t>
      </w:r>
      <w:r>
        <w:t>timpul</w:t>
      </w:r>
      <w:r>
        <w:rPr>
          <w:spacing w:val="-4"/>
        </w:rPr>
        <w:t xml:space="preserve"> </w:t>
      </w:r>
      <w:r>
        <w:t>urmăririi</w:t>
      </w:r>
      <w:r>
        <w:rPr>
          <w:spacing w:val="-2"/>
        </w:rPr>
        <w:t xml:space="preserve"> </w:t>
      </w:r>
      <w:r>
        <w:t>de</w:t>
      </w:r>
      <w:r>
        <w:rPr>
          <w:spacing w:val="-3"/>
        </w:rPr>
        <w:t xml:space="preserve"> </w:t>
      </w:r>
      <w:r>
        <w:t>siguranță</w:t>
      </w:r>
      <w:r>
        <w:rPr>
          <w:spacing w:val="-3"/>
        </w:rPr>
        <w:t xml:space="preserve"> </w:t>
      </w:r>
      <w:r>
        <w:t>a</w:t>
      </w:r>
      <w:r>
        <w:rPr>
          <w:spacing w:val="-4"/>
        </w:rPr>
        <w:t xml:space="preserve"> </w:t>
      </w:r>
      <w:r>
        <w:t>fost</w:t>
      </w:r>
      <w:r>
        <w:rPr>
          <w:spacing w:val="-4"/>
        </w:rPr>
        <w:t xml:space="preserve"> </w:t>
      </w:r>
      <w:r>
        <w:t>permisă</w:t>
      </w:r>
      <w:r>
        <w:rPr>
          <w:spacing w:val="-3"/>
        </w:rPr>
        <w:t xml:space="preserve"> </w:t>
      </w:r>
      <w:r>
        <w:t>pentru pacienții care au arătat inițial un răspuns la denosumab (de exemplu în cazul afecțiunilor recurente).</w:t>
      </w:r>
    </w:p>
    <w:p w14:paraId="681BE174" w14:textId="77777777" w:rsidR="008A60A3" w:rsidRDefault="008A60A3" w:rsidP="0052537A">
      <w:pPr>
        <w:pStyle w:val="Textoindependiente"/>
        <w:widowControl/>
      </w:pPr>
    </w:p>
    <w:p w14:paraId="10A4FB9B" w14:textId="77777777" w:rsidR="008A60A3" w:rsidRDefault="008A60A3" w:rsidP="0052537A">
      <w:pPr>
        <w:pStyle w:val="Textoindependiente"/>
        <w:widowControl/>
        <w:rPr>
          <w:spacing w:val="-2"/>
        </w:rPr>
      </w:pPr>
      <w:r>
        <w:t>Studiul 5 a înrolat 37 pacienți adulți cu tumoră osoasă cu celule gigant nerezecabilă sau recurentă confirmată</w:t>
      </w:r>
      <w:r>
        <w:rPr>
          <w:spacing w:val="-2"/>
        </w:rPr>
        <w:t xml:space="preserve"> </w:t>
      </w:r>
      <w:r>
        <w:t>histologic.</w:t>
      </w:r>
      <w:r>
        <w:rPr>
          <w:spacing w:val="-2"/>
        </w:rPr>
        <w:t xml:space="preserve"> </w:t>
      </w:r>
      <w:r>
        <w:t>Obiectivul</w:t>
      </w:r>
      <w:r>
        <w:rPr>
          <w:spacing w:val="-1"/>
        </w:rPr>
        <w:t xml:space="preserve"> </w:t>
      </w:r>
      <w:r>
        <w:t>principal</w:t>
      </w:r>
      <w:r>
        <w:rPr>
          <w:spacing w:val="-3"/>
        </w:rPr>
        <w:t xml:space="preserve"> </w:t>
      </w:r>
      <w:r>
        <w:t>al</w:t>
      </w:r>
      <w:r>
        <w:rPr>
          <w:spacing w:val="-4"/>
        </w:rPr>
        <w:t xml:space="preserve"> </w:t>
      </w:r>
      <w:r>
        <w:t>studiului</w:t>
      </w:r>
      <w:r>
        <w:rPr>
          <w:spacing w:val="-4"/>
        </w:rPr>
        <w:t xml:space="preserve"> </w:t>
      </w:r>
      <w:r>
        <w:t>a</w:t>
      </w:r>
      <w:r>
        <w:rPr>
          <w:spacing w:val="-2"/>
        </w:rPr>
        <w:t xml:space="preserve"> </w:t>
      </w:r>
      <w:r>
        <w:t>fost</w:t>
      </w:r>
      <w:r>
        <w:rPr>
          <w:spacing w:val="-1"/>
        </w:rPr>
        <w:t xml:space="preserve"> </w:t>
      </w:r>
      <w:r>
        <w:t>rata</w:t>
      </w:r>
      <w:r>
        <w:rPr>
          <w:spacing w:val="-2"/>
        </w:rPr>
        <w:t xml:space="preserve"> </w:t>
      </w:r>
      <w:r>
        <w:t>de</w:t>
      </w:r>
      <w:r>
        <w:rPr>
          <w:spacing w:val="-4"/>
        </w:rPr>
        <w:t xml:space="preserve"> </w:t>
      </w:r>
      <w:r>
        <w:t>răspuns,</w:t>
      </w:r>
      <w:r>
        <w:rPr>
          <w:spacing w:val="-2"/>
        </w:rPr>
        <w:t xml:space="preserve"> </w:t>
      </w:r>
      <w:r>
        <w:t>definită</w:t>
      </w:r>
      <w:r>
        <w:rPr>
          <w:spacing w:val="-4"/>
        </w:rPr>
        <w:t xml:space="preserve"> </w:t>
      </w:r>
      <w:r>
        <w:t>ca</w:t>
      </w:r>
      <w:r>
        <w:rPr>
          <w:spacing w:val="-2"/>
        </w:rPr>
        <w:t xml:space="preserve"> </w:t>
      </w:r>
      <w:r>
        <w:t>o</w:t>
      </w:r>
      <w:r>
        <w:rPr>
          <w:spacing w:val="-5"/>
        </w:rPr>
        <w:t xml:space="preserve"> </w:t>
      </w:r>
      <w:r>
        <w:t>eliminare</w:t>
      </w:r>
      <w:r>
        <w:rPr>
          <w:spacing w:val="-2"/>
        </w:rPr>
        <w:t xml:space="preserve"> </w:t>
      </w:r>
      <w:r>
        <w:t>de cel puțin 90% a celulelor gigant față de momentul inițial (sau eliminarea completă a celulelor gigant dacă celulele gigant reprezintă &lt; 5% din celulele tumorale) sau definită ca lipsa progresiei leziunii</w:t>
      </w:r>
      <w:r>
        <w:rPr>
          <w:spacing w:val="40"/>
        </w:rPr>
        <w:t xml:space="preserve"> </w:t>
      </w:r>
      <w:r>
        <w:t>țintă</w:t>
      </w:r>
      <w:r>
        <w:rPr>
          <w:spacing w:val="-1"/>
        </w:rPr>
        <w:t xml:space="preserve"> </w:t>
      </w:r>
      <w:r>
        <w:t>prin</w:t>
      </w:r>
      <w:r>
        <w:rPr>
          <w:spacing w:val="-4"/>
        </w:rPr>
        <w:t xml:space="preserve"> </w:t>
      </w:r>
      <w:r>
        <w:t>măsurători radiografice</w:t>
      </w:r>
      <w:r>
        <w:rPr>
          <w:spacing w:val="-3"/>
        </w:rPr>
        <w:t xml:space="preserve"> </w:t>
      </w:r>
      <w:r>
        <w:t>dacă</w:t>
      </w:r>
      <w:r>
        <w:rPr>
          <w:spacing w:val="-1"/>
        </w:rPr>
        <w:t xml:space="preserve"> </w:t>
      </w:r>
      <w:r>
        <w:t>histopatologia</w:t>
      </w:r>
      <w:r>
        <w:rPr>
          <w:spacing w:val="-1"/>
        </w:rPr>
        <w:t xml:space="preserve"> </w:t>
      </w:r>
      <w:r>
        <w:t>nu</w:t>
      </w:r>
      <w:r>
        <w:rPr>
          <w:spacing w:val="-1"/>
        </w:rPr>
        <w:t xml:space="preserve"> </w:t>
      </w:r>
      <w:r>
        <w:t>a</w:t>
      </w:r>
      <w:r>
        <w:rPr>
          <w:spacing w:val="-1"/>
        </w:rPr>
        <w:t xml:space="preserve"> </w:t>
      </w:r>
      <w:r>
        <w:t>fost disponibilă.</w:t>
      </w:r>
      <w:r>
        <w:rPr>
          <w:spacing w:val="-1"/>
        </w:rPr>
        <w:t xml:space="preserve"> </w:t>
      </w:r>
      <w:r>
        <w:t>Din</w:t>
      </w:r>
      <w:r>
        <w:rPr>
          <w:spacing w:val="-3"/>
        </w:rPr>
        <w:t xml:space="preserve"> </w:t>
      </w:r>
      <w:r>
        <w:t>35 din</w:t>
      </w:r>
      <w:r>
        <w:rPr>
          <w:spacing w:val="-1"/>
        </w:rPr>
        <w:t xml:space="preserve"> </w:t>
      </w:r>
      <w:r>
        <w:t>pacienții</w:t>
      </w:r>
      <w:r>
        <w:rPr>
          <w:spacing w:val="-3"/>
        </w:rPr>
        <w:t xml:space="preserve"> </w:t>
      </w:r>
      <w:r>
        <w:t xml:space="preserve">incluși în analiza eficacității, 85,7% (IÎ 95%: 69,7, 95,2) au avut răspuns la tratamentul cu denosumab. Toți cei 20 pacienți (100%) cu evaluări histologice au îndeplinit criteriile de răspuns. Din cei 15 pacienți care au rămas, 10 (67%) din măsurătorile radiografice au arătat că nu a existat nicio progresie a leziunii </w:t>
      </w:r>
      <w:r>
        <w:rPr>
          <w:spacing w:val="-2"/>
        </w:rPr>
        <w:t>țintă.</w:t>
      </w:r>
    </w:p>
    <w:p w14:paraId="24552255" w14:textId="77777777" w:rsidR="008A60A3" w:rsidRDefault="008A60A3" w:rsidP="0052537A">
      <w:pPr>
        <w:pStyle w:val="Textoindependiente"/>
        <w:widowControl/>
      </w:pPr>
    </w:p>
    <w:p w14:paraId="7112D31E" w14:textId="77777777" w:rsidR="008A60A3" w:rsidRDefault="008A60A3" w:rsidP="0052537A">
      <w:pPr>
        <w:pStyle w:val="Textoindependiente"/>
        <w:widowControl/>
      </w:pPr>
      <w:r>
        <w:t>Studiul 6 a înrolat 535 adulți sau adolescenți cu perioada de creștere finalizată cu tumoră osoasă cu celule gigant. Dintre acești pacienți, 28 au avut vârsta cuprinsă între 12 și 17 ani. Pacienții au fost alocați în</w:t>
      </w:r>
      <w:r>
        <w:rPr>
          <w:spacing w:val="-2"/>
        </w:rPr>
        <w:t xml:space="preserve"> </w:t>
      </w:r>
      <w:r>
        <w:t>una dintre</w:t>
      </w:r>
      <w:r>
        <w:rPr>
          <w:spacing w:val="-1"/>
        </w:rPr>
        <w:t xml:space="preserve"> </w:t>
      </w:r>
      <w:r>
        <w:t>cele</w:t>
      </w:r>
      <w:r>
        <w:rPr>
          <w:spacing w:val="-1"/>
        </w:rPr>
        <w:t xml:space="preserve"> </w:t>
      </w:r>
      <w:r>
        <w:t>trei cohorte:</w:t>
      </w:r>
      <w:r>
        <w:rPr>
          <w:spacing w:val="-1"/>
        </w:rPr>
        <w:t xml:space="preserve"> </w:t>
      </w:r>
      <w:r>
        <w:t>cohorta 1 a</w:t>
      </w:r>
      <w:r>
        <w:rPr>
          <w:spacing w:val="-1"/>
        </w:rPr>
        <w:t xml:space="preserve"> </w:t>
      </w:r>
      <w:r>
        <w:t>inclus</w:t>
      </w:r>
      <w:r>
        <w:rPr>
          <w:spacing w:val="-1"/>
        </w:rPr>
        <w:t xml:space="preserve"> </w:t>
      </w:r>
      <w:r>
        <w:t>pacienți cu</w:t>
      </w:r>
      <w:r>
        <w:rPr>
          <w:spacing w:val="-1"/>
        </w:rPr>
        <w:t xml:space="preserve"> </w:t>
      </w:r>
      <w:r>
        <w:t>boală</w:t>
      </w:r>
      <w:r>
        <w:rPr>
          <w:spacing w:val="-1"/>
        </w:rPr>
        <w:t xml:space="preserve"> </w:t>
      </w:r>
      <w:r>
        <w:t>irecuperabilă chirurgical (de exemplu leziuni sacrale, spinale sau multiple, inclusiv metastaze pulmonare); cohorta 2 a inclus pacienți cu boală recuperabilă chirurgical a căror intervenție chirurgicală planificată a fost asociată cu morbiditate severă (de exemplu rezecție articulară, amputația membrelor sau hemipelvectomie); cohorta</w:t>
      </w:r>
      <w:r>
        <w:rPr>
          <w:spacing w:val="-2"/>
        </w:rPr>
        <w:t xml:space="preserve"> </w:t>
      </w:r>
      <w:r>
        <w:t>3</w:t>
      </w:r>
      <w:r>
        <w:rPr>
          <w:spacing w:val="-5"/>
        </w:rPr>
        <w:t xml:space="preserve"> </w:t>
      </w:r>
      <w:r>
        <w:t>a</w:t>
      </w:r>
      <w:r>
        <w:rPr>
          <w:spacing w:val="-2"/>
        </w:rPr>
        <w:t xml:space="preserve"> </w:t>
      </w:r>
      <w:r>
        <w:t>inclus</w:t>
      </w:r>
      <w:r>
        <w:rPr>
          <w:spacing w:val="-2"/>
        </w:rPr>
        <w:t xml:space="preserve"> </w:t>
      </w:r>
      <w:r>
        <w:t>pacienți</w:t>
      </w:r>
      <w:r>
        <w:rPr>
          <w:spacing w:val="-4"/>
        </w:rPr>
        <w:t xml:space="preserve"> </w:t>
      </w:r>
      <w:r>
        <w:t>care</w:t>
      </w:r>
      <w:r>
        <w:rPr>
          <w:spacing w:val="-4"/>
        </w:rPr>
        <w:t xml:space="preserve"> </w:t>
      </w:r>
      <w:r>
        <w:t>au</w:t>
      </w:r>
      <w:r>
        <w:rPr>
          <w:spacing w:val="-2"/>
        </w:rPr>
        <w:t xml:space="preserve"> </w:t>
      </w:r>
      <w:r>
        <w:t>participat</w:t>
      </w:r>
      <w:r>
        <w:rPr>
          <w:spacing w:val="-1"/>
        </w:rPr>
        <w:t xml:space="preserve"> </w:t>
      </w:r>
      <w:r>
        <w:t>anterior</w:t>
      </w:r>
      <w:r>
        <w:rPr>
          <w:spacing w:val="-4"/>
        </w:rPr>
        <w:t xml:space="preserve"> </w:t>
      </w:r>
      <w:r>
        <w:t>în</w:t>
      </w:r>
      <w:r>
        <w:rPr>
          <w:spacing w:val="-2"/>
        </w:rPr>
        <w:t xml:space="preserve"> </w:t>
      </w:r>
      <w:r>
        <w:t>studiul 5</w:t>
      </w:r>
      <w:r>
        <w:rPr>
          <w:spacing w:val="-2"/>
        </w:rPr>
        <w:t xml:space="preserve"> </w:t>
      </w:r>
      <w:r>
        <w:t>și</w:t>
      </w:r>
      <w:r>
        <w:rPr>
          <w:spacing w:val="-1"/>
        </w:rPr>
        <w:t xml:space="preserve"> </w:t>
      </w:r>
      <w:r>
        <w:t>au</w:t>
      </w:r>
      <w:r>
        <w:rPr>
          <w:spacing w:val="-4"/>
        </w:rPr>
        <w:t xml:space="preserve"> </w:t>
      </w:r>
      <w:r>
        <w:t>trecut</w:t>
      </w:r>
      <w:r>
        <w:rPr>
          <w:spacing w:val="-1"/>
        </w:rPr>
        <w:t xml:space="preserve"> </w:t>
      </w:r>
      <w:r>
        <w:t>în</w:t>
      </w:r>
      <w:r>
        <w:rPr>
          <w:spacing w:val="-2"/>
        </w:rPr>
        <w:t xml:space="preserve"> </w:t>
      </w:r>
      <w:r>
        <w:t>acest</w:t>
      </w:r>
      <w:r>
        <w:rPr>
          <w:spacing w:val="-4"/>
        </w:rPr>
        <w:t xml:space="preserve"> </w:t>
      </w:r>
      <w:r>
        <w:t>studiu.</w:t>
      </w:r>
      <w:r>
        <w:rPr>
          <w:spacing w:val="-2"/>
        </w:rPr>
        <w:t xml:space="preserve"> </w:t>
      </w:r>
      <w:r>
        <w:t>Obiectivul primar a fost evaluarea profilului de siguranță al denosumab la pacienți cu tumoră osoasă cu celule gigant. Obiectivele secundare ale studiului au inclus timpul până la progresia bolii (pe baza evaluării investigatorului) pentru cohorta 1 și proporția pacienților fără intervenție chirurgicală în luna 6 pentru cohorta 2.</w:t>
      </w:r>
    </w:p>
    <w:p w14:paraId="7A3A2799" w14:textId="77777777" w:rsidR="008A60A3" w:rsidRDefault="008A60A3" w:rsidP="0052537A">
      <w:pPr>
        <w:pStyle w:val="Textoindependiente"/>
        <w:widowControl/>
      </w:pPr>
    </w:p>
    <w:p w14:paraId="240E029C" w14:textId="77777777" w:rsidR="008A60A3" w:rsidRDefault="008A60A3" w:rsidP="0052537A">
      <w:pPr>
        <w:pStyle w:val="Textoindependiente"/>
        <w:widowControl/>
      </w:pPr>
      <w:r>
        <w:lastRenderedPageBreak/>
        <w:t>La analiza finală, în</w:t>
      </w:r>
      <w:r>
        <w:rPr>
          <w:spacing w:val="-1"/>
        </w:rPr>
        <w:t xml:space="preserve"> </w:t>
      </w:r>
      <w:r>
        <w:t>cohorta 1, 28 din cei 260 pacienți tratați (10,8%) au prezentat progresie a bolii.</w:t>
      </w:r>
      <w:r>
        <w:rPr>
          <w:spacing w:val="-1"/>
        </w:rPr>
        <w:t xml:space="preserve"> </w:t>
      </w:r>
      <w:r>
        <w:t>În cohorta 2,</w:t>
      </w:r>
      <w:r>
        <w:rPr>
          <w:spacing w:val="-3"/>
        </w:rPr>
        <w:t xml:space="preserve"> </w:t>
      </w:r>
      <w:r>
        <w:t>219 din cei 238 (92,0%; IÎ</w:t>
      </w:r>
      <w:r>
        <w:rPr>
          <w:spacing w:val="-2"/>
        </w:rPr>
        <w:t xml:space="preserve"> </w:t>
      </w:r>
      <w:r>
        <w:t>95%:</w:t>
      </w:r>
      <w:r>
        <w:rPr>
          <w:spacing w:val="-2"/>
        </w:rPr>
        <w:t xml:space="preserve"> </w:t>
      </w:r>
      <w:r>
        <w:t>87,8%, 95,1%)</w:t>
      </w:r>
      <w:r>
        <w:rPr>
          <w:spacing w:val="-1"/>
        </w:rPr>
        <w:t xml:space="preserve"> </w:t>
      </w:r>
      <w:r>
        <w:t>pacienți</w:t>
      </w:r>
      <w:r>
        <w:rPr>
          <w:spacing w:val="-2"/>
        </w:rPr>
        <w:t xml:space="preserve"> </w:t>
      </w:r>
      <w:r>
        <w:t>evaluabili tratați</w:t>
      </w:r>
      <w:r>
        <w:rPr>
          <w:spacing w:val="-2"/>
        </w:rPr>
        <w:t xml:space="preserve"> </w:t>
      </w:r>
      <w:r>
        <w:t>cu denosumab</w:t>
      </w:r>
      <w:r>
        <w:rPr>
          <w:spacing w:val="-1"/>
        </w:rPr>
        <w:t xml:space="preserve"> </w:t>
      </w:r>
      <w:r>
        <w:t>nu au fost supuși intervenției chirurgicale până în luna 6. Din cei 239 pacienți din cohorta 2 cu localizare a leziunii țintă la momentul inițial sau localizare în timpul studiului a leziunii țintă care nu era la nivelul plămânilor</w:t>
      </w:r>
      <w:r>
        <w:rPr>
          <w:spacing w:val="-2"/>
        </w:rPr>
        <w:t xml:space="preserve"> </w:t>
      </w:r>
      <w:r>
        <w:t>sau</w:t>
      </w:r>
      <w:r>
        <w:rPr>
          <w:spacing w:val="-2"/>
        </w:rPr>
        <w:t xml:space="preserve"> </w:t>
      </w:r>
      <w:r>
        <w:t>al</w:t>
      </w:r>
      <w:r>
        <w:rPr>
          <w:spacing w:val="-1"/>
        </w:rPr>
        <w:t xml:space="preserve"> </w:t>
      </w:r>
      <w:r>
        <w:t>țesuturilor</w:t>
      </w:r>
      <w:r>
        <w:rPr>
          <w:spacing w:val="-2"/>
        </w:rPr>
        <w:t xml:space="preserve"> </w:t>
      </w:r>
      <w:r>
        <w:t>moi,</w:t>
      </w:r>
      <w:r>
        <w:rPr>
          <w:spacing w:val="-2"/>
        </w:rPr>
        <w:t xml:space="preserve"> </w:t>
      </w:r>
      <w:r>
        <w:t>un</w:t>
      </w:r>
      <w:r>
        <w:rPr>
          <w:spacing w:val="-5"/>
        </w:rPr>
        <w:t xml:space="preserve"> </w:t>
      </w:r>
      <w:r>
        <w:t>total</w:t>
      </w:r>
      <w:r>
        <w:rPr>
          <w:spacing w:val="-1"/>
        </w:rPr>
        <w:t xml:space="preserve"> </w:t>
      </w:r>
      <w:r>
        <w:t>de</w:t>
      </w:r>
      <w:r>
        <w:rPr>
          <w:spacing w:val="-2"/>
        </w:rPr>
        <w:t xml:space="preserve"> </w:t>
      </w:r>
      <w:r>
        <w:t>82 subiecți</w:t>
      </w:r>
      <w:r>
        <w:rPr>
          <w:spacing w:val="-4"/>
        </w:rPr>
        <w:t xml:space="preserve"> </w:t>
      </w:r>
      <w:r>
        <w:t>(34,3%)</w:t>
      </w:r>
      <w:r>
        <w:rPr>
          <w:spacing w:val="-4"/>
        </w:rPr>
        <w:t xml:space="preserve"> </w:t>
      </w:r>
      <w:r>
        <w:t>au</w:t>
      </w:r>
      <w:r>
        <w:rPr>
          <w:spacing w:val="-2"/>
        </w:rPr>
        <w:t xml:space="preserve"> </w:t>
      </w:r>
      <w:r>
        <w:t>putut</w:t>
      </w:r>
      <w:r>
        <w:rPr>
          <w:spacing w:val="-4"/>
        </w:rPr>
        <w:t xml:space="preserve"> </w:t>
      </w:r>
      <w:r>
        <w:t>evita</w:t>
      </w:r>
      <w:r>
        <w:rPr>
          <w:spacing w:val="-4"/>
        </w:rPr>
        <w:t xml:space="preserve"> </w:t>
      </w:r>
      <w:r>
        <w:t>intervenția</w:t>
      </w:r>
      <w:r>
        <w:rPr>
          <w:spacing w:val="-2"/>
        </w:rPr>
        <w:t xml:space="preserve"> </w:t>
      </w:r>
      <w:r>
        <w:t>chirurgicală în timpul studiului. Global, rezultatele eficacității la adolescenți cu perioada de creștere finalizată au fost similare celor observate la adulți.</w:t>
      </w:r>
    </w:p>
    <w:p w14:paraId="4886CF0C" w14:textId="77777777" w:rsidR="008A60A3" w:rsidRDefault="008A60A3" w:rsidP="0052537A">
      <w:pPr>
        <w:pStyle w:val="Textoindependiente"/>
        <w:widowControl/>
      </w:pPr>
    </w:p>
    <w:p w14:paraId="76C1D7EC" w14:textId="77777777" w:rsidR="008A60A3" w:rsidRDefault="008A60A3" w:rsidP="0052537A">
      <w:pPr>
        <w:pStyle w:val="Textoindependiente"/>
        <w:widowControl/>
      </w:pPr>
      <w:r>
        <w:t>Studiul</w:t>
      </w:r>
      <w:r>
        <w:rPr>
          <w:spacing w:val="-1"/>
        </w:rPr>
        <w:t xml:space="preserve"> </w:t>
      </w:r>
      <w:r>
        <w:t>7</w:t>
      </w:r>
      <w:r>
        <w:rPr>
          <w:spacing w:val="-5"/>
        </w:rPr>
        <w:t xml:space="preserve"> </w:t>
      </w:r>
      <w:r>
        <w:t>a</w:t>
      </w:r>
      <w:r>
        <w:rPr>
          <w:spacing w:val="-2"/>
        </w:rPr>
        <w:t xml:space="preserve"> </w:t>
      </w:r>
      <w:r>
        <w:t>înrolat</w:t>
      </w:r>
      <w:r>
        <w:rPr>
          <w:spacing w:val="-1"/>
        </w:rPr>
        <w:t xml:space="preserve"> </w:t>
      </w:r>
      <w:r>
        <w:t>85</w:t>
      </w:r>
      <w:r>
        <w:rPr>
          <w:spacing w:val="-2"/>
        </w:rPr>
        <w:t xml:space="preserve"> </w:t>
      </w:r>
      <w:r>
        <w:t>de</w:t>
      </w:r>
      <w:r>
        <w:rPr>
          <w:spacing w:val="-4"/>
        </w:rPr>
        <w:t xml:space="preserve"> </w:t>
      </w:r>
      <w:r>
        <w:t>pacienți</w:t>
      </w:r>
      <w:r>
        <w:rPr>
          <w:spacing w:val="-4"/>
        </w:rPr>
        <w:t xml:space="preserve"> </w:t>
      </w:r>
      <w:r>
        <w:t>adulți</w:t>
      </w:r>
      <w:r>
        <w:rPr>
          <w:spacing w:val="-1"/>
        </w:rPr>
        <w:t xml:space="preserve"> </w:t>
      </w:r>
      <w:r>
        <w:t>care</w:t>
      </w:r>
      <w:r>
        <w:rPr>
          <w:spacing w:val="-4"/>
        </w:rPr>
        <w:t xml:space="preserve"> </w:t>
      </w:r>
      <w:r>
        <w:t>au</w:t>
      </w:r>
      <w:r>
        <w:rPr>
          <w:spacing w:val="-2"/>
        </w:rPr>
        <w:t xml:space="preserve"> </w:t>
      </w:r>
      <w:r>
        <w:t>fost</w:t>
      </w:r>
      <w:r>
        <w:rPr>
          <w:spacing w:val="-3"/>
        </w:rPr>
        <w:t xml:space="preserve"> </w:t>
      </w:r>
      <w:r>
        <w:t>înrolați</w:t>
      </w:r>
      <w:r>
        <w:rPr>
          <w:spacing w:val="-1"/>
        </w:rPr>
        <w:t xml:space="preserve"> </w:t>
      </w:r>
      <w:r>
        <w:t>anterior</w:t>
      </w:r>
      <w:r>
        <w:rPr>
          <w:spacing w:val="-4"/>
        </w:rPr>
        <w:t xml:space="preserve"> </w:t>
      </w:r>
      <w:r>
        <w:t>și</w:t>
      </w:r>
      <w:r>
        <w:rPr>
          <w:spacing w:val="-1"/>
        </w:rPr>
        <w:t xml:space="preserve"> </w:t>
      </w:r>
      <w:r>
        <w:t>au</w:t>
      </w:r>
      <w:r>
        <w:rPr>
          <w:spacing w:val="-2"/>
        </w:rPr>
        <w:t xml:space="preserve"> </w:t>
      </w:r>
      <w:r>
        <w:t>finalizat</w:t>
      </w:r>
      <w:r>
        <w:rPr>
          <w:spacing w:val="-4"/>
        </w:rPr>
        <w:t xml:space="preserve"> </w:t>
      </w:r>
      <w:r>
        <w:t>studiul 6.</w:t>
      </w:r>
      <w:r>
        <w:rPr>
          <w:spacing w:val="-2"/>
        </w:rPr>
        <w:t xml:space="preserve"> </w:t>
      </w:r>
      <w:r>
        <w:t>Pacienților li s-a permis să primească tratament cu denosumab pentru tumora osoasă cu celule gigant, iar toți pacienții au fost urmăriți timp de 5 ani. Obiectivul primar a fost evaluarea profilului de siguranță pe termen lung al denosumab la pacienți cu tumoră osoasă cu celule gigant.</w:t>
      </w:r>
    </w:p>
    <w:p w14:paraId="05856D67" w14:textId="77777777" w:rsidR="008A60A3" w:rsidRDefault="008A60A3" w:rsidP="0052537A">
      <w:pPr>
        <w:pStyle w:val="Textoindependiente"/>
        <w:widowControl/>
      </w:pPr>
    </w:p>
    <w:p w14:paraId="6AC2B4D9" w14:textId="77777777" w:rsidR="008A60A3" w:rsidRDefault="008A60A3" w:rsidP="0052537A">
      <w:pPr>
        <w:pStyle w:val="Textoindependiente"/>
        <w:keepNext/>
        <w:widowControl/>
      </w:pPr>
      <w:r>
        <w:rPr>
          <w:u w:val="single"/>
        </w:rPr>
        <w:t>Efectul</w:t>
      </w:r>
      <w:r>
        <w:rPr>
          <w:spacing w:val="-5"/>
          <w:u w:val="single"/>
        </w:rPr>
        <w:t xml:space="preserve"> </w:t>
      </w:r>
      <w:r>
        <w:rPr>
          <w:u w:val="single"/>
        </w:rPr>
        <w:t>asupra</w:t>
      </w:r>
      <w:r>
        <w:rPr>
          <w:spacing w:val="-2"/>
          <w:u w:val="single"/>
        </w:rPr>
        <w:t xml:space="preserve"> durerii</w:t>
      </w:r>
    </w:p>
    <w:p w14:paraId="4AA0DE05" w14:textId="77777777" w:rsidR="008A60A3" w:rsidRDefault="008A60A3" w:rsidP="0052537A">
      <w:pPr>
        <w:pStyle w:val="Textoindependiente"/>
        <w:keepNext/>
        <w:widowControl/>
      </w:pPr>
    </w:p>
    <w:p w14:paraId="187242F4" w14:textId="77777777" w:rsidR="008A60A3" w:rsidRDefault="008A60A3" w:rsidP="0052537A">
      <w:pPr>
        <w:pStyle w:val="Textoindependiente"/>
        <w:keepNext/>
        <w:keepLines/>
        <w:widowControl/>
      </w:pPr>
      <w:r>
        <w:t>La analiza finală, cohortele 1 și 2 combinate, s-a raportat o reducere semnificativă clinic a celei mai mari dureri (adică ≥ 2 puncte scădere față de momentul inițial) la 30,8% din pacienții cu risc (adică aceia</w:t>
      </w:r>
      <w:r>
        <w:rPr>
          <w:spacing w:val="-2"/>
        </w:rPr>
        <w:t xml:space="preserve"> </w:t>
      </w:r>
      <w:r>
        <w:t>care</w:t>
      </w:r>
      <w:r>
        <w:rPr>
          <w:spacing w:val="-4"/>
        </w:rPr>
        <w:t xml:space="preserve"> </w:t>
      </w:r>
      <w:r>
        <w:t>au</w:t>
      </w:r>
      <w:r>
        <w:rPr>
          <w:spacing w:val="-2"/>
        </w:rPr>
        <w:t xml:space="preserve"> </w:t>
      </w:r>
      <w:r>
        <w:t>avut</w:t>
      </w:r>
      <w:r>
        <w:rPr>
          <w:spacing w:val="-1"/>
        </w:rPr>
        <w:t xml:space="preserve"> </w:t>
      </w:r>
      <w:r>
        <w:t>un</w:t>
      </w:r>
      <w:r>
        <w:rPr>
          <w:spacing w:val="-5"/>
        </w:rPr>
        <w:t xml:space="preserve"> </w:t>
      </w:r>
      <w:r>
        <w:t>scor</w:t>
      </w:r>
      <w:r>
        <w:rPr>
          <w:spacing w:val="-2"/>
        </w:rPr>
        <w:t xml:space="preserve"> </w:t>
      </w:r>
      <w:r>
        <w:t>al</w:t>
      </w:r>
      <w:r>
        <w:rPr>
          <w:spacing w:val="-1"/>
        </w:rPr>
        <w:t xml:space="preserve"> </w:t>
      </w:r>
      <w:r>
        <w:t>celei</w:t>
      </w:r>
      <w:r>
        <w:rPr>
          <w:spacing w:val="-1"/>
        </w:rPr>
        <w:t xml:space="preserve"> </w:t>
      </w:r>
      <w:r>
        <w:t>mai</w:t>
      </w:r>
      <w:r>
        <w:rPr>
          <w:spacing w:val="-4"/>
        </w:rPr>
        <w:t xml:space="preserve"> </w:t>
      </w:r>
      <w:r>
        <w:t>mari</w:t>
      </w:r>
      <w:r>
        <w:rPr>
          <w:spacing w:val="-4"/>
        </w:rPr>
        <w:t xml:space="preserve"> </w:t>
      </w:r>
      <w:r>
        <w:t>dureri ≥ 2</w:t>
      </w:r>
      <w:r>
        <w:rPr>
          <w:spacing w:val="-2"/>
        </w:rPr>
        <w:t xml:space="preserve"> </w:t>
      </w:r>
      <w:r>
        <w:t>la</w:t>
      </w:r>
      <w:r>
        <w:rPr>
          <w:spacing w:val="-2"/>
        </w:rPr>
        <w:t xml:space="preserve"> </w:t>
      </w:r>
      <w:r>
        <w:t>momentul</w:t>
      </w:r>
      <w:r>
        <w:rPr>
          <w:spacing w:val="-1"/>
        </w:rPr>
        <w:t xml:space="preserve"> </w:t>
      </w:r>
      <w:r>
        <w:t>inițial)</w:t>
      </w:r>
      <w:r>
        <w:rPr>
          <w:spacing w:val="-4"/>
        </w:rPr>
        <w:t xml:space="preserve"> </w:t>
      </w:r>
      <w:r>
        <w:t>în</w:t>
      </w:r>
      <w:r>
        <w:rPr>
          <w:spacing w:val="-2"/>
        </w:rPr>
        <w:t xml:space="preserve"> </w:t>
      </w:r>
      <w:r>
        <w:t>cursul</w:t>
      </w:r>
      <w:r>
        <w:rPr>
          <w:spacing w:val="-1"/>
        </w:rPr>
        <w:t xml:space="preserve"> </w:t>
      </w:r>
      <w:r>
        <w:t>unei</w:t>
      </w:r>
      <w:r>
        <w:rPr>
          <w:spacing w:val="-1"/>
        </w:rPr>
        <w:t xml:space="preserve"> </w:t>
      </w:r>
      <w:r>
        <w:t>săptămâni</w:t>
      </w:r>
      <w:r>
        <w:rPr>
          <w:spacing w:val="-1"/>
        </w:rPr>
        <w:t xml:space="preserve"> </w:t>
      </w:r>
      <w:r>
        <w:t>de tratament</w:t>
      </w:r>
      <w:r>
        <w:rPr>
          <w:spacing w:val="-1"/>
        </w:rPr>
        <w:t xml:space="preserve"> </w:t>
      </w:r>
      <w:r>
        <w:t>și</w:t>
      </w:r>
      <w:r>
        <w:rPr>
          <w:spacing w:val="-3"/>
        </w:rPr>
        <w:t xml:space="preserve"> </w:t>
      </w:r>
      <w:r>
        <w:t>≥ 50%</w:t>
      </w:r>
      <w:r>
        <w:rPr>
          <w:spacing w:val="-2"/>
        </w:rPr>
        <w:t xml:space="preserve"> </w:t>
      </w:r>
      <w:r>
        <w:t>în</w:t>
      </w:r>
      <w:r>
        <w:rPr>
          <w:spacing w:val="-5"/>
        </w:rPr>
        <w:t xml:space="preserve"> </w:t>
      </w:r>
      <w:r>
        <w:t>săptămâna</w:t>
      </w:r>
      <w:r>
        <w:rPr>
          <w:spacing w:val="-3"/>
        </w:rPr>
        <w:t xml:space="preserve"> </w:t>
      </w:r>
      <w:r>
        <w:t>5.</w:t>
      </w:r>
      <w:r>
        <w:rPr>
          <w:spacing w:val="-2"/>
        </w:rPr>
        <w:t xml:space="preserve"> </w:t>
      </w:r>
      <w:r>
        <w:t>Aceste</w:t>
      </w:r>
      <w:r>
        <w:rPr>
          <w:spacing w:val="-4"/>
        </w:rPr>
        <w:t xml:space="preserve"> </w:t>
      </w:r>
      <w:r>
        <w:t>îmbunătățiri</w:t>
      </w:r>
      <w:r>
        <w:rPr>
          <w:spacing w:val="-1"/>
        </w:rPr>
        <w:t xml:space="preserve"> </w:t>
      </w:r>
      <w:r>
        <w:t>ale</w:t>
      </w:r>
      <w:r>
        <w:rPr>
          <w:spacing w:val="-2"/>
        </w:rPr>
        <w:t xml:space="preserve"> </w:t>
      </w:r>
      <w:r>
        <w:t>durerii</w:t>
      </w:r>
      <w:r>
        <w:rPr>
          <w:spacing w:val="-4"/>
        </w:rPr>
        <w:t xml:space="preserve"> </w:t>
      </w:r>
      <w:r>
        <w:t>s-au</w:t>
      </w:r>
      <w:r>
        <w:rPr>
          <w:spacing w:val="-4"/>
        </w:rPr>
        <w:t xml:space="preserve"> </w:t>
      </w:r>
      <w:r>
        <w:t>menținut</w:t>
      </w:r>
      <w:r>
        <w:rPr>
          <w:spacing w:val="-4"/>
        </w:rPr>
        <w:t xml:space="preserve"> </w:t>
      </w:r>
      <w:r>
        <w:t>la</w:t>
      </w:r>
      <w:r>
        <w:rPr>
          <w:spacing w:val="-2"/>
        </w:rPr>
        <w:t xml:space="preserve"> </w:t>
      </w:r>
      <w:r>
        <w:t>toate</w:t>
      </w:r>
      <w:r>
        <w:rPr>
          <w:spacing w:val="-4"/>
        </w:rPr>
        <w:t xml:space="preserve"> </w:t>
      </w:r>
      <w:r>
        <w:t xml:space="preserve">evaluările </w:t>
      </w:r>
      <w:r>
        <w:rPr>
          <w:spacing w:val="-2"/>
        </w:rPr>
        <w:t>ulterioare.</w:t>
      </w:r>
    </w:p>
    <w:p w14:paraId="727F5C03" w14:textId="77777777" w:rsidR="008A60A3" w:rsidRDefault="008A60A3" w:rsidP="0052537A">
      <w:pPr>
        <w:pStyle w:val="Textoindependiente"/>
        <w:widowControl/>
      </w:pPr>
    </w:p>
    <w:p w14:paraId="1AF9C2F9" w14:textId="77777777" w:rsidR="008A60A3" w:rsidRDefault="008A60A3" w:rsidP="0052537A">
      <w:pPr>
        <w:pStyle w:val="Textoindependiente"/>
        <w:keepNext/>
        <w:widowControl/>
      </w:pPr>
      <w:r>
        <w:rPr>
          <w:u w:val="single"/>
        </w:rPr>
        <w:t>Copii</w:t>
      </w:r>
      <w:r>
        <w:rPr>
          <w:spacing w:val="-3"/>
          <w:u w:val="single"/>
        </w:rPr>
        <w:t xml:space="preserve"> </w:t>
      </w:r>
      <w:r>
        <w:rPr>
          <w:u w:val="single"/>
        </w:rPr>
        <w:t>și</w:t>
      </w:r>
      <w:r>
        <w:rPr>
          <w:spacing w:val="-1"/>
          <w:u w:val="single"/>
        </w:rPr>
        <w:t xml:space="preserve"> </w:t>
      </w:r>
      <w:r>
        <w:rPr>
          <w:spacing w:val="-2"/>
          <w:u w:val="single"/>
        </w:rPr>
        <w:t>adolescenți</w:t>
      </w:r>
    </w:p>
    <w:p w14:paraId="7AB982E0" w14:textId="77777777" w:rsidR="008A60A3" w:rsidRDefault="008A60A3" w:rsidP="0052537A">
      <w:pPr>
        <w:pStyle w:val="Textoindependiente"/>
        <w:keepNext/>
        <w:widowControl/>
      </w:pPr>
    </w:p>
    <w:p w14:paraId="39DEC2F6" w14:textId="77777777" w:rsidR="008A60A3" w:rsidRDefault="008A60A3" w:rsidP="0052537A">
      <w:pPr>
        <w:pStyle w:val="Textoindependiente"/>
        <w:widowControl/>
      </w:pPr>
      <w:r>
        <w:t>Agenția</w:t>
      </w:r>
      <w:r>
        <w:rPr>
          <w:spacing w:val="-2"/>
        </w:rPr>
        <w:t xml:space="preserve"> </w:t>
      </w:r>
      <w:r>
        <w:t>Europeană</w:t>
      </w:r>
      <w:r>
        <w:rPr>
          <w:spacing w:val="-2"/>
        </w:rPr>
        <w:t xml:space="preserve"> pentru Medicamente</w:t>
      </w:r>
      <w:r>
        <w:rPr>
          <w:spacing w:val="-1"/>
        </w:rPr>
        <w:t xml:space="preserve"> </w:t>
      </w:r>
      <w:r>
        <w:t>a</w:t>
      </w:r>
      <w:r>
        <w:rPr>
          <w:spacing w:val="-2"/>
        </w:rPr>
        <w:t xml:space="preserve"> </w:t>
      </w:r>
      <w:r>
        <w:t>acordat</w:t>
      </w:r>
      <w:r>
        <w:rPr>
          <w:spacing w:val="-3"/>
        </w:rPr>
        <w:t xml:space="preserve"> </w:t>
      </w:r>
      <w:r>
        <w:t>o</w:t>
      </w:r>
      <w:r>
        <w:rPr>
          <w:spacing w:val="-2"/>
        </w:rPr>
        <w:t xml:space="preserve"> </w:t>
      </w:r>
      <w:r>
        <w:t>derogare</w:t>
      </w:r>
      <w:r>
        <w:rPr>
          <w:spacing w:val="-4"/>
        </w:rPr>
        <w:t xml:space="preserve"> </w:t>
      </w:r>
      <w:r>
        <w:t>de</w:t>
      </w:r>
      <w:r>
        <w:rPr>
          <w:spacing w:val="-2"/>
        </w:rPr>
        <w:t xml:space="preserve"> </w:t>
      </w:r>
      <w:r>
        <w:t>la</w:t>
      </w:r>
      <w:r>
        <w:rPr>
          <w:spacing w:val="-2"/>
        </w:rPr>
        <w:t xml:space="preserve"> </w:t>
      </w:r>
      <w:r>
        <w:t>obligația</w:t>
      </w:r>
      <w:r>
        <w:rPr>
          <w:spacing w:val="-2"/>
        </w:rPr>
        <w:t xml:space="preserve"> </w:t>
      </w:r>
      <w:r>
        <w:t>de</w:t>
      </w:r>
      <w:r>
        <w:rPr>
          <w:spacing w:val="-2"/>
        </w:rPr>
        <w:t xml:space="preserve"> </w:t>
      </w:r>
      <w:r>
        <w:t>depunere</w:t>
      </w:r>
      <w:r>
        <w:rPr>
          <w:spacing w:val="-4"/>
        </w:rPr>
        <w:t xml:space="preserve"> </w:t>
      </w:r>
      <w:r>
        <w:t>a</w:t>
      </w:r>
      <w:r>
        <w:rPr>
          <w:spacing w:val="-2"/>
        </w:rPr>
        <w:t xml:space="preserve"> </w:t>
      </w:r>
      <w:r>
        <w:t>rezultatelor studiilor efectuate cu denosumab la toate subgrupele de copii și adolescenți pentru prevenirea evenimentelor asociate sistemului osos la pacienți cu metastaze osoase și la subgrupul de copii cu vârstă mai mică de 12 ani în tratamentul tumorii osoase cu celule gigant (vezi pct. 4.2 pentru informații privind utilizarea la copii și adolescenți).</w:t>
      </w:r>
    </w:p>
    <w:p w14:paraId="31EA2D50" w14:textId="77777777" w:rsidR="008A60A3" w:rsidRDefault="008A60A3" w:rsidP="0052537A">
      <w:pPr>
        <w:pStyle w:val="Textoindependiente"/>
        <w:widowControl/>
      </w:pPr>
    </w:p>
    <w:p w14:paraId="7FD916A6" w14:textId="77777777" w:rsidR="008A60A3" w:rsidRDefault="008A60A3" w:rsidP="0052537A">
      <w:pPr>
        <w:pStyle w:val="Textoindependiente"/>
        <w:widowControl/>
      </w:pPr>
      <w:r>
        <w:t>În studiul 6, denosumab a fost evaluat la un subset de 28 pacienți adolescenți (cu vârsta cuprinsă între 13</w:t>
      </w:r>
      <w:r>
        <w:rPr>
          <w:spacing w:val="-2"/>
        </w:rPr>
        <w:t xml:space="preserve"> </w:t>
      </w:r>
      <w:r>
        <w:t>și</w:t>
      </w:r>
      <w:r>
        <w:rPr>
          <w:spacing w:val="-4"/>
        </w:rPr>
        <w:t xml:space="preserve"> </w:t>
      </w:r>
      <w:r>
        <w:t>17 ani)</w:t>
      </w:r>
      <w:r>
        <w:rPr>
          <w:spacing w:val="-4"/>
        </w:rPr>
        <w:t xml:space="preserve"> </w:t>
      </w:r>
      <w:r>
        <w:t>cu</w:t>
      </w:r>
      <w:r>
        <w:rPr>
          <w:spacing w:val="-2"/>
        </w:rPr>
        <w:t xml:space="preserve"> </w:t>
      </w:r>
      <w:r>
        <w:t>tumoră</w:t>
      </w:r>
      <w:r>
        <w:rPr>
          <w:spacing w:val="-2"/>
        </w:rPr>
        <w:t xml:space="preserve"> </w:t>
      </w:r>
      <w:r>
        <w:t>osoasă</w:t>
      </w:r>
      <w:r>
        <w:rPr>
          <w:spacing w:val="-2"/>
        </w:rPr>
        <w:t xml:space="preserve"> </w:t>
      </w:r>
      <w:r>
        <w:t>cu</w:t>
      </w:r>
      <w:r>
        <w:rPr>
          <w:spacing w:val="-2"/>
        </w:rPr>
        <w:t xml:space="preserve"> </w:t>
      </w:r>
      <w:r>
        <w:t>celule</w:t>
      </w:r>
      <w:r>
        <w:rPr>
          <w:spacing w:val="-2"/>
        </w:rPr>
        <w:t xml:space="preserve"> </w:t>
      </w:r>
      <w:r>
        <w:t>gigant</w:t>
      </w:r>
      <w:r>
        <w:rPr>
          <w:spacing w:val="-1"/>
        </w:rPr>
        <w:t xml:space="preserve"> </w:t>
      </w:r>
      <w:r>
        <w:t>care</w:t>
      </w:r>
      <w:r>
        <w:rPr>
          <w:spacing w:val="-4"/>
        </w:rPr>
        <w:t xml:space="preserve"> </w:t>
      </w:r>
      <w:r>
        <w:t>au</w:t>
      </w:r>
      <w:r>
        <w:rPr>
          <w:spacing w:val="-4"/>
        </w:rPr>
        <w:t xml:space="preserve"> </w:t>
      </w:r>
      <w:r>
        <w:t>atins</w:t>
      </w:r>
      <w:r>
        <w:rPr>
          <w:spacing w:val="-4"/>
        </w:rPr>
        <w:t xml:space="preserve"> </w:t>
      </w:r>
      <w:r>
        <w:t>maturitatea</w:t>
      </w:r>
      <w:r>
        <w:rPr>
          <w:spacing w:val="-2"/>
        </w:rPr>
        <w:t xml:space="preserve"> </w:t>
      </w:r>
      <w:r>
        <w:t>sistemului</w:t>
      </w:r>
      <w:r>
        <w:rPr>
          <w:spacing w:val="-1"/>
        </w:rPr>
        <w:t xml:space="preserve"> </w:t>
      </w:r>
      <w:r>
        <w:t>osos</w:t>
      </w:r>
      <w:r>
        <w:rPr>
          <w:spacing w:val="-2"/>
        </w:rPr>
        <w:t xml:space="preserve"> </w:t>
      </w:r>
      <w:r>
        <w:t>definită</w:t>
      </w:r>
      <w:r>
        <w:rPr>
          <w:spacing w:val="-2"/>
        </w:rPr>
        <w:t xml:space="preserve"> </w:t>
      </w:r>
      <w:r>
        <w:t>prin cel puțin 1 os lung matur (de exemplu cartilajul de creștere al humerusului închis) și greutate corporală ≥ 45 kg. Un pacient adolescent cu boală irecuperabilă chirurgical (N = 14) a prezentat recurența bolii în timpul tratamentului inițial. Treisprezece din cei 14 pacienți cu boală recuperabilă chirurgical</w:t>
      </w:r>
      <w:r>
        <w:rPr>
          <w:spacing w:val="-1"/>
        </w:rPr>
        <w:t xml:space="preserve"> </w:t>
      </w:r>
      <w:r>
        <w:t>a</w:t>
      </w:r>
      <w:r>
        <w:rPr>
          <w:spacing w:val="-4"/>
        </w:rPr>
        <w:t xml:space="preserve"> </w:t>
      </w:r>
      <w:r>
        <w:t>căror</w:t>
      </w:r>
      <w:r>
        <w:rPr>
          <w:spacing w:val="-4"/>
        </w:rPr>
        <w:t xml:space="preserve"> </w:t>
      </w:r>
      <w:r>
        <w:t>intervenție</w:t>
      </w:r>
      <w:r>
        <w:rPr>
          <w:spacing w:val="-2"/>
        </w:rPr>
        <w:t xml:space="preserve"> </w:t>
      </w:r>
      <w:r>
        <w:t>chirurgicală</w:t>
      </w:r>
      <w:r>
        <w:rPr>
          <w:spacing w:val="-2"/>
        </w:rPr>
        <w:t xml:space="preserve"> </w:t>
      </w:r>
      <w:r>
        <w:t>planificată</w:t>
      </w:r>
      <w:r>
        <w:rPr>
          <w:spacing w:val="-4"/>
        </w:rPr>
        <w:t xml:space="preserve"> </w:t>
      </w:r>
      <w:r>
        <w:t>a</w:t>
      </w:r>
      <w:r>
        <w:rPr>
          <w:spacing w:val="-4"/>
        </w:rPr>
        <w:t xml:space="preserve"> </w:t>
      </w:r>
      <w:r>
        <w:t>fost</w:t>
      </w:r>
      <w:r>
        <w:rPr>
          <w:spacing w:val="-3"/>
        </w:rPr>
        <w:t xml:space="preserve"> </w:t>
      </w:r>
      <w:r>
        <w:t>asociată</w:t>
      </w:r>
      <w:r>
        <w:rPr>
          <w:spacing w:val="-4"/>
        </w:rPr>
        <w:t xml:space="preserve"> </w:t>
      </w:r>
      <w:r>
        <w:t>cu</w:t>
      </w:r>
      <w:r>
        <w:rPr>
          <w:spacing w:val="-4"/>
        </w:rPr>
        <w:t xml:space="preserve"> </w:t>
      </w:r>
      <w:r>
        <w:t>morbiditate</w:t>
      </w:r>
      <w:r>
        <w:rPr>
          <w:spacing w:val="-4"/>
        </w:rPr>
        <w:t xml:space="preserve"> </w:t>
      </w:r>
      <w:r>
        <w:t>severă</w:t>
      </w:r>
      <w:r>
        <w:rPr>
          <w:spacing w:val="-2"/>
        </w:rPr>
        <w:t xml:space="preserve"> </w:t>
      </w:r>
      <w:r>
        <w:t>nu</w:t>
      </w:r>
      <w:r>
        <w:rPr>
          <w:spacing w:val="-4"/>
        </w:rPr>
        <w:t xml:space="preserve"> </w:t>
      </w:r>
      <w:r>
        <w:t>au</w:t>
      </w:r>
      <w:r>
        <w:rPr>
          <w:spacing w:val="-2"/>
        </w:rPr>
        <w:t xml:space="preserve"> </w:t>
      </w:r>
      <w:r>
        <w:t>fost supuși intervenției chirurgicale până în luna 6.</w:t>
      </w:r>
    </w:p>
    <w:p w14:paraId="4646CE2C" w14:textId="77777777" w:rsidR="008A60A3" w:rsidRDefault="008A60A3" w:rsidP="0052537A">
      <w:pPr>
        <w:pStyle w:val="Textoindependiente"/>
        <w:widowControl/>
      </w:pPr>
    </w:p>
    <w:p w14:paraId="25604F2B" w14:textId="77777777" w:rsidR="008A60A3" w:rsidRDefault="008A60A3" w:rsidP="0052537A">
      <w:pPr>
        <w:pStyle w:val="Ttulo2"/>
        <w:keepNext/>
        <w:widowControl/>
        <w:ind w:left="567" w:hanging="567"/>
      </w:pPr>
      <w:r>
        <w:t>5.2</w:t>
      </w:r>
      <w:r>
        <w:tab/>
        <w:t>Proprietăți</w:t>
      </w:r>
      <w:r>
        <w:rPr>
          <w:spacing w:val="-6"/>
        </w:rPr>
        <w:t xml:space="preserve"> </w:t>
      </w:r>
      <w:r>
        <w:rPr>
          <w:spacing w:val="-2"/>
        </w:rPr>
        <w:t>farmacocinetice</w:t>
      </w:r>
    </w:p>
    <w:p w14:paraId="7AC9EEA6" w14:textId="77777777" w:rsidR="008A60A3" w:rsidRDefault="008A60A3" w:rsidP="0052537A">
      <w:pPr>
        <w:pStyle w:val="Textoindependiente"/>
        <w:keepNext/>
        <w:widowControl/>
        <w:rPr>
          <w:b/>
        </w:rPr>
      </w:pPr>
    </w:p>
    <w:p w14:paraId="2FD541D4" w14:textId="77777777" w:rsidR="008A60A3" w:rsidRDefault="008A60A3" w:rsidP="0052537A">
      <w:pPr>
        <w:pStyle w:val="Textoindependiente"/>
        <w:keepNext/>
        <w:widowControl/>
      </w:pPr>
      <w:r>
        <w:rPr>
          <w:spacing w:val="-2"/>
          <w:u w:val="single"/>
        </w:rPr>
        <w:t>Absorbție</w:t>
      </w:r>
    </w:p>
    <w:p w14:paraId="234B2EAB" w14:textId="77777777" w:rsidR="008A60A3" w:rsidRDefault="008A60A3" w:rsidP="0052537A">
      <w:pPr>
        <w:pStyle w:val="Textoindependiente"/>
        <w:keepNext/>
        <w:widowControl/>
      </w:pPr>
    </w:p>
    <w:p w14:paraId="164A28FF" w14:textId="77777777" w:rsidR="008A60A3" w:rsidRDefault="008A60A3" w:rsidP="0052537A">
      <w:pPr>
        <w:pStyle w:val="Textoindependiente"/>
        <w:widowControl/>
      </w:pPr>
      <w:r>
        <w:t>După</w:t>
      </w:r>
      <w:r>
        <w:rPr>
          <w:spacing w:val="-5"/>
        </w:rPr>
        <w:t xml:space="preserve"> </w:t>
      </w:r>
      <w:r>
        <w:t>administrarea</w:t>
      </w:r>
      <w:r>
        <w:rPr>
          <w:spacing w:val="-5"/>
        </w:rPr>
        <w:t xml:space="preserve"> </w:t>
      </w:r>
      <w:r>
        <w:t>subcutanată,</w:t>
      </w:r>
      <w:r>
        <w:rPr>
          <w:spacing w:val="-7"/>
        </w:rPr>
        <w:t xml:space="preserve"> </w:t>
      </w:r>
      <w:r>
        <w:t>biodisponibilitatea</w:t>
      </w:r>
      <w:r>
        <w:rPr>
          <w:spacing w:val="-7"/>
        </w:rPr>
        <w:t xml:space="preserve"> </w:t>
      </w:r>
      <w:r>
        <w:t>a</w:t>
      </w:r>
      <w:r>
        <w:rPr>
          <w:spacing w:val="-5"/>
        </w:rPr>
        <w:t xml:space="preserve"> </w:t>
      </w:r>
      <w:r>
        <w:t>fost</w:t>
      </w:r>
      <w:r>
        <w:rPr>
          <w:spacing w:val="-4"/>
        </w:rPr>
        <w:t xml:space="preserve"> </w:t>
      </w:r>
      <w:r>
        <w:t>de</w:t>
      </w:r>
      <w:r>
        <w:rPr>
          <w:spacing w:val="-2"/>
        </w:rPr>
        <w:t xml:space="preserve"> </w:t>
      </w:r>
      <w:r>
        <w:t xml:space="preserve">62%. </w:t>
      </w:r>
    </w:p>
    <w:p w14:paraId="36136E11" w14:textId="77777777" w:rsidR="008A60A3" w:rsidRDefault="008A60A3" w:rsidP="0052537A">
      <w:pPr>
        <w:pStyle w:val="Textoindependiente"/>
        <w:widowControl/>
      </w:pPr>
    </w:p>
    <w:p w14:paraId="22725B31" w14:textId="77777777" w:rsidR="008A60A3" w:rsidRDefault="008A60A3" w:rsidP="0052537A">
      <w:pPr>
        <w:pStyle w:val="Textoindependiente"/>
        <w:keepNext/>
        <w:widowControl/>
        <w:rPr>
          <w:spacing w:val="-2"/>
          <w:u w:val="single"/>
        </w:rPr>
      </w:pPr>
      <w:r>
        <w:rPr>
          <w:spacing w:val="-2"/>
          <w:u w:val="single"/>
        </w:rPr>
        <w:t>Metabolizare</w:t>
      </w:r>
    </w:p>
    <w:p w14:paraId="1821388D" w14:textId="77777777" w:rsidR="008A60A3" w:rsidRDefault="008A60A3" w:rsidP="0052537A">
      <w:pPr>
        <w:pStyle w:val="Textoindependiente"/>
        <w:keepNext/>
        <w:widowControl/>
      </w:pPr>
    </w:p>
    <w:p w14:paraId="4D833337" w14:textId="77777777" w:rsidR="008A60A3" w:rsidRDefault="008A60A3" w:rsidP="0052537A">
      <w:pPr>
        <w:pStyle w:val="Textoindependiente"/>
        <w:widowControl/>
        <w:jc w:val="both"/>
      </w:pPr>
      <w:r>
        <w:t>Denosumab</w:t>
      </w:r>
      <w:r>
        <w:rPr>
          <w:spacing w:val="-2"/>
        </w:rPr>
        <w:t xml:space="preserve"> </w:t>
      </w:r>
      <w:r>
        <w:t>are</w:t>
      </w:r>
      <w:r>
        <w:rPr>
          <w:spacing w:val="-4"/>
        </w:rPr>
        <w:t xml:space="preserve"> </w:t>
      </w:r>
      <w:r>
        <w:t>în</w:t>
      </w:r>
      <w:r>
        <w:rPr>
          <w:spacing w:val="-2"/>
        </w:rPr>
        <w:t xml:space="preserve"> </w:t>
      </w:r>
      <w:r>
        <w:t>compoziție</w:t>
      </w:r>
      <w:r>
        <w:rPr>
          <w:spacing w:val="-4"/>
        </w:rPr>
        <w:t xml:space="preserve"> </w:t>
      </w:r>
      <w:r>
        <w:t>numai</w:t>
      </w:r>
      <w:r>
        <w:rPr>
          <w:spacing w:val="-4"/>
        </w:rPr>
        <w:t xml:space="preserve"> </w:t>
      </w:r>
      <w:r>
        <w:t>aminoacizi</w:t>
      </w:r>
      <w:r>
        <w:rPr>
          <w:spacing w:val="-4"/>
        </w:rPr>
        <w:t xml:space="preserve"> </w:t>
      </w:r>
      <w:r>
        <w:t>și</w:t>
      </w:r>
      <w:r>
        <w:rPr>
          <w:spacing w:val="-3"/>
        </w:rPr>
        <w:t xml:space="preserve"> </w:t>
      </w:r>
      <w:r>
        <w:t>carbohidrați</w:t>
      </w:r>
      <w:r>
        <w:rPr>
          <w:spacing w:val="-1"/>
        </w:rPr>
        <w:t xml:space="preserve"> </w:t>
      </w:r>
      <w:r>
        <w:t>ca</w:t>
      </w:r>
      <w:r>
        <w:rPr>
          <w:spacing w:val="-2"/>
        </w:rPr>
        <w:t xml:space="preserve"> </w:t>
      </w:r>
      <w:r>
        <w:t>imunoglobulină</w:t>
      </w:r>
      <w:r>
        <w:rPr>
          <w:spacing w:val="-2"/>
        </w:rPr>
        <w:t xml:space="preserve"> </w:t>
      </w:r>
      <w:r>
        <w:t>nativă</w:t>
      </w:r>
      <w:r>
        <w:rPr>
          <w:spacing w:val="-4"/>
        </w:rPr>
        <w:t xml:space="preserve"> </w:t>
      </w:r>
      <w:r>
        <w:t>și este</w:t>
      </w:r>
      <w:r>
        <w:rPr>
          <w:spacing w:val="-2"/>
        </w:rPr>
        <w:t xml:space="preserve"> </w:t>
      </w:r>
      <w:r>
        <w:t>puțin probabil</w:t>
      </w:r>
      <w:r>
        <w:rPr>
          <w:spacing w:val="-2"/>
        </w:rPr>
        <w:t xml:space="preserve"> </w:t>
      </w:r>
      <w:r>
        <w:t>să</w:t>
      </w:r>
      <w:r>
        <w:rPr>
          <w:spacing w:val="-2"/>
        </w:rPr>
        <w:t xml:space="preserve"> </w:t>
      </w:r>
      <w:r>
        <w:t>fie eliminat</w:t>
      </w:r>
      <w:r>
        <w:rPr>
          <w:spacing w:val="-2"/>
        </w:rPr>
        <w:t xml:space="preserve"> </w:t>
      </w:r>
      <w:r>
        <w:t>prin</w:t>
      </w:r>
      <w:r>
        <w:rPr>
          <w:spacing w:val="-3"/>
        </w:rPr>
        <w:t xml:space="preserve"> </w:t>
      </w:r>
      <w:r>
        <w:t>mecanisme de</w:t>
      </w:r>
      <w:r>
        <w:rPr>
          <w:spacing w:val="-2"/>
        </w:rPr>
        <w:t xml:space="preserve"> </w:t>
      </w:r>
      <w:r>
        <w:t>metabolizare hepatică. Este</w:t>
      </w:r>
      <w:r>
        <w:rPr>
          <w:spacing w:val="-2"/>
        </w:rPr>
        <w:t xml:space="preserve"> </w:t>
      </w:r>
      <w:r>
        <w:t>de așteptat</w:t>
      </w:r>
      <w:r>
        <w:rPr>
          <w:spacing w:val="-2"/>
        </w:rPr>
        <w:t xml:space="preserve"> </w:t>
      </w:r>
      <w:r>
        <w:t>ca metabolizarea și eliminarea</w:t>
      </w:r>
      <w:r>
        <w:rPr>
          <w:spacing w:val="-3"/>
        </w:rPr>
        <w:t xml:space="preserve"> </w:t>
      </w:r>
      <w:r>
        <w:t>sa</w:t>
      </w:r>
      <w:r>
        <w:rPr>
          <w:spacing w:val="-1"/>
        </w:rPr>
        <w:t xml:space="preserve"> </w:t>
      </w:r>
      <w:r>
        <w:t>să</w:t>
      </w:r>
      <w:r>
        <w:rPr>
          <w:spacing w:val="-1"/>
        </w:rPr>
        <w:t xml:space="preserve"> </w:t>
      </w:r>
      <w:r>
        <w:t>respecte</w:t>
      </w:r>
      <w:r>
        <w:rPr>
          <w:spacing w:val="-3"/>
        </w:rPr>
        <w:t xml:space="preserve"> </w:t>
      </w:r>
      <w:r>
        <w:t>căile</w:t>
      </w:r>
      <w:r>
        <w:rPr>
          <w:spacing w:val="-3"/>
        </w:rPr>
        <w:t xml:space="preserve"> </w:t>
      </w:r>
      <w:r>
        <w:t>de</w:t>
      </w:r>
      <w:r>
        <w:rPr>
          <w:spacing w:val="-1"/>
        </w:rPr>
        <w:t xml:space="preserve"> </w:t>
      </w:r>
      <w:r>
        <w:t>eliminare</w:t>
      </w:r>
      <w:r>
        <w:rPr>
          <w:spacing w:val="-1"/>
        </w:rPr>
        <w:t xml:space="preserve"> </w:t>
      </w:r>
      <w:r>
        <w:t>a</w:t>
      </w:r>
      <w:r>
        <w:rPr>
          <w:spacing w:val="-3"/>
        </w:rPr>
        <w:t xml:space="preserve"> </w:t>
      </w:r>
      <w:r>
        <w:t>imunoglobulinelor,</w:t>
      </w:r>
      <w:r>
        <w:rPr>
          <w:spacing w:val="-4"/>
        </w:rPr>
        <w:t xml:space="preserve"> </w:t>
      </w:r>
      <w:r>
        <w:t>rezultând</w:t>
      </w:r>
      <w:r>
        <w:rPr>
          <w:spacing w:val="-1"/>
        </w:rPr>
        <w:t xml:space="preserve"> </w:t>
      </w:r>
      <w:r>
        <w:t>degradarea</w:t>
      </w:r>
      <w:r>
        <w:rPr>
          <w:spacing w:val="-3"/>
        </w:rPr>
        <w:t xml:space="preserve"> </w:t>
      </w:r>
      <w:r>
        <w:t>în</w:t>
      </w:r>
      <w:r>
        <w:rPr>
          <w:spacing w:val="-1"/>
        </w:rPr>
        <w:t xml:space="preserve"> </w:t>
      </w:r>
      <w:r>
        <w:t>peptide</w:t>
      </w:r>
      <w:r>
        <w:rPr>
          <w:spacing w:val="-3"/>
        </w:rPr>
        <w:t xml:space="preserve"> </w:t>
      </w:r>
      <w:r>
        <w:t>mici și aminoacizi individuali.</w:t>
      </w:r>
    </w:p>
    <w:p w14:paraId="3D50B573" w14:textId="77777777" w:rsidR="008A60A3" w:rsidRDefault="008A60A3" w:rsidP="0052537A">
      <w:pPr>
        <w:pStyle w:val="Textoindependiente"/>
        <w:widowControl/>
      </w:pPr>
    </w:p>
    <w:p w14:paraId="5C4DC8E7" w14:textId="77777777" w:rsidR="008A60A3" w:rsidRDefault="008A60A3" w:rsidP="0052537A">
      <w:pPr>
        <w:pStyle w:val="Textoindependiente"/>
        <w:keepNext/>
        <w:widowControl/>
        <w:rPr>
          <w:spacing w:val="-2"/>
          <w:u w:val="single"/>
        </w:rPr>
      </w:pPr>
      <w:r>
        <w:rPr>
          <w:spacing w:val="-2"/>
          <w:u w:val="single"/>
        </w:rPr>
        <w:t>Eliminare</w:t>
      </w:r>
    </w:p>
    <w:p w14:paraId="2F2134BD" w14:textId="77777777" w:rsidR="008A60A3" w:rsidRDefault="008A60A3" w:rsidP="0052537A">
      <w:pPr>
        <w:pStyle w:val="Textoindependiente"/>
        <w:keepNext/>
        <w:widowControl/>
      </w:pPr>
    </w:p>
    <w:p w14:paraId="27F102F0" w14:textId="77777777" w:rsidR="008A60A3" w:rsidRDefault="008A60A3" w:rsidP="0052537A">
      <w:pPr>
        <w:pStyle w:val="Textoindependiente"/>
        <w:widowControl/>
      </w:pPr>
      <w:r>
        <w:t>La pacienții cu afecțiuni maligne în stadiu avansat cărora li s-au administrat doze multiple de 120 mg administrate la interval de 4 săptămâni a fost observată o acumulare de aproximativ 2 ori mai mare a concentrațiilor plasmatice de denosumab, iar starea de echilibru a fost obținută la 6 luni, în concordanță cu farmacocinetica independentă de timp. La pacienții cu mielom multiplu cărora li s-au administrat</w:t>
      </w:r>
      <w:r>
        <w:rPr>
          <w:spacing w:val="-1"/>
        </w:rPr>
        <w:t xml:space="preserve"> </w:t>
      </w:r>
      <w:r>
        <w:t>doze</w:t>
      </w:r>
      <w:r>
        <w:rPr>
          <w:spacing w:val="-2"/>
        </w:rPr>
        <w:t xml:space="preserve"> </w:t>
      </w:r>
      <w:r>
        <w:t>de</w:t>
      </w:r>
      <w:r>
        <w:rPr>
          <w:spacing w:val="-2"/>
        </w:rPr>
        <w:t xml:space="preserve"> </w:t>
      </w:r>
      <w:r>
        <w:t>120</w:t>
      </w:r>
      <w:r>
        <w:rPr>
          <w:spacing w:val="-1"/>
        </w:rPr>
        <w:t> mg</w:t>
      </w:r>
      <w:r>
        <w:rPr>
          <w:spacing w:val="-5"/>
        </w:rPr>
        <w:t xml:space="preserve"> </w:t>
      </w:r>
      <w:r>
        <w:t>la</w:t>
      </w:r>
      <w:r>
        <w:rPr>
          <w:spacing w:val="-2"/>
        </w:rPr>
        <w:t xml:space="preserve"> </w:t>
      </w:r>
      <w:r>
        <w:t>fiecare</w:t>
      </w:r>
      <w:r>
        <w:rPr>
          <w:spacing w:val="-2"/>
        </w:rPr>
        <w:t xml:space="preserve"> </w:t>
      </w:r>
      <w:r>
        <w:t>4</w:t>
      </w:r>
      <w:r>
        <w:rPr>
          <w:spacing w:val="-1"/>
        </w:rPr>
        <w:t xml:space="preserve"> </w:t>
      </w:r>
      <w:r>
        <w:t>săptămâni,</w:t>
      </w:r>
      <w:r>
        <w:rPr>
          <w:spacing w:val="-5"/>
        </w:rPr>
        <w:t xml:space="preserve"> </w:t>
      </w:r>
      <w:r>
        <w:t>mediana</w:t>
      </w:r>
      <w:r>
        <w:rPr>
          <w:spacing w:val="-4"/>
        </w:rPr>
        <w:t xml:space="preserve"> </w:t>
      </w:r>
      <w:r>
        <w:t>concentrației</w:t>
      </w:r>
      <w:r>
        <w:rPr>
          <w:spacing w:val="-4"/>
        </w:rPr>
        <w:t xml:space="preserve"> </w:t>
      </w:r>
      <w:r>
        <w:t>minime</w:t>
      </w:r>
      <w:r>
        <w:rPr>
          <w:spacing w:val="-4"/>
        </w:rPr>
        <w:t xml:space="preserve"> </w:t>
      </w:r>
      <w:r>
        <w:t>a</w:t>
      </w:r>
      <w:r>
        <w:rPr>
          <w:spacing w:val="-2"/>
        </w:rPr>
        <w:t xml:space="preserve"> </w:t>
      </w:r>
      <w:r>
        <w:t>variat</w:t>
      </w:r>
      <w:r>
        <w:rPr>
          <w:spacing w:val="-1"/>
        </w:rPr>
        <w:t xml:space="preserve"> </w:t>
      </w:r>
      <w:r>
        <w:t>cu</w:t>
      </w:r>
      <w:r>
        <w:rPr>
          <w:spacing w:val="-4"/>
        </w:rPr>
        <w:t xml:space="preserve"> </w:t>
      </w:r>
      <w:r>
        <w:t>mai</w:t>
      </w:r>
      <w:r>
        <w:rPr>
          <w:spacing w:val="-1"/>
        </w:rPr>
        <w:t xml:space="preserve"> </w:t>
      </w:r>
      <w:r>
        <w:t xml:space="preserve">puțin </w:t>
      </w:r>
      <w:r>
        <w:lastRenderedPageBreak/>
        <w:t>8% în intervalul dintre lunile 6 și 12. La pacienții cu tumoră osoasă cu celule gigant cărora li s-au administrat 120 mg la fiecare 4 săptămâni, cu o doză de încărcare în zilele 8 și 15, concentrația la starea de echilibru a fost atinsă în cursul primei luni de tratament. Între săptămânile 9 și 49, mediana concentrațiilor minime a variat cu mai puțin de 9%. La pacienții care au întrerupt regimul de administrare de 120 mg la interval de 4 săptămâni, valoarea medie a timpului de înjumătățire plasmatică a fost de 28 zile (interval de 14 până la 55 zile).</w:t>
      </w:r>
    </w:p>
    <w:p w14:paraId="640A8794" w14:textId="77777777" w:rsidR="008A60A3" w:rsidRDefault="008A60A3" w:rsidP="0052537A">
      <w:pPr>
        <w:pStyle w:val="Textoindependiente"/>
        <w:widowControl/>
      </w:pPr>
    </w:p>
    <w:p w14:paraId="0300232B" w14:textId="77777777" w:rsidR="008A60A3" w:rsidRDefault="008A60A3" w:rsidP="0052537A">
      <w:pPr>
        <w:pStyle w:val="Textoindependiente"/>
        <w:widowControl/>
      </w:pPr>
      <w:r>
        <w:t>O analiză a farmacocineticii populaționale nu a indicat modificări clinic semnificative în expunerea sistemică a denosumab la starea de echilibru în ceea ce privește vârsta (18 până la 87 ani), rasa/etnia (au fost efectuate studii la pacienți de culoare, hispanici, asiatici și caucazieni), sexul sau tipurile de tumori solide sau la pacienți cu mielom multiplu. Creșterea greutății corporale a fost asociată cu scăderi</w:t>
      </w:r>
      <w:r>
        <w:rPr>
          <w:spacing w:val="-4"/>
        </w:rPr>
        <w:t xml:space="preserve"> </w:t>
      </w:r>
      <w:r>
        <w:t>ale</w:t>
      </w:r>
      <w:r>
        <w:rPr>
          <w:spacing w:val="-2"/>
        </w:rPr>
        <w:t xml:space="preserve"> </w:t>
      </w:r>
      <w:r>
        <w:t>expunerii</w:t>
      </w:r>
      <w:r>
        <w:rPr>
          <w:spacing w:val="-1"/>
        </w:rPr>
        <w:t xml:space="preserve"> </w:t>
      </w:r>
      <w:r>
        <w:t>sistemice</w:t>
      </w:r>
      <w:r>
        <w:rPr>
          <w:spacing w:val="-4"/>
        </w:rPr>
        <w:t xml:space="preserve"> </w:t>
      </w:r>
      <w:r>
        <w:t>și</w:t>
      </w:r>
      <w:r>
        <w:rPr>
          <w:spacing w:val="-3"/>
        </w:rPr>
        <w:t xml:space="preserve"> </w:t>
      </w:r>
      <w:r>
        <w:t>invers.</w:t>
      </w:r>
      <w:r>
        <w:rPr>
          <w:spacing w:val="-4"/>
        </w:rPr>
        <w:t xml:space="preserve"> </w:t>
      </w:r>
      <w:r>
        <w:t>Modificările</w:t>
      </w:r>
      <w:r>
        <w:rPr>
          <w:spacing w:val="-2"/>
        </w:rPr>
        <w:t xml:space="preserve"> </w:t>
      </w:r>
      <w:r>
        <w:t>nu</w:t>
      </w:r>
      <w:r>
        <w:rPr>
          <w:spacing w:val="-2"/>
        </w:rPr>
        <w:t xml:space="preserve"> </w:t>
      </w:r>
      <w:r>
        <w:t>au</w:t>
      </w:r>
      <w:r>
        <w:rPr>
          <w:spacing w:val="-2"/>
        </w:rPr>
        <w:t xml:space="preserve"> </w:t>
      </w:r>
      <w:r>
        <w:t>fost</w:t>
      </w:r>
      <w:r>
        <w:rPr>
          <w:spacing w:val="-3"/>
        </w:rPr>
        <w:t xml:space="preserve"> </w:t>
      </w:r>
      <w:r>
        <w:t>considerate</w:t>
      </w:r>
      <w:r>
        <w:rPr>
          <w:spacing w:val="-4"/>
        </w:rPr>
        <w:t xml:space="preserve"> </w:t>
      </w:r>
      <w:r>
        <w:t>relevante</w:t>
      </w:r>
      <w:r>
        <w:rPr>
          <w:spacing w:val="-2"/>
        </w:rPr>
        <w:t xml:space="preserve"> </w:t>
      </w:r>
      <w:r>
        <w:t>clinic,</w:t>
      </w:r>
      <w:r>
        <w:rPr>
          <w:spacing w:val="-2"/>
        </w:rPr>
        <w:t xml:space="preserve"> </w:t>
      </w:r>
      <w:r>
        <w:t>având</w:t>
      </w:r>
      <w:r>
        <w:rPr>
          <w:spacing w:val="-2"/>
        </w:rPr>
        <w:t xml:space="preserve"> </w:t>
      </w:r>
      <w:r>
        <w:t>în vedere</w:t>
      </w:r>
      <w:r>
        <w:rPr>
          <w:spacing w:val="-1"/>
        </w:rPr>
        <w:t xml:space="preserve"> </w:t>
      </w:r>
      <w:r>
        <w:t>faptul că</w:t>
      </w:r>
      <w:r>
        <w:rPr>
          <w:spacing w:val="-1"/>
        </w:rPr>
        <w:t xml:space="preserve"> </w:t>
      </w:r>
      <w:r>
        <w:t>efectele</w:t>
      </w:r>
      <w:r>
        <w:rPr>
          <w:spacing w:val="-1"/>
        </w:rPr>
        <w:t xml:space="preserve"> </w:t>
      </w:r>
      <w:r>
        <w:t>farmacodinamice</w:t>
      </w:r>
      <w:r>
        <w:rPr>
          <w:spacing w:val="-3"/>
        </w:rPr>
        <w:t xml:space="preserve"> </w:t>
      </w:r>
      <w:r>
        <w:t>bazate</w:t>
      </w:r>
      <w:r>
        <w:rPr>
          <w:spacing w:val="-1"/>
        </w:rPr>
        <w:t xml:space="preserve"> </w:t>
      </w:r>
      <w:r>
        <w:t>pe</w:t>
      </w:r>
      <w:r>
        <w:rPr>
          <w:spacing w:val="-3"/>
        </w:rPr>
        <w:t xml:space="preserve"> </w:t>
      </w:r>
      <w:r>
        <w:t>markerii turn-over-ului osos</w:t>
      </w:r>
      <w:r>
        <w:rPr>
          <w:spacing w:val="-3"/>
        </w:rPr>
        <w:t xml:space="preserve"> </w:t>
      </w:r>
      <w:r>
        <w:t>au</w:t>
      </w:r>
      <w:r>
        <w:rPr>
          <w:spacing w:val="-1"/>
        </w:rPr>
        <w:t xml:space="preserve"> </w:t>
      </w:r>
      <w:r>
        <w:t>fost concordante pentru un interval larg de valori ale greutății corporale.</w:t>
      </w:r>
    </w:p>
    <w:p w14:paraId="3751D966" w14:textId="77777777" w:rsidR="008A60A3" w:rsidRDefault="008A60A3" w:rsidP="0052537A">
      <w:pPr>
        <w:pStyle w:val="Textoindependiente"/>
        <w:widowControl/>
        <w:rPr>
          <w:spacing w:val="-2"/>
          <w:u w:val="single"/>
        </w:rPr>
      </w:pPr>
    </w:p>
    <w:p w14:paraId="5A0E0169" w14:textId="77777777" w:rsidR="008A60A3" w:rsidRDefault="008A60A3" w:rsidP="0052537A">
      <w:pPr>
        <w:pStyle w:val="Textoindependiente"/>
        <w:keepNext/>
        <w:widowControl/>
      </w:pPr>
      <w:r>
        <w:rPr>
          <w:spacing w:val="-2"/>
          <w:u w:val="single"/>
        </w:rPr>
        <w:t>Liniaritate/Non-liniaritate</w:t>
      </w:r>
    </w:p>
    <w:p w14:paraId="66590471" w14:textId="77777777" w:rsidR="008A60A3" w:rsidRDefault="008A60A3" w:rsidP="0052537A">
      <w:pPr>
        <w:pStyle w:val="Textoindependiente"/>
        <w:keepNext/>
        <w:widowControl/>
      </w:pPr>
    </w:p>
    <w:p w14:paraId="000C4117" w14:textId="77777777" w:rsidR="008A60A3" w:rsidRDefault="008A60A3" w:rsidP="0052537A">
      <w:pPr>
        <w:pStyle w:val="Textoindependiente"/>
        <w:widowControl/>
      </w:pPr>
      <w:r>
        <w:t>Denosumab a prezentat caracteristici farmacocinetice non-liniare în funcție de doză pentru un interval de</w:t>
      </w:r>
      <w:r>
        <w:rPr>
          <w:spacing w:val="-2"/>
        </w:rPr>
        <w:t xml:space="preserve"> </w:t>
      </w:r>
      <w:r>
        <w:t>dozare</w:t>
      </w:r>
      <w:r>
        <w:rPr>
          <w:spacing w:val="-4"/>
        </w:rPr>
        <w:t xml:space="preserve"> </w:t>
      </w:r>
      <w:r>
        <w:t>larg,</w:t>
      </w:r>
      <w:r>
        <w:rPr>
          <w:spacing w:val="-5"/>
        </w:rPr>
        <w:t xml:space="preserve"> </w:t>
      </w:r>
      <w:r>
        <w:t>însă</w:t>
      </w:r>
      <w:r>
        <w:rPr>
          <w:spacing w:val="-4"/>
        </w:rPr>
        <w:t xml:space="preserve"> </w:t>
      </w:r>
      <w:r>
        <w:t>a</w:t>
      </w:r>
      <w:r>
        <w:rPr>
          <w:spacing w:val="-2"/>
        </w:rPr>
        <w:t xml:space="preserve"> </w:t>
      </w:r>
      <w:r>
        <w:t>prezentat</w:t>
      </w:r>
      <w:r>
        <w:rPr>
          <w:spacing w:val="-1"/>
        </w:rPr>
        <w:t xml:space="preserve"> </w:t>
      </w:r>
      <w:r>
        <w:t>creșteri</w:t>
      </w:r>
      <w:r>
        <w:rPr>
          <w:spacing w:val="-1"/>
        </w:rPr>
        <w:t xml:space="preserve"> </w:t>
      </w:r>
      <w:r>
        <w:t>ale</w:t>
      </w:r>
      <w:r>
        <w:rPr>
          <w:spacing w:val="-4"/>
        </w:rPr>
        <w:t xml:space="preserve"> </w:t>
      </w:r>
      <w:r>
        <w:t>expunerii</w:t>
      </w:r>
      <w:r>
        <w:rPr>
          <w:spacing w:val="-1"/>
        </w:rPr>
        <w:t xml:space="preserve"> </w:t>
      </w:r>
      <w:r>
        <w:t>aproximativ</w:t>
      </w:r>
      <w:r>
        <w:rPr>
          <w:spacing w:val="-2"/>
        </w:rPr>
        <w:t xml:space="preserve"> </w:t>
      </w:r>
      <w:r>
        <w:t>proporționale</w:t>
      </w:r>
      <w:r>
        <w:rPr>
          <w:spacing w:val="-2"/>
        </w:rPr>
        <w:t xml:space="preserve"> </w:t>
      </w:r>
      <w:r>
        <w:t>cu</w:t>
      </w:r>
      <w:r>
        <w:rPr>
          <w:spacing w:val="-2"/>
        </w:rPr>
        <w:t xml:space="preserve"> </w:t>
      </w:r>
      <w:r>
        <w:t>doza</w:t>
      </w:r>
      <w:r>
        <w:rPr>
          <w:spacing w:val="-2"/>
        </w:rPr>
        <w:t xml:space="preserve"> </w:t>
      </w:r>
      <w:r>
        <w:t>pentru</w:t>
      </w:r>
      <w:r>
        <w:rPr>
          <w:spacing w:val="-2"/>
        </w:rPr>
        <w:t xml:space="preserve"> </w:t>
      </w:r>
      <w:r>
        <w:t>doze</w:t>
      </w:r>
      <w:r>
        <w:rPr>
          <w:spacing w:val="-2"/>
        </w:rPr>
        <w:t xml:space="preserve"> </w:t>
      </w:r>
      <w:r>
        <w:t>de 60 mg (sau 1 mg/kg) și peste. Non-linearitatea este probabil datorată unei căi saturabile de eliminare, mediată de către țintă, importantă la concentrații scăzute.</w:t>
      </w:r>
    </w:p>
    <w:p w14:paraId="7129C141" w14:textId="77777777" w:rsidR="008A60A3" w:rsidRDefault="008A60A3" w:rsidP="0052537A">
      <w:pPr>
        <w:pStyle w:val="Textoindependiente"/>
        <w:widowControl/>
      </w:pPr>
    </w:p>
    <w:p w14:paraId="69E7D9C4" w14:textId="77777777" w:rsidR="008A60A3" w:rsidRDefault="008A60A3" w:rsidP="0052537A">
      <w:pPr>
        <w:pStyle w:val="Textoindependiente"/>
        <w:keepNext/>
        <w:widowControl/>
      </w:pPr>
      <w:r>
        <w:rPr>
          <w:u w:val="single"/>
        </w:rPr>
        <w:t>Insuficiență</w:t>
      </w:r>
      <w:r>
        <w:rPr>
          <w:spacing w:val="-7"/>
          <w:u w:val="single"/>
        </w:rPr>
        <w:t xml:space="preserve"> </w:t>
      </w:r>
      <w:r>
        <w:rPr>
          <w:spacing w:val="-2"/>
          <w:u w:val="single"/>
        </w:rPr>
        <w:t>renală</w:t>
      </w:r>
    </w:p>
    <w:p w14:paraId="7E9A251E" w14:textId="77777777" w:rsidR="008A60A3" w:rsidRDefault="008A60A3" w:rsidP="0052537A">
      <w:pPr>
        <w:pStyle w:val="Textoindependiente"/>
        <w:keepNext/>
        <w:widowControl/>
      </w:pPr>
    </w:p>
    <w:p w14:paraId="7A8EE5D5" w14:textId="77777777" w:rsidR="008A60A3" w:rsidRDefault="008A60A3" w:rsidP="0052537A">
      <w:pPr>
        <w:pStyle w:val="Textoindependiente"/>
        <w:widowControl/>
      </w:pPr>
      <w:r>
        <w:t>În studiile cu denosumab (60 mg, n = 55 și 120 mg, n = 32) la pacienți fără cancer în stadiu avansat, dar</w:t>
      </w:r>
      <w:r>
        <w:rPr>
          <w:spacing w:val="-1"/>
        </w:rPr>
        <w:t xml:space="preserve"> </w:t>
      </w:r>
      <w:r>
        <w:t>cu</w:t>
      </w:r>
      <w:r>
        <w:rPr>
          <w:spacing w:val="-2"/>
        </w:rPr>
        <w:t xml:space="preserve"> </w:t>
      </w:r>
      <w:r>
        <w:t>funcție</w:t>
      </w:r>
      <w:r>
        <w:rPr>
          <w:spacing w:val="-4"/>
        </w:rPr>
        <w:t xml:space="preserve"> </w:t>
      </w:r>
      <w:r>
        <w:t>renală</w:t>
      </w:r>
      <w:r>
        <w:rPr>
          <w:spacing w:val="-2"/>
        </w:rPr>
        <w:t xml:space="preserve"> </w:t>
      </w:r>
      <w:r>
        <w:t>de</w:t>
      </w:r>
      <w:r>
        <w:rPr>
          <w:spacing w:val="-1"/>
        </w:rPr>
        <w:t xml:space="preserve"> </w:t>
      </w:r>
      <w:r>
        <w:t>diverse</w:t>
      </w:r>
      <w:r>
        <w:rPr>
          <w:spacing w:val="-4"/>
        </w:rPr>
        <w:t xml:space="preserve"> </w:t>
      </w:r>
      <w:r>
        <w:t>grade,</w:t>
      </w:r>
      <w:r>
        <w:rPr>
          <w:spacing w:val="-4"/>
        </w:rPr>
        <w:t xml:space="preserve"> </w:t>
      </w:r>
      <w:r>
        <w:t>incluzând</w:t>
      </w:r>
      <w:r>
        <w:rPr>
          <w:spacing w:val="-2"/>
        </w:rPr>
        <w:t xml:space="preserve"> </w:t>
      </w:r>
      <w:r>
        <w:t>pacienți</w:t>
      </w:r>
      <w:r>
        <w:rPr>
          <w:spacing w:val="-4"/>
        </w:rPr>
        <w:t xml:space="preserve"> </w:t>
      </w:r>
      <w:r>
        <w:t>care</w:t>
      </w:r>
      <w:r>
        <w:rPr>
          <w:spacing w:val="-2"/>
        </w:rPr>
        <w:t xml:space="preserve"> </w:t>
      </w:r>
      <w:r>
        <w:t>efectuează</w:t>
      </w:r>
      <w:r>
        <w:rPr>
          <w:spacing w:val="-4"/>
        </w:rPr>
        <w:t xml:space="preserve"> </w:t>
      </w:r>
      <w:r>
        <w:t>ședințe</w:t>
      </w:r>
      <w:r>
        <w:rPr>
          <w:spacing w:val="-4"/>
        </w:rPr>
        <w:t xml:space="preserve"> </w:t>
      </w:r>
      <w:r>
        <w:t>de</w:t>
      </w:r>
      <w:r>
        <w:rPr>
          <w:spacing w:val="-2"/>
        </w:rPr>
        <w:t xml:space="preserve"> </w:t>
      </w:r>
      <w:r>
        <w:t>dializă,</w:t>
      </w:r>
      <w:r>
        <w:rPr>
          <w:spacing w:val="-5"/>
        </w:rPr>
        <w:t xml:space="preserve"> </w:t>
      </w:r>
      <w:r>
        <w:t>gradul</w:t>
      </w:r>
      <w:r>
        <w:rPr>
          <w:spacing w:val="-1"/>
        </w:rPr>
        <w:t xml:space="preserve"> </w:t>
      </w:r>
      <w:r>
        <w:t>de insuficiență renală nu a avut niciun efect asupra farmacocineticii denosumab; astfel nu este necesară ajustarea dozei în caz de insuficiență renală. Monitorizarea renală nu este necesară în timpul administrării denosumab.</w:t>
      </w:r>
    </w:p>
    <w:p w14:paraId="571418FC" w14:textId="77777777" w:rsidR="008A60A3" w:rsidRDefault="008A60A3" w:rsidP="0052537A">
      <w:pPr>
        <w:pStyle w:val="Textoindependiente"/>
        <w:widowControl/>
      </w:pPr>
    </w:p>
    <w:p w14:paraId="390F5816" w14:textId="77777777" w:rsidR="008A60A3" w:rsidRDefault="008A60A3" w:rsidP="0052537A">
      <w:pPr>
        <w:pStyle w:val="Textoindependiente"/>
        <w:keepNext/>
        <w:widowControl/>
        <w:rPr>
          <w:spacing w:val="-2"/>
          <w:u w:val="single"/>
        </w:rPr>
      </w:pPr>
      <w:r>
        <w:rPr>
          <w:u w:val="single"/>
        </w:rPr>
        <w:t>Insuficiență</w:t>
      </w:r>
      <w:r>
        <w:rPr>
          <w:spacing w:val="-7"/>
          <w:u w:val="single"/>
        </w:rPr>
        <w:t xml:space="preserve"> </w:t>
      </w:r>
      <w:r>
        <w:rPr>
          <w:spacing w:val="-2"/>
          <w:u w:val="single"/>
        </w:rPr>
        <w:t>hepatică</w:t>
      </w:r>
    </w:p>
    <w:p w14:paraId="1CB303FC" w14:textId="77777777" w:rsidR="008A60A3" w:rsidRDefault="008A60A3" w:rsidP="0052537A">
      <w:pPr>
        <w:pStyle w:val="Textoindependiente"/>
        <w:keepNext/>
        <w:widowControl/>
      </w:pPr>
    </w:p>
    <w:p w14:paraId="1AAC92AC" w14:textId="77777777" w:rsidR="008A60A3" w:rsidRDefault="008A60A3" w:rsidP="0052537A">
      <w:pPr>
        <w:pStyle w:val="Textoindependiente"/>
        <w:widowControl/>
      </w:pPr>
      <w:r>
        <w:t>Nu s-au efectuat studii specifice la pacienții cu insuficiență hepatică. În general, anticorpii monoclonali</w:t>
      </w:r>
      <w:r>
        <w:rPr>
          <w:spacing w:val="-1"/>
        </w:rPr>
        <w:t xml:space="preserve"> </w:t>
      </w:r>
      <w:r>
        <w:t>nu</w:t>
      </w:r>
      <w:r>
        <w:rPr>
          <w:spacing w:val="-5"/>
        </w:rPr>
        <w:t xml:space="preserve"> </w:t>
      </w:r>
      <w:r>
        <w:t>se</w:t>
      </w:r>
      <w:r>
        <w:rPr>
          <w:spacing w:val="-2"/>
        </w:rPr>
        <w:t xml:space="preserve"> </w:t>
      </w:r>
      <w:r>
        <w:t>elimină</w:t>
      </w:r>
      <w:r>
        <w:rPr>
          <w:spacing w:val="-4"/>
        </w:rPr>
        <w:t xml:space="preserve"> </w:t>
      </w:r>
      <w:r>
        <w:t>prin</w:t>
      </w:r>
      <w:r>
        <w:rPr>
          <w:spacing w:val="-5"/>
        </w:rPr>
        <w:t xml:space="preserve"> </w:t>
      </w:r>
      <w:r>
        <w:t>mecanisme</w:t>
      </w:r>
      <w:r>
        <w:rPr>
          <w:spacing w:val="-4"/>
        </w:rPr>
        <w:t xml:space="preserve"> </w:t>
      </w:r>
      <w:r>
        <w:t>metabolice</w:t>
      </w:r>
      <w:r>
        <w:rPr>
          <w:spacing w:val="-4"/>
        </w:rPr>
        <w:t xml:space="preserve"> </w:t>
      </w:r>
      <w:r>
        <w:t>hepatice.</w:t>
      </w:r>
      <w:r>
        <w:rPr>
          <w:spacing w:val="-2"/>
        </w:rPr>
        <w:t xml:space="preserve"> </w:t>
      </w:r>
      <w:r>
        <w:t>Nu</w:t>
      </w:r>
      <w:r>
        <w:rPr>
          <w:spacing w:val="-2"/>
        </w:rPr>
        <w:t xml:space="preserve"> </w:t>
      </w:r>
      <w:r>
        <w:t>se</w:t>
      </w:r>
      <w:r>
        <w:rPr>
          <w:spacing w:val="-2"/>
        </w:rPr>
        <w:t xml:space="preserve"> </w:t>
      </w:r>
      <w:r>
        <w:t>anticipează</w:t>
      </w:r>
      <w:r>
        <w:rPr>
          <w:spacing w:val="-4"/>
        </w:rPr>
        <w:t xml:space="preserve"> </w:t>
      </w:r>
      <w:r>
        <w:t>ca</w:t>
      </w:r>
      <w:r>
        <w:rPr>
          <w:spacing w:val="-2"/>
        </w:rPr>
        <w:t xml:space="preserve"> </w:t>
      </w:r>
      <w:r>
        <w:t>farmacocinetica denosumab să fie afectată de insuficiența hepatică.</w:t>
      </w:r>
    </w:p>
    <w:p w14:paraId="698385D5" w14:textId="77777777" w:rsidR="008A60A3" w:rsidRDefault="008A60A3" w:rsidP="0052537A">
      <w:pPr>
        <w:pStyle w:val="Textoindependiente"/>
        <w:widowControl/>
      </w:pPr>
    </w:p>
    <w:p w14:paraId="75B222CE" w14:textId="77777777" w:rsidR="008A60A3" w:rsidRDefault="008A60A3" w:rsidP="0052537A">
      <w:pPr>
        <w:pStyle w:val="Textoindependiente"/>
        <w:keepNext/>
        <w:widowControl/>
      </w:pPr>
      <w:r>
        <w:rPr>
          <w:u w:val="single"/>
        </w:rPr>
        <w:t>Pacienți</w:t>
      </w:r>
      <w:r>
        <w:rPr>
          <w:spacing w:val="-2"/>
          <w:u w:val="single"/>
        </w:rPr>
        <w:t xml:space="preserve"> vârstnici</w:t>
      </w:r>
    </w:p>
    <w:p w14:paraId="4DEE1E4A" w14:textId="77777777" w:rsidR="008A60A3" w:rsidRDefault="008A60A3" w:rsidP="0052537A">
      <w:pPr>
        <w:pStyle w:val="Textoindependiente"/>
        <w:keepNext/>
        <w:widowControl/>
      </w:pPr>
    </w:p>
    <w:p w14:paraId="430CD4A0" w14:textId="77777777" w:rsidR="008A60A3" w:rsidRDefault="008A60A3" w:rsidP="0052537A">
      <w:pPr>
        <w:pStyle w:val="Textoindependiente"/>
        <w:widowControl/>
      </w:pPr>
      <w:r>
        <w:t>În general, nu au fost observate diferențe în ceea ce privește siguranța sau eficacitatea între pacienții vârstnici și pacienții mai tineri. Studiile clinice controlate cu denosumab efectuate la pacienții cu afecțiuni</w:t>
      </w:r>
      <w:r>
        <w:rPr>
          <w:spacing w:val="-4"/>
        </w:rPr>
        <w:t xml:space="preserve"> </w:t>
      </w:r>
      <w:r>
        <w:t>maligne</w:t>
      </w:r>
      <w:r>
        <w:rPr>
          <w:spacing w:val="-4"/>
        </w:rPr>
        <w:t xml:space="preserve"> </w:t>
      </w:r>
      <w:r>
        <w:t>în</w:t>
      </w:r>
      <w:r>
        <w:rPr>
          <w:spacing w:val="-2"/>
        </w:rPr>
        <w:t xml:space="preserve"> </w:t>
      </w:r>
      <w:r>
        <w:t>stadiu</w:t>
      </w:r>
      <w:r>
        <w:rPr>
          <w:spacing w:val="-5"/>
        </w:rPr>
        <w:t xml:space="preserve"> </w:t>
      </w:r>
      <w:r>
        <w:t>avansat</w:t>
      </w:r>
      <w:r>
        <w:rPr>
          <w:spacing w:val="-4"/>
        </w:rPr>
        <w:t xml:space="preserve"> </w:t>
      </w:r>
      <w:r>
        <w:t>cu</w:t>
      </w:r>
      <w:r>
        <w:rPr>
          <w:spacing w:val="-2"/>
        </w:rPr>
        <w:t xml:space="preserve"> </w:t>
      </w:r>
      <w:r>
        <w:t>interesare</w:t>
      </w:r>
      <w:r>
        <w:rPr>
          <w:spacing w:val="-4"/>
        </w:rPr>
        <w:t xml:space="preserve"> </w:t>
      </w:r>
      <w:r>
        <w:t>osoasă</w:t>
      </w:r>
      <w:r>
        <w:rPr>
          <w:spacing w:val="-2"/>
        </w:rPr>
        <w:t xml:space="preserve"> </w:t>
      </w:r>
      <w:r>
        <w:t>cu</w:t>
      </w:r>
      <w:r>
        <w:rPr>
          <w:spacing w:val="-2"/>
        </w:rPr>
        <w:t xml:space="preserve"> </w:t>
      </w:r>
      <w:r>
        <w:t>vârsta</w:t>
      </w:r>
      <w:r>
        <w:rPr>
          <w:spacing w:val="-2"/>
        </w:rPr>
        <w:t xml:space="preserve"> </w:t>
      </w:r>
      <w:r>
        <w:t>peste 65 ani</w:t>
      </w:r>
      <w:r>
        <w:rPr>
          <w:spacing w:val="-4"/>
        </w:rPr>
        <w:t xml:space="preserve"> </w:t>
      </w:r>
      <w:r>
        <w:t>au</w:t>
      </w:r>
      <w:r>
        <w:rPr>
          <w:spacing w:val="-4"/>
        </w:rPr>
        <w:t xml:space="preserve"> </w:t>
      </w:r>
      <w:r>
        <w:t>demonstrat</w:t>
      </w:r>
      <w:r>
        <w:rPr>
          <w:spacing w:val="-1"/>
        </w:rPr>
        <w:t xml:space="preserve"> </w:t>
      </w:r>
      <w:r>
        <w:t>siguranță și eficacitate asemănătoare pentru pacienții vârstnici și mai tineri. Nu este necesară ajustarea dozei la pacienții vârstnici.</w:t>
      </w:r>
    </w:p>
    <w:p w14:paraId="5E45CC80" w14:textId="77777777" w:rsidR="008A60A3" w:rsidRDefault="008A60A3" w:rsidP="0052537A">
      <w:pPr>
        <w:pStyle w:val="Textoindependiente"/>
        <w:widowControl/>
      </w:pPr>
    </w:p>
    <w:p w14:paraId="36C32431" w14:textId="77777777" w:rsidR="008A60A3" w:rsidRPr="00255880" w:rsidRDefault="008A60A3" w:rsidP="0052537A">
      <w:pPr>
        <w:pStyle w:val="Textoindependiente"/>
        <w:keepNext/>
        <w:widowControl/>
        <w:rPr>
          <w:spacing w:val="-2"/>
          <w:u w:val="single"/>
        </w:rPr>
      </w:pPr>
      <w:r>
        <w:rPr>
          <w:u w:val="single"/>
        </w:rPr>
        <w:t>Copii</w:t>
      </w:r>
      <w:r>
        <w:rPr>
          <w:spacing w:val="-3"/>
          <w:u w:val="single"/>
        </w:rPr>
        <w:t xml:space="preserve"> </w:t>
      </w:r>
      <w:r>
        <w:rPr>
          <w:u w:val="single"/>
        </w:rPr>
        <w:t>și</w:t>
      </w:r>
      <w:r>
        <w:rPr>
          <w:spacing w:val="-1"/>
          <w:u w:val="single"/>
        </w:rPr>
        <w:t xml:space="preserve"> </w:t>
      </w:r>
      <w:r>
        <w:rPr>
          <w:spacing w:val="-2"/>
          <w:u w:val="single"/>
        </w:rPr>
        <w:t>adolescenți</w:t>
      </w:r>
    </w:p>
    <w:p w14:paraId="77502F88" w14:textId="77777777" w:rsidR="008A60A3" w:rsidRDefault="008A60A3" w:rsidP="0052537A">
      <w:pPr>
        <w:pStyle w:val="Textoindependiente"/>
        <w:keepNext/>
        <w:widowControl/>
      </w:pPr>
    </w:p>
    <w:p w14:paraId="5A3C7C66" w14:textId="77777777" w:rsidR="008A60A3" w:rsidRDefault="008A60A3" w:rsidP="0052537A">
      <w:pPr>
        <w:pStyle w:val="Textoindependiente"/>
        <w:widowControl/>
      </w:pPr>
      <w:r>
        <w:t>La</w:t>
      </w:r>
      <w:r>
        <w:rPr>
          <w:spacing w:val="-1"/>
        </w:rPr>
        <w:t xml:space="preserve"> </w:t>
      </w:r>
      <w:r>
        <w:t>adolescenți</w:t>
      </w:r>
      <w:r>
        <w:rPr>
          <w:spacing w:val="-3"/>
        </w:rPr>
        <w:t xml:space="preserve"> </w:t>
      </w:r>
      <w:r>
        <w:t>(cu</w:t>
      </w:r>
      <w:r>
        <w:rPr>
          <w:spacing w:val="-1"/>
        </w:rPr>
        <w:t xml:space="preserve"> </w:t>
      </w:r>
      <w:r>
        <w:t>vârsta</w:t>
      </w:r>
      <w:r>
        <w:rPr>
          <w:spacing w:val="-3"/>
        </w:rPr>
        <w:t xml:space="preserve"> </w:t>
      </w:r>
      <w:r>
        <w:t>cuprinsă</w:t>
      </w:r>
      <w:r>
        <w:rPr>
          <w:spacing w:val="-3"/>
        </w:rPr>
        <w:t xml:space="preserve"> </w:t>
      </w:r>
      <w:r>
        <w:t>între</w:t>
      </w:r>
      <w:r>
        <w:rPr>
          <w:spacing w:val="-1"/>
        </w:rPr>
        <w:t xml:space="preserve"> </w:t>
      </w:r>
      <w:r>
        <w:t>12</w:t>
      </w:r>
      <w:r>
        <w:rPr>
          <w:spacing w:val="-2"/>
        </w:rPr>
        <w:t xml:space="preserve"> </w:t>
      </w:r>
      <w:r>
        <w:t>și</w:t>
      </w:r>
      <w:r>
        <w:rPr>
          <w:spacing w:val="-3"/>
        </w:rPr>
        <w:t xml:space="preserve"> </w:t>
      </w:r>
      <w:r>
        <w:t>17 ani)</w:t>
      </w:r>
      <w:r>
        <w:rPr>
          <w:spacing w:val="-3"/>
        </w:rPr>
        <w:t xml:space="preserve"> </w:t>
      </w:r>
      <w:r>
        <w:t>cu</w:t>
      </w:r>
      <w:r>
        <w:rPr>
          <w:spacing w:val="-3"/>
        </w:rPr>
        <w:t xml:space="preserve"> </w:t>
      </w:r>
      <w:r>
        <w:t>tumoră</w:t>
      </w:r>
      <w:r>
        <w:rPr>
          <w:spacing w:val="-3"/>
        </w:rPr>
        <w:t xml:space="preserve"> </w:t>
      </w:r>
      <w:r>
        <w:t>osoasă</w:t>
      </w:r>
      <w:r>
        <w:rPr>
          <w:spacing w:val="-1"/>
        </w:rPr>
        <w:t xml:space="preserve"> </w:t>
      </w:r>
      <w:r>
        <w:t>cu</w:t>
      </w:r>
      <w:r>
        <w:rPr>
          <w:spacing w:val="-2"/>
        </w:rPr>
        <w:t xml:space="preserve"> </w:t>
      </w:r>
      <w:r>
        <w:t>celule</w:t>
      </w:r>
      <w:r>
        <w:rPr>
          <w:spacing w:val="-1"/>
        </w:rPr>
        <w:t xml:space="preserve"> </w:t>
      </w:r>
      <w:r>
        <w:t>gigant</w:t>
      </w:r>
      <w:r>
        <w:rPr>
          <w:spacing w:val="-3"/>
        </w:rPr>
        <w:t xml:space="preserve"> </w:t>
      </w:r>
      <w:r>
        <w:t>cu</w:t>
      </w:r>
      <w:r>
        <w:rPr>
          <w:spacing w:val="-1"/>
        </w:rPr>
        <w:t xml:space="preserve"> </w:t>
      </w:r>
      <w:r>
        <w:t>perioada</w:t>
      </w:r>
      <w:r>
        <w:rPr>
          <w:spacing w:val="-2"/>
        </w:rPr>
        <w:t xml:space="preserve"> </w:t>
      </w:r>
      <w:r>
        <w:t>de creștere finalizată și cărora li s-au administrat doze de 120 mg la fiecare 4 săptămâni cu o doză de încărcare</w:t>
      </w:r>
      <w:r>
        <w:rPr>
          <w:spacing w:val="-4"/>
        </w:rPr>
        <w:t xml:space="preserve"> </w:t>
      </w:r>
      <w:r>
        <w:t>în</w:t>
      </w:r>
      <w:r>
        <w:rPr>
          <w:spacing w:val="-2"/>
        </w:rPr>
        <w:t xml:space="preserve"> </w:t>
      </w:r>
      <w:r>
        <w:t>zilele</w:t>
      </w:r>
      <w:r>
        <w:rPr>
          <w:spacing w:val="-1"/>
        </w:rPr>
        <w:t xml:space="preserve"> </w:t>
      </w:r>
      <w:r>
        <w:t>8</w:t>
      </w:r>
      <w:r>
        <w:rPr>
          <w:spacing w:val="-2"/>
        </w:rPr>
        <w:t xml:space="preserve"> </w:t>
      </w:r>
      <w:r>
        <w:t>și</w:t>
      </w:r>
      <w:r>
        <w:rPr>
          <w:spacing w:val="-1"/>
        </w:rPr>
        <w:t xml:space="preserve"> </w:t>
      </w:r>
      <w:r>
        <w:t>15,</w:t>
      </w:r>
      <w:r>
        <w:rPr>
          <w:spacing w:val="-5"/>
        </w:rPr>
        <w:t xml:space="preserve"> </w:t>
      </w:r>
      <w:r>
        <w:t>farmacocinetica</w:t>
      </w:r>
      <w:r>
        <w:rPr>
          <w:spacing w:val="-4"/>
        </w:rPr>
        <w:t xml:space="preserve"> </w:t>
      </w:r>
      <w:r>
        <w:t>denosumab</w:t>
      </w:r>
      <w:r>
        <w:rPr>
          <w:spacing w:val="-4"/>
        </w:rPr>
        <w:t xml:space="preserve"> </w:t>
      </w:r>
      <w:r>
        <w:t>a</w:t>
      </w:r>
      <w:r>
        <w:rPr>
          <w:spacing w:val="-2"/>
        </w:rPr>
        <w:t xml:space="preserve"> </w:t>
      </w:r>
      <w:r>
        <w:t>fost</w:t>
      </w:r>
      <w:r>
        <w:rPr>
          <w:spacing w:val="-1"/>
        </w:rPr>
        <w:t xml:space="preserve"> </w:t>
      </w:r>
      <w:r>
        <w:t>similară</w:t>
      </w:r>
      <w:r>
        <w:rPr>
          <w:spacing w:val="-2"/>
        </w:rPr>
        <w:t xml:space="preserve"> </w:t>
      </w:r>
      <w:r>
        <w:t>celei</w:t>
      </w:r>
      <w:r>
        <w:rPr>
          <w:spacing w:val="-1"/>
        </w:rPr>
        <w:t xml:space="preserve"> </w:t>
      </w:r>
      <w:r>
        <w:t>observate</w:t>
      </w:r>
      <w:r>
        <w:rPr>
          <w:spacing w:val="-2"/>
        </w:rPr>
        <w:t xml:space="preserve"> </w:t>
      </w:r>
      <w:r>
        <w:t>la</w:t>
      </w:r>
      <w:r>
        <w:rPr>
          <w:spacing w:val="-2"/>
        </w:rPr>
        <w:t xml:space="preserve"> </w:t>
      </w:r>
      <w:r>
        <w:t>pacienți</w:t>
      </w:r>
      <w:r>
        <w:rPr>
          <w:spacing w:val="-1"/>
        </w:rPr>
        <w:t xml:space="preserve"> </w:t>
      </w:r>
      <w:r>
        <w:t>adulți cu tumoră osoasă cu celule gigant.</w:t>
      </w:r>
    </w:p>
    <w:p w14:paraId="5D7D48F8" w14:textId="77777777" w:rsidR="008A60A3" w:rsidRDefault="008A60A3" w:rsidP="0052537A">
      <w:pPr>
        <w:pStyle w:val="Textoindependiente"/>
        <w:widowControl/>
      </w:pPr>
    </w:p>
    <w:p w14:paraId="2A652BDC" w14:textId="77777777" w:rsidR="008A60A3" w:rsidRDefault="008A60A3" w:rsidP="0052537A">
      <w:pPr>
        <w:pStyle w:val="Ttulo2"/>
        <w:keepNext/>
        <w:widowControl/>
        <w:ind w:left="567" w:hanging="567"/>
      </w:pPr>
      <w:r>
        <w:t>5.3</w:t>
      </w:r>
      <w:r>
        <w:tab/>
        <w:t>Date</w:t>
      </w:r>
      <w:r>
        <w:rPr>
          <w:spacing w:val="-3"/>
        </w:rPr>
        <w:t xml:space="preserve"> </w:t>
      </w:r>
      <w:r>
        <w:t>preclinice</w:t>
      </w:r>
      <w:r>
        <w:rPr>
          <w:spacing w:val="-3"/>
        </w:rPr>
        <w:t xml:space="preserve"> </w:t>
      </w:r>
      <w:r>
        <w:t>de</w:t>
      </w:r>
      <w:r>
        <w:rPr>
          <w:spacing w:val="-5"/>
        </w:rPr>
        <w:t xml:space="preserve"> </w:t>
      </w:r>
      <w:r>
        <w:rPr>
          <w:spacing w:val="-2"/>
        </w:rPr>
        <w:t>siguranță</w:t>
      </w:r>
    </w:p>
    <w:p w14:paraId="065061A1" w14:textId="77777777" w:rsidR="008A60A3" w:rsidRDefault="008A60A3" w:rsidP="0052537A">
      <w:pPr>
        <w:pStyle w:val="Textoindependiente"/>
        <w:keepNext/>
        <w:widowControl/>
        <w:rPr>
          <w:b/>
        </w:rPr>
      </w:pPr>
    </w:p>
    <w:p w14:paraId="54BE14A2" w14:textId="77777777" w:rsidR="008A60A3" w:rsidRDefault="008A60A3" w:rsidP="0052537A">
      <w:pPr>
        <w:pStyle w:val="Textoindependiente"/>
        <w:widowControl/>
      </w:pPr>
      <w:r>
        <w:t>Deoarece</w:t>
      </w:r>
      <w:r>
        <w:rPr>
          <w:spacing w:val="-2"/>
        </w:rPr>
        <w:t xml:space="preserve"> </w:t>
      </w:r>
      <w:r>
        <w:t>activitatea</w:t>
      </w:r>
      <w:r>
        <w:rPr>
          <w:spacing w:val="-4"/>
        </w:rPr>
        <w:t xml:space="preserve"> </w:t>
      </w:r>
      <w:r>
        <w:t>biologică</w:t>
      </w:r>
      <w:r>
        <w:rPr>
          <w:spacing w:val="-4"/>
        </w:rPr>
        <w:t xml:space="preserve"> </w:t>
      </w:r>
      <w:r>
        <w:t>a</w:t>
      </w:r>
      <w:r>
        <w:rPr>
          <w:spacing w:val="-2"/>
        </w:rPr>
        <w:t xml:space="preserve"> </w:t>
      </w:r>
      <w:r>
        <w:t>denosumab</w:t>
      </w:r>
      <w:r>
        <w:rPr>
          <w:spacing w:val="-4"/>
        </w:rPr>
        <w:t xml:space="preserve"> </w:t>
      </w:r>
      <w:r>
        <w:t>la</w:t>
      </w:r>
      <w:r>
        <w:rPr>
          <w:spacing w:val="-2"/>
        </w:rPr>
        <w:t xml:space="preserve"> </w:t>
      </w:r>
      <w:r>
        <w:t>animale</w:t>
      </w:r>
      <w:r>
        <w:rPr>
          <w:spacing w:val="-4"/>
        </w:rPr>
        <w:t xml:space="preserve"> </w:t>
      </w:r>
      <w:r>
        <w:t>este</w:t>
      </w:r>
      <w:r>
        <w:rPr>
          <w:spacing w:val="-2"/>
        </w:rPr>
        <w:t xml:space="preserve"> </w:t>
      </w:r>
      <w:r>
        <w:t>specifică</w:t>
      </w:r>
      <w:r>
        <w:rPr>
          <w:spacing w:val="-2"/>
        </w:rPr>
        <w:t xml:space="preserve"> </w:t>
      </w:r>
      <w:r>
        <w:t>pentru</w:t>
      </w:r>
      <w:r>
        <w:rPr>
          <w:spacing w:val="-2"/>
        </w:rPr>
        <w:t xml:space="preserve"> </w:t>
      </w:r>
      <w:r>
        <w:t>primatele</w:t>
      </w:r>
      <w:r>
        <w:rPr>
          <w:spacing w:val="-2"/>
        </w:rPr>
        <w:t xml:space="preserve"> </w:t>
      </w:r>
      <w:r>
        <w:t>non-umane, evaluarea șoarecilor modificați genetic (knockout) sau utilizarea altor inhibitori biologici ai căii RANK/RANKL, cum sunt OPG-Fc și RANK-Fc, a fost utilizată pentru evaluarea proprietăților farmacodinamice ale denosumab la modele de rozătoare.</w:t>
      </w:r>
    </w:p>
    <w:p w14:paraId="1B2A7F11" w14:textId="77777777" w:rsidR="008A60A3" w:rsidRDefault="008A60A3" w:rsidP="0052537A">
      <w:pPr>
        <w:pStyle w:val="Textoindependiente"/>
        <w:widowControl/>
      </w:pPr>
    </w:p>
    <w:p w14:paraId="48597E73" w14:textId="77777777" w:rsidR="008A60A3" w:rsidRDefault="008A60A3" w:rsidP="0052537A">
      <w:pPr>
        <w:pStyle w:val="Textoindependiente"/>
        <w:widowControl/>
      </w:pPr>
      <w:r>
        <w:t xml:space="preserve">La modelele de șoareci cu metastaze osoase secundare cancerului mamar uman cu receptori estrogenici prezenți și absenți, cancer de prostată și cancer pulmonar altul decât cel cu celule mici, OPG-Fc a redus leziunile osteolitice, osteoblastice și osteolitice/osteoblastice, a întârziat formarea metastazelor osoase </w:t>
      </w:r>
      <w:r>
        <w:rPr>
          <w:i/>
        </w:rPr>
        <w:t xml:space="preserve">de novo </w:t>
      </w:r>
      <w:r>
        <w:t>și a redus creșterea tumorală la nivelul scheletului. Când OPG-Fc a fost asociat</w:t>
      </w:r>
      <w:r>
        <w:rPr>
          <w:spacing w:val="-3"/>
        </w:rPr>
        <w:t xml:space="preserve"> </w:t>
      </w:r>
      <w:r>
        <w:t>cu</w:t>
      </w:r>
      <w:r>
        <w:rPr>
          <w:spacing w:val="-4"/>
        </w:rPr>
        <w:t xml:space="preserve"> </w:t>
      </w:r>
      <w:r>
        <w:t>terapie</w:t>
      </w:r>
      <w:r>
        <w:rPr>
          <w:spacing w:val="-2"/>
        </w:rPr>
        <w:t xml:space="preserve"> </w:t>
      </w:r>
      <w:r>
        <w:t>hormonală</w:t>
      </w:r>
      <w:r>
        <w:rPr>
          <w:spacing w:val="-2"/>
        </w:rPr>
        <w:t xml:space="preserve"> </w:t>
      </w:r>
      <w:r>
        <w:t>(tamoxifen)</w:t>
      </w:r>
      <w:r>
        <w:rPr>
          <w:spacing w:val="-2"/>
        </w:rPr>
        <w:t xml:space="preserve"> </w:t>
      </w:r>
      <w:r>
        <w:t>sau</w:t>
      </w:r>
      <w:r>
        <w:rPr>
          <w:spacing w:val="-2"/>
        </w:rPr>
        <w:t xml:space="preserve"> </w:t>
      </w:r>
      <w:r>
        <w:t>chimioterapie</w:t>
      </w:r>
      <w:r>
        <w:rPr>
          <w:spacing w:val="-4"/>
        </w:rPr>
        <w:t xml:space="preserve"> </w:t>
      </w:r>
      <w:r>
        <w:t>(docetaxel)</w:t>
      </w:r>
      <w:r>
        <w:rPr>
          <w:spacing w:val="-4"/>
        </w:rPr>
        <w:t xml:space="preserve"> </w:t>
      </w:r>
      <w:r>
        <w:t>la</w:t>
      </w:r>
      <w:r>
        <w:rPr>
          <w:spacing w:val="-2"/>
        </w:rPr>
        <w:t xml:space="preserve"> </w:t>
      </w:r>
      <w:r>
        <w:t>aceste</w:t>
      </w:r>
      <w:r>
        <w:rPr>
          <w:spacing w:val="-4"/>
        </w:rPr>
        <w:t xml:space="preserve"> </w:t>
      </w:r>
      <w:r>
        <w:t>modele,</w:t>
      </w:r>
      <w:r>
        <w:rPr>
          <w:spacing w:val="-2"/>
        </w:rPr>
        <w:t xml:space="preserve"> </w:t>
      </w:r>
      <w:r>
        <w:t>s-a</w:t>
      </w:r>
      <w:r>
        <w:rPr>
          <w:spacing w:val="-2"/>
        </w:rPr>
        <w:t xml:space="preserve"> </w:t>
      </w:r>
      <w:r>
        <w:t>produs</w:t>
      </w:r>
      <w:r>
        <w:rPr>
          <w:spacing w:val="-4"/>
        </w:rPr>
        <w:t xml:space="preserve"> </w:t>
      </w:r>
      <w:r>
        <w:t>o inhibare aditivă a creșterii tumorale la nivelul scheletului în cancerul mamar, de prostată și, respectiv pulmonar. Într-un model de inducție tumorală mamară la șoarece, RANK-Fc a redus proliferarea indusă hormonal a epiteliului mamar și a întârziat formarea tumorii.</w:t>
      </w:r>
    </w:p>
    <w:p w14:paraId="2C54E25D" w14:textId="77777777" w:rsidR="008A60A3" w:rsidRDefault="008A60A3" w:rsidP="0052537A">
      <w:pPr>
        <w:pStyle w:val="Textoindependiente"/>
        <w:widowControl/>
      </w:pPr>
    </w:p>
    <w:p w14:paraId="4F7CC26E" w14:textId="77777777" w:rsidR="008A60A3" w:rsidRDefault="008A60A3" w:rsidP="0052537A">
      <w:pPr>
        <w:pStyle w:val="Textoindependiente"/>
        <w:keepLines/>
        <w:widowControl/>
      </w:pPr>
      <w:r>
        <w:t>Nu</w:t>
      </w:r>
      <w:r>
        <w:rPr>
          <w:spacing w:val="-3"/>
        </w:rPr>
        <w:t xml:space="preserve"> </w:t>
      </w:r>
      <w:r>
        <w:t>au</w:t>
      </w:r>
      <w:r>
        <w:rPr>
          <w:spacing w:val="-3"/>
        </w:rPr>
        <w:t xml:space="preserve"> </w:t>
      </w:r>
      <w:r>
        <w:t>fost</w:t>
      </w:r>
      <w:r>
        <w:rPr>
          <w:spacing w:val="-2"/>
        </w:rPr>
        <w:t xml:space="preserve"> </w:t>
      </w:r>
      <w:r>
        <w:t>evaluate</w:t>
      </w:r>
      <w:r>
        <w:rPr>
          <w:spacing w:val="-3"/>
        </w:rPr>
        <w:t xml:space="preserve"> </w:t>
      </w:r>
      <w:r>
        <w:t>testele</w:t>
      </w:r>
      <w:r>
        <w:rPr>
          <w:spacing w:val="-5"/>
        </w:rPr>
        <w:t xml:space="preserve"> </w:t>
      </w:r>
      <w:r>
        <w:t>standard</w:t>
      </w:r>
      <w:r>
        <w:rPr>
          <w:spacing w:val="-6"/>
        </w:rPr>
        <w:t xml:space="preserve"> </w:t>
      </w:r>
      <w:r>
        <w:t>pentru</w:t>
      </w:r>
      <w:r>
        <w:rPr>
          <w:spacing w:val="-6"/>
        </w:rPr>
        <w:t xml:space="preserve"> </w:t>
      </w:r>
      <w:r>
        <w:t>investigarea</w:t>
      </w:r>
      <w:r>
        <w:rPr>
          <w:spacing w:val="-3"/>
        </w:rPr>
        <w:t xml:space="preserve"> </w:t>
      </w:r>
      <w:r>
        <w:t>potențialului</w:t>
      </w:r>
      <w:r>
        <w:rPr>
          <w:spacing w:val="-2"/>
        </w:rPr>
        <w:t xml:space="preserve"> </w:t>
      </w:r>
      <w:r>
        <w:t>de</w:t>
      </w:r>
      <w:r>
        <w:rPr>
          <w:spacing w:val="-3"/>
        </w:rPr>
        <w:t xml:space="preserve"> </w:t>
      </w:r>
      <w:r>
        <w:t>genotoxicitate</w:t>
      </w:r>
      <w:r>
        <w:rPr>
          <w:spacing w:val="-5"/>
        </w:rPr>
        <w:t xml:space="preserve"> </w:t>
      </w:r>
      <w:r>
        <w:t>a</w:t>
      </w:r>
      <w:r>
        <w:rPr>
          <w:spacing w:val="-3"/>
        </w:rPr>
        <w:t xml:space="preserve"> </w:t>
      </w:r>
      <w:r>
        <w:t>denosumab având în vedere că astfel de teste nu sunt relevante pentru această moleculă. Cu toate acestea, din cauza caracterului său, este puțin probabil ca denosumab să aibă potențial genotoxic.</w:t>
      </w:r>
    </w:p>
    <w:p w14:paraId="003BDC18" w14:textId="77777777" w:rsidR="008A60A3" w:rsidRDefault="008A60A3" w:rsidP="0052537A">
      <w:pPr>
        <w:pStyle w:val="Textoindependiente"/>
        <w:widowControl/>
      </w:pPr>
    </w:p>
    <w:p w14:paraId="137727F0" w14:textId="77777777" w:rsidR="008A60A3" w:rsidRDefault="008A60A3" w:rsidP="0052537A">
      <w:pPr>
        <w:pStyle w:val="Textoindependiente"/>
        <w:widowControl/>
      </w:pPr>
      <w:r>
        <w:t>Potențialul</w:t>
      </w:r>
      <w:r>
        <w:rPr>
          <w:spacing w:val="-4"/>
        </w:rPr>
        <w:t xml:space="preserve"> </w:t>
      </w:r>
      <w:r>
        <w:t>carcinogen</w:t>
      </w:r>
      <w:r>
        <w:rPr>
          <w:spacing w:val="-2"/>
        </w:rPr>
        <w:t xml:space="preserve"> </w:t>
      </w:r>
      <w:r>
        <w:t>al</w:t>
      </w:r>
      <w:r>
        <w:rPr>
          <w:spacing w:val="-1"/>
        </w:rPr>
        <w:t xml:space="preserve"> </w:t>
      </w:r>
      <w:r>
        <w:t>denosumab</w:t>
      </w:r>
      <w:r>
        <w:rPr>
          <w:spacing w:val="-3"/>
        </w:rPr>
        <w:t xml:space="preserve"> </w:t>
      </w:r>
      <w:r>
        <w:t>nu</w:t>
      </w:r>
      <w:r>
        <w:rPr>
          <w:spacing w:val="-4"/>
        </w:rPr>
        <w:t xml:space="preserve"> </w:t>
      </w:r>
      <w:r>
        <w:t>a</w:t>
      </w:r>
      <w:r>
        <w:rPr>
          <w:spacing w:val="-2"/>
        </w:rPr>
        <w:t xml:space="preserve"> </w:t>
      </w:r>
      <w:r>
        <w:t>fost</w:t>
      </w:r>
      <w:r>
        <w:rPr>
          <w:spacing w:val="-3"/>
        </w:rPr>
        <w:t xml:space="preserve"> </w:t>
      </w:r>
      <w:r>
        <w:t>evaluat</w:t>
      </w:r>
      <w:r>
        <w:rPr>
          <w:spacing w:val="-1"/>
        </w:rPr>
        <w:t xml:space="preserve"> </w:t>
      </w:r>
      <w:r>
        <w:t>în</w:t>
      </w:r>
      <w:r>
        <w:rPr>
          <w:spacing w:val="-3"/>
        </w:rPr>
        <w:t xml:space="preserve"> </w:t>
      </w:r>
      <w:r>
        <w:t>studii</w:t>
      </w:r>
      <w:r>
        <w:rPr>
          <w:spacing w:val="-4"/>
        </w:rPr>
        <w:t xml:space="preserve"> </w:t>
      </w:r>
      <w:r>
        <w:t>de</w:t>
      </w:r>
      <w:r>
        <w:rPr>
          <w:spacing w:val="-4"/>
        </w:rPr>
        <w:t xml:space="preserve"> </w:t>
      </w:r>
      <w:r>
        <w:t>lungă</w:t>
      </w:r>
      <w:r>
        <w:rPr>
          <w:spacing w:val="-4"/>
        </w:rPr>
        <w:t xml:space="preserve"> </w:t>
      </w:r>
      <w:r>
        <w:t>durată</w:t>
      </w:r>
      <w:r>
        <w:rPr>
          <w:spacing w:val="-4"/>
        </w:rPr>
        <w:t xml:space="preserve"> </w:t>
      </w:r>
      <w:r>
        <w:t>la</w:t>
      </w:r>
      <w:r>
        <w:rPr>
          <w:spacing w:val="-4"/>
        </w:rPr>
        <w:t xml:space="preserve"> </w:t>
      </w:r>
      <w:r>
        <w:rPr>
          <w:spacing w:val="-2"/>
        </w:rPr>
        <w:t>animale.</w:t>
      </w:r>
    </w:p>
    <w:p w14:paraId="5D43E3E6" w14:textId="77777777" w:rsidR="008A60A3" w:rsidRDefault="008A60A3" w:rsidP="0052537A">
      <w:pPr>
        <w:pStyle w:val="Textoindependiente"/>
        <w:widowControl/>
      </w:pPr>
    </w:p>
    <w:p w14:paraId="108AE23A" w14:textId="77777777" w:rsidR="008A60A3" w:rsidRDefault="008A60A3" w:rsidP="0052537A">
      <w:pPr>
        <w:pStyle w:val="Textoindependiente"/>
        <w:widowControl/>
      </w:pPr>
      <w:r>
        <w:t>În studiile privind toxicitatea după doză unică și doze repetate la maimuțe cynomolgus, dozele de denosumab</w:t>
      </w:r>
      <w:r>
        <w:rPr>
          <w:spacing w:val="-4"/>
        </w:rPr>
        <w:t xml:space="preserve"> </w:t>
      </w:r>
      <w:r>
        <w:t>determinând</w:t>
      </w:r>
      <w:r>
        <w:rPr>
          <w:spacing w:val="-4"/>
        </w:rPr>
        <w:t xml:space="preserve"> </w:t>
      </w:r>
      <w:r>
        <w:t>expuneri</w:t>
      </w:r>
      <w:r>
        <w:rPr>
          <w:spacing w:val="-2"/>
        </w:rPr>
        <w:t xml:space="preserve"> </w:t>
      </w:r>
      <w:r>
        <w:t>sistemice</w:t>
      </w:r>
      <w:r>
        <w:rPr>
          <w:spacing w:val="-3"/>
        </w:rPr>
        <w:t xml:space="preserve"> </w:t>
      </w:r>
      <w:r>
        <w:t>de</w:t>
      </w:r>
      <w:r>
        <w:rPr>
          <w:spacing w:val="-3"/>
        </w:rPr>
        <w:t xml:space="preserve"> </w:t>
      </w:r>
      <w:r>
        <w:t>2,7</w:t>
      </w:r>
      <w:r>
        <w:rPr>
          <w:spacing w:val="-3"/>
        </w:rPr>
        <w:t xml:space="preserve"> </w:t>
      </w:r>
      <w:r>
        <w:t>până</w:t>
      </w:r>
      <w:r>
        <w:rPr>
          <w:spacing w:val="-3"/>
        </w:rPr>
        <w:t xml:space="preserve"> </w:t>
      </w:r>
      <w:r>
        <w:t>la</w:t>
      </w:r>
      <w:r>
        <w:rPr>
          <w:spacing w:val="-3"/>
        </w:rPr>
        <w:t xml:space="preserve"> </w:t>
      </w:r>
      <w:r>
        <w:t>15</w:t>
      </w:r>
      <w:r>
        <w:rPr>
          <w:spacing w:val="-3"/>
        </w:rPr>
        <w:t xml:space="preserve"> </w:t>
      </w:r>
      <w:r>
        <w:t>ori</w:t>
      </w:r>
      <w:r>
        <w:rPr>
          <w:spacing w:val="-4"/>
        </w:rPr>
        <w:t xml:space="preserve"> </w:t>
      </w:r>
      <w:r>
        <w:t>mai</w:t>
      </w:r>
      <w:r>
        <w:rPr>
          <w:spacing w:val="-2"/>
        </w:rPr>
        <w:t xml:space="preserve"> </w:t>
      </w:r>
      <w:r>
        <w:t>mari</w:t>
      </w:r>
      <w:r>
        <w:rPr>
          <w:spacing w:val="-2"/>
        </w:rPr>
        <w:t xml:space="preserve"> </w:t>
      </w:r>
      <w:r>
        <w:t>decât</w:t>
      </w:r>
      <w:r>
        <w:rPr>
          <w:spacing w:val="-4"/>
        </w:rPr>
        <w:t xml:space="preserve"> </w:t>
      </w:r>
      <w:r>
        <w:t>doza</w:t>
      </w:r>
      <w:r>
        <w:rPr>
          <w:spacing w:val="-3"/>
        </w:rPr>
        <w:t xml:space="preserve"> </w:t>
      </w:r>
      <w:r>
        <w:t>recomandată</w:t>
      </w:r>
      <w:r>
        <w:rPr>
          <w:spacing w:val="-3"/>
        </w:rPr>
        <w:t xml:space="preserve"> </w:t>
      </w:r>
      <w:r>
        <w:t>la om, nu au avut impact asupra fiziologiei cardiovasculare, funcției de reproducere masculine sau feminine și nu au produs toxicitate la nivelul organelor țintă specifice.</w:t>
      </w:r>
    </w:p>
    <w:p w14:paraId="3B1597CC" w14:textId="77777777" w:rsidR="008A60A3" w:rsidRDefault="008A60A3" w:rsidP="0052537A">
      <w:pPr>
        <w:pStyle w:val="Textoindependiente"/>
        <w:widowControl/>
      </w:pPr>
    </w:p>
    <w:p w14:paraId="466D46F3" w14:textId="77777777" w:rsidR="008A60A3" w:rsidRDefault="008A60A3" w:rsidP="0052537A">
      <w:pPr>
        <w:pStyle w:val="Textoindependiente"/>
        <w:widowControl/>
      </w:pPr>
      <w:r>
        <w:t>Într-un studiu efectuat la maimuțe cynomolgus cărora li s-a administrat denosumab în perioada echivalentă</w:t>
      </w:r>
      <w:r>
        <w:rPr>
          <w:spacing w:val="-3"/>
        </w:rPr>
        <w:t xml:space="preserve"> </w:t>
      </w:r>
      <w:r>
        <w:t>primului</w:t>
      </w:r>
      <w:r>
        <w:rPr>
          <w:spacing w:val="-5"/>
        </w:rPr>
        <w:t xml:space="preserve"> </w:t>
      </w:r>
      <w:r>
        <w:t>trimestru</w:t>
      </w:r>
      <w:r>
        <w:rPr>
          <w:spacing w:val="-3"/>
        </w:rPr>
        <w:t xml:space="preserve"> </w:t>
      </w:r>
      <w:r>
        <w:t>de</w:t>
      </w:r>
      <w:r>
        <w:rPr>
          <w:spacing w:val="-3"/>
        </w:rPr>
        <w:t xml:space="preserve"> </w:t>
      </w:r>
      <w:r>
        <w:t>sarcină,</w:t>
      </w:r>
      <w:r>
        <w:rPr>
          <w:spacing w:val="-5"/>
        </w:rPr>
        <w:t xml:space="preserve"> </w:t>
      </w:r>
      <w:r>
        <w:t>dozele</w:t>
      </w:r>
      <w:r>
        <w:rPr>
          <w:spacing w:val="-3"/>
        </w:rPr>
        <w:t xml:space="preserve"> </w:t>
      </w:r>
      <w:r>
        <w:t>de</w:t>
      </w:r>
      <w:r>
        <w:rPr>
          <w:spacing w:val="-3"/>
        </w:rPr>
        <w:t xml:space="preserve"> </w:t>
      </w:r>
      <w:r>
        <w:t>denosumab</w:t>
      </w:r>
      <w:r>
        <w:rPr>
          <w:spacing w:val="-3"/>
        </w:rPr>
        <w:t xml:space="preserve"> </w:t>
      </w:r>
      <w:r>
        <w:t>determinând</w:t>
      </w:r>
      <w:r>
        <w:rPr>
          <w:spacing w:val="-3"/>
        </w:rPr>
        <w:t xml:space="preserve"> </w:t>
      </w:r>
      <w:r>
        <w:t>expuneri</w:t>
      </w:r>
      <w:r>
        <w:rPr>
          <w:spacing w:val="-5"/>
        </w:rPr>
        <w:t xml:space="preserve"> </w:t>
      </w:r>
      <w:r>
        <w:t>sistemice</w:t>
      </w:r>
      <w:r>
        <w:rPr>
          <w:spacing w:val="-5"/>
        </w:rPr>
        <w:t xml:space="preserve"> </w:t>
      </w:r>
      <w:r>
        <w:t>de 9</w:t>
      </w:r>
      <w:r>
        <w:rPr>
          <w:spacing w:val="-2"/>
        </w:rPr>
        <w:t xml:space="preserve"> </w:t>
      </w:r>
      <w:r>
        <w:t>ori</w:t>
      </w:r>
      <w:r>
        <w:rPr>
          <w:spacing w:val="-4"/>
        </w:rPr>
        <w:t xml:space="preserve"> </w:t>
      </w:r>
      <w:r>
        <w:t>mai</w:t>
      </w:r>
      <w:r>
        <w:rPr>
          <w:spacing w:val="-4"/>
        </w:rPr>
        <w:t xml:space="preserve"> </w:t>
      </w:r>
      <w:r>
        <w:t>mari</w:t>
      </w:r>
      <w:r>
        <w:rPr>
          <w:spacing w:val="-1"/>
        </w:rPr>
        <w:t xml:space="preserve"> </w:t>
      </w:r>
      <w:r>
        <w:t>decât</w:t>
      </w:r>
      <w:r>
        <w:rPr>
          <w:spacing w:val="-1"/>
        </w:rPr>
        <w:t xml:space="preserve"> </w:t>
      </w:r>
      <w:r>
        <w:t>doza</w:t>
      </w:r>
      <w:r>
        <w:rPr>
          <w:spacing w:val="-2"/>
        </w:rPr>
        <w:t xml:space="preserve"> </w:t>
      </w:r>
      <w:r>
        <w:t>recomandată</w:t>
      </w:r>
      <w:r>
        <w:rPr>
          <w:spacing w:val="-4"/>
        </w:rPr>
        <w:t xml:space="preserve"> </w:t>
      </w:r>
      <w:r>
        <w:t>la</w:t>
      </w:r>
      <w:r>
        <w:rPr>
          <w:spacing w:val="-2"/>
        </w:rPr>
        <w:t xml:space="preserve"> </w:t>
      </w:r>
      <w:r>
        <w:t>om</w:t>
      </w:r>
      <w:r>
        <w:rPr>
          <w:spacing w:val="-1"/>
        </w:rPr>
        <w:t xml:space="preserve"> </w:t>
      </w:r>
      <w:r>
        <w:t>nu</w:t>
      </w:r>
      <w:r>
        <w:rPr>
          <w:spacing w:val="-2"/>
        </w:rPr>
        <w:t xml:space="preserve"> </w:t>
      </w:r>
      <w:r>
        <w:t>au</w:t>
      </w:r>
      <w:r>
        <w:rPr>
          <w:spacing w:val="-4"/>
        </w:rPr>
        <w:t xml:space="preserve"> </w:t>
      </w:r>
      <w:r>
        <w:t>indus</w:t>
      </w:r>
      <w:r>
        <w:rPr>
          <w:spacing w:val="-2"/>
        </w:rPr>
        <w:t xml:space="preserve"> </w:t>
      </w:r>
      <w:r>
        <w:t>toxicitate</w:t>
      </w:r>
      <w:r>
        <w:rPr>
          <w:spacing w:val="-2"/>
        </w:rPr>
        <w:t xml:space="preserve"> </w:t>
      </w:r>
      <w:r>
        <w:t>maternă</w:t>
      </w:r>
      <w:r>
        <w:rPr>
          <w:spacing w:val="-2"/>
        </w:rPr>
        <w:t xml:space="preserve"> </w:t>
      </w:r>
      <w:r>
        <w:t>sau</w:t>
      </w:r>
      <w:r>
        <w:rPr>
          <w:spacing w:val="-4"/>
        </w:rPr>
        <w:t xml:space="preserve"> </w:t>
      </w:r>
      <w:r>
        <w:t>afectarea</w:t>
      </w:r>
      <w:r>
        <w:rPr>
          <w:spacing w:val="-4"/>
        </w:rPr>
        <w:t xml:space="preserve"> </w:t>
      </w:r>
      <w:r>
        <w:t>fătului</w:t>
      </w:r>
      <w:r>
        <w:rPr>
          <w:spacing w:val="-1"/>
        </w:rPr>
        <w:t xml:space="preserve"> </w:t>
      </w:r>
      <w:r>
        <w:t>într-o perioadă echivalentă cu primul trimestru, deși ganglionii limfatici fetali nu au fost examinați.</w:t>
      </w:r>
    </w:p>
    <w:p w14:paraId="6947A9F2" w14:textId="77777777" w:rsidR="008A60A3" w:rsidRDefault="008A60A3" w:rsidP="0052537A">
      <w:pPr>
        <w:pStyle w:val="Textoindependiente"/>
        <w:widowControl/>
      </w:pPr>
    </w:p>
    <w:p w14:paraId="7D4FA8AA" w14:textId="77777777" w:rsidR="008A60A3" w:rsidRDefault="008A60A3" w:rsidP="0052537A">
      <w:pPr>
        <w:pStyle w:val="Textoindependiente"/>
        <w:widowControl/>
      </w:pPr>
      <w:r>
        <w:t>Într-un alt studiu efectuat la maimuțe cynomolgus cărora li s-a administrat denosumab pe durata gestației cu expuneri sistemice de 12 ori mai mari decât doza recomandată la om, s-a observat o creștere a numărului de fetuși născuți morți și a mortalității postnatale, dezvoltare osoasă anormală</w:t>
      </w:r>
      <w:r>
        <w:rPr>
          <w:spacing w:val="40"/>
        </w:rPr>
        <w:t xml:space="preserve"> </w:t>
      </w:r>
      <w:r>
        <w:t>care determină reducerea rezistenței osoase, hematopoieză redusă și aliniere dentară defectuoasă, absența</w:t>
      </w:r>
      <w:r>
        <w:rPr>
          <w:spacing w:val="-3"/>
        </w:rPr>
        <w:t xml:space="preserve"> </w:t>
      </w:r>
      <w:r>
        <w:t>ganglionilor</w:t>
      </w:r>
      <w:r>
        <w:rPr>
          <w:spacing w:val="-5"/>
        </w:rPr>
        <w:t xml:space="preserve"> </w:t>
      </w:r>
      <w:r>
        <w:t>limfatici</w:t>
      </w:r>
      <w:r>
        <w:rPr>
          <w:spacing w:val="-2"/>
        </w:rPr>
        <w:t xml:space="preserve"> </w:t>
      </w:r>
      <w:r>
        <w:t>periferici</w:t>
      </w:r>
      <w:r>
        <w:rPr>
          <w:spacing w:val="-2"/>
        </w:rPr>
        <w:t xml:space="preserve"> </w:t>
      </w:r>
      <w:r>
        <w:t>și</w:t>
      </w:r>
      <w:r>
        <w:rPr>
          <w:spacing w:val="-2"/>
        </w:rPr>
        <w:t xml:space="preserve"> </w:t>
      </w:r>
      <w:r>
        <w:t>dezvoltare</w:t>
      </w:r>
      <w:r>
        <w:rPr>
          <w:spacing w:val="-5"/>
        </w:rPr>
        <w:t xml:space="preserve"> </w:t>
      </w:r>
      <w:r>
        <w:t>neonatală</w:t>
      </w:r>
      <w:r>
        <w:rPr>
          <w:spacing w:val="-5"/>
        </w:rPr>
        <w:t xml:space="preserve"> </w:t>
      </w:r>
      <w:r>
        <w:t>deficitară.</w:t>
      </w:r>
      <w:r>
        <w:rPr>
          <w:spacing w:val="-5"/>
        </w:rPr>
        <w:t xml:space="preserve"> </w:t>
      </w:r>
      <w:r>
        <w:t>Deoarece</w:t>
      </w:r>
      <w:r>
        <w:rPr>
          <w:spacing w:val="-3"/>
        </w:rPr>
        <w:t xml:space="preserve"> </w:t>
      </w:r>
      <w:r>
        <w:t>s-a</w:t>
      </w:r>
      <w:r>
        <w:rPr>
          <w:spacing w:val="-3"/>
        </w:rPr>
        <w:t xml:space="preserve"> </w:t>
      </w:r>
      <w:r>
        <w:t>testat</w:t>
      </w:r>
      <w:r>
        <w:rPr>
          <w:spacing w:val="-2"/>
        </w:rPr>
        <w:t xml:space="preserve"> </w:t>
      </w:r>
      <w:r>
        <w:t>un</w:t>
      </w:r>
      <w:r>
        <w:rPr>
          <w:spacing w:val="-3"/>
        </w:rPr>
        <w:t xml:space="preserve"> </w:t>
      </w:r>
      <w:r>
        <w:t>singur nivel de dozare, nu a fost stabilit un nivel la care să nu se observe reacții adverse în ceea ce privește efectele asupra funcției de reproducere. La 6 luni după naștere, s-a observat recuperarea modificărilor osoase și nu a existat nici un efect asupra erupției dentare. Cu toate acestea, efectele asupra ganglionilor limfatici și alinierea dentară defectuoasă au persistat, iar mineralizarea de la minimă la moderată la nivelul mai multor țesuturi a fost observată la un animal (relația cu tratamentul este incertă). Nu au existat dovezi de efecte nocive la mamă înainte de instalarea travaliului; reacțiile adverse la mamă au apărut inconstant în timpul travaliului. Dezvoltarea glandei mamare la mamă a</w:t>
      </w:r>
      <w:r>
        <w:rPr>
          <w:spacing w:val="40"/>
        </w:rPr>
        <w:t xml:space="preserve"> </w:t>
      </w:r>
      <w:r>
        <w:t>fost normală.</w:t>
      </w:r>
    </w:p>
    <w:p w14:paraId="74067658" w14:textId="77777777" w:rsidR="008A60A3" w:rsidRDefault="008A60A3" w:rsidP="0052537A">
      <w:pPr>
        <w:pStyle w:val="Textoindependiente"/>
        <w:widowControl/>
      </w:pPr>
    </w:p>
    <w:p w14:paraId="36F70016" w14:textId="77777777" w:rsidR="008A60A3" w:rsidRDefault="008A60A3" w:rsidP="0052537A">
      <w:pPr>
        <w:pStyle w:val="Textoindependiente"/>
        <w:widowControl/>
      </w:pPr>
      <w:r>
        <w:t>În</w:t>
      </w:r>
      <w:r>
        <w:rPr>
          <w:spacing w:val="-2"/>
        </w:rPr>
        <w:t xml:space="preserve"> </w:t>
      </w:r>
      <w:r>
        <w:t>studiile</w:t>
      </w:r>
      <w:r>
        <w:rPr>
          <w:spacing w:val="-2"/>
        </w:rPr>
        <w:t xml:space="preserve"> </w:t>
      </w:r>
      <w:r>
        <w:t>preclinice</w:t>
      </w:r>
      <w:r>
        <w:rPr>
          <w:spacing w:val="-2"/>
        </w:rPr>
        <w:t xml:space="preserve"> </w:t>
      </w:r>
      <w:r>
        <w:t>referitoare</w:t>
      </w:r>
      <w:r>
        <w:rPr>
          <w:spacing w:val="-4"/>
        </w:rPr>
        <w:t xml:space="preserve"> </w:t>
      </w:r>
      <w:r>
        <w:t>la</w:t>
      </w:r>
      <w:r>
        <w:rPr>
          <w:spacing w:val="-4"/>
        </w:rPr>
        <w:t xml:space="preserve"> </w:t>
      </w:r>
      <w:r>
        <w:t>calitatea</w:t>
      </w:r>
      <w:r>
        <w:rPr>
          <w:spacing w:val="-2"/>
        </w:rPr>
        <w:t xml:space="preserve"> </w:t>
      </w:r>
      <w:r>
        <w:t>osului</w:t>
      </w:r>
      <w:r>
        <w:rPr>
          <w:spacing w:val="-4"/>
        </w:rPr>
        <w:t xml:space="preserve"> </w:t>
      </w:r>
      <w:r>
        <w:t>la</w:t>
      </w:r>
      <w:r>
        <w:rPr>
          <w:spacing w:val="-4"/>
        </w:rPr>
        <w:t xml:space="preserve"> </w:t>
      </w:r>
      <w:r>
        <w:t>maimuțe</w:t>
      </w:r>
      <w:r>
        <w:rPr>
          <w:spacing w:val="-2"/>
        </w:rPr>
        <w:t xml:space="preserve"> </w:t>
      </w:r>
      <w:r>
        <w:t>în</w:t>
      </w:r>
      <w:r>
        <w:rPr>
          <w:spacing w:val="-5"/>
        </w:rPr>
        <w:t xml:space="preserve"> </w:t>
      </w:r>
      <w:r>
        <w:t>cazul</w:t>
      </w:r>
      <w:r>
        <w:rPr>
          <w:spacing w:val="-4"/>
        </w:rPr>
        <w:t xml:space="preserve"> </w:t>
      </w:r>
      <w:r>
        <w:t>tratamentului</w:t>
      </w:r>
      <w:r>
        <w:rPr>
          <w:spacing w:val="-1"/>
        </w:rPr>
        <w:t xml:space="preserve"> </w:t>
      </w:r>
      <w:r>
        <w:t>de</w:t>
      </w:r>
      <w:r>
        <w:rPr>
          <w:spacing w:val="-4"/>
        </w:rPr>
        <w:t xml:space="preserve"> </w:t>
      </w:r>
      <w:r>
        <w:t>lungă</w:t>
      </w:r>
      <w:r>
        <w:rPr>
          <w:spacing w:val="-2"/>
        </w:rPr>
        <w:t xml:space="preserve"> </w:t>
      </w:r>
      <w:r>
        <w:t>durată</w:t>
      </w:r>
      <w:r>
        <w:rPr>
          <w:spacing w:val="-2"/>
        </w:rPr>
        <w:t xml:space="preserve"> </w:t>
      </w:r>
      <w:r>
        <w:t>cu denosumab, scăderile turn-over-ului osos s-au asociat cu ameliorări ale rezistenței osoase și cu histologie osoasă normală.</w:t>
      </w:r>
    </w:p>
    <w:p w14:paraId="3CCB180C" w14:textId="77777777" w:rsidR="008A60A3" w:rsidRDefault="008A60A3" w:rsidP="0052537A">
      <w:pPr>
        <w:pStyle w:val="Textoindependiente"/>
        <w:widowControl/>
      </w:pPr>
    </w:p>
    <w:p w14:paraId="566645D8" w14:textId="77777777" w:rsidR="008A60A3" w:rsidRDefault="008A60A3" w:rsidP="0052537A">
      <w:pPr>
        <w:pStyle w:val="Textoindependiente"/>
        <w:widowControl/>
      </w:pPr>
      <w:r>
        <w:t>La șoarecii masculi, modificați genetic să exprime huRANKL (knock-in), care au fost supuși unei fracturi</w:t>
      </w:r>
      <w:r>
        <w:rPr>
          <w:spacing w:val="-5"/>
        </w:rPr>
        <w:t xml:space="preserve"> </w:t>
      </w:r>
      <w:r>
        <w:t>transcorticale,</w:t>
      </w:r>
      <w:r>
        <w:rPr>
          <w:spacing w:val="-3"/>
        </w:rPr>
        <w:t xml:space="preserve"> </w:t>
      </w:r>
      <w:r>
        <w:t>denosumab</w:t>
      </w:r>
      <w:r>
        <w:rPr>
          <w:spacing w:val="-3"/>
        </w:rPr>
        <w:t xml:space="preserve"> </w:t>
      </w:r>
      <w:r>
        <w:t>a</w:t>
      </w:r>
      <w:r>
        <w:rPr>
          <w:spacing w:val="-5"/>
        </w:rPr>
        <w:t xml:space="preserve"> </w:t>
      </w:r>
      <w:r>
        <w:t>întârziat</w:t>
      </w:r>
      <w:r>
        <w:rPr>
          <w:spacing w:val="-2"/>
        </w:rPr>
        <w:t xml:space="preserve"> </w:t>
      </w:r>
      <w:r>
        <w:t>eliminarea</w:t>
      </w:r>
      <w:r>
        <w:rPr>
          <w:spacing w:val="-3"/>
        </w:rPr>
        <w:t xml:space="preserve"> </w:t>
      </w:r>
      <w:r>
        <w:t>cartilajului</w:t>
      </w:r>
      <w:r>
        <w:rPr>
          <w:spacing w:val="-5"/>
        </w:rPr>
        <w:t xml:space="preserve"> </w:t>
      </w:r>
      <w:r>
        <w:t>și</w:t>
      </w:r>
      <w:r>
        <w:rPr>
          <w:spacing w:val="-4"/>
        </w:rPr>
        <w:t xml:space="preserve"> </w:t>
      </w:r>
      <w:r>
        <w:t>remodelarea</w:t>
      </w:r>
      <w:r>
        <w:rPr>
          <w:spacing w:val="-5"/>
        </w:rPr>
        <w:t xml:space="preserve"> </w:t>
      </w:r>
      <w:r>
        <w:t>calusului</w:t>
      </w:r>
      <w:r>
        <w:rPr>
          <w:spacing w:val="-5"/>
        </w:rPr>
        <w:t xml:space="preserve"> </w:t>
      </w:r>
      <w:r>
        <w:t>fracturii comparativ cu substanța de control, dar rezistența biomecanică nu a fost influențată negativ.</w:t>
      </w:r>
    </w:p>
    <w:p w14:paraId="2C92663B" w14:textId="77777777" w:rsidR="008A60A3" w:rsidRDefault="008A60A3" w:rsidP="0052537A">
      <w:pPr>
        <w:pStyle w:val="Textoindependiente"/>
        <w:widowControl/>
      </w:pPr>
    </w:p>
    <w:p w14:paraId="0768BB74" w14:textId="77777777" w:rsidR="008A60A3" w:rsidRDefault="008A60A3" w:rsidP="0052537A">
      <w:pPr>
        <w:pStyle w:val="Textoindependiente"/>
        <w:widowControl/>
      </w:pPr>
      <w:r>
        <w:t>În studiile preclinice, șoarecii knockout cărora le lipsește RANK sau RANKL au prezentat absența lactației din cauza inhibării maturării glandei mamare (dezvoltarea glandelor lobulo-alveolare în</w:t>
      </w:r>
      <w:r>
        <w:rPr>
          <w:spacing w:val="40"/>
        </w:rPr>
        <w:t xml:space="preserve"> </w:t>
      </w:r>
      <w:r>
        <w:t>timpul gestației) și afectarea formării ganglionilor limfatici. Șoarecii nou-născuți knockout RANK/RANKL au prezentat scăderea greutății corporale, reducerea creșterii osoase, cartilaje de creștere alterate</w:t>
      </w:r>
      <w:r>
        <w:rPr>
          <w:spacing w:val="-2"/>
        </w:rPr>
        <w:t xml:space="preserve"> </w:t>
      </w:r>
      <w:r>
        <w:t>și</w:t>
      </w:r>
      <w:r>
        <w:rPr>
          <w:spacing w:val="-1"/>
        </w:rPr>
        <w:t xml:space="preserve"> </w:t>
      </w:r>
      <w:r>
        <w:t>absența erupției dentare. Scăderea</w:t>
      </w:r>
      <w:r>
        <w:rPr>
          <w:spacing w:val="-2"/>
        </w:rPr>
        <w:t xml:space="preserve"> </w:t>
      </w:r>
      <w:r>
        <w:t>greutății corporale, cartilaje de creștere</w:t>
      </w:r>
      <w:r>
        <w:rPr>
          <w:spacing w:val="-2"/>
        </w:rPr>
        <w:t xml:space="preserve"> </w:t>
      </w:r>
      <w:r>
        <w:t>alterate și afectarea erupției dentare au fost, de asemenea, observate în studii la șoareci nou-născuți cărora li s-au administrat inhibitori de RANKL, iar aceste modificări au fost parțial reversibile la întreruperea administrării de inhibitori de RANKL. Primatele adolescente cărora li s-a administrat denosumab în doze</w:t>
      </w:r>
      <w:r>
        <w:rPr>
          <w:spacing w:val="-2"/>
        </w:rPr>
        <w:t xml:space="preserve"> </w:t>
      </w:r>
      <w:r>
        <w:t>de</w:t>
      </w:r>
      <w:r>
        <w:rPr>
          <w:spacing w:val="-2"/>
        </w:rPr>
        <w:t xml:space="preserve"> </w:t>
      </w:r>
      <w:r>
        <w:t>2,7</w:t>
      </w:r>
      <w:r>
        <w:rPr>
          <w:spacing w:val="-2"/>
        </w:rPr>
        <w:t xml:space="preserve"> </w:t>
      </w:r>
      <w:r>
        <w:t>și</w:t>
      </w:r>
      <w:r>
        <w:rPr>
          <w:spacing w:val="-1"/>
        </w:rPr>
        <w:t xml:space="preserve"> </w:t>
      </w:r>
      <w:r>
        <w:t>15</w:t>
      </w:r>
      <w:r>
        <w:rPr>
          <w:spacing w:val="-4"/>
        </w:rPr>
        <w:t xml:space="preserve"> </w:t>
      </w:r>
      <w:r>
        <w:t>ori</w:t>
      </w:r>
      <w:r>
        <w:rPr>
          <w:spacing w:val="-1"/>
        </w:rPr>
        <w:t xml:space="preserve"> </w:t>
      </w:r>
      <w:r>
        <w:t>(doze</w:t>
      </w:r>
      <w:r>
        <w:rPr>
          <w:spacing w:val="-4"/>
        </w:rPr>
        <w:t xml:space="preserve"> </w:t>
      </w:r>
      <w:r>
        <w:t>de 10</w:t>
      </w:r>
      <w:r>
        <w:rPr>
          <w:spacing w:val="-2"/>
        </w:rPr>
        <w:t xml:space="preserve"> </w:t>
      </w:r>
      <w:r>
        <w:t>și</w:t>
      </w:r>
      <w:r>
        <w:rPr>
          <w:spacing w:val="-1"/>
        </w:rPr>
        <w:t xml:space="preserve"> </w:t>
      </w:r>
      <w:r>
        <w:t>50</w:t>
      </w:r>
      <w:r>
        <w:rPr>
          <w:spacing w:val="-4"/>
        </w:rPr>
        <w:t> mg</w:t>
      </w:r>
      <w:r>
        <w:t>/kg)</w:t>
      </w:r>
      <w:r>
        <w:rPr>
          <w:spacing w:val="-4"/>
        </w:rPr>
        <w:t xml:space="preserve"> </w:t>
      </w:r>
      <w:r>
        <w:t>mai</w:t>
      </w:r>
      <w:r>
        <w:rPr>
          <w:spacing w:val="-4"/>
        </w:rPr>
        <w:t xml:space="preserve"> </w:t>
      </w:r>
      <w:r>
        <w:t>mari</w:t>
      </w:r>
      <w:r>
        <w:rPr>
          <w:spacing w:val="-1"/>
        </w:rPr>
        <w:t xml:space="preserve"> </w:t>
      </w:r>
      <w:r>
        <w:t>față</w:t>
      </w:r>
      <w:r>
        <w:rPr>
          <w:spacing w:val="-2"/>
        </w:rPr>
        <w:t xml:space="preserve"> </w:t>
      </w:r>
      <w:r>
        <w:t>de</w:t>
      </w:r>
      <w:r>
        <w:rPr>
          <w:spacing w:val="-2"/>
        </w:rPr>
        <w:t xml:space="preserve"> </w:t>
      </w:r>
      <w:r>
        <w:t>expunerea</w:t>
      </w:r>
      <w:r>
        <w:rPr>
          <w:spacing w:val="-4"/>
        </w:rPr>
        <w:t xml:space="preserve"> </w:t>
      </w:r>
      <w:r>
        <w:t>clinică,</w:t>
      </w:r>
      <w:r>
        <w:rPr>
          <w:spacing w:val="-5"/>
        </w:rPr>
        <w:t xml:space="preserve"> </w:t>
      </w:r>
      <w:r>
        <w:t>au</w:t>
      </w:r>
      <w:r>
        <w:rPr>
          <w:spacing w:val="-2"/>
        </w:rPr>
        <w:t xml:space="preserve"> </w:t>
      </w:r>
      <w:r>
        <w:t>prezentat</w:t>
      </w:r>
      <w:r>
        <w:rPr>
          <w:spacing w:val="-1"/>
        </w:rPr>
        <w:t xml:space="preserve"> </w:t>
      </w:r>
      <w:r>
        <w:t xml:space="preserve">cartilaje </w:t>
      </w:r>
      <w:r>
        <w:lastRenderedPageBreak/>
        <w:t>de creștere modificate. Prin urmare, tratamentul cu denosumab poate afecta creșterea osoasă la copiii cu cartilaje de creștere deschise și poate inhiba erupția dentară.</w:t>
      </w:r>
    </w:p>
    <w:p w14:paraId="57EC18B2" w14:textId="77777777" w:rsidR="008A60A3" w:rsidRDefault="008A60A3" w:rsidP="0052537A">
      <w:pPr>
        <w:pStyle w:val="Textoindependiente"/>
        <w:widowControl/>
      </w:pPr>
    </w:p>
    <w:p w14:paraId="177C506A" w14:textId="77777777" w:rsidR="008A60A3" w:rsidRDefault="008A60A3" w:rsidP="0052537A">
      <w:pPr>
        <w:pStyle w:val="Textoindependiente"/>
        <w:widowControl/>
      </w:pPr>
    </w:p>
    <w:p w14:paraId="1725ADA1" w14:textId="77777777" w:rsidR="008A60A3" w:rsidRDefault="008A60A3" w:rsidP="0052537A">
      <w:pPr>
        <w:pStyle w:val="Ttulo1"/>
        <w:keepNext/>
        <w:widowControl/>
        <w:spacing w:before="0"/>
        <w:ind w:left="567" w:hanging="567"/>
      </w:pPr>
      <w:r>
        <w:t>6.</w:t>
      </w:r>
      <w:r>
        <w:tab/>
        <w:t>PROPRIETĂȚI</w:t>
      </w:r>
      <w:r>
        <w:rPr>
          <w:spacing w:val="-11"/>
        </w:rPr>
        <w:t xml:space="preserve"> </w:t>
      </w:r>
      <w:r>
        <w:rPr>
          <w:spacing w:val="-2"/>
        </w:rPr>
        <w:t>FARMACEUTICE</w:t>
      </w:r>
    </w:p>
    <w:p w14:paraId="1B82B908" w14:textId="77777777" w:rsidR="008A60A3" w:rsidRDefault="008A60A3" w:rsidP="0052537A">
      <w:pPr>
        <w:pStyle w:val="Textoindependiente"/>
        <w:keepNext/>
        <w:widowControl/>
        <w:rPr>
          <w:b/>
        </w:rPr>
      </w:pPr>
    </w:p>
    <w:p w14:paraId="01011C96" w14:textId="77777777" w:rsidR="008A60A3" w:rsidRDefault="008A60A3" w:rsidP="0052537A">
      <w:pPr>
        <w:pStyle w:val="Ttulo2"/>
        <w:keepNext/>
        <w:widowControl/>
        <w:ind w:left="567" w:hanging="567"/>
      </w:pPr>
      <w:r>
        <w:t>6.1</w:t>
      </w:r>
      <w:r>
        <w:tab/>
        <w:t>Lista</w:t>
      </w:r>
      <w:r>
        <w:rPr>
          <w:spacing w:val="-3"/>
        </w:rPr>
        <w:t xml:space="preserve"> </w:t>
      </w:r>
      <w:r>
        <w:rPr>
          <w:spacing w:val="-2"/>
        </w:rPr>
        <w:t>excipienților</w:t>
      </w:r>
    </w:p>
    <w:p w14:paraId="22B24E35" w14:textId="77777777" w:rsidR="008A60A3" w:rsidRDefault="008A60A3" w:rsidP="0052537A">
      <w:pPr>
        <w:pStyle w:val="Textoindependiente"/>
        <w:keepNext/>
        <w:widowControl/>
        <w:rPr>
          <w:b/>
        </w:rPr>
      </w:pPr>
    </w:p>
    <w:p w14:paraId="2D6F0513" w14:textId="77777777" w:rsidR="008A60A3" w:rsidRDefault="008A60A3" w:rsidP="0052537A">
      <w:pPr>
        <w:pStyle w:val="Textoindependiente"/>
        <w:widowControl/>
      </w:pPr>
      <w:r>
        <w:t>Acid</w:t>
      </w:r>
      <w:r>
        <w:rPr>
          <w:spacing w:val="-3"/>
        </w:rPr>
        <w:t xml:space="preserve"> </w:t>
      </w:r>
      <w:r>
        <w:t>acetic</w:t>
      </w:r>
      <w:r>
        <w:rPr>
          <w:spacing w:val="-2"/>
        </w:rPr>
        <w:t xml:space="preserve"> glacial*</w:t>
      </w:r>
    </w:p>
    <w:p w14:paraId="17226343" w14:textId="77777777" w:rsidR="008A60A3" w:rsidRDefault="008A60A3" w:rsidP="0052537A">
      <w:pPr>
        <w:pStyle w:val="Textoindependiente"/>
        <w:widowControl/>
      </w:pPr>
      <w:r>
        <w:t>Hidroxid</w:t>
      </w:r>
      <w:r>
        <w:rPr>
          <w:spacing w:val="-6"/>
        </w:rPr>
        <w:t xml:space="preserve"> </w:t>
      </w:r>
      <w:r>
        <w:t>de</w:t>
      </w:r>
      <w:r>
        <w:rPr>
          <w:spacing w:val="-6"/>
        </w:rPr>
        <w:t xml:space="preserve"> </w:t>
      </w:r>
      <w:r>
        <w:t>sodiu</w:t>
      </w:r>
      <w:r>
        <w:rPr>
          <w:spacing w:val="-9"/>
        </w:rPr>
        <w:t xml:space="preserve"> </w:t>
      </w:r>
      <w:r>
        <w:t>(pentru</w:t>
      </w:r>
      <w:r>
        <w:rPr>
          <w:spacing w:val="-6"/>
        </w:rPr>
        <w:t xml:space="preserve"> </w:t>
      </w:r>
      <w:r>
        <w:t>ajustarea</w:t>
      </w:r>
      <w:r>
        <w:rPr>
          <w:spacing w:val="-6"/>
        </w:rPr>
        <w:t xml:space="preserve"> </w:t>
      </w:r>
      <w:r>
        <w:t>pH-ului)*</w:t>
      </w:r>
    </w:p>
    <w:p w14:paraId="1D46C9C3" w14:textId="77777777" w:rsidR="008A60A3" w:rsidRDefault="008A60A3" w:rsidP="0052537A">
      <w:pPr>
        <w:pStyle w:val="Textoindependiente"/>
        <w:widowControl/>
      </w:pPr>
      <w:r>
        <w:t>Sorbitol (E 420)</w:t>
      </w:r>
    </w:p>
    <w:p w14:paraId="3FB6F374" w14:textId="77777777" w:rsidR="008A60A3" w:rsidRDefault="008A60A3" w:rsidP="0052537A">
      <w:pPr>
        <w:pStyle w:val="Textoindependiente"/>
        <w:widowControl/>
      </w:pPr>
      <w:r>
        <w:t>Polisorbat</w:t>
      </w:r>
      <w:r>
        <w:rPr>
          <w:spacing w:val="-2"/>
        </w:rPr>
        <w:t xml:space="preserve"> </w:t>
      </w:r>
      <w:r>
        <w:rPr>
          <w:spacing w:val="-5"/>
        </w:rPr>
        <w:t>20</w:t>
      </w:r>
    </w:p>
    <w:p w14:paraId="68A66E69" w14:textId="77777777" w:rsidR="008A60A3" w:rsidRDefault="008A60A3" w:rsidP="0052537A">
      <w:pPr>
        <w:pStyle w:val="Textoindependiente"/>
        <w:widowControl/>
      </w:pPr>
      <w:r>
        <w:t>Apă</w:t>
      </w:r>
      <w:r>
        <w:rPr>
          <w:spacing w:val="-4"/>
        </w:rPr>
        <w:t xml:space="preserve"> </w:t>
      </w:r>
      <w:r>
        <w:t>pentru</w:t>
      </w:r>
      <w:r>
        <w:rPr>
          <w:spacing w:val="-4"/>
        </w:rPr>
        <w:t xml:space="preserve"> </w:t>
      </w:r>
      <w:r>
        <w:t>preparate</w:t>
      </w:r>
      <w:r>
        <w:rPr>
          <w:spacing w:val="-5"/>
        </w:rPr>
        <w:t xml:space="preserve"> </w:t>
      </w:r>
      <w:r>
        <w:rPr>
          <w:spacing w:val="-2"/>
        </w:rPr>
        <w:t>injectabile</w:t>
      </w:r>
    </w:p>
    <w:p w14:paraId="53E69C64" w14:textId="77777777" w:rsidR="008A60A3" w:rsidRDefault="008A60A3" w:rsidP="0052537A">
      <w:pPr>
        <w:pStyle w:val="Textoindependiente"/>
        <w:widowControl/>
      </w:pPr>
      <w:r>
        <w:t>*</w:t>
      </w:r>
      <w:r>
        <w:rPr>
          <w:spacing w:val="-4"/>
        </w:rPr>
        <w:t xml:space="preserve"> </w:t>
      </w:r>
      <w:r>
        <w:t>Se</w:t>
      </w:r>
      <w:r>
        <w:rPr>
          <w:spacing w:val="-3"/>
        </w:rPr>
        <w:t xml:space="preserve"> </w:t>
      </w:r>
      <w:r>
        <w:t>formează</w:t>
      </w:r>
      <w:r>
        <w:rPr>
          <w:spacing w:val="-3"/>
        </w:rPr>
        <w:t xml:space="preserve"> </w:t>
      </w:r>
      <w:r>
        <w:t>tampon</w:t>
      </w:r>
      <w:r>
        <w:rPr>
          <w:spacing w:val="-3"/>
        </w:rPr>
        <w:t xml:space="preserve"> </w:t>
      </w:r>
      <w:r>
        <w:t>acetat</w:t>
      </w:r>
      <w:r>
        <w:rPr>
          <w:spacing w:val="-2"/>
        </w:rPr>
        <w:t xml:space="preserve"> </w:t>
      </w:r>
      <w:r>
        <w:t>amestecând</w:t>
      </w:r>
      <w:r>
        <w:rPr>
          <w:spacing w:val="-6"/>
        </w:rPr>
        <w:t xml:space="preserve"> </w:t>
      </w:r>
      <w:r>
        <w:t>acid</w:t>
      </w:r>
      <w:r>
        <w:rPr>
          <w:spacing w:val="-3"/>
        </w:rPr>
        <w:t xml:space="preserve"> </w:t>
      </w:r>
      <w:r>
        <w:t>acetic</w:t>
      </w:r>
      <w:r>
        <w:rPr>
          <w:spacing w:val="-5"/>
        </w:rPr>
        <w:t xml:space="preserve"> </w:t>
      </w:r>
      <w:r>
        <w:t>cu</w:t>
      </w:r>
      <w:r>
        <w:rPr>
          <w:spacing w:val="-3"/>
        </w:rPr>
        <w:t xml:space="preserve"> </w:t>
      </w:r>
      <w:r>
        <w:t>hidroxid</w:t>
      </w:r>
      <w:r>
        <w:rPr>
          <w:spacing w:val="-3"/>
        </w:rPr>
        <w:t xml:space="preserve"> </w:t>
      </w:r>
      <w:r>
        <w:t>de</w:t>
      </w:r>
      <w:r>
        <w:rPr>
          <w:spacing w:val="-4"/>
        </w:rPr>
        <w:t xml:space="preserve"> </w:t>
      </w:r>
      <w:r>
        <w:rPr>
          <w:spacing w:val="-2"/>
        </w:rPr>
        <w:t>sodiu.</w:t>
      </w:r>
    </w:p>
    <w:p w14:paraId="510A97E5" w14:textId="77777777" w:rsidR="008A60A3" w:rsidRDefault="008A60A3" w:rsidP="0052537A">
      <w:pPr>
        <w:pStyle w:val="Textoindependiente"/>
        <w:widowControl/>
        <w:rPr>
          <w:spacing w:val="-2"/>
        </w:rPr>
      </w:pPr>
      <w:r>
        <w:rPr>
          <w:spacing w:val="-2"/>
        </w:rPr>
        <w:t>Soluție cu pH cuprins între 5,0 și 5,5.</w:t>
      </w:r>
    </w:p>
    <w:p w14:paraId="1E7217CA" w14:textId="77777777" w:rsidR="008A60A3" w:rsidRDefault="008A60A3" w:rsidP="0052537A">
      <w:pPr>
        <w:pStyle w:val="Textoindependiente"/>
        <w:widowControl/>
      </w:pPr>
    </w:p>
    <w:p w14:paraId="1A0773EE" w14:textId="77777777" w:rsidR="008A60A3" w:rsidRDefault="008A60A3" w:rsidP="0052537A">
      <w:pPr>
        <w:pStyle w:val="Ttulo2"/>
        <w:keepNext/>
        <w:widowControl/>
        <w:ind w:left="567" w:hanging="567"/>
      </w:pPr>
      <w:r>
        <w:rPr>
          <w:spacing w:val="-2"/>
        </w:rPr>
        <w:t>6.2</w:t>
      </w:r>
      <w:r>
        <w:rPr>
          <w:spacing w:val="-2"/>
        </w:rPr>
        <w:tab/>
        <w:t>Incompatibilități</w:t>
      </w:r>
    </w:p>
    <w:p w14:paraId="2AF7393E" w14:textId="77777777" w:rsidR="008A60A3" w:rsidRDefault="008A60A3" w:rsidP="0052537A">
      <w:pPr>
        <w:pStyle w:val="Textoindependiente"/>
        <w:keepNext/>
        <w:widowControl/>
        <w:rPr>
          <w:b/>
        </w:rPr>
      </w:pPr>
    </w:p>
    <w:p w14:paraId="695BD9CF" w14:textId="77777777" w:rsidR="008A60A3" w:rsidRDefault="008A60A3" w:rsidP="0052537A">
      <w:pPr>
        <w:pStyle w:val="Textoindependiente"/>
        <w:widowControl/>
        <w:rPr>
          <w:spacing w:val="-2"/>
        </w:rPr>
      </w:pPr>
      <w:r>
        <w:t>În</w:t>
      </w:r>
      <w:r>
        <w:rPr>
          <w:spacing w:val="-3"/>
        </w:rPr>
        <w:t xml:space="preserve"> </w:t>
      </w:r>
      <w:r>
        <w:t>absența</w:t>
      </w:r>
      <w:r>
        <w:rPr>
          <w:spacing w:val="-3"/>
        </w:rPr>
        <w:t xml:space="preserve"> </w:t>
      </w:r>
      <w:r>
        <w:t>studiilor</w:t>
      </w:r>
      <w:r>
        <w:rPr>
          <w:spacing w:val="-5"/>
        </w:rPr>
        <w:t xml:space="preserve"> </w:t>
      </w:r>
      <w:r>
        <w:t>privind</w:t>
      </w:r>
      <w:r>
        <w:rPr>
          <w:spacing w:val="-6"/>
        </w:rPr>
        <w:t xml:space="preserve"> </w:t>
      </w:r>
      <w:r>
        <w:t>compatibilitatea,</w:t>
      </w:r>
      <w:r>
        <w:rPr>
          <w:spacing w:val="-3"/>
        </w:rPr>
        <w:t xml:space="preserve"> </w:t>
      </w:r>
      <w:r>
        <w:t>acest</w:t>
      </w:r>
      <w:r>
        <w:rPr>
          <w:spacing w:val="-5"/>
        </w:rPr>
        <w:t xml:space="preserve"> </w:t>
      </w:r>
      <w:r>
        <w:t>medicament</w:t>
      </w:r>
      <w:r>
        <w:rPr>
          <w:spacing w:val="-2"/>
        </w:rPr>
        <w:t xml:space="preserve"> </w:t>
      </w:r>
      <w:r>
        <w:t>nu</w:t>
      </w:r>
      <w:r>
        <w:rPr>
          <w:spacing w:val="-6"/>
        </w:rPr>
        <w:t xml:space="preserve"> </w:t>
      </w:r>
      <w:r>
        <w:t>trebuie</w:t>
      </w:r>
      <w:r>
        <w:rPr>
          <w:spacing w:val="-3"/>
        </w:rPr>
        <w:t xml:space="preserve"> </w:t>
      </w:r>
      <w:r>
        <w:t>amestecat</w:t>
      </w:r>
      <w:r>
        <w:rPr>
          <w:spacing w:val="-2"/>
        </w:rPr>
        <w:t xml:space="preserve"> </w:t>
      </w:r>
      <w:r>
        <w:t>cu</w:t>
      </w:r>
      <w:r>
        <w:rPr>
          <w:spacing w:val="-5"/>
        </w:rPr>
        <w:t xml:space="preserve"> </w:t>
      </w:r>
      <w:r>
        <w:t xml:space="preserve">alte </w:t>
      </w:r>
      <w:r>
        <w:rPr>
          <w:spacing w:val="-2"/>
        </w:rPr>
        <w:t>medicamente.</w:t>
      </w:r>
    </w:p>
    <w:p w14:paraId="03BFD5AF" w14:textId="77777777" w:rsidR="008A60A3" w:rsidRDefault="008A60A3" w:rsidP="0052537A">
      <w:pPr>
        <w:pStyle w:val="Textoindependiente"/>
        <w:widowControl/>
      </w:pPr>
    </w:p>
    <w:p w14:paraId="71755B3C" w14:textId="77777777" w:rsidR="008A60A3" w:rsidRDefault="008A60A3" w:rsidP="0052537A">
      <w:pPr>
        <w:pStyle w:val="Ttulo2"/>
        <w:keepNext/>
        <w:widowControl/>
        <w:ind w:left="567" w:hanging="567"/>
      </w:pPr>
      <w:r>
        <w:t>6.3</w:t>
      </w:r>
      <w:r>
        <w:tab/>
        <w:t>Perioada</w:t>
      </w:r>
      <w:r>
        <w:rPr>
          <w:spacing w:val="-1"/>
        </w:rPr>
        <w:t xml:space="preserve"> </w:t>
      </w:r>
      <w:r>
        <w:t>de</w:t>
      </w:r>
      <w:r>
        <w:rPr>
          <w:spacing w:val="-1"/>
        </w:rPr>
        <w:t xml:space="preserve"> </w:t>
      </w:r>
      <w:r>
        <w:rPr>
          <w:spacing w:val="-2"/>
        </w:rPr>
        <w:t>valabilitate</w:t>
      </w:r>
    </w:p>
    <w:p w14:paraId="3E3A03A2" w14:textId="77777777" w:rsidR="008A60A3" w:rsidRDefault="008A60A3" w:rsidP="0052537A">
      <w:pPr>
        <w:pStyle w:val="Textoindependiente"/>
        <w:keepNext/>
        <w:widowControl/>
        <w:tabs>
          <w:tab w:val="left" w:pos="142"/>
        </w:tabs>
      </w:pPr>
    </w:p>
    <w:p w14:paraId="52AA3AFD" w14:textId="77777777" w:rsidR="008A60A3" w:rsidRPr="00C22BE4" w:rsidRDefault="008A60A3" w:rsidP="0052537A">
      <w:pPr>
        <w:pStyle w:val="Textoindependiente"/>
        <w:keepNext/>
        <w:widowControl/>
        <w:tabs>
          <w:tab w:val="left" w:pos="142"/>
        </w:tabs>
      </w:pPr>
      <w:r>
        <w:t>3 ani.</w:t>
      </w:r>
    </w:p>
    <w:p w14:paraId="67A5CD48" w14:textId="77777777" w:rsidR="008A60A3" w:rsidRDefault="008A60A3" w:rsidP="0052537A">
      <w:pPr>
        <w:pStyle w:val="Textoindependiente"/>
        <w:widowControl/>
      </w:pPr>
    </w:p>
    <w:p w14:paraId="5EC12709" w14:textId="77777777" w:rsidR="008A60A3" w:rsidRDefault="008A60A3" w:rsidP="0052537A">
      <w:pPr>
        <w:pStyle w:val="Textoindependiente"/>
        <w:widowControl/>
      </w:pPr>
      <w:r>
        <w:t>Odată</w:t>
      </w:r>
      <w:r>
        <w:rPr>
          <w:spacing w:val="-3"/>
        </w:rPr>
        <w:t xml:space="preserve"> </w:t>
      </w:r>
      <w:r>
        <w:t>scos</w:t>
      </w:r>
      <w:r>
        <w:rPr>
          <w:spacing w:val="-3"/>
        </w:rPr>
        <w:t xml:space="preserve"> </w:t>
      </w:r>
      <w:r>
        <w:t>din</w:t>
      </w:r>
      <w:r>
        <w:rPr>
          <w:spacing w:val="-4"/>
        </w:rPr>
        <w:t xml:space="preserve"> </w:t>
      </w:r>
      <w:r>
        <w:t>frigider,</w:t>
      </w:r>
      <w:r>
        <w:rPr>
          <w:spacing w:val="-2"/>
        </w:rPr>
        <w:t xml:space="preserve"> </w:t>
      </w:r>
      <w:r>
        <w:t>Denbrayce</w:t>
      </w:r>
      <w:r>
        <w:rPr>
          <w:spacing w:val="-2"/>
        </w:rPr>
        <w:t xml:space="preserve"> </w:t>
      </w:r>
      <w:r>
        <w:t>poate</w:t>
      </w:r>
      <w:r>
        <w:rPr>
          <w:spacing w:val="-3"/>
        </w:rPr>
        <w:t xml:space="preserve"> </w:t>
      </w:r>
      <w:r>
        <w:t>fi</w:t>
      </w:r>
      <w:r>
        <w:rPr>
          <w:spacing w:val="-1"/>
        </w:rPr>
        <w:t xml:space="preserve"> </w:t>
      </w:r>
      <w:r>
        <w:t>păstrat</w:t>
      </w:r>
      <w:r>
        <w:rPr>
          <w:spacing w:val="-3"/>
        </w:rPr>
        <w:t xml:space="preserve"> </w:t>
      </w:r>
      <w:r>
        <w:t>la temperatura</w:t>
      </w:r>
      <w:r>
        <w:rPr>
          <w:spacing w:val="-2"/>
        </w:rPr>
        <w:t xml:space="preserve"> </w:t>
      </w:r>
      <w:r>
        <w:t>camerei</w:t>
      </w:r>
      <w:r>
        <w:rPr>
          <w:spacing w:val="-1"/>
        </w:rPr>
        <w:t xml:space="preserve"> </w:t>
      </w:r>
      <w:r>
        <w:t>(până</w:t>
      </w:r>
      <w:r>
        <w:rPr>
          <w:spacing w:val="-3"/>
        </w:rPr>
        <w:t xml:space="preserve"> </w:t>
      </w:r>
      <w:r>
        <w:t>la</w:t>
      </w:r>
      <w:r>
        <w:rPr>
          <w:spacing w:val="-2"/>
        </w:rPr>
        <w:t xml:space="preserve"> </w:t>
      </w:r>
      <w:r>
        <w:t>25 °C)</w:t>
      </w:r>
      <w:r>
        <w:rPr>
          <w:spacing w:val="-2"/>
        </w:rPr>
        <w:t xml:space="preserve"> </w:t>
      </w:r>
      <w:r>
        <w:t>timp</w:t>
      </w:r>
      <w:r>
        <w:rPr>
          <w:spacing w:val="-2"/>
        </w:rPr>
        <w:t xml:space="preserve"> </w:t>
      </w:r>
      <w:r>
        <w:t>de</w:t>
      </w:r>
      <w:r>
        <w:rPr>
          <w:spacing w:val="-3"/>
        </w:rPr>
        <w:t xml:space="preserve"> </w:t>
      </w:r>
      <w:r>
        <w:t>până la 30 zile în ambalajul original. Trebuie utilizat în decursul acestei perioade de 30 zile.</w:t>
      </w:r>
    </w:p>
    <w:p w14:paraId="330362FB" w14:textId="77777777" w:rsidR="008A60A3" w:rsidRDefault="008A60A3" w:rsidP="0052537A">
      <w:pPr>
        <w:pStyle w:val="Textoindependiente"/>
        <w:widowControl/>
      </w:pPr>
    </w:p>
    <w:p w14:paraId="23F90171" w14:textId="77777777" w:rsidR="008A60A3" w:rsidRDefault="008A60A3" w:rsidP="0052537A">
      <w:pPr>
        <w:pStyle w:val="Ttulo2"/>
        <w:keepNext/>
        <w:widowControl/>
        <w:ind w:left="567" w:hanging="567"/>
      </w:pPr>
      <w:r>
        <w:t>6.4</w:t>
      </w:r>
      <w:r>
        <w:tab/>
        <w:t>Precauții</w:t>
      </w:r>
      <w:r>
        <w:rPr>
          <w:spacing w:val="-8"/>
        </w:rPr>
        <w:t xml:space="preserve"> </w:t>
      </w:r>
      <w:r>
        <w:t>speciale</w:t>
      </w:r>
      <w:r>
        <w:rPr>
          <w:spacing w:val="-6"/>
        </w:rPr>
        <w:t xml:space="preserve"> </w:t>
      </w:r>
      <w:r>
        <w:t>pentru</w:t>
      </w:r>
      <w:r>
        <w:rPr>
          <w:spacing w:val="-10"/>
        </w:rPr>
        <w:t xml:space="preserve"> </w:t>
      </w:r>
      <w:r>
        <w:rPr>
          <w:spacing w:val="-2"/>
        </w:rPr>
        <w:t>păstrare</w:t>
      </w:r>
    </w:p>
    <w:p w14:paraId="22B8FFC1" w14:textId="77777777" w:rsidR="008A60A3" w:rsidRDefault="008A60A3" w:rsidP="0052537A">
      <w:pPr>
        <w:pStyle w:val="Textoindependiente"/>
        <w:keepNext/>
        <w:widowControl/>
        <w:rPr>
          <w:b/>
        </w:rPr>
      </w:pPr>
    </w:p>
    <w:p w14:paraId="2E384F54" w14:textId="77777777" w:rsidR="008A60A3" w:rsidRDefault="008A60A3" w:rsidP="0052537A">
      <w:pPr>
        <w:pStyle w:val="Textoindependiente"/>
        <w:widowControl/>
      </w:pPr>
      <w:r>
        <w:t>A</w:t>
      </w:r>
      <w:r>
        <w:rPr>
          <w:spacing w:val="-8"/>
        </w:rPr>
        <w:t xml:space="preserve"> </w:t>
      </w:r>
      <w:r>
        <w:t>se</w:t>
      </w:r>
      <w:r>
        <w:rPr>
          <w:spacing w:val="-7"/>
        </w:rPr>
        <w:t xml:space="preserve"> </w:t>
      </w:r>
      <w:r>
        <w:t>păstra</w:t>
      </w:r>
      <w:r>
        <w:rPr>
          <w:spacing w:val="-7"/>
        </w:rPr>
        <w:t xml:space="preserve"> </w:t>
      </w:r>
      <w:r>
        <w:t>la</w:t>
      </w:r>
      <w:r>
        <w:rPr>
          <w:spacing w:val="-7"/>
        </w:rPr>
        <w:t xml:space="preserve"> </w:t>
      </w:r>
      <w:r>
        <w:t>frigider</w:t>
      </w:r>
      <w:r>
        <w:rPr>
          <w:spacing w:val="-7"/>
        </w:rPr>
        <w:t xml:space="preserve"> </w:t>
      </w:r>
      <w:r>
        <w:t xml:space="preserve">(2°C – 8°C). </w:t>
      </w:r>
    </w:p>
    <w:p w14:paraId="4148168B" w14:textId="77777777" w:rsidR="008A60A3" w:rsidRDefault="008A60A3" w:rsidP="0052537A">
      <w:pPr>
        <w:pStyle w:val="Textoindependiente"/>
        <w:widowControl/>
      </w:pPr>
      <w:r>
        <w:t>A nu se congela.</w:t>
      </w:r>
    </w:p>
    <w:p w14:paraId="0595A1D9" w14:textId="77777777" w:rsidR="008A60A3" w:rsidRDefault="008A60A3" w:rsidP="0052537A">
      <w:pPr>
        <w:pStyle w:val="Textoindependiente"/>
        <w:widowControl/>
      </w:pPr>
      <w:r>
        <w:t>A</w:t>
      </w:r>
      <w:r>
        <w:rPr>
          <w:spacing w:val="-4"/>
        </w:rPr>
        <w:t xml:space="preserve"> </w:t>
      </w:r>
      <w:r>
        <w:t>se</w:t>
      </w:r>
      <w:r>
        <w:rPr>
          <w:spacing w:val="-3"/>
        </w:rPr>
        <w:t xml:space="preserve"> </w:t>
      </w:r>
      <w:r>
        <w:t>ține</w:t>
      </w:r>
      <w:r>
        <w:rPr>
          <w:spacing w:val="-2"/>
        </w:rPr>
        <w:t xml:space="preserve"> </w:t>
      </w:r>
      <w:r>
        <w:t>flaconul</w:t>
      </w:r>
      <w:r>
        <w:rPr>
          <w:spacing w:val="-3"/>
        </w:rPr>
        <w:t xml:space="preserve"> </w:t>
      </w:r>
      <w:r>
        <w:t>în</w:t>
      </w:r>
      <w:r>
        <w:rPr>
          <w:spacing w:val="-3"/>
        </w:rPr>
        <w:t xml:space="preserve"> </w:t>
      </w:r>
      <w:r>
        <w:t>cutie</w:t>
      </w:r>
      <w:r>
        <w:rPr>
          <w:spacing w:val="-4"/>
        </w:rPr>
        <w:t xml:space="preserve"> </w:t>
      </w:r>
      <w:r>
        <w:t>pentru</w:t>
      </w:r>
      <w:r>
        <w:rPr>
          <w:spacing w:val="-6"/>
        </w:rPr>
        <w:t xml:space="preserve"> </w:t>
      </w:r>
      <w:r>
        <w:t>a</w:t>
      </w:r>
      <w:r>
        <w:rPr>
          <w:spacing w:val="-2"/>
        </w:rPr>
        <w:t xml:space="preserve"> </w:t>
      </w:r>
      <w:r>
        <w:t>fi</w:t>
      </w:r>
      <w:r>
        <w:rPr>
          <w:spacing w:val="-2"/>
        </w:rPr>
        <w:t xml:space="preserve"> </w:t>
      </w:r>
      <w:r>
        <w:t>protejat</w:t>
      </w:r>
      <w:r>
        <w:rPr>
          <w:spacing w:val="-3"/>
        </w:rPr>
        <w:t xml:space="preserve"> </w:t>
      </w:r>
      <w:r>
        <w:t>de</w:t>
      </w:r>
      <w:r>
        <w:rPr>
          <w:spacing w:val="-2"/>
        </w:rPr>
        <w:t xml:space="preserve"> lumină.</w:t>
      </w:r>
    </w:p>
    <w:p w14:paraId="586EC305" w14:textId="77777777" w:rsidR="008A60A3" w:rsidRDefault="008A60A3" w:rsidP="0052537A">
      <w:pPr>
        <w:pStyle w:val="Textoindependiente"/>
        <w:widowControl/>
      </w:pPr>
    </w:p>
    <w:p w14:paraId="2C3C71B5" w14:textId="77777777" w:rsidR="008A60A3" w:rsidRDefault="008A60A3" w:rsidP="0052537A">
      <w:pPr>
        <w:pStyle w:val="Ttulo2"/>
        <w:keepNext/>
        <w:widowControl/>
        <w:ind w:left="567" w:hanging="567"/>
      </w:pPr>
      <w:r>
        <w:t>6.5</w:t>
      </w:r>
      <w:r>
        <w:tab/>
        <w:t>Natura</w:t>
      </w:r>
      <w:r>
        <w:rPr>
          <w:spacing w:val="-6"/>
        </w:rPr>
        <w:t xml:space="preserve"> </w:t>
      </w:r>
      <w:r>
        <w:t>și</w:t>
      </w:r>
      <w:r>
        <w:rPr>
          <w:spacing w:val="-4"/>
        </w:rPr>
        <w:t xml:space="preserve"> </w:t>
      </w:r>
      <w:r>
        <w:t>conținutul</w:t>
      </w:r>
      <w:r>
        <w:rPr>
          <w:spacing w:val="-6"/>
        </w:rPr>
        <w:t xml:space="preserve"> </w:t>
      </w:r>
      <w:r>
        <w:rPr>
          <w:spacing w:val="-2"/>
        </w:rPr>
        <w:t>ambalajului</w:t>
      </w:r>
    </w:p>
    <w:p w14:paraId="25E2ECE5" w14:textId="77777777" w:rsidR="008A60A3" w:rsidRDefault="008A60A3" w:rsidP="0052537A">
      <w:pPr>
        <w:pStyle w:val="Textoindependiente"/>
        <w:keepNext/>
        <w:widowControl/>
        <w:rPr>
          <w:b/>
        </w:rPr>
      </w:pPr>
    </w:p>
    <w:p w14:paraId="0DA6D341" w14:textId="77777777" w:rsidR="008A60A3" w:rsidRDefault="008A60A3" w:rsidP="0052537A">
      <w:pPr>
        <w:pStyle w:val="Textoindependiente"/>
        <w:widowControl/>
      </w:pPr>
      <w:r>
        <w:t>1,7</w:t>
      </w:r>
      <w:r>
        <w:rPr>
          <w:spacing w:val="-2"/>
        </w:rPr>
        <w:t> ml</w:t>
      </w:r>
      <w:r>
        <w:rPr>
          <w:spacing w:val="-1"/>
        </w:rPr>
        <w:t xml:space="preserve"> </w:t>
      </w:r>
      <w:r>
        <w:t>soluție</w:t>
      </w:r>
      <w:r>
        <w:rPr>
          <w:spacing w:val="-4"/>
        </w:rPr>
        <w:t xml:space="preserve"> </w:t>
      </w:r>
      <w:r>
        <w:t>într-un</w:t>
      </w:r>
      <w:r>
        <w:rPr>
          <w:spacing w:val="-2"/>
        </w:rPr>
        <w:t xml:space="preserve"> </w:t>
      </w:r>
      <w:r>
        <w:t>flacon</w:t>
      </w:r>
      <w:r>
        <w:rPr>
          <w:spacing w:val="-2"/>
        </w:rPr>
        <w:t xml:space="preserve"> </w:t>
      </w:r>
      <w:r>
        <w:t>pentru</w:t>
      </w:r>
      <w:r>
        <w:rPr>
          <w:spacing w:val="-2"/>
        </w:rPr>
        <w:t xml:space="preserve"> </w:t>
      </w:r>
      <w:r>
        <w:t>o</w:t>
      </w:r>
      <w:r>
        <w:rPr>
          <w:spacing w:val="-5"/>
        </w:rPr>
        <w:t xml:space="preserve"> </w:t>
      </w:r>
      <w:r>
        <w:t>singură</w:t>
      </w:r>
      <w:r>
        <w:rPr>
          <w:spacing w:val="-4"/>
        </w:rPr>
        <w:t xml:space="preserve"> </w:t>
      </w:r>
      <w:r>
        <w:t>utilizare</w:t>
      </w:r>
      <w:r>
        <w:rPr>
          <w:spacing w:val="-4"/>
        </w:rPr>
        <w:t xml:space="preserve"> </w:t>
      </w:r>
      <w:r>
        <w:t>(sticlă</w:t>
      </w:r>
      <w:r>
        <w:rPr>
          <w:spacing w:val="-2"/>
        </w:rPr>
        <w:t xml:space="preserve"> </w:t>
      </w:r>
      <w:r>
        <w:t>de</w:t>
      </w:r>
      <w:r>
        <w:rPr>
          <w:spacing w:val="-2"/>
        </w:rPr>
        <w:t xml:space="preserve"> </w:t>
      </w:r>
      <w:r>
        <w:t>tip I 2R transparentă)</w:t>
      </w:r>
      <w:r>
        <w:rPr>
          <w:spacing w:val="-4"/>
        </w:rPr>
        <w:t xml:space="preserve"> </w:t>
      </w:r>
      <w:r>
        <w:t>închis</w:t>
      </w:r>
      <w:r>
        <w:rPr>
          <w:spacing w:val="-2"/>
        </w:rPr>
        <w:t xml:space="preserve"> </w:t>
      </w:r>
      <w:r>
        <w:t>cu</w:t>
      </w:r>
      <w:r>
        <w:rPr>
          <w:spacing w:val="-2"/>
        </w:rPr>
        <w:t xml:space="preserve"> </w:t>
      </w:r>
      <w:r>
        <w:t>dop</w:t>
      </w:r>
      <w:r>
        <w:rPr>
          <w:spacing w:val="-1"/>
        </w:rPr>
        <w:t xml:space="preserve"> </w:t>
      </w:r>
      <w:r>
        <w:t>(fluoropolimer învelit cu elastomer) prevăzut cu capsă (aluminiu), cu capac detașabil din plastic.</w:t>
      </w:r>
    </w:p>
    <w:p w14:paraId="540311B8" w14:textId="77777777" w:rsidR="008A60A3" w:rsidRDefault="008A60A3" w:rsidP="0052537A">
      <w:pPr>
        <w:pStyle w:val="Textoindependiente"/>
        <w:widowControl/>
      </w:pPr>
    </w:p>
    <w:p w14:paraId="14CBA706" w14:textId="77777777" w:rsidR="008A60A3" w:rsidRDefault="008A60A3" w:rsidP="0052537A">
      <w:pPr>
        <w:pStyle w:val="Textoindependiente"/>
        <w:widowControl/>
      </w:pPr>
      <w:r>
        <w:t>Mărime de ambalaj cu o bucată.</w:t>
      </w:r>
    </w:p>
    <w:p w14:paraId="63D34939" w14:textId="77777777" w:rsidR="008A60A3" w:rsidRDefault="008A60A3" w:rsidP="0052537A">
      <w:pPr>
        <w:pStyle w:val="Textoindependiente"/>
        <w:widowControl/>
      </w:pPr>
    </w:p>
    <w:p w14:paraId="3BAD0AD1" w14:textId="77777777" w:rsidR="008A60A3" w:rsidRDefault="008A60A3" w:rsidP="0052537A">
      <w:pPr>
        <w:pStyle w:val="Ttulo2"/>
        <w:keepNext/>
        <w:widowControl/>
        <w:tabs>
          <w:tab w:val="left" w:pos="1165"/>
        </w:tabs>
        <w:ind w:left="0"/>
      </w:pPr>
      <w:r>
        <w:t>6.6.</w:t>
      </w:r>
      <w:r>
        <w:tab/>
        <w:t>Precauții</w:t>
      </w:r>
      <w:r>
        <w:rPr>
          <w:spacing w:val="-5"/>
        </w:rPr>
        <w:t xml:space="preserve"> </w:t>
      </w:r>
      <w:r>
        <w:t>speciale</w:t>
      </w:r>
      <w:r>
        <w:rPr>
          <w:spacing w:val="-5"/>
        </w:rPr>
        <w:t xml:space="preserve"> </w:t>
      </w:r>
      <w:r>
        <w:t>pentru</w:t>
      </w:r>
      <w:r>
        <w:rPr>
          <w:spacing w:val="-9"/>
        </w:rPr>
        <w:t xml:space="preserve"> </w:t>
      </w:r>
      <w:r>
        <w:t>eliminarea</w:t>
      </w:r>
      <w:r>
        <w:rPr>
          <w:spacing w:val="-7"/>
        </w:rPr>
        <w:t xml:space="preserve"> </w:t>
      </w:r>
      <w:r>
        <w:t>reziduurilor</w:t>
      </w:r>
      <w:r>
        <w:rPr>
          <w:spacing w:val="-5"/>
        </w:rPr>
        <w:t xml:space="preserve"> </w:t>
      </w:r>
      <w:r>
        <w:t>și</w:t>
      </w:r>
      <w:r>
        <w:rPr>
          <w:spacing w:val="-7"/>
        </w:rPr>
        <w:t xml:space="preserve"> </w:t>
      </w:r>
      <w:r>
        <w:t>alte</w:t>
      </w:r>
      <w:r>
        <w:rPr>
          <w:spacing w:val="-5"/>
        </w:rPr>
        <w:t xml:space="preserve"> </w:t>
      </w:r>
      <w:r>
        <w:t>instrucțiuni</w:t>
      </w:r>
      <w:r>
        <w:rPr>
          <w:spacing w:val="-4"/>
        </w:rPr>
        <w:t xml:space="preserve"> </w:t>
      </w:r>
      <w:r>
        <w:t>de</w:t>
      </w:r>
      <w:r>
        <w:rPr>
          <w:spacing w:val="-5"/>
        </w:rPr>
        <w:t xml:space="preserve"> </w:t>
      </w:r>
      <w:r>
        <w:rPr>
          <w:spacing w:val="-2"/>
        </w:rPr>
        <w:t>manipulare</w:t>
      </w:r>
    </w:p>
    <w:p w14:paraId="7884B81B" w14:textId="77777777" w:rsidR="008A60A3" w:rsidRDefault="008A60A3" w:rsidP="0052537A">
      <w:pPr>
        <w:pStyle w:val="Textoindependiente"/>
        <w:keepNext/>
        <w:widowControl/>
        <w:rPr>
          <w:b/>
        </w:rPr>
      </w:pPr>
    </w:p>
    <w:p w14:paraId="1697EF41" w14:textId="77777777" w:rsidR="008A60A3" w:rsidRDefault="008A60A3" w:rsidP="0052537A">
      <w:pPr>
        <w:pStyle w:val="Prrafodelista"/>
        <w:widowControl/>
        <w:numPr>
          <w:ilvl w:val="2"/>
          <w:numId w:val="25"/>
        </w:numPr>
        <w:ind w:left="567"/>
      </w:pPr>
      <w:r>
        <w:t>Înainte</w:t>
      </w:r>
      <w:r>
        <w:rPr>
          <w:spacing w:val="-5"/>
        </w:rPr>
        <w:t xml:space="preserve"> </w:t>
      </w:r>
      <w:r>
        <w:t>de</w:t>
      </w:r>
      <w:r>
        <w:rPr>
          <w:spacing w:val="-3"/>
        </w:rPr>
        <w:t xml:space="preserve"> </w:t>
      </w:r>
      <w:r>
        <w:t>administrare,</w:t>
      </w:r>
      <w:r>
        <w:rPr>
          <w:spacing w:val="-3"/>
        </w:rPr>
        <w:t xml:space="preserve"> </w:t>
      </w:r>
      <w:r>
        <w:t>soluția</w:t>
      </w:r>
      <w:r>
        <w:rPr>
          <w:spacing w:val="-4"/>
        </w:rPr>
        <w:t xml:space="preserve"> </w:t>
      </w:r>
      <w:r>
        <w:t>trebuie</w:t>
      </w:r>
      <w:r>
        <w:rPr>
          <w:spacing w:val="-5"/>
        </w:rPr>
        <w:t xml:space="preserve"> </w:t>
      </w:r>
      <w:r>
        <w:t>inspectată</w:t>
      </w:r>
      <w:r>
        <w:rPr>
          <w:spacing w:val="-3"/>
        </w:rPr>
        <w:t xml:space="preserve"> </w:t>
      </w:r>
      <w:r>
        <w:t>vizual.</w:t>
      </w:r>
      <w:r>
        <w:rPr>
          <w:spacing w:val="-3"/>
        </w:rPr>
        <w:t xml:space="preserve"> </w:t>
      </w:r>
      <w:r>
        <w:t>Soluția</w:t>
      </w:r>
      <w:r>
        <w:rPr>
          <w:spacing w:val="-3"/>
        </w:rPr>
        <w:t xml:space="preserve"> </w:t>
      </w:r>
      <w:r>
        <w:t>poate</w:t>
      </w:r>
      <w:r>
        <w:rPr>
          <w:spacing w:val="-3"/>
        </w:rPr>
        <w:t xml:space="preserve"> </w:t>
      </w:r>
      <w:r>
        <w:t>conține</w:t>
      </w:r>
      <w:r>
        <w:rPr>
          <w:spacing w:val="-3"/>
        </w:rPr>
        <w:t xml:space="preserve"> </w:t>
      </w:r>
      <w:r>
        <w:t>urme</w:t>
      </w:r>
      <w:r>
        <w:rPr>
          <w:spacing w:val="-5"/>
        </w:rPr>
        <w:t xml:space="preserve"> </w:t>
      </w:r>
      <w:r>
        <w:t>de cantități infime de particule proteice translucide până la de culoare albă. Nu injectați soluția</w:t>
      </w:r>
      <w:r>
        <w:rPr>
          <w:spacing w:val="40"/>
        </w:rPr>
        <w:t xml:space="preserve"> </w:t>
      </w:r>
      <w:r>
        <w:t>dacă este tulbure sau dacă prezintă modificări de culoare.</w:t>
      </w:r>
    </w:p>
    <w:p w14:paraId="5DC24570" w14:textId="77777777" w:rsidR="008A60A3" w:rsidRDefault="008A60A3" w:rsidP="0052537A">
      <w:pPr>
        <w:pStyle w:val="Prrafodelista"/>
        <w:widowControl/>
        <w:numPr>
          <w:ilvl w:val="2"/>
          <w:numId w:val="25"/>
        </w:numPr>
        <w:ind w:left="567"/>
      </w:pPr>
      <w:r>
        <w:t>A</w:t>
      </w:r>
      <w:r>
        <w:rPr>
          <w:spacing w:val="-1"/>
        </w:rPr>
        <w:t xml:space="preserve"> </w:t>
      </w:r>
      <w:r>
        <w:t xml:space="preserve">nu se </w:t>
      </w:r>
      <w:r>
        <w:rPr>
          <w:spacing w:val="-2"/>
        </w:rPr>
        <w:t>agita.</w:t>
      </w:r>
    </w:p>
    <w:p w14:paraId="00EEB5B4" w14:textId="77777777" w:rsidR="008A60A3" w:rsidRDefault="008A60A3" w:rsidP="0052537A">
      <w:pPr>
        <w:pStyle w:val="Prrafodelista"/>
        <w:widowControl/>
        <w:numPr>
          <w:ilvl w:val="2"/>
          <w:numId w:val="25"/>
        </w:numPr>
        <w:ind w:left="567"/>
      </w:pPr>
      <w:r>
        <w:t>Pentru</w:t>
      </w:r>
      <w:r>
        <w:rPr>
          <w:spacing w:val="-3"/>
        </w:rPr>
        <w:t xml:space="preserve"> </w:t>
      </w:r>
      <w:r>
        <w:t>a</w:t>
      </w:r>
      <w:r>
        <w:rPr>
          <w:spacing w:val="-3"/>
        </w:rPr>
        <w:t xml:space="preserve"> </w:t>
      </w:r>
      <w:r>
        <w:t>evita</w:t>
      </w:r>
      <w:r>
        <w:rPr>
          <w:spacing w:val="-3"/>
        </w:rPr>
        <w:t xml:space="preserve"> </w:t>
      </w:r>
      <w:r>
        <w:t>disconfortul</w:t>
      </w:r>
      <w:r>
        <w:rPr>
          <w:spacing w:val="-5"/>
        </w:rPr>
        <w:t xml:space="preserve"> </w:t>
      </w:r>
      <w:r>
        <w:t>la</w:t>
      </w:r>
      <w:r>
        <w:rPr>
          <w:spacing w:val="-3"/>
        </w:rPr>
        <w:t xml:space="preserve"> </w:t>
      </w:r>
      <w:r>
        <w:t>locul</w:t>
      </w:r>
      <w:r>
        <w:rPr>
          <w:spacing w:val="-5"/>
        </w:rPr>
        <w:t xml:space="preserve"> </w:t>
      </w:r>
      <w:r>
        <w:t>injectării,</w:t>
      </w:r>
      <w:r>
        <w:rPr>
          <w:spacing w:val="-5"/>
        </w:rPr>
        <w:t xml:space="preserve"> </w:t>
      </w:r>
      <w:r>
        <w:t>lăsați</w:t>
      </w:r>
      <w:r>
        <w:rPr>
          <w:spacing w:val="-5"/>
        </w:rPr>
        <w:t xml:space="preserve"> </w:t>
      </w:r>
      <w:r>
        <w:t>flaconul</w:t>
      </w:r>
      <w:r>
        <w:rPr>
          <w:spacing w:val="-3"/>
        </w:rPr>
        <w:t xml:space="preserve"> </w:t>
      </w:r>
      <w:r>
        <w:t>să</w:t>
      </w:r>
      <w:r>
        <w:rPr>
          <w:spacing w:val="-3"/>
        </w:rPr>
        <w:t xml:space="preserve"> </w:t>
      </w:r>
      <w:r>
        <w:t>ajungă</w:t>
      </w:r>
      <w:r>
        <w:rPr>
          <w:spacing w:val="-3"/>
        </w:rPr>
        <w:t xml:space="preserve"> </w:t>
      </w:r>
      <w:r>
        <w:t>la temperatura camerei (până la 25 °C) înainte de injectare și administrați injecția lent.</w:t>
      </w:r>
    </w:p>
    <w:p w14:paraId="60BD6FF6" w14:textId="77777777" w:rsidR="008A60A3" w:rsidRDefault="008A60A3" w:rsidP="0052537A">
      <w:pPr>
        <w:pStyle w:val="Prrafodelista"/>
        <w:widowControl/>
        <w:numPr>
          <w:ilvl w:val="2"/>
          <w:numId w:val="25"/>
        </w:numPr>
        <w:ind w:left="567"/>
      </w:pPr>
      <w:r>
        <w:t>Trebuie</w:t>
      </w:r>
      <w:r>
        <w:rPr>
          <w:spacing w:val="-7"/>
        </w:rPr>
        <w:t xml:space="preserve"> </w:t>
      </w:r>
      <w:r>
        <w:t>administrat</w:t>
      </w:r>
      <w:r>
        <w:rPr>
          <w:spacing w:val="-3"/>
        </w:rPr>
        <w:t xml:space="preserve"> </w:t>
      </w:r>
      <w:r>
        <w:t>întregul</w:t>
      </w:r>
      <w:r>
        <w:rPr>
          <w:spacing w:val="-3"/>
        </w:rPr>
        <w:t xml:space="preserve"> </w:t>
      </w:r>
      <w:r>
        <w:t>conținut</w:t>
      </w:r>
      <w:r>
        <w:rPr>
          <w:spacing w:val="-6"/>
        </w:rPr>
        <w:t xml:space="preserve"> </w:t>
      </w:r>
      <w:r>
        <w:t>al</w:t>
      </w:r>
      <w:r>
        <w:rPr>
          <w:spacing w:val="-3"/>
        </w:rPr>
        <w:t xml:space="preserve"> </w:t>
      </w:r>
      <w:r>
        <w:t>flaconului</w:t>
      </w:r>
      <w:r>
        <w:rPr>
          <w:spacing w:val="-2"/>
        </w:rPr>
        <w:t>.</w:t>
      </w:r>
    </w:p>
    <w:p w14:paraId="5E7D2BB3" w14:textId="77777777" w:rsidR="008A60A3" w:rsidRDefault="008A60A3" w:rsidP="0052537A">
      <w:pPr>
        <w:pStyle w:val="Prrafodelista"/>
        <w:widowControl/>
        <w:numPr>
          <w:ilvl w:val="2"/>
          <w:numId w:val="25"/>
        </w:numPr>
        <w:ind w:left="567"/>
      </w:pPr>
      <w:r>
        <w:t>Pentru</w:t>
      </w:r>
      <w:r>
        <w:rPr>
          <w:spacing w:val="-4"/>
        </w:rPr>
        <w:t xml:space="preserve"> </w:t>
      </w:r>
      <w:r>
        <w:t>administrarea</w:t>
      </w:r>
      <w:r>
        <w:rPr>
          <w:spacing w:val="-4"/>
        </w:rPr>
        <w:t xml:space="preserve"> </w:t>
      </w:r>
      <w:r>
        <w:t>denosumab</w:t>
      </w:r>
      <w:r>
        <w:rPr>
          <w:spacing w:val="-4"/>
        </w:rPr>
        <w:t xml:space="preserve"> </w:t>
      </w:r>
      <w:r>
        <w:t>se</w:t>
      </w:r>
      <w:r>
        <w:rPr>
          <w:spacing w:val="-4"/>
        </w:rPr>
        <w:t xml:space="preserve"> </w:t>
      </w:r>
      <w:r>
        <w:t>recomandă</w:t>
      </w:r>
      <w:r>
        <w:rPr>
          <w:spacing w:val="-4"/>
        </w:rPr>
        <w:t xml:space="preserve"> </w:t>
      </w:r>
      <w:r>
        <w:t>utilizarea</w:t>
      </w:r>
      <w:r>
        <w:rPr>
          <w:spacing w:val="-4"/>
        </w:rPr>
        <w:t xml:space="preserve"> </w:t>
      </w:r>
      <w:r>
        <w:t>unui</w:t>
      </w:r>
      <w:r>
        <w:rPr>
          <w:spacing w:val="-3"/>
        </w:rPr>
        <w:t xml:space="preserve"> </w:t>
      </w:r>
      <w:r>
        <w:t>ac de mărimea 27.</w:t>
      </w:r>
    </w:p>
    <w:p w14:paraId="03025696" w14:textId="77777777" w:rsidR="008A60A3" w:rsidRDefault="008A60A3" w:rsidP="0052537A">
      <w:pPr>
        <w:pStyle w:val="Prrafodelista"/>
        <w:widowControl/>
        <w:numPr>
          <w:ilvl w:val="2"/>
          <w:numId w:val="25"/>
        </w:numPr>
        <w:ind w:left="567"/>
      </w:pPr>
      <w:r>
        <w:t>Acul</w:t>
      </w:r>
      <w:r>
        <w:rPr>
          <w:spacing w:val="-3"/>
        </w:rPr>
        <w:t xml:space="preserve"> </w:t>
      </w:r>
      <w:r>
        <w:t>nu</w:t>
      </w:r>
      <w:r>
        <w:rPr>
          <w:spacing w:val="-5"/>
        </w:rPr>
        <w:t xml:space="preserve"> </w:t>
      </w:r>
      <w:r>
        <w:t>trebuie</w:t>
      </w:r>
      <w:r>
        <w:rPr>
          <w:spacing w:val="-4"/>
        </w:rPr>
        <w:t xml:space="preserve"> </w:t>
      </w:r>
      <w:r>
        <w:t>reintrodus</w:t>
      </w:r>
      <w:r>
        <w:rPr>
          <w:spacing w:val="-4"/>
        </w:rPr>
        <w:t xml:space="preserve"> </w:t>
      </w:r>
      <w:r>
        <w:t>în</w:t>
      </w:r>
      <w:r>
        <w:rPr>
          <w:spacing w:val="-3"/>
        </w:rPr>
        <w:t xml:space="preserve"> </w:t>
      </w:r>
      <w:r>
        <w:rPr>
          <w:spacing w:val="-2"/>
        </w:rPr>
        <w:t>flacon.</w:t>
      </w:r>
    </w:p>
    <w:p w14:paraId="0BC062D5" w14:textId="77777777" w:rsidR="008A60A3" w:rsidRDefault="008A60A3" w:rsidP="0052537A">
      <w:pPr>
        <w:pStyle w:val="Textoindependiente"/>
        <w:widowControl/>
        <w:ind w:left="567" w:hanging="567"/>
      </w:pPr>
    </w:p>
    <w:p w14:paraId="6E9C2A8B" w14:textId="77777777" w:rsidR="008A60A3" w:rsidRDefault="008A60A3" w:rsidP="0052537A">
      <w:pPr>
        <w:pStyle w:val="Textoindependiente"/>
        <w:widowControl/>
      </w:pPr>
      <w:r>
        <w:t>Orice</w:t>
      </w:r>
      <w:r>
        <w:rPr>
          <w:spacing w:val="-5"/>
        </w:rPr>
        <w:t xml:space="preserve"> </w:t>
      </w:r>
      <w:r>
        <w:t>medicament</w:t>
      </w:r>
      <w:r>
        <w:rPr>
          <w:spacing w:val="-2"/>
        </w:rPr>
        <w:t xml:space="preserve"> </w:t>
      </w:r>
      <w:r>
        <w:t>neutilizat</w:t>
      </w:r>
      <w:r>
        <w:rPr>
          <w:spacing w:val="-2"/>
        </w:rPr>
        <w:t xml:space="preserve"> </w:t>
      </w:r>
      <w:r>
        <w:t>sau</w:t>
      </w:r>
      <w:r>
        <w:rPr>
          <w:spacing w:val="-6"/>
        </w:rPr>
        <w:t xml:space="preserve"> </w:t>
      </w:r>
      <w:r>
        <w:t>material</w:t>
      </w:r>
      <w:r>
        <w:rPr>
          <w:spacing w:val="-5"/>
        </w:rPr>
        <w:t xml:space="preserve"> </w:t>
      </w:r>
      <w:r>
        <w:t>rezidual</w:t>
      </w:r>
      <w:r>
        <w:rPr>
          <w:spacing w:val="-5"/>
        </w:rPr>
        <w:t xml:space="preserve"> </w:t>
      </w:r>
      <w:r>
        <w:t>trebuie</w:t>
      </w:r>
      <w:r>
        <w:rPr>
          <w:spacing w:val="-3"/>
        </w:rPr>
        <w:t xml:space="preserve"> </w:t>
      </w:r>
      <w:r>
        <w:t>eliminat</w:t>
      </w:r>
      <w:r>
        <w:rPr>
          <w:spacing w:val="-2"/>
        </w:rPr>
        <w:t xml:space="preserve"> </w:t>
      </w:r>
      <w:r>
        <w:t>în</w:t>
      </w:r>
      <w:r>
        <w:rPr>
          <w:spacing w:val="-6"/>
        </w:rPr>
        <w:t xml:space="preserve"> </w:t>
      </w:r>
      <w:r>
        <w:t>conformitate</w:t>
      </w:r>
      <w:r>
        <w:rPr>
          <w:spacing w:val="-5"/>
        </w:rPr>
        <w:t xml:space="preserve"> </w:t>
      </w:r>
      <w:r>
        <w:t>cu</w:t>
      </w:r>
      <w:r>
        <w:rPr>
          <w:spacing w:val="-3"/>
        </w:rPr>
        <w:t xml:space="preserve"> </w:t>
      </w:r>
      <w:r>
        <w:t xml:space="preserve">reglementările </w:t>
      </w:r>
      <w:r>
        <w:rPr>
          <w:spacing w:val="-2"/>
        </w:rPr>
        <w:t>locale.</w:t>
      </w:r>
    </w:p>
    <w:p w14:paraId="78190AEC" w14:textId="77777777" w:rsidR="008A60A3" w:rsidRDefault="008A60A3" w:rsidP="0052537A">
      <w:pPr>
        <w:pStyle w:val="Textoindependiente"/>
        <w:widowControl/>
      </w:pPr>
    </w:p>
    <w:p w14:paraId="73C4FB23" w14:textId="77777777" w:rsidR="008A60A3" w:rsidRDefault="008A60A3" w:rsidP="0052537A">
      <w:pPr>
        <w:pStyle w:val="Textoindependiente"/>
        <w:widowControl/>
      </w:pPr>
    </w:p>
    <w:p w14:paraId="66E37436" w14:textId="77777777" w:rsidR="008A60A3" w:rsidRDefault="008A60A3" w:rsidP="0052537A">
      <w:pPr>
        <w:pStyle w:val="Ttulo1"/>
        <w:keepNext/>
        <w:widowControl/>
        <w:spacing w:before="0"/>
        <w:ind w:left="425" w:hanging="425"/>
      </w:pPr>
      <w:r>
        <w:lastRenderedPageBreak/>
        <w:t>7.</w:t>
      </w:r>
      <w:r>
        <w:tab/>
        <w:t>DEȚINĂTORUL</w:t>
      </w:r>
      <w:r>
        <w:rPr>
          <w:spacing w:val="-11"/>
        </w:rPr>
        <w:t xml:space="preserve"> </w:t>
      </w:r>
      <w:r>
        <w:t>AUTORIZAȚIEI</w:t>
      </w:r>
      <w:r>
        <w:rPr>
          <w:spacing w:val="-7"/>
        </w:rPr>
        <w:t xml:space="preserve"> </w:t>
      </w:r>
      <w:r>
        <w:t>DE</w:t>
      </w:r>
      <w:r>
        <w:rPr>
          <w:spacing w:val="-8"/>
        </w:rPr>
        <w:t xml:space="preserve"> </w:t>
      </w:r>
      <w:r>
        <w:t>PUNERE</w:t>
      </w:r>
      <w:r>
        <w:rPr>
          <w:spacing w:val="-6"/>
        </w:rPr>
        <w:t xml:space="preserve"> </w:t>
      </w:r>
      <w:r>
        <w:t>PE</w:t>
      </w:r>
      <w:r>
        <w:rPr>
          <w:spacing w:val="-9"/>
        </w:rPr>
        <w:t xml:space="preserve"> </w:t>
      </w:r>
      <w:r>
        <w:rPr>
          <w:spacing w:val="-2"/>
        </w:rPr>
        <w:t>PIAȚĂ</w:t>
      </w:r>
    </w:p>
    <w:p w14:paraId="3EEE1741" w14:textId="77777777" w:rsidR="008A60A3" w:rsidRDefault="008A60A3" w:rsidP="0052537A">
      <w:pPr>
        <w:pStyle w:val="Textoindependiente"/>
        <w:keepNext/>
        <w:widowControl/>
        <w:ind w:left="425" w:hanging="425"/>
        <w:rPr>
          <w:b/>
        </w:rPr>
      </w:pPr>
    </w:p>
    <w:p w14:paraId="4EFEF812" w14:textId="77777777" w:rsidR="008A60A3" w:rsidRDefault="008A60A3" w:rsidP="0052537A">
      <w:pPr>
        <w:pStyle w:val="Textoindependiente"/>
        <w:keepNext/>
        <w:widowControl/>
        <w:rPr>
          <w:spacing w:val="-2"/>
        </w:rPr>
      </w:pPr>
      <w:r>
        <w:rPr>
          <w:spacing w:val="-2"/>
        </w:rPr>
        <w:t>Mabxience Research SL</w:t>
      </w:r>
    </w:p>
    <w:p w14:paraId="267FB41D" w14:textId="77777777" w:rsidR="008A60A3" w:rsidRDefault="008A60A3" w:rsidP="0052537A">
      <w:pPr>
        <w:pStyle w:val="Textoindependiente"/>
        <w:keepNext/>
        <w:widowControl/>
        <w:rPr>
          <w:spacing w:val="-2"/>
        </w:rPr>
      </w:pPr>
      <w:r>
        <w:rPr>
          <w:spacing w:val="-2"/>
        </w:rPr>
        <w:t>C/Manuel Pombo Angulo 28,</w:t>
      </w:r>
    </w:p>
    <w:p w14:paraId="0C2D93C1" w14:textId="77777777" w:rsidR="008A60A3" w:rsidRDefault="008A60A3" w:rsidP="0052537A">
      <w:pPr>
        <w:pStyle w:val="Textoindependiente"/>
        <w:keepNext/>
        <w:widowControl/>
        <w:rPr>
          <w:spacing w:val="-2"/>
        </w:rPr>
      </w:pPr>
      <w:r>
        <w:rPr>
          <w:spacing w:val="-2"/>
        </w:rPr>
        <w:t>28050 Madrid</w:t>
      </w:r>
    </w:p>
    <w:p w14:paraId="4B8A1713" w14:textId="77777777" w:rsidR="008A60A3" w:rsidRDefault="008A60A3" w:rsidP="0052537A">
      <w:pPr>
        <w:pStyle w:val="Textoindependiente"/>
        <w:widowControl/>
      </w:pPr>
      <w:r>
        <w:rPr>
          <w:spacing w:val="-2"/>
        </w:rPr>
        <w:t>Spania</w:t>
      </w:r>
    </w:p>
    <w:p w14:paraId="0BA40414" w14:textId="77777777" w:rsidR="008A60A3" w:rsidRDefault="008A60A3" w:rsidP="0052537A">
      <w:pPr>
        <w:pStyle w:val="Textoindependiente"/>
        <w:widowControl/>
      </w:pPr>
    </w:p>
    <w:p w14:paraId="2E3D3461" w14:textId="77777777" w:rsidR="008A60A3" w:rsidRDefault="008A60A3" w:rsidP="0052537A">
      <w:pPr>
        <w:pStyle w:val="Textoindependiente"/>
        <w:widowControl/>
      </w:pPr>
    </w:p>
    <w:p w14:paraId="7D0F4128" w14:textId="77777777" w:rsidR="008A60A3" w:rsidRDefault="008A60A3" w:rsidP="0052537A">
      <w:pPr>
        <w:pStyle w:val="Ttulo1"/>
        <w:keepNext/>
        <w:widowControl/>
        <w:spacing w:before="0"/>
        <w:ind w:left="425" w:hanging="425"/>
      </w:pPr>
      <w:r>
        <w:t>8.</w:t>
      </w:r>
      <w:r>
        <w:tab/>
        <w:t>NUMĂRUL(ELE)</w:t>
      </w:r>
      <w:r>
        <w:rPr>
          <w:spacing w:val="-10"/>
        </w:rPr>
        <w:t xml:space="preserve"> </w:t>
      </w:r>
      <w:r>
        <w:t>AUTORIZAȚIEI</w:t>
      </w:r>
      <w:r>
        <w:rPr>
          <w:spacing w:val="-7"/>
        </w:rPr>
        <w:t xml:space="preserve"> </w:t>
      </w:r>
      <w:r>
        <w:t>DE</w:t>
      </w:r>
      <w:r>
        <w:rPr>
          <w:spacing w:val="-9"/>
        </w:rPr>
        <w:t xml:space="preserve"> </w:t>
      </w:r>
      <w:r>
        <w:t>PUNERE</w:t>
      </w:r>
      <w:r>
        <w:rPr>
          <w:spacing w:val="-6"/>
        </w:rPr>
        <w:t xml:space="preserve"> </w:t>
      </w:r>
      <w:r>
        <w:t>PE</w:t>
      </w:r>
      <w:r>
        <w:rPr>
          <w:spacing w:val="-9"/>
        </w:rPr>
        <w:t xml:space="preserve"> </w:t>
      </w:r>
      <w:r>
        <w:rPr>
          <w:spacing w:val="-2"/>
        </w:rPr>
        <w:t>PIAȚĂ</w:t>
      </w:r>
    </w:p>
    <w:p w14:paraId="4D438627" w14:textId="77777777" w:rsidR="008A60A3" w:rsidRDefault="008A60A3" w:rsidP="0052537A">
      <w:pPr>
        <w:pStyle w:val="Textoindependiente"/>
        <w:keepNext/>
        <w:widowControl/>
        <w:ind w:left="425" w:hanging="425"/>
        <w:jc w:val="both"/>
        <w:rPr>
          <w:spacing w:val="-2"/>
        </w:rPr>
      </w:pPr>
    </w:p>
    <w:p w14:paraId="327E724A" w14:textId="2F735E65" w:rsidR="008A60A3" w:rsidRDefault="00EA5478" w:rsidP="0052537A">
      <w:pPr>
        <w:pStyle w:val="Textoindependiente"/>
        <w:widowControl/>
      </w:pPr>
      <w:r>
        <w:t>EU/1/25/1936/001</w:t>
      </w:r>
    </w:p>
    <w:p w14:paraId="37F35ED8" w14:textId="77777777" w:rsidR="008A60A3" w:rsidRDefault="008A60A3" w:rsidP="0052537A">
      <w:pPr>
        <w:pStyle w:val="Textoindependiente"/>
        <w:widowControl/>
      </w:pPr>
    </w:p>
    <w:p w14:paraId="0E8A55C5" w14:textId="77777777" w:rsidR="008A60A3" w:rsidRDefault="008A60A3" w:rsidP="0052537A">
      <w:pPr>
        <w:pStyle w:val="Textoindependiente"/>
        <w:widowControl/>
      </w:pPr>
    </w:p>
    <w:p w14:paraId="6C091D1D" w14:textId="77777777" w:rsidR="008A60A3" w:rsidRDefault="008A60A3" w:rsidP="0052537A">
      <w:pPr>
        <w:pStyle w:val="Ttulo1"/>
        <w:keepNext/>
        <w:widowControl/>
        <w:spacing w:before="0"/>
        <w:ind w:left="425" w:hanging="425"/>
      </w:pPr>
      <w:r>
        <w:t>9.</w:t>
      </w:r>
      <w:r>
        <w:tab/>
        <w:t>DATA</w:t>
      </w:r>
      <w:r>
        <w:rPr>
          <w:spacing w:val="-9"/>
        </w:rPr>
        <w:t xml:space="preserve"> </w:t>
      </w:r>
      <w:r>
        <w:t>PRIMEI</w:t>
      </w:r>
      <w:r>
        <w:rPr>
          <w:spacing w:val="-5"/>
        </w:rPr>
        <w:t xml:space="preserve"> </w:t>
      </w:r>
      <w:r>
        <w:t>AUTORIZĂRI</w:t>
      </w:r>
      <w:r>
        <w:rPr>
          <w:spacing w:val="-6"/>
        </w:rPr>
        <w:t xml:space="preserve"> </w:t>
      </w:r>
      <w:r>
        <w:t>SAU</w:t>
      </w:r>
      <w:r>
        <w:rPr>
          <w:spacing w:val="-6"/>
        </w:rPr>
        <w:t xml:space="preserve"> </w:t>
      </w:r>
      <w:r>
        <w:t>A</w:t>
      </w:r>
      <w:r>
        <w:rPr>
          <w:spacing w:val="-7"/>
        </w:rPr>
        <w:t xml:space="preserve"> </w:t>
      </w:r>
      <w:r>
        <w:t>REÎNNOIRII</w:t>
      </w:r>
      <w:r>
        <w:rPr>
          <w:spacing w:val="-5"/>
        </w:rPr>
        <w:t xml:space="preserve"> </w:t>
      </w:r>
      <w:r>
        <w:rPr>
          <w:spacing w:val="-2"/>
        </w:rPr>
        <w:t>AUTORIZAȚIEI</w:t>
      </w:r>
    </w:p>
    <w:p w14:paraId="34AEC45E" w14:textId="77777777" w:rsidR="008A60A3" w:rsidRDefault="008A60A3" w:rsidP="0052537A">
      <w:pPr>
        <w:pStyle w:val="Textoindependiente"/>
        <w:keepNext/>
        <w:widowControl/>
        <w:ind w:left="425" w:hanging="425"/>
      </w:pPr>
    </w:p>
    <w:p w14:paraId="627E929E" w14:textId="77777777" w:rsidR="00BA6538" w:rsidRPr="000A0877" w:rsidRDefault="00BA6538" w:rsidP="00BA6538">
      <w:r w:rsidRPr="000A0877">
        <w:t xml:space="preserve">Data primei autorizări: </w:t>
      </w:r>
      <w:r>
        <w:t>26</w:t>
      </w:r>
      <w:r w:rsidRPr="000A0877">
        <w:t xml:space="preserve"> iunie 202</w:t>
      </w:r>
      <w:r>
        <w:t>5</w:t>
      </w:r>
    </w:p>
    <w:p w14:paraId="2FB0141B" w14:textId="77777777" w:rsidR="008A60A3" w:rsidRDefault="008A60A3" w:rsidP="0052537A">
      <w:pPr>
        <w:pStyle w:val="Textoindependiente"/>
        <w:widowControl/>
      </w:pPr>
    </w:p>
    <w:p w14:paraId="0B91D470" w14:textId="77777777" w:rsidR="00723472" w:rsidRDefault="00723472" w:rsidP="0052537A">
      <w:pPr>
        <w:pStyle w:val="Textoindependiente"/>
        <w:widowControl/>
      </w:pPr>
    </w:p>
    <w:p w14:paraId="11000E01" w14:textId="77777777" w:rsidR="008A60A3" w:rsidRDefault="008A60A3" w:rsidP="0052537A">
      <w:pPr>
        <w:pStyle w:val="Ttulo1"/>
        <w:keepNext/>
        <w:widowControl/>
        <w:spacing w:before="0"/>
        <w:ind w:left="425" w:hanging="425"/>
      </w:pPr>
      <w:r>
        <w:t>10.</w:t>
      </w:r>
      <w:r>
        <w:tab/>
        <w:t>DATA</w:t>
      </w:r>
      <w:r>
        <w:rPr>
          <w:spacing w:val="-6"/>
        </w:rPr>
        <w:t xml:space="preserve"> </w:t>
      </w:r>
      <w:r>
        <w:t>REVIZUIRII</w:t>
      </w:r>
      <w:r>
        <w:rPr>
          <w:spacing w:val="-4"/>
        </w:rPr>
        <w:t xml:space="preserve"> </w:t>
      </w:r>
      <w:r>
        <w:rPr>
          <w:spacing w:val="-2"/>
        </w:rPr>
        <w:t>TEXTULUI</w:t>
      </w:r>
    </w:p>
    <w:p w14:paraId="4A25E6B3" w14:textId="77777777" w:rsidR="008A60A3" w:rsidRDefault="008A60A3" w:rsidP="0052537A">
      <w:pPr>
        <w:pStyle w:val="Textoindependiente"/>
        <w:keepNext/>
        <w:widowControl/>
        <w:ind w:left="425" w:hanging="425"/>
        <w:rPr>
          <w:b/>
        </w:rPr>
      </w:pPr>
    </w:p>
    <w:p w14:paraId="2B102C8F" w14:textId="77777777" w:rsidR="008A60A3" w:rsidRDefault="008A60A3" w:rsidP="0052537A">
      <w:pPr>
        <w:pStyle w:val="Textoindependiente"/>
        <w:widowControl/>
      </w:pPr>
      <w:r>
        <w:t>Informații</w:t>
      </w:r>
      <w:r>
        <w:rPr>
          <w:spacing w:val="-5"/>
        </w:rPr>
        <w:t xml:space="preserve"> </w:t>
      </w:r>
      <w:r>
        <w:t>detaliate</w:t>
      </w:r>
      <w:r>
        <w:rPr>
          <w:spacing w:val="-3"/>
        </w:rPr>
        <w:t xml:space="preserve"> </w:t>
      </w:r>
      <w:r>
        <w:t>privind</w:t>
      </w:r>
      <w:r>
        <w:rPr>
          <w:spacing w:val="-6"/>
        </w:rPr>
        <w:t xml:space="preserve"> </w:t>
      </w:r>
      <w:r>
        <w:t>acest</w:t>
      </w:r>
      <w:r>
        <w:rPr>
          <w:spacing w:val="-5"/>
        </w:rPr>
        <w:t xml:space="preserve"> </w:t>
      </w:r>
      <w:r>
        <w:t>medicament</w:t>
      </w:r>
      <w:r>
        <w:rPr>
          <w:spacing w:val="-2"/>
        </w:rPr>
        <w:t xml:space="preserve"> </w:t>
      </w:r>
      <w:r>
        <w:t>sunt</w:t>
      </w:r>
      <w:r>
        <w:rPr>
          <w:spacing w:val="-2"/>
        </w:rPr>
        <w:t xml:space="preserve"> </w:t>
      </w:r>
      <w:r>
        <w:t>disponibile</w:t>
      </w:r>
      <w:r>
        <w:rPr>
          <w:spacing w:val="-5"/>
        </w:rPr>
        <w:t xml:space="preserve"> </w:t>
      </w:r>
      <w:r>
        <w:t>pe</w:t>
      </w:r>
      <w:r>
        <w:rPr>
          <w:spacing w:val="-3"/>
        </w:rPr>
        <w:t xml:space="preserve"> </w:t>
      </w:r>
      <w:r>
        <w:t>site-ul</w:t>
      </w:r>
      <w:r>
        <w:rPr>
          <w:spacing w:val="-2"/>
        </w:rPr>
        <w:t xml:space="preserve"> </w:t>
      </w:r>
      <w:r>
        <w:t>Agenției</w:t>
      </w:r>
      <w:r>
        <w:rPr>
          <w:spacing w:val="-2"/>
        </w:rPr>
        <w:t xml:space="preserve"> </w:t>
      </w:r>
      <w:r>
        <w:t>Europene</w:t>
      </w:r>
      <w:r>
        <w:rPr>
          <w:spacing w:val="-3"/>
        </w:rPr>
        <w:t xml:space="preserve"> </w:t>
      </w:r>
      <w:r>
        <w:t xml:space="preserve">pentru Medicamente </w:t>
      </w:r>
      <w:hyperlink r:id="rId15" w:history="1">
        <w:r w:rsidRPr="004F2D16">
          <w:rPr>
            <w:rStyle w:val="Hipervnculo"/>
          </w:rPr>
          <w:t>https://www.ema.europa.eu</w:t>
        </w:r>
      </w:hyperlink>
      <w:r>
        <w:t>.</w:t>
      </w:r>
    </w:p>
    <w:p w14:paraId="268A2106" w14:textId="77777777" w:rsidR="008A60A3" w:rsidRDefault="008A60A3" w:rsidP="0052537A">
      <w:pPr>
        <w:pStyle w:val="Textoindependiente"/>
        <w:widowControl/>
      </w:pPr>
    </w:p>
    <w:p w14:paraId="1C21AA10" w14:textId="77777777" w:rsidR="008A60A3" w:rsidRDefault="008A60A3" w:rsidP="0052537A">
      <w:pPr>
        <w:pStyle w:val="Textoindependiente"/>
        <w:widowControl/>
      </w:pPr>
    </w:p>
    <w:p w14:paraId="5285FB35" w14:textId="77777777" w:rsidR="008A60A3" w:rsidRDefault="008A60A3" w:rsidP="0052537A">
      <w:pPr>
        <w:widowControl/>
      </w:pPr>
      <w:r>
        <w:br w:type="page"/>
      </w:r>
    </w:p>
    <w:p w14:paraId="79030075" w14:textId="77777777" w:rsidR="008A60A3" w:rsidRDefault="008A60A3" w:rsidP="0052537A">
      <w:pPr>
        <w:pStyle w:val="Textoindependiente"/>
        <w:widowControl/>
      </w:pPr>
    </w:p>
    <w:p w14:paraId="03359167" w14:textId="77777777" w:rsidR="008A60A3" w:rsidRDefault="008A60A3" w:rsidP="0052537A">
      <w:pPr>
        <w:pStyle w:val="Textoindependiente"/>
        <w:widowControl/>
      </w:pPr>
    </w:p>
    <w:p w14:paraId="3917CA80" w14:textId="77777777" w:rsidR="008A60A3" w:rsidRDefault="008A60A3" w:rsidP="0052537A">
      <w:pPr>
        <w:pStyle w:val="Textoindependiente"/>
        <w:widowControl/>
      </w:pPr>
    </w:p>
    <w:p w14:paraId="60C05F2D" w14:textId="77777777" w:rsidR="008A60A3" w:rsidRDefault="008A60A3" w:rsidP="0052537A">
      <w:pPr>
        <w:pStyle w:val="Textoindependiente"/>
        <w:widowControl/>
      </w:pPr>
    </w:p>
    <w:p w14:paraId="4F10278D" w14:textId="77777777" w:rsidR="008A60A3" w:rsidRDefault="008A60A3" w:rsidP="0052537A">
      <w:pPr>
        <w:pStyle w:val="Textoindependiente"/>
        <w:widowControl/>
      </w:pPr>
    </w:p>
    <w:p w14:paraId="39CA1CC5" w14:textId="77777777" w:rsidR="008A60A3" w:rsidRDefault="008A60A3" w:rsidP="0052537A">
      <w:pPr>
        <w:pStyle w:val="Textoindependiente"/>
        <w:widowControl/>
      </w:pPr>
    </w:p>
    <w:p w14:paraId="19BE9586" w14:textId="77777777" w:rsidR="008A60A3" w:rsidRDefault="008A60A3" w:rsidP="0052537A">
      <w:pPr>
        <w:pStyle w:val="Textoindependiente"/>
        <w:widowControl/>
      </w:pPr>
    </w:p>
    <w:p w14:paraId="3F7AF4FF" w14:textId="77777777" w:rsidR="008A60A3" w:rsidRDefault="008A60A3" w:rsidP="0052537A">
      <w:pPr>
        <w:pStyle w:val="Textoindependiente"/>
        <w:widowControl/>
      </w:pPr>
    </w:p>
    <w:p w14:paraId="6B15A0C4" w14:textId="77777777" w:rsidR="008A60A3" w:rsidRDefault="008A60A3" w:rsidP="0052537A">
      <w:pPr>
        <w:pStyle w:val="Textoindependiente"/>
        <w:widowControl/>
      </w:pPr>
    </w:p>
    <w:p w14:paraId="37C58001" w14:textId="77777777" w:rsidR="008A60A3" w:rsidRDefault="008A60A3" w:rsidP="0052537A">
      <w:pPr>
        <w:pStyle w:val="Textoindependiente"/>
        <w:widowControl/>
      </w:pPr>
    </w:p>
    <w:p w14:paraId="2ECC897F" w14:textId="77777777" w:rsidR="008A60A3" w:rsidRDefault="008A60A3" w:rsidP="0052537A">
      <w:pPr>
        <w:pStyle w:val="Textoindependiente"/>
        <w:widowControl/>
      </w:pPr>
    </w:p>
    <w:p w14:paraId="77C38C86" w14:textId="77777777" w:rsidR="008A60A3" w:rsidRDefault="008A60A3" w:rsidP="0052537A">
      <w:pPr>
        <w:pStyle w:val="Textoindependiente"/>
        <w:widowControl/>
      </w:pPr>
    </w:p>
    <w:p w14:paraId="23F2E425" w14:textId="77777777" w:rsidR="008A60A3" w:rsidRDefault="008A60A3" w:rsidP="0052537A">
      <w:pPr>
        <w:pStyle w:val="Textoindependiente"/>
        <w:widowControl/>
      </w:pPr>
    </w:p>
    <w:p w14:paraId="382735D6" w14:textId="77777777" w:rsidR="008A60A3" w:rsidRDefault="008A60A3" w:rsidP="0052537A">
      <w:pPr>
        <w:pStyle w:val="Textoindependiente"/>
        <w:widowControl/>
      </w:pPr>
    </w:p>
    <w:p w14:paraId="534916C7" w14:textId="77777777" w:rsidR="008A60A3" w:rsidRDefault="008A60A3" w:rsidP="0052537A">
      <w:pPr>
        <w:pStyle w:val="Textoindependiente"/>
        <w:widowControl/>
      </w:pPr>
    </w:p>
    <w:p w14:paraId="35FBA76F" w14:textId="77777777" w:rsidR="008A60A3" w:rsidRDefault="008A60A3" w:rsidP="0052537A">
      <w:pPr>
        <w:pStyle w:val="Textoindependiente"/>
        <w:widowControl/>
      </w:pPr>
    </w:p>
    <w:p w14:paraId="125330AF" w14:textId="77777777" w:rsidR="008A60A3" w:rsidRDefault="008A60A3" w:rsidP="0052537A">
      <w:pPr>
        <w:pStyle w:val="Textoindependiente"/>
        <w:widowControl/>
      </w:pPr>
    </w:p>
    <w:p w14:paraId="1C7F5782" w14:textId="77777777" w:rsidR="008A60A3" w:rsidRDefault="008A60A3" w:rsidP="0052537A">
      <w:pPr>
        <w:pStyle w:val="Textoindependiente"/>
        <w:widowControl/>
      </w:pPr>
    </w:p>
    <w:p w14:paraId="5C4CD6F7" w14:textId="77777777" w:rsidR="008A60A3" w:rsidRDefault="008A60A3" w:rsidP="0052537A">
      <w:pPr>
        <w:pStyle w:val="Textoindependiente"/>
        <w:widowControl/>
      </w:pPr>
    </w:p>
    <w:p w14:paraId="0ADF992D" w14:textId="77777777" w:rsidR="008A60A3" w:rsidRDefault="008A60A3" w:rsidP="0052537A">
      <w:pPr>
        <w:pStyle w:val="Textoindependiente"/>
        <w:widowControl/>
      </w:pPr>
    </w:p>
    <w:p w14:paraId="3F0405DA" w14:textId="77777777" w:rsidR="008A60A3" w:rsidRDefault="008A60A3" w:rsidP="0052537A">
      <w:pPr>
        <w:pStyle w:val="Textoindependiente"/>
        <w:widowControl/>
      </w:pPr>
    </w:p>
    <w:p w14:paraId="18614002" w14:textId="77777777" w:rsidR="008A60A3" w:rsidRDefault="008A60A3" w:rsidP="0052537A">
      <w:pPr>
        <w:pStyle w:val="Textoindependiente"/>
        <w:widowControl/>
      </w:pPr>
    </w:p>
    <w:p w14:paraId="65E14EF6" w14:textId="77777777" w:rsidR="008A60A3" w:rsidRDefault="008A60A3" w:rsidP="0052537A">
      <w:pPr>
        <w:pStyle w:val="Textoindependiente"/>
        <w:widowControl/>
      </w:pPr>
    </w:p>
    <w:p w14:paraId="0F9F2317" w14:textId="77777777" w:rsidR="008A60A3" w:rsidRDefault="008A60A3" w:rsidP="0052537A">
      <w:pPr>
        <w:widowControl/>
        <w:ind w:leftChars="175" w:left="1094" w:hanging="709"/>
        <w:jc w:val="center"/>
        <w:rPr>
          <w:b/>
        </w:rPr>
      </w:pPr>
      <w:r>
        <w:rPr>
          <w:b/>
        </w:rPr>
        <w:t>ANEXA</w:t>
      </w:r>
      <w:r>
        <w:rPr>
          <w:b/>
          <w:spacing w:val="-9"/>
        </w:rPr>
        <w:t xml:space="preserve"> </w:t>
      </w:r>
      <w:r>
        <w:rPr>
          <w:b/>
          <w:spacing w:val="-5"/>
        </w:rPr>
        <w:t>II</w:t>
      </w:r>
    </w:p>
    <w:p w14:paraId="6711D629" w14:textId="77777777" w:rsidR="008A60A3" w:rsidRDefault="008A60A3" w:rsidP="0052537A">
      <w:pPr>
        <w:pStyle w:val="Textoindependiente"/>
        <w:widowControl/>
        <w:ind w:leftChars="175" w:left="1094" w:hanging="709"/>
        <w:rPr>
          <w:b/>
        </w:rPr>
      </w:pPr>
    </w:p>
    <w:p w14:paraId="3251D490" w14:textId="77777777" w:rsidR="008A60A3" w:rsidRPr="009C6859" w:rsidRDefault="008A60A3" w:rsidP="0052537A">
      <w:pPr>
        <w:pStyle w:val="Prrafodelista"/>
        <w:widowControl/>
        <w:numPr>
          <w:ilvl w:val="0"/>
          <w:numId w:val="23"/>
        </w:numPr>
        <w:tabs>
          <w:tab w:val="left" w:pos="2300"/>
        </w:tabs>
        <w:ind w:left="1701" w:right="992" w:hanging="709"/>
        <w:rPr>
          <w:b/>
        </w:rPr>
      </w:pPr>
      <w:r w:rsidRPr="00F231B7">
        <w:rPr>
          <w:b/>
        </w:rPr>
        <w:t>FABRICANTUL</w:t>
      </w:r>
      <w:r>
        <w:rPr>
          <w:b/>
        </w:rPr>
        <w:t xml:space="preserve">(FABRICANȚII) SUBSTANȚEI(LOR) BIOLOGIC ACTIVE ȘI </w:t>
      </w:r>
      <w:r w:rsidRPr="00F231B7">
        <w:rPr>
          <w:b/>
        </w:rPr>
        <w:t>FABRICANTUL</w:t>
      </w:r>
      <w:r>
        <w:rPr>
          <w:b/>
        </w:rPr>
        <w:t>(FABRICANȚII)</w:t>
      </w:r>
      <w:r>
        <w:rPr>
          <w:b/>
          <w:spacing w:val="-12"/>
        </w:rPr>
        <w:t xml:space="preserve"> </w:t>
      </w:r>
      <w:r>
        <w:rPr>
          <w:b/>
        </w:rPr>
        <w:t>RESPONSABIL(I)</w:t>
      </w:r>
      <w:r>
        <w:rPr>
          <w:b/>
          <w:spacing w:val="-12"/>
        </w:rPr>
        <w:t xml:space="preserve"> </w:t>
      </w:r>
      <w:r>
        <w:rPr>
          <w:b/>
        </w:rPr>
        <w:t>PENTRU</w:t>
      </w:r>
      <w:r>
        <w:rPr>
          <w:b/>
          <w:spacing w:val="-13"/>
        </w:rPr>
        <w:t xml:space="preserve"> </w:t>
      </w:r>
      <w:r>
        <w:rPr>
          <w:b/>
        </w:rPr>
        <w:t xml:space="preserve">ELIBERAREA </w:t>
      </w:r>
      <w:r>
        <w:rPr>
          <w:b/>
          <w:spacing w:val="-2"/>
        </w:rPr>
        <w:t>SERIEI</w:t>
      </w:r>
    </w:p>
    <w:p w14:paraId="085460D9" w14:textId="77777777" w:rsidR="008A60A3" w:rsidRDefault="008A60A3" w:rsidP="0052537A">
      <w:pPr>
        <w:pStyle w:val="Prrafodelista"/>
        <w:widowControl/>
        <w:tabs>
          <w:tab w:val="left" w:pos="2300"/>
        </w:tabs>
        <w:ind w:left="1701" w:right="992" w:hanging="709"/>
        <w:rPr>
          <w:b/>
        </w:rPr>
      </w:pPr>
    </w:p>
    <w:p w14:paraId="281411B7" w14:textId="77777777" w:rsidR="008A60A3" w:rsidRDefault="008A60A3" w:rsidP="0052537A">
      <w:pPr>
        <w:pStyle w:val="Prrafodelista"/>
        <w:widowControl/>
        <w:numPr>
          <w:ilvl w:val="0"/>
          <w:numId w:val="23"/>
        </w:numPr>
        <w:tabs>
          <w:tab w:val="left" w:pos="2300"/>
        </w:tabs>
        <w:ind w:left="1701" w:right="992" w:hanging="709"/>
        <w:rPr>
          <w:b/>
        </w:rPr>
      </w:pPr>
      <w:r>
        <w:rPr>
          <w:b/>
        </w:rPr>
        <w:t>CONDIȚII</w:t>
      </w:r>
      <w:r>
        <w:rPr>
          <w:b/>
          <w:spacing w:val="-7"/>
        </w:rPr>
        <w:t xml:space="preserve"> </w:t>
      </w:r>
      <w:r>
        <w:rPr>
          <w:b/>
        </w:rPr>
        <w:t>SAU</w:t>
      </w:r>
      <w:r>
        <w:rPr>
          <w:b/>
          <w:spacing w:val="-8"/>
        </w:rPr>
        <w:t xml:space="preserve"> </w:t>
      </w:r>
      <w:r>
        <w:rPr>
          <w:b/>
        </w:rPr>
        <w:t>RESTRICȚII</w:t>
      </w:r>
      <w:r>
        <w:rPr>
          <w:b/>
          <w:spacing w:val="-6"/>
        </w:rPr>
        <w:t xml:space="preserve"> </w:t>
      </w:r>
      <w:r>
        <w:rPr>
          <w:b/>
        </w:rPr>
        <w:t>PRIVIND</w:t>
      </w:r>
      <w:r>
        <w:rPr>
          <w:b/>
          <w:spacing w:val="-8"/>
        </w:rPr>
        <w:t xml:space="preserve"> </w:t>
      </w:r>
      <w:r>
        <w:rPr>
          <w:b/>
        </w:rPr>
        <w:t>FURNIZAREA</w:t>
      </w:r>
      <w:r>
        <w:rPr>
          <w:b/>
          <w:spacing w:val="-8"/>
        </w:rPr>
        <w:t xml:space="preserve"> </w:t>
      </w:r>
      <w:r>
        <w:rPr>
          <w:b/>
        </w:rPr>
        <w:t xml:space="preserve">ȘI </w:t>
      </w:r>
      <w:r>
        <w:rPr>
          <w:b/>
          <w:spacing w:val="-2"/>
        </w:rPr>
        <w:t>UTILIZAREA</w:t>
      </w:r>
    </w:p>
    <w:p w14:paraId="24F86BC1" w14:textId="77777777" w:rsidR="008A60A3" w:rsidRDefault="008A60A3" w:rsidP="0052537A">
      <w:pPr>
        <w:pStyle w:val="Textoindependiente"/>
        <w:widowControl/>
        <w:ind w:left="1701" w:right="992" w:hanging="709"/>
        <w:rPr>
          <w:b/>
        </w:rPr>
      </w:pPr>
    </w:p>
    <w:p w14:paraId="694A8F85" w14:textId="77777777" w:rsidR="008A60A3" w:rsidRDefault="008A60A3" w:rsidP="0052537A">
      <w:pPr>
        <w:pStyle w:val="Prrafodelista"/>
        <w:widowControl/>
        <w:numPr>
          <w:ilvl w:val="0"/>
          <w:numId w:val="23"/>
        </w:numPr>
        <w:tabs>
          <w:tab w:val="left" w:pos="2300"/>
        </w:tabs>
        <w:ind w:left="1701" w:right="992" w:hanging="709"/>
        <w:rPr>
          <w:b/>
        </w:rPr>
      </w:pPr>
      <w:r>
        <w:rPr>
          <w:b/>
        </w:rPr>
        <w:t>ALTE</w:t>
      </w:r>
      <w:r>
        <w:rPr>
          <w:b/>
          <w:spacing w:val="-7"/>
        </w:rPr>
        <w:t xml:space="preserve"> </w:t>
      </w:r>
      <w:r>
        <w:rPr>
          <w:b/>
        </w:rPr>
        <w:t>CONDIȚII</w:t>
      </w:r>
      <w:r>
        <w:rPr>
          <w:b/>
          <w:spacing w:val="-6"/>
        </w:rPr>
        <w:t xml:space="preserve"> </w:t>
      </w:r>
      <w:r>
        <w:rPr>
          <w:b/>
        </w:rPr>
        <w:t>ȘI</w:t>
      </w:r>
      <w:r>
        <w:rPr>
          <w:b/>
          <w:spacing w:val="-6"/>
        </w:rPr>
        <w:t xml:space="preserve"> </w:t>
      </w:r>
      <w:r>
        <w:rPr>
          <w:b/>
        </w:rPr>
        <w:t>CERINȚE</w:t>
      </w:r>
      <w:r>
        <w:rPr>
          <w:b/>
          <w:spacing w:val="-7"/>
        </w:rPr>
        <w:t xml:space="preserve"> </w:t>
      </w:r>
      <w:r>
        <w:rPr>
          <w:b/>
        </w:rPr>
        <w:t>ALE</w:t>
      </w:r>
      <w:r>
        <w:rPr>
          <w:b/>
          <w:spacing w:val="-7"/>
        </w:rPr>
        <w:t xml:space="preserve"> </w:t>
      </w:r>
      <w:r>
        <w:rPr>
          <w:b/>
        </w:rPr>
        <w:t>AUTORIZAȚIEI</w:t>
      </w:r>
      <w:r>
        <w:rPr>
          <w:b/>
          <w:spacing w:val="-6"/>
        </w:rPr>
        <w:t xml:space="preserve"> </w:t>
      </w:r>
      <w:r>
        <w:rPr>
          <w:b/>
        </w:rPr>
        <w:t>DE PUNERE PE PIAȚĂ</w:t>
      </w:r>
    </w:p>
    <w:p w14:paraId="6C70DB4C" w14:textId="77777777" w:rsidR="008A60A3" w:rsidRDefault="008A60A3" w:rsidP="0052537A">
      <w:pPr>
        <w:pStyle w:val="Prrafodelista"/>
        <w:widowControl/>
        <w:tabs>
          <w:tab w:val="left" w:pos="2300"/>
        </w:tabs>
        <w:ind w:left="1701" w:right="992" w:hanging="709"/>
        <w:rPr>
          <w:b/>
        </w:rPr>
      </w:pPr>
    </w:p>
    <w:p w14:paraId="4099E7B9" w14:textId="77777777" w:rsidR="008A60A3" w:rsidRDefault="008A60A3" w:rsidP="0052537A">
      <w:pPr>
        <w:pStyle w:val="Prrafodelista"/>
        <w:widowControl/>
        <w:numPr>
          <w:ilvl w:val="0"/>
          <w:numId w:val="23"/>
        </w:numPr>
        <w:tabs>
          <w:tab w:val="left" w:pos="2300"/>
        </w:tabs>
        <w:ind w:left="1701" w:right="992" w:hanging="709"/>
        <w:rPr>
          <w:b/>
        </w:rPr>
      </w:pPr>
      <w:r>
        <w:rPr>
          <w:b/>
        </w:rPr>
        <w:t>CONDIȚII</w:t>
      </w:r>
      <w:r>
        <w:rPr>
          <w:b/>
          <w:spacing w:val="-9"/>
        </w:rPr>
        <w:t xml:space="preserve"> </w:t>
      </w:r>
      <w:r>
        <w:rPr>
          <w:b/>
        </w:rPr>
        <w:t>SAU</w:t>
      </w:r>
      <w:r>
        <w:rPr>
          <w:b/>
          <w:spacing w:val="-9"/>
        </w:rPr>
        <w:t xml:space="preserve"> </w:t>
      </w:r>
      <w:r>
        <w:rPr>
          <w:b/>
        </w:rPr>
        <w:t>RESTRICȚII</w:t>
      </w:r>
      <w:r>
        <w:rPr>
          <w:b/>
          <w:spacing w:val="-8"/>
        </w:rPr>
        <w:t xml:space="preserve"> </w:t>
      </w:r>
      <w:r>
        <w:rPr>
          <w:b/>
        </w:rPr>
        <w:t>PRIVIND</w:t>
      </w:r>
      <w:r>
        <w:rPr>
          <w:b/>
          <w:spacing w:val="-8"/>
        </w:rPr>
        <w:t xml:space="preserve"> </w:t>
      </w:r>
      <w:r>
        <w:rPr>
          <w:b/>
        </w:rPr>
        <w:t>UTILIZAREA SIGURĂ ȘI EFICACE A MEDICAMENTULUI</w:t>
      </w:r>
    </w:p>
    <w:p w14:paraId="6B5B7A72" w14:textId="77777777" w:rsidR="008A60A3" w:rsidRDefault="008A60A3" w:rsidP="0052537A">
      <w:pPr>
        <w:widowControl/>
      </w:pPr>
      <w:r>
        <w:br w:type="page"/>
      </w:r>
    </w:p>
    <w:p w14:paraId="2F756A3D" w14:textId="77777777" w:rsidR="008A60A3" w:rsidRDefault="008A60A3" w:rsidP="002C06C5">
      <w:pPr>
        <w:pStyle w:val="TitleB"/>
      </w:pPr>
      <w:bookmarkStart w:id="1" w:name="A._FABRICANȚII_SUBSTANŢEI_BIOLOGIC_ACTIV"/>
      <w:bookmarkEnd w:id="1"/>
      <w:r>
        <w:lastRenderedPageBreak/>
        <w:t>A.</w:t>
      </w:r>
      <w:r>
        <w:tab/>
      </w:r>
      <w:r w:rsidRPr="00367D0D">
        <w:t>FABRICANTUL</w:t>
      </w:r>
      <w:r>
        <w:t>(FABRICANȚII)</w:t>
      </w:r>
      <w:r>
        <w:rPr>
          <w:spacing w:val="-6"/>
        </w:rPr>
        <w:t xml:space="preserve"> </w:t>
      </w:r>
      <w:r>
        <w:t>SUBSTANȚEI(LOR)</w:t>
      </w:r>
      <w:r>
        <w:rPr>
          <w:spacing w:val="-7"/>
        </w:rPr>
        <w:t xml:space="preserve"> </w:t>
      </w:r>
      <w:r>
        <w:t>BIOLOGIC</w:t>
      </w:r>
      <w:r>
        <w:rPr>
          <w:spacing w:val="-7"/>
        </w:rPr>
        <w:t xml:space="preserve"> </w:t>
      </w:r>
      <w:r>
        <w:t>ACTIVE</w:t>
      </w:r>
      <w:r>
        <w:rPr>
          <w:spacing w:val="-8"/>
        </w:rPr>
        <w:t xml:space="preserve"> </w:t>
      </w:r>
      <w:r>
        <w:t>ȘI</w:t>
      </w:r>
      <w:r>
        <w:rPr>
          <w:spacing w:val="-7"/>
        </w:rPr>
        <w:t xml:space="preserve"> </w:t>
      </w:r>
      <w:r w:rsidRPr="00367D0D">
        <w:t>FABRICANTUL</w:t>
      </w:r>
      <w:r>
        <w:t>(FABRICANȚII) RESPONSABIL(I) PENTRU ELIBERAREA SERIEI</w:t>
      </w:r>
    </w:p>
    <w:p w14:paraId="467985B2" w14:textId="77777777" w:rsidR="008A60A3" w:rsidRDefault="008A60A3" w:rsidP="0052537A">
      <w:pPr>
        <w:pStyle w:val="Textoindependiente"/>
        <w:keepNext/>
        <w:widowControl/>
        <w:rPr>
          <w:b/>
        </w:rPr>
      </w:pPr>
    </w:p>
    <w:p w14:paraId="3F0AC7D8" w14:textId="77777777" w:rsidR="008A60A3" w:rsidRDefault="008A60A3" w:rsidP="0052537A">
      <w:pPr>
        <w:pStyle w:val="Textoindependiente"/>
        <w:keepNext/>
        <w:widowControl/>
      </w:pPr>
      <w:r>
        <w:rPr>
          <w:u w:val="single"/>
        </w:rPr>
        <w:t>Numele</w:t>
      </w:r>
      <w:r>
        <w:rPr>
          <w:spacing w:val="-6"/>
          <w:u w:val="single"/>
        </w:rPr>
        <w:t xml:space="preserve"> </w:t>
      </w:r>
      <w:r>
        <w:rPr>
          <w:u w:val="single"/>
        </w:rPr>
        <w:t>și</w:t>
      </w:r>
      <w:r>
        <w:rPr>
          <w:spacing w:val="-5"/>
          <w:u w:val="single"/>
        </w:rPr>
        <w:t xml:space="preserve"> </w:t>
      </w:r>
      <w:r>
        <w:rPr>
          <w:u w:val="single"/>
        </w:rPr>
        <w:t>adresa</w:t>
      </w:r>
      <w:r>
        <w:rPr>
          <w:spacing w:val="-6"/>
          <w:u w:val="single"/>
        </w:rPr>
        <w:t xml:space="preserve"> fabricantului(</w:t>
      </w:r>
      <w:r>
        <w:rPr>
          <w:u w:val="single"/>
        </w:rPr>
        <w:t>fabricanților)</w:t>
      </w:r>
      <w:r>
        <w:rPr>
          <w:spacing w:val="-8"/>
          <w:u w:val="single"/>
        </w:rPr>
        <w:t xml:space="preserve"> </w:t>
      </w:r>
      <w:r>
        <w:rPr>
          <w:u w:val="single"/>
        </w:rPr>
        <w:t>substanței(lor)</w:t>
      </w:r>
      <w:r>
        <w:rPr>
          <w:spacing w:val="-5"/>
          <w:u w:val="single"/>
        </w:rPr>
        <w:t xml:space="preserve"> </w:t>
      </w:r>
      <w:r>
        <w:rPr>
          <w:u w:val="single"/>
        </w:rPr>
        <w:t>biologic</w:t>
      </w:r>
      <w:r>
        <w:rPr>
          <w:spacing w:val="-7"/>
          <w:u w:val="single"/>
        </w:rPr>
        <w:t xml:space="preserve"> </w:t>
      </w:r>
      <w:r>
        <w:rPr>
          <w:spacing w:val="-2"/>
          <w:u w:val="single"/>
        </w:rPr>
        <w:t>active</w:t>
      </w:r>
    </w:p>
    <w:p w14:paraId="1BA17C91" w14:textId="77777777" w:rsidR="008A60A3" w:rsidRDefault="008A60A3" w:rsidP="0052537A">
      <w:pPr>
        <w:pStyle w:val="Textoindependiente"/>
        <w:keepNext/>
        <w:widowControl/>
      </w:pPr>
    </w:p>
    <w:p w14:paraId="1D348B03" w14:textId="77777777" w:rsidR="008A60A3" w:rsidRPr="00341CDB" w:rsidRDefault="008A60A3" w:rsidP="0052537A">
      <w:pPr>
        <w:widowControl/>
        <w:rPr>
          <w:noProof/>
          <w:lang w:val="pt-PT"/>
        </w:rPr>
      </w:pPr>
      <w:r w:rsidRPr="00341CDB">
        <w:rPr>
          <w:lang w:val="pt-PT"/>
        </w:rPr>
        <w:t xml:space="preserve">GH GENHELIX S.A. </w:t>
      </w:r>
      <w:r w:rsidRPr="00341CDB">
        <w:rPr>
          <w:lang w:val="pt-PT"/>
        </w:rPr>
        <w:br/>
        <w:t xml:space="preserve">Parque Tecnológico de León </w:t>
      </w:r>
      <w:r w:rsidRPr="00341CDB">
        <w:rPr>
          <w:lang w:val="pt-PT"/>
        </w:rPr>
        <w:br/>
        <w:t xml:space="preserve">Edifício GENHELIX </w:t>
      </w:r>
      <w:r w:rsidRPr="00341CDB">
        <w:rPr>
          <w:lang w:val="pt-PT"/>
        </w:rPr>
        <w:br/>
        <w:t xml:space="preserve">C/Julia Morros, s/n </w:t>
      </w:r>
      <w:r w:rsidRPr="00341CDB">
        <w:rPr>
          <w:lang w:val="pt-PT"/>
        </w:rPr>
        <w:br/>
      </w:r>
      <w:r>
        <w:rPr>
          <w:lang w:val="pt-PT"/>
        </w:rPr>
        <w:t>Armunia, 24009 León, Spania.</w:t>
      </w:r>
      <w:r w:rsidRPr="00341CDB">
        <w:rPr>
          <w:lang w:val="pt-PT"/>
        </w:rPr>
        <w:t xml:space="preserve"> </w:t>
      </w:r>
    </w:p>
    <w:p w14:paraId="03C5BEBF" w14:textId="77777777" w:rsidR="008A60A3" w:rsidRDefault="008A60A3" w:rsidP="0052537A">
      <w:pPr>
        <w:pStyle w:val="Textoindependiente"/>
        <w:widowControl/>
      </w:pPr>
    </w:p>
    <w:p w14:paraId="543351E5" w14:textId="77777777" w:rsidR="008A60A3" w:rsidRDefault="008A60A3" w:rsidP="0052537A">
      <w:pPr>
        <w:pStyle w:val="Textoindependiente"/>
        <w:keepNext/>
        <w:widowControl/>
        <w:rPr>
          <w:spacing w:val="-2"/>
          <w:u w:val="single"/>
        </w:rPr>
      </w:pPr>
      <w:r>
        <w:rPr>
          <w:u w:val="single"/>
        </w:rPr>
        <w:t>Numele</w:t>
      </w:r>
      <w:r>
        <w:rPr>
          <w:spacing w:val="-6"/>
          <w:u w:val="single"/>
        </w:rPr>
        <w:t xml:space="preserve"> </w:t>
      </w:r>
      <w:r>
        <w:rPr>
          <w:u w:val="single"/>
        </w:rPr>
        <w:t>și</w:t>
      </w:r>
      <w:r>
        <w:rPr>
          <w:spacing w:val="-5"/>
          <w:u w:val="single"/>
        </w:rPr>
        <w:t xml:space="preserve"> </w:t>
      </w:r>
      <w:r>
        <w:rPr>
          <w:u w:val="single"/>
        </w:rPr>
        <w:t>adresa</w:t>
      </w:r>
      <w:r>
        <w:rPr>
          <w:spacing w:val="-6"/>
          <w:u w:val="single"/>
        </w:rPr>
        <w:t xml:space="preserve"> fabricantului(</w:t>
      </w:r>
      <w:r>
        <w:rPr>
          <w:u w:val="single"/>
        </w:rPr>
        <w:t>fabricanților)</w:t>
      </w:r>
      <w:r>
        <w:rPr>
          <w:spacing w:val="-7"/>
          <w:u w:val="single"/>
        </w:rPr>
        <w:t xml:space="preserve"> </w:t>
      </w:r>
      <w:r>
        <w:rPr>
          <w:u w:val="single"/>
        </w:rPr>
        <w:t>responsabil(i)</w:t>
      </w:r>
      <w:r>
        <w:rPr>
          <w:spacing w:val="-5"/>
          <w:u w:val="single"/>
        </w:rPr>
        <w:t xml:space="preserve"> </w:t>
      </w:r>
      <w:r>
        <w:rPr>
          <w:u w:val="single"/>
        </w:rPr>
        <w:t>pentru</w:t>
      </w:r>
      <w:r>
        <w:rPr>
          <w:spacing w:val="-8"/>
          <w:u w:val="single"/>
        </w:rPr>
        <w:t xml:space="preserve"> </w:t>
      </w:r>
      <w:r>
        <w:rPr>
          <w:u w:val="single"/>
        </w:rPr>
        <w:t>eliberarea</w:t>
      </w:r>
      <w:r>
        <w:rPr>
          <w:spacing w:val="-7"/>
          <w:u w:val="single"/>
        </w:rPr>
        <w:t xml:space="preserve"> </w:t>
      </w:r>
      <w:r>
        <w:rPr>
          <w:spacing w:val="-2"/>
          <w:u w:val="single"/>
        </w:rPr>
        <w:t>seriei</w:t>
      </w:r>
    </w:p>
    <w:p w14:paraId="4FD993FC" w14:textId="77777777" w:rsidR="008A60A3" w:rsidRDefault="008A60A3" w:rsidP="0052537A">
      <w:pPr>
        <w:pStyle w:val="Textoindependiente"/>
        <w:keepNext/>
        <w:widowControl/>
      </w:pPr>
    </w:p>
    <w:p w14:paraId="690F038F" w14:textId="77777777" w:rsidR="008A60A3" w:rsidRPr="00341CDB" w:rsidRDefault="008A60A3" w:rsidP="0052537A">
      <w:pPr>
        <w:widowControl/>
        <w:rPr>
          <w:noProof/>
          <w:lang w:val="pt-PT"/>
        </w:rPr>
      </w:pPr>
      <w:r w:rsidRPr="00341CDB">
        <w:rPr>
          <w:lang w:val="pt-PT"/>
        </w:rPr>
        <w:t xml:space="preserve">GH GENHELIX S.A. </w:t>
      </w:r>
      <w:r w:rsidRPr="00341CDB">
        <w:rPr>
          <w:lang w:val="pt-PT"/>
        </w:rPr>
        <w:br/>
        <w:t xml:space="preserve">Parque Tecnológico de León </w:t>
      </w:r>
      <w:r w:rsidRPr="00341CDB">
        <w:rPr>
          <w:lang w:val="pt-PT"/>
        </w:rPr>
        <w:br/>
        <w:t xml:space="preserve">Edifício GENHELIX </w:t>
      </w:r>
      <w:r w:rsidRPr="00341CDB">
        <w:rPr>
          <w:lang w:val="pt-PT"/>
        </w:rPr>
        <w:br/>
        <w:t xml:space="preserve">C/Julia Morros, </w:t>
      </w:r>
      <w:r>
        <w:rPr>
          <w:lang w:val="pt-PT"/>
        </w:rPr>
        <w:t xml:space="preserve">s/n </w:t>
      </w:r>
      <w:r>
        <w:rPr>
          <w:lang w:val="pt-PT"/>
        </w:rPr>
        <w:br/>
        <w:t>Armunia, 24009 León, Spania</w:t>
      </w:r>
    </w:p>
    <w:p w14:paraId="00087D10" w14:textId="77777777" w:rsidR="008A60A3" w:rsidRDefault="008A60A3" w:rsidP="0052537A">
      <w:pPr>
        <w:pStyle w:val="Textoindependiente"/>
        <w:widowControl/>
      </w:pPr>
    </w:p>
    <w:p w14:paraId="60B288CE" w14:textId="77777777" w:rsidR="008A60A3" w:rsidRDefault="008A60A3" w:rsidP="0052537A">
      <w:pPr>
        <w:pStyle w:val="Textoindependiente"/>
        <w:widowControl/>
      </w:pPr>
      <w:r>
        <w:t>Prospectul</w:t>
      </w:r>
      <w:r>
        <w:rPr>
          <w:spacing w:val="-4"/>
        </w:rPr>
        <w:t xml:space="preserve"> </w:t>
      </w:r>
      <w:r>
        <w:t>tipărit</w:t>
      </w:r>
      <w:r>
        <w:rPr>
          <w:spacing w:val="-4"/>
        </w:rPr>
        <w:t xml:space="preserve"> </w:t>
      </w:r>
      <w:r>
        <w:t>al</w:t>
      </w:r>
      <w:r>
        <w:rPr>
          <w:spacing w:val="-4"/>
        </w:rPr>
        <w:t xml:space="preserve"> </w:t>
      </w:r>
      <w:r>
        <w:t>medicamentului</w:t>
      </w:r>
      <w:r>
        <w:rPr>
          <w:spacing w:val="-4"/>
        </w:rPr>
        <w:t xml:space="preserve"> </w:t>
      </w:r>
      <w:r>
        <w:t>trebuie</w:t>
      </w:r>
      <w:r>
        <w:rPr>
          <w:spacing w:val="-2"/>
        </w:rPr>
        <w:t xml:space="preserve"> </w:t>
      </w:r>
      <w:r>
        <w:t>să</w:t>
      </w:r>
      <w:r>
        <w:rPr>
          <w:spacing w:val="-4"/>
        </w:rPr>
        <w:t xml:space="preserve"> </w:t>
      </w:r>
      <w:r>
        <w:t>menționeze</w:t>
      </w:r>
      <w:r>
        <w:rPr>
          <w:spacing w:val="-2"/>
        </w:rPr>
        <w:t xml:space="preserve"> </w:t>
      </w:r>
      <w:r>
        <w:t>numele</w:t>
      </w:r>
      <w:r>
        <w:rPr>
          <w:spacing w:val="-4"/>
        </w:rPr>
        <w:t xml:space="preserve"> </w:t>
      </w:r>
      <w:r>
        <w:t>și</w:t>
      </w:r>
      <w:r>
        <w:rPr>
          <w:spacing w:val="-3"/>
        </w:rPr>
        <w:t xml:space="preserve"> </w:t>
      </w:r>
      <w:r>
        <w:t>adresa</w:t>
      </w:r>
      <w:r>
        <w:rPr>
          <w:spacing w:val="-4"/>
        </w:rPr>
        <w:t xml:space="preserve"> </w:t>
      </w:r>
      <w:r>
        <w:t>fabricantului</w:t>
      </w:r>
      <w:r>
        <w:rPr>
          <w:spacing w:val="-1"/>
        </w:rPr>
        <w:t xml:space="preserve"> </w:t>
      </w:r>
      <w:r>
        <w:t>responsabil pentru eliberarea seriei respective.</w:t>
      </w:r>
    </w:p>
    <w:p w14:paraId="3C37374E" w14:textId="77777777" w:rsidR="008A60A3" w:rsidRDefault="008A60A3" w:rsidP="0052537A">
      <w:pPr>
        <w:pStyle w:val="Textoindependiente"/>
        <w:widowControl/>
      </w:pPr>
    </w:p>
    <w:p w14:paraId="2D51851A" w14:textId="77777777" w:rsidR="008A60A3" w:rsidRDefault="008A60A3" w:rsidP="0052537A">
      <w:pPr>
        <w:pStyle w:val="Textoindependiente"/>
        <w:widowControl/>
      </w:pPr>
    </w:p>
    <w:p w14:paraId="2B6C0127" w14:textId="77777777" w:rsidR="008A60A3" w:rsidRDefault="008A60A3" w:rsidP="002C06C5">
      <w:pPr>
        <w:pStyle w:val="TitleB"/>
      </w:pPr>
      <w:bookmarkStart w:id="2" w:name="B._CONDIŢII_SAU_RESTRICŢII_PRIVIND_FURNI"/>
      <w:bookmarkEnd w:id="2"/>
      <w:r>
        <w:t>B.</w:t>
      </w:r>
      <w:r>
        <w:tab/>
        <w:t>CONDIȚII</w:t>
      </w:r>
      <w:r>
        <w:rPr>
          <w:spacing w:val="-10"/>
        </w:rPr>
        <w:t xml:space="preserve"> </w:t>
      </w:r>
      <w:r>
        <w:t>SAU</w:t>
      </w:r>
      <w:r>
        <w:rPr>
          <w:spacing w:val="-8"/>
        </w:rPr>
        <w:t xml:space="preserve"> </w:t>
      </w:r>
      <w:r>
        <w:t>RESTRICȚII</w:t>
      </w:r>
      <w:r>
        <w:rPr>
          <w:spacing w:val="-7"/>
        </w:rPr>
        <w:t xml:space="preserve"> </w:t>
      </w:r>
      <w:r>
        <w:t>PRIVIND</w:t>
      </w:r>
      <w:r>
        <w:rPr>
          <w:spacing w:val="-8"/>
        </w:rPr>
        <w:t xml:space="preserve"> </w:t>
      </w:r>
      <w:r>
        <w:t>FURNIZAREA</w:t>
      </w:r>
      <w:r>
        <w:rPr>
          <w:spacing w:val="-8"/>
        </w:rPr>
        <w:t xml:space="preserve"> </w:t>
      </w:r>
      <w:r>
        <w:t>ȘI</w:t>
      </w:r>
      <w:r>
        <w:rPr>
          <w:spacing w:val="-7"/>
        </w:rPr>
        <w:t xml:space="preserve"> </w:t>
      </w:r>
      <w:r>
        <w:rPr>
          <w:spacing w:val="-2"/>
        </w:rPr>
        <w:t>UTILIZAREA</w:t>
      </w:r>
    </w:p>
    <w:p w14:paraId="6974EC50" w14:textId="77777777" w:rsidR="008A60A3" w:rsidRDefault="008A60A3" w:rsidP="0052537A">
      <w:pPr>
        <w:pStyle w:val="Textoindependiente"/>
        <w:keepNext/>
        <w:widowControl/>
      </w:pPr>
    </w:p>
    <w:p w14:paraId="459AAD47" w14:textId="77777777" w:rsidR="008A60A3" w:rsidRDefault="008A60A3" w:rsidP="0052537A">
      <w:pPr>
        <w:pStyle w:val="Textoindependiente"/>
        <w:widowControl/>
      </w:pPr>
      <w:r>
        <w:t>Medicament</w:t>
      </w:r>
      <w:r>
        <w:rPr>
          <w:spacing w:val="-2"/>
        </w:rPr>
        <w:t xml:space="preserve"> </w:t>
      </w:r>
      <w:r>
        <w:t>cu</w:t>
      </w:r>
      <w:r>
        <w:rPr>
          <w:spacing w:val="-5"/>
        </w:rPr>
        <w:t xml:space="preserve"> </w:t>
      </w:r>
      <w:r>
        <w:t>eliberare</w:t>
      </w:r>
      <w:r>
        <w:rPr>
          <w:spacing w:val="-3"/>
        </w:rPr>
        <w:t xml:space="preserve"> </w:t>
      </w:r>
      <w:r>
        <w:t>pe</w:t>
      </w:r>
      <w:r>
        <w:rPr>
          <w:spacing w:val="-5"/>
        </w:rPr>
        <w:t xml:space="preserve"> </w:t>
      </w:r>
      <w:r>
        <w:t>bază</w:t>
      </w:r>
      <w:r>
        <w:rPr>
          <w:spacing w:val="-3"/>
        </w:rPr>
        <w:t xml:space="preserve"> </w:t>
      </w:r>
      <w:r>
        <w:t>de</w:t>
      </w:r>
      <w:r>
        <w:rPr>
          <w:spacing w:val="-3"/>
        </w:rPr>
        <w:t xml:space="preserve"> </w:t>
      </w:r>
      <w:r>
        <w:t>prescripție</w:t>
      </w:r>
      <w:r>
        <w:rPr>
          <w:spacing w:val="-5"/>
        </w:rPr>
        <w:t xml:space="preserve"> </w:t>
      </w:r>
      <w:r>
        <w:t>medicală</w:t>
      </w:r>
      <w:r>
        <w:rPr>
          <w:spacing w:val="-3"/>
        </w:rPr>
        <w:t xml:space="preserve"> </w:t>
      </w:r>
      <w:r>
        <w:t>restrictivă</w:t>
      </w:r>
      <w:r>
        <w:rPr>
          <w:spacing w:val="-3"/>
        </w:rPr>
        <w:t xml:space="preserve"> </w:t>
      </w:r>
      <w:r>
        <w:t>(vezi</w:t>
      </w:r>
      <w:r>
        <w:rPr>
          <w:spacing w:val="-2"/>
        </w:rPr>
        <w:t xml:space="preserve"> a</w:t>
      </w:r>
      <w:r>
        <w:t>nexa I:</w:t>
      </w:r>
      <w:r>
        <w:rPr>
          <w:spacing w:val="-5"/>
        </w:rPr>
        <w:t xml:space="preserve"> </w:t>
      </w:r>
      <w:r>
        <w:t xml:space="preserve">Rezumatul </w:t>
      </w:r>
      <w:bookmarkStart w:id="3" w:name="C._ALTE_CONDIŢII_ŞI_CERINŢE_ALE_AUTORIZA"/>
      <w:bookmarkEnd w:id="3"/>
      <w:r>
        <w:t>caracteristicilor produsului, pct. 4.2).</w:t>
      </w:r>
    </w:p>
    <w:p w14:paraId="59F64C11" w14:textId="77777777" w:rsidR="008A60A3" w:rsidRDefault="008A60A3" w:rsidP="0052537A">
      <w:pPr>
        <w:pStyle w:val="Textoindependiente"/>
        <w:widowControl/>
      </w:pPr>
    </w:p>
    <w:p w14:paraId="58D108C2" w14:textId="77777777" w:rsidR="008A60A3" w:rsidRDefault="008A60A3" w:rsidP="0052537A">
      <w:pPr>
        <w:pStyle w:val="Textoindependiente"/>
        <w:widowControl/>
      </w:pPr>
    </w:p>
    <w:p w14:paraId="6649D97C" w14:textId="77777777" w:rsidR="008A60A3" w:rsidRDefault="008A60A3" w:rsidP="002C06C5">
      <w:pPr>
        <w:pStyle w:val="TitleB"/>
      </w:pPr>
      <w:r>
        <w:t>C.</w:t>
      </w:r>
      <w:r>
        <w:tab/>
        <w:t>ALTE</w:t>
      </w:r>
      <w:r>
        <w:rPr>
          <w:spacing w:val="-9"/>
        </w:rPr>
        <w:t xml:space="preserve"> </w:t>
      </w:r>
      <w:r>
        <w:t>CONDIȚII</w:t>
      </w:r>
      <w:r>
        <w:rPr>
          <w:spacing w:val="-5"/>
        </w:rPr>
        <w:t xml:space="preserve"> </w:t>
      </w:r>
      <w:r>
        <w:t>ȘI</w:t>
      </w:r>
      <w:r>
        <w:rPr>
          <w:spacing w:val="-6"/>
        </w:rPr>
        <w:t xml:space="preserve"> </w:t>
      </w:r>
      <w:r>
        <w:t>CERINȚE</w:t>
      </w:r>
      <w:r>
        <w:rPr>
          <w:spacing w:val="-6"/>
        </w:rPr>
        <w:t xml:space="preserve"> </w:t>
      </w:r>
      <w:r>
        <w:t>ALE</w:t>
      </w:r>
      <w:r>
        <w:rPr>
          <w:spacing w:val="-5"/>
        </w:rPr>
        <w:t xml:space="preserve"> </w:t>
      </w:r>
      <w:r>
        <w:t>AUTORIZAȚIEI</w:t>
      </w:r>
      <w:r>
        <w:rPr>
          <w:spacing w:val="-6"/>
        </w:rPr>
        <w:t xml:space="preserve"> </w:t>
      </w:r>
      <w:r>
        <w:t>DE</w:t>
      </w:r>
      <w:r>
        <w:rPr>
          <w:spacing w:val="-6"/>
        </w:rPr>
        <w:t xml:space="preserve"> </w:t>
      </w:r>
      <w:r>
        <w:t>PUNERE</w:t>
      </w:r>
      <w:r>
        <w:rPr>
          <w:spacing w:val="-6"/>
        </w:rPr>
        <w:t xml:space="preserve"> </w:t>
      </w:r>
      <w:r>
        <w:t>PE</w:t>
      </w:r>
      <w:r>
        <w:rPr>
          <w:spacing w:val="-7"/>
        </w:rPr>
        <w:t xml:space="preserve"> </w:t>
      </w:r>
      <w:r>
        <w:rPr>
          <w:spacing w:val="-2"/>
        </w:rPr>
        <w:t>PIAȚĂ</w:t>
      </w:r>
    </w:p>
    <w:p w14:paraId="3A29502D" w14:textId="77777777" w:rsidR="008A60A3" w:rsidRDefault="008A60A3" w:rsidP="0052537A">
      <w:pPr>
        <w:pStyle w:val="Textoindependiente"/>
        <w:keepNext/>
        <w:widowControl/>
        <w:rPr>
          <w:b/>
        </w:rPr>
      </w:pPr>
    </w:p>
    <w:p w14:paraId="5DF597ED" w14:textId="77777777" w:rsidR="008A60A3" w:rsidRPr="009C6859" w:rsidRDefault="008A60A3" w:rsidP="0052537A">
      <w:pPr>
        <w:pStyle w:val="Ttulo2"/>
        <w:keepNext/>
        <w:widowControl/>
        <w:numPr>
          <w:ilvl w:val="0"/>
          <w:numId w:val="21"/>
        </w:numPr>
        <w:ind w:left="567"/>
      </w:pPr>
      <w:r>
        <w:t>Rapoartele</w:t>
      </w:r>
      <w:r>
        <w:rPr>
          <w:spacing w:val="-5"/>
        </w:rPr>
        <w:t xml:space="preserve"> </w:t>
      </w:r>
      <w:r>
        <w:t>periodice</w:t>
      </w:r>
      <w:r>
        <w:rPr>
          <w:spacing w:val="-5"/>
        </w:rPr>
        <w:t xml:space="preserve"> </w:t>
      </w:r>
      <w:r>
        <w:t>actualizate</w:t>
      </w:r>
      <w:r>
        <w:rPr>
          <w:spacing w:val="-7"/>
        </w:rPr>
        <w:t xml:space="preserve"> </w:t>
      </w:r>
      <w:r>
        <w:t>privind</w:t>
      </w:r>
      <w:r>
        <w:rPr>
          <w:spacing w:val="-7"/>
        </w:rPr>
        <w:t xml:space="preserve"> </w:t>
      </w:r>
      <w:r>
        <w:t>siguranța</w:t>
      </w:r>
      <w:r>
        <w:rPr>
          <w:spacing w:val="-7"/>
        </w:rPr>
        <w:t xml:space="preserve"> </w:t>
      </w:r>
      <w:r>
        <w:rPr>
          <w:spacing w:val="-2"/>
        </w:rPr>
        <w:t>(RPAS)</w:t>
      </w:r>
    </w:p>
    <w:p w14:paraId="31D2472D" w14:textId="77777777" w:rsidR="008A60A3" w:rsidRDefault="008A60A3" w:rsidP="0052537A">
      <w:pPr>
        <w:pStyle w:val="Ttulo2"/>
        <w:keepNext/>
        <w:widowControl/>
        <w:tabs>
          <w:tab w:val="left" w:pos="1165"/>
        </w:tabs>
        <w:ind w:left="0"/>
      </w:pPr>
    </w:p>
    <w:p w14:paraId="6B014849" w14:textId="77777777" w:rsidR="008A60A3" w:rsidRDefault="008A60A3" w:rsidP="0052537A">
      <w:pPr>
        <w:pStyle w:val="Textoindependiente"/>
        <w:widowControl/>
      </w:pPr>
      <w:r>
        <w:t>Cerințele</w:t>
      </w:r>
      <w:r>
        <w:rPr>
          <w:spacing w:val="-2"/>
        </w:rPr>
        <w:t xml:space="preserve"> </w:t>
      </w:r>
      <w:r>
        <w:t>pentru</w:t>
      </w:r>
      <w:r>
        <w:rPr>
          <w:spacing w:val="-2"/>
        </w:rPr>
        <w:t xml:space="preserve"> </w:t>
      </w:r>
      <w:r>
        <w:t>depunerea</w:t>
      </w:r>
      <w:r>
        <w:rPr>
          <w:spacing w:val="-4"/>
        </w:rPr>
        <w:t xml:space="preserve"> </w:t>
      </w:r>
      <w:r>
        <w:t>RPAS</w:t>
      </w:r>
      <w:r>
        <w:rPr>
          <w:spacing w:val="-2"/>
        </w:rPr>
        <w:t xml:space="preserve"> </w:t>
      </w:r>
      <w:r>
        <w:t>privind</w:t>
      </w:r>
      <w:r>
        <w:rPr>
          <w:spacing w:val="-2"/>
        </w:rPr>
        <w:t xml:space="preserve"> </w:t>
      </w:r>
      <w:r>
        <w:t>siguranța</w:t>
      </w:r>
      <w:r>
        <w:rPr>
          <w:spacing w:val="-2"/>
        </w:rPr>
        <w:t xml:space="preserve"> </w:t>
      </w:r>
      <w:r>
        <w:t>pentru</w:t>
      </w:r>
      <w:r>
        <w:rPr>
          <w:spacing w:val="-5"/>
        </w:rPr>
        <w:t xml:space="preserve"> </w:t>
      </w:r>
      <w:r>
        <w:t>acest</w:t>
      </w:r>
      <w:r>
        <w:rPr>
          <w:spacing w:val="-3"/>
        </w:rPr>
        <w:t xml:space="preserve"> </w:t>
      </w:r>
      <w:r>
        <w:t>medicament</w:t>
      </w:r>
      <w:r>
        <w:rPr>
          <w:spacing w:val="-4"/>
        </w:rPr>
        <w:t xml:space="preserve"> </w:t>
      </w:r>
      <w:r>
        <w:t>sunt</w:t>
      </w:r>
      <w:r>
        <w:rPr>
          <w:spacing w:val="-4"/>
        </w:rPr>
        <w:t xml:space="preserve"> </w:t>
      </w:r>
      <w:r>
        <w:t>prezentate</w:t>
      </w:r>
      <w:r>
        <w:rPr>
          <w:spacing w:val="-4"/>
        </w:rPr>
        <w:t xml:space="preserve"> </w:t>
      </w:r>
      <w:r>
        <w:t>în</w:t>
      </w:r>
      <w:r>
        <w:rPr>
          <w:spacing w:val="-5"/>
        </w:rPr>
        <w:t xml:space="preserve"> </w:t>
      </w:r>
      <w:r>
        <w:t>lista de date de referință și frecvențe de transmitere la nivelul Uniunii (lista EURD) menționată la articolul 107c alineatul (7) din Directiva 2001/83/CE și orice actualizări ulterioare ale acesteia publicată pe portalul web european privind medicamentele.</w:t>
      </w:r>
    </w:p>
    <w:p w14:paraId="2B3F088A" w14:textId="77777777" w:rsidR="008A60A3" w:rsidRDefault="008A60A3" w:rsidP="0052537A">
      <w:pPr>
        <w:pStyle w:val="Textoindependiente"/>
        <w:widowControl/>
      </w:pPr>
    </w:p>
    <w:p w14:paraId="2C375EE4" w14:textId="77777777" w:rsidR="008A60A3" w:rsidRDefault="008A60A3" w:rsidP="0052537A">
      <w:pPr>
        <w:pStyle w:val="Textoindependiente"/>
        <w:widowControl/>
      </w:pPr>
    </w:p>
    <w:p w14:paraId="6340129D" w14:textId="77777777" w:rsidR="008A60A3" w:rsidRDefault="008A60A3" w:rsidP="002C06C5">
      <w:pPr>
        <w:pStyle w:val="TitleB"/>
      </w:pPr>
      <w:bookmarkStart w:id="4" w:name="D._CONDIŢII_SAU_RESTRICŢII_PRIVIND_UTILI"/>
      <w:bookmarkEnd w:id="4"/>
      <w:r>
        <w:t>D.</w:t>
      </w:r>
      <w:r>
        <w:tab/>
        <w:t>CONDIȚII</w:t>
      </w:r>
      <w:r>
        <w:rPr>
          <w:spacing w:val="-4"/>
        </w:rPr>
        <w:t xml:space="preserve"> </w:t>
      </w:r>
      <w:r>
        <w:t>SAU</w:t>
      </w:r>
      <w:r>
        <w:rPr>
          <w:spacing w:val="-5"/>
        </w:rPr>
        <w:t xml:space="preserve"> </w:t>
      </w:r>
      <w:r>
        <w:t>RESTRICȚII</w:t>
      </w:r>
      <w:r>
        <w:rPr>
          <w:spacing w:val="-3"/>
        </w:rPr>
        <w:t xml:space="preserve"> CU </w:t>
      </w:r>
      <w:r>
        <w:t>PRIVIRE LA</w:t>
      </w:r>
      <w:r>
        <w:rPr>
          <w:spacing w:val="-5"/>
        </w:rPr>
        <w:t xml:space="preserve"> </w:t>
      </w:r>
      <w:r>
        <w:t>UTILIZAREA</w:t>
      </w:r>
      <w:r>
        <w:rPr>
          <w:spacing w:val="-5"/>
        </w:rPr>
        <w:t xml:space="preserve"> </w:t>
      </w:r>
      <w:r>
        <w:t>SIGURĂ</w:t>
      </w:r>
      <w:r>
        <w:rPr>
          <w:spacing w:val="-5"/>
        </w:rPr>
        <w:t xml:space="preserve"> </w:t>
      </w:r>
      <w:r>
        <w:t>ȘI</w:t>
      </w:r>
      <w:r>
        <w:rPr>
          <w:spacing w:val="-4"/>
        </w:rPr>
        <w:t xml:space="preserve"> </w:t>
      </w:r>
      <w:r>
        <w:t>EFICACE</w:t>
      </w:r>
      <w:r>
        <w:rPr>
          <w:spacing w:val="-5"/>
        </w:rPr>
        <w:t xml:space="preserve"> </w:t>
      </w:r>
      <w:r>
        <w:t xml:space="preserve">A </w:t>
      </w:r>
      <w:r>
        <w:rPr>
          <w:spacing w:val="-2"/>
        </w:rPr>
        <w:t>MEDICAMENTULUI</w:t>
      </w:r>
    </w:p>
    <w:p w14:paraId="2C16FD4F" w14:textId="77777777" w:rsidR="008A60A3" w:rsidRDefault="008A60A3" w:rsidP="0052537A">
      <w:pPr>
        <w:pStyle w:val="Textoindependiente"/>
        <w:keepNext/>
        <w:widowControl/>
        <w:rPr>
          <w:b/>
        </w:rPr>
      </w:pPr>
    </w:p>
    <w:p w14:paraId="0900853D" w14:textId="77777777" w:rsidR="008A60A3" w:rsidRPr="009C6859" w:rsidRDefault="008A60A3" w:rsidP="0052537A">
      <w:pPr>
        <w:pStyle w:val="Ttulo2"/>
        <w:keepNext/>
        <w:widowControl/>
        <w:numPr>
          <w:ilvl w:val="0"/>
          <w:numId w:val="21"/>
        </w:numPr>
        <w:ind w:left="567"/>
      </w:pPr>
      <w:r>
        <w:t>Planul</w:t>
      </w:r>
      <w:r>
        <w:rPr>
          <w:spacing w:val="-4"/>
        </w:rPr>
        <w:t xml:space="preserve"> </w:t>
      </w:r>
      <w:r>
        <w:t>de</w:t>
      </w:r>
      <w:r>
        <w:rPr>
          <w:spacing w:val="-3"/>
        </w:rPr>
        <w:t xml:space="preserve"> </w:t>
      </w:r>
      <w:r>
        <w:t>management</w:t>
      </w:r>
      <w:r>
        <w:rPr>
          <w:spacing w:val="-3"/>
        </w:rPr>
        <w:t xml:space="preserve"> </w:t>
      </w:r>
      <w:r>
        <w:t>al</w:t>
      </w:r>
      <w:r>
        <w:rPr>
          <w:spacing w:val="-5"/>
        </w:rPr>
        <w:t xml:space="preserve"> </w:t>
      </w:r>
      <w:r>
        <w:t>riscului</w:t>
      </w:r>
      <w:r>
        <w:rPr>
          <w:spacing w:val="-2"/>
        </w:rPr>
        <w:t xml:space="preserve"> (PMR)</w:t>
      </w:r>
    </w:p>
    <w:p w14:paraId="740417D9" w14:textId="77777777" w:rsidR="008A60A3" w:rsidRDefault="008A60A3" w:rsidP="0052537A">
      <w:pPr>
        <w:pStyle w:val="Ttulo2"/>
        <w:widowControl/>
        <w:tabs>
          <w:tab w:val="left" w:pos="1165"/>
        </w:tabs>
        <w:ind w:left="0"/>
      </w:pPr>
    </w:p>
    <w:p w14:paraId="5C13E3DB" w14:textId="77777777" w:rsidR="008A60A3" w:rsidRDefault="008A60A3" w:rsidP="0052537A">
      <w:pPr>
        <w:pStyle w:val="Textoindependiente"/>
        <w:widowControl/>
      </w:pPr>
      <w:r>
        <w:t>Deținătorul</w:t>
      </w:r>
      <w:r>
        <w:rPr>
          <w:spacing w:val="-4"/>
        </w:rPr>
        <w:t xml:space="preserve"> </w:t>
      </w:r>
      <w:r>
        <w:t>autorizației</w:t>
      </w:r>
      <w:r>
        <w:rPr>
          <w:spacing w:val="-4"/>
        </w:rPr>
        <w:t xml:space="preserve"> </w:t>
      </w:r>
      <w:r>
        <w:t>de</w:t>
      </w:r>
      <w:r>
        <w:rPr>
          <w:spacing w:val="-4"/>
        </w:rPr>
        <w:t xml:space="preserve"> </w:t>
      </w:r>
      <w:r>
        <w:t>punere</w:t>
      </w:r>
      <w:r>
        <w:rPr>
          <w:spacing w:val="-2"/>
        </w:rPr>
        <w:t xml:space="preserve"> </w:t>
      </w:r>
      <w:r>
        <w:t>pe</w:t>
      </w:r>
      <w:r>
        <w:rPr>
          <w:spacing w:val="-2"/>
        </w:rPr>
        <w:t xml:space="preserve"> </w:t>
      </w:r>
      <w:r>
        <w:t>piață</w:t>
      </w:r>
      <w:r>
        <w:rPr>
          <w:spacing w:val="-4"/>
        </w:rPr>
        <w:t xml:space="preserve"> </w:t>
      </w:r>
      <w:r>
        <w:t>(DAPP)</w:t>
      </w:r>
      <w:r>
        <w:rPr>
          <w:spacing w:val="-2"/>
        </w:rPr>
        <w:t xml:space="preserve"> </w:t>
      </w:r>
      <w:r>
        <w:t>se</w:t>
      </w:r>
      <w:r>
        <w:rPr>
          <w:spacing w:val="-6"/>
        </w:rPr>
        <w:t xml:space="preserve"> </w:t>
      </w:r>
      <w:r>
        <w:t>angajează</w:t>
      </w:r>
      <w:r>
        <w:rPr>
          <w:spacing w:val="-2"/>
        </w:rPr>
        <w:t xml:space="preserve"> </w:t>
      </w:r>
      <w:r>
        <w:t>să</w:t>
      </w:r>
      <w:r>
        <w:rPr>
          <w:spacing w:val="-4"/>
        </w:rPr>
        <w:t xml:space="preserve"> </w:t>
      </w:r>
      <w:r>
        <w:t>efectueze</w:t>
      </w:r>
      <w:r>
        <w:rPr>
          <w:spacing w:val="-2"/>
        </w:rPr>
        <w:t xml:space="preserve"> </w:t>
      </w:r>
      <w:r>
        <w:t>activitățile</w:t>
      </w:r>
      <w:r>
        <w:rPr>
          <w:spacing w:val="-4"/>
        </w:rPr>
        <w:t xml:space="preserve"> </w:t>
      </w:r>
      <w:r>
        <w:t>și</w:t>
      </w:r>
      <w:r>
        <w:rPr>
          <w:spacing w:val="-3"/>
        </w:rPr>
        <w:t xml:space="preserve"> </w:t>
      </w:r>
      <w:r>
        <w:t>intervențiile de farmacovigilență necesare detaliate în PMR aprobat și prezentat în modulul 1.8.2 al autorizației de punere pe piață și orice actualizări ulterioare aprobate ale PMR.</w:t>
      </w:r>
    </w:p>
    <w:p w14:paraId="02192480" w14:textId="77777777" w:rsidR="008A60A3" w:rsidRDefault="008A60A3" w:rsidP="0052537A">
      <w:pPr>
        <w:pStyle w:val="Textoindependiente"/>
        <w:widowControl/>
      </w:pPr>
    </w:p>
    <w:p w14:paraId="1999F11C" w14:textId="77777777" w:rsidR="008A60A3" w:rsidRDefault="008A60A3" w:rsidP="0052537A">
      <w:pPr>
        <w:pStyle w:val="Textoindependiente"/>
        <w:widowControl/>
      </w:pPr>
      <w:r>
        <w:t>O</w:t>
      </w:r>
      <w:r>
        <w:rPr>
          <w:spacing w:val="-4"/>
        </w:rPr>
        <w:t xml:space="preserve"> </w:t>
      </w:r>
      <w:r>
        <w:t>versiune</w:t>
      </w:r>
      <w:r>
        <w:rPr>
          <w:spacing w:val="-5"/>
        </w:rPr>
        <w:t xml:space="preserve"> </w:t>
      </w:r>
      <w:r>
        <w:t>actualizată</w:t>
      </w:r>
      <w:r>
        <w:rPr>
          <w:spacing w:val="-2"/>
        </w:rPr>
        <w:t xml:space="preserve"> </w:t>
      </w:r>
      <w:r>
        <w:t>a</w:t>
      </w:r>
      <w:r>
        <w:rPr>
          <w:spacing w:val="-3"/>
        </w:rPr>
        <w:t xml:space="preserve"> </w:t>
      </w:r>
      <w:r>
        <w:t>PMR</w:t>
      </w:r>
      <w:r>
        <w:rPr>
          <w:spacing w:val="-3"/>
        </w:rPr>
        <w:t xml:space="preserve"> </w:t>
      </w:r>
      <w:r>
        <w:t>trebuie</w:t>
      </w:r>
      <w:r>
        <w:rPr>
          <w:spacing w:val="-2"/>
        </w:rPr>
        <w:t xml:space="preserve"> depusă:</w:t>
      </w:r>
    </w:p>
    <w:p w14:paraId="41C371E7" w14:textId="77777777" w:rsidR="008A60A3" w:rsidRDefault="008A60A3" w:rsidP="0052537A">
      <w:pPr>
        <w:pStyle w:val="Prrafodelista"/>
        <w:widowControl/>
        <w:numPr>
          <w:ilvl w:val="0"/>
          <w:numId w:val="21"/>
        </w:numPr>
        <w:ind w:left="567"/>
      </w:pPr>
      <w:r>
        <w:t>la</w:t>
      </w:r>
      <w:r>
        <w:rPr>
          <w:spacing w:val="-4"/>
        </w:rPr>
        <w:t xml:space="preserve"> </w:t>
      </w:r>
      <w:r>
        <w:t>cererea</w:t>
      </w:r>
      <w:r>
        <w:rPr>
          <w:spacing w:val="-5"/>
        </w:rPr>
        <w:t xml:space="preserve"> </w:t>
      </w:r>
      <w:r>
        <w:t>Agenției</w:t>
      </w:r>
      <w:r>
        <w:rPr>
          <w:spacing w:val="-3"/>
        </w:rPr>
        <w:t xml:space="preserve"> </w:t>
      </w:r>
      <w:r>
        <w:t>Europene</w:t>
      </w:r>
      <w:r>
        <w:rPr>
          <w:spacing w:val="-3"/>
        </w:rPr>
        <w:t xml:space="preserve"> </w:t>
      </w:r>
      <w:r>
        <w:t>pentru</w:t>
      </w:r>
      <w:r>
        <w:rPr>
          <w:spacing w:val="-6"/>
        </w:rPr>
        <w:t xml:space="preserve"> </w:t>
      </w:r>
      <w:r>
        <w:rPr>
          <w:spacing w:val="-2"/>
        </w:rPr>
        <w:t>Medicament;</w:t>
      </w:r>
    </w:p>
    <w:p w14:paraId="01F57447" w14:textId="77777777" w:rsidR="008A60A3" w:rsidRDefault="008A60A3" w:rsidP="0052537A">
      <w:pPr>
        <w:pStyle w:val="Prrafodelista"/>
        <w:widowControl/>
        <w:numPr>
          <w:ilvl w:val="0"/>
          <w:numId w:val="21"/>
        </w:numPr>
        <w:ind w:left="567"/>
      </w:pPr>
      <w:r>
        <w:t>la modificarea sistemului de management al riscului, în special ca urmare a primirii de informații noi care pot duce la o schimbare semnificativă a raportului beneficiu/risc sau ca urmare</w:t>
      </w:r>
      <w:r>
        <w:rPr>
          <w:spacing w:val="-4"/>
        </w:rPr>
        <w:t xml:space="preserve"> </w:t>
      </w:r>
      <w:r>
        <w:t>a</w:t>
      </w:r>
      <w:r>
        <w:rPr>
          <w:spacing w:val="-2"/>
        </w:rPr>
        <w:t xml:space="preserve"> </w:t>
      </w:r>
      <w:r>
        <w:t>atingerii</w:t>
      </w:r>
      <w:r>
        <w:rPr>
          <w:spacing w:val="-4"/>
        </w:rPr>
        <w:t xml:space="preserve"> </w:t>
      </w:r>
      <w:r>
        <w:t>unui</w:t>
      </w:r>
      <w:r>
        <w:rPr>
          <w:spacing w:val="-1"/>
        </w:rPr>
        <w:t xml:space="preserve"> </w:t>
      </w:r>
      <w:r>
        <w:t>obiectiv</w:t>
      </w:r>
      <w:r>
        <w:rPr>
          <w:spacing w:val="-2"/>
        </w:rPr>
        <w:t xml:space="preserve"> </w:t>
      </w:r>
      <w:r>
        <w:t>important</w:t>
      </w:r>
      <w:r>
        <w:rPr>
          <w:spacing w:val="-4"/>
        </w:rPr>
        <w:t xml:space="preserve"> </w:t>
      </w:r>
      <w:r>
        <w:t>(de</w:t>
      </w:r>
      <w:r>
        <w:rPr>
          <w:spacing w:val="-4"/>
        </w:rPr>
        <w:t xml:space="preserve"> </w:t>
      </w:r>
      <w:r>
        <w:t>farmacovigilență</w:t>
      </w:r>
      <w:r>
        <w:rPr>
          <w:spacing w:val="-4"/>
        </w:rPr>
        <w:t xml:space="preserve"> </w:t>
      </w:r>
      <w:r>
        <w:t>sau</w:t>
      </w:r>
      <w:r>
        <w:rPr>
          <w:spacing w:val="-2"/>
        </w:rPr>
        <w:t xml:space="preserve"> </w:t>
      </w:r>
      <w:r>
        <w:t>de</w:t>
      </w:r>
      <w:r>
        <w:rPr>
          <w:spacing w:val="-2"/>
        </w:rPr>
        <w:t xml:space="preserve"> </w:t>
      </w:r>
      <w:r>
        <w:t>reducere</w:t>
      </w:r>
      <w:r>
        <w:rPr>
          <w:spacing w:val="-4"/>
        </w:rPr>
        <w:t xml:space="preserve"> </w:t>
      </w:r>
      <w:r>
        <w:t>la</w:t>
      </w:r>
      <w:r>
        <w:rPr>
          <w:spacing w:val="-4"/>
        </w:rPr>
        <w:t xml:space="preserve"> </w:t>
      </w:r>
      <w:r>
        <w:t>minimum</w:t>
      </w:r>
      <w:r>
        <w:rPr>
          <w:spacing w:val="-1"/>
        </w:rPr>
        <w:t xml:space="preserve"> </w:t>
      </w:r>
      <w:r>
        <w:t xml:space="preserve">a </w:t>
      </w:r>
      <w:r>
        <w:rPr>
          <w:spacing w:val="-2"/>
        </w:rPr>
        <w:t>riscului).</w:t>
      </w:r>
    </w:p>
    <w:p w14:paraId="407A749A" w14:textId="77777777" w:rsidR="008A60A3" w:rsidRDefault="008A60A3" w:rsidP="0052537A">
      <w:pPr>
        <w:pStyle w:val="Textoindependiente"/>
        <w:widowControl/>
      </w:pPr>
    </w:p>
    <w:p w14:paraId="34D80340" w14:textId="77777777" w:rsidR="008A60A3" w:rsidRPr="009C6859" w:rsidRDefault="008A60A3" w:rsidP="0052537A">
      <w:pPr>
        <w:pStyle w:val="Ttulo2"/>
        <w:keepNext/>
        <w:widowControl/>
        <w:numPr>
          <w:ilvl w:val="0"/>
          <w:numId w:val="21"/>
        </w:numPr>
        <w:ind w:left="567"/>
      </w:pPr>
      <w:r>
        <w:lastRenderedPageBreak/>
        <w:t>Măsuri</w:t>
      </w:r>
      <w:r>
        <w:rPr>
          <w:spacing w:val="-3"/>
        </w:rPr>
        <w:t xml:space="preserve"> </w:t>
      </w:r>
      <w:r>
        <w:t>suplimentare</w:t>
      </w:r>
      <w:r>
        <w:rPr>
          <w:spacing w:val="-4"/>
        </w:rPr>
        <w:t xml:space="preserve"> </w:t>
      </w:r>
      <w:r>
        <w:t>de</w:t>
      </w:r>
      <w:r>
        <w:rPr>
          <w:spacing w:val="-3"/>
        </w:rPr>
        <w:t xml:space="preserve"> </w:t>
      </w:r>
      <w:r>
        <w:t>reducere</w:t>
      </w:r>
      <w:r>
        <w:rPr>
          <w:spacing w:val="-4"/>
        </w:rPr>
        <w:t xml:space="preserve"> </w:t>
      </w:r>
      <w:r>
        <w:t>la</w:t>
      </w:r>
      <w:r>
        <w:rPr>
          <w:spacing w:val="-6"/>
        </w:rPr>
        <w:t xml:space="preserve"> </w:t>
      </w:r>
      <w:r>
        <w:t>minimum</w:t>
      </w:r>
      <w:r>
        <w:rPr>
          <w:spacing w:val="-6"/>
        </w:rPr>
        <w:t xml:space="preserve"> </w:t>
      </w:r>
      <w:r>
        <w:t>a</w:t>
      </w:r>
      <w:r>
        <w:rPr>
          <w:spacing w:val="-3"/>
        </w:rPr>
        <w:t xml:space="preserve"> </w:t>
      </w:r>
      <w:r>
        <w:rPr>
          <w:spacing w:val="-2"/>
        </w:rPr>
        <w:t>riscului</w:t>
      </w:r>
    </w:p>
    <w:p w14:paraId="5E018DC8" w14:textId="77777777" w:rsidR="008A60A3" w:rsidRDefault="008A60A3" w:rsidP="0052537A">
      <w:pPr>
        <w:pStyle w:val="Ttulo2"/>
        <w:keepNext/>
        <w:widowControl/>
        <w:tabs>
          <w:tab w:val="left" w:pos="1165"/>
        </w:tabs>
        <w:ind w:left="0"/>
      </w:pPr>
    </w:p>
    <w:p w14:paraId="7CA92232" w14:textId="66561306" w:rsidR="008A60A3" w:rsidRDefault="008A60A3" w:rsidP="0052537A">
      <w:pPr>
        <w:pStyle w:val="Textoindependiente"/>
        <w:widowControl/>
      </w:pPr>
      <w:r>
        <w:t>DAPP</w:t>
      </w:r>
      <w:r>
        <w:rPr>
          <w:spacing w:val="-3"/>
        </w:rPr>
        <w:t xml:space="preserve"> </w:t>
      </w:r>
      <w:r>
        <w:t>trebuie</w:t>
      </w:r>
      <w:r>
        <w:rPr>
          <w:spacing w:val="-4"/>
        </w:rPr>
        <w:t xml:space="preserve"> </w:t>
      </w:r>
      <w:r>
        <w:t>să</w:t>
      </w:r>
      <w:r>
        <w:rPr>
          <w:spacing w:val="-2"/>
        </w:rPr>
        <w:t xml:space="preserve"> </w:t>
      </w:r>
      <w:r>
        <w:t>asigure</w:t>
      </w:r>
      <w:r>
        <w:rPr>
          <w:spacing w:val="-4"/>
        </w:rPr>
        <w:t xml:space="preserve"> </w:t>
      </w:r>
      <w:r>
        <w:t>că</w:t>
      </w:r>
      <w:r>
        <w:rPr>
          <w:spacing w:val="-4"/>
        </w:rPr>
        <w:t xml:space="preserve"> </w:t>
      </w:r>
      <w:r>
        <w:t>este</w:t>
      </w:r>
      <w:r>
        <w:rPr>
          <w:spacing w:val="-2"/>
        </w:rPr>
        <w:t xml:space="preserve"> </w:t>
      </w:r>
      <w:r>
        <w:t>implementat</w:t>
      </w:r>
      <w:r>
        <w:rPr>
          <w:spacing w:val="-4"/>
        </w:rPr>
        <w:t xml:space="preserve"> </w:t>
      </w:r>
      <w:r>
        <w:t>un</w:t>
      </w:r>
      <w:r>
        <w:rPr>
          <w:spacing w:val="-2"/>
        </w:rPr>
        <w:t xml:space="preserve"> </w:t>
      </w:r>
      <w:r>
        <w:t>card</w:t>
      </w:r>
      <w:r>
        <w:rPr>
          <w:spacing w:val="-2"/>
        </w:rPr>
        <w:t xml:space="preserve"> </w:t>
      </w:r>
      <w:r>
        <w:t>de</w:t>
      </w:r>
      <w:r>
        <w:rPr>
          <w:spacing w:val="-2"/>
        </w:rPr>
        <w:t xml:space="preserve"> </w:t>
      </w:r>
      <w:r w:rsidRPr="0009335C">
        <w:rPr>
          <w:spacing w:val="-2"/>
        </w:rPr>
        <w:t>atenționare</w:t>
      </w:r>
      <w:r w:rsidRPr="0009335C" w:rsidDel="0009335C">
        <w:rPr>
          <w:spacing w:val="-2"/>
        </w:rPr>
        <w:t xml:space="preserve"> </w:t>
      </w:r>
      <w:r>
        <w:t>pentru</w:t>
      </w:r>
      <w:r>
        <w:rPr>
          <w:spacing w:val="-2"/>
        </w:rPr>
        <w:t xml:space="preserve"> </w:t>
      </w:r>
      <w:r>
        <w:t>pacient</w:t>
      </w:r>
      <w:r>
        <w:rPr>
          <w:spacing w:val="-4"/>
        </w:rPr>
        <w:t xml:space="preserve"> </w:t>
      </w:r>
      <w:r>
        <w:t>privind osteonecroza de maxilar.</w:t>
      </w:r>
      <w:r>
        <w:br w:type="page"/>
      </w:r>
    </w:p>
    <w:p w14:paraId="7F91D19F" w14:textId="77777777" w:rsidR="008A60A3" w:rsidRDefault="008A60A3" w:rsidP="0052537A">
      <w:pPr>
        <w:pStyle w:val="Textoindependiente"/>
        <w:widowControl/>
      </w:pPr>
    </w:p>
    <w:p w14:paraId="1823AB8A" w14:textId="77777777" w:rsidR="008A60A3" w:rsidRDefault="008A60A3" w:rsidP="0052537A">
      <w:pPr>
        <w:pStyle w:val="Textoindependiente"/>
        <w:widowControl/>
      </w:pPr>
    </w:p>
    <w:p w14:paraId="2B787A77" w14:textId="77777777" w:rsidR="008A60A3" w:rsidRDefault="008A60A3" w:rsidP="0052537A">
      <w:pPr>
        <w:pStyle w:val="Textoindependiente"/>
        <w:widowControl/>
      </w:pPr>
    </w:p>
    <w:p w14:paraId="47FEFCF3" w14:textId="77777777" w:rsidR="008A60A3" w:rsidRDefault="008A60A3" w:rsidP="0052537A">
      <w:pPr>
        <w:pStyle w:val="Textoindependiente"/>
        <w:widowControl/>
      </w:pPr>
    </w:p>
    <w:p w14:paraId="1C3AC854" w14:textId="77777777" w:rsidR="008A60A3" w:rsidRDefault="008A60A3" w:rsidP="0052537A">
      <w:pPr>
        <w:pStyle w:val="Textoindependiente"/>
        <w:widowControl/>
      </w:pPr>
    </w:p>
    <w:p w14:paraId="1623EE06" w14:textId="77777777" w:rsidR="008A60A3" w:rsidRDefault="008A60A3" w:rsidP="0052537A">
      <w:pPr>
        <w:pStyle w:val="Textoindependiente"/>
        <w:widowControl/>
      </w:pPr>
    </w:p>
    <w:p w14:paraId="7B6F15CC" w14:textId="77777777" w:rsidR="008A60A3" w:rsidRDefault="008A60A3" w:rsidP="0052537A">
      <w:pPr>
        <w:pStyle w:val="Textoindependiente"/>
        <w:widowControl/>
      </w:pPr>
    </w:p>
    <w:p w14:paraId="6FA42719" w14:textId="77777777" w:rsidR="008A60A3" w:rsidRDefault="008A60A3" w:rsidP="0052537A">
      <w:pPr>
        <w:pStyle w:val="Textoindependiente"/>
        <w:widowControl/>
      </w:pPr>
    </w:p>
    <w:p w14:paraId="077CCAD1" w14:textId="77777777" w:rsidR="008A60A3" w:rsidRDefault="008A60A3" w:rsidP="0052537A">
      <w:pPr>
        <w:pStyle w:val="Textoindependiente"/>
        <w:widowControl/>
      </w:pPr>
    </w:p>
    <w:p w14:paraId="597D7A95" w14:textId="77777777" w:rsidR="008A60A3" w:rsidRDefault="008A60A3" w:rsidP="0052537A">
      <w:pPr>
        <w:pStyle w:val="Textoindependiente"/>
        <w:widowControl/>
      </w:pPr>
    </w:p>
    <w:p w14:paraId="3DD48AFC" w14:textId="77777777" w:rsidR="008A60A3" w:rsidRDefault="008A60A3" w:rsidP="0052537A">
      <w:pPr>
        <w:pStyle w:val="Textoindependiente"/>
        <w:widowControl/>
      </w:pPr>
    </w:p>
    <w:p w14:paraId="1DE4ABC2" w14:textId="77777777" w:rsidR="008A60A3" w:rsidRDefault="008A60A3" w:rsidP="0052537A">
      <w:pPr>
        <w:pStyle w:val="Textoindependiente"/>
        <w:widowControl/>
      </w:pPr>
    </w:p>
    <w:p w14:paraId="689DEC85" w14:textId="77777777" w:rsidR="008A60A3" w:rsidRDefault="008A60A3" w:rsidP="0052537A">
      <w:pPr>
        <w:pStyle w:val="Textoindependiente"/>
        <w:widowControl/>
      </w:pPr>
    </w:p>
    <w:p w14:paraId="0D878941" w14:textId="77777777" w:rsidR="008A60A3" w:rsidRDefault="008A60A3" w:rsidP="0052537A">
      <w:pPr>
        <w:pStyle w:val="Textoindependiente"/>
        <w:widowControl/>
      </w:pPr>
    </w:p>
    <w:p w14:paraId="23A93B69" w14:textId="77777777" w:rsidR="008A60A3" w:rsidRDefault="008A60A3" w:rsidP="0052537A">
      <w:pPr>
        <w:pStyle w:val="Textoindependiente"/>
        <w:widowControl/>
      </w:pPr>
    </w:p>
    <w:p w14:paraId="2E58F8D9" w14:textId="77777777" w:rsidR="008A60A3" w:rsidRDefault="008A60A3" w:rsidP="0052537A">
      <w:pPr>
        <w:pStyle w:val="Textoindependiente"/>
        <w:widowControl/>
      </w:pPr>
    </w:p>
    <w:p w14:paraId="264F5E2C" w14:textId="77777777" w:rsidR="008A60A3" w:rsidRDefault="008A60A3" w:rsidP="0052537A">
      <w:pPr>
        <w:pStyle w:val="Textoindependiente"/>
        <w:widowControl/>
      </w:pPr>
    </w:p>
    <w:p w14:paraId="4DDC8072" w14:textId="77777777" w:rsidR="008A60A3" w:rsidRDefault="008A60A3" w:rsidP="0052537A">
      <w:pPr>
        <w:pStyle w:val="Textoindependiente"/>
        <w:widowControl/>
      </w:pPr>
    </w:p>
    <w:p w14:paraId="1F3873AD" w14:textId="77777777" w:rsidR="008A60A3" w:rsidRDefault="008A60A3" w:rsidP="0052537A">
      <w:pPr>
        <w:pStyle w:val="Textoindependiente"/>
        <w:widowControl/>
      </w:pPr>
    </w:p>
    <w:p w14:paraId="53BA7AA7" w14:textId="77777777" w:rsidR="008A60A3" w:rsidRDefault="008A60A3" w:rsidP="0052537A">
      <w:pPr>
        <w:pStyle w:val="Textoindependiente"/>
        <w:widowControl/>
      </w:pPr>
    </w:p>
    <w:p w14:paraId="34004B76" w14:textId="77777777" w:rsidR="008A60A3" w:rsidRDefault="008A60A3" w:rsidP="0052537A">
      <w:pPr>
        <w:pStyle w:val="Textoindependiente"/>
        <w:widowControl/>
      </w:pPr>
    </w:p>
    <w:p w14:paraId="0A5BABD6" w14:textId="77777777" w:rsidR="008A60A3" w:rsidRDefault="008A60A3" w:rsidP="0052537A">
      <w:pPr>
        <w:pStyle w:val="Textoindependiente"/>
        <w:widowControl/>
      </w:pPr>
    </w:p>
    <w:p w14:paraId="79DBEC88" w14:textId="77777777" w:rsidR="008A60A3" w:rsidRDefault="008A60A3" w:rsidP="0052537A">
      <w:pPr>
        <w:pStyle w:val="Textoindependiente"/>
        <w:widowControl/>
        <w:jc w:val="center"/>
      </w:pPr>
    </w:p>
    <w:p w14:paraId="050E1BAA" w14:textId="77777777" w:rsidR="008A60A3" w:rsidRDefault="008A60A3" w:rsidP="0052537A">
      <w:pPr>
        <w:pStyle w:val="Ttulo1"/>
        <w:widowControl/>
        <w:spacing w:before="0"/>
        <w:ind w:left="0"/>
        <w:jc w:val="center"/>
      </w:pPr>
      <w:r>
        <w:t xml:space="preserve">ANEXA III </w:t>
      </w:r>
    </w:p>
    <w:p w14:paraId="0947FEC9" w14:textId="77777777" w:rsidR="008A60A3" w:rsidRDefault="008A60A3" w:rsidP="0052537A">
      <w:pPr>
        <w:pStyle w:val="Ttulo1"/>
        <w:widowControl/>
        <w:spacing w:before="0"/>
        <w:ind w:left="0"/>
        <w:jc w:val="center"/>
      </w:pPr>
    </w:p>
    <w:p w14:paraId="2A061713" w14:textId="77777777" w:rsidR="008A60A3" w:rsidRDefault="008A60A3" w:rsidP="0052537A">
      <w:pPr>
        <w:pStyle w:val="Ttulo1"/>
        <w:widowControl/>
        <w:spacing w:before="0"/>
        <w:ind w:left="0"/>
        <w:jc w:val="center"/>
      </w:pPr>
      <w:r>
        <w:t>ETICHETAREA</w:t>
      </w:r>
      <w:r>
        <w:rPr>
          <w:spacing w:val="-14"/>
        </w:rPr>
        <w:t xml:space="preserve"> </w:t>
      </w:r>
      <w:r>
        <w:t>ȘI</w:t>
      </w:r>
      <w:r>
        <w:rPr>
          <w:spacing w:val="-14"/>
        </w:rPr>
        <w:t xml:space="preserve"> </w:t>
      </w:r>
      <w:r>
        <w:t>PROSPECTUL</w:t>
      </w:r>
    </w:p>
    <w:p w14:paraId="46AFF444" w14:textId="77777777" w:rsidR="008A60A3" w:rsidRDefault="008A60A3" w:rsidP="0052537A">
      <w:pPr>
        <w:widowControl/>
      </w:pPr>
      <w:r>
        <w:br w:type="page"/>
      </w:r>
    </w:p>
    <w:p w14:paraId="673AAFAA" w14:textId="77777777" w:rsidR="008A60A3" w:rsidRDefault="008A60A3" w:rsidP="0052537A">
      <w:pPr>
        <w:pStyle w:val="Textoindependiente"/>
        <w:widowControl/>
        <w:rPr>
          <w:b/>
        </w:rPr>
      </w:pPr>
    </w:p>
    <w:p w14:paraId="5171FA3A" w14:textId="77777777" w:rsidR="008A60A3" w:rsidRDefault="008A60A3" w:rsidP="0052537A">
      <w:pPr>
        <w:pStyle w:val="Textoindependiente"/>
        <w:widowControl/>
        <w:rPr>
          <w:b/>
        </w:rPr>
      </w:pPr>
    </w:p>
    <w:p w14:paraId="1C996B5F" w14:textId="77777777" w:rsidR="008A60A3" w:rsidRDefault="008A60A3" w:rsidP="0052537A">
      <w:pPr>
        <w:pStyle w:val="Textoindependiente"/>
        <w:widowControl/>
        <w:rPr>
          <w:b/>
        </w:rPr>
      </w:pPr>
    </w:p>
    <w:p w14:paraId="44B8EF5B" w14:textId="77777777" w:rsidR="008A60A3" w:rsidRDefault="008A60A3" w:rsidP="0052537A">
      <w:pPr>
        <w:pStyle w:val="Textoindependiente"/>
        <w:widowControl/>
        <w:rPr>
          <w:b/>
        </w:rPr>
      </w:pPr>
    </w:p>
    <w:p w14:paraId="05C359B8" w14:textId="77777777" w:rsidR="008A60A3" w:rsidRDefault="008A60A3" w:rsidP="0052537A">
      <w:pPr>
        <w:pStyle w:val="Textoindependiente"/>
        <w:widowControl/>
        <w:rPr>
          <w:b/>
        </w:rPr>
      </w:pPr>
    </w:p>
    <w:p w14:paraId="32558B49" w14:textId="77777777" w:rsidR="008A60A3" w:rsidRDefault="008A60A3" w:rsidP="0052537A">
      <w:pPr>
        <w:pStyle w:val="Textoindependiente"/>
        <w:widowControl/>
        <w:rPr>
          <w:b/>
        </w:rPr>
      </w:pPr>
    </w:p>
    <w:p w14:paraId="16CD4624" w14:textId="77777777" w:rsidR="008A60A3" w:rsidRDefault="008A60A3" w:rsidP="0052537A">
      <w:pPr>
        <w:pStyle w:val="Textoindependiente"/>
        <w:widowControl/>
        <w:rPr>
          <w:b/>
        </w:rPr>
      </w:pPr>
    </w:p>
    <w:p w14:paraId="5C0885A7" w14:textId="77777777" w:rsidR="008A60A3" w:rsidRDefault="008A60A3" w:rsidP="0052537A">
      <w:pPr>
        <w:pStyle w:val="Textoindependiente"/>
        <w:widowControl/>
        <w:rPr>
          <w:b/>
        </w:rPr>
      </w:pPr>
    </w:p>
    <w:p w14:paraId="4DFC48CF" w14:textId="77777777" w:rsidR="008A60A3" w:rsidRDefault="008A60A3" w:rsidP="0052537A">
      <w:pPr>
        <w:pStyle w:val="Textoindependiente"/>
        <w:widowControl/>
        <w:rPr>
          <w:b/>
        </w:rPr>
      </w:pPr>
    </w:p>
    <w:p w14:paraId="628211AD" w14:textId="77777777" w:rsidR="008A60A3" w:rsidRDefault="008A60A3" w:rsidP="0052537A">
      <w:pPr>
        <w:pStyle w:val="Textoindependiente"/>
        <w:widowControl/>
        <w:rPr>
          <w:b/>
        </w:rPr>
      </w:pPr>
    </w:p>
    <w:p w14:paraId="32ED09F1" w14:textId="77777777" w:rsidR="008A60A3" w:rsidRDefault="008A60A3" w:rsidP="0052537A">
      <w:pPr>
        <w:pStyle w:val="Textoindependiente"/>
        <w:widowControl/>
        <w:rPr>
          <w:b/>
        </w:rPr>
      </w:pPr>
    </w:p>
    <w:p w14:paraId="4AA33233" w14:textId="77777777" w:rsidR="008A60A3" w:rsidRDefault="008A60A3" w:rsidP="0052537A">
      <w:pPr>
        <w:pStyle w:val="Textoindependiente"/>
        <w:widowControl/>
        <w:rPr>
          <w:b/>
        </w:rPr>
      </w:pPr>
    </w:p>
    <w:p w14:paraId="71C9AB96" w14:textId="77777777" w:rsidR="008A60A3" w:rsidRDefault="008A60A3" w:rsidP="0052537A">
      <w:pPr>
        <w:pStyle w:val="Textoindependiente"/>
        <w:widowControl/>
        <w:rPr>
          <w:b/>
        </w:rPr>
      </w:pPr>
    </w:p>
    <w:p w14:paraId="60C88A42" w14:textId="77777777" w:rsidR="008A60A3" w:rsidRDefault="008A60A3" w:rsidP="0052537A">
      <w:pPr>
        <w:pStyle w:val="Textoindependiente"/>
        <w:widowControl/>
        <w:rPr>
          <w:b/>
        </w:rPr>
      </w:pPr>
    </w:p>
    <w:p w14:paraId="086CEE0E" w14:textId="77777777" w:rsidR="008A60A3" w:rsidRDefault="008A60A3" w:rsidP="0052537A">
      <w:pPr>
        <w:pStyle w:val="Textoindependiente"/>
        <w:widowControl/>
        <w:rPr>
          <w:b/>
        </w:rPr>
      </w:pPr>
    </w:p>
    <w:p w14:paraId="55F54E06" w14:textId="77777777" w:rsidR="008A60A3" w:rsidRDefault="008A60A3" w:rsidP="0052537A">
      <w:pPr>
        <w:pStyle w:val="Textoindependiente"/>
        <w:widowControl/>
        <w:rPr>
          <w:b/>
        </w:rPr>
      </w:pPr>
    </w:p>
    <w:p w14:paraId="3EBF2C33" w14:textId="77777777" w:rsidR="008A60A3" w:rsidRDefault="008A60A3" w:rsidP="0052537A">
      <w:pPr>
        <w:pStyle w:val="Textoindependiente"/>
        <w:widowControl/>
        <w:rPr>
          <w:b/>
        </w:rPr>
      </w:pPr>
    </w:p>
    <w:p w14:paraId="470F6935" w14:textId="77777777" w:rsidR="008A60A3" w:rsidRDefault="008A60A3" w:rsidP="0052537A">
      <w:pPr>
        <w:pStyle w:val="Textoindependiente"/>
        <w:widowControl/>
        <w:rPr>
          <w:b/>
        </w:rPr>
      </w:pPr>
    </w:p>
    <w:p w14:paraId="3543F770" w14:textId="77777777" w:rsidR="008A60A3" w:rsidRDefault="008A60A3" w:rsidP="0052537A">
      <w:pPr>
        <w:pStyle w:val="Textoindependiente"/>
        <w:widowControl/>
        <w:rPr>
          <w:b/>
        </w:rPr>
      </w:pPr>
    </w:p>
    <w:p w14:paraId="0B784DB8" w14:textId="77777777" w:rsidR="008A60A3" w:rsidRDefault="008A60A3" w:rsidP="0052537A">
      <w:pPr>
        <w:pStyle w:val="Textoindependiente"/>
        <w:widowControl/>
        <w:rPr>
          <w:b/>
        </w:rPr>
      </w:pPr>
    </w:p>
    <w:p w14:paraId="214A5101" w14:textId="77777777" w:rsidR="008A60A3" w:rsidRDefault="008A60A3" w:rsidP="0052537A">
      <w:pPr>
        <w:pStyle w:val="Textoindependiente"/>
        <w:widowControl/>
        <w:rPr>
          <w:b/>
        </w:rPr>
      </w:pPr>
    </w:p>
    <w:p w14:paraId="3B125FF1" w14:textId="77777777" w:rsidR="008A60A3" w:rsidRDefault="008A60A3" w:rsidP="0052537A">
      <w:pPr>
        <w:pStyle w:val="Textoindependiente"/>
        <w:widowControl/>
        <w:rPr>
          <w:b/>
        </w:rPr>
      </w:pPr>
    </w:p>
    <w:p w14:paraId="4AF76C74" w14:textId="77777777" w:rsidR="008A60A3" w:rsidRDefault="008A60A3" w:rsidP="002C06C5">
      <w:pPr>
        <w:pStyle w:val="TitleA"/>
      </w:pPr>
    </w:p>
    <w:p w14:paraId="1108780F" w14:textId="77777777" w:rsidR="008A60A3" w:rsidRPr="00661EE4" w:rsidRDefault="008A60A3" w:rsidP="002C06C5">
      <w:pPr>
        <w:pStyle w:val="TitleA"/>
      </w:pPr>
      <w:bookmarkStart w:id="5" w:name="A._ETICHETAREA"/>
      <w:bookmarkEnd w:id="5"/>
      <w:r>
        <w:rPr>
          <w:spacing w:val="-2"/>
        </w:rPr>
        <w:t xml:space="preserve">A. </w:t>
      </w:r>
      <w:r w:rsidRPr="00661EE4">
        <w:rPr>
          <w:spacing w:val="-2"/>
        </w:rPr>
        <w:t>ETICHETAREA</w:t>
      </w:r>
    </w:p>
    <w:p w14:paraId="0CF289BB" w14:textId="77777777" w:rsidR="008A60A3" w:rsidRDefault="008A60A3" w:rsidP="0052537A">
      <w:pPr>
        <w:widowControl/>
      </w:pPr>
      <w:r>
        <w:br w:type="page"/>
      </w:r>
    </w:p>
    <w:p w14:paraId="4F9A79D7" w14:textId="77777777" w:rsidR="008A60A3" w:rsidRPr="00325F6D" w:rsidRDefault="008A60A3" w:rsidP="0052537A">
      <w:pPr>
        <w:widowControl/>
        <w:pBdr>
          <w:top w:val="single" w:sz="4" w:space="1" w:color="auto"/>
          <w:left w:val="single" w:sz="4" w:space="4" w:color="auto"/>
          <w:bottom w:val="single" w:sz="4" w:space="1" w:color="auto"/>
          <w:right w:val="single" w:sz="4" w:space="4" w:color="auto"/>
        </w:pBdr>
        <w:rPr>
          <w:b/>
          <w:lang w:val="cs-CZ"/>
        </w:rPr>
      </w:pPr>
      <w:bookmarkStart w:id="6" w:name="_Hlk194407533"/>
      <w:r w:rsidRPr="00325F6D">
        <w:rPr>
          <w:b/>
          <w:lang w:val="cs-CZ"/>
        </w:rPr>
        <w:lastRenderedPageBreak/>
        <w:t>INFORMA</w:t>
      </w:r>
      <w:r>
        <w:rPr>
          <w:b/>
          <w:lang w:val="cs-CZ"/>
        </w:rPr>
        <w:t>Ț</w:t>
      </w:r>
      <w:r w:rsidRPr="00325F6D">
        <w:rPr>
          <w:b/>
          <w:lang w:val="cs-CZ"/>
        </w:rPr>
        <w:t>II CARE TREBUIE SĂ APARĂ PE AMBALAJUL SECUNDAR</w:t>
      </w:r>
    </w:p>
    <w:p w14:paraId="7440FBB4" w14:textId="77777777" w:rsidR="008A60A3" w:rsidRDefault="008A60A3" w:rsidP="0052537A">
      <w:pPr>
        <w:widowControl/>
        <w:pBdr>
          <w:top w:val="single" w:sz="4" w:space="1" w:color="auto"/>
          <w:left w:val="single" w:sz="4" w:space="4" w:color="auto"/>
          <w:bottom w:val="single" w:sz="4" w:space="1" w:color="auto"/>
          <w:right w:val="single" w:sz="4" w:space="4" w:color="auto"/>
        </w:pBdr>
        <w:rPr>
          <w:b/>
          <w:lang w:val="cs-CZ"/>
        </w:rPr>
      </w:pPr>
    </w:p>
    <w:p w14:paraId="7C0516FB" w14:textId="77777777" w:rsidR="008A60A3" w:rsidRPr="00325F6D" w:rsidRDefault="008A60A3" w:rsidP="0052537A">
      <w:pPr>
        <w:widowControl/>
        <w:pBdr>
          <w:top w:val="single" w:sz="4" w:space="1" w:color="auto"/>
          <w:left w:val="single" w:sz="4" w:space="4" w:color="auto"/>
          <w:bottom w:val="single" w:sz="4" w:space="1" w:color="auto"/>
          <w:right w:val="single" w:sz="4" w:space="4" w:color="auto"/>
        </w:pBdr>
        <w:rPr>
          <w:b/>
          <w:lang w:val="cs-CZ"/>
        </w:rPr>
      </w:pPr>
      <w:r>
        <w:rPr>
          <w:b/>
          <w:lang w:val="cs-CZ"/>
        </w:rPr>
        <w:t>CUTIE</w:t>
      </w:r>
    </w:p>
    <w:p w14:paraId="6A4F9F48" w14:textId="77777777" w:rsidR="008A60A3" w:rsidRPr="000A2F6D" w:rsidRDefault="008A60A3" w:rsidP="0052537A">
      <w:pPr>
        <w:widowControl/>
        <w:rPr>
          <w:lang w:val="cs-CZ"/>
        </w:rPr>
      </w:pPr>
    </w:p>
    <w:p w14:paraId="0B9E6FFD" w14:textId="77777777" w:rsidR="008A60A3" w:rsidRPr="000A2F6D" w:rsidRDefault="008A60A3" w:rsidP="0052537A">
      <w:pPr>
        <w:widowControl/>
        <w:rPr>
          <w:lang w:val="cs-CZ"/>
        </w:rPr>
      </w:pPr>
    </w:p>
    <w:p w14:paraId="583B06CA" w14:textId="77777777" w:rsidR="008A60A3" w:rsidRDefault="008A60A3" w:rsidP="0052537A">
      <w:pPr>
        <w:keepNext/>
        <w:widowControl/>
        <w:pBdr>
          <w:top w:val="single" w:sz="4" w:space="1" w:color="auto"/>
          <w:left w:val="single" w:sz="4" w:space="4" w:color="auto"/>
          <w:bottom w:val="single" w:sz="4" w:space="1" w:color="auto"/>
          <w:right w:val="single" w:sz="4" w:space="4" w:color="auto"/>
        </w:pBdr>
        <w:ind w:left="567" w:hanging="567"/>
        <w:outlineLvl w:val="0"/>
      </w:pPr>
      <w:r w:rsidRPr="000A2F6D">
        <w:rPr>
          <w:b/>
          <w:lang w:val="cs-CZ"/>
        </w:rPr>
        <w:t>1.</w:t>
      </w:r>
      <w:r w:rsidRPr="000A2F6D">
        <w:rPr>
          <w:b/>
          <w:lang w:val="cs-CZ"/>
        </w:rPr>
        <w:tab/>
      </w:r>
      <w:r>
        <w:rPr>
          <w:b/>
        </w:rPr>
        <w:t>DENUMIREA</w:t>
      </w:r>
      <w:r>
        <w:rPr>
          <w:b/>
          <w:spacing w:val="-10"/>
        </w:rPr>
        <w:t xml:space="preserve"> </w:t>
      </w:r>
      <w:r>
        <w:rPr>
          <w:b/>
        </w:rPr>
        <w:t>COMERCIALĂ</w:t>
      </w:r>
      <w:r>
        <w:rPr>
          <w:b/>
          <w:spacing w:val="-8"/>
        </w:rPr>
        <w:t xml:space="preserve"> </w:t>
      </w:r>
      <w:r>
        <w:rPr>
          <w:b/>
        </w:rPr>
        <w:t>A</w:t>
      </w:r>
      <w:r>
        <w:rPr>
          <w:b/>
          <w:spacing w:val="-8"/>
        </w:rPr>
        <w:t xml:space="preserve"> </w:t>
      </w:r>
      <w:r>
        <w:rPr>
          <w:b/>
          <w:spacing w:val="-2"/>
        </w:rPr>
        <w:t>MEDICAMENTULUI</w:t>
      </w:r>
    </w:p>
    <w:p w14:paraId="6B8050F7" w14:textId="77777777" w:rsidR="008A60A3" w:rsidRDefault="008A60A3" w:rsidP="0052537A">
      <w:pPr>
        <w:pStyle w:val="Textoindependiente"/>
        <w:keepNext/>
        <w:widowControl/>
      </w:pPr>
    </w:p>
    <w:p w14:paraId="34AF0EEA" w14:textId="77777777" w:rsidR="008A60A3" w:rsidRDefault="008A60A3" w:rsidP="0052537A">
      <w:pPr>
        <w:pStyle w:val="Textoindependiente"/>
        <w:widowControl/>
      </w:pPr>
      <w:r>
        <w:t>Denbrayce</w:t>
      </w:r>
      <w:r>
        <w:rPr>
          <w:spacing w:val="-9"/>
        </w:rPr>
        <w:t xml:space="preserve"> </w:t>
      </w:r>
      <w:r>
        <w:t>120</w:t>
      </w:r>
      <w:r>
        <w:rPr>
          <w:spacing w:val="-8"/>
        </w:rPr>
        <w:t xml:space="preserve"> mg </w:t>
      </w:r>
      <w:r>
        <w:t>soluție</w:t>
      </w:r>
      <w:r>
        <w:rPr>
          <w:spacing w:val="-10"/>
        </w:rPr>
        <w:t xml:space="preserve"> </w:t>
      </w:r>
      <w:r>
        <w:t>injectabilă</w:t>
      </w:r>
    </w:p>
    <w:p w14:paraId="3ADBF229" w14:textId="77777777" w:rsidR="008A60A3" w:rsidRDefault="008A60A3" w:rsidP="0052537A">
      <w:pPr>
        <w:pStyle w:val="Textoindependiente"/>
        <w:widowControl/>
      </w:pPr>
      <w:r>
        <w:rPr>
          <w:spacing w:val="-2"/>
        </w:rPr>
        <w:t>denosumab</w:t>
      </w:r>
    </w:p>
    <w:p w14:paraId="22E5EFDB" w14:textId="77777777" w:rsidR="008A60A3" w:rsidRDefault="008A60A3" w:rsidP="0052537A">
      <w:pPr>
        <w:pStyle w:val="Textoindependiente"/>
        <w:widowControl/>
      </w:pPr>
    </w:p>
    <w:p w14:paraId="6A2F59AE" w14:textId="77777777" w:rsidR="008A60A3" w:rsidRPr="000A2F6D" w:rsidRDefault="008A60A3" w:rsidP="0052537A">
      <w:pPr>
        <w:widowControl/>
        <w:rPr>
          <w:lang w:val="cs-CZ"/>
        </w:rPr>
      </w:pPr>
    </w:p>
    <w:p w14:paraId="35906019" w14:textId="77777777" w:rsidR="008A60A3" w:rsidRDefault="008A60A3" w:rsidP="0052537A">
      <w:pPr>
        <w:keepNext/>
        <w:widowControl/>
        <w:pBdr>
          <w:top w:val="single" w:sz="4" w:space="1" w:color="auto"/>
          <w:left w:val="single" w:sz="4" w:space="4" w:color="auto"/>
          <w:bottom w:val="single" w:sz="4" w:space="1" w:color="auto"/>
          <w:right w:val="single" w:sz="4" w:space="4" w:color="auto"/>
        </w:pBdr>
        <w:ind w:left="567" w:hanging="567"/>
        <w:outlineLvl w:val="0"/>
      </w:pPr>
      <w:r w:rsidRPr="000A2F6D">
        <w:rPr>
          <w:b/>
          <w:lang w:val="cs-CZ"/>
        </w:rPr>
        <w:t>2.</w:t>
      </w:r>
      <w:r w:rsidRPr="000A2F6D">
        <w:rPr>
          <w:b/>
          <w:lang w:val="cs-CZ"/>
        </w:rPr>
        <w:tab/>
      </w:r>
      <w:r>
        <w:rPr>
          <w:b/>
        </w:rPr>
        <w:t>DECLARAREA</w:t>
      </w:r>
      <w:r>
        <w:rPr>
          <w:b/>
          <w:spacing w:val="-13"/>
        </w:rPr>
        <w:t xml:space="preserve"> </w:t>
      </w:r>
      <w:r>
        <w:rPr>
          <w:b/>
        </w:rPr>
        <w:t>SUBSTANȚEI(SUBSTANȚELOR)</w:t>
      </w:r>
      <w:r>
        <w:rPr>
          <w:b/>
          <w:spacing w:val="-12"/>
        </w:rPr>
        <w:t xml:space="preserve"> </w:t>
      </w:r>
      <w:r>
        <w:rPr>
          <w:b/>
          <w:spacing w:val="-2"/>
        </w:rPr>
        <w:t>ACTIVE</w:t>
      </w:r>
    </w:p>
    <w:p w14:paraId="7EC36A88" w14:textId="77777777" w:rsidR="008A60A3" w:rsidRDefault="008A60A3" w:rsidP="0052537A">
      <w:pPr>
        <w:pStyle w:val="Textoindependiente"/>
        <w:widowControl/>
      </w:pPr>
    </w:p>
    <w:p w14:paraId="29DAE03D" w14:textId="77777777" w:rsidR="008A60A3" w:rsidRDefault="008A60A3" w:rsidP="0052537A">
      <w:pPr>
        <w:pStyle w:val="Textoindependiente"/>
        <w:widowControl/>
      </w:pPr>
      <w:r>
        <w:t>Fiecare</w:t>
      </w:r>
      <w:r>
        <w:rPr>
          <w:spacing w:val="-6"/>
        </w:rPr>
        <w:t xml:space="preserve"> </w:t>
      </w:r>
      <w:r>
        <w:t>flacon</w:t>
      </w:r>
      <w:r>
        <w:rPr>
          <w:spacing w:val="-5"/>
        </w:rPr>
        <w:t xml:space="preserve"> </w:t>
      </w:r>
      <w:r>
        <w:t>conține</w:t>
      </w:r>
      <w:r>
        <w:rPr>
          <w:spacing w:val="-2"/>
        </w:rPr>
        <w:t xml:space="preserve"> </w:t>
      </w:r>
      <w:r>
        <w:t>denosumab</w:t>
      </w:r>
      <w:r>
        <w:rPr>
          <w:spacing w:val="-2"/>
        </w:rPr>
        <w:t xml:space="preserve"> </w:t>
      </w:r>
      <w:r>
        <w:t>120</w:t>
      </w:r>
      <w:r>
        <w:rPr>
          <w:spacing w:val="-3"/>
        </w:rPr>
        <w:t> mg</w:t>
      </w:r>
      <w:r>
        <w:rPr>
          <w:spacing w:val="-4"/>
        </w:rPr>
        <w:t xml:space="preserve"> </w:t>
      </w:r>
      <w:r>
        <w:t>în</w:t>
      </w:r>
      <w:r>
        <w:rPr>
          <w:spacing w:val="-2"/>
        </w:rPr>
        <w:t xml:space="preserve"> </w:t>
      </w:r>
      <w:r>
        <w:t>1,7</w:t>
      </w:r>
      <w:r>
        <w:rPr>
          <w:spacing w:val="-4"/>
        </w:rPr>
        <w:t> ml</w:t>
      </w:r>
      <w:r>
        <w:rPr>
          <w:spacing w:val="-1"/>
        </w:rPr>
        <w:t xml:space="preserve"> </w:t>
      </w:r>
      <w:r>
        <w:t>soluție</w:t>
      </w:r>
      <w:r>
        <w:rPr>
          <w:spacing w:val="-2"/>
        </w:rPr>
        <w:t xml:space="preserve"> </w:t>
      </w:r>
      <w:r>
        <w:t>(70</w:t>
      </w:r>
      <w:r>
        <w:rPr>
          <w:spacing w:val="-3"/>
        </w:rPr>
        <w:t> mg</w:t>
      </w:r>
      <w:r>
        <w:rPr>
          <w:spacing w:val="-2"/>
        </w:rPr>
        <w:t>/ml).</w:t>
      </w:r>
    </w:p>
    <w:p w14:paraId="4CD94F50" w14:textId="77777777" w:rsidR="008A60A3" w:rsidRPr="000A2F6D" w:rsidRDefault="008A60A3" w:rsidP="0052537A">
      <w:pPr>
        <w:widowControl/>
        <w:rPr>
          <w:lang w:val="cs-CZ"/>
        </w:rPr>
      </w:pPr>
    </w:p>
    <w:p w14:paraId="47C49105" w14:textId="77777777" w:rsidR="008A60A3" w:rsidRPr="000A2F6D" w:rsidRDefault="008A60A3" w:rsidP="0052537A">
      <w:pPr>
        <w:widowControl/>
        <w:rPr>
          <w:lang w:val="cs-CZ"/>
        </w:rPr>
      </w:pPr>
    </w:p>
    <w:p w14:paraId="5AFC484D" w14:textId="77777777" w:rsidR="008A60A3" w:rsidRDefault="008A60A3" w:rsidP="0052537A">
      <w:pPr>
        <w:keepNext/>
        <w:widowControl/>
        <w:pBdr>
          <w:top w:val="single" w:sz="4" w:space="1" w:color="auto"/>
          <w:left w:val="single" w:sz="4" w:space="4" w:color="auto"/>
          <w:bottom w:val="single" w:sz="4" w:space="1" w:color="auto"/>
          <w:right w:val="single" w:sz="4" w:space="4" w:color="auto"/>
        </w:pBdr>
        <w:ind w:left="567" w:hanging="567"/>
        <w:outlineLvl w:val="0"/>
      </w:pPr>
      <w:r w:rsidRPr="000A2F6D">
        <w:rPr>
          <w:b/>
          <w:lang w:val="cs-CZ"/>
        </w:rPr>
        <w:t>3.</w:t>
      </w:r>
      <w:r w:rsidRPr="000A2F6D">
        <w:rPr>
          <w:b/>
          <w:lang w:val="cs-CZ"/>
        </w:rPr>
        <w:tab/>
      </w:r>
      <w:r>
        <w:rPr>
          <w:b/>
        </w:rPr>
        <w:t>LISTA</w:t>
      </w:r>
      <w:r>
        <w:rPr>
          <w:b/>
          <w:spacing w:val="-3"/>
        </w:rPr>
        <w:t xml:space="preserve"> </w:t>
      </w:r>
      <w:r>
        <w:rPr>
          <w:b/>
          <w:spacing w:val="-2"/>
        </w:rPr>
        <w:t>EXCIPIENȚILOR</w:t>
      </w:r>
    </w:p>
    <w:p w14:paraId="1B6EA9DC" w14:textId="77777777" w:rsidR="008A60A3" w:rsidRDefault="008A60A3" w:rsidP="0052537A">
      <w:pPr>
        <w:pStyle w:val="Textoindependiente"/>
        <w:widowControl/>
      </w:pPr>
    </w:p>
    <w:p w14:paraId="7F77285F" w14:textId="77777777" w:rsidR="008A60A3" w:rsidRDefault="008A60A3" w:rsidP="0052537A">
      <w:pPr>
        <w:pStyle w:val="Textoindependiente"/>
        <w:widowControl/>
      </w:pPr>
      <w:r>
        <w:t>Acid</w:t>
      </w:r>
      <w:r>
        <w:rPr>
          <w:spacing w:val="-6"/>
        </w:rPr>
        <w:t xml:space="preserve"> </w:t>
      </w:r>
      <w:r>
        <w:t>acetic</w:t>
      </w:r>
      <w:r>
        <w:rPr>
          <w:spacing w:val="-3"/>
        </w:rPr>
        <w:t xml:space="preserve"> </w:t>
      </w:r>
      <w:r>
        <w:t>glacial,</w:t>
      </w:r>
      <w:r>
        <w:rPr>
          <w:spacing w:val="-3"/>
        </w:rPr>
        <w:t xml:space="preserve"> </w:t>
      </w:r>
      <w:r>
        <w:t>hidroxid</w:t>
      </w:r>
      <w:r>
        <w:rPr>
          <w:spacing w:val="-3"/>
        </w:rPr>
        <w:t xml:space="preserve"> </w:t>
      </w:r>
      <w:r>
        <w:t>de</w:t>
      </w:r>
      <w:r>
        <w:rPr>
          <w:spacing w:val="-4"/>
        </w:rPr>
        <w:t xml:space="preserve"> </w:t>
      </w:r>
      <w:r>
        <w:t>sodiu,</w:t>
      </w:r>
      <w:r>
        <w:rPr>
          <w:spacing w:val="-6"/>
        </w:rPr>
        <w:t xml:space="preserve"> </w:t>
      </w:r>
      <w:r>
        <w:t>sorbitol</w:t>
      </w:r>
      <w:r>
        <w:rPr>
          <w:spacing w:val="-5"/>
        </w:rPr>
        <w:t xml:space="preserve"> </w:t>
      </w:r>
      <w:r>
        <w:t>(E 420),</w:t>
      </w:r>
      <w:r>
        <w:rPr>
          <w:spacing w:val="-3"/>
        </w:rPr>
        <w:t xml:space="preserve"> </w:t>
      </w:r>
      <w:r>
        <w:t>polisorbat</w:t>
      </w:r>
      <w:r>
        <w:rPr>
          <w:spacing w:val="-2"/>
        </w:rPr>
        <w:t xml:space="preserve"> </w:t>
      </w:r>
      <w:r>
        <w:t>20,</w:t>
      </w:r>
      <w:r>
        <w:rPr>
          <w:spacing w:val="-3"/>
        </w:rPr>
        <w:t xml:space="preserve"> </w:t>
      </w:r>
      <w:r>
        <w:t>apă</w:t>
      </w:r>
      <w:r>
        <w:rPr>
          <w:spacing w:val="-3"/>
        </w:rPr>
        <w:t xml:space="preserve"> </w:t>
      </w:r>
      <w:r>
        <w:t>pentru</w:t>
      </w:r>
      <w:r>
        <w:rPr>
          <w:spacing w:val="-6"/>
        </w:rPr>
        <w:t xml:space="preserve"> </w:t>
      </w:r>
      <w:r>
        <w:t>preparate</w:t>
      </w:r>
      <w:r>
        <w:rPr>
          <w:spacing w:val="-5"/>
        </w:rPr>
        <w:t xml:space="preserve"> </w:t>
      </w:r>
      <w:r>
        <w:rPr>
          <w:spacing w:val="-2"/>
        </w:rPr>
        <w:t>injectabile.</w:t>
      </w:r>
    </w:p>
    <w:p w14:paraId="1954C158" w14:textId="77777777" w:rsidR="008A60A3" w:rsidRDefault="008A60A3" w:rsidP="0052537A">
      <w:pPr>
        <w:pStyle w:val="Textoindependiente"/>
        <w:widowControl/>
      </w:pPr>
    </w:p>
    <w:p w14:paraId="638A181F" w14:textId="77777777" w:rsidR="008A60A3" w:rsidRPr="000A2F6D" w:rsidRDefault="008A60A3" w:rsidP="0052537A">
      <w:pPr>
        <w:widowControl/>
        <w:rPr>
          <w:lang w:val="cs-CZ"/>
        </w:rPr>
      </w:pPr>
    </w:p>
    <w:p w14:paraId="43CC3E38" w14:textId="77777777" w:rsidR="008A60A3" w:rsidRDefault="008A60A3" w:rsidP="0052537A">
      <w:pPr>
        <w:keepNext/>
        <w:widowControl/>
        <w:pBdr>
          <w:top w:val="single" w:sz="4" w:space="1" w:color="auto"/>
          <w:left w:val="single" w:sz="4" w:space="4" w:color="auto"/>
          <w:bottom w:val="single" w:sz="4" w:space="1" w:color="auto"/>
          <w:right w:val="single" w:sz="4" w:space="4" w:color="auto"/>
        </w:pBdr>
        <w:ind w:left="567" w:hanging="567"/>
        <w:outlineLvl w:val="0"/>
        <w:rPr>
          <w:color w:val="000000"/>
          <w:shd w:val="clear" w:color="auto" w:fill="C0C0C0"/>
        </w:rPr>
      </w:pPr>
      <w:r w:rsidRPr="000A2F6D">
        <w:rPr>
          <w:b/>
          <w:lang w:val="cs-CZ"/>
        </w:rPr>
        <w:t>4.</w:t>
      </w:r>
      <w:r w:rsidRPr="000A2F6D">
        <w:rPr>
          <w:b/>
          <w:lang w:val="cs-CZ"/>
        </w:rPr>
        <w:tab/>
      </w:r>
      <w:r>
        <w:rPr>
          <w:b/>
        </w:rPr>
        <w:t>FORMA</w:t>
      </w:r>
      <w:r>
        <w:rPr>
          <w:b/>
          <w:spacing w:val="-8"/>
        </w:rPr>
        <w:t xml:space="preserve"> </w:t>
      </w:r>
      <w:r>
        <w:rPr>
          <w:b/>
        </w:rPr>
        <w:t>FARMACEUTICĂ</w:t>
      </w:r>
      <w:r>
        <w:rPr>
          <w:b/>
          <w:spacing w:val="-9"/>
        </w:rPr>
        <w:t xml:space="preserve"> </w:t>
      </w:r>
      <w:r>
        <w:rPr>
          <w:b/>
        </w:rPr>
        <w:t>ȘI</w:t>
      </w:r>
      <w:r>
        <w:rPr>
          <w:b/>
          <w:spacing w:val="-6"/>
        </w:rPr>
        <w:t xml:space="preserve"> </w:t>
      </w:r>
      <w:r>
        <w:rPr>
          <w:b/>
          <w:spacing w:val="-2"/>
        </w:rPr>
        <w:t>CONȚINUTUL</w:t>
      </w:r>
    </w:p>
    <w:p w14:paraId="0D7BC5D6" w14:textId="77777777" w:rsidR="008A60A3" w:rsidRDefault="008A60A3" w:rsidP="0052537A">
      <w:pPr>
        <w:pStyle w:val="Textoindependiente"/>
        <w:widowControl/>
        <w:rPr>
          <w:color w:val="000000"/>
          <w:shd w:val="clear" w:color="auto" w:fill="C0C0C0"/>
        </w:rPr>
      </w:pPr>
    </w:p>
    <w:p w14:paraId="60614DE6" w14:textId="77777777" w:rsidR="008A60A3" w:rsidRDefault="008A60A3" w:rsidP="0052537A">
      <w:pPr>
        <w:pStyle w:val="Textoindependiente"/>
        <w:widowControl/>
      </w:pPr>
      <w:r>
        <w:rPr>
          <w:color w:val="000000"/>
          <w:shd w:val="clear" w:color="auto" w:fill="C0C0C0"/>
        </w:rPr>
        <w:t>Soluție</w:t>
      </w:r>
      <w:r>
        <w:rPr>
          <w:color w:val="000000"/>
          <w:spacing w:val="-3"/>
          <w:shd w:val="clear" w:color="auto" w:fill="C0C0C0"/>
        </w:rPr>
        <w:t xml:space="preserve"> </w:t>
      </w:r>
      <w:r>
        <w:rPr>
          <w:color w:val="000000"/>
          <w:spacing w:val="-2"/>
          <w:shd w:val="clear" w:color="auto" w:fill="C0C0C0"/>
        </w:rPr>
        <w:t>injectabilă.</w:t>
      </w:r>
    </w:p>
    <w:p w14:paraId="0FF66260" w14:textId="77777777" w:rsidR="008A60A3" w:rsidRDefault="008A60A3" w:rsidP="0052537A">
      <w:pPr>
        <w:pStyle w:val="Textoindependiente"/>
        <w:widowControl/>
      </w:pPr>
      <w:r>
        <w:t>1</w:t>
      </w:r>
      <w:r>
        <w:rPr>
          <w:spacing w:val="-3"/>
        </w:rPr>
        <w:t xml:space="preserve"> </w:t>
      </w:r>
      <w:r>
        <w:t>flacon</w:t>
      </w:r>
      <w:r>
        <w:rPr>
          <w:spacing w:val="-2"/>
        </w:rPr>
        <w:t xml:space="preserve"> </w:t>
      </w:r>
      <w:r>
        <w:t>pentru</w:t>
      </w:r>
      <w:r>
        <w:rPr>
          <w:spacing w:val="-2"/>
        </w:rPr>
        <w:t xml:space="preserve"> </w:t>
      </w:r>
      <w:r>
        <w:t>o</w:t>
      </w:r>
      <w:r>
        <w:rPr>
          <w:spacing w:val="-5"/>
        </w:rPr>
        <w:t xml:space="preserve"> </w:t>
      </w:r>
      <w:r>
        <w:t>singură</w:t>
      </w:r>
      <w:r>
        <w:rPr>
          <w:spacing w:val="-2"/>
        </w:rPr>
        <w:t xml:space="preserve"> utilizare</w:t>
      </w:r>
    </w:p>
    <w:p w14:paraId="7A28ACFA" w14:textId="77777777" w:rsidR="008A60A3" w:rsidRPr="000A2F6D" w:rsidRDefault="008A60A3" w:rsidP="0052537A">
      <w:pPr>
        <w:widowControl/>
        <w:rPr>
          <w:b/>
          <w:lang w:val="cs-CZ"/>
        </w:rPr>
      </w:pPr>
    </w:p>
    <w:p w14:paraId="0580E431" w14:textId="77777777" w:rsidR="008A60A3" w:rsidRPr="000A2F6D" w:rsidRDefault="008A60A3" w:rsidP="0052537A">
      <w:pPr>
        <w:widowControl/>
        <w:rPr>
          <w:lang w:val="cs-CZ"/>
        </w:rPr>
      </w:pPr>
    </w:p>
    <w:p w14:paraId="3CBED889" w14:textId="77777777" w:rsidR="008A60A3" w:rsidRDefault="008A60A3" w:rsidP="0052537A">
      <w:pPr>
        <w:keepNext/>
        <w:widowControl/>
        <w:pBdr>
          <w:top w:val="single" w:sz="4" w:space="1" w:color="auto"/>
          <w:left w:val="single" w:sz="4" w:space="4" w:color="auto"/>
          <w:bottom w:val="single" w:sz="4" w:space="1" w:color="auto"/>
          <w:right w:val="single" w:sz="4" w:space="4" w:color="auto"/>
        </w:pBdr>
        <w:ind w:left="567" w:hanging="567"/>
        <w:outlineLvl w:val="0"/>
      </w:pPr>
      <w:r w:rsidRPr="000A2F6D">
        <w:rPr>
          <w:b/>
          <w:lang w:val="cs-CZ"/>
        </w:rPr>
        <w:t>5.</w:t>
      </w:r>
      <w:r w:rsidRPr="000A2F6D">
        <w:rPr>
          <w:b/>
          <w:lang w:val="cs-CZ"/>
        </w:rPr>
        <w:tab/>
      </w:r>
      <w:r>
        <w:rPr>
          <w:b/>
        </w:rPr>
        <w:t>MODUL</w:t>
      </w:r>
      <w:r>
        <w:rPr>
          <w:b/>
          <w:spacing w:val="-7"/>
        </w:rPr>
        <w:t xml:space="preserve"> </w:t>
      </w:r>
      <w:r>
        <w:rPr>
          <w:b/>
        </w:rPr>
        <w:t>ȘI</w:t>
      </w:r>
      <w:r>
        <w:rPr>
          <w:b/>
          <w:spacing w:val="-5"/>
        </w:rPr>
        <w:t xml:space="preserve"> </w:t>
      </w:r>
      <w:r>
        <w:rPr>
          <w:b/>
        </w:rPr>
        <w:t>CALEA(CĂILE)</w:t>
      </w:r>
      <w:r>
        <w:rPr>
          <w:b/>
          <w:spacing w:val="-6"/>
        </w:rPr>
        <w:t xml:space="preserve"> </w:t>
      </w:r>
      <w:r>
        <w:rPr>
          <w:b/>
        </w:rPr>
        <w:t>DE</w:t>
      </w:r>
      <w:r>
        <w:rPr>
          <w:b/>
          <w:spacing w:val="-6"/>
        </w:rPr>
        <w:t xml:space="preserve"> </w:t>
      </w:r>
      <w:r>
        <w:rPr>
          <w:b/>
          <w:spacing w:val="-2"/>
        </w:rPr>
        <w:t>ADMINISTRARE</w:t>
      </w:r>
    </w:p>
    <w:p w14:paraId="0085C41C" w14:textId="77777777" w:rsidR="008A60A3" w:rsidRDefault="008A60A3" w:rsidP="0052537A">
      <w:pPr>
        <w:pStyle w:val="Textoindependiente"/>
        <w:widowControl/>
      </w:pPr>
    </w:p>
    <w:p w14:paraId="26C10C76" w14:textId="77777777" w:rsidR="008A60A3" w:rsidRDefault="008A60A3" w:rsidP="0052537A">
      <w:pPr>
        <w:pStyle w:val="Textoindependiente"/>
        <w:widowControl/>
      </w:pPr>
      <w:r>
        <w:t>Administrare subcutanată.</w:t>
      </w:r>
    </w:p>
    <w:p w14:paraId="5707DDBD" w14:textId="77777777" w:rsidR="008A60A3" w:rsidRDefault="008A60A3" w:rsidP="0052537A">
      <w:pPr>
        <w:pStyle w:val="Textoindependiente"/>
        <w:widowControl/>
      </w:pPr>
      <w:r>
        <w:t>A</w:t>
      </w:r>
      <w:r>
        <w:rPr>
          <w:spacing w:val="-6"/>
        </w:rPr>
        <w:t xml:space="preserve"> </w:t>
      </w:r>
      <w:r>
        <w:t>se</w:t>
      </w:r>
      <w:r>
        <w:rPr>
          <w:spacing w:val="-5"/>
        </w:rPr>
        <w:t xml:space="preserve"> </w:t>
      </w:r>
      <w:r>
        <w:t>citi</w:t>
      </w:r>
      <w:r>
        <w:rPr>
          <w:spacing w:val="-7"/>
        </w:rPr>
        <w:t xml:space="preserve"> </w:t>
      </w:r>
      <w:r>
        <w:t>prospectul</w:t>
      </w:r>
      <w:r>
        <w:rPr>
          <w:spacing w:val="-4"/>
        </w:rPr>
        <w:t xml:space="preserve"> </w:t>
      </w:r>
      <w:r>
        <w:t>înainte</w:t>
      </w:r>
      <w:r>
        <w:rPr>
          <w:spacing w:val="-7"/>
        </w:rPr>
        <w:t xml:space="preserve"> </w:t>
      </w:r>
      <w:r>
        <w:t>de</w:t>
      </w:r>
      <w:r>
        <w:rPr>
          <w:spacing w:val="-5"/>
        </w:rPr>
        <w:t xml:space="preserve"> </w:t>
      </w:r>
      <w:r>
        <w:t>utilizare.</w:t>
      </w:r>
    </w:p>
    <w:p w14:paraId="63D27CF4" w14:textId="77777777" w:rsidR="008A60A3" w:rsidRDefault="008A60A3" w:rsidP="0052537A">
      <w:pPr>
        <w:pStyle w:val="Textoindependiente"/>
        <w:widowControl/>
      </w:pPr>
      <w:r>
        <w:t>A</w:t>
      </w:r>
      <w:r>
        <w:rPr>
          <w:spacing w:val="-1"/>
        </w:rPr>
        <w:t xml:space="preserve"> </w:t>
      </w:r>
      <w:r>
        <w:t xml:space="preserve">nu se </w:t>
      </w:r>
      <w:r>
        <w:rPr>
          <w:spacing w:val="-2"/>
        </w:rPr>
        <w:t>agita.</w:t>
      </w:r>
    </w:p>
    <w:p w14:paraId="1D108458" w14:textId="77777777" w:rsidR="008A60A3" w:rsidRPr="000A2F6D" w:rsidRDefault="008A60A3" w:rsidP="0052537A">
      <w:pPr>
        <w:widowControl/>
        <w:rPr>
          <w:lang w:val="cs-CZ"/>
        </w:rPr>
      </w:pPr>
    </w:p>
    <w:p w14:paraId="1DB1E66F" w14:textId="77777777" w:rsidR="008A60A3" w:rsidRPr="000A2F6D" w:rsidRDefault="008A60A3" w:rsidP="0052537A">
      <w:pPr>
        <w:widowControl/>
        <w:rPr>
          <w:lang w:val="cs-CZ"/>
        </w:rPr>
      </w:pPr>
    </w:p>
    <w:p w14:paraId="4CE1E838" w14:textId="77777777" w:rsidR="008A60A3" w:rsidRPr="000A2F6D" w:rsidRDefault="008A60A3" w:rsidP="0052537A">
      <w:pPr>
        <w:keepNext/>
        <w:widowControl/>
        <w:pBdr>
          <w:top w:val="single" w:sz="4" w:space="1" w:color="auto"/>
          <w:left w:val="single" w:sz="4" w:space="4" w:color="auto"/>
          <w:bottom w:val="single" w:sz="4" w:space="1" w:color="auto"/>
          <w:right w:val="single" w:sz="4" w:space="4" w:color="auto"/>
        </w:pBdr>
        <w:ind w:left="567" w:hanging="567"/>
        <w:outlineLvl w:val="0"/>
        <w:rPr>
          <w:lang w:val="cs-CZ"/>
        </w:rPr>
      </w:pPr>
      <w:r w:rsidRPr="000A2F6D">
        <w:rPr>
          <w:b/>
          <w:lang w:val="cs-CZ"/>
        </w:rPr>
        <w:t>6.</w:t>
      </w:r>
      <w:r w:rsidRPr="000A2F6D">
        <w:rPr>
          <w:b/>
          <w:lang w:val="cs-CZ"/>
        </w:rPr>
        <w:tab/>
      </w:r>
      <w:r w:rsidRPr="0043318F">
        <w:rPr>
          <w:b/>
          <w:lang w:val="cs-CZ"/>
        </w:rPr>
        <w:t>ATEN</w:t>
      </w:r>
      <w:r>
        <w:rPr>
          <w:b/>
          <w:lang w:val="cs-CZ"/>
        </w:rPr>
        <w:t>Ț</w:t>
      </w:r>
      <w:r w:rsidRPr="0043318F">
        <w:rPr>
          <w:b/>
          <w:lang w:val="cs-CZ"/>
        </w:rPr>
        <w:t xml:space="preserve">IONARE SPECIALĂ PRIVIND FAPTUL CĂ MEDICAMENTUL NU TREBUIE PĂSTRAT LA VEDEREA </w:t>
      </w:r>
      <w:r>
        <w:rPr>
          <w:b/>
          <w:lang w:val="cs-CZ"/>
        </w:rPr>
        <w:t>Ș</w:t>
      </w:r>
      <w:r w:rsidRPr="0043318F">
        <w:rPr>
          <w:b/>
          <w:lang w:val="cs-CZ"/>
        </w:rPr>
        <w:t>I ÎNDEMÂNA COPIILOR</w:t>
      </w:r>
    </w:p>
    <w:p w14:paraId="11969984" w14:textId="77777777" w:rsidR="008A60A3" w:rsidRDefault="008A60A3" w:rsidP="0052537A">
      <w:pPr>
        <w:pStyle w:val="Textoindependiente"/>
        <w:widowControl/>
      </w:pPr>
    </w:p>
    <w:p w14:paraId="598C2961" w14:textId="77777777" w:rsidR="008A60A3" w:rsidRDefault="008A60A3" w:rsidP="0052537A">
      <w:pPr>
        <w:pStyle w:val="Textoindependiente"/>
        <w:widowControl/>
      </w:pPr>
      <w:r w:rsidRPr="00C22BE4">
        <w:rPr>
          <w:highlight w:val="lightGray"/>
        </w:rPr>
        <w:t>A</w:t>
      </w:r>
      <w:r w:rsidRPr="00C22BE4">
        <w:rPr>
          <w:spacing w:val="-3"/>
          <w:highlight w:val="lightGray"/>
        </w:rPr>
        <w:t xml:space="preserve"> </w:t>
      </w:r>
      <w:r w:rsidRPr="00C22BE4">
        <w:rPr>
          <w:highlight w:val="lightGray"/>
        </w:rPr>
        <w:t>nu</w:t>
      </w:r>
      <w:r w:rsidRPr="00C22BE4">
        <w:rPr>
          <w:spacing w:val="-1"/>
          <w:highlight w:val="lightGray"/>
        </w:rPr>
        <w:t xml:space="preserve"> </w:t>
      </w:r>
      <w:r w:rsidRPr="00C22BE4">
        <w:rPr>
          <w:highlight w:val="lightGray"/>
        </w:rPr>
        <w:t>se</w:t>
      </w:r>
      <w:r w:rsidRPr="00C22BE4">
        <w:rPr>
          <w:spacing w:val="-3"/>
          <w:highlight w:val="lightGray"/>
        </w:rPr>
        <w:t xml:space="preserve"> </w:t>
      </w:r>
      <w:r w:rsidRPr="00C22BE4">
        <w:rPr>
          <w:highlight w:val="lightGray"/>
        </w:rPr>
        <w:t>lăsa</w:t>
      </w:r>
      <w:r w:rsidRPr="00C22BE4">
        <w:rPr>
          <w:spacing w:val="-3"/>
          <w:highlight w:val="lightGray"/>
        </w:rPr>
        <w:t xml:space="preserve"> </w:t>
      </w:r>
      <w:r w:rsidRPr="00C22BE4">
        <w:rPr>
          <w:highlight w:val="lightGray"/>
        </w:rPr>
        <w:t>la</w:t>
      </w:r>
      <w:r w:rsidRPr="00C22BE4">
        <w:rPr>
          <w:spacing w:val="-3"/>
          <w:highlight w:val="lightGray"/>
        </w:rPr>
        <w:t xml:space="preserve"> </w:t>
      </w:r>
      <w:r w:rsidRPr="00C22BE4">
        <w:rPr>
          <w:highlight w:val="lightGray"/>
        </w:rPr>
        <w:t>vederea</w:t>
      </w:r>
      <w:r w:rsidRPr="00C22BE4">
        <w:rPr>
          <w:spacing w:val="-1"/>
          <w:highlight w:val="lightGray"/>
        </w:rPr>
        <w:t xml:space="preserve"> </w:t>
      </w:r>
      <w:r w:rsidRPr="00C22BE4">
        <w:rPr>
          <w:highlight w:val="lightGray"/>
        </w:rPr>
        <w:t>și</w:t>
      </w:r>
      <w:r w:rsidRPr="00C22BE4">
        <w:rPr>
          <w:spacing w:val="-3"/>
          <w:highlight w:val="lightGray"/>
        </w:rPr>
        <w:t xml:space="preserve"> </w:t>
      </w:r>
      <w:r w:rsidRPr="00C22BE4">
        <w:rPr>
          <w:highlight w:val="lightGray"/>
        </w:rPr>
        <w:t>îndemâna</w:t>
      </w:r>
      <w:r w:rsidRPr="00C22BE4">
        <w:rPr>
          <w:spacing w:val="-1"/>
          <w:highlight w:val="lightGray"/>
        </w:rPr>
        <w:t xml:space="preserve"> </w:t>
      </w:r>
      <w:r w:rsidRPr="00C22BE4">
        <w:rPr>
          <w:spacing w:val="-2"/>
          <w:highlight w:val="lightGray"/>
        </w:rPr>
        <w:t>copiilor.</w:t>
      </w:r>
    </w:p>
    <w:p w14:paraId="711C5291" w14:textId="77777777" w:rsidR="008A60A3" w:rsidRDefault="008A60A3" w:rsidP="0052537A">
      <w:pPr>
        <w:widowControl/>
        <w:rPr>
          <w:lang w:val="cs-CZ"/>
        </w:rPr>
      </w:pPr>
    </w:p>
    <w:p w14:paraId="669866D4" w14:textId="77777777" w:rsidR="008A60A3" w:rsidRPr="000A2F6D" w:rsidRDefault="008A60A3" w:rsidP="0052537A">
      <w:pPr>
        <w:widowControl/>
        <w:rPr>
          <w:lang w:val="cs-CZ"/>
        </w:rPr>
      </w:pPr>
    </w:p>
    <w:p w14:paraId="7FADD16B" w14:textId="77777777" w:rsidR="008A60A3" w:rsidRDefault="008A60A3" w:rsidP="0052537A">
      <w:pPr>
        <w:keepNext/>
        <w:widowControl/>
        <w:pBdr>
          <w:top w:val="single" w:sz="4" w:space="1" w:color="auto"/>
          <w:left w:val="single" w:sz="4" w:space="4" w:color="auto"/>
          <w:bottom w:val="single" w:sz="4" w:space="0" w:color="auto"/>
          <w:right w:val="single" w:sz="4" w:space="31" w:color="auto"/>
        </w:pBdr>
        <w:ind w:left="567" w:hanging="567"/>
        <w:outlineLvl w:val="0"/>
        <w:rPr>
          <w:lang w:val="cs-CZ"/>
        </w:rPr>
      </w:pPr>
      <w:r w:rsidRPr="000A2F6D">
        <w:rPr>
          <w:b/>
          <w:lang w:val="cs-CZ"/>
        </w:rPr>
        <w:t>7.</w:t>
      </w:r>
      <w:r w:rsidRPr="000A2F6D">
        <w:rPr>
          <w:b/>
          <w:lang w:val="cs-CZ"/>
        </w:rPr>
        <w:tab/>
      </w:r>
      <w:r>
        <w:rPr>
          <w:b/>
        </w:rPr>
        <w:t>ALTĂ(E)</w:t>
      </w:r>
      <w:r>
        <w:rPr>
          <w:b/>
          <w:spacing w:val="-13"/>
        </w:rPr>
        <w:t xml:space="preserve"> </w:t>
      </w:r>
      <w:r>
        <w:rPr>
          <w:b/>
        </w:rPr>
        <w:t>ATENȚIONARE(ĂRI)</w:t>
      </w:r>
      <w:r>
        <w:rPr>
          <w:b/>
          <w:spacing w:val="-9"/>
        </w:rPr>
        <w:t xml:space="preserve"> </w:t>
      </w:r>
      <w:r>
        <w:rPr>
          <w:b/>
        </w:rPr>
        <w:t>SPECIALĂ(E),</w:t>
      </w:r>
      <w:r>
        <w:rPr>
          <w:b/>
          <w:spacing w:val="-10"/>
        </w:rPr>
        <w:t xml:space="preserve"> </w:t>
      </w:r>
      <w:r>
        <w:rPr>
          <w:b/>
        </w:rPr>
        <w:t>DACĂ</w:t>
      </w:r>
      <w:r>
        <w:rPr>
          <w:b/>
          <w:spacing w:val="-11"/>
        </w:rPr>
        <w:t xml:space="preserve"> </w:t>
      </w:r>
      <w:r>
        <w:rPr>
          <w:b/>
        </w:rPr>
        <w:t>ESTE(SUNT)</w:t>
      </w:r>
      <w:r>
        <w:rPr>
          <w:b/>
          <w:spacing w:val="-10"/>
        </w:rPr>
        <w:t xml:space="preserve"> </w:t>
      </w:r>
      <w:r>
        <w:rPr>
          <w:b/>
          <w:spacing w:val="-2"/>
        </w:rPr>
        <w:t>NECESARĂ(E)</w:t>
      </w:r>
    </w:p>
    <w:p w14:paraId="4A47E01E" w14:textId="77777777" w:rsidR="008A60A3" w:rsidRDefault="008A60A3" w:rsidP="0052537A">
      <w:pPr>
        <w:widowControl/>
        <w:tabs>
          <w:tab w:val="left" w:pos="749"/>
        </w:tabs>
        <w:rPr>
          <w:lang w:val="cs-CZ"/>
        </w:rPr>
      </w:pPr>
    </w:p>
    <w:p w14:paraId="426DCE9E" w14:textId="77777777" w:rsidR="008A60A3" w:rsidRPr="000A2F6D" w:rsidRDefault="008A60A3" w:rsidP="0052537A">
      <w:pPr>
        <w:widowControl/>
        <w:tabs>
          <w:tab w:val="left" w:pos="749"/>
        </w:tabs>
        <w:rPr>
          <w:lang w:val="cs-CZ"/>
        </w:rPr>
      </w:pPr>
    </w:p>
    <w:p w14:paraId="099C5693" w14:textId="77777777" w:rsidR="008A60A3" w:rsidRDefault="008A60A3" w:rsidP="0052537A">
      <w:pPr>
        <w:keepNext/>
        <w:widowControl/>
        <w:pBdr>
          <w:top w:val="single" w:sz="4" w:space="1" w:color="auto"/>
          <w:left w:val="single" w:sz="4" w:space="4" w:color="auto"/>
          <w:bottom w:val="single" w:sz="4" w:space="1" w:color="auto"/>
          <w:right w:val="single" w:sz="4" w:space="4" w:color="auto"/>
        </w:pBdr>
        <w:ind w:left="567" w:hanging="567"/>
        <w:outlineLvl w:val="0"/>
      </w:pPr>
      <w:r w:rsidRPr="000A2F6D">
        <w:rPr>
          <w:b/>
          <w:lang w:val="cs-CZ"/>
        </w:rPr>
        <w:t>8.</w:t>
      </w:r>
      <w:r w:rsidRPr="000A2F6D">
        <w:rPr>
          <w:b/>
          <w:lang w:val="cs-CZ"/>
        </w:rPr>
        <w:tab/>
      </w:r>
      <w:r>
        <w:rPr>
          <w:b/>
        </w:rPr>
        <w:t>DATA</w:t>
      </w:r>
      <w:r>
        <w:rPr>
          <w:b/>
          <w:spacing w:val="-5"/>
        </w:rPr>
        <w:t xml:space="preserve"> </w:t>
      </w:r>
      <w:r>
        <w:rPr>
          <w:b/>
        </w:rPr>
        <w:t>DE</w:t>
      </w:r>
      <w:r>
        <w:rPr>
          <w:b/>
          <w:spacing w:val="-4"/>
        </w:rPr>
        <w:t xml:space="preserve"> </w:t>
      </w:r>
      <w:r>
        <w:rPr>
          <w:b/>
          <w:spacing w:val="-2"/>
        </w:rPr>
        <w:t>EXPIRARE</w:t>
      </w:r>
    </w:p>
    <w:p w14:paraId="4DB1EA57" w14:textId="77777777" w:rsidR="008A60A3" w:rsidRDefault="008A60A3" w:rsidP="0052537A">
      <w:pPr>
        <w:pStyle w:val="Textoindependiente"/>
        <w:widowControl/>
        <w:rPr>
          <w:spacing w:val="-4"/>
        </w:rPr>
      </w:pPr>
    </w:p>
    <w:p w14:paraId="3D77FA80" w14:textId="77777777" w:rsidR="008A60A3" w:rsidRDefault="008A60A3" w:rsidP="0052537A">
      <w:pPr>
        <w:pStyle w:val="Textoindependiente"/>
        <w:widowControl/>
      </w:pPr>
      <w:r>
        <w:t>EXP</w:t>
      </w:r>
    </w:p>
    <w:p w14:paraId="3ED1D3BF" w14:textId="77777777" w:rsidR="008A60A3" w:rsidRPr="000A2F6D" w:rsidRDefault="008A60A3" w:rsidP="0052537A">
      <w:pPr>
        <w:widowControl/>
        <w:rPr>
          <w:lang w:val="cs-CZ"/>
        </w:rPr>
      </w:pPr>
    </w:p>
    <w:p w14:paraId="12B518A9" w14:textId="77777777" w:rsidR="008A60A3" w:rsidRPr="000A2F6D" w:rsidRDefault="008A60A3" w:rsidP="0052537A">
      <w:pPr>
        <w:widowControl/>
        <w:rPr>
          <w:lang w:val="cs-CZ"/>
        </w:rPr>
      </w:pPr>
    </w:p>
    <w:p w14:paraId="487FCFCE" w14:textId="77777777" w:rsidR="008A60A3" w:rsidRDefault="008A60A3" w:rsidP="0052537A">
      <w:pPr>
        <w:keepNext/>
        <w:widowControl/>
        <w:pBdr>
          <w:top w:val="single" w:sz="4" w:space="1" w:color="auto"/>
          <w:left w:val="single" w:sz="4" w:space="4" w:color="auto"/>
          <w:bottom w:val="single" w:sz="4" w:space="1" w:color="auto"/>
          <w:right w:val="single" w:sz="4" w:space="4" w:color="auto"/>
        </w:pBdr>
        <w:ind w:left="567" w:hanging="567"/>
        <w:outlineLvl w:val="0"/>
      </w:pPr>
      <w:r w:rsidRPr="000A2F6D">
        <w:rPr>
          <w:b/>
          <w:lang w:val="cs-CZ"/>
        </w:rPr>
        <w:t>9.</w:t>
      </w:r>
      <w:r w:rsidRPr="000A2F6D">
        <w:rPr>
          <w:b/>
          <w:lang w:val="cs-CZ"/>
        </w:rPr>
        <w:tab/>
      </w:r>
      <w:r>
        <w:rPr>
          <w:b/>
        </w:rPr>
        <w:t>CONDIȚII</w:t>
      </w:r>
      <w:r>
        <w:rPr>
          <w:b/>
          <w:spacing w:val="-6"/>
        </w:rPr>
        <w:t xml:space="preserve"> </w:t>
      </w:r>
      <w:r>
        <w:rPr>
          <w:b/>
        </w:rPr>
        <w:t>SPECIALE</w:t>
      </w:r>
      <w:r>
        <w:rPr>
          <w:b/>
          <w:spacing w:val="-7"/>
        </w:rPr>
        <w:t xml:space="preserve"> </w:t>
      </w:r>
      <w:r>
        <w:rPr>
          <w:b/>
        </w:rPr>
        <w:t>DE</w:t>
      </w:r>
      <w:r>
        <w:rPr>
          <w:b/>
          <w:spacing w:val="-6"/>
        </w:rPr>
        <w:t xml:space="preserve"> </w:t>
      </w:r>
      <w:r>
        <w:rPr>
          <w:b/>
          <w:spacing w:val="-2"/>
        </w:rPr>
        <w:t>PĂSTRARE</w:t>
      </w:r>
    </w:p>
    <w:p w14:paraId="6A53E574" w14:textId="77777777" w:rsidR="008A60A3" w:rsidRDefault="008A60A3" w:rsidP="0052537A">
      <w:pPr>
        <w:pStyle w:val="Textoindependiente"/>
        <w:keepNext/>
        <w:widowControl/>
      </w:pPr>
    </w:p>
    <w:p w14:paraId="2F968841" w14:textId="77777777" w:rsidR="008A60A3" w:rsidRDefault="008A60A3" w:rsidP="0052537A">
      <w:pPr>
        <w:pStyle w:val="Textoindependiente"/>
        <w:widowControl/>
      </w:pPr>
      <w:r>
        <w:t>A</w:t>
      </w:r>
      <w:r>
        <w:rPr>
          <w:spacing w:val="-9"/>
        </w:rPr>
        <w:t xml:space="preserve"> </w:t>
      </w:r>
      <w:r>
        <w:t>se</w:t>
      </w:r>
      <w:r>
        <w:rPr>
          <w:spacing w:val="-8"/>
        </w:rPr>
        <w:t xml:space="preserve"> </w:t>
      </w:r>
      <w:r>
        <w:t>păstra</w:t>
      </w:r>
      <w:r>
        <w:rPr>
          <w:spacing w:val="-8"/>
        </w:rPr>
        <w:t xml:space="preserve"> </w:t>
      </w:r>
      <w:r>
        <w:t>la</w:t>
      </w:r>
      <w:r>
        <w:rPr>
          <w:spacing w:val="-8"/>
        </w:rPr>
        <w:t xml:space="preserve"> </w:t>
      </w:r>
      <w:r>
        <w:t xml:space="preserve">frigider. </w:t>
      </w:r>
    </w:p>
    <w:p w14:paraId="3CF5FBC8" w14:textId="77777777" w:rsidR="008A60A3" w:rsidRDefault="008A60A3" w:rsidP="0052537A">
      <w:pPr>
        <w:pStyle w:val="Textoindependiente"/>
        <w:widowControl/>
      </w:pPr>
      <w:r>
        <w:t>A nu se congela.</w:t>
      </w:r>
    </w:p>
    <w:p w14:paraId="43C8FD26" w14:textId="77777777" w:rsidR="008A60A3" w:rsidRDefault="008A60A3" w:rsidP="0052537A">
      <w:pPr>
        <w:pStyle w:val="Textoindependiente"/>
        <w:widowControl/>
      </w:pPr>
      <w:r>
        <w:t>A</w:t>
      </w:r>
      <w:r>
        <w:rPr>
          <w:spacing w:val="-4"/>
        </w:rPr>
        <w:t xml:space="preserve"> </w:t>
      </w:r>
      <w:r>
        <w:t>se</w:t>
      </w:r>
      <w:r>
        <w:rPr>
          <w:spacing w:val="-2"/>
        </w:rPr>
        <w:t xml:space="preserve"> </w:t>
      </w:r>
      <w:r>
        <w:t>ține</w:t>
      </w:r>
      <w:r>
        <w:rPr>
          <w:spacing w:val="-2"/>
        </w:rPr>
        <w:t xml:space="preserve"> </w:t>
      </w:r>
      <w:r>
        <w:t>flaconul</w:t>
      </w:r>
      <w:r>
        <w:rPr>
          <w:spacing w:val="-5"/>
        </w:rPr>
        <w:t xml:space="preserve"> </w:t>
      </w:r>
      <w:r>
        <w:t>în</w:t>
      </w:r>
      <w:r>
        <w:rPr>
          <w:spacing w:val="-5"/>
        </w:rPr>
        <w:t xml:space="preserve"> </w:t>
      </w:r>
      <w:r>
        <w:t>cutie</w:t>
      </w:r>
      <w:r>
        <w:rPr>
          <w:spacing w:val="-2"/>
        </w:rPr>
        <w:t xml:space="preserve"> </w:t>
      </w:r>
      <w:r>
        <w:t>pentru</w:t>
      </w:r>
      <w:r>
        <w:rPr>
          <w:spacing w:val="-5"/>
        </w:rPr>
        <w:t xml:space="preserve"> </w:t>
      </w:r>
      <w:r>
        <w:t>a</w:t>
      </w:r>
      <w:r>
        <w:rPr>
          <w:spacing w:val="-3"/>
        </w:rPr>
        <w:t xml:space="preserve"> </w:t>
      </w:r>
      <w:r>
        <w:t>fi</w:t>
      </w:r>
      <w:r>
        <w:rPr>
          <w:spacing w:val="-1"/>
        </w:rPr>
        <w:t xml:space="preserve"> </w:t>
      </w:r>
      <w:r>
        <w:t>protejat</w:t>
      </w:r>
      <w:r>
        <w:rPr>
          <w:spacing w:val="-1"/>
        </w:rPr>
        <w:t xml:space="preserve"> </w:t>
      </w:r>
      <w:r>
        <w:t>de</w:t>
      </w:r>
      <w:r>
        <w:rPr>
          <w:spacing w:val="-4"/>
        </w:rPr>
        <w:t xml:space="preserve"> </w:t>
      </w:r>
      <w:r>
        <w:rPr>
          <w:spacing w:val="-2"/>
        </w:rPr>
        <w:t>lumină.</w:t>
      </w:r>
    </w:p>
    <w:p w14:paraId="10A47E50" w14:textId="77777777" w:rsidR="008A60A3" w:rsidRPr="000A2F6D" w:rsidRDefault="008A60A3" w:rsidP="0052537A">
      <w:pPr>
        <w:widowControl/>
        <w:rPr>
          <w:lang w:val="cs-CZ"/>
        </w:rPr>
      </w:pPr>
    </w:p>
    <w:p w14:paraId="118E7EEF" w14:textId="77777777" w:rsidR="008A60A3" w:rsidRPr="000A2F6D" w:rsidRDefault="008A60A3" w:rsidP="0052537A">
      <w:pPr>
        <w:widowControl/>
        <w:ind w:left="567" w:hanging="567"/>
        <w:rPr>
          <w:lang w:val="cs-CZ"/>
        </w:rPr>
      </w:pPr>
    </w:p>
    <w:p w14:paraId="22A84F53" w14:textId="77777777" w:rsidR="008A60A3" w:rsidRPr="000A2F6D" w:rsidRDefault="008A60A3" w:rsidP="0052537A">
      <w:pPr>
        <w:keepNext/>
        <w:widowControl/>
        <w:pBdr>
          <w:top w:val="single" w:sz="4" w:space="1" w:color="auto"/>
          <w:left w:val="single" w:sz="4" w:space="4" w:color="auto"/>
          <w:bottom w:val="single" w:sz="4" w:space="1" w:color="auto"/>
          <w:right w:val="single" w:sz="4" w:space="4" w:color="auto"/>
        </w:pBdr>
        <w:ind w:left="567" w:hanging="567"/>
        <w:outlineLvl w:val="0"/>
        <w:rPr>
          <w:lang w:val="cs-CZ"/>
        </w:rPr>
      </w:pPr>
      <w:r w:rsidRPr="000A2F6D">
        <w:rPr>
          <w:b/>
          <w:lang w:val="cs-CZ"/>
        </w:rPr>
        <w:lastRenderedPageBreak/>
        <w:t>10.</w:t>
      </w:r>
      <w:r w:rsidRPr="000A2F6D">
        <w:rPr>
          <w:b/>
          <w:lang w:val="cs-CZ"/>
        </w:rPr>
        <w:tab/>
      </w:r>
      <w:r w:rsidRPr="0043318F">
        <w:rPr>
          <w:b/>
        </w:rPr>
        <w:t>PRECAU</w:t>
      </w:r>
      <w:r>
        <w:rPr>
          <w:b/>
        </w:rPr>
        <w:t>Ț</w:t>
      </w:r>
      <w:r w:rsidRPr="0043318F">
        <w:rPr>
          <w:b/>
        </w:rPr>
        <w:t>II SPECIALE PRIVIND ELIMINAREA MEDICAMENTELOR NEUTILIZATE SAU A MATERIALELOR REZIDUALE PROVENITE DIN ASTFEL DE MEDICAMENTE, DACĂ ESTE CAZUL</w:t>
      </w:r>
    </w:p>
    <w:p w14:paraId="2DF7D4FB" w14:textId="77777777" w:rsidR="008A60A3" w:rsidRDefault="008A60A3" w:rsidP="0052537A">
      <w:pPr>
        <w:keepNext/>
        <w:widowControl/>
        <w:rPr>
          <w:lang w:val="cs-CZ"/>
        </w:rPr>
      </w:pPr>
    </w:p>
    <w:p w14:paraId="17B27302" w14:textId="77777777" w:rsidR="008A60A3" w:rsidRPr="000A2F6D" w:rsidRDefault="008A60A3" w:rsidP="0052537A">
      <w:pPr>
        <w:widowControl/>
        <w:rPr>
          <w:lang w:val="cs-CZ"/>
        </w:rPr>
      </w:pPr>
    </w:p>
    <w:p w14:paraId="33F2D4B1" w14:textId="77777777" w:rsidR="008A60A3" w:rsidRDefault="008A60A3" w:rsidP="0052537A">
      <w:pPr>
        <w:keepNext/>
        <w:widowControl/>
        <w:pBdr>
          <w:top w:val="single" w:sz="4" w:space="1" w:color="auto"/>
          <w:left w:val="single" w:sz="4" w:space="4" w:color="auto"/>
          <w:bottom w:val="single" w:sz="4" w:space="1" w:color="auto"/>
          <w:right w:val="single" w:sz="4" w:space="4" w:color="auto"/>
        </w:pBdr>
        <w:ind w:left="567" w:hanging="567"/>
        <w:outlineLvl w:val="0"/>
      </w:pPr>
      <w:r w:rsidRPr="000A2F6D">
        <w:rPr>
          <w:b/>
          <w:lang w:val="cs-CZ"/>
        </w:rPr>
        <w:t>11.</w:t>
      </w:r>
      <w:r w:rsidRPr="000A2F6D">
        <w:rPr>
          <w:b/>
          <w:lang w:val="cs-CZ"/>
        </w:rPr>
        <w:tab/>
      </w:r>
      <w:r w:rsidRPr="004965D5">
        <w:rPr>
          <w:b/>
        </w:rPr>
        <w:t xml:space="preserve">NUMELE </w:t>
      </w:r>
      <w:r>
        <w:rPr>
          <w:b/>
        </w:rPr>
        <w:t>Ș</w:t>
      </w:r>
      <w:r w:rsidRPr="004965D5">
        <w:rPr>
          <w:b/>
        </w:rPr>
        <w:t>I ADRESA DE</w:t>
      </w:r>
      <w:r>
        <w:rPr>
          <w:b/>
        </w:rPr>
        <w:t>Ț</w:t>
      </w:r>
      <w:r w:rsidRPr="004965D5">
        <w:rPr>
          <w:b/>
        </w:rPr>
        <w:t>INĂTORULUI AUTORIZA</w:t>
      </w:r>
      <w:r>
        <w:rPr>
          <w:b/>
        </w:rPr>
        <w:t>Ț</w:t>
      </w:r>
      <w:r w:rsidRPr="004965D5">
        <w:rPr>
          <w:b/>
        </w:rPr>
        <w:t>IEI DE PUNERE PE PIA</w:t>
      </w:r>
      <w:r>
        <w:rPr>
          <w:b/>
        </w:rPr>
        <w:t>Ț</w:t>
      </w:r>
      <w:r w:rsidRPr="004965D5">
        <w:rPr>
          <w:b/>
        </w:rPr>
        <w:t>Ă</w:t>
      </w:r>
    </w:p>
    <w:p w14:paraId="05D6504A" w14:textId="77777777" w:rsidR="008A60A3" w:rsidRDefault="008A60A3" w:rsidP="0052537A">
      <w:pPr>
        <w:pStyle w:val="Textoindependiente"/>
        <w:widowControl/>
      </w:pPr>
    </w:p>
    <w:p w14:paraId="09D2CD06" w14:textId="77777777" w:rsidR="008A60A3" w:rsidRPr="00341CDB" w:rsidRDefault="008A60A3" w:rsidP="0052537A">
      <w:pPr>
        <w:widowControl/>
        <w:jc w:val="both"/>
        <w:rPr>
          <w:lang w:val="pt-PT"/>
        </w:rPr>
      </w:pPr>
      <w:r w:rsidRPr="00341CDB">
        <w:rPr>
          <w:lang w:val="pt-PT"/>
        </w:rPr>
        <w:t>Mabxience Research SL</w:t>
      </w:r>
    </w:p>
    <w:p w14:paraId="7710241C" w14:textId="77777777" w:rsidR="008A60A3" w:rsidRPr="00341CDB" w:rsidRDefault="008A60A3" w:rsidP="0052537A">
      <w:pPr>
        <w:widowControl/>
        <w:jc w:val="both"/>
        <w:rPr>
          <w:lang w:val="pt-PT"/>
        </w:rPr>
      </w:pPr>
      <w:r w:rsidRPr="00341CDB">
        <w:rPr>
          <w:lang w:val="pt-PT"/>
        </w:rPr>
        <w:t xml:space="preserve">C/ Manuel Pombo Angulo 28, </w:t>
      </w:r>
    </w:p>
    <w:p w14:paraId="41464A92" w14:textId="77777777" w:rsidR="008A60A3" w:rsidRPr="00C96BCF" w:rsidRDefault="008A60A3" w:rsidP="0052537A">
      <w:pPr>
        <w:widowControl/>
        <w:jc w:val="both"/>
        <w:rPr>
          <w:lang w:val="es-ES"/>
        </w:rPr>
      </w:pPr>
      <w:r w:rsidRPr="00C96BCF">
        <w:rPr>
          <w:lang w:val="es-ES"/>
        </w:rPr>
        <w:t>28050 Madrid</w:t>
      </w:r>
    </w:p>
    <w:p w14:paraId="40A79B61" w14:textId="77777777" w:rsidR="008A60A3" w:rsidRPr="006B4557" w:rsidRDefault="008A60A3" w:rsidP="0052537A">
      <w:pPr>
        <w:widowControl/>
        <w:jc w:val="both"/>
        <w:rPr>
          <w:noProof/>
        </w:rPr>
      </w:pPr>
      <w:r>
        <w:t>Spania</w:t>
      </w:r>
    </w:p>
    <w:p w14:paraId="7900B7FE" w14:textId="77777777" w:rsidR="008A60A3" w:rsidRDefault="008A60A3" w:rsidP="0052537A">
      <w:pPr>
        <w:widowControl/>
        <w:rPr>
          <w:lang w:val="cs-CZ"/>
        </w:rPr>
      </w:pPr>
    </w:p>
    <w:p w14:paraId="2B9F90B9" w14:textId="77777777" w:rsidR="008A60A3" w:rsidRPr="000A2F6D" w:rsidRDefault="008A60A3" w:rsidP="0052537A">
      <w:pPr>
        <w:widowControl/>
        <w:rPr>
          <w:lang w:val="cs-CZ"/>
        </w:rPr>
      </w:pPr>
    </w:p>
    <w:p w14:paraId="237FD004" w14:textId="77777777" w:rsidR="008A60A3" w:rsidRDefault="008A60A3" w:rsidP="0052537A">
      <w:pPr>
        <w:keepNext/>
        <w:widowControl/>
        <w:pBdr>
          <w:top w:val="single" w:sz="4" w:space="1" w:color="auto"/>
          <w:left w:val="single" w:sz="4" w:space="4" w:color="auto"/>
          <w:bottom w:val="single" w:sz="4" w:space="1" w:color="auto"/>
          <w:right w:val="single" w:sz="4" w:space="4" w:color="auto"/>
        </w:pBdr>
        <w:ind w:left="567" w:hanging="567"/>
        <w:outlineLvl w:val="0"/>
      </w:pPr>
      <w:r w:rsidRPr="000A2F6D">
        <w:rPr>
          <w:b/>
          <w:lang w:val="cs-CZ"/>
        </w:rPr>
        <w:t>12.</w:t>
      </w:r>
      <w:r w:rsidRPr="000A2F6D">
        <w:rPr>
          <w:b/>
          <w:lang w:val="cs-CZ"/>
        </w:rPr>
        <w:tab/>
      </w:r>
      <w:r>
        <w:rPr>
          <w:b/>
        </w:rPr>
        <w:t>NUMĂRUL(ELE)</w:t>
      </w:r>
      <w:r>
        <w:rPr>
          <w:b/>
          <w:spacing w:val="-10"/>
        </w:rPr>
        <w:t xml:space="preserve"> </w:t>
      </w:r>
      <w:r>
        <w:rPr>
          <w:b/>
        </w:rPr>
        <w:t>AUTORIZAȚIEI</w:t>
      </w:r>
      <w:r>
        <w:rPr>
          <w:b/>
          <w:spacing w:val="-7"/>
        </w:rPr>
        <w:t xml:space="preserve"> </w:t>
      </w:r>
      <w:r>
        <w:rPr>
          <w:b/>
        </w:rPr>
        <w:t>DE</w:t>
      </w:r>
      <w:r>
        <w:rPr>
          <w:b/>
          <w:spacing w:val="-9"/>
        </w:rPr>
        <w:t xml:space="preserve"> </w:t>
      </w:r>
      <w:r>
        <w:rPr>
          <w:b/>
        </w:rPr>
        <w:t>PUNERE</w:t>
      </w:r>
      <w:r>
        <w:rPr>
          <w:b/>
          <w:spacing w:val="-6"/>
        </w:rPr>
        <w:t xml:space="preserve"> </w:t>
      </w:r>
      <w:r>
        <w:rPr>
          <w:b/>
        </w:rPr>
        <w:t>PE</w:t>
      </w:r>
      <w:r>
        <w:rPr>
          <w:b/>
          <w:spacing w:val="-9"/>
        </w:rPr>
        <w:t xml:space="preserve"> </w:t>
      </w:r>
      <w:r>
        <w:rPr>
          <w:b/>
          <w:spacing w:val="-2"/>
        </w:rPr>
        <w:t>PIAȚĂ</w:t>
      </w:r>
    </w:p>
    <w:p w14:paraId="795BF5E0" w14:textId="77777777" w:rsidR="008A60A3" w:rsidRDefault="008A60A3" w:rsidP="0052537A">
      <w:pPr>
        <w:pStyle w:val="Textoindependiente"/>
        <w:widowControl/>
        <w:jc w:val="both"/>
      </w:pPr>
    </w:p>
    <w:p w14:paraId="57F49D11" w14:textId="77F90DD9" w:rsidR="008A60A3" w:rsidRDefault="00EA5478" w:rsidP="0052537A">
      <w:pPr>
        <w:widowControl/>
        <w:rPr>
          <w:noProof/>
        </w:rPr>
      </w:pPr>
      <w:r>
        <w:rPr>
          <w:noProof/>
        </w:rPr>
        <w:t>EU/1/25/1936/001</w:t>
      </w:r>
    </w:p>
    <w:p w14:paraId="5E3A7768" w14:textId="77777777" w:rsidR="008A60A3" w:rsidRPr="003E7497" w:rsidRDefault="008A60A3" w:rsidP="0052537A">
      <w:pPr>
        <w:widowControl/>
        <w:rPr>
          <w:lang w:val="cs-CZ"/>
        </w:rPr>
      </w:pPr>
    </w:p>
    <w:p w14:paraId="0403AFA5" w14:textId="77777777" w:rsidR="008A60A3" w:rsidRPr="000A2F6D" w:rsidRDefault="008A60A3" w:rsidP="0052537A">
      <w:pPr>
        <w:widowControl/>
        <w:rPr>
          <w:noProof/>
          <w:lang w:val="cs-CZ"/>
        </w:rPr>
      </w:pPr>
    </w:p>
    <w:p w14:paraId="1C75FEC5" w14:textId="77777777" w:rsidR="008A60A3" w:rsidRDefault="008A60A3" w:rsidP="0052537A">
      <w:pPr>
        <w:keepNext/>
        <w:widowControl/>
        <w:pBdr>
          <w:top w:val="single" w:sz="4" w:space="1" w:color="auto"/>
          <w:left w:val="single" w:sz="4" w:space="4" w:color="auto"/>
          <w:bottom w:val="single" w:sz="4" w:space="1" w:color="auto"/>
          <w:right w:val="single" w:sz="4" w:space="4" w:color="auto"/>
        </w:pBdr>
        <w:ind w:left="567" w:hanging="567"/>
        <w:outlineLvl w:val="0"/>
        <w:rPr>
          <w:lang w:val="cs-CZ"/>
        </w:rPr>
      </w:pPr>
      <w:r w:rsidRPr="000A2F6D">
        <w:rPr>
          <w:b/>
          <w:lang w:val="cs-CZ"/>
        </w:rPr>
        <w:t>13.</w:t>
      </w:r>
      <w:r w:rsidRPr="000A2F6D">
        <w:rPr>
          <w:b/>
          <w:lang w:val="cs-CZ"/>
        </w:rPr>
        <w:tab/>
      </w:r>
      <w:r>
        <w:rPr>
          <w:b/>
        </w:rPr>
        <w:t>SERIA</w:t>
      </w:r>
      <w:r>
        <w:rPr>
          <w:b/>
          <w:spacing w:val="-4"/>
        </w:rPr>
        <w:t xml:space="preserve"> </w:t>
      </w:r>
      <w:r>
        <w:rPr>
          <w:b/>
        </w:rPr>
        <w:t>DE</w:t>
      </w:r>
      <w:r>
        <w:rPr>
          <w:b/>
          <w:spacing w:val="-4"/>
        </w:rPr>
        <w:t xml:space="preserve"> </w:t>
      </w:r>
      <w:r>
        <w:rPr>
          <w:b/>
          <w:spacing w:val="-2"/>
        </w:rPr>
        <w:t>FABRICAȚIE</w:t>
      </w:r>
    </w:p>
    <w:p w14:paraId="75BB9D63" w14:textId="77777777" w:rsidR="008A60A3" w:rsidRDefault="008A60A3" w:rsidP="0052537A">
      <w:pPr>
        <w:pStyle w:val="Textoindependiente"/>
        <w:keepNext/>
        <w:widowControl/>
      </w:pPr>
    </w:p>
    <w:p w14:paraId="3991C64B" w14:textId="77777777" w:rsidR="008A60A3" w:rsidRDefault="008A60A3" w:rsidP="0052537A">
      <w:pPr>
        <w:pStyle w:val="Textoindependiente"/>
        <w:widowControl/>
      </w:pPr>
      <w:r>
        <w:t>Lot</w:t>
      </w:r>
    </w:p>
    <w:p w14:paraId="2870F14E" w14:textId="77777777" w:rsidR="008A60A3" w:rsidRPr="000A2F6D" w:rsidRDefault="008A60A3" w:rsidP="0052537A">
      <w:pPr>
        <w:widowControl/>
        <w:rPr>
          <w:lang w:val="cs-CZ"/>
        </w:rPr>
      </w:pPr>
    </w:p>
    <w:p w14:paraId="0FE610CF" w14:textId="77777777" w:rsidR="008A60A3" w:rsidRPr="000A2F6D" w:rsidRDefault="008A60A3" w:rsidP="0052537A">
      <w:pPr>
        <w:widowControl/>
        <w:rPr>
          <w:noProof/>
          <w:lang w:val="cs-CZ"/>
        </w:rPr>
      </w:pPr>
    </w:p>
    <w:p w14:paraId="081F9604" w14:textId="77777777" w:rsidR="008A60A3" w:rsidRDefault="008A60A3" w:rsidP="0052537A">
      <w:pPr>
        <w:keepNext/>
        <w:widowControl/>
        <w:pBdr>
          <w:top w:val="single" w:sz="4" w:space="1" w:color="auto"/>
          <w:left w:val="single" w:sz="4" w:space="4" w:color="auto"/>
          <w:bottom w:val="single" w:sz="4" w:space="1" w:color="auto"/>
          <w:right w:val="single" w:sz="4" w:space="4" w:color="auto"/>
        </w:pBdr>
        <w:ind w:left="567" w:hanging="567"/>
        <w:outlineLvl w:val="0"/>
        <w:rPr>
          <w:lang w:val="cs-CZ"/>
        </w:rPr>
      </w:pPr>
      <w:r w:rsidRPr="000A2F6D">
        <w:rPr>
          <w:b/>
          <w:lang w:val="cs-CZ"/>
        </w:rPr>
        <w:t>14.</w:t>
      </w:r>
      <w:r w:rsidRPr="000A2F6D">
        <w:rPr>
          <w:b/>
          <w:lang w:val="cs-CZ"/>
        </w:rPr>
        <w:tab/>
      </w:r>
      <w:r>
        <w:rPr>
          <w:b/>
        </w:rPr>
        <w:t>CLASIFICARE</w:t>
      </w:r>
      <w:r>
        <w:rPr>
          <w:b/>
          <w:spacing w:val="-10"/>
        </w:rPr>
        <w:t xml:space="preserve"> </w:t>
      </w:r>
      <w:r>
        <w:rPr>
          <w:b/>
        </w:rPr>
        <w:t>GENERALĂ</w:t>
      </w:r>
      <w:r>
        <w:rPr>
          <w:b/>
          <w:spacing w:val="-8"/>
        </w:rPr>
        <w:t xml:space="preserve"> </w:t>
      </w:r>
      <w:r>
        <w:rPr>
          <w:b/>
        </w:rPr>
        <w:t>PRIVIND</w:t>
      </w:r>
      <w:r>
        <w:rPr>
          <w:b/>
          <w:spacing w:val="-8"/>
        </w:rPr>
        <w:t xml:space="preserve"> </w:t>
      </w:r>
      <w:r>
        <w:rPr>
          <w:b/>
        </w:rPr>
        <w:t>MODUL</w:t>
      </w:r>
      <w:r>
        <w:rPr>
          <w:b/>
          <w:spacing w:val="-8"/>
        </w:rPr>
        <w:t xml:space="preserve"> </w:t>
      </w:r>
      <w:r>
        <w:rPr>
          <w:b/>
        </w:rPr>
        <w:t>DE</w:t>
      </w:r>
      <w:r>
        <w:rPr>
          <w:b/>
          <w:spacing w:val="-7"/>
        </w:rPr>
        <w:t xml:space="preserve"> </w:t>
      </w:r>
      <w:r>
        <w:rPr>
          <w:b/>
          <w:spacing w:val="-2"/>
        </w:rPr>
        <w:t>ELIBERARE</w:t>
      </w:r>
    </w:p>
    <w:p w14:paraId="3ECACF80" w14:textId="77777777" w:rsidR="008A60A3" w:rsidRDefault="008A60A3" w:rsidP="0052537A">
      <w:pPr>
        <w:widowControl/>
        <w:rPr>
          <w:lang w:val="cs-CZ"/>
        </w:rPr>
      </w:pPr>
    </w:p>
    <w:p w14:paraId="0587363F" w14:textId="77777777" w:rsidR="008A60A3" w:rsidRPr="000A2F6D" w:rsidRDefault="008A60A3" w:rsidP="0052537A">
      <w:pPr>
        <w:widowControl/>
        <w:rPr>
          <w:lang w:val="cs-CZ"/>
        </w:rPr>
      </w:pPr>
    </w:p>
    <w:p w14:paraId="2F38D313" w14:textId="77777777" w:rsidR="008A60A3" w:rsidRPr="000A2F6D" w:rsidRDefault="008A60A3" w:rsidP="0052537A">
      <w:pPr>
        <w:keepNext/>
        <w:widowControl/>
        <w:pBdr>
          <w:top w:val="single" w:sz="4" w:space="2" w:color="auto"/>
          <w:left w:val="single" w:sz="4" w:space="4" w:color="auto"/>
          <w:bottom w:val="single" w:sz="4" w:space="1" w:color="auto"/>
          <w:right w:val="single" w:sz="4" w:space="4" w:color="auto"/>
        </w:pBdr>
        <w:ind w:left="567" w:hanging="567"/>
        <w:outlineLvl w:val="0"/>
        <w:rPr>
          <w:lang w:val="cs-CZ"/>
        </w:rPr>
      </w:pPr>
      <w:r w:rsidRPr="000A2F6D">
        <w:rPr>
          <w:b/>
          <w:lang w:val="cs-CZ"/>
        </w:rPr>
        <w:t>15.</w:t>
      </w:r>
      <w:r w:rsidRPr="000A2F6D">
        <w:rPr>
          <w:b/>
          <w:lang w:val="cs-CZ"/>
        </w:rPr>
        <w:tab/>
      </w:r>
      <w:r>
        <w:rPr>
          <w:b/>
        </w:rPr>
        <w:t>INSTRUCȚIUNI</w:t>
      </w:r>
      <w:r>
        <w:rPr>
          <w:b/>
          <w:spacing w:val="-8"/>
        </w:rPr>
        <w:t xml:space="preserve"> </w:t>
      </w:r>
      <w:r>
        <w:rPr>
          <w:b/>
        </w:rPr>
        <w:t>DE</w:t>
      </w:r>
      <w:r>
        <w:rPr>
          <w:b/>
          <w:spacing w:val="-9"/>
        </w:rPr>
        <w:t xml:space="preserve"> </w:t>
      </w:r>
      <w:r>
        <w:rPr>
          <w:b/>
          <w:spacing w:val="-2"/>
        </w:rPr>
        <w:t>UTILIZARE</w:t>
      </w:r>
    </w:p>
    <w:p w14:paraId="32063E9E" w14:textId="77777777" w:rsidR="008A60A3" w:rsidRPr="000A2F6D" w:rsidRDefault="008A60A3" w:rsidP="0052537A">
      <w:pPr>
        <w:keepNext/>
        <w:widowControl/>
        <w:rPr>
          <w:lang w:val="cs-CZ"/>
        </w:rPr>
      </w:pPr>
    </w:p>
    <w:p w14:paraId="349D0E83" w14:textId="77777777" w:rsidR="008A60A3" w:rsidRPr="000A2F6D" w:rsidRDefault="008A60A3" w:rsidP="0052537A">
      <w:pPr>
        <w:widowControl/>
        <w:rPr>
          <w:lang w:val="cs-CZ"/>
        </w:rPr>
      </w:pPr>
    </w:p>
    <w:p w14:paraId="08428CA3" w14:textId="77777777" w:rsidR="008A60A3" w:rsidRDefault="008A60A3" w:rsidP="0052537A">
      <w:pPr>
        <w:keepNext/>
        <w:widowControl/>
        <w:pBdr>
          <w:top w:val="single" w:sz="4" w:space="1" w:color="auto"/>
          <w:left w:val="single" w:sz="4" w:space="4" w:color="auto"/>
          <w:bottom w:val="single" w:sz="4" w:space="0" w:color="auto"/>
          <w:right w:val="single" w:sz="4" w:space="4" w:color="auto"/>
        </w:pBdr>
        <w:ind w:left="567" w:hanging="567"/>
      </w:pPr>
      <w:r w:rsidRPr="000A2F6D">
        <w:rPr>
          <w:b/>
          <w:lang w:val="cs-CZ"/>
        </w:rPr>
        <w:t>16.</w:t>
      </w:r>
      <w:r w:rsidRPr="000A2F6D">
        <w:rPr>
          <w:b/>
          <w:lang w:val="cs-CZ"/>
        </w:rPr>
        <w:tab/>
      </w:r>
      <w:r>
        <w:rPr>
          <w:b/>
        </w:rPr>
        <w:t>INFORMAȚII</w:t>
      </w:r>
      <w:r>
        <w:rPr>
          <w:b/>
          <w:spacing w:val="-6"/>
        </w:rPr>
        <w:t xml:space="preserve"> </w:t>
      </w:r>
      <w:r>
        <w:rPr>
          <w:b/>
        </w:rPr>
        <w:t>ÎN</w:t>
      </w:r>
      <w:r>
        <w:rPr>
          <w:b/>
          <w:spacing w:val="-4"/>
        </w:rPr>
        <w:t xml:space="preserve"> </w:t>
      </w:r>
      <w:r>
        <w:rPr>
          <w:b/>
          <w:spacing w:val="-2"/>
        </w:rPr>
        <w:t>BRAILLE</w:t>
      </w:r>
    </w:p>
    <w:p w14:paraId="7C1A02E8" w14:textId="77777777" w:rsidR="008A60A3" w:rsidRDefault="008A60A3" w:rsidP="0052537A">
      <w:pPr>
        <w:pStyle w:val="Textoindependiente"/>
        <w:widowControl/>
        <w:rPr>
          <w:color w:val="000000"/>
          <w:shd w:val="clear" w:color="auto" w:fill="C0C0C0"/>
        </w:rPr>
      </w:pPr>
    </w:p>
    <w:p w14:paraId="0CEE793E" w14:textId="77777777" w:rsidR="008A60A3" w:rsidRDefault="008A60A3" w:rsidP="0052537A">
      <w:pPr>
        <w:pStyle w:val="Textoindependiente"/>
        <w:widowControl/>
      </w:pPr>
      <w:r>
        <w:rPr>
          <w:color w:val="000000"/>
          <w:shd w:val="clear" w:color="auto" w:fill="C0C0C0"/>
        </w:rPr>
        <w:t>Justificare</w:t>
      </w:r>
      <w:r>
        <w:rPr>
          <w:color w:val="000000"/>
          <w:spacing w:val="-7"/>
          <w:shd w:val="clear" w:color="auto" w:fill="C0C0C0"/>
        </w:rPr>
        <w:t xml:space="preserve"> </w:t>
      </w:r>
      <w:r>
        <w:rPr>
          <w:color w:val="000000"/>
          <w:shd w:val="clear" w:color="auto" w:fill="C0C0C0"/>
        </w:rPr>
        <w:t>acceptată</w:t>
      </w:r>
      <w:r>
        <w:rPr>
          <w:color w:val="000000"/>
          <w:spacing w:val="-7"/>
          <w:shd w:val="clear" w:color="auto" w:fill="C0C0C0"/>
        </w:rPr>
        <w:t xml:space="preserve"> </w:t>
      </w:r>
      <w:r>
        <w:rPr>
          <w:color w:val="000000"/>
          <w:shd w:val="clear" w:color="auto" w:fill="C0C0C0"/>
        </w:rPr>
        <w:t>pentru</w:t>
      </w:r>
      <w:r>
        <w:rPr>
          <w:color w:val="000000"/>
          <w:spacing w:val="-6"/>
          <w:shd w:val="clear" w:color="auto" w:fill="C0C0C0"/>
        </w:rPr>
        <w:t xml:space="preserve"> </w:t>
      </w:r>
      <w:r>
        <w:rPr>
          <w:color w:val="000000"/>
          <w:shd w:val="clear" w:color="auto" w:fill="C0C0C0"/>
        </w:rPr>
        <w:t>neincluderea</w:t>
      </w:r>
      <w:r>
        <w:rPr>
          <w:color w:val="000000"/>
          <w:spacing w:val="-5"/>
          <w:shd w:val="clear" w:color="auto" w:fill="C0C0C0"/>
        </w:rPr>
        <w:t xml:space="preserve"> </w:t>
      </w:r>
      <w:r>
        <w:rPr>
          <w:color w:val="000000"/>
          <w:shd w:val="clear" w:color="auto" w:fill="C0C0C0"/>
        </w:rPr>
        <w:t>informației</w:t>
      </w:r>
      <w:r>
        <w:rPr>
          <w:color w:val="000000"/>
          <w:spacing w:val="-4"/>
          <w:shd w:val="clear" w:color="auto" w:fill="C0C0C0"/>
        </w:rPr>
        <w:t xml:space="preserve"> </w:t>
      </w:r>
      <w:r>
        <w:rPr>
          <w:color w:val="000000"/>
          <w:shd w:val="clear" w:color="auto" w:fill="C0C0C0"/>
        </w:rPr>
        <w:t>în</w:t>
      </w:r>
      <w:r>
        <w:rPr>
          <w:color w:val="000000"/>
          <w:spacing w:val="-7"/>
          <w:shd w:val="clear" w:color="auto" w:fill="C0C0C0"/>
        </w:rPr>
        <w:t xml:space="preserve"> </w:t>
      </w:r>
      <w:r>
        <w:rPr>
          <w:color w:val="000000"/>
          <w:spacing w:val="-2"/>
          <w:shd w:val="clear" w:color="auto" w:fill="C0C0C0"/>
        </w:rPr>
        <w:t>Braille.</w:t>
      </w:r>
    </w:p>
    <w:p w14:paraId="33ADF5D9" w14:textId="77777777" w:rsidR="008A60A3" w:rsidRDefault="008A60A3" w:rsidP="0052537A">
      <w:pPr>
        <w:widowControl/>
        <w:rPr>
          <w:shd w:val="clear" w:color="auto" w:fill="CCCCCC"/>
          <w:lang w:val="cs-CZ"/>
        </w:rPr>
      </w:pPr>
    </w:p>
    <w:p w14:paraId="33BD53C2" w14:textId="77777777" w:rsidR="008A60A3" w:rsidRPr="000A2F6D" w:rsidRDefault="008A60A3" w:rsidP="0052537A">
      <w:pPr>
        <w:widowControl/>
        <w:rPr>
          <w:shd w:val="clear" w:color="auto" w:fill="CCCCCC"/>
          <w:lang w:val="cs-CZ"/>
        </w:rPr>
      </w:pPr>
    </w:p>
    <w:p w14:paraId="01430FB9" w14:textId="77777777" w:rsidR="008A60A3" w:rsidRDefault="008A60A3" w:rsidP="0052537A">
      <w:pPr>
        <w:keepNext/>
        <w:widowControl/>
        <w:pBdr>
          <w:top w:val="single" w:sz="4" w:space="1" w:color="auto"/>
          <w:left w:val="single" w:sz="4" w:space="4" w:color="auto"/>
          <w:bottom w:val="single" w:sz="4" w:space="0" w:color="auto"/>
          <w:right w:val="single" w:sz="4" w:space="4" w:color="auto"/>
        </w:pBdr>
        <w:ind w:left="567" w:hanging="567"/>
        <w:rPr>
          <w:color w:val="000000"/>
          <w:shd w:val="clear" w:color="auto" w:fill="C0C0C0"/>
        </w:rPr>
      </w:pPr>
      <w:r w:rsidRPr="000A2F6D">
        <w:rPr>
          <w:b/>
          <w:lang w:val="cs-CZ"/>
        </w:rPr>
        <w:t>17.</w:t>
      </w:r>
      <w:r w:rsidRPr="000A2F6D">
        <w:rPr>
          <w:b/>
          <w:lang w:val="cs-CZ"/>
        </w:rPr>
        <w:tab/>
      </w:r>
      <w:r>
        <w:rPr>
          <w:b/>
        </w:rPr>
        <w:t>IDENTIFICATOR</w:t>
      </w:r>
      <w:r>
        <w:rPr>
          <w:b/>
          <w:spacing w:val="-7"/>
        </w:rPr>
        <w:t xml:space="preserve"> </w:t>
      </w:r>
      <w:r>
        <w:rPr>
          <w:b/>
        </w:rPr>
        <w:t>UNIC</w:t>
      </w:r>
      <w:r>
        <w:rPr>
          <w:b/>
          <w:spacing w:val="-3"/>
        </w:rPr>
        <w:t xml:space="preserve"> </w:t>
      </w:r>
      <w:r>
        <w:rPr>
          <w:b/>
        </w:rPr>
        <w:t>-</w:t>
      </w:r>
      <w:r>
        <w:rPr>
          <w:b/>
          <w:spacing w:val="-3"/>
        </w:rPr>
        <w:t xml:space="preserve"> </w:t>
      </w:r>
      <w:r>
        <w:rPr>
          <w:b/>
        </w:rPr>
        <w:t>COD</w:t>
      </w:r>
      <w:r>
        <w:rPr>
          <w:b/>
          <w:spacing w:val="-5"/>
        </w:rPr>
        <w:t xml:space="preserve"> </w:t>
      </w:r>
      <w:r>
        <w:rPr>
          <w:b/>
        </w:rPr>
        <w:t>DE</w:t>
      </w:r>
      <w:r>
        <w:rPr>
          <w:b/>
          <w:spacing w:val="-4"/>
        </w:rPr>
        <w:t xml:space="preserve"> </w:t>
      </w:r>
      <w:r>
        <w:rPr>
          <w:b/>
        </w:rPr>
        <w:t>BARE</w:t>
      </w:r>
      <w:r>
        <w:rPr>
          <w:b/>
          <w:spacing w:val="-4"/>
        </w:rPr>
        <w:t xml:space="preserve"> </w:t>
      </w:r>
      <w:r>
        <w:rPr>
          <w:b/>
          <w:spacing w:val="-2"/>
        </w:rPr>
        <w:t>BIDIMENSIONAL</w:t>
      </w:r>
    </w:p>
    <w:p w14:paraId="04BEE24F" w14:textId="77777777" w:rsidR="008A60A3" w:rsidRDefault="008A60A3" w:rsidP="0052537A">
      <w:pPr>
        <w:pStyle w:val="Textoindependiente"/>
        <w:widowControl/>
        <w:rPr>
          <w:color w:val="000000"/>
          <w:shd w:val="clear" w:color="auto" w:fill="C0C0C0"/>
        </w:rPr>
      </w:pPr>
    </w:p>
    <w:p w14:paraId="29FCA9B9" w14:textId="77777777" w:rsidR="008A60A3" w:rsidRDefault="008A60A3" w:rsidP="0052537A">
      <w:pPr>
        <w:pStyle w:val="Textoindependiente"/>
        <w:widowControl/>
      </w:pPr>
      <w:r>
        <w:rPr>
          <w:color w:val="000000"/>
          <w:shd w:val="clear" w:color="auto" w:fill="C0C0C0"/>
        </w:rPr>
        <w:t>Cod</w:t>
      </w:r>
      <w:r>
        <w:rPr>
          <w:color w:val="000000"/>
          <w:spacing w:val="-5"/>
          <w:shd w:val="clear" w:color="auto" w:fill="C0C0C0"/>
        </w:rPr>
        <w:t xml:space="preserve"> </w:t>
      </w:r>
      <w:r>
        <w:rPr>
          <w:color w:val="000000"/>
          <w:shd w:val="clear" w:color="auto" w:fill="C0C0C0"/>
        </w:rPr>
        <w:t>de</w:t>
      </w:r>
      <w:r>
        <w:rPr>
          <w:color w:val="000000"/>
          <w:spacing w:val="-5"/>
          <w:shd w:val="clear" w:color="auto" w:fill="C0C0C0"/>
        </w:rPr>
        <w:t xml:space="preserve"> </w:t>
      </w:r>
      <w:r>
        <w:rPr>
          <w:color w:val="000000"/>
          <w:shd w:val="clear" w:color="auto" w:fill="C0C0C0"/>
        </w:rPr>
        <w:t>bare</w:t>
      </w:r>
      <w:r>
        <w:rPr>
          <w:color w:val="000000"/>
          <w:spacing w:val="-4"/>
          <w:shd w:val="clear" w:color="auto" w:fill="C0C0C0"/>
        </w:rPr>
        <w:t xml:space="preserve"> </w:t>
      </w:r>
      <w:r>
        <w:rPr>
          <w:color w:val="000000"/>
          <w:shd w:val="clear" w:color="auto" w:fill="C0C0C0"/>
        </w:rPr>
        <w:t>bidimensional</w:t>
      </w:r>
      <w:r>
        <w:rPr>
          <w:color w:val="000000"/>
          <w:spacing w:val="-6"/>
          <w:shd w:val="clear" w:color="auto" w:fill="C0C0C0"/>
        </w:rPr>
        <w:t xml:space="preserve"> </w:t>
      </w:r>
      <w:r>
        <w:rPr>
          <w:color w:val="000000"/>
          <w:shd w:val="clear" w:color="auto" w:fill="C0C0C0"/>
        </w:rPr>
        <w:t>care</w:t>
      </w:r>
      <w:r>
        <w:rPr>
          <w:color w:val="000000"/>
          <w:spacing w:val="-7"/>
          <w:shd w:val="clear" w:color="auto" w:fill="C0C0C0"/>
        </w:rPr>
        <w:t xml:space="preserve"> </w:t>
      </w:r>
      <w:r>
        <w:rPr>
          <w:color w:val="000000"/>
          <w:shd w:val="clear" w:color="auto" w:fill="C0C0C0"/>
        </w:rPr>
        <w:t>conține</w:t>
      </w:r>
      <w:r>
        <w:rPr>
          <w:color w:val="000000"/>
          <w:spacing w:val="-4"/>
          <w:shd w:val="clear" w:color="auto" w:fill="C0C0C0"/>
        </w:rPr>
        <w:t xml:space="preserve"> </w:t>
      </w:r>
      <w:r>
        <w:rPr>
          <w:color w:val="000000"/>
          <w:shd w:val="clear" w:color="auto" w:fill="C0C0C0"/>
        </w:rPr>
        <w:t>identificatorul</w:t>
      </w:r>
      <w:r>
        <w:rPr>
          <w:color w:val="000000"/>
          <w:spacing w:val="-8"/>
          <w:shd w:val="clear" w:color="auto" w:fill="C0C0C0"/>
        </w:rPr>
        <w:t xml:space="preserve"> </w:t>
      </w:r>
      <w:r>
        <w:rPr>
          <w:color w:val="000000"/>
          <w:spacing w:val="-2"/>
          <w:shd w:val="clear" w:color="auto" w:fill="C0C0C0"/>
        </w:rPr>
        <w:t>unic.</w:t>
      </w:r>
    </w:p>
    <w:p w14:paraId="5D07E5F2" w14:textId="77777777" w:rsidR="008A60A3" w:rsidRDefault="008A60A3" w:rsidP="0052537A">
      <w:pPr>
        <w:pStyle w:val="Textoindependiente"/>
        <w:widowControl/>
      </w:pPr>
    </w:p>
    <w:p w14:paraId="130D5743" w14:textId="77777777" w:rsidR="008A60A3" w:rsidRPr="000A2F6D" w:rsidRDefault="008A60A3" w:rsidP="0052537A">
      <w:pPr>
        <w:widowControl/>
        <w:rPr>
          <w:lang w:val="cs-CZ"/>
        </w:rPr>
      </w:pPr>
    </w:p>
    <w:p w14:paraId="01D95526" w14:textId="77777777" w:rsidR="008A60A3" w:rsidRDefault="008A60A3" w:rsidP="0052537A">
      <w:pPr>
        <w:keepNext/>
        <w:widowControl/>
        <w:pBdr>
          <w:top w:val="single" w:sz="4" w:space="1" w:color="auto"/>
          <w:left w:val="single" w:sz="4" w:space="4" w:color="auto"/>
          <w:bottom w:val="single" w:sz="4" w:space="0" w:color="auto"/>
          <w:right w:val="single" w:sz="4" w:space="4" w:color="auto"/>
        </w:pBdr>
        <w:ind w:left="567" w:hanging="567"/>
        <w:rPr>
          <w:lang w:val="cs-CZ"/>
        </w:rPr>
      </w:pPr>
      <w:r w:rsidRPr="000A2F6D">
        <w:rPr>
          <w:b/>
          <w:lang w:val="cs-CZ"/>
        </w:rPr>
        <w:t>18.</w:t>
      </w:r>
      <w:r w:rsidRPr="000A2F6D">
        <w:rPr>
          <w:b/>
          <w:lang w:val="cs-CZ"/>
        </w:rPr>
        <w:tab/>
      </w:r>
      <w:r>
        <w:rPr>
          <w:b/>
        </w:rPr>
        <w:t>IDENTIFICATOR</w:t>
      </w:r>
      <w:r>
        <w:rPr>
          <w:b/>
          <w:spacing w:val="-8"/>
        </w:rPr>
        <w:t xml:space="preserve"> </w:t>
      </w:r>
      <w:r>
        <w:rPr>
          <w:b/>
        </w:rPr>
        <w:t>UNIC</w:t>
      </w:r>
      <w:r>
        <w:rPr>
          <w:b/>
          <w:spacing w:val="-4"/>
        </w:rPr>
        <w:t xml:space="preserve"> </w:t>
      </w:r>
      <w:r>
        <w:rPr>
          <w:b/>
        </w:rPr>
        <w:t>-</w:t>
      </w:r>
      <w:r>
        <w:rPr>
          <w:b/>
          <w:spacing w:val="-4"/>
        </w:rPr>
        <w:t xml:space="preserve"> </w:t>
      </w:r>
      <w:r>
        <w:rPr>
          <w:b/>
        </w:rPr>
        <w:t>DATE</w:t>
      </w:r>
      <w:r>
        <w:rPr>
          <w:b/>
          <w:spacing w:val="-5"/>
        </w:rPr>
        <w:t xml:space="preserve"> </w:t>
      </w:r>
      <w:r>
        <w:rPr>
          <w:b/>
        </w:rPr>
        <w:t>LIZIBILE</w:t>
      </w:r>
      <w:r>
        <w:rPr>
          <w:b/>
          <w:spacing w:val="-6"/>
        </w:rPr>
        <w:t xml:space="preserve"> </w:t>
      </w:r>
      <w:r>
        <w:rPr>
          <w:b/>
        </w:rPr>
        <w:t>PENTRU</w:t>
      </w:r>
      <w:r>
        <w:rPr>
          <w:b/>
          <w:spacing w:val="-5"/>
        </w:rPr>
        <w:t xml:space="preserve"> </w:t>
      </w:r>
      <w:r>
        <w:rPr>
          <w:b/>
          <w:spacing w:val="-2"/>
        </w:rPr>
        <w:t>PERSOANE</w:t>
      </w:r>
    </w:p>
    <w:p w14:paraId="09A441F0" w14:textId="77777777" w:rsidR="008A60A3" w:rsidRDefault="008A60A3" w:rsidP="0052537A">
      <w:pPr>
        <w:keepNext/>
        <w:widowControl/>
        <w:rPr>
          <w:lang w:val="cs-CZ"/>
        </w:rPr>
      </w:pPr>
    </w:p>
    <w:p w14:paraId="7D825154" w14:textId="77777777" w:rsidR="008A60A3" w:rsidRPr="000A2F6D" w:rsidRDefault="008A60A3" w:rsidP="0052537A">
      <w:pPr>
        <w:keepNext/>
        <w:widowControl/>
        <w:rPr>
          <w:color w:val="008000"/>
          <w:lang w:val="cs-CZ"/>
        </w:rPr>
      </w:pPr>
      <w:r w:rsidRPr="000A2F6D">
        <w:rPr>
          <w:lang w:val="cs-CZ"/>
        </w:rPr>
        <w:t>PC</w:t>
      </w:r>
    </w:p>
    <w:p w14:paraId="0B76FCBE" w14:textId="77777777" w:rsidR="008A60A3" w:rsidRPr="000A2F6D" w:rsidRDefault="008A60A3" w:rsidP="0052537A">
      <w:pPr>
        <w:keepNext/>
        <w:widowControl/>
        <w:rPr>
          <w:lang w:val="cs-CZ"/>
        </w:rPr>
      </w:pPr>
      <w:r w:rsidRPr="000A2F6D">
        <w:rPr>
          <w:lang w:val="cs-CZ"/>
        </w:rPr>
        <w:t>SN</w:t>
      </w:r>
    </w:p>
    <w:p w14:paraId="6ECACBAE" w14:textId="77777777" w:rsidR="008A60A3" w:rsidRDefault="008A60A3" w:rsidP="0052537A">
      <w:pPr>
        <w:keepNext/>
        <w:widowControl/>
        <w:rPr>
          <w:lang w:val="cs-CZ"/>
        </w:rPr>
      </w:pPr>
      <w:r w:rsidRPr="000A2F6D">
        <w:rPr>
          <w:highlight w:val="lightGray"/>
          <w:lang w:val="cs-CZ"/>
        </w:rPr>
        <w:t>NN</w:t>
      </w:r>
    </w:p>
    <w:p w14:paraId="74F4B710" w14:textId="77777777" w:rsidR="008A60A3" w:rsidRDefault="008A60A3" w:rsidP="0052537A">
      <w:pPr>
        <w:keepNext/>
        <w:widowControl/>
        <w:rPr>
          <w:lang w:val="cs-CZ"/>
        </w:rPr>
      </w:pPr>
    </w:p>
    <w:p w14:paraId="6B1FCD88" w14:textId="77777777" w:rsidR="008A60A3" w:rsidRDefault="008A60A3" w:rsidP="0052537A">
      <w:pPr>
        <w:keepNext/>
        <w:widowControl/>
        <w:rPr>
          <w:lang w:val="cs-CZ"/>
        </w:rPr>
      </w:pPr>
    </w:p>
    <w:p w14:paraId="3E1CC9D3" w14:textId="77777777" w:rsidR="008A60A3" w:rsidRPr="000A2F6D" w:rsidRDefault="008A60A3" w:rsidP="0052537A">
      <w:pPr>
        <w:widowControl/>
        <w:rPr>
          <w:lang w:val="cs-CZ"/>
        </w:rPr>
      </w:pPr>
      <w:r w:rsidRPr="000A2F6D">
        <w:rPr>
          <w:b/>
          <w:lang w:val="cs-CZ"/>
        </w:rPr>
        <w:br w:type="page"/>
      </w:r>
    </w:p>
    <w:p w14:paraId="71778163" w14:textId="77777777" w:rsidR="008A60A3" w:rsidRPr="004965D5" w:rsidRDefault="008A60A3" w:rsidP="0052537A">
      <w:pPr>
        <w:widowControl/>
        <w:pBdr>
          <w:top w:val="single" w:sz="4" w:space="1" w:color="auto"/>
          <w:left w:val="single" w:sz="4" w:space="4" w:color="auto"/>
          <w:bottom w:val="single" w:sz="4" w:space="1" w:color="auto"/>
          <w:right w:val="single" w:sz="4" w:space="4" w:color="auto"/>
        </w:pBdr>
        <w:rPr>
          <w:b/>
          <w:lang w:val="cs-CZ"/>
        </w:rPr>
      </w:pPr>
      <w:r w:rsidRPr="004965D5">
        <w:rPr>
          <w:b/>
          <w:lang w:val="cs-CZ"/>
        </w:rPr>
        <w:lastRenderedPageBreak/>
        <w:t>MINIMUM DE INFORMA</w:t>
      </w:r>
      <w:r>
        <w:rPr>
          <w:b/>
          <w:lang w:val="cs-CZ"/>
        </w:rPr>
        <w:t>Ț</w:t>
      </w:r>
      <w:r w:rsidRPr="004965D5">
        <w:rPr>
          <w:b/>
          <w:lang w:val="cs-CZ"/>
        </w:rPr>
        <w:t>II CARE TREBUIE SĂ APARĂ PE AMBALAJELE PRIMARE MICI</w:t>
      </w:r>
    </w:p>
    <w:p w14:paraId="10AB95B9" w14:textId="77777777" w:rsidR="008A60A3" w:rsidRPr="004965D5" w:rsidRDefault="008A60A3" w:rsidP="0052537A">
      <w:pPr>
        <w:widowControl/>
        <w:pBdr>
          <w:top w:val="single" w:sz="4" w:space="1" w:color="auto"/>
          <w:left w:val="single" w:sz="4" w:space="4" w:color="auto"/>
          <w:bottom w:val="single" w:sz="4" w:space="1" w:color="auto"/>
          <w:right w:val="single" w:sz="4" w:space="4" w:color="auto"/>
        </w:pBdr>
        <w:rPr>
          <w:b/>
          <w:lang w:val="cs-CZ"/>
        </w:rPr>
      </w:pPr>
    </w:p>
    <w:p w14:paraId="219B9D45" w14:textId="77777777" w:rsidR="008A60A3" w:rsidRPr="000A2F6D" w:rsidRDefault="008A60A3" w:rsidP="0052537A">
      <w:pPr>
        <w:widowControl/>
        <w:pBdr>
          <w:top w:val="single" w:sz="4" w:space="1" w:color="auto"/>
          <w:left w:val="single" w:sz="4" w:space="4" w:color="auto"/>
          <w:bottom w:val="single" w:sz="4" w:space="1" w:color="auto"/>
          <w:right w:val="single" w:sz="4" w:space="4" w:color="auto"/>
        </w:pBdr>
        <w:rPr>
          <w:b/>
          <w:lang w:val="cs-CZ"/>
        </w:rPr>
      </w:pPr>
      <w:r w:rsidRPr="004965D5">
        <w:rPr>
          <w:b/>
          <w:lang w:val="cs-CZ"/>
        </w:rPr>
        <w:t>ETICHETA DE PE FLACON</w:t>
      </w:r>
    </w:p>
    <w:p w14:paraId="69ED2958" w14:textId="77777777" w:rsidR="008A60A3" w:rsidRPr="000A2F6D" w:rsidRDefault="008A60A3" w:rsidP="0052537A">
      <w:pPr>
        <w:widowControl/>
        <w:rPr>
          <w:lang w:val="cs-CZ"/>
        </w:rPr>
      </w:pPr>
    </w:p>
    <w:p w14:paraId="4A580789" w14:textId="77777777" w:rsidR="008A60A3" w:rsidRPr="000A2F6D" w:rsidRDefault="008A60A3" w:rsidP="0052537A">
      <w:pPr>
        <w:widowControl/>
        <w:rPr>
          <w:lang w:val="cs-CZ"/>
        </w:rPr>
      </w:pPr>
    </w:p>
    <w:p w14:paraId="2E25E232" w14:textId="77777777" w:rsidR="008A60A3" w:rsidRDefault="008A60A3" w:rsidP="0052537A">
      <w:pPr>
        <w:keepNext/>
        <w:widowControl/>
        <w:pBdr>
          <w:top w:val="single" w:sz="4" w:space="1" w:color="auto"/>
          <w:left w:val="single" w:sz="4" w:space="4" w:color="auto"/>
          <w:bottom w:val="single" w:sz="4" w:space="1" w:color="auto"/>
          <w:right w:val="single" w:sz="4" w:space="4" w:color="auto"/>
        </w:pBdr>
        <w:ind w:left="567" w:hanging="567"/>
        <w:outlineLvl w:val="0"/>
      </w:pPr>
      <w:r w:rsidRPr="000A2F6D">
        <w:rPr>
          <w:b/>
          <w:lang w:val="cs-CZ"/>
        </w:rPr>
        <w:t>1.</w:t>
      </w:r>
      <w:r w:rsidRPr="000A2F6D">
        <w:rPr>
          <w:b/>
          <w:lang w:val="cs-CZ"/>
        </w:rPr>
        <w:tab/>
      </w:r>
      <w:r w:rsidRPr="004965D5">
        <w:rPr>
          <w:b/>
        </w:rPr>
        <w:t xml:space="preserve">DENUMIREA COMERCIALĂ A MEDICAMENTULUI </w:t>
      </w:r>
      <w:r>
        <w:rPr>
          <w:b/>
        </w:rPr>
        <w:t>Ș</w:t>
      </w:r>
      <w:r w:rsidRPr="004965D5">
        <w:rPr>
          <w:b/>
        </w:rPr>
        <w:t>I CALEA(CĂILE) DE ADMINISTRARE</w:t>
      </w:r>
    </w:p>
    <w:p w14:paraId="7E636051" w14:textId="77777777" w:rsidR="008A60A3" w:rsidRDefault="008A60A3" w:rsidP="0052537A">
      <w:pPr>
        <w:pStyle w:val="Textoindependiente"/>
        <w:widowControl/>
      </w:pPr>
    </w:p>
    <w:p w14:paraId="4573008E" w14:textId="77777777" w:rsidR="008A60A3" w:rsidRDefault="008A60A3" w:rsidP="0052537A">
      <w:pPr>
        <w:pStyle w:val="Textoindependiente"/>
        <w:widowControl/>
      </w:pPr>
      <w:r>
        <w:t>Denbrayce</w:t>
      </w:r>
      <w:r>
        <w:rPr>
          <w:spacing w:val="-9"/>
        </w:rPr>
        <w:t xml:space="preserve"> </w:t>
      </w:r>
      <w:r>
        <w:t>120</w:t>
      </w:r>
      <w:r>
        <w:rPr>
          <w:spacing w:val="-8"/>
        </w:rPr>
        <w:t xml:space="preserve"> mg </w:t>
      </w:r>
      <w:r>
        <w:t>soluție</w:t>
      </w:r>
      <w:r>
        <w:rPr>
          <w:spacing w:val="-10"/>
        </w:rPr>
        <w:t xml:space="preserve"> </w:t>
      </w:r>
      <w:r>
        <w:t>injectabilă</w:t>
      </w:r>
    </w:p>
    <w:p w14:paraId="67E92E9C" w14:textId="77777777" w:rsidR="008A60A3" w:rsidRDefault="008A60A3" w:rsidP="0052537A">
      <w:pPr>
        <w:pStyle w:val="Textoindependiente"/>
        <w:widowControl/>
      </w:pPr>
      <w:r>
        <w:rPr>
          <w:spacing w:val="-2"/>
        </w:rPr>
        <w:t>denosumab</w:t>
      </w:r>
    </w:p>
    <w:p w14:paraId="77AE0D81" w14:textId="77777777" w:rsidR="008A60A3" w:rsidRDefault="008A60A3" w:rsidP="0052537A">
      <w:pPr>
        <w:pStyle w:val="Textoindependiente"/>
        <w:widowControl/>
      </w:pPr>
      <w:r>
        <w:rPr>
          <w:spacing w:val="-4"/>
        </w:rPr>
        <w:t>s.c.</w:t>
      </w:r>
    </w:p>
    <w:p w14:paraId="6B491136" w14:textId="77777777" w:rsidR="008A60A3" w:rsidRPr="000A2F6D" w:rsidRDefault="008A60A3" w:rsidP="0052537A">
      <w:pPr>
        <w:widowControl/>
        <w:rPr>
          <w:lang w:val="cs-CZ"/>
        </w:rPr>
      </w:pPr>
    </w:p>
    <w:p w14:paraId="6D262E7D" w14:textId="77777777" w:rsidR="008A60A3" w:rsidRPr="000A2F6D" w:rsidRDefault="008A60A3" w:rsidP="0052537A">
      <w:pPr>
        <w:widowControl/>
        <w:rPr>
          <w:noProof/>
          <w:lang w:val="cs-CZ"/>
        </w:rPr>
      </w:pPr>
    </w:p>
    <w:p w14:paraId="6CD26493" w14:textId="77777777" w:rsidR="008A60A3" w:rsidRPr="000A2F6D" w:rsidRDefault="008A60A3" w:rsidP="0052537A">
      <w:pPr>
        <w:keepNext/>
        <w:widowControl/>
        <w:pBdr>
          <w:top w:val="single" w:sz="4" w:space="1" w:color="auto"/>
          <w:left w:val="single" w:sz="4" w:space="4" w:color="auto"/>
          <w:bottom w:val="single" w:sz="4" w:space="1" w:color="auto"/>
          <w:right w:val="single" w:sz="4" w:space="4" w:color="auto"/>
        </w:pBdr>
        <w:ind w:left="567" w:hanging="567"/>
        <w:outlineLvl w:val="0"/>
        <w:rPr>
          <w:b/>
          <w:lang w:val="cs-CZ"/>
        </w:rPr>
      </w:pPr>
      <w:r w:rsidRPr="000A2F6D">
        <w:rPr>
          <w:b/>
          <w:lang w:val="cs-CZ"/>
        </w:rPr>
        <w:t>2.</w:t>
      </w:r>
      <w:r w:rsidRPr="000A2F6D">
        <w:rPr>
          <w:b/>
          <w:lang w:val="cs-CZ"/>
        </w:rPr>
        <w:tab/>
      </w:r>
      <w:r>
        <w:rPr>
          <w:b/>
        </w:rPr>
        <w:t>MODUL</w:t>
      </w:r>
      <w:r>
        <w:rPr>
          <w:b/>
          <w:spacing w:val="-4"/>
        </w:rPr>
        <w:t xml:space="preserve"> </w:t>
      </w:r>
      <w:r>
        <w:rPr>
          <w:b/>
        </w:rPr>
        <w:t>DE</w:t>
      </w:r>
      <w:r>
        <w:rPr>
          <w:b/>
          <w:spacing w:val="-3"/>
        </w:rPr>
        <w:t xml:space="preserve"> </w:t>
      </w:r>
      <w:r>
        <w:rPr>
          <w:b/>
          <w:spacing w:val="-2"/>
        </w:rPr>
        <w:t>ADMINISTRARE</w:t>
      </w:r>
    </w:p>
    <w:p w14:paraId="5E693C48" w14:textId="77777777" w:rsidR="008A60A3" w:rsidRPr="000A2F6D" w:rsidRDefault="008A60A3" w:rsidP="0052537A">
      <w:pPr>
        <w:keepNext/>
        <w:widowControl/>
        <w:rPr>
          <w:lang w:val="cs-CZ"/>
        </w:rPr>
      </w:pPr>
    </w:p>
    <w:p w14:paraId="063A911E" w14:textId="77777777" w:rsidR="008A60A3" w:rsidRPr="000A2F6D" w:rsidRDefault="008A60A3" w:rsidP="0052537A">
      <w:pPr>
        <w:widowControl/>
        <w:rPr>
          <w:lang w:val="cs-CZ"/>
        </w:rPr>
      </w:pPr>
    </w:p>
    <w:p w14:paraId="0FDDE226" w14:textId="77777777" w:rsidR="008A60A3" w:rsidRPr="000A2F6D" w:rsidRDefault="008A60A3" w:rsidP="0052537A">
      <w:pPr>
        <w:keepNext/>
        <w:widowControl/>
        <w:pBdr>
          <w:top w:val="single" w:sz="4" w:space="1" w:color="auto"/>
          <w:left w:val="single" w:sz="4" w:space="4" w:color="auto"/>
          <w:bottom w:val="single" w:sz="4" w:space="1" w:color="auto"/>
          <w:right w:val="single" w:sz="4" w:space="4" w:color="auto"/>
        </w:pBdr>
        <w:ind w:left="567" w:hanging="567"/>
        <w:outlineLvl w:val="0"/>
        <w:rPr>
          <w:lang w:val="cs-CZ"/>
        </w:rPr>
      </w:pPr>
      <w:r w:rsidRPr="000A2F6D">
        <w:rPr>
          <w:b/>
          <w:lang w:val="cs-CZ"/>
        </w:rPr>
        <w:t>3.</w:t>
      </w:r>
      <w:r w:rsidRPr="000A2F6D">
        <w:rPr>
          <w:b/>
          <w:lang w:val="cs-CZ"/>
        </w:rPr>
        <w:tab/>
      </w:r>
      <w:r>
        <w:rPr>
          <w:b/>
        </w:rPr>
        <w:t>DATA</w:t>
      </w:r>
      <w:r>
        <w:rPr>
          <w:b/>
          <w:spacing w:val="-5"/>
        </w:rPr>
        <w:t xml:space="preserve"> </w:t>
      </w:r>
      <w:r>
        <w:rPr>
          <w:b/>
        </w:rPr>
        <w:t>DE</w:t>
      </w:r>
      <w:r>
        <w:rPr>
          <w:b/>
          <w:spacing w:val="-4"/>
        </w:rPr>
        <w:t xml:space="preserve"> </w:t>
      </w:r>
      <w:r>
        <w:rPr>
          <w:b/>
          <w:spacing w:val="-2"/>
        </w:rPr>
        <w:t>EXPIRARE</w:t>
      </w:r>
    </w:p>
    <w:p w14:paraId="4E3992C3" w14:textId="77777777" w:rsidR="008A60A3" w:rsidRDefault="008A60A3" w:rsidP="0052537A">
      <w:pPr>
        <w:keepNext/>
        <w:widowControl/>
        <w:rPr>
          <w:lang w:val="cs-CZ"/>
        </w:rPr>
      </w:pPr>
    </w:p>
    <w:p w14:paraId="11C01D35" w14:textId="77777777" w:rsidR="008A60A3" w:rsidRPr="000A2F6D" w:rsidRDefault="008A60A3" w:rsidP="0052537A">
      <w:pPr>
        <w:widowControl/>
        <w:rPr>
          <w:lang w:val="cs-CZ"/>
        </w:rPr>
      </w:pPr>
      <w:r w:rsidRPr="000A2F6D">
        <w:rPr>
          <w:lang w:val="cs-CZ"/>
        </w:rPr>
        <w:t>EXP</w:t>
      </w:r>
    </w:p>
    <w:p w14:paraId="122D2FFB" w14:textId="77777777" w:rsidR="008A60A3" w:rsidRPr="000A2F6D" w:rsidRDefault="008A60A3" w:rsidP="0052537A">
      <w:pPr>
        <w:widowControl/>
        <w:rPr>
          <w:lang w:val="cs-CZ"/>
        </w:rPr>
      </w:pPr>
    </w:p>
    <w:p w14:paraId="6A966CB9" w14:textId="77777777" w:rsidR="008A60A3" w:rsidRPr="000A2F6D" w:rsidRDefault="008A60A3" w:rsidP="0052537A">
      <w:pPr>
        <w:widowControl/>
        <w:rPr>
          <w:lang w:val="cs-CZ"/>
        </w:rPr>
      </w:pPr>
    </w:p>
    <w:p w14:paraId="27D5EC6B" w14:textId="77777777" w:rsidR="008A60A3" w:rsidRPr="000A2F6D" w:rsidRDefault="008A60A3" w:rsidP="0052537A">
      <w:pPr>
        <w:keepNext/>
        <w:widowControl/>
        <w:pBdr>
          <w:top w:val="single" w:sz="4" w:space="1" w:color="auto"/>
          <w:left w:val="single" w:sz="4" w:space="4" w:color="auto"/>
          <w:bottom w:val="single" w:sz="4" w:space="1" w:color="auto"/>
          <w:right w:val="single" w:sz="4" w:space="4" w:color="auto"/>
        </w:pBdr>
        <w:ind w:left="567" w:hanging="567"/>
        <w:outlineLvl w:val="0"/>
        <w:rPr>
          <w:lang w:val="cs-CZ"/>
        </w:rPr>
      </w:pPr>
      <w:r w:rsidRPr="000A2F6D">
        <w:rPr>
          <w:b/>
          <w:lang w:val="cs-CZ"/>
        </w:rPr>
        <w:t>4.</w:t>
      </w:r>
      <w:r w:rsidRPr="000A2F6D">
        <w:rPr>
          <w:b/>
          <w:lang w:val="cs-CZ"/>
        </w:rPr>
        <w:tab/>
      </w:r>
      <w:r>
        <w:rPr>
          <w:b/>
        </w:rPr>
        <w:t>SERIA</w:t>
      </w:r>
      <w:r>
        <w:rPr>
          <w:b/>
          <w:spacing w:val="-4"/>
        </w:rPr>
        <w:t xml:space="preserve"> </w:t>
      </w:r>
      <w:r>
        <w:rPr>
          <w:b/>
        </w:rPr>
        <w:t>DE</w:t>
      </w:r>
      <w:r>
        <w:rPr>
          <w:b/>
          <w:spacing w:val="-3"/>
        </w:rPr>
        <w:t xml:space="preserve"> </w:t>
      </w:r>
      <w:r>
        <w:rPr>
          <w:b/>
          <w:spacing w:val="-2"/>
        </w:rPr>
        <w:t>FABRICAȚIE</w:t>
      </w:r>
    </w:p>
    <w:p w14:paraId="54DB9E56" w14:textId="77777777" w:rsidR="008A60A3" w:rsidRDefault="008A60A3" w:rsidP="0052537A">
      <w:pPr>
        <w:keepNext/>
        <w:widowControl/>
        <w:rPr>
          <w:lang w:val="cs-CZ"/>
        </w:rPr>
      </w:pPr>
    </w:p>
    <w:p w14:paraId="08561E70" w14:textId="77777777" w:rsidR="008A60A3" w:rsidRPr="000A2F6D" w:rsidRDefault="008A60A3" w:rsidP="0052537A">
      <w:pPr>
        <w:widowControl/>
        <w:rPr>
          <w:lang w:val="cs-CZ"/>
        </w:rPr>
      </w:pPr>
      <w:r w:rsidRPr="000A2F6D">
        <w:rPr>
          <w:lang w:val="cs-CZ"/>
        </w:rPr>
        <w:t>Lot</w:t>
      </w:r>
    </w:p>
    <w:p w14:paraId="6ADA7651" w14:textId="77777777" w:rsidR="008A60A3" w:rsidRPr="000A2F6D" w:rsidRDefault="008A60A3" w:rsidP="0052537A">
      <w:pPr>
        <w:widowControl/>
        <w:rPr>
          <w:lang w:val="cs-CZ"/>
        </w:rPr>
      </w:pPr>
    </w:p>
    <w:p w14:paraId="59F9F424" w14:textId="77777777" w:rsidR="008A60A3" w:rsidRPr="000A2F6D" w:rsidRDefault="008A60A3" w:rsidP="0052537A">
      <w:pPr>
        <w:widowControl/>
        <w:rPr>
          <w:lang w:val="cs-CZ"/>
        </w:rPr>
      </w:pPr>
    </w:p>
    <w:p w14:paraId="6517E683" w14:textId="77777777" w:rsidR="008A60A3" w:rsidRDefault="008A60A3" w:rsidP="0052537A">
      <w:pPr>
        <w:keepNext/>
        <w:widowControl/>
        <w:pBdr>
          <w:top w:val="single" w:sz="4" w:space="1" w:color="auto"/>
          <w:left w:val="single" w:sz="4" w:space="4" w:color="auto"/>
          <w:bottom w:val="single" w:sz="4" w:space="1" w:color="auto"/>
          <w:right w:val="single" w:sz="4" w:space="4" w:color="auto"/>
        </w:pBdr>
        <w:ind w:left="567" w:hanging="567"/>
        <w:outlineLvl w:val="0"/>
        <w:rPr>
          <w:lang w:val="cs-CZ"/>
        </w:rPr>
      </w:pPr>
      <w:r w:rsidRPr="000A2F6D">
        <w:rPr>
          <w:b/>
          <w:lang w:val="cs-CZ"/>
        </w:rPr>
        <w:t>5.</w:t>
      </w:r>
      <w:r w:rsidRPr="000A2F6D">
        <w:rPr>
          <w:b/>
          <w:lang w:val="cs-CZ"/>
        </w:rPr>
        <w:tab/>
      </w:r>
      <w:r>
        <w:rPr>
          <w:b/>
        </w:rPr>
        <w:t>CONȚINUTUL</w:t>
      </w:r>
      <w:r>
        <w:rPr>
          <w:b/>
          <w:spacing w:val="-7"/>
        </w:rPr>
        <w:t xml:space="preserve"> </w:t>
      </w:r>
      <w:r>
        <w:rPr>
          <w:b/>
        </w:rPr>
        <w:t>PE</w:t>
      </w:r>
      <w:r>
        <w:rPr>
          <w:b/>
          <w:spacing w:val="-7"/>
        </w:rPr>
        <w:t xml:space="preserve"> </w:t>
      </w:r>
      <w:r>
        <w:rPr>
          <w:b/>
        </w:rPr>
        <w:t>MASĂ,</w:t>
      </w:r>
      <w:r>
        <w:rPr>
          <w:b/>
          <w:spacing w:val="-5"/>
        </w:rPr>
        <w:t xml:space="preserve"> </w:t>
      </w:r>
      <w:r>
        <w:rPr>
          <w:b/>
        </w:rPr>
        <w:t>VOLUM</w:t>
      </w:r>
      <w:r>
        <w:rPr>
          <w:b/>
          <w:spacing w:val="-6"/>
        </w:rPr>
        <w:t xml:space="preserve"> </w:t>
      </w:r>
      <w:r>
        <w:rPr>
          <w:b/>
        </w:rPr>
        <w:t>SAU</w:t>
      </w:r>
      <w:r>
        <w:rPr>
          <w:b/>
          <w:spacing w:val="-6"/>
        </w:rPr>
        <w:t xml:space="preserve"> </w:t>
      </w:r>
      <w:r>
        <w:rPr>
          <w:b/>
        </w:rPr>
        <w:t>UNITATEA</w:t>
      </w:r>
      <w:r>
        <w:rPr>
          <w:b/>
          <w:spacing w:val="-6"/>
        </w:rPr>
        <w:t xml:space="preserve"> </w:t>
      </w:r>
      <w:r>
        <w:rPr>
          <w:b/>
        </w:rPr>
        <w:t>DE</w:t>
      </w:r>
      <w:r>
        <w:rPr>
          <w:b/>
          <w:spacing w:val="-6"/>
        </w:rPr>
        <w:t xml:space="preserve"> </w:t>
      </w:r>
      <w:r>
        <w:rPr>
          <w:b/>
          <w:spacing w:val="-4"/>
        </w:rPr>
        <w:t>DOZĂ</w:t>
      </w:r>
    </w:p>
    <w:p w14:paraId="60F31CD5" w14:textId="77777777" w:rsidR="008A60A3" w:rsidRDefault="008A60A3" w:rsidP="0052537A">
      <w:pPr>
        <w:pStyle w:val="Textoindependiente"/>
        <w:widowControl/>
        <w:rPr>
          <w:lang w:val="cs-CZ"/>
        </w:rPr>
      </w:pPr>
    </w:p>
    <w:p w14:paraId="69A61123" w14:textId="77777777" w:rsidR="008A60A3" w:rsidRPr="000A2F6D" w:rsidRDefault="008A60A3" w:rsidP="0052537A">
      <w:pPr>
        <w:pStyle w:val="Textoindependiente"/>
        <w:widowControl/>
        <w:rPr>
          <w:lang w:val="cs-CZ"/>
        </w:rPr>
      </w:pPr>
      <w:r w:rsidRPr="000A2F6D">
        <w:rPr>
          <w:lang w:val="cs-CZ"/>
        </w:rPr>
        <w:t>1,7</w:t>
      </w:r>
      <w:r>
        <w:rPr>
          <w:lang w:val="cs-CZ"/>
        </w:rPr>
        <w:t> </w:t>
      </w:r>
      <w:r w:rsidRPr="000A2F6D">
        <w:rPr>
          <w:lang w:val="cs-CZ"/>
        </w:rPr>
        <w:t>ml</w:t>
      </w:r>
    </w:p>
    <w:p w14:paraId="22EC4BED" w14:textId="77777777" w:rsidR="008A60A3" w:rsidRPr="000A2F6D" w:rsidRDefault="008A60A3" w:rsidP="0052537A">
      <w:pPr>
        <w:widowControl/>
        <w:rPr>
          <w:noProof/>
          <w:lang w:val="cs-CZ"/>
        </w:rPr>
      </w:pPr>
    </w:p>
    <w:p w14:paraId="5E297F43" w14:textId="77777777" w:rsidR="008A60A3" w:rsidRPr="000A2F6D" w:rsidRDefault="008A60A3" w:rsidP="0052537A">
      <w:pPr>
        <w:widowControl/>
        <w:rPr>
          <w:lang w:val="cs-CZ"/>
        </w:rPr>
      </w:pPr>
    </w:p>
    <w:p w14:paraId="79042812" w14:textId="77777777" w:rsidR="008A60A3" w:rsidRPr="000A2F6D" w:rsidRDefault="008A60A3" w:rsidP="0052537A">
      <w:pPr>
        <w:keepNext/>
        <w:widowControl/>
        <w:pBdr>
          <w:top w:val="single" w:sz="4" w:space="1" w:color="auto"/>
          <w:left w:val="single" w:sz="4" w:space="4" w:color="auto"/>
          <w:bottom w:val="single" w:sz="4" w:space="1" w:color="auto"/>
          <w:right w:val="single" w:sz="4" w:space="4" w:color="auto"/>
        </w:pBdr>
        <w:ind w:left="567" w:hanging="567"/>
        <w:outlineLvl w:val="0"/>
        <w:rPr>
          <w:b/>
          <w:lang w:val="cs-CZ"/>
        </w:rPr>
      </w:pPr>
      <w:r w:rsidRPr="000A2F6D">
        <w:rPr>
          <w:b/>
          <w:lang w:val="cs-CZ"/>
        </w:rPr>
        <w:t>6.</w:t>
      </w:r>
      <w:r w:rsidRPr="000A2F6D">
        <w:rPr>
          <w:b/>
          <w:lang w:val="cs-CZ"/>
        </w:rPr>
        <w:tab/>
      </w:r>
      <w:r>
        <w:rPr>
          <w:b/>
        </w:rPr>
        <w:t>ALTE</w:t>
      </w:r>
      <w:r>
        <w:rPr>
          <w:b/>
          <w:spacing w:val="-5"/>
        </w:rPr>
        <w:t xml:space="preserve"> </w:t>
      </w:r>
      <w:r>
        <w:rPr>
          <w:b/>
          <w:spacing w:val="-2"/>
        </w:rPr>
        <w:t>INFORMAȚII</w:t>
      </w:r>
    </w:p>
    <w:p w14:paraId="2F82289C" w14:textId="77777777" w:rsidR="008A60A3" w:rsidRPr="000A2F6D" w:rsidRDefault="008A60A3" w:rsidP="0052537A">
      <w:pPr>
        <w:keepNext/>
        <w:widowControl/>
        <w:rPr>
          <w:lang w:val="cs-CZ"/>
        </w:rPr>
      </w:pPr>
    </w:p>
    <w:p w14:paraId="2F5CBC12" w14:textId="77777777" w:rsidR="008A60A3" w:rsidRPr="000A2F6D" w:rsidRDefault="008A60A3" w:rsidP="0052537A">
      <w:pPr>
        <w:widowControl/>
        <w:rPr>
          <w:lang w:val="cs-CZ"/>
        </w:rPr>
      </w:pPr>
      <w:r w:rsidRPr="000A2F6D">
        <w:rPr>
          <w:lang w:val="cs-CZ"/>
        </w:rPr>
        <w:br w:type="page"/>
      </w:r>
    </w:p>
    <w:bookmarkEnd w:id="6"/>
    <w:p w14:paraId="13A7B863" w14:textId="77777777" w:rsidR="008A60A3" w:rsidRDefault="008A60A3" w:rsidP="0052537A">
      <w:pPr>
        <w:pStyle w:val="Textoindependiente"/>
        <w:widowControl/>
      </w:pPr>
    </w:p>
    <w:p w14:paraId="24596A22" w14:textId="77777777" w:rsidR="008A60A3" w:rsidRDefault="008A60A3" w:rsidP="0052537A">
      <w:pPr>
        <w:pStyle w:val="Textoindependiente"/>
        <w:widowControl/>
      </w:pPr>
    </w:p>
    <w:p w14:paraId="15496EB9" w14:textId="77777777" w:rsidR="008A60A3" w:rsidRDefault="008A60A3" w:rsidP="0052537A">
      <w:pPr>
        <w:pStyle w:val="Textoindependiente"/>
        <w:widowControl/>
      </w:pPr>
    </w:p>
    <w:p w14:paraId="3D2976EA" w14:textId="77777777" w:rsidR="008A60A3" w:rsidRDefault="008A60A3" w:rsidP="0052537A">
      <w:pPr>
        <w:pStyle w:val="Textoindependiente"/>
        <w:widowControl/>
      </w:pPr>
    </w:p>
    <w:p w14:paraId="7AC3C253" w14:textId="77777777" w:rsidR="008A60A3" w:rsidRDefault="008A60A3" w:rsidP="0052537A">
      <w:pPr>
        <w:pStyle w:val="Textoindependiente"/>
        <w:widowControl/>
      </w:pPr>
    </w:p>
    <w:p w14:paraId="4302E9C1" w14:textId="77777777" w:rsidR="008A60A3" w:rsidRDefault="008A60A3" w:rsidP="0052537A">
      <w:pPr>
        <w:pStyle w:val="Textoindependiente"/>
        <w:widowControl/>
      </w:pPr>
    </w:p>
    <w:p w14:paraId="61CE77D7" w14:textId="77777777" w:rsidR="008A60A3" w:rsidRDefault="008A60A3" w:rsidP="0052537A">
      <w:pPr>
        <w:pStyle w:val="Textoindependiente"/>
        <w:widowControl/>
      </w:pPr>
    </w:p>
    <w:p w14:paraId="48D84E11" w14:textId="77777777" w:rsidR="008A60A3" w:rsidRDefault="008A60A3" w:rsidP="0052537A">
      <w:pPr>
        <w:pStyle w:val="Textoindependiente"/>
        <w:widowControl/>
      </w:pPr>
    </w:p>
    <w:p w14:paraId="2D37CFA6" w14:textId="77777777" w:rsidR="008A60A3" w:rsidRDefault="008A60A3" w:rsidP="0052537A">
      <w:pPr>
        <w:pStyle w:val="Textoindependiente"/>
        <w:widowControl/>
      </w:pPr>
    </w:p>
    <w:p w14:paraId="5125D53E" w14:textId="77777777" w:rsidR="008A60A3" w:rsidRDefault="008A60A3" w:rsidP="0052537A">
      <w:pPr>
        <w:pStyle w:val="Textoindependiente"/>
        <w:widowControl/>
      </w:pPr>
    </w:p>
    <w:p w14:paraId="33727F5F" w14:textId="77777777" w:rsidR="008A60A3" w:rsidRDefault="008A60A3" w:rsidP="0052537A">
      <w:pPr>
        <w:pStyle w:val="Textoindependiente"/>
        <w:widowControl/>
      </w:pPr>
    </w:p>
    <w:p w14:paraId="4A8D1CCE" w14:textId="77777777" w:rsidR="008A60A3" w:rsidRDefault="008A60A3" w:rsidP="0052537A">
      <w:pPr>
        <w:pStyle w:val="Textoindependiente"/>
        <w:widowControl/>
      </w:pPr>
    </w:p>
    <w:p w14:paraId="2296D4A4" w14:textId="77777777" w:rsidR="008A60A3" w:rsidRDefault="008A60A3" w:rsidP="0052537A">
      <w:pPr>
        <w:pStyle w:val="Textoindependiente"/>
        <w:widowControl/>
      </w:pPr>
    </w:p>
    <w:p w14:paraId="0F686E33" w14:textId="77777777" w:rsidR="008A60A3" w:rsidRDefault="008A60A3" w:rsidP="0052537A">
      <w:pPr>
        <w:pStyle w:val="Textoindependiente"/>
        <w:widowControl/>
      </w:pPr>
    </w:p>
    <w:p w14:paraId="34584D1B" w14:textId="77777777" w:rsidR="008A60A3" w:rsidRDefault="008A60A3" w:rsidP="0052537A">
      <w:pPr>
        <w:pStyle w:val="Textoindependiente"/>
        <w:widowControl/>
      </w:pPr>
    </w:p>
    <w:p w14:paraId="3A92CF96" w14:textId="77777777" w:rsidR="008A60A3" w:rsidRDefault="008A60A3" w:rsidP="0052537A">
      <w:pPr>
        <w:pStyle w:val="Textoindependiente"/>
        <w:widowControl/>
      </w:pPr>
    </w:p>
    <w:p w14:paraId="2D3291F9" w14:textId="77777777" w:rsidR="008A60A3" w:rsidRDefault="008A60A3" w:rsidP="0052537A">
      <w:pPr>
        <w:pStyle w:val="Textoindependiente"/>
        <w:widowControl/>
      </w:pPr>
    </w:p>
    <w:p w14:paraId="0816C731" w14:textId="77777777" w:rsidR="008A60A3" w:rsidRDefault="008A60A3" w:rsidP="0052537A">
      <w:pPr>
        <w:pStyle w:val="Textoindependiente"/>
        <w:widowControl/>
      </w:pPr>
    </w:p>
    <w:p w14:paraId="6CE44C15" w14:textId="77777777" w:rsidR="008A60A3" w:rsidRDefault="008A60A3" w:rsidP="0052537A">
      <w:pPr>
        <w:pStyle w:val="Textoindependiente"/>
        <w:widowControl/>
      </w:pPr>
    </w:p>
    <w:p w14:paraId="0D47C50E" w14:textId="77777777" w:rsidR="008A60A3" w:rsidRDefault="008A60A3" w:rsidP="0052537A">
      <w:pPr>
        <w:pStyle w:val="Textoindependiente"/>
        <w:widowControl/>
      </w:pPr>
    </w:p>
    <w:p w14:paraId="155F74A4" w14:textId="77777777" w:rsidR="008A60A3" w:rsidRDefault="008A60A3" w:rsidP="0052537A">
      <w:pPr>
        <w:pStyle w:val="Textoindependiente"/>
        <w:widowControl/>
      </w:pPr>
    </w:p>
    <w:p w14:paraId="0A0A8728" w14:textId="77777777" w:rsidR="008A60A3" w:rsidRDefault="008A60A3" w:rsidP="0052537A">
      <w:pPr>
        <w:pStyle w:val="Textoindependiente"/>
        <w:widowControl/>
      </w:pPr>
    </w:p>
    <w:p w14:paraId="50EFB943" w14:textId="77777777" w:rsidR="008A60A3" w:rsidRDefault="008A60A3" w:rsidP="0052537A">
      <w:pPr>
        <w:pStyle w:val="Textoindependiente"/>
        <w:widowControl/>
      </w:pPr>
    </w:p>
    <w:p w14:paraId="17A30DDE" w14:textId="77777777" w:rsidR="008A60A3" w:rsidRDefault="008A60A3" w:rsidP="002C06C5">
      <w:pPr>
        <w:pStyle w:val="TitleA"/>
      </w:pPr>
      <w:bookmarkStart w:id="7" w:name="B._PROSPECTUL"/>
      <w:bookmarkEnd w:id="7"/>
      <w:r>
        <w:t>B. PROSPECTUL</w:t>
      </w:r>
    </w:p>
    <w:p w14:paraId="6557BEE9" w14:textId="77777777" w:rsidR="008A60A3" w:rsidRDefault="008A60A3" w:rsidP="0052537A">
      <w:pPr>
        <w:widowControl/>
        <w:ind w:leftChars="992" w:left="2891" w:hanging="709"/>
      </w:pPr>
      <w:r>
        <w:br w:type="page"/>
      </w:r>
    </w:p>
    <w:p w14:paraId="7243D280" w14:textId="77777777" w:rsidR="008A60A3" w:rsidRDefault="008A60A3" w:rsidP="0052537A">
      <w:pPr>
        <w:pStyle w:val="Ttulo2"/>
        <w:widowControl/>
        <w:ind w:left="0"/>
        <w:jc w:val="center"/>
      </w:pPr>
      <w:r>
        <w:lastRenderedPageBreak/>
        <w:t>Prospect:</w:t>
      </w:r>
      <w:r>
        <w:rPr>
          <w:spacing w:val="-9"/>
        </w:rPr>
        <w:t xml:space="preserve"> </w:t>
      </w:r>
      <w:r>
        <w:t>Informații</w:t>
      </w:r>
      <w:r>
        <w:rPr>
          <w:spacing w:val="-4"/>
        </w:rPr>
        <w:t xml:space="preserve"> </w:t>
      </w:r>
      <w:r>
        <w:t>pentru</w:t>
      </w:r>
      <w:r>
        <w:rPr>
          <w:spacing w:val="-5"/>
        </w:rPr>
        <w:t xml:space="preserve"> </w:t>
      </w:r>
      <w:r>
        <w:rPr>
          <w:spacing w:val="-2"/>
        </w:rPr>
        <w:t>pacient</w:t>
      </w:r>
    </w:p>
    <w:p w14:paraId="2EEF5AE2" w14:textId="77777777" w:rsidR="008A60A3" w:rsidRDefault="008A60A3" w:rsidP="0052537A">
      <w:pPr>
        <w:pStyle w:val="Textoindependiente"/>
        <w:widowControl/>
        <w:rPr>
          <w:b/>
        </w:rPr>
      </w:pPr>
    </w:p>
    <w:p w14:paraId="2F7E569C" w14:textId="77777777" w:rsidR="008A60A3" w:rsidRDefault="008A60A3" w:rsidP="0052537A">
      <w:pPr>
        <w:widowControl/>
        <w:jc w:val="center"/>
        <w:rPr>
          <w:b/>
        </w:rPr>
      </w:pPr>
      <w:r>
        <w:rPr>
          <w:b/>
        </w:rPr>
        <w:t>Denbrayce</w:t>
      </w:r>
      <w:r>
        <w:rPr>
          <w:b/>
          <w:spacing w:val="-3"/>
        </w:rPr>
        <w:t xml:space="preserve"> </w:t>
      </w:r>
      <w:r>
        <w:rPr>
          <w:b/>
        </w:rPr>
        <w:t>120</w:t>
      </w:r>
      <w:r>
        <w:rPr>
          <w:b/>
          <w:spacing w:val="-3"/>
        </w:rPr>
        <w:t> mg</w:t>
      </w:r>
      <w:r>
        <w:rPr>
          <w:b/>
          <w:spacing w:val="-4"/>
        </w:rPr>
        <w:t xml:space="preserve"> </w:t>
      </w:r>
      <w:r>
        <w:rPr>
          <w:b/>
        </w:rPr>
        <w:t>soluție</w:t>
      </w:r>
      <w:r>
        <w:rPr>
          <w:b/>
          <w:spacing w:val="-2"/>
        </w:rPr>
        <w:t xml:space="preserve"> injectabilă</w:t>
      </w:r>
    </w:p>
    <w:p w14:paraId="1CCD7597" w14:textId="77777777" w:rsidR="008A60A3" w:rsidRDefault="008A60A3" w:rsidP="0052537A">
      <w:pPr>
        <w:pStyle w:val="Textoindependiente"/>
        <w:widowControl/>
        <w:jc w:val="center"/>
      </w:pPr>
      <w:r>
        <w:rPr>
          <w:spacing w:val="-2"/>
        </w:rPr>
        <w:t>denosumab</w:t>
      </w:r>
    </w:p>
    <w:p w14:paraId="1124F04F" w14:textId="77777777" w:rsidR="008A60A3" w:rsidRDefault="008A60A3" w:rsidP="0052537A">
      <w:pPr>
        <w:pStyle w:val="Textoindependiente"/>
        <w:widowControl/>
      </w:pPr>
    </w:p>
    <w:p w14:paraId="5123C0FE" w14:textId="77777777" w:rsidR="008A60A3" w:rsidRPr="008804DF" w:rsidRDefault="008A60A3" w:rsidP="0052537A">
      <w:pPr>
        <w:pStyle w:val="Prrafodelista"/>
        <w:keepNext/>
        <w:widowControl/>
        <w:ind w:left="0" w:firstLine="0"/>
      </w:pPr>
      <w:r>
        <w:rPr>
          <w:noProof/>
          <w:lang w:eastAsia="en-GB"/>
        </w:rPr>
        <w:drawing>
          <wp:inline distT="0" distB="0" distL="0" distR="0" wp14:anchorId="00E90870" wp14:editId="06F555EE">
            <wp:extent cx="200025" cy="17145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1626"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BB0C10">
        <w:t>Acest medicament face obiectul unei monitorizări suplimentare. Acest lucru va permite identificarea rapidă de noi informații referitoare la siguranță. Puteți să fiți de ajutor raportând orice reacții adverse pe care le puteți avea. Vezi ultima parte de la pct. 4 pentru modul de raportare a reacțiilor adverse</w:t>
      </w:r>
      <w:r w:rsidRPr="00DA5449">
        <w:rPr>
          <w:lang w:val="es-ES"/>
        </w:rPr>
        <w:t>.</w:t>
      </w:r>
    </w:p>
    <w:p w14:paraId="63AFB640" w14:textId="77777777" w:rsidR="008A60A3" w:rsidRDefault="008A60A3" w:rsidP="0052537A">
      <w:pPr>
        <w:pStyle w:val="Textoindependiente"/>
        <w:widowControl/>
      </w:pPr>
    </w:p>
    <w:p w14:paraId="66EF9741" w14:textId="77777777" w:rsidR="008A60A3" w:rsidRDefault="008A60A3" w:rsidP="0052537A">
      <w:pPr>
        <w:pStyle w:val="Ttulo2"/>
        <w:widowControl/>
        <w:ind w:left="0"/>
      </w:pPr>
      <w:r>
        <w:t>Citiți</w:t>
      </w:r>
      <w:r>
        <w:rPr>
          <w:spacing w:val="-4"/>
        </w:rPr>
        <w:t xml:space="preserve"> </w:t>
      </w:r>
      <w:r>
        <w:t>cu</w:t>
      </w:r>
      <w:r>
        <w:rPr>
          <w:spacing w:val="-2"/>
        </w:rPr>
        <w:t xml:space="preserve"> </w:t>
      </w:r>
      <w:r>
        <w:t>atenție</w:t>
      </w:r>
      <w:r>
        <w:rPr>
          <w:spacing w:val="-2"/>
        </w:rPr>
        <w:t xml:space="preserve"> </w:t>
      </w:r>
      <w:r>
        <w:t>și</w:t>
      </w:r>
      <w:r>
        <w:rPr>
          <w:spacing w:val="-4"/>
        </w:rPr>
        <w:t xml:space="preserve"> </w:t>
      </w:r>
      <w:r>
        <w:t>în</w:t>
      </w:r>
      <w:r>
        <w:rPr>
          <w:spacing w:val="-2"/>
        </w:rPr>
        <w:t xml:space="preserve"> </w:t>
      </w:r>
      <w:r>
        <w:t>întregime</w:t>
      </w:r>
      <w:r>
        <w:rPr>
          <w:spacing w:val="-2"/>
        </w:rPr>
        <w:t xml:space="preserve"> </w:t>
      </w:r>
      <w:r>
        <w:t>acest</w:t>
      </w:r>
      <w:r>
        <w:rPr>
          <w:spacing w:val="-2"/>
        </w:rPr>
        <w:t xml:space="preserve"> </w:t>
      </w:r>
      <w:r>
        <w:t>prospect</w:t>
      </w:r>
      <w:r>
        <w:rPr>
          <w:spacing w:val="-4"/>
        </w:rPr>
        <w:t xml:space="preserve"> </w:t>
      </w:r>
      <w:r>
        <w:t>înainte</w:t>
      </w:r>
      <w:r>
        <w:rPr>
          <w:spacing w:val="-2"/>
        </w:rPr>
        <w:t xml:space="preserve"> </w:t>
      </w:r>
      <w:r>
        <w:t>de</w:t>
      </w:r>
      <w:r>
        <w:rPr>
          <w:spacing w:val="-2"/>
        </w:rPr>
        <w:t xml:space="preserve"> </w:t>
      </w:r>
      <w:r>
        <w:t>a</w:t>
      </w:r>
      <w:r>
        <w:rPr>
          <w:spacing w:val="-4"/>
        </w:rPr>
        <w:t xml:space="preserve"> </w:t>
      </w:r>
      <w:r>
        <w:t>începe</w:t>
      </w:r>
      <w:r>
        <w:rPr>
          <w:spacing w:val="-2"/>
        </w:rPr>
        <w:t xml:space="preserve"> </w:t>
      </w:r>
      <w:r>
        <w:t>să</w:t>
      </w:r>
      <w:r>
        <w:rPr>
          <w:spacing w:val="-2"/>
        </w:rPr>
        <w:t xml:space="preserve"> </w:t>
      </w:r>
      <w:r>
        <w:t>utilizați</w:t>
      </w:r>
      <w:r>
        <w:rPr>
          <w:spacing w:val="-1"/>
        </w:rPr>
        <w:t xml:space="preserve"> </w:t>
      </w:r>
      <w:r>
        <w:t>acest</w:t>
      </w:r>
      <w:r>
        <w:rPr>
          <w:spacing w:val="-4"/>
        </w:rPr>
        <w:t xml:space="preserve"> </w:t>
      </w:r>
      <w:r>
        <w:t>medicament deoarece conține informații importante pentru dumneavoastră.</w:t>
      </w:r>
    </w:p>
    <w:p w14:paraId="108A88EF" w14:textId="77777777" w:rsidR="008A60A3" w:rsidRDefault="008A60A3" w:rsidP="0052537A">
      <w:pPr>
        <w:pStyle w:val="Prrafodelista"/>
        <w:widowControl/>
        <w:numPr>
          <w:ilvl w:val="0"/>
          <w:numId w:val="20"/>
        </w:numPr>
        <w:ind w:left="567"/>
      </w:pPr>
      <w:r>
        <w:t>Păstrați</w:t>
      </w:r>
      <w:r>
        <w:rPr>
          <w:spacing w:val="-2"/>
        </w:rPr>
        <w:t xml:space="preserve"> </w:t>
      </w:r>
      <w:r>
        <w:t>acest</w:t>
      </w:r>
      <w:r>
        <w:rPr>
          <w:spacing w:val="-2"/>
        </w:rPr>
        <w:t xml:space="preserve"> </w:t>
      </w:r>
      <w:r>
        <w:t>prospect.</w:t>
      </w:r>
      <w:r>
        <w:rPr>
          <w:spacing w:val="-6"/>
        </w:rPr>
        <w:t xml:space="preserve"> </w:t>
      </w:r>
      <w:r>
        <w:t>S-ar</w:t>
      </w:r>
      <w:r>
        <w:rPr>
          <w:spacing w:val="-4"/>
        </w:rPr>
        <w:t xml:space="preserve"> </w:t>
      </w:r>
      <w:r>
        <w:t>putea</w:t>
      </w:r>
      <w:r>
        <w:rPr>
          <w:spacing w:val="-3"/>
        </w:rPr>
        <w:t xml:space="preserve"> </w:t>
      </w:r>
      <w:r>
        <w:t>să</w:t>
      </w:r>
      <w:r>
        <w:rPr>
          <w:spacing w:val="-5"/>
        </w:rPr>
        <w:t xml:space="preserve"> </w:t>
      </w:r>
      <w:r>
        <w:t>fie</w:t>
      </w:r>
      <w:r>
        <w:rPr>
          <w:spacing w:val="-3"/>
        </w:rPr>
        <w:t xml:space="preserve"> </w:t>
      </w:r>
      <w:r>
        <w:t>necesar</w:t>
      </w:r>
      <w:r>
        <w:rPr>
          <w:spacing w:val="-3"/>
        </w:rPr>
        <w:t xml:space="preserve"> </w:t>
      </w:r>
      <w:r>
        <w:t>să-l</w:t>
      </w:r>
      <w:r>
        <w:rPr>
          <w:spacing w:val="-1"/>
        </w:rPr>
        <w:t xml:space="preserve"> </w:t>
      </w:r>
      <w:r>
        <w:rPr>
          <w:spacing w:val="-2"/>
        </w:rPr>
        <w:t>recitiți.</w:t>
      </w:r>
    </w:p>
    <w:p w14:paraId="2DB3F704" w14:textId="77777777" w:rsidR="008A60A3" w:rsidRDefault="008A60A3" w:rsidP="0052537A">
      <w:pPr>
        <w:pStyle w:val="Prrafodelista"/>
        <w:widowControl/>
        <w:numPr>
          <w:ilvl w:val="0"/>
          <w:numId w:val="20"/>
        </w:numPr>
        <w:ind w:left="567"/>
      </w:pPr>
      <w:r>
        <w:t>Dacă</w:t>
      </w:r>
      <w:r>
        <w:rPr>
          <w:spacing w:val="-4"/>
        </w:rPr>
        <w:t xml:space="preserve"> </w:t>
      </w:r>
      <w:r>
        <w:t>aveți</w:t>
      </w:r>
      <w:r>
        <w:rPr>
          <w:spacing w:val="-3"/>
        </w:rPr>
        <w:t xml:space="preserve"> </w:t>
      </w:r>
      <w:r>
        <w:t>orice</w:t>
      </w:r>
      <w:r>
        <w:rPr>
          <w:spacing w:val="-4"/>
        </w:rPr>
        <w:t xml:space="preserve"> </w:t>
      </w:r>
      <w:r>
        <w:t>întrebări</w:t>
      </w:r>
      <w:r>
        <w:rPr>
          <w:spacing w:val="-3"/>
        </w:rPr>
        <w:t xml:space="preserve"> </w:t>
      </w:r>
      <w:r>
        <w:t>suplimentare,</w:t>
      </w:r>
      <w:r>
        <w:rPr>
          <w:spacing w:val="-5"/>
        </w:rPr>
        <w:t xml:space="preserve"> </w:t>
      </w:r>
      <w:r>
        <w:t>adresați-vă</w:t>
      </w:r>
      <w:r>
        <w:rPr>
          <w:spacing w:val="-5"/>
        </w:rPr>
        <w:t xml:space="preserve"> </w:t>
      </w:r>
      <w:r>
        <w:t>medicului</w:t>
      </w:r>
      <w:r>
        <w:rPr>
          <w:spacing w:val="-5"/>
        </w:rPr>
        <w:t xml:space="preserve"> </w:t>
      </w:r>
      <w:r>
        <w:t>dumneavoastră,</w:t>
      </w:r>
      <w:r>
        <w:rPr>
          <w:spacing w:val="-4"/>
        </w:rPr>
        <w:t xml:space="preserve"> </w:t>
      </w:r>
      <w:r>
        <w:t>farmacistului</w:t>
      </w:r>
      <w:r>
        <w:rPr>
          <w:spacing w:val="-3"/>
        </w:rPr>
        <w:t xml:space="preserve"> </w:t>
      </w:r>
      <w:r>
        <w:t>sau asistentei medicale.</w:t>
      </w:r>
    </w:p>
    <w:p w14:paraId="6C182526" w14:textId="77777777" w:rsidR="008A60A3" w:rsidRDefault="008A60A3" w:rsidP="0052537A">
      <w:pPr>
        <w:pStyle w:val="Prrafodelista"/>
        <w:widowControl/>
        <w:numPr>
          <w:ilvl w:val="0"/>
          <w:numId w:val="20"/>
        </w:numPr>
        <w:ind w:left="567"/>
      </w:pPr>
      <w:r>
        <w:t>Acest</w:t>
      </w:r>
      <w:r>
        <w:rPr>
          <w:spacing w:val="-4"/>
        </w:rPr>
        <w:t xml:space="preserve"> </w:t>
      </w:r>
      <w:r>
        <w:t>medicament</w:t>
      </w:r>
      <w:r>
        <w:rPr>
          <w:spacing w:val="-5"/>
        </w:rPr>
        <w:t xml:space="preserve"> </w:t>
      </w:r>
      <w:r>
        <w:t>a</w:t>
      </w:r>
      <w:r>
        <w:rPr>
          <w:spacing w:val="-3"/>
        </w:rPr>
        <w:t xml:space="preserve"> </w:t>
      </w:r>
      <w:r>
        <w:t>fost</w:t>
      </w:r>
      <w:r>
        <w:rPr>
          <w:spacing w:val="-4"/>
        </w:rPr>
        <w:t xml:space="preserve"> </w:t>
      </w:r>
      <w:r>
        <w:t>prescris</w:t>
      </w:r>
      <w:r>
        <w:rPr>
          <w:spacing w:val="-5"/>
        </w:rPr>
        <w:t xml:space="preserve"> </w:t>
      </w:r>
      <w:r>
        <w:t>numai</w:t>
      </w:r>
      <w:r>
        <w:rPr>
          <w:spacing w:val="-2"/>
        </w:rPr>
        <w:t xml:space="preserve"> </w:t>
      </w:r>
      <w:r>
        <w:t>pentru</w:t>
      </w:r>
      <w:r>
        <w:rPr>
          <w:spacing w:val="-3"/>
        </w:rPr>
        <w:t xml:space="preserve"> </w:t>
      </w:r>
      <w:r>
        <w:t>dumneavoastră.</w:t>
      </w:r>
      <w:r>
        <w:rPr>
          <w:spacing w:val="-3"/>
        </w:rPr>
        <w:t xml:space="preserve"> </w:t>
      </w:r>
      <w:r>
        <w:t>Nu</w:t>
      </w:r>
      <w:r>
        <w:rPr>
          <w:spacing w:val="-3"/>
        </w:rPr>
        <w:t xml:space="preserve"> </w:t>
      </w:r>
      <w:r>
        <w:t>trebuie</w:t>
      </w:r>
      <w:r>
        <w:rPr>
          <w:spacing w:val="-5"/>
        </w:rPr>
        <w:t xml:space="preserve"> </w:t>
      </w:r>
      <w:r>
        <w:t>să-l</w:t>
      </w:r>
      <w:r>
        <w:rPr>
          <w:spacing w:val="-2"/>
        </w:rPr>
        <w:t xml:space="preserve"> </w:t>
      </w:r>
      <w:r>
        <w:t>dați</w:t>
      </w:r>
      <w:r>
        <w:rPr>
          <w:spacing w:val="-2"/>
        </w:rPr>
        <w:t xml:space="preserve"> </w:t>
      </w:r>
      <w:r>
        <w:t>altor persoane. Le poate face rău, chiar dacă au aceleași semne de boală ca dumneavoastră.</w:t>
      </w:r>
    </w:p>
    <w:p w14:paraId="755614B1" w14:textId="77777777" w:rsidR="008A60A3" w:rsidRDefault="008A60A3" w:rsidP="0052537A">
      <w:pPr>
        <w:pStyle w:val="Prrafodelista"/>
        <w:widowControl/>
        <w:numPr>
          <w:ilvl w:val="0"/>
          <w:numId w:val="20"/>
        </w:numPr>
        <w:ind w:left="567"/>
      </w:pPr>
      <w:r>
        <w:t>Dacă manifestați orice reacții adverse, adresați-vă medicului dumneavoastră, farmacistului sau asistentei</w:t>
      </w:r>
      <w:r>
        <w:rPr>
          <w:spacing w:val="-5"/>
        </w:rPr>
        <w:t xml:space="preserve"> </w:t>
      </w:r>
      <w:r>
        <w:t>medicale.</w:t>
      </w:r>
      <w:r>
        <w:rPr>
          <w:spacing w:val="-3"/>
        </w:rPr>
        <w:t xml:space="preserve"> </w:t>
      </w:r>
      <w:r>
        <w:t>Acestea</w:t>
      </w:r>
      <w:r>
        <w:rPr>
          <w:spacing w:val="-3"/>
        </w:rPr>
        <w:t xml:space="preserve"> </w:t>
      </w:r>
      <w:r>
        <w:t>includ</w:t>
      </w:r>
      <w:r>
        <w:rPr>
          <w:spacing w:val="-3"/>
        </w:rPr>
        <w:t xml:space="preserve"> </w:t>
      </w:r>
      <w:r>
        <w:t>orice</w:t>
      </w:r>
      <w:r>
        <w:rPr>
          <w:spacing w:val="-3"/>
        </w:rPr>
        <w:t xml:space="preserve"> </w:t>
      </w:r>
      <w:r>
        <w:t>posibile</w:t>
      </w:r>
      <w:r>
        <w:rPr>
          <w:spacing w:val="-3"/>
        </w:rPr>
        <w:t xml:space="preserve"> </w:t>
      </w:r>
      <w:r>
        <w:t>reacții</w:t>
      </w:r>
      <w:r>
        <w:rPr>
          <w:spacing w:val="-2"/>
        </w:rPr>
        <w:t xml:space="preserve"> </w:t>
      </w:r>
      <w:r>
        <w:t>adverse</w:t>
      </w:r>
      <w:r>
        <w:rPr>
          <w:spacing w:val="-3"/>
        </w:rPr>
        <w:t xml:space="preserve"> </w:t>
      </w:r>
      <w:r>
        <w:t>nemenționate</w:t>
      </w:r>
      <w:r>
        <w:rPr>
          <w:spacing w:val="-5"/>
        </w:rPr>
        <w:t xml:space="preserve"> </w:t>
      </w:r>
      <w:r>
        <w:t>în</w:t>
      </w:r>
      <w:r>
        <w:rPr>
          <w:spacing w:val="-6"/>
        </w:rPr>
        <w:t xml:space="preserve"> </w:t>
      </w:r>
      <w:r>
        <w:t>acest</w:t>
      </w:r>
      <w:r>
        <w:rPr>
          <w:spacing w:val="-2"/>
        </w:rPr>
        <w:t xml:space="preserve"> </w:t>
      </w:r>
      <w:r>
        <w:t>prospect. Vezi pct. 4.</w:t>
      </w:r>
    </w:p>
    <w:p w14:paraId="0264CE1B" w14:textId="0F24B75B" w:rsidR="008A60A3" w:rsidRDefault="008A60A3" w:rsidP="0052537A">
      <w:pPr>
        <w:pStyle w:val="Prrafodelista"/>
        <w:widowControl/>
        <w:numPr>
          <w:ilvl w:val="0"/>
          <w:numId w:val="20"/>
        </w:numPr>
        <w:ind w:left="567"/>
      </w:pPr>
      <w:r>
        <w:t xml:space="preserve">Medicul dumneavoastră vă va înmâna un card de </w:t>
      </w:r>
      <w:r w:rsidRPr="0009335C">
        <w:t>atenționare</w:t>
      </w:r>
      <w:r w:rsidRPr="0009335C" w:rsidDel="0009335C">
        <w:t xml:space="preserve"> </w:t>
      </w:r>
      <w:r>
        <w:t>pentru pacient care conține informații</w:t>
      </w:r>
      <w:r>
        <w:rPr>
          <w:spacing w:val="-4"/>
        </w:rPr>
        <w:t xml:space="preserve"> </w:t>
      </w:r>
      <w:r>
        <w:t>de</w:t>
      </w:r>
      <w:r>
        <w:rPr>
          <w:spacing w:val="-2"/>
        </w:rPr>
        <w:t xml:space="preserve"> </w:t>
      </w:r>
      <w:r>
        <w:t>siguranță</w:t>
      </w:r>
      <w:r>
        <w:rPr>
          <w:spacing w:val="-4"/>
        </w:rPr>
        <w:t xml:space="preserve"> </w:t>
      </w:r>
      <w:r>
        <w:t>importante</w:t>
      </w:r>
      <w:r>
        <w:rPr>
          <w:spacing w:val="-4"/>
        </w:rPr>
        <w:t xml:space="preserve"> </w:t>
      </w:r>
      <w:r>
        <w:t>despre</w:t>
      </w:r>
      <w:r>
        <w:rPr>
          <w:spacing w:val="-4"/>
        </w:rPr>
        <w:t xml:space="preserve"> </w:t>
      </w:r>
      <w:r>
        <w:t>care</w:t>
      </w:r>
      <w:r>
        <w:rPr>
          <w:spacing w:val="-2"/>
        </w:rPr>
        <w:t xml:space="preserve"> </w:t>
      </w:r>
      <w:r>
        <w:t>trebuie</w:t>
      </w:r>
      <w:r>
        <w:rPr>
          <w:spacing w:val="-4"/>
        </w:rPr>
        <w:t xml:space="preserve"> </w:t>
      </w:r>
      <w:r>
        <w:t>să</w:t>
      </w:r>
      <w:r>
        <w:rPr>
          <w:spacing w:val="-2"/>
        </w:rPr>
        <w:t xml:space="preserve"> </w:t>
      </w:r>
      <w:r>
        <w:t>aveți</w:t>
      </w:r>
      <w:r>
        <w:rPr>
          <w:spacing w:val="-1"/>
        </w:rPr>
        <w:t xml:space="preserve"> </w:t>
      </w:r>
      <w:r>
        <w:t>cunoștință</w:t>
      </w:r>
      <w:r>
        <w:rPr>
          <w:spacing w:val="-2"/>
        </w:rPr>
        <w:t xml:space="preserve"> </w:t>
      </w:r>
      <w:r>
        <w:t>înainte</w:t>
      </w:r>
      <w:r>
        <w:rPr>
          <w:spacing w:val="-4"/>
        </w:rPr>
        <w:t xml:space="preserve"> </w:t>
      </w:r>
      <w:r>
        <w:t>de</w:t>
      </w:r>
      <w:r>
        <w:rPr>
          <w:spacing w:val="-2"/>
        </w:rPr>
        <w:t xml:space="preserve"> </w:t>
      </w:r>
      <w:r>
        <w:t>a</w:t>
      </w:r>
      <w:r>
        <w:rPr>
          <w:spacing w:val="-2"/>
        </w:rPr>
        <w:t xml:space="preserve"> </w:t>
      </w:r>
      <w:r>
        <w:t>începe tratamentul și în cursul tratamentului cu Denbrayce.</w:t>
      </w:r>
    </w:p>
    <w:p w14:paraId="70438266" w14:textId="77777777" w:rsidR="008A60A3" w:rsidRDefault="008A60A3" w:rsidP="0052537A">
      <w:pPr>
        <w:pStyle w:val="Textoindependiente"/>
        <w:widowControl/>
      </w:pPr>
    </w:p>
    <w:p w14:paraId="68EE83C8" w14:textId="77777777" w:rsidR="008A60A3" w:rsidRDefault="008A60A3" w:rsidP="0052537A">
      <w:pPr>
        <w:pStyle w:val="Ttulo2"/>
        <w:widowControl/>
        <w:ind w:left="0"/>
        <w:rPr>
          <w:spacing w:val="-2"/>
        </w:rPr>
      </w:pPr>
      <w:r>
        <w:t>Ce</w:t>
      </w:r>
      <w:r>
        <w:rPr>
          <w:spacing w:val="-4"/>
        </w:rPr>
        <w:t xml:space="preserve"> </w:t>
      </w:r>
      <w:r>
        <w:t>găsiți</w:t>
      </w:r>
      <w:r>
        <w:rPr>
          <w:spacing w:val="-4"/>
        </w:rPr>
        <w:t xml:space="preserve"> </w:t>
      </w:r>
      <w:r>
        <w:t>în</w:t>
      </w:r>
      <w:r>
        <w:rPr>
          <w:spacing w:val="-3"/>
        </w:rPr>
        <w:t xml:space="preserve"> </w:t>
      </w:r>
      <w:r>
        <w:t>acest</w:t>
      </w:r>
      <w:r>
        <w:rPr>
          <w:spacing w:val="-3"/>
        </w:rPr>
        <w:t xml:space="preserve"> </w:t>
      </w:r>
      <w:r>
        <w:rPr>
          <w:spacing w:val="-2"/>
        </w:rPr>
        <w:t>prospect:</w:t>
      </w:r>
    </w:p>
    <w:p w14:paraId="214282D3" w14:textId="77777777" w:rsidR="008A60A3" w:rsidRDefault="008A60A3" w:rsidP="0052537A">
      <w:pPr>
        <w:pStyle w:val="Ttulo2"/>
        <w:widowControl/>
        <w:ind w:left="0"/>
      </w:pPr>
    </w:p>
    <w:p w14:paraId="0FA1931A" w14:textId="77777777" w:rsidR="008A60A3" w:rsidRDefault="008A60A3" w:rsidP="0052537A">
      <w:pPr>
        <w:widowControl/>
        <w:ind w:left="567" w:hanging="567"/>
      </w:pPr>
      <w:r>
        <w:t>1.</w:t>
      </w:r>
      <w:r>
        <w:tab/>
        <w:t>Ce</w:t>
      </w:r>
      <w:r w:rsidRPr="00B02366">
        <w:rPr>
          <w:spacing w:val="-2"/>
        </w:rPr>
        <w:t xml:space="preserve"> </w:t>
      </w:r>
      <w:r>
        <w:t>este</w:t>
      </w:r>
      <w:r w:rsidRPr="00B02366">
        <w:rPr>
          <w:spacing w:val="-2"/>
        </w:rPr>
        <w:t xml:space="preserve"> </w:t>
      </w:r>
      <w:r>
        <w:t>Denbrayce</w:t>
      </w:r>
      <w:r w:rsidRPr="00B02366">
        <w:rPr>
          <w:spacing w:val="-3"/>
        </w:rPr>
        <w:t xml:space="preserve"> </w:t>
      </w:r>
      <w:r>
        <w:t>și</w:t>
      </w:r>
      <w:r w:rsidRPr="00B02366">
        <w:rPr>
          <w:spacing w:val="-1"/>
        </w:rPr>
        <w:t xml:space="preserve"> </w:t>
      </w:r>
      <w:r>
        <w:t>pentru</w:t>
      </w:r>
      <w:r w:rsidRPr="00B02366">
        <w:rPr>
          <w:spacing w:val="-2"/>
        </w:rPr>
        <w:t xml:space="preserve"> </w:t>
      </w:r>
      <w:r>
        <w:t>ce</w:t>
      </w:r>
      <w:r w:rsidRPr="00B02366">
        <w:rPr>
          <w:spacing w:val="-2"/>
        </w:rPr>
        <w:t xml:space="preserve"> </w:t>
      </w:r>
      <w:r>
        <w:t>se</w:t>
      </w:r>
      <w:r w:rsidRPr="00B02366">
        <w:rPr>
          <w:spacing w:val="-2"/>
        </w:rPr>
        <w:t xml:space="preserve"> utilizează</w:t>
      </w:r>
    </w:p>
    <w:p w14:paraId="4494F3A2" w14:textId="77777777" w:rsidR="008A60A3" w:rsidRDefault="008A60A3" w:rsidP="0052537A">
      <w:pPr>
        <w:widowControl/>
        <w:ind w:left="567" w:hanging="567"/>
      </w:pPr>
      <w:r>
        <w:t>2.</w:t>
      </w:r>
      <w:r>
        <w:tab/>
        <w:t>Ce</w:t>
      </w:r>
      <w:r w:rsidRPr="00B02366">
        <w:rPr>
          <w:spacing w:val="-3"/>
        </w:rPr>
        <w:t xml:space="preserve"> </w:t>
      </w:r>
      <w:r>
        <w:t>trebuie</w:t>
      </w:r>
      <w:r w:rsidRPr="00B02366">
        <w:rPr>
          <w:spacing w:val="-2"/>
        </w:rPr>
        <w:t xml:space="preserve"> </w:t>
      </w:r>
      <w:r>
        <w:t>să</w:t>
      </w:r>
      <w:r w:rsidRPr="00B02366">
        <w:rPr>
          <w:spacing w:val="-5"/>
        </w:rPr>
        <w:t xml:space="preserve"> </w:t>
      </w:r>
      <w:r>
        <w:t>știți</w:t>
      </w:r>
      <w:r w:rsidRPr="00B02366">
        <w:rPr>
          <w:spacing w:val="-4"/>
        </w:rPr>
        <w:t xml:space="preserve"> </w:t>
      </w:r>
      <w:r>
        <w:t>înainte</w:t>
      </w:r>
      <w:r w:rsidRPr="00B02366">
        <w:rPr>
          <w:spacing w:val="-3"/>
        </w:rPr>
        <w:t xml:space="preserve"> </w:t>
      </w:r>
      <w:r>
        <w:t>să</w:t>
      </w:r>
      <w:r w:rsidRPr="00B02366">
        <w:rPr>
          <w:spacing w:val="-4"/>
        </w:rPr>
        <w:t xml:space="preserve"> </w:t>
      </w:r>
      <w:r>
        <w:t>utilizați</w:t>
      </w:r>
      <w:r w:rsidRPr="00B02366">
        <w:rPr>
          <w:spacing w:val="-1"/>
        </w:rPr>
        <w:t xml:space="preserve"> </w:t>
      </w:r>
      <w:r>
        <w:rPr>
          <w:spacing w:val="-4"/>
        </w:rPr>
        <w:t>Denbrayce</w:t>
      </w:r>
    </w:p>
    <w:p w14:paraId="2153679E" w14:textId="77777777" w:rsidR="008A60A3" w:rsidRDefault="008A60A3" w:rsidP="0052537A">
      <w:pPr>
        <w:widowControl/>
        <w:ind w:left="567" w:hanging="567"/>
      </w:pPr>
      <w:r>
        <w:t>3.</w:t>
      </w:r>
      <w:r>
        <w:tab/>
        <w:t>Cum</w:t>
      </w:r>
      <w:r w:rsidRPr="00B02366">
        <w:rPr>
          <w:spacing w:val="-2"/>
        </w:rPr>
        <w:t xml:space="preserve"> </w:t>
      </w:r>
      <w:r>
        <w:t>să</w:t>
      </w:r>
      <w:r w:rsidRPr="00B02366">
        <w:rPr>
          <w:spacing w:val="-4"/>
        </w:rPr>
        <w:t xml:space="preserve"> </w:t>
      </w:r>
      <w:r>
        <w:t>utilizați</w:t>
      </w:r>
      <w:r w:rsidRPr="00B02366">
        <w:rPr>
          <w:spacing w:val="-4"/>
        </w:rPr>
        <w:t xml:space="preserve"> </w:t>
      </w:r>
      <w:r>
        <w:rPr>
          <w:spacing w:val="-4"/>
        </w:rPr>
        <w:t>Denbrayce</w:t>
      </w:r>
    </w:p>
    <w:p w14:paraId="17BAE31B" w14:textId="77777777" w:rsidR="008A60A3" w:rsidRDefault="008A60A3" w:rsidP="0052537A">
      <w:pPr>
        <w:widowControl/>
        <w:ind w:left="567" w:hanging="567"/>
      </w:pPr>
      <w:r>
        <w:t>4.</w:t>
      </w:r>
      <w:r>
        <w:tab/>
        <w:t>Reacții</w:t>
      </w:r>
      <w:r w:rsidRPr="00B02366">
        <w:rPr>
          <w:spacing w:val="-6"/>
        </w:rPr>
        <w:t xml:space="preserve"> </w:t>
      </w:r>
      <w:r>
        <w:t>adverse</w:t>
      </w:r>
      <w:r w:rsidRPr="00B02366">
        <w:rPr>
          <w:spacing w:val="-4"/>
        </w:rPr>
        <w:t xml:space="preserve"> </w:t>
      </w:r>
      <w:r w:rsidRPr="00B02366">
        <w:rPr>
          <w:spacing w:val="-2"/>
        </w:rPr>
        <w:t>posibile</w:t>
      </w:r>
    </w:p>
    <w:p w14:paraId="77A739F4" w14:textId="77777777" w:rsidR="008A60A3" w:rsidRDefault="008A60A3" w:rsidP="0052537A">
      <w:pPr>
        <w:widowControl/>
        <w:ind w:left="567" w:hanging="567"/>
      </w:pPr>
      <w:r>
        <w:t>5.</w:t>
      </w:r>
      <w:r>
        <w:tab/>
        <w:t>Cum</w:t>
      </w:r>
      <w:r w:rsidRPr="00B02366">
        <w:rPr>
          <w:spacing w:val="-5"/>
        </w:rPr>
        <w:t xml:space="preserve"> </w:t>
      </w:r>
      <w:r>
        <w:t>se</w:t>
      </w:r>
      <w:r w:rsidRPr="00B02366">
        <w:rPr>
          <w:spacing w:val="-4"/>
        </w:rPr>
        <w:t xml:space="preserve"> </w:t>
      </w:r>
      <w:r>
        <w:t>păstrează</w:t>
      </w:r>
      <w:r w:rsidRPr="00B02366">
        <w:rPr>
          <w:spacing w:val="-3"/>
        </w:rPr>
        <w:t xml:space="preserve"> </w:t>
      </w:r>
      <w:r>
        <w:rPr>
          <w:spacing w:val="-4"/>
        </w:rPr>
        <w:t>Denbrayce</w:t>
      </w:r>
    </w:p>
    <w:p w14:paraId="656739DA" w14:textId="77777777" w:rsidR="008A60A3" w:rsidRDefault="008A60A3" w:rsidP="0052537A">
      <w:pPr>
        <w:widowControl/>
        <w:ind w:left="567" w:hanging="567"/>
      </w:pPr>
      <w:r>
        <w:t>6.</w:t>
      </w:r>
      <w:r>
        <w:tab/>
        <w:t>Conținutul</w:t>
      </w:r>
      <w:r w:rsidRPr="00B02366">
        <w:rPr>
          <w:spacing w:val="-4"/>
        </w:rPr>
        <w:t xml:space="preserve"> </w:t>
      </w:r>
      <w:r>
        <w:t>ambalajului</w:t>
      </w:r>
      <w:r w:rsidRPr="00B02366">
        <w:rPr>
          <w:spacing w:val="-7"/>
        </w:rPr>
        <w:t xml:space="preserve"> </w:t>
      </w:r>
      <w:r>
        <w:t>și</w:t>
      </w:r>
      <w:r w:rsidRPr="00B02366">
        <w:rPr>
          <w:spacing w:val="-4"/>
        </w:rPr>
        <w:t xml:space="preserve"> </w:t>
      </w:r>
      <w:r>
        <w:t>alte</w:t>
      </w:r>
      <w:r w:rsidRPr="00B02366">
        <w:rPr>
          <w:spacing w:val="-4"/>
        </w:rPr>
        <w:t xml:space="preserve"> </w:t>
      </w:r>
      <w:r w:rsidRPr="00B02366">
        <w:rPr>
          <w:spacing w:val="-2"/>
        </w:rPr>
        <w:t>informa</w:t>
      </w:r>
      <w:r>
        <w:rPr>
          <w:spacing w:val="-2"/>
        </w:rPr>
        <w:t>ț</w:t>
      </w:r>
      <w:r w:rsidRPr="00B02366">
        <w:rPr>
          <w:spacing w:val="-2"/>
        </w:rPr>
        <w:t>ii</w:t>
      </w:r>
    </w:p>
    <w:p w14:paraId="442355E8" w14:textId="77777777" w:rsidR="008A60A3" w:rsidRDefault="008A60A3" w:rsidP="0052537A">
      <w:pPr>
        <w:pStyle w:val="Textoindependiente"/>
        <w:widowControl/>
      </w:pPr>
    </w:p>
    <w:p w14:paraId="1AA38CD6" w14:textId="77777777" w:rsidR="008A60A3" w:rsidRDefault="008A60A3" w:rsidP="0052537A">
      <w:pPr>
        <w:pStyle w:val="Textoindependiente"/>
        <w:widowControl/>
      </w:pPr>
    </w:p>
    <w:p w14:paraId="0F5EA245" w14:textId="77777777" w:rsidR="008A60A3" w:rsidRDefault="008A60A3" w:rsidP="0052537A">
      <w:pPr>
        <w:pStyle w:val="Ttulo2"/>
        <w:keepNext/>
        <w:widowControl/>
        <w:ind w:left="567" w:hanging="567"/>
      </w:pPr>
      <w:r>
        <w:t>1.</w:t>
      </w:r>
      <w:r>
        <w:tab/>
        <w:t>Ce</w:t>
      </w:r>
      <w:r>
        <w:rPr>
          <w:spacing w:val="-2"/>
        </w:rPr>
        <w:t xml:space="preserve"> </w:t>
      </w:r>
      <w:r>
        <w:t>este</w:t>
      </w:r>
      <w:r>
        <w:rPr>
          <w:spacing w:val="-2"/>
        </w:rPr>
        <w:t xml:space="preserve"> </w:t>
      </w:r>
      <w:r>
        <w:t>Denbrayce</w:t>
      </w:r>
      <w:r>
        <w:rPr>
          <w:spacing w:val="-3"/>
        </w:rPr>
        <w:t xml:space="preserve"> </w:t>
      </w:r>
      <w:r>
        <w:t>și pentru</w:t>
      </w:r>
      <w:r>
        <w:rPr>
          <w:spacing w:val="-5"/>
        </w:rPr>
        <w:t xml:space="preserve"> </w:t>
      </w:r>
      <w:r>
        <w:t>ce</w:t>
      </w:r>
      <w:r>
        <w:rPr>
          <w:spacing w:val="-2"/>
        </w:rPr>
        <w:t xml:space="preserve"> </w:t>
      </w:r>
      <w:r>
        <w:t>se</w:t>
      </w:r>
      <w:r>
        <w:rPr>
          <w:spacing w:val="-3"/>
        </w:rPr>
        <w:t xml:space="preserve"> </w:t>
      </w:r>
      <w:r>
        <w:rPr>
          <w:spacing w:val="-2"/>
        </w:rPr>
        <w:t>utilizează</w:t>
      </w:r>
    </w:p>
    <w:p w14:paraId="3C83F135" w14:textId="77777777" w:rsidR="008A60A3" w:rsidRDefault="008A60A3" w:rsidP="0052537A">
      <w:pPr>
        <w:pStyle w:val="Textoindependiente"/>
        <w:keepNext/>
        <w:widowControl/>
        <w:rPr>
          <w:b/>
        </w:rPr>
      </w:pPr>
    </w:p>
    <w:p w14:paraId="2CC94450" w14:textId="77777777" w:rsidR="008A60A3" w:rsidRDefault="008A60A3" w:rsidP="0052537A">
      <w:pPr>
        <w:pStyle w:val="Textoindependiente"/>
        <w:keepNext/>
        <w:widowControl/>
        <w:rPr>
          <w:b/>
        </w:rPr>
      </w:pPr>
      <w:r>
        <w:rPr>
          <w:b/>
        </w:rPr>
        <w:t>Ce este Denbrayce și cum își exercită acțiunea</w:t>
      </w:r>
    </w:p>
    <w:p w14:paraId="404E8488" w14:textId="77777777" w:rsidR="008A60A3" w:rsidRDefault="008A60A3" w:rsidP="0052537A">
      <w:pPr>
        <w:pStyle w:val="Textoindependiente"/>
        <w:widowControl/>
      </w:pPr>
      <w:r>
        <w:t>Denbrayce conține denosumab, o proteină (anticorp monoclonal) care acționează prin încetinirea distrugerii</w:t>
      </w:r>
      <w:r>
        <w:rPr>
          <w:spacing w:val="-2"/>
        </w:rPr>
        <w:t xml:space="preserve"> </w:t>
      </w:r>
      <w:r>
        <w:t>osoase</w:t>
      </w:r>
      <w:r>
        <w:rPr>
          <w:spacing w:val="-3"/>
        </w:rPr>
        <w:t xml:space="preserve"> </w:t>
      </w:r>
      <w:r>
        <w:t>cauzate</w:t>
      </w:r>
      <w:r>
        <w:rPr>
          <w:spacing w:val="-3"/>
        </w:rPr>
        <w:t xml:space="preserve"> </w:t>
      </w:r>
      <w:r>
        <w:t>de</w:t>
      </w:r>
      <w:r>
        <w:rPr>
          <w:spacing w:val="-3"/>
        </w:rPr>
        <w:t xml:space="preserve"> </w:t>
      </w:r>
      <w:r>
        <w:t>răspândirea</w:t>
      </w:r>
      <w:r>
        <w:rPr>
          <w:spacing w:val="-3"/>
        </w:rPr>
        <w:t xml:space="preserve"> </w:t>
      </w:r>
      <w:r>
        <w:t>cancerului</w:t>
      </w:r>
      <w:r>
        <w:rPr>
          <w:spacing w:val="-5"/>
        </w:rPr>
        <w:t xml:space="preserve"> </w:t>
      </w:r>
      <w:r>
        <w:t>la</w:t>
      </w:r>
      <w:r>
        <w:rPr>
          <w:spacing w:val="-5"/>
        </w:rPr>
        <w:t xml:space="preserve"> </w:t>
      </w:r>
      <w:r>
        <w:t>nivelul</w:t>
      </w:r>
      <w:r>
        <w:rPr>
          <w:spacing w:val="-1"/>
        </w:rPr>
        <w:t xml:space="preserve"> </w:t>
      </w:r>
      <w:r>
        <w:t>oaselor</w:t>
      </w:r>
      <w:r>
        <w:rPr>
          <w:spacing w:val="-3"/>
        </w:rPr>
        <w:t xml:space="preserve"> </w:t>
      </w:r>
      <w:r>
        <w:t>(metastaze</w:t>
      </w:r>
      <w:r>
        <w:rPr>
          <w:spacing w:val="-5"/>
        </w:rPr>
        <w:t xml:space="preserve"> </w:t>
      </w:r>
      <w:r>
        <w:t>osoase)</w:t>
      </w:r>
      <w:r>
        <w:rPr>
          <w:spacing w:val="-2"/>
        </w:rPr>
        <w:t xml:space="preserve"> </w:t>
      </w:r>
      <w:r>
        <w:t>sau</w:t>
      </w:r>
      <w:r>
        <w:rPr>
          <w:spacing w:val="-3"/>
        </w:rPr>
        <w:t xml:space="preserve"> </w:t>
      </w:r>
      <w:r>
        <w:t>de tumora osoasă cu celule gigant.</w:t>
      </w:r>
    </w:p>
    <w:p w14:paraId="1F3F3C96" w14:textId="77777777" w:rsidR="008A60A3" w:rsidRDefault="008A60A3" w:rsidP="0052537A">
      <w:pPr>
        <w:pStyle w:val="Textoindependiente"/>
        <w:widowControl/>
      </w:pPr>
    </w:p>
    <w:p w14:paraId="5803FE8A" w14:textId="77777777" w:rsidR="008A60A3" w:rsidRDefault="008A60A3" w:rsidP="0052537A">
      <w:pPr>
        <w:pStyle w:val="Textoindependiente"/>
        <w:widowControl/>
      </w:pPr>
      <w:r>
        <w:t>Denbrayce</w:t>
      </w:r>
      <w:r>
        <w:rPr>
          <w:spacing w:val="-3"/>
        </w:rPr>
        <w:t xml:space="preserve"> </w:t>
      </w:r>
      <w:r>
        <w:t>este</w:t>
      </w:r>
      <w:r>
        <w:rPr>
          <w:spacing w:val="-2"/>
        </w:rPr>
        <w:t xml:space="preserve"> </w:t>
      </w:r>
      <w:r>
        <w:t>utilizat</w:t>
      </w:r>
      <w:r>
        <w:rPr>
          <w:spacing w:val="-4"/>
        </w:rPr>
        <w:t xml:space="preserve"> </w:t>
      </w:r>
      <w:r>
        <w:t>la</w:t>
      </w:r>
      <w:r>
        <w:rPr>
          <w:spacing w:val="-4"/>
        </w:rPr>
        <w:t xml:space="preserve"> </w:t>
      </w:r>
      <w:r>
        <w:t>adulții</w:t>
      </w:r>
      <w:r>
        <w:rPr>
          <w:spacing w:val="-4"/>
        </w:rPr>
        <w:t xml:space="preserve"> </w:t>
      </w:r>
      <w:r>
        <w:t>cu</w:t>
      </w:r>
      <w:r>
        <w:rPr>
          <w:spacing w:val="-2"/>
        </w:rPr>
        <w:t xml:space="preserve"> </w:t>
      </w:r>
      <w:r>
        <w:t>cancer</w:t>
      </w:r>
      <w:r>
        <w:rPr>
          <w:spacing w:val="-2"/>
        </w:rPr>
        <w:t xml:space="preserve"> </w:t>
      </w:r>
      <w:r>
        <w:t>în</w:t>
      </w:r>
      <w:r>
        <w:rPr>
          <w:spacing w:val="-5"/>
        </w:rPr>
        <w:t xml:space="preserve"> </w:t>
      </w:r>
      <w:r>
        <w:t>stadiu</w:t>
      </w:r>
      <w:r>
        <w:rPr>
          <w:spacing w:val="-2"/>
        </w:rPr>
        <w:t xml:space="preserve"> </w:t>
      </w:r>
      <w:r>
        <w:t>avansat</w:t>
      </w:r>
      <w:r>
        <w:rPr>
          <w:spacing w:val="-1"/>
        </w:rPr>
        <w:t xml:space="preserve"> </w:t>
      </w:r>
      <w:r>
        <w:t>pentru</w:t>
      </w:r>
      <w:r>
        <w:rPr>
          <w:spacing w:val="-2"/>
        </w:rPr>
        <w:t xml:space="preserve"> </w:t>
      </w:r>
      <w:r>
        <w:t>a</w:t>
      </w:r>
      <w:r>
        <w:rPr>
          <w:spacing w:val="-4"/>
        </w:rPr>
        <w:t xml:space="preserve"> </w:t>
      </w:r>
      <w:r>
        <w:t>preveni</w:t>
      </w:r>
      <w:r>
        <w:rPr>
          <w:spacing w:val="-1"/>
        </w:rPr>
        <w:t xml:space="preserve"> </w:t>
      </w:r>
      <w:r>
        <w:t>complicațiile</w:t>
      </w:r>
      <w:r>
        <w:rPr>
          <w:spacing w:val="-2"/>
        </w:rPr>
        <w:t xml:space="preserve"> </w:t>
      </w:r>
      <w:r>
        <w:t>grave</w:t>
      </w:r>
      <w:r>
        <w:rPr>
          <w:spacing w:val="-2"/>
        </w:rPr>
        <w:t xml:space="preserve"> </w:t>
      </w:r>
      <w:r>
        <w:t>cauzate de metastazele osoase (de exemplu fracturi, presiune asupra coloanei vertebrale sau necesitatea de efectuare a radioterapiei sau a intervențiilor chirurgicale).</w:t>
      </w:r>
    </w:p>
    <w:p w14:paraId="2C48C8E1" w14:textId="77777777" w:rsidR="008A60A3" w:rsidRDefault="008A60A3" w:rsidP="0052537A">
      <w:pPr>
        <w:pStyle w:val="Textoindependiente"/>
        <w:widowControl/>
      </w:pPr>
    </w:p>
    <w:p w14:paraId="7F4F23EB" w14:textId="77777777" w:rsidR="008A60A3" w:rsidRDefault="008A60A3" w:rsidP="0052537A">
      <w:pPr>
        <w:pStyle w:val="Textoindependiente"/>
        <w:widowControl/>
        <w:jc w:val="both"/>
      </w:pPr>
      <w:r>
        <w:t>Denbrayce</w:t>
      </w:r>
      <w:r>
        <w:rPr>
          <w:spacing w:val="-3"/>
        </w:rPr>
        <w:t xml:space="preserve"> </w:t>
      </w:r>
      <w:r>
        <w:t>este</w:t>
      </w:r>
      <w:r>
        <w:rPr>
          <w:spacing w:val="-2"/>
        </w:rPr>
        <w:t xml:space="preserve"> </w:t>
      </w:r>
      <w:r>
        <w:t>utilizat</w:t>
      </w:r>
      <w:r>
        <w:rPr>
          <w:spacing w:val="-4"/>
        </w:rPr>
        <w:t xml:space="preserve"> </w:t>
      </w:r>
      <w:r>
        <w:t>și</w:t>
      </w:r>
      <w:r>
        <w:rPr>
          <w:spacing w:val="-2"/>
        </w:rPr>
        <w:t xml:space="preserve"> </w:t>
      </w:r>
      <w:r>
        <w:t>pentru</w:t>
      </w:r>
      <w:r>
        <w:rPr>
          <w:spacing w:val="-5"/>
        </w:rPr>
        <w:t xml:space="preserve"> </w:t>
      </w:r>
      <w:r>
        <w:t>tratamentul</w:t>
      </w:r>
      <w:r>
        <w:rPr>
          <w:spacing w:val="-2"/>
        </w:rPr>
        <w:t xml:space="preserve"> </w:t>
      </w:r>
      <w:r>
        <w:t>tumorii</w:t>
      </w:r>
      <w:r>
        <w:rPr>
          <w:spacing w:val="-2"/>
        </w:rPr>
        <w:t xml:space="preserve"> </w:t>
      </w:r>
      <w:r>
        <w:t>osoase</w:t>
      </w:r>
      <w:r>
        <w:rPr>
          <w:spacing w:val="-2"/>
        </w:rPr>
        <w:t xml:space="preserve"> </w:t>
      </w:r>
      <w:r>
        <w:t>cu</w:t>
      </w:r>
      <w:r>
        <w:rPr>
          <w:spacing w:val="-2"/>
        </w:rPr>
        <w:t xml:space="preserve"> </w:t>
      </w:r>
      <w:r>
        <w:t>celule</w:t>
      </w:r>
      <w:r>
        <w:rPr>
          <w:spacing w:val="-2"/>
        </w:rPr>
        <w:t xml:space="preserve"> </w:t>
      </w:r>
      <w:r>
        <w:t>gigant,</w:t>
      </w:r>
      <w:r>
        <w:rPr>
          <w:spacing w:val="-2"/>
        </w:rPr>
        <w:t xml:space="preserve"> </w:t>
      </w:r>
      <w:r>
        <w:t>care</w:t>
      </w:r>
      <w:r>
        <w:rPr>
          <w:spacing w:val="-2"/>
        </w:rPr>
        <w:t xml:space="preserve"> </w:t>
      </w:r>
      <w:r>
        <w:t>nu</w:t>
      </w:r>
      <w:r>
        <w:rPr>
          <w:spacing w:val="-2"/>
        </w:rPr>
        <w:t xml:space="preserve"> </w:t>
      </w:r>
      <w:r>
        <w:t>poate</w:t>
      </w:r>
      <w:r>
        <w:rPr>
          <w:spacing w:val="-2"/>
        </w:rPr>
        <w:t xml:space="preserve"> </w:t>
      </w:r>
      <w:r>
        <w:t>fi</w:t>
      </w:r>
      <w:r>
        <w:rPr>
          <w:spacing w:val="-2"/>
        </w:rPr>
        <w:t xml:space="preserve"> </w:t>
      </w:r>
      <w:r>
        <w:t>tratată</w:t>
      </w:r>
      <w:r>
        <w:rPr>
          <w:spacing w:val="-2"/>
        </w:rPr>
        <w:t xml:space="preserve"> </w:t>
      </w:r>
      <w:r>
        <w:t>prin intervenție chirurgicală</w:t>
      </w:r>
      <w:r>
        <w:rPr>
          <w:spacing w:val="-2"/>
        </w:rPr>
        <w:t xml:space="preserve"> </w:t>
      </w:r>
      <w:r>
        <w:t>sau</w:t>
      </w:r>
      <w:r>
        <w:rPr>
          <w:spacing w:val="-3"/>
        </w:rPr>
        <w:t xml:space="preserve"> </w:t>
      </w:r>
      <w:r>
        <w:t>pentru care</w:t>
      </w:r>
      <w:r>
        <w:rPr>
          <w:spacing w:val="-2"/>
        </w:rPr>
        <w:t xml:space="preserve"> </w:t>
      </w:r>
      <w:r>
        <w:t>intervenția chirurgicală nu</w:t>
      </w:r>
      <w:r>
        <w:rPr>
          <w:spacing w:val="-2"/>
        </w:rPr>
        <w:t xml:space="preserve"> </w:t>
      </w:r>
      <w:r>
        <w:t>este cea</w:t>
      </w:r>
      <w:r>
        <w:rPr>
          <w:spacing w:val="-2"/>
        </w:rPr>
        <w:t xml:space="preserve"> </w:t>
      </w:r>
      <w:r>
        <w:t>mai</w:t>
      </w:r>
      <w:r>
        <w:rPr>
          <w:spacing w:val="-2"/>
        </w:rPr>
        <w:t xml:space="preserve"> </w:t>
      </w:r>
      <w:r>
        <w:t>bună opțiune, la adulți și adolescenți care au încetat să mai crească.</w:t>
      </w:r>
    </w:p>
    <w:p w14:paraId="1A21F9D1" w14:textId="77777777" w:rsidR="008A60A3" w:rsidRDefault="008A60A3" w:rsidP="0052537A">
      <w:pPr>
        <w:pStyle w:val="Textoindependiente"/>
        <w:widowControl/>
      </w:pPr>
    </w:p>
    <w:p w14:paraId="24797BC1" w14:textId="77777777" w:rsidR="008A60A3" w:rsidRDefault="008A60A3" w:rsidP="0052537A">
      <w:pPr>
        <w:pStyle w:val="Textoindependiente"/>
        <w:widowControl/>
      </w:pPr>
    </w:p>
    <w:p w14:paraId="638D50C3" w14:textId="77777777" w:rsidR="008A60A3" w:rsidRPr="00B02366" w:rsidRDefault="008A60A3" w:rsidP="0052537A">
      <w:pPr>
        <w:pStyle w:val="Ttulo2"/>
        <w:keepNext/>
        <w:widowControl/>
        <w:ind w:left="0"/>
      </w:pPr>
      <w:r>
        <w:t>2.</w:t>
      </w:r>
      <w:r>
        <w:tab/>
        <w:t>Ce</w:t>
      </w:r>
      <w:r>
        <w:rPr>
          <w:spacing w:val="-4"/>
        </w:rPr>
        <w:t xml:space="preserve"> </w:t>
      </w:r>
      <w:r>
        <w:t>trebuie</w:t>
      </w:r>
      <w:r>
        <w:rPr>
          <w:spacing w:val="-6"/>
        </w:rPr>
        <w:t xml:space="preserve"> </w:t>
      </w:r>
      <w:r>
        <w:t>să</w:t>
      </w:r>
      <w:r>
        <w:rPr>
          <w:spacing w:val="-4"/>
        </w:rPr>
        <w:t xml:space="preserve"> </w:t>
      </w:r>
      <w:r>
        <w:t>știți</w:t>
      </w:r>
      <w:r>
        <w:rPr>
          <w:spacing w:val="-6"/>
        </w:rPr>
        <w:t xml:space="preserve"> </w:t>
      </w:r>
      <w:r>
        <w:t>înainte</w:t>
      </w:r>
      <w:r>
        <w:rPr>
          <w:spacing w:val="-6"/>
        </w:rPr>
        <w:t xml:space="preserve"> </w:t>
      </w:r>
      <w:r>
        <w:t>să</w:t>
      </w:r>
      <w:r>
        <w:rPr>
          <w:spacing w:val="-4"/>
        </w:rPr>
        <w:t xml:space="preserve"> </w:t>
      </w:r>
      <w:r>
        <w:t>utilizați</w:t>
      </w:r>
      <w:r>
        <w:rPr>
          <w:spacing w:val="-3"/>
        </w:rPr>
        <w:t xml:space="preserve"> </w:t>
      </w:r>
      <w:r>
        <w:t>Denbrayce</w:t>
      </w:r>
    </w:p>
    <w:p w14:paraId="3F6024C7" w14:textId="77777777" w:rsidR="008A60A3" w:rsidRDefault="008A60A3" w:rsidP="0052537A">
      <w:pPr>
        <w:pStyle w:val="Ttulo2"/>
        <w:keepNext/>
        <w:widowControl/>
        <w:ind w:left="0"/>
        <w:rPr>
          <w:spacing w:val="-3"/>
        </w:rPr>
      </w:pPr>
    </w:p>
    <w:p w14:paraId="666FBB42" w14:textId="77777777" w:rsidR="008A60A3" w:rsidRDefault="008A60A3" w:rsidP="0052537A">
      <w:pPr>
        <w:pStyle w:val="Ttulo2"/>
        <w:keepNext/>
        <w:widowControl/>
        <w:ind w:left="0"/>
      </w:pPr>
      <w:r>
        <w:t>Nu utilizați Denbrayce</w:t>
      </w:r>
    </w:p>
    <w:p w14:paraId="676FD26D" w14:textId="77777777" w:rsidR="008A60A3" w:rsidRDefault="008A60A3" w:rsidP="0052537A">
      <w:pPr>
        <w:pStyle w:val="Textoindependiente"/>
        <w:keepNext/>
        <w:widowControl/>
        <w:ind w:left="567" w:hanging="567"/>
      </w:pPr>
      <w:r>
        <w:rPr>
          <w:spacing w:val="-10"/>
        </w:rPr>
        <w:t>-</w:t>
      </w:r>
      <w:r>
        <w:tab/>
        <w:t>dacă</w:t>
      </w:r>
      <w:r>
        <w:rPr>
          <w:spacing w:val="-5"/>
        </w:rPr>
        <w:t xml:space="preserve"> </w:t>
      </w:r>
      <w:r>
        <w:t>sunteți</w:t>
      </w:r>
      <w:r>
        <w:rPr>
          <w:spacing w:val="-2"/>
        </w:rPr>
        <w:t xml:space="preserve"> </w:t>
      </w:r>
      <w:r>
        <w:t>alergic</w:t>
      </w:r>
      <w:r>
        <w:rPr>
          <w:spacing w:val="-5"/>
        </w:rPr>
        <w:t xml:space="preserve"> </w:t>
      </w:r>
      <w:r>
        <w:t>la</w:t>
      </w:r>
      <w:r>
        <w:rPr>
          <w:spacing w:val="-5"/>
        </w:rPr>
        <w:t xml:space="preserve"> </w:t>
      </w:r>
      <w:r>
        <w:t>denosumab</w:t>
      </w:r>
      <w:r>
        <w:rPr>
          <w:spacing w:val="-3"/>
        </w:rPr>
        <w:t xml:space="preserve"> </w:t>
      </w:r>
      <w:r>
        <w:t>sau</w:t>
      </w:r>
      <w:r>
        <w:rPr>
          <w:spacing w:val="-3"/>
        </w:rPr>
        <w:t xml:space="preserve"> </w:t>
      </w:r>
      <w:r>
        <w:t>la</w:t>
      </w:r>
      <w:r>
        <w:rPr>
          <w:spacing w:val="-5"/>
        </w:rPr>
        <w:t xml:space="preserve"> </w:t>
      </w:r>
      <w:r>
        <w:t>oricare</w:t>
      </w:r>
      <w:r>
        <w:rPr>
          <w:spacing w:val="-3"/>
        </w:rPr>
        <w:t xml:space="preserve"> </w:t>
      </w:r>
      <w:r>
        <w:t>dintre</w:t>
      </w:r>
      <w:r>
        <w:rPr>
          <w:spacing w:val="-5"/>
        </w:rPr>
        <w:t xml:space="preserve"> </w:t>
      </w:r>
      <w:r>
        <w:t>celelalte</w:t>
      </w:r>
      <w:r>
        <w:rPr>
          <w:spacing w:val="-3"/>
        </w:rPr>
        <w:t xml:space="preserve"> </w:t>
      </w:r>
      <w:r>
        <w:t>componente</w:t>
      </w:r>
      <w:r>
        <w:rPr>
          <w:spacing w:val="-3"/>
        </w:rPr>
        <w:t xml:space="preserve"> </w:t>
      </w:r>
      <w:r>
        <w:t>ale</w:t>
      </w:r>
      <w:r>
        <w:rPr>
          <w:spacing w:val="-3"/>
        </w:rPr>
        <w:t xml:space="preserve"> </w:t>
      </w:r>
      <w:r>
        <w:t>acestui medicament (enumerate la pct. 6).</w:t>
      </w:r>
    </w:p>
    <w:p w14:paraId="47E89EAD" w14:textId="77777777" w:rsidR="008A60A3" w:rsidRDefault="008A60A3" w:rsidP="0052537A">
      <w:pPr>
        <w:pStyle w:val="Textoindependiente"/>
        <w:widowControl/>
      </w:pPr>
    </w:p>
    <w:p w14:paraId="421C2F16" w14:textId="77777777" w:rsidR="008A60A3" w:rsidRDefault="008A60A3" w:rsidP="0052537A">
      <w:pPr>
        <w:pStyle w:val="Textoindependiente"/>
        <w:widowControl/>
      </w:pPr>
      <w:r>
        <w:lastRenderedPageBreak/>
        <w:t>Personalul</w:t>
      </w:r>
      <w:r>
        <w:rPr>
          <w:spacing w:val="-4"/>
        </w:rPr>
        <w:t xml:space="preserve"> </w:t>
      </w:r>
      <w:r>
        <w:t>medical</w:t>
      </w:r>
      <w:r>
        <w:rPr>
          <w:spacing w:val="-1"/>
        </w:rPr>
        <w:t xml:space="preserve"> </w:t>
      </w:r>
      <w:r>
        <w:t>care</w:t>
      </w:r>
      <w:r>
        <w:rPr>
          <w:spacing w:val="-4"/>
        </w:rPr>
        <w:t xml:space="preserve"> </w:t>
      </w:r>
      <w:r>
        <w:t>vă</w:t>
      </w:r>
      <w:r>
        <w:rPr>
          <w:spacing w:val="-4"/>
        </w:rPr>
        <w:t xml:space="preserve"> </w:t>
      </w:r>
      <w:r>
        <w:t>îngrijește</w:t>
      </w:r>
      <w:r>
        <w:rPr>
          <w:spacing w:val="-2"/>
        </w:rPr>
        <w:t xml:space="preserve"> </w:t>
      </w:r>
      <w:r>
        <w:t>nu</w:t>
      </w:r>
      <w:r>
        <w:rPr>
          <w:spacing w:val="-4"/>
        </w:rPr>
        <w:t xml:space="preserve"> </w:t>
      </w:r>
      <w:r>
        <w:t>vă</w:t>
      </w:r>
      <w:r>
        <w:rPr>
          <w:spacing w:val="-2"/>
        </w:rPr>
        <w:t xml:space="preserve"> </w:t>
      </w:r>
      <w:r>
        <w:t>va</w:t>
      </w:r>
      <w:r>
        <w:rPr>
          <w:spacing w:val="-4"/>
        </w:rPr>
        <w:t xml:space="preserve"> </w:t>
      </w:r>
      <w:r>
        <w:t>administra</w:t>
      </w:r>
      <w:r>
        <w:rPr>
          <w:spacing w:val="-2"/>
        </w:rPr>
        <w:t xml:space="preserve"> </w:t>
      </w:r>
      <w:r>
        <w:t>Denbrayce</w:t>
      </w:r>
      <w:r>
        <w:rPr>
          <w:spacing w:val="-3"/>
        </w:rPr>
        <w:t xml:space="preserve"> </w:t>
      </w:r>
      <w:r>
        <w:t>dacă</w:t>
      </w:r>
      <w:r>
        <w:rPr>
          <w:spacing w:val="-4"/>
        </w:rPr>
        <w:t xml:space="preserve"> </w:t>
      </w:r>
      <w:r>
        <w:t>aveți</w:t>
      </w:r>
      <w:r>
        <w:rPr>
          <w:spacing w:val="-1"/>
        </w:rPr>
        <w:t xml:space="preserve"> </w:t>
      </w:r>
      <w:r>
        <w:t>o</w:t>
      </w:r>
      <w:r>
        <w:rPr>
          <w:spacing w:val="-5"/>
        </w:rPr>
        <w:t xml:space="preserve"> </w:t>
      </w:r>
      <w:r>
        <w:t>concentrație</w:t>
      </w:r>
      <w:r>
        <w:rPr>
          <w:spacing w:val="-2"/>
        </w:rPr>
        <w:t xml:space="preserve"> </w:t>
      </w:r>
      <w:r>
        <w:t>foarte scăzută de calciu în sânge, care nu a fost tratată.</w:t>
      </w:r>
    </w:p>
    <w:p w14:paraId="4E472978" w14:textId="77777777" w:rsidR="008A60A3" w:rsidRDefault="008A60A3" w:rsidP="0052537A">
      <w:pPr>
        <w:pStyle w:val="Textoindependiente"/>
        <w:widowControl/>
      </w:pPr>
    </w:p>
    <w:p w14:paraId="1B0ECF91" w14:textId="77777777" w:rsidR="008A60A3" w:rsidRDefault="008A60A3" w:rsidP="0052537A">
      <w:pPr>
        <w:pStyle w:val="Textoindependiente"/>
        <w:widowControl/>
      </w:pPr>
      <w:r>
        <w:t>Personalul</w:t>
      </w:r>
      <w:r>
        <w:rPr>
          <w:spacing w:val="-4"/>
        </w:rPr>
        <w:t xml:space="preserve"> </w:t>
      </w:r>
      <w:r>
        <w:t>medical</w:t>
      </w:r>
      <w:r>
        <w:rPr>
          <w:spacing w:val="-1"/>
        </w:rPr>
        <w:t xml:space="preserve"> </w:t>
      </w:r>
      <w:r>
        <w:t>care</w:t>
      </w:r>
      <w:r>
        <w:rPr>
          <w:spacing w:val="-4"/>
        </w:rPr>
        <w:t xml:space="preserve"> </w:t>
      </w:r>
      <w:r>
        <w:t>vă</w:t>
      </w:r>
      <w:r>
        <w:rPr>
          <w:spacing w:val="-4"/>
        </w:rPr>
        <w:t xml:space="preserve"> </w:t>
      </w:r>
      <w:r>
        <w:t>îngrijește</w:t>
      </w:r>
      <w:r>
        <w:rPr>
          <w:spacing w:val="-2"/>
        </w:rPr>
        <w:t xml:space="preserve"> </w:t>
      </w:r>
      <w:r>
        <w:t>nu</w:t>
      </w:r>
      <w:r>
        <w:rPr>
          <w:spacing w:val="-4"/>
        </w:rPr>
        <w:t xml:space="preserve"> </w:t>
      </w:r>
      <w:r>
        <w:t>vă</w:t>
      </w:r>
      <w:r>
        <w:rPr>
          <w:spacing w:val="-2"/>
        </w:rPr>
        <w:t xml:space="preserve"> </w:t>
      </w:r>
      <w:r>
        <w:t>va</w:t>
      </w:r>
      <w:r>
        <w:rPr>
          <w:spacing w:val="-4"/>
        </w:rPr>
        <w:t xml:space="preserve"> </w:t>
      </w:r>
      <w:r>
        <w:t>administra</w:t>
      </w:r>
      <w:r>
        <w:rPr>
          <w:spacing w:val="-2"/>
        </w:rPr>
        <w:t xml:space="preserve"> </w:t>
      </w:r>
      <w:r>
        <w:t>Denbrayce</w:t>
      </w:r>
      <w:r>
        <w:rPr>
          <w:spacing w:val="-3"/>
        </w:rPr>
        <w:t xml:space="preserve"> </w:t>
      </w:r>
      <w:r>
        <w:t>dacă</w:t>
      </w:r>
      <w:r>
        <w:rPr>
          <w:spacing w:val="-4"/>
        </w:rPr>
        <w:t xml:space="preserve"> </w:t>
      </w:r>
      <w:r>
        <w:t>aveți</w:t>
      </w:r>
      <w:r>
        <w:rPr>
          <w:spacing w:val="-4"/>
        </w:rPr>
        <w:t xml:space="preserve"> </w:t>
      </w:r>
      <w:r>
        <w:t>răni</w:t>
      </w:r>
      <w:r>
        <w:rPr>
          <w:spacing w:val="-4"/>
        </w:rPr>
        <w:t xml:space="preserve"> </w:t>
      </w:r>
      <w:r>
        <w:t>nevindecate</w:t>
      </w:r>
      <w:r>
        <w:rPr>
          <w:spacing w:val="-4"/>
        </w:rPr>
        <w:t xml:space="preserve"> </w:t>
      </w:r>
      <w:r>
        <w:t>ca urmare a intervențiilor chirurgicale, dentare sau la nivelul cavității bucale.</w:t>
      </w:r>
    </w:p>
    <w:p w14:paraId="223DA187" w14:textId="77777777" w:rsidR="008A60A3" w:rsidRDefault="008A60A3" w:rsidP="0052537A">
      <w:pPr>
        <w:pStyle w:val="Ttulo2"/>
        <w:widowControl/>
        <w:ind w:left="0"/>
      </w:pPr>
    </w:p>
    <w:p w14:paraId="316A8632" w14:textId="77777777" w:rsidR="008A60A3" w:rsidRDefault="008A60A3" w:rsidP="0052537A">
      <w:pPr>
        <w:pStyle w:val="Ttulo2"/>
        <w:keepNext/>
        <w:widowControl/>
        <w:ind w:left="0"/>
      </w:pPr>
      <w:r>
        <w:t>Atenționări</w:t>
      </w:r>
      <w:r>
        <w:rPr>
          <w:spacing w:val="-4"/>
        </w:rPr>
        <w:t xml:space="preserve"> </w:t>
      </w:r>
      <w:r>
        <w:t>și</w:t>
      </w:r>
      <w:r>
        <w:rPr>
          <w:spacing w:val="-4"/>
        </w:rPr>
        <w:t xml:space="preserve"> </w:t>
      </w:r>
      <w:r>
        <w:rPr>
          <w:spacing w:val="-2"/>
        </w:rPr>
        <w:t>precauții</w:t>
      </w:r>
    </w:p>
    <w:p w14:paraId="5EAAF0F2" w14:textId="77777777" w:rsidR="008A60A3" w:rsidRDefault="008A60A3" w:rsidP="0052537A">
      <w:pPr>
        <w:pStyle w:val="Textoindependiente"/>
        <w:widowControl/>
        <w:rPr>
          <w:b/>
        </w:rPr>
      </w:pPr>
    </w:p>
    <w:p w14:paraId="5EEA6A60" w14:textId="77777777" w:rsidR="008A60A3" w:rsidRDefault="008A60A3" w:rsidP="0052537A">
      <w:pPr>
        <w:keepNext/>
        <w:widowControl/>
        <w:outlineLvl w:val="1"/>
        <w:rPr>
          <w:b/>
        </w:rPr>
      </w:pPr>
      <w:r>
        <w:rPr>
          <w:b/>
        </w:rPr>
        <w:t>Înainte</w:t>
      </w:r>
      <w:r>
        <w:rPr>
          <w:b/>
          <w:spacing w:val="-8"/>
        </w:rPr>
        <w:t xml:space="preserve"> </w:t>
      </w:r>
      <w:r>
        <w:rPr>
          <w:b/>
        </w:rPr>
        <w:t>să</w:t>
      </w:r>
      <w:r>
        <w:rPr>
          <w:b/>
          <w:spacing w:val="-6"/>
        </w:rPr>
        <w:t xml:space="preserve"> </w:t>
      </w:r>
      <w:r>
        <w:rPr>
          <w:b/>
        </w:rPr>
        <w:t>utilizați</w:t>
      </w:r>
      <w:r>
        <w:rPr>
          <w:b/>
          <w:spacing w:val="-5"/>
        </w:rPr>
        <w:t xml:space="preserve"> </w:t>
      </w:r>
      <w:r w:rsidRPr="00E712C9">
        <w:rPr>
          <w:b/>
        </w:rPr>
        <w:t>Denbrayce</w:t>
      </w:r>
      <w:r>
        <w:rPr>
          <w:b/>
        </w:rPr>
        <w:t>,</w:t>
      </w:r>
      <w:r>
        <w:rPr>
          <w:b/>
          <w:spacing w:val="-6"/>
        </w:rPr>
        <w:t xml:space="preserve"> </w:t>
      </w:r>
      <w:r>
        <w:rPr>
          <w:b/>
        </w:rPr>
        <w:t>adresați-vă</w:t>
      </w:r>
      <w:r>
        <w:rPr>
          <w:b/>
          <w:spacing w:val="-8"/>
        </w:rPr>
        <w:t xml:space="preserve"> </w:t>
      </w:r>
      <w:r>
        <w:rPr>
          <w:b/>
        </w:rPr>
        <w:t>medicului</w:t>
      </w:r>
      <w:r>
        <w:rPr>
          <w:b/>
          <w:spacing w:val="-7"/>
        </w:rPr>
        <w:t xml:space="preserve"> </w:t>
      </w:r>
      <w:r>
        <w:rPr>
          <w:b/>
          <w:spacing w:val="-2"/>
        </w:rPr>
        <w:t>dumneavoastră.</w:t>
      </w:r>
    </w:p>
    <w:p w14:paraId="61FFC562" w14:textId="77777777" w:rsidR="008A60A3" w:rsidRDefault="008A60A3" w:rsidP="0052537A">
      <w:pPr>
        <w:pStyle w:val="Textoindependiente"/>
        <w:keepNext/>
        <w:widowControl/>
        <w:outlineLvl w:val="1"/>
        <w:rPr>
          <w:b/>
        </w:rPr>
      </w:pPr>
    </w:p>
    <w:p w14:paraId="2C4418A5" w14:textId="77777777" w:rsidR="008A60A3" w:rsidRDefault="008A60A3" w:rsidP="0052537A">
      <w:pPr>
        <w:pStyle w:val="Textoindependiente"/>
        <w:widowControl/>
      </w:pPr>
      <w:r>
        <w:rPr>
          <w:u w:val="single"/>
        </w:rPr>
        <w:t>Suplimentarea</w:t>
      </w:r>
      <w:r>
        <w:rPr>
          <w:spacing w:val="-3"/>
          <w:u w:val="single"/>
        </w:rPr>
        <w:t xml:space="preserve"> </w:t>
      </w:r>
      <w:r>
        <w:rPr>
          <w:u w:val="single"/>
        </w:rPr>
        <w:t>cu</w:t>
      </w:r>
      <w:r>
        <w:rPr>
          <w:spacing w:val="-3"/>
          <w:u w:val="single"/>
        </w:rPr>
        <w:t xml:space="preserve"> </w:t>
      </w:r>
      <w:r>
        <w:rPr>
          <w:u w:val="single"/>
        </w:rPr>
        <w:t>calciu</w:t>
      </w:r>
      <w:r>
        <w:rPr>
          <w:spacing w:val="-6"/>
          <w:u w:val="single"/>
        </w:rPr>
        <w:t xml:space="preserve"> </w:t>
      </w:r>
      <w:r>
        <w:rPr>
          <w:u w:val="single"/>
        </w:rPr>
        <w:t>și</w:t>
      </w:r>
      <w:r>
        <w:rPr>
          <w:spacing w:val="-4"/>
          <w:u w:val="single"/>
        </w:rPr>
        <w:t xml:space="preserve"> </w:t>
      </w:r>
      <w:r>
        <w:rPr>
          <w:u w:val="single"/>
        </w:rPr>
        <w:t xml:space="preserve">vitamina </w:t>
      </w:r>
      <w:r>
        <w:rPr>
          <w:spacing w:val="-10"/>
          <w:u w:val="single"/>
        </w:rPr>
        <w:t>D</w:t>
      </w:r>
    </w:p>
    <w:p w14:paraId="4B7235D3" w14:textId="77777777" w:rsidR="008A60A3" w:rsidRDefault="008A60A3" w:rsidP="0052537A">
      <w:pPr>
        <w:pStyle w:val="Textoindependiente"/>
        <w:widowControl/>
      </w:pPr>
      <w:r>
        <w:t>Trebuie</w:t>
      </w:r>
      <w:r>
        <w:rPr>
          <w:spacing w:val="-1"/>
        </w:rPr>
        <w:t xml:space="preserve"> </w:t>
      </w:r>
      <w:r>
        <w:t>să</w:t>
      </w:r>
      <w:r>
        <w:rPr>
          <w:spacing w:val="-1"/>
        </w:rPr>
        <w:t xml:space="preserve"> </w:t>
      </w:r>
      <w:r>
        <w:t>luați suplimente</w:t>
      </w:r>
      <w:r>
        <w:rPr>
          <w:spacing w:val="-3"/>
        </w:rPr>
        <w:t xml:space="preserve"> </w:t>
      </w:r>
      <w:r>
        <w:t>cu</w:t>
      </w:r>
      <w:r>
        <w:rPr>
          <w:spacing w:val="-1"/>
        </w:rPr>
        <w:t xml:space="preserve"> </w:t>
      </w:r>
      <w:r>
        <w:t>calciu</w:t>
      </w:r>
      <w:r>
        <w:rPr>
          <w:spacing w:val="-1"/>
        </w:rPr>
        <w:t xml:space="preserve"> </w:t>
      </w:r>
      <w:r>
        <w:t>și vitamina D</w:t>
      </w:r>
      <w:r>
        <w:rPr>
          <w:spacing w:val="-2"/>
        </w:rPr>
        <w:t xml:space="preserve"> </w:t>
      </w:r>
      <w:r>
        <w:t>în</w:t>
      </w:r>
      <w:r>
        <w:rPr>
          <w:spacing w:val="-1"/>
        </w:rPr>
        <w:t xml:space="preserve"> </w:t>
      </w:r>
      <w:r>
        <w:t>timpul tratamentului cu</w:t>
      </w:r>
      <w:r>
        <w:rPr>
          <w:spacing w:val="-3"/>
        </w:rPr>
        <w:t xml:space="preserve"> </w:t>
      </w:r>
      <w:r>
        <w:t>denosumab,</w:t>
      </w:r>
      <w:r>
        <w:rPr>
          <w:spacing w:val="-1"/>
        </w:rPr>
        <w:t xml:space="preserve"> </w:t>
      </w:r>
      <w:r>
        <w:t>cu</w:t>
      </w:r>
      <w:r>
        <w:rPr>
          <w:spacing w:val="-1"/>
        </w:rPr>
        <w:t xml:space="preserve"> </w:t>
      </w:r>
      <w:r>
        <w:t>excepția cazului în care concentrația de calciu din sânge este crescută. Medicul dumneavoastră va discuta despre</w:t>
      </w:r>
      <w:r>
        <w:rPr>
          <w:spacing w:val="-3"/>
        </w:rPr>
        <w:t xml:space="preserve"> </w:t>
      </w:r>
      <w:r>
        <w:t>aceasta</w:t>
      </w:r>
      <w:r>
        <w:rPr>
          <w:spacing w:val="-5"/>
        </w:rPr>
        <w:t xml:space="preserve"> </w:t>
      </w:r>
      <w:r>
        <w:t>cu</w:t>
      </w:r>
      <w:r>
        <w:rPr>
          <w:spacing w:val="-3"/>
        </w:rPr>
        <w:t xml:space="preserve"> </w:t>
      </w:r>
      <w:r>
        <w:t>dumneavoastră.</w:t>
      </w:r>
      <w:r>
        <w:rPr>
          <w:spacing w:val="-3"/>
        </w:rPr>
        <w:t xml:space="preserve"> </w:t>
      </w:r>
      <w:r>
        <w:t>În</w:t>
      </w:r>
      <w:r>
        <w:rPr>
          <w:spacing w:val="-3"/>
        </w:rPr>
        <w:t xml:space="preserve"> </w:t>
      </w:r>
      <w:r>
        <w:t>cazul</w:t>
      </w:r>
      <w:r>
        <w:rPr>
          <w:spacing w:val="-2"/>
        </w:rPr>
        <w:t xml:space="preserve"> </w:t>
      </w:r>
      <w:r>
        <w:t>în</w:t>
      </w:r>
      <w:r>
        <w:rPr>
          <w:spacing w:val="-6"/>
        </w:rPr>
        <w:t xml:space="preserve"> </w:t>
      </w:r>
      <w:r>
        <w:t>care</w:t>
      </w:r>
      <w:r>
        <w:rPr>
          <w:spacing w:val="-3"/>
        </w:rPr>
        <w:t xml:space="preserve"> </w:t>
      </w:r>
      <w:r>
        <w:t>concentrația</w:t>
      </w:r>
      <w:r>
        <w:rPr>
          <w:spacing w:val="-3"/>
        </w:rPr>
        <w:t xml:space="preserve"> </w:t>
      </w:r>
      <w:r>
        <w:t>de</w:t>
      </w:r>
      <w:r>
        <w:rPr>
          <w:spacing w:val="-3"/>
        </w:rPr>
        <w:t xml:space="preserve"> </w:t>
      </w:r>
      <w:r>
        <w:t>calciu</w:t>
      </w:r>
      <w:r>
        <w:rPr>
          <w:spacing w:val="-3"/>
        </w:rPr>
        <w:t xml:space="preserve"> </w:t>
      </w:r>
      <w:r>
        <w:t>din</w:t>
      </w:r>
      <w:r>
        <w:rPr>
          <w:spacing w:val="-3"/>
        </w:rPr>
        <w:t xml:space="preserve"> </w:t>
      </w:r>
      <w:r>
        <w:t>sângele</w:t>
      </w:r>
      <w:r>
        <w:rPr>
          <w:spacing w:val="-3"/>
        </w:rPr>
        <w:t xml:space="preserve"> </w:t>
      </w:r>
      <w:r>
        <w:t>dumneavoastră este</w:t>
      </w:r>
      <w:r>
        <w:rPr>
          <w:spacing w:val="-4"/>
        </w:rPr>
        <w:t xml:space="preserve"> </w:t>
      </w:r>
      <w:r>
        <w:t>scăzută,</w:t>
      </w:r>
      <w:r>
        <w:rPr>
          <w:spacing w:val="-4"/>
        </w:rPr>
        <w:t xml:space="preserve"> </w:t>
      </w:r>
      <w:r>
        <w:t>medicul</w:t>
      </w:r>
      <w:r>
        <w:rPr>
          <w:spacing w:val="-1"/>
        </w:rPr>
        <w:t xml:space="preserve"> </w:t>
      </w:r>
      <w:r>
        <w:t>dumneavoastră</w:t>
      </w:r>
      <w:r>
        <w:rPr>
          <w:spacing w:val="-2"/>
        </w:rPr>
        <w:t xml:space="preserve"> </w:t>
      </w:r>
      <w:r>
        <w:t>poate</w:t>
      </w:r>
      <w:r>
        <w:rPr>
          <w:spacing w:val="-4"/>
        </w:rPr>
        <w:t xml:space="preserve"> </w:t>
      </w:r>
      <w:r>
        <w:t>decide</w:t>
      </w:r>
      <w:r>
        <w:rPr>
          <w:spacing w:val="-4"/>
        </w:rPr>
        <w:t xml:space="preserve"> </w:t>
      </w:r>
      <w:r>
        <w:t>să</w:t>
      </w:r>
      <w:r>
        <w:rPr>
          <w:spacing w:val="-2"/>
        </w:rPr>
        <w:t xml:space="preserve"> </w:t>
      </w:r>
      <w:r>
        <w:t>vă</w:t>
      </w:r>
      <w:r>
        <w:rPr>
          <w:spacing w:val="-2"/>
        </w:rPr>
        <w:t xml:space="preserve"> </w:t>
      </w:r>
      <w:r>
        <w:t>dea</w:t>
      </w:r>
      <w:r>
        <w:rPr>
          <w:spacing w:val="-4"/>
        </w:rPr>
        <w:t xml:space="preserve"> </w:t>
      </w:r>
      <w:r>
        <w:t>suplimente</w:t>
      </w:r>
      <w:r>
        <w:rPr>
          <w:spacing w:val="-2"/>
        </w:rPr>
        <w:t xml:space="preserve"> </w:t>
      </w:r>
      <w:r>
        <w:t>cu</w:t>
      </w:r>
      <w:r>
        <w:rPr>
          <w:spacing w:val="-2"/>
        </w:rPr>
        <w:t xml:space="preserve"> </w:t>
      </w:r>
      <w:r>
        <w:t>calciu</w:t>
      </w:r>
      <w:r>
        <w:rPr>
          <w:spacing w:val="-2"/>
        </w:rPr>
        <w:t xml:space="preserve"> </w:t>
      </w:r>
      <w:r>
        <w:t>înainte</w:t>
      </w:r>
      <w:r>
        <w:rPr>
          <w:spacing w:val="-2"/>
        </w:rPr>
        <w:t xml:space="preserve"> </w:t>
      </w:r>
      <w:r>
        <w:t>să</w:t>
      </w:r>
      <w:r>
        <w:rPr>
          <w:spacing w:val="-2"/>
        </w:rPr>
        <w:t xml:space="preserve"> </w:t>
      </w:r>
      <w:r>
        <w:t>începeți tratamentul cu Denbrayce.</w:t>
      </w:r>
    </w:p>
    <w:p w14:paraId="7787CF38" w14:textId="77777777" w:rsidR="008A60A3" w:rsidRDefault="008A60A3" w:rsidP="0052537A">
      <w:pPr>
        <w:pStyle w:val="Textoindependiente"/>
        <w:widowControl/>
      </w:pPr>
    </w:p>
    <w:p w14:paraId="302582F1" w14:textId="77777777" w:rsidR="008A60A3" w:rsidRDefault="008A60A3" w:rsidP="0052537A">
      <w:pPr>
        <w:pStyle w:val="Textoindependiente"/>
        <w:widowControl/>
      </w:pPr>
      <w:r>
        <w:rPr>
          <w:u w:val="single"/>
        </w:rPr>
        <w:t>Concentrații</w:t>
      </w:r>
      <w:r>
        <w:rPr>
          <w:spacing w:val="-3"/>
          <w:u w:val="single"/>
        </w:rPr>
        <w:t xml:space="preserve"> </w:t>
      </w:r>
      <w:r>
        <w:rPr>
          <w:u w:val="single"/>
        </w:rPr>
        <w:t>scăzute</w:t>
      </w:r>
      <w:r>
        <w:rPr>
          <w:spacing w:val="-3"/>
          <w:u w:val="single"/>
        </w:rPr>
        <w:t xml:space="preserve"> </w:t>
      </w:r>
      <w:r>
        <w:rPr>
          <w:u w:val="single"/>
        </w:rPr>
        <w:t>de</w:t>
      </w:r>
      <w:r>
        <w:rPr>
          <w:spacing w:val="-4"/>
          <w:u w:val="single"/>
        </w:rPr>
        <w:t xml:space="preserve"> </w:t>
      </w:r>
      <w:r>
        <w:rPr>
          <w:u w:val="single"/>
        </w:rPr>
        <w:t>calciu</w:t>
      </w:r>
      <w:r>
        <w:rPr>
          <w:spacing w:val="-6"/>
          <w:u w:val="single"/>
        </w:rPr>
        <w:t xml:space="preserve"> </w:t>
      </w:r>
      <w:r>
        <w:rPr>
          <w:u w:val="single"/>
        </w:rPr>
        <w:t>în</w:t>
      </w:r>
      <w:r>
        <w:rPr>
          <w:spacing w:val="-3"/>
          <w:u w:val="single"/>
        </w:rPr>
        <w:t xml:space="preserve"> </w:t>
      </w:r>
      <w:r>
        <w:rPr>
          <w:spacing w:val="-2"/>
          <w:u w:val="single"/>
        </w:rPr>
        <w:t>sânge</w:t>
      </w:r>
    </w:p>
    <w:p w14:paraId="2A1D2B19" w14:textId="77777777" w:rsidR="008A60A3" w:rsidRDefault="008A60A3" w:rsidP="0052537A">
      <w:pPr>
        <w:pStyle w:val="Textoindependiente"/>
        <w:widowControl/>
      </w:pPr>
      <w:r>
        <w:t>Vă rugăm să spuneți imediat medicului dumneavoastră dacă aveți spasme, contracții sau crampe la nivelul</w:t>
      </w:r>
      <w:r>
        <w:rPr>
          <w:spacing w:val="-4"/>
        </w:rPr>
        <w:t xml:space="preserve"> </w:t>
      </w:r>
      <w:r>
        <w:t>mușchilor</w:t>
      </w:r>
      <w:r>
        <w:rPr>
          <w:spacing w:val="-2"/>
        </w:rPr>
        <w:t xml:space="preserve"> </w:t>
      </w:r>
      <w:r>
        <w:t>și/sau</w:t>
      </w:r>
      <w:r>
        <w:rPr>
          <w:spacing w:val="-2"/>
        </w:rPr>
        <w:t xml:space="preserve"> </w:t>
      </w:r>
      <w:r>
        <w:t>amorțeală</w:t>
      </w:r>
      <w:r>
        <w:rPr>
          <w:spacing w:val="-2"/>
        </w:rPr>
        <w:t xml:space="preserve"> </w:t>
      </w:r>
      <w:r>
        <w:t>sau</w:t>
      </w:r>
      <w:r>
        <w:rPr>
          <w:spacing w:val="-2"/>
        </w:rPr>
        <w:t xml:space="preserve"> </w:t>
      </w:r>
      <w:r>
        <w:t>furnicături</w:t>
      </w:r>
      <w:r>
        <w:rPr>
          <w:spacing w:val="-1"/>
        </w:rPr>
        <w:t xml:space="preserve"> </w:t>
      </w:r>
      <w:r>
        <w:t>la</w:t>
      </w:r>
      <w:r>
        <w:rPr>
          <w:spacing w:val="-2"/>
        </w:rPr>
        <w:t xml:space="preserve"> </w:t>
      </w:r>
      <w:r>
        <w:t>nivelul</w:t>
      </w:r>
      <w:r>
        <w:rPr>
          <w:spacing w:val="-1"/>
        </w:rPr>
        <w:t xml:space="preserve"> </w:t>
      </w:r>
      <w:r>
        <w:t>degetelor</w:t>
      </w:r>
      <w:r>
        <w:rPr>
          <w:spacing w:val="-2"/>
        </w:rPr>
        <w:t xml:space="preserve"> </w:t>
      </w:r>
      <w:r>
        <w:t>de</w:t>
      </w:r>
      <w:r>
        <w:rPr>
          <w:spacing w:val="-4"/>
        </w:rPr>
        <w:t xml:space="preserve"> </w:t>
      </w:r>
      <w:r>
        <w:t>la</w:t>
      </w:r>
      <w:r>
        <w:rPr>
          <w:spacing w:val="-4"/>
        </w:rPr>
        <w:t xml:space="preserve"> </w:t>
      </w:r>
      <w:r>
        <w:t>mâini,</w:t>
      </w:r>
      <w:r>
        <w:rPr>
          <w:spacing w:val="-5"/>
        </w:rPr>
        <w:t xml:space="preserve"> </w:t>
      </w:r>
      <w:r>
        <w:t>picioare</w:t>
      </w:r>
      <w:r>
        <w:rPr>
          <w:spacing w:val="-2"/>
        </w:rPr>
        <w:t xml:space="preserve"> </w:t>
      </w:r>
      <w:r>
        <w:t>sau</w:t>
      </w:r>
      <w:r>
        <w:rPr>
          <w:spacing w:val="-2"/>
        </w:rPr>
        <w:t xml:space="preserve"> </w:t>
      </w:r>
      <w:r>
        <w:t>în</w:t>
      </w:r>
      <w:r>
        <w:rPr>
          <w:spacing w:val="-5"/>
        </w:rPr>
        <w:t xml:space="preserve"> </w:t>
      </w:r>
      <w:r>
        <w:t>jurul gurii și/sau convulsii, confuzie sau pierderea conștienței în timp ce sunteți tratați cu denosumab. Este posibil să aveți concentrații scăzute de calciu în sânge.</w:t>
      </w:r>
    </w:p>
    <w:p w14:paraId="3C0B25DD" w14:textId="77777777" w:rsidR="008A60A3" w:rsidRDefault="008A60A3" w:rsidP="0052537A">
      <w:pPr>
        <w:pStyle w:val="Textoindependiente"/>
        <w:widowControl/>
      </w:pPr>
    </w:p>
    <w:p w14:paraId="12B86994" w14:textId="77777777" w:rsidR="008A60A3" w:rsidRDefault="008A60A3" w:rsidP="0052537A">
      <w:pPr>
        <w:pStyle w:val="Textoindependiente"/>
        <w:widowControl/>
      </w:pPr>
      <w:r>
        <w:rPr>
          <w:u w:val="single"/>
        </w:rPr>
        <w:t>Insuficiență</w:t>
      </w:r>
      <w:r>
        <w:rPr>
          <w:spacing w:val="-7"/>
          <w:u w:val="single"/>
        </w:rPr>
        <w:t xml:space="preserve"> </w:t>
      </w:r>
      <w:r>
        <w:rPr>
          <w:spacing w:val="-2"/>
          <w:u w:val="single"/>
        </w:rPr>
        <w:t>renală</w:t>
      </w:r>
    </w:p>
    <w:p w14:paraId="47B70185" w14:textId="77777777" w:rsidR="008A60A3" w:rsidRDefault="008A60A3" w:rsidP="0052537A">
      <w:pPr>
        <w:pStyle w:val="Textoindependiente"/>
        <w:widowControl/>
      </w:pPr>
      <w:r>
        <w:t>Spuneți medicului dumneavoastră dacă aveți sau ați avut vreodată probleme severe cu rinichii, insuficiență</w:t>
      </w:r>
      <w:r>
        <w:rPr>
          <w:spacing w:val="-4"/>
        </w:rPr>
        <w:t xml:space="preserve"> </w:t>
      </w:r>
      <w:r>
        <w:t>renală</w:t>
      </w:r>
      <w:r>
        <w:rPr>
          <w:spacing w:val="-2"/>
        </w:rPr>
        <w:t xml:space="preserve"> </w:t>
      </w:r>
      <w:r>
        <w:t>sau</w:t>
      </w:r>
      <w:r>
        <w:rPr>
          <w:spacing w:val="-4"/>
        </w:rPr>
        <w:t xml:space="preserve"> </w:t>
      </w:r>
      <w:r>
        <w:t>ați</w:t>
      </w:r>
      <w:r>
        <w:rPr>
          <w:spacing w:val="-1"/>
        </w:rPr>
        <w:t xml:space="preserve"> </w:t>
      </w:r>
      <w:r>
        <w:t>avut</w:t>
      </w:r>
      <w:r>
        <w:rPr>
          <w:spacing w:val="-1"/>
        </w:rPr>
        <w:t xml:space="preserve"> </w:t>
      </w:r>
      <w:r>
        <w:t>nevoie</w:t>
      </w:r>
      <w:r>
        <w:rPr>
          <w:spacing w:val="-2"/>
        </w:rPr>
        <w:t xml:space="preserve"> </w:t>
      </w:r>
      <w:r>
        <w:t>de</w:t>
      </w:r>
      <w:r>
        <w:rPr>
          <w:spacing w:val="-2"/>
        </w:rPr>
        <w:t xml:space="preserve"> </w:t>
      </w:r>
      <w:r>
        <w:t>dializă,</w:t>
      </w:r>
      <w:r>
        <w:rPr>
          <w:spacing w:val="-2"/>
        </w:rPr>
        <w:t xml:space="preserve"> </w:t>
      </w:r>
      <w:r>
        <w:t>aceste</w:t>
      </w:r>
      <w:r>
        <w:rPr>
          <w:spacing w:val="-2"/>
        </w:rPr>
        <w:t xml:space="preserve"> </w:t>
      </w:r>
      <w:r>
        <w:t>afecțiuni</w:t>
      </w:r>
      <w:r>
        <w:rPr>
          <w:spacing w:val="-1"/>
        </w:rPr>
        <w:t xml:space="preserve"> </w:t>
      </w:r>
      <w:r>
        <w:t>care</w:t>
      </w:r>
      <w:r>
        <w:rPr>
          <w:spacing w:val="-2"/>
        </w:rPr>
        <w:t xml:space="preserve"> </w:t>
      </w:r>
      <w:r>
        <w:t>pot</w:t>
      </w:r>
      <w:r>
        <w:rPr>
          <w:spacing w:val="-4"/>
        </w:rPr>
        <w:t xml:space="preserve"> </w:t>
      </w:r>
      <w:r>
        <w:t>crește</w:t>
      </w:r>
      <w:r>
        <w:rPr>
          <w:spacing w:val="-4"/>
        </w:rPr>
        <w:t xml:space="preserve"> </w:t>
      </w:r>
      <w:r>
        <w:t>riscul</w:t>
      </w:r>
      <w:r>
        <w:rPr>
          <w:spacing w:val="-4"/>
        </w:rPr>
        <w:t xml:space="preserve"> </w:t>
      </w:r>
      <w:r>
        <w:t>de</w:t>
      </w:r>
      <w:r>
        <w:rPr>
          <w:spacing w:val="-2"/>
        </w:rPr>
        <w:t xml:space="preserve"> </w:t>
      </w:r>
      <w:r>
        <w:t>apariție</w:t>
      </w:r>
      <w:r>
        <w:rPr>
          <w:spacing w:val="-4"/>
        </w:rPr>
        <w:t xml:space="preserve"> </w:t>
      </w:r>
      <w:r>
        <w:t>a concentrațiilor scăzute de calciu în sânge, mai ales dacă nu luați suplimente de calciu.</w:t>
      </w:r>
    </w:p>
    <w:p w14:paraId="52C23258" w14:textId="77777777" w:rsidR="008A60A3" w:rsidRDefault="008A60A3" w:rsidP="0052537A">
      <w:pPr>
        <w:pStyle w:val="Textoindependiente"/>
        <w:widowControl/>
      </w:pPr>
    </w:p>
    <w:p w14:paraId="7F122A70" w14:textId="77777777" w:rsidR="008A60A3" w:rsidRDefault="008A60A3" w:rsidP="0052537A">
      <w:pPr>
        <w:pStyle w:val="Textoindependiente"/>
        <w:widowControl/>
      </w:pPr>
      <w:r>
        <w:rPr>
          <w:u w:val="single"/>
        </w:rPr>
        <w:t>Probleme</w:t>
      </w:r>
      <w:r>
        <w:rPr>
          <w:spacing w:val="-5"/>
          <w:u w:val="single"/>
        </w:rPr>
        <w:t xml:space="preserve"> </w:t>
      </w:r>
      <w:r>
        <w:rPr>
          <w:u w:val="single"/>
        </w:rPr>
        <w:t>la</w:t>
      </w:r>
      <w:r>
        <w:rPr>
          <w:spacing w:val="-4"/>
          <w:u w:val="single"/>
        </w:rPr>
        <w:t xml:space="preserve"> </w:t>
      </w:r>
      <w:r>
        <w:rPr>
          <w:u w:val="single"/>
        </w:rPr>
        <w:t>nivelul</w:t>
      </w:r>
      <w:r>
        <w:rPr>
          <w:spacing w:val="-3"/>
          <w:u w:val="single"/>
        </w:rPr>
        <w:t xml:space="preserve"> </w:t>
      </w:r>
      <w:r>
        <w:rPr>
          <w:u w:val="single"/>
        </w:rPr>
        <w:t>gurii,</w:t>
      </w:r>
      <w:r>
        <w:rPr>
          <w:spacing w:val="-4"/>
          <w:u w:val="single"/>
        </w:rPr>
        <w:t xml:space="preserve"> </w:t>
      </w:r>
      <w:r>
        <w:rPr>
          <w:u w:val="single"/>
        </w:rPr>
        <w:t>dinților</w:t>
      </w:r>
      <w:r>
        <w:rPr>
          <w:spacing w:val="-4"/>
          <w:u w:val="single"/>
        </w:rPr>
        <w:t xml:space="preserve"> </w:t>
      </w:r>
      <w:r>
        <w:rPr>
          <w:u w:val="single"/>
        </w:rPr>
        <w:t>sau</w:t>
      </w:r>
      <w:r>
        <w:rPr>
          <w:spacing w:val="-6"/>
          <w:u w:val="single"/>
        </w:rPr>
        <w:t xml:space="preserve"> </w:t>
      </w:r>
      <w:r>
        <w:rPr>
          <w:spacing w:val="-2"/>
          <w:u w:val="single"/>
        </w:rPr>
        <w:t>maxilarului</w:t>
      </w:r>
    </w:p>
    <w:p w14:paraId="76F30E09" w14:textId="77777777" w:rsidR="008A60A3" w:rsidRDefault="008A60A3" w:rsidP="0052537A">
      <w:pPr>
        <w:pStyle w:val="Textoindependiente"/>
        <w:widowControl/>
        <w:rPr>
          <w:spacing w:val="-2"/>
        </w:rPr>
      </w:pPr>
      <w:r>
        <w:t>La</w:t>
      </w:r>
      <w:r>
        <w:rPr>
          <w:spacing w:val="-2"/>
        </w:rPr>
        <w:t xml:space="preserve"> </w:t>
      </w:r>
      <w:r>
        <w:t>pacienții</w:t>
      </w:r>
      <w:r>
        <w:rPr>
          <w:spacing w:val="-1"/>
        </w:rPr>
        <w:t xml:space="preserve"> </w:t>
      </w:r>
      <w:r>
        <w:t>tratați</w:t>
      </w:r>
      <w:r>
        <w:rPr>
          <w:spacing w:val="-1"/>
        </w:rPr>
        <w:t xml:space="preserve"> </w:t>
      </w:r>
      <w:r>
        <w:t>cu</w:t>
      </w:r>
      <w:r>
        <w:rPr>
          <w:spacing w:val="-2"/>
        </w:rPr>
        <w:t xml:space="preserve"> </w:t>
      </w:r>
      <w:r>
        <w:t>denosumab</w:t>
      </w:r>
      <w:r>
        <w:rPr>
          <w:spacing w:val="-3"/>
        </w:rPr>
        <w:t xml:space="preserve"> </w:t>
      </w:r>
      <w:r>
        <w:t>administrată</w:t>
      </w:r>
      <w:r>
        <w:rPr>
          <w:spacing w:val="-2"/>
        </w:rPr>
        <w:t xml:space="preserve"> </w:t>
      </w:r>
      <w:r>
        <w:t>injectabil</w:t>
      </w:r>
      <w:r>
        <w:rPr>
          <w:spacing w:val="-4"/>
        </w:rPr>
        <w:t xml:space="preserve"> </w:t>
      </w:r>
      <w:r>
        <w:t>pentru</w:t>
      </w:r>
      <w:r>
        <w:rPr>
          <w:spacing w:val="-2"/>
        </w:rPr>
        <w:t xml:space="preserve"> </w:t>
      </w:r>
      <w:r>
        <w:t>afecțiuni</w:t>
      </w:r>
      <w:r>
        <w:rPr>
          <w:spacing w:val="-4"/>
        </w:rPr>
        <w:t xml:space="preserve"> </w:t>
      </w:r>
      <w:r>
        <w:t>corelate</w:t>
      </w:r>
      <w:r>
        <w:rPr>
          <w:spacing w:val="-4"/>
        </w:rPr>
        <w:t xml:space="preserve"> </w:t>
      </w:r>
      <w:r>
        <w:t>cu</w:t>
      </w:r>
      <w:r>
        <w:rPr>
          <w:spacing w:val="-4"/>
        </w:rPr>
        <w:t xml:space="preserve"> </w:t>
      </w:r>
      <w:r>
        <w:t>cancerul</w:t>
      </w:r>
      <w:r>
        <w:rPr>
          <w:spacing w:val="-1"/>
        </w:rPr>
        <w:t xml:space="preserve"> </w:t>
      </w:r>
      <w:r>
        <w:t>s-a</w:t>
      </w:r>
      <w:r>
        <w:rPr>
          <w:spacing w:val="-2"/>
        </w:rPr>
        <w:t xml:space="preserve"> </w:t>
      </w:r>
      <w:r>
        <w:t xml:space="preserve">raportat frecvent (poate afecta până la 1 persoană din 10) o reacție adversă denumită osteonecroza de maxilar (leziune osoasă la nivelul maxilarului). Osteonecroza de maxilar poate să apară și după întreruperea </w:t>
      </w:r>
      <w:r>
        <w:rPr>
          <w:spacing w:val="-2"/>
        </w:rPr>
        <w:t>tratamentului.</w:t>
      </w:r>
    </w:p>
    <w:p w14:paraId="656E5924" w14:textId="77777777" w:rsidR="008A60A3" w:rsidRDefault="008A60A3" w:rsidP="0052537A">
      <w:pPr>
        <w:pStyle w:val="Textoindependiente"/>
        <w:widowControl/>
      </w:pPr>
    </w:p>
    <w:p w14:paraId="555EAD3E" w14:textId="77777777" w:rsidR="008A60A3" w:rsidRDefault="008A60A3" w:rsidP="0052537A">
      <w:pPr>
        <w:pStyle w:val="Textoindependiente"/>
        <w:widowControl/>
      </w:pPr>
      <w:r>
        <w:t>Este</w:t>
      </w:r>
      <w:r>
        <w:rPr>
          <w:spacing w:val="-4"/>
        </w:rPr>
        <w:t xml:space="preserve"> </w:t>
      </w:r>
      <w:r>
        <w:t>important</w:t>
      </w:r>
      <w:r>
        <w:rPr>
          <w:spacing w:val="-1"/>
        </w:rPr>
        <w:t xml:space="preserve"> </w:t>
      </w:r>
      <w:r>
        <w:t>să</w:t>
      </w:r>
      <w:r>
        <w:rPr>
          <w:spacing w:val="-2"/>
        </w:rPr>
        <w:t xml:space="preserve"> </w:t>
      </w:r>
      <w:r>
        <w:t>încercăm</w:t>
      </w:r>
      <w:r>
        <w:rPr>
          <w:spacing w:val="-4"/>
        </w:rPr>
        <w:t xml:space="preserve"> </w:t>
      </w:r>
      <w:r>
        <w:t>să</w:t>
      </w:r>
      <w:r>
        <w:rPr>
          <w:spacing w:val="-2"/>
        </w:rPr>
        <w:t xml:space="preserve"> </w:t>
      </w:r>
      <w:r>
        <w:t>prevenim</w:t>
      </w:r>
      <w:r>
        <w:rPr>
          <w:spacing w:val="-1"/>
        </w:rPr>
        <w:t xml:space="preserve"> </w:t>
      </w:r>
      <w:r>
        <w:t>apariția</w:t>
      </w:r>
      <w:r>
        <w:rPr>
          <w:spacing w:val="-2"/>
        </w:rPr>
        <w:t xml:space="preserve"> </w:t>
      </w:r>
      <w:r>
        <w:t>osteonecrozei</w:t>
      </w:r>
      <w:r>
        <w:rPr>
          <w:spacing w:val="-4"/>
        </w:rPr>
        <w:t xml:space="preserve"> </w:t>
      </w:r>
      <w:r>
        <w:t>de</w:t>
      </w:r>
      <w:r>
        <w:rPr>
          <w:spacing w:val="-4"/>
        </w:rPr>
        <w:t xml:space="preserve"> </w:t>
      </w:r>
      <w:r>
        <w:t>maxilar</w:t>
      </w:r>
      <w:r>
        <w:rPr>
          <w:spacing w:val="-1"/>
        </w:rPr>
        <w:t xml:space="preserve"> </w:t>
      </w:r>
      <w:r>
        <w:t>care</w:t>
      </w:r>
      <w:r>
        <w:rPr>
          <w:spacing w:val="-2"/>
        </w:rPr>
        <w:t xml:space="preserve"> </w:t>
      </w:r>
      <w:r>
        <w:t>poate</w:t>
      </w:r>
      <w:r>
        <w:rPr>
          <w:spacing w:val="-2"/>
        </w:rPr>
        <w:t xml:space="preserve"> </w:t>
      </w:r>
      <w:r>
        <w:t>fi</w:t>
      </w:r>
      <w:r>
        <w:rPr>
          <w:spacing w:val="-1"/>
        </w:rPr>
        <w:t xml:space="preserve"> </w:t>
      </w:r>
      <w:r>
        <w:t>o</w:t>
      </w:r>
      <w:r>
        <w:rPr>
          <w:spacing w:val="-5"/>
        </w:rPr>
        <w:t xml:space="preserve"> </w:t>
      </w:r>
      <w:r>
        <w:t>afecțiune dureroasă dificil de tratat. Pentru a reduce riscul de apariție a osteonecrozei de maxilar trebuie să respectați unele precauții:</w:t>
      </w:r>
    </w:p>
    <w:p w14:paraId="2C290455" w14:textId="77777777" w:rsidR="008A60A3" w:rsidRDefault="008A60A3" w:rsidP="0052537A">
      <w:pPr>
        <w:pStyle w:val="Prrafodelista"/>
        <w:widowControl/>
        <w:numPr>
          <w:ilvl w:val="0"/>
          <w:numId w:val="17"/>
        </w:numPr>
        <w:ind w:left="567"/>
      </w:pPr>
      <w:r>
        <w:t>Înainte de a începe tratamentul spuneți medicului dumneavoastră/asistentei medicale (profesionistului din domeniul sănătății) dacă aveți probleme la nivelul cavității bucale sau dinților. Medicul dumneavoastră poate amâna începerea tratamentului dacă aveți răni nevindecate</w:t>
      </w:r>
      <w:r>
        <w:rPr>
          <w:spacing w:val="-5"/>
        </w:rPr>
        <w:t xml:space="preserve"> </w:t>
      </w:r>
      <w:r>
        <w:t>la</w:t>
      </w:r>
      <w:r>
        <w:rPr>
          <w:spacing w:val="-3"/>
        </w:rPr>
        <w:t xml:space="preserve"> </w:t>
      </w:r>
      <w:r>
        <w:t>nivelul</w:t>
      </w:r>
      <w:r>
        <w:rPr>
          <w:spacing w:val="-2"/>
        </w:rPr>
        <w:t xml:space="preserve"> </w:t>
      </w:r>
      <w:r>
        <w:t>cavității</w:t>
      </w:r>
      <w:r>
        <w:rPr>
          <w:spacing w:val="-2"/>
        </w:rPr>
        <w:t xml:space="preserve"> </w:t>
      </w:r>
      <w:r>
        <w:t>bucale,</w:t>
      </w:r>
      <w:r>
        <w:rPr>
          <w:spacing w:val="-3"/>
        </w:rPr>
        <w:t xml:space="preserve"> </w:t>
      </w:r>
      <w:r>
        <w:t>ca</w:t>
      </w:r>
      <w:r>
        <w:rPr>
          <w:spacing w:val="-3"/>
        </w:rPr>
        <w:t xml:space="preserve"> </w:t>
      </w:r>
      <w:r>
        <w:t>urmare</w:t>
      </w:r>
      <w:r>
        <w:rPr>
          <w:spacing w:val="-3"/>
        </w:rPr>
        <w:t xml:space="preserve"> </w:t>
      </w:r>
      <w:r>
        <w:t>a</w:t>
      </w:r>
      <w:r>
        <w:rPr>
          <w:spacing w:val="-5"/>
        </w:rPr>
        <w:t xml:space="preserve"> </w:t>
      </w:r>
      <w:r>
        <w:t>procedurilor</w:t>
      </w:r>
      <w:r>
        <w:rPr>
          <w:spacing w:val="-3"/>
        </w:rPr>
        <w:t xml:space="preserve"> </w:t>
      </w:r>
      <w:r>
        <w:t>dentare</w:t>
      </w:r>
      <w:r>
        <w:rPr>
          <w:spacing w:val="-5"/>
        </w:rPr>
        <w:t xml:space="preserve"> </w:t>
      </w:r>
      <w:r>
        <w:t>sau</w:t>
      </w:r>
      <w:r>
        <w:rPr>
          <w:spacing w:val="-6"/>
        </w:rPr>
        <w:t xml:space="preserve"> </w:t>
      </w:r>
      <w:r>
        <w:t>a</w:t>
      </w:r>
      <w:r>
        <w:rPr>
          <w:spacing w:val="-3"/>
        </w:rPr>
        <w:t xml:space="preserve"> </w:t>
      </w:r>
      <w:r>
        <w:t>chirurgiei</w:t>
      </w:r>
      <w:r>
        <w:rPr>
          <w:spacing w:val="-2"/>
        </w:rPr>
        <w:t xml:space="preserve"> </w:t>
      </w:r>
      <w:r>
        <w:t>orale. Medicul dumneavoastră vă poate recomanda un examen stomatologic înainte de a începe tratamentul cu denosumab.</w:t>
      </w:r>
    </w:p>
    <w:p w14:paraId="3C97FE6E" w14:textId="77777777" w:rsidR="008A60A3" w:rsidRDefault="008A60A3" w:rsidP="0052537A">
      <w:pPr>
        <w:pStyle w:val="Prrafodelista"/>
        <w:widowControl/>
        <w:numPr>
          <w:ilvl w:val="0"/>
          <w:numId w:val="17"/>
        </w:numPr>
        <w:ind w:left="567"/>
      </w:pPr>
      <w:r>
        <w:t>Este importantă menținerea unei bune igiene orale și efectuarea de controale stomatologice de rutină</w:t>
      </w:r>
      <w:r>
        <w:rPr>
          <w:spacing w:val="-4"/>
        </w:rPr>
        <w:t xml:space="preserve"> </w:t>
      </w:r>
      <w:r>
        <w:t>în</w:t>
      </w:r>
      <w:r>
        <w:rPr>
          <w:spacing w:val="-5"/>
        </w:rPr>
        <w:t xml:space="preserve"> </w:t>
      </w:r>
      <w:r>
        <w:t>timpul</w:t>
      </w:r>
      <w:r>
        <w:rPr>
          <w:spacing w:val="-1"/>
        </w:rPr>
        <w:t xml:space="preserve"> </w:t>
      </w:r>
      <w:r>
        <w:t>tratamentului.</w:t>
      </w:r>
      <w:r>
        <w:rPr>
          <w:spacing w:val="-2"/>
        </w:rPr>
        <w:t xml:space="preserve"> </w:t>
      </w:r>
      <w:r>
        <w:t>Dacă</w:t>
      </w:r>
      <w:r>
        <w:rPr>
          <w:spacing w:val="-2"/>
        </w:rPr>
        <w:t xml:space="preserve"> </w:t>
      </w:r>
      <w:r>
        <w:t>purtați</w:t>
      </w:r>
      <w:r>
        <w:rPr>
          <w:spacing w:val="-4"/>
        </w:rPr>
        <w:t xml:space="preserve"> </w:t>
      </w:r>
      <w:r>
        <w:t>proteză</w:t>
      </w:r>
      <w:r>
        <w:rPr>
          <w:spacing w:val="-2"/>
        </w:rPr>
        <w:t xml:space="preserve"> </w:t>
      </w:r>
      <w:r>
        <w:t>dentară</w:t>
      </w:r>
      <w:r>
        <w:rPr>
          <w:spacing w:val="-2"/>
        </w:rPr>
        <w:t xml:space="preserve"> </w:t>
      </w:r>
      <w:r>
        <w:t>trebuie</w:t>
      </w:r>
      <w:r>
        <w:rPr>
          <w:spacing w:val="-4"/>
        </w:rPr>
        <w:t xml:space="preserve"> </w:t>
      </w:r>
      <w:r>
        <w:t>să</w:t>
      </w:r>
      <w:r>
        <w:rPr>
          <w:spacing w:val="-2"/>
        </w:rPr>
        <w:t xml:space="preserve"> </w:t>
      </w:r>
      <w:r>
        <w:t>vă</w:t>
      </w:r>
      <w:r>
        <w:rPr>
          <w:spacing w:val="-4"/>
        </w:rPr>
        <w:t xml:space="preserve"> </w:t>
      </w:r>
      <w:r>
        <w:t>asigurați</w:t>
      </w:r>
      <w:r>
        <w:rPr>
          <w:spacing w:val="-4"/>
        </w:rPr>
        <w:t xml:space="preserve"> </w:t>
      </w:r>
      <w:r>
        <w:t>că</w:t>
      </w:r>
      <w:r>
        <w:rPr>
          <w:spacing w:val="-2"/>
        </w:rPr>
        <w:t xml:space="preserve"> </w:t>
      </w:r>
      <w:r>
        <w:t>aceasta</w:t>
      </w:r>
      <w:r>
        <w:rPr>
          <w:spacing w:val="-4"/>
        </w:rPr>
        <w:t xml:space="preserve"> </w:t>
      </w:r>
      <w:r>
        <w:t>se fixează în mod corespunzător.</w:t>
      </w:r>
    </w:p>
    <w:p w14:paraId="2E089BBA" w14:textId="77777777" w:rsidR="008A60A3" w:rsidRDefault="008A60A3" w:rsidP="0052537A">
      <w:pPr>
        <w:pStyle w:val="Prrafodelista"/>
        <w:widowControl/>
        <w:numPr>
          <w:ilvl w:val="0"/>
          <w:numId w:val="17"/>
        </w:numPr>
        <w:ind w:left="567"/>
      </w:pPr>
      <w:r>
        <w:t>Dacă urmați un tratament dentar sau dacă veți efectua o intervenție chirurgicală stomatologică (de</w:t>
      </w:r>
      <w:r>
        <w:rPr>
          <w:spacing w:val="-3"/>
        </w:rPr>
        <w:t xml:space="preserve"> </w:t>
      </w:r>
      <w:r>
        <w:t>exemplu</w:t>
      </w:r>
      <w:r>
        <w:rPr>
          <w:spacing w:val="-6"/>
        </w:rPr>
        <w:t xml:space="preserve"> </w:t>
      </w:r>
      <w:r>
        <w:t>extracții</w:t>
      </w:r>
      <w:r>
        <w:rPr>
          <w:spacing w:val="-2"/>
        </w:rPr>
        <w:t xml:space="preserve"> </w:t>
      </w:r>
      <w:r>
        <w:t>dentare),</w:t>
      </w:r>
      <w:r>
        <w:rPr>
          <w:spacing w:val="-6"/>
        </w:rPr>
        <w:t xml:space="preserve"> </w:t>
      </w:r>
      <w:r>
        <w:t>informați-vă</w:t>
      </w:r>
      <w:r>
        <w:rPr>
          <w:spacing w:val="-5"/>
        </w:rPr>
        <w:t xml:space="preserve"> </w:t>
      </w:r>
      <w:r>
        <w:t>medicul</w:t>
      </w:r>
      <w:r>
        <w:rPr>
          <w:spacing w:val="-2"/>
        </w:rPr>
        <w:t xml:space="preserve"> </w:t>
      </w:r>
      <w:r>
        <w:t>despre</w:t>
      </w:r>
      <w:r>
        <w:rPr>
          <w:spacing w:val="-3"/>
        </w:rPr>
        <w:t xml:space="preserve"> </w:t>
      </w:r>
      <w:r>
        <w:t>tratamentul</w:t>
      </w:r>
      <w:r>
        <w:rPr>
          <w:spacing w:val="-5"/>
        </w:rPr>
        <w:t xml:space="preserve"> </w:t>
      </w:r>
      <w:r>
        <w:t>stomatologic</w:t>
      </w:r>
      <w:r>
        <w:rPr>
          <w:spacing w:val="-3"/>
        </w:rPr>
        <w:t xml:space="preserve"> </w:t>
      </w:r>
      <w:r>
        <w:t>și</w:t>
      </w:r>
      <w:r>
        <w:rPr>
          <w:spacing w:val="-2"/>
        </w:rPr>
        <w:t xml:space="preserve"> </w:t>
      </w:r>
      <w:r>
        <w:t>spuneți stomatologului dumneavoastră că urmați tratament cu denosumab.</w:t>
      </w:r>
    </w:p>
    <w:p w14:paraId="1B4AF947" w14:textId="77777777" w:rsidR="008A60A3" w:rsidRDefault="008A60A3" w:rsidP="0052537A">
      <w:pPr>
        <w:pStyle w:val="Prrafodelista"/>
        <w:widowControl/>
        <w:numPr>
          <w:ilvl w:val="0"/>
          <w:numId w:val="17"/>
        </w:numPr>
        <w:ind w:left="567"/>
      </w:pPr>
      <w:r>
        <w:t>Adresați-vă</w:t>
      </w:r>
      <w:r>
        <w:rPr>
          <w:spacing w:val="-5"/>
        </w:rPr>
        <w:t xml:space="preserve"> </w:t>
      </w:r>
      <w:r>
        <w:t>imediat</w:t>
      </w:r>
      <w:r>
        <w:rPr>
          <w:spacing w:val="-2"/>
        </w:rPr>
        <w:t xml:space="preserve"> </w:t>
      </w:r>
      <w:r>
        <w:t>medicului</w:t>
      </w:r>
      <w:r>
        <w:rPr>
          <w:spacing w:val="-5"/>
        </w:rPr>
        <w:t xml:space="preserve"> </w:t>
      </w:r>
      <w:r>
        <w:t>sau</w:t>
      </w:r>
      <w:r>
        <w:rPr>
          <w:spacing w:val="-6"/>
        </w:rPr>
        <w:t xml:space="preserve"> </w:t>
      </w:r>
      <w:r>
        <w:t>stomatologului</w:t>
      </w:r>
      <w:r>
        <w:rPr>
          <w:spacing w:val="-2"/>
        </w:rPr>
        <w:t xml:space="preserve"> </w:t>
      </w:r>
      <w:r>
        <w:t>dumneavoastră</w:t>
      </w:r>
      <w:r>
        <w:rPr>
          <w:spacing w:val="-3"/>
        </w:rPr>
        <w:t xml:space="preserve"> </w:t>
      </w:r>
      <w:r>
        <w:t>dacă</w:t>
      </w:r>
      <w:r>
        <w:rPr>
          <w:spacing w:val="-5"/>
        </w:rPr>
        <w:t xml:space="preserve"> </w:t>
      </w:r>
      <w:r>
        <w:t>aveți</w:t>
      </w:r>
      <w:r>
        <w:rPr>
          <w:spacing w:val="-2"/>
        </w:rPr>
        <w:t xml:space="preserve"> </w:t>
      </w:r>
      <w:r>
        <w:t>orice</w:t>
      </w:r>
      <w:r>
        <w:rPr>
          <w:spacing w:val="-5"/>
        </w:rPr>
        <w:t xml:space="preserve"> </w:t>
      </w:r>
      <w:r>
        <w:t>problemă</w:t>
      </w:r>
      <w:r>
        <w:rPr>
          <w:spacing w:val="-3"/>
        </w:rPr>
        <w:t xml:space="preserve"> </w:t>
      </w:r>
      <w:r>
        <w:t>la nivelul gurii sau a dinților cum sunt dinți slăbiți, durere sau inflamație, leziuni care nu se vindecă sau supurează, deoarece acestea pot fi semne ale osteonecrozei de maxilar.</w:t>
      </w:r>
    </w:p>
    <w:p w14:paraId="2649CFF1" w14:textId="77777777" w:rsidR="008A60A3" w:rsidRDefault="008A60A3" w:rsidP="0052537A">
      <w:pPr>
        <w:pStyle w:val="Textoindependiente"/>
        <w:widowControl/>
      </w:pPr>
    </w:p>
    <w:p w14:paraId="78BB1E66" w14:textId="77777777" w:rsidR="008A60A3" w:rsidRDefault="008A60A3" w:rsidP="0052537A">
      <w:pPr>
        <w:pStyle w:val="Textoindependiente"/>
        <w:widowControl/>
      </w:pPr>
      <w:r>
        <w:t>Pacienții care urmează un tratament chimioterapic și/sau radioterapie, care utilizează corticosteroizi sau</w:t>
      </w:r>
      <w:r>
        <w:rPr>
          <w:spacing w:val="-6"/>
        </w:rPr>
        <w:t xml:space="preserve"> </w:t>
      </w:r>
      <w:r>
        <w:t>medicamente</w:t>
      </w:r>
      <w:r>
        <w:rPr>
          <w:spacing w:val="-5"/>
        </w:rPr>
        <w:t xml:space="preserve"> </w:t>
      </w:r>
      <w:r>
        <w:t>anti-angiogeneză</w:t>
      </w:r>
      <w:r>
        <w:rPr>
          <w:spacing w:val="-3"/>
        </w:rPr>
        <w:t xml:space="preserve"> </w:t>
      </w:r>
      <w:r>
        <w:t>(utilizate</w:t>
      </w:r>
      <w:r>
        <w:rPr>
          <w:spacing w:val="-3"/>
        </w:rPr>
        <w:t xml:space="preserve"> </w:t>
      </w:r>
      <w:r>
        <w:t>pentru</w:t>
      </w:r>
      <w:r>
        <w:rPr>
          <w:spacing w:val="-6"/>
        </w:rPr>
        <w:t xml:space="preserve"> </w:t>
      </w:r>
      <w:r>
        <w:t>tratamentul</w:t>
      </w:r>
      <w:r>
        <w:rPr>
          <w:spacing w:val="-2"/>
        </w:rPr>
        <w:t xml:space="preserve"> </w:t>
      </w:r>
      <w:r>
        <w:t>cancerului),</w:t>
      </w:r>
      <w:r>
        <w:rPr>
          <w:spacing w:val="-6"/>
        </w:rPr>
        <w:t xml:space="preserve"> </w:t>
      </w:r>
      <w:r>
        <w:t>cărora</w:t>
      </w:r>
      <w:r>
        <w:rPr>
          <w:spacing w:val="-3"/>
        </w:rPr>
        <w:t xml:space="preserve"> </w:t>
      </w:r>
      <w:r>
        <w:t>li</w:t>
      </w:r>
      <w:r>
        <w:rPr>
          <w:spacing w:val="-2"/>
        </w:rPr>
        <w:t xml:space="preserve"> </w:t>
      </w:r>
      <w:r>
        <w:t>se</w:t>
      </w:r>
      <w:r>
        <w:rPr>
          <w:spacing w:val="-3"/>
        </w:rPr>
        <w:t xml:space="preserve"> </w:t>
      </w:r>
      <w:r>
        <w:t>fac</w:t>
      </w:r>
      <w:r>
        <w:rPr>
          <w:spacing w:val="-3"/>
        </w:rPr>
        <w:t xml:space="preserve"> </w:t>
      </w:r>
      <w:r>
        <w:t>intervenții chirurgicale stomatologice, care nu primesc îngrijire dentară regulată, care au afecțiuni ale gingiilor sau sunt fumători, pot avea un risc mai ridicat de apariție a osteonecrozei de maxilar.</w:t>
      </w:r>
    </w:p>
    <w:p w14:paraId="3D8A24B1" w14:textId="77777777" w:rsidR="008A60A3" w:rsidRDefault="008A60A3" w:rsidP="0052537A">
      <w:pPr>
        <w:pStyle w:val="Textoindependiente"/>
        <w:widowControl/>
        <w:rPr>
          <w:u w:val="single"/>
        </w:rPr>
      </w:pPr>
    </w:p>
    <w:p w14:paraId="77AE7B08" w14:textId="77777777" w:rsidR="008A60A3" w:rsidRDefault="008A60A3" w:rsidP="0052537A">
      <w:pPr>
        <w:pStyle w:val="Textoindependiente"/>
        <w:keepNext/>
        <w:widowControl/>
      </w:pPr>
      <w:r>
        <w:rPr>
          <w:u w:val="single"/>
        </w:rPr>
        <w:t>Fracturi</w:t>
      </w:r>
      <w:r>
        <w:rPr>
          <w:spacing w:val="-3"/>
          <w:u w:val="single"/>
        </w:rPr>
        <w:t xml:space="preserve"> </w:t>
      </w:r>
      <w:r>
        <w:rPr>
          <w:u w:val="single"/>
        </w:rPr>
        <w:t>neobișnuite</w:t>
      </w:r>
      <w:r>
        <w:rPr>
          <w:spacing w:val="-5"/>
          <w:u w:val="single"/>
        </w:rPr>
        <w:t xml:space="preserve"> </w:t>
      </w:r>
      <w:r>
        <w:rPr>
          <w:u w:val="single"/>
        </w:rPr>
        <w:t>la</w:t>
      </w:r>
      <w:r>
        <w:rPr>
          <w:spacing w:val="-3"/>
          <w:u w:val="single"/>
        </w:rPr>
        <w:t xml:space="preserve"> </w:t>
      </w:r>
      <w:r>
        <w:rPr>
          <w:u w:val="single"/>
        </w:rPr>
        <w:t>nivelul</w:t>
      </w:r>
      <w:r>
        <w:rPr>
          <w:spacing w:val="-5"/>
          <w:u w:val="single"/>
        </w:rPr>
        <w:t xml:space="preserve"> </w:t>
      </w:r>
      <w:r>
        <w:rPr>
          <w:spacing w:val="-2"/>
          <w:u w:val="single"/>
        </w:rPr>
        <w:t>coapsei</w:t>
      </w:r>
    </w:p>
    <w:p w14:paraId="7BB2CED9" w14:textId="77777777" w:rsidR="008A60A3" w:rsidRDefault="008A60A3" w:rsidP="0052537A">
      <w:pPr>
        <w:pStyle w:val="Textoindependiente"/>
        <w:widowControl/>
      </w:pPr>
      <w:r>
        <w:t>La unii pacienti s-a constatat apariția unor fracturi neobișnuite la nivelul coapsei în timpul tratamentului</w:t>
      </w:r>
      <w:r>
        <w:rPr>
          <w:spacing w:val="-5"/>
        </w:rPr>
        <w:t xml:space="preserve"> </w:t>
      </w:r>
      <w:r>
        <w:t>cu</w:t>
      </w:r>
      <w:r>
        <w:rPr>
          <w:spacing w:val="-3"/>
        </w:rPr>
        <w:t xml:space="preserve"> </w:t>
      </w:r>
      <w:r>
        <w:t>denosumab.</w:t>
      </w:r>
      <w:r>
        <w:rPr>
          <w:spacing w:val="-3"/>
        </w:rPr>
        <w:t xml:space="preserve"> </w:t>
      </w:r>
      <w:r>
        <w:t>Adresați-vă</w:t>
      </w:r>
      <w:r>
        <w:rPr>
          <w:spacing w:val="-5"/>
        </w:rPr>
        <w:t xml:space="preserve"> </w:t>
      </w:r>
      <w:r>
        <w:t>medicului</w:t>
      </w:r>
      <w:r>
        <w:rPr>
          <w:spacing w:val="-2"/>
        </w:rPr>
        <w:t xml:space="preserve"> </w:t>
      </w:r>
      <w:r>
        <w:t>dumneavoastră</w:t>
      </w:r>
      <w:r>
        <w:rPr>
          <w:spacing w:val="-3"/>
        </w:rPr>
        <w:t xml:space="preserve"> </w:t>
      </w:r>
      <w:r>
        <w:t>dacă</w:t>
      </w:r>
      <w:r>
        <w:rPr>
          <w:spacing w:val="-5"/>
        </w:rPr>
        <w:t xml:space="preserve"> </w:t>
      </w:r>
      <w:r>
        <w:t>aveți</w:t>
      </w:r>
      <w:r>
        <w:rPr>
          <w:spacing w:val="-2"/>
        </w:rPr>
        <w:t xml:space="preserve"> </w:t>
      </w:r>
      <w:r>
        <w:t>dureri</w:t>
      </w:r>
      <w:r>
        <w:rPr>
          <w:spacing w:val="-2"/>
        </w:rPr>
        <w:t xml:space="preserve"> </w:t>
      </w:r>
      <w:r>
        <w:t>nou</w:t>
      </w:r>
      <w:r>
        <w:rPr>
          <w:spacing w:val="-3"/>
        </w:rPr>
        <w:t xml:space="preserve"> </w:t>
      </w:r>
      <w:r>
        <w:t>apărute</w:t>
      </w:r>
      <w:r>
        <w:rPr>
          <w:spacing w:val="-5"/>
        </w:rPr>
        <w:t xml:space="preserve"> </w:t>
      </w:r>
      <w:r>
        <w:t>sau neobișnuite la nivelul șoldului, la nivel inghinal sau la nivelul coapsei.</w:t>
      </w:r>
    </w:p>
    <w:p w14:paraId="15B65F3C" w14:textId="77777777" w:rsidR="008A60A3" w:rsidRDefault="008A60A3" w:rsidP="0052537A">
      <w:pPr>
        <w:pStyle w:val="Textoindependiente"/>
        <w:widowControl/>
      </w:pPr>
    </w:p>
    <w:p w14:paraId="107032C7" w14:textId="77777777" w:rsidR="008A60A3" w:rsidRDefault="008A60A3" w:rsidP="0052537A">
      <w:pPr>
        <w:pStyle w:val="Textoindependiente"/>
        <w:widowControl/>
      </w:pPr>
      <w:r>
        <w:rPr>
          <w:u w:val="single"/>
        </w:rPr>
        <w:t>Concentrații</w:t>
      </w:r>
      <w:r>
        <w:rPr>
          <w:spacing w:val="-8"/>
          <w:u w:val="single"/>
        </w:rPr>
        <w:t xml:space="preserve"> </w:t>
      </w:r>
      <w:r>
        <w:rPr>
          <w:u w:val="single"/>
        </w:rPr>
        <w:t>mari</w:t>
      </w:r>
      <w:r>
        <w:rPr>
          <w:spacing w:val="-3"/>
          <w:u w:val="single"/>
        </w:rPr>
        <w:t xml:space="preserve"> </w:t>
      </w:r>
      <w:r>
        <w:rPr>
          <w:u w:val="single"/>
        </w:rPr>
        <w:t>de</w:t>
      </w:r>
      <w:r>
        <w:rPr>
          <w:spacing w:val="-3"/>
          <w:u w:val="single"/>
        </w:rPr>
        <w:t xml:space="preserve"> </w:t>
      </w:r>
      <w:r>
        <w:rPr>
          <w:u w:val="single"/>
        </w:rPr>
        <w:t>calciu</w:t>
      </w:r>
      <w:r>
        <w:rPr>
          <w:spacing w:val="-7"/>
          <w:u w:val="single"/>
        </w:rPr>
        <w:t xml:space="preserve"> </w:t>
      </w:r>
      <w:r>
        <w:rPr>
          <w:u w:val="single"/>
        </w:rPr>
        <w:t>în</w:t>
      </w:r>
      <w:r>
        <w:rPr>
          <w:spacing w:val="-3"/>
          <w:u w:val="single"/>
        </w:rPr>
        <w:t xml:space="preserve"> </w:t>
      </w:r>
      <w:r>
        <w:rPr>
          <w:u w:val="single"/>
        </w:rPr>
        <w:t>sânge</w:t>
      </w:r>
      <w:r>
        <w:rPr>
          <w:spacing w:val="-4"/>
          <w:u w:val="single"/>
        </w:rPr>
        <w:t xml:space="preserve"> </w:t>
      </w:r>
      <w:r>
        <w:rPr>
          <w:u w:val="single"/>
        </w:rPr>
        <w:t>după</w:t>
      </w:r>
      <w:r>
        <w:rPr>
          <w:spacing w:val="-4"/>
          <w:u w:val="single"/>
        </w:rPr>
        <w:t xml:space="preserve"> </w:t>
      </w:r>
      <w:r>
        <w:rPr>
          <w:u w:val="single"/>
        </w:rPr>
        <w:t>oprirea</w:t>
      </w:r>
      <w:r>
        <w:rPr>
          <w:spacing w:val="-5"/>
          <w:u w:val="single"/>
        </w:rPr>
        <w:t xml:space="preserve"> </w:t>
      </w:r>
      <w:r>
        <w:rPr>
          <w:u w:val="single"/>
        </w:rPr>
        <w:t>tratamentului</w:t>
      </w:r>
      <w:r>
        <w:rPr>
          <w:spacing w:val="-3"/>
          <w:u w:val="single"/>
        </w:rPr>
        <w:t xml:space="preserve"> </w:t>
      </w:r>
      <w:r>
        <w:rPr>
          <w:u w:val="single"/>
        </w:rPr>
        <w:t>cu</w:t>
      </w:r>
      <w:r>
        <w:rPr>
          <w:spacing w:val="-3"/>
          <w:u w:val="single"/>
        </w:rPr>
        <w:t xml:space="preserve"> </w:t>
      </w:r>
      <w:r>
        <w:rPr>
          <w:spacing w:val="-2"/>
          <w:u w:val="single"/>
        </w:rPr>
        <w:t>Denbrayce</w:t>
      </w:r>
    </w:p>
    <w:p w14:paraId="3B58B5B0" w14:textId="77777777" w:rsidR="008A60A3" w:rsidRDefault="008A60A3" w:rsidP="0052537A">
      <w:pPr>
        <w:pStyle w:val="Textoindependiente"/>
        <w:widowControl/>
      </w:pPr>
      <w:r>
        <w:t>La unii pacienți cu tumoră osoasă cu celule gigant s-a constatat apariția unor concentrații mari de calciu</w:t>
      </w:r>
      <w:r>
        <w:rPr>
          <w:spacing w:val="-5"/>
        </w:rPr>
        <w:t xml:space="preserve"> </w:t>
      </w:r>
      <w:r>
        <w:t>în</w:t>
      </w:r>
      <w:r>
        <w:rPr>
          <w:spacing w:val="-2"/>
        </w:rPr>
        <w:t xml:space="preserve"> </w:t>
      </w:r>
      <w:r>
        <w:t>sânge,</w:t>
      </w:r>
      <w:r>
        <w:rPr>
          <w:spacing w:val="-5"/>
        </w:rPr>
        <w:t xml:space="preserve"> </w:t>
      </w:r>
      <w:r>
        <w:t>timp</w:t>
      </w:r>
      <w:r>
        <w:rPr>
          <w:spacing w:val="-5"/>
        </w:rPr>
        <w:t xml:space="preserve"> </w:t>
      </w:r>
      <w:r>
        <w:t>de</w:t>
      </w:r>
      <w:r>
        <w:rPr>
          <w:spacing w:val="-2"/>
        </w:rPr>
        <w:t xml:space="preserve"> </w:t>
      </w:r>
      <w:r>
        <w:t>săptămâni</w:t>
      </w:r>
      <w:r>
        <w:rPr>
          <w:spacing w:val="-1"/>
        </w:rPr>
        <w:t xml:space="preserve"> </w:t>
      </w:r>
      <w:r>
        <w:t>până</w:t>
      </w:r>
      <w:r>
        <w:rPr>
          <w:spacing w:val="-2"/>
        </w:rPr>
        <w:t xml:space="preserve"> </w:t>
      </w:r>
      <w:r>
        <w:t>la</w:t>
      </w:r>
      <w:r>
        <w:rPr>
          <w:spacing w:val="-4"/>
        </w:rPr>
        <w:t xml:space="preserve"> </w:t>
      </w:r>
      <w:r>
        <w:t>luni</w:t>
      </w:r>
      <w:r>
        <w:rPr>
          <w:spacing w:val="-1"/>
        </w:rPr>
        <w:t xml:space="preserve"> </w:t>
      </w:r>
      <w:r>
        <w:t>după</w:t>
      </w:r>
      <w:r>
        <w:rPr>
          <w:spacing w:val="-2"/>
        </w:rPr>
        <w:t xml:space="preserve"> </w:t>
      </w:r>
      <w:r>
        <w:t>oprirea</w:t>
      </w:r>
      <w:r>
        <w:rPr>
          <w:spacing w:val="-4"/>
        </w:rPr>
        <w:t xml:space="preserve"> </w:t>
      </w:r>
      <w:r>
        <w:t>tratamentului.</w:t>
      </w:r>
      <w:r>
        <w:rPr>
          <w:spacing w:val="-5"/>
        </w:rPr>
        <w:t xml:space="preserve"> </w:t>
      </w:r>
      <w:r>
        <w:t>După</w:t>
      </w:r>
      <w:r>
        <w:rPr>
          <w:spacing w:val="-2"/>
        </w:rPr>
        <w:t xml:space="preserve"> </w:t>
      </w:r>
      <w:r>
        <w:t>oprirea</w:t>
      </w:r>
      <w:r>
        <w:rPr>
          <w:spacing w:val="-4"/>
        </w:rPr>
        <w:t xml:space="preserve"> </w:t>
      </w:r>
      <w:r>
        <w:t>administrării denosumabului, medicul dumneavoastră vă va monitoriza pentru identificarea semnelor și simptomelor produse de concentrațiile mari de calciu din sânge.</w:t>
      </w:r>
    </w:p>
    <w:p w14:paraId="553F0005" w14:textId="77777777" w:rsidR="008A60A3" w:rsidRDefault="008A60A3" w:rsidP="0052537A">
      <w:pPr>
        <w:pStyle w:val="Textoindependiente"/>
        <w:widowControl/>
      </w:pPr>
    </w:p>
    <w:p w14:paraId="6CF0ACE9" w14:textId="77777777" w:rsidR="008A60A3" w:rsidRDefault="008A60A3" w:rsidP="0052537A">
      <w:pPr>
        <w:pStyle w:val="Ttulo2"/>
        <w:keepNext/>
        <w:widowControl/>
        <w:ind w:left="0"/>
        <w:rPr>
          <w:b w:val="0"/>
        </w:rPr>
      </w:pPr>
      <w:r>
        <w:t>Copii</w:t>
      </w:r>
      <w:r>
        <w:rPr>
          <w:spacing w:val="-2"/>
        </w:rPr>
        <w:t xml:space="preserve"> </w:t>
      </w:r>
      <w:r>
        <w:t>și</w:t>
      </w:r>
      <w:r>
        <w:rPr>
          <w:spacing w:val="-1"/>
        </w:rPr>
        <w:t xml:space="preserve"> </w:t>
      </w:r>
      <w:r>
        <w:rPr>
          <w:spacing w:val="-2"/>
        </w:rPr>
        <w:t>adolescenți</w:t>
      </w:r>
    </w:p>
    <w:p w14:paraId="68265277" w14:textId="77777777" w:rsidR="008A60A3" w:rsidRDefault="008A60A3" w:rsidP="0052537A">
      <w:pPr>
        <w:pStyle w:val="Textoindependiente"/>
        <w:widowControl/>
      </w:pPr>
      <w:r>
        <w:t>Denbrayce</w:t>
      </w:r>
      <w:r>
        <w:rPr>
          <w:spacing w:val="-3"/>
        </w:rPr>
        <w:t xml:space="preserve"> </w:t>
      </w:r>
      <w:r>
        <w:t>nu</w:t>
      </w:r>
      <w:r>
        <w:rPr>
          <w:spacing w:val="-2"/>
        </w:rPr>
        <w:t xml:space="preserve"> </w:t>
      </w:r>
      <w:r>
        <w:t>este</w:t>
      </w:r>
      <w:r>
        <w:rPr>
          <w:spacing w:val="-4"/>
        </w:rPr>
        <w:t xml:space="preserve"> </w:t>
      </w:r>
      <w:r>
        <w:t>recomandat</w:t>
      </w:r>
      <w:r>
        <w:rPr>
          <w:spacing w:val="-1"/>
        </w:rPr>
        <w:t xml:space="preserve"> </w:t>
      </w:r>
      <w:r>
        <w:t>la</w:t>
      </w:r>
      <w:r>
        <w:rPr>
          <w:spacing w:val="-2"/>
        </w:rPr>
        <w:t xml:space="preserve"> </w:t>
      </w:r>
      <w:r>
        <w:t>copii</w:t>
      </w:r>
      <w:r>
        <w:rPr>
          <w:spacing w:val="-1"/>
        </w:rPr>
        <w:t xml:space="preserve"> </w:t>
      </w:r>
      <w:r>
        <w:t>și</w:t>
      </w:r>
      <w:r>
        <w:rPr>
          <w:spacing w:val="-3"/>
        </w:rPr>
        <w:t xml:space="preserve"> </w:t>
      </w:r>
      <w:r>
        <w:t>adolescenți</w:t>
      </w:r>
      <w:r>
        <w:rPr>
          <w:spacing w:val="-4"/>
        </w:rPr>
        <w:t xml:space="preserve"> </w:t>
      </w:r>
      <w:r>
        <w:t>cu</w:t>
      </w:r>
      <w:r>
        <w:rPr>
          <w:spacing w:val="-4"/>
        </w:rPr>
        <w:t xml:space="preserve"> </w:t>
      </w:r>
      <w:r>
        <w:t>vârsta</w:t>
      </w:r>
      <w:r>
        <w:rPr>
          <w:spacing w:val="-4"/>
        </w:rPr>
        <w:t xml:space="preserve"> </w:t>
      </w:r>
      <w:r>
        <w:t>sub</w:t>
      </w:r>
      <w:r>
        <w:rPr>
          <w:spacing w:val="-2"/>
        </w:rPr>
        <w:t xml:space="preserve"> </w:t>
      </w:r>
      <w:r>
        <w:t>18 ani</w:t>
      </w:r>
      <w:r>
        <w:rPr>
          <w:spacing w:val="-4"/>
        </w:rPr>
        <w:t xml:space="preserve"> </w:t>
      </w:r>
      <w:r>
        <w:t>cu</w:t>
      </w:r>
      <w:r>
        <w:rPr>
          <w:spacing w:val="-2"/>
        </w:rPr>
        <w:t xml:space="preserve"> </w:t>
      </w:r>
      <w:r>
        <w:t>excepția</w:t>
      </w:r>
      <w:r>
        <w:rPr>
          <w:spacing w:val="-2"/>
        </w:rPr>
        <w:t xml:space="preserve"> </w:t>
      </w:r>
      <w:r>
        <w:t>adolescenților</w:t>
      </w:r>
      <w:r>
        <w:rPr>
          <w:spacing w:val="-4"/>
        </w:rPr>
        <w:t xml:space="preserve"> </w:t>
      </w:r>
      <w:r>
        <w:t>cu tumoră osoasă cu celule gigant a căror oase au încetat să mai crească. Utilizarea denosumabului nu a fost studiată la copii și adolescenți cu alte cancere care s-au răspândit la os.</w:t>
      </w:r>
    </w:p>
    <w:p w14:paraId="213687C2" w14:textId="77777777" w:rsidR="008A60A3" w:rsidRDefault="008A60A3" w:rsidP="0052537A">
      <w:pPr>
        <w:pStyle w:val="Textoindependiente"/>
        <w:widowControl/>
      </w:pPr>
    </w:p>
    <w:p w14:paraId="4402DFDD" w14:textId="77777777" w:rsidR="008A60A3" w:rsidRDefault="008A60A3" w:rsidP="0052537A">
      <w:pPr>
        <w:pStyle w:val="Ttulo2"/>
        <w:keepNext/>
        <w:widowControl/>
        <w:ind w:left="0"/>
        <w:rPr>
          <w:b w:val="0"/>
        </w:rPr>
      </w:pPr>
      <w:r>
        <w:t>Denbrayce</w:t>
      </w:r>
      <w:r>
        <w:rPr>
          <w:spacing w:val="-7"/>
        </w:rPr>
        <w:t xml:space="preserve"> </w:t>
      </w:r>
      <w:r>
        <w:t>împreună</w:t>
      </w:r>
      <w:r>
        <w:rPr>
          <w:spacing w:val="-3"/>
        </w:rPr>
        <w:t xml:space="preserve"> </w:t>
      </w:r>
      <w:r>
        <w:t>cu</w:t>
      </w:r>
      <w:r>
        <w:rPr>
          <w:spacing w:val="-5"/>
        </w:rPr>
        <w:t xml:space="preserve"> </w:t>
      </w:r>
      <w:r>
        <w:t>alte</w:t>
      </w:r>
      <w:r>
        <w:rPr>
          <w:spacing w:val="-4"/>
        </w:rPr>
        <w:t xml:space="preserve"> </w:t>
      </w:r>
      <w:r>
        <w:rPr>
          <w:spacing w:val="-2"/>
        </w:rPr>
        <w:t>medicamente</w:t>
      </w:r>
    </w:p>
    <w:p w14:paraId="3D52F894" w14:textId="77777777" w:rsidR="008A60A3" w:rsidRDefault="008A60A3" w:rsidP="0052537A">
      <w:pPr>
        <w:pStyle w:val="Textoindependiente"/>
        <w:widowControl/>
      </w:pPr>
      <w:r>
        <w:t>Spuneți medicului dumneavoastră sau farmacistului dacă luați, ați luat recent sau s-ar putea să luați orice</w:t>
      </w:r>
      <w:r>
        <w:rPr>
          <w:spacing w:val="-3"/>
        </w:rPr>
        <w:t xml:space="preserve"> </w:t>
      </w:r>
      <w:r>
        <w:t>alte</w:t>
      </w:r>
      <w:r>
        <w:rPr>
          <w:spacing w:val="-3"/>
        </w:rPr>
        <w:t xml:space="preserve"> </w:t>
      </w:r>
      <w:r>
        <w:t>medicamente.</w:t>
      </w:r>
      <w:r>
        <w:rPr>
          <w:spacing w:val="-3"/>
        </w:rPr>
        <w:t xml:space="preserve"> </w:t>
      </w:r>
      <w:r>
        <w:t>Acestea</w:t>
      </w:r>
      <w:r>
        <w:rPr>
          <w:spacing w:val="-3"/>
        </w:rPr>
        <w:t xml:space="preserve"> </w:t>
      </w:r>
      <w:r>
        <w:t>includ</w:t>
      </w:r>
      <w:r>
        <w:rPr>
          <w:spacing w:val="-6"/>
        </w:rPr>
        <w:t xml:space="preserve"> </w:t>
      </w:r>
      <w:r>
        <w:t>medicamentele</w:t>
      </w:r>
      <w:r>
        <w:rPr>
          <w:spacing w:val="-5"/>
        </w:rPr>
        <w:t xml:space="preserve"> </w:t>
      </w:r>
      <w:r>
        <w:t>eliberate</w:t>
      </w:r>
      <w:r>
        <w:rPr>
          <w:spacing w:val="-3"/>
        </w:rPr>
        <w:t xml:space="preserve"> </w:t>
      </w:r>
      <w:r>
        <w:t>fără prescripție</w:t>
      </w:r>
      <w:r>
        <w:rPr>
          <w:spacing w:val="-5"/>
        </w:rPr>
        <w:t xml:space="preserve"> </w:t>
      </w:r>
      <w:r>
        <w:t>medicală.</w:t>
      </w:r>
      <w:r>
        <w:rPr>
          <w:spacing w:val="-3"/>
        </w:rPr>
        <w:t xml:space="preserve"> </w:t>
      </w:r>
      <w:r>
        <w:t>În</w:t>
      </w:r>
      <w:r>
        <w:rPr>
          <w:spacing w:val="-3"/>
        </w:rPr>
        <w:t xml:space="preserve"> </w:t>
      </w:r>
      <w:r>
        <w:t>special, este important să îi spuneți medicului dacă sunteți în tratament cu:</w:t>
      </w:r>
    </w:p>
    <w:p w14:paraId="331710B2" w14:textId="77777777" w:rsidR="008A60A3" w:rsidRDefault="008A60A3" w:rsidP="0052537A">
      <w:pPr>
        <w:pStyle w:val="Prrafodelista"/>
        <w:widowControl/>
        <w:numPr>
          <w:ilvl w:val="0"/>
          <w:numId w:val="17"/>
        </w:numPr>
        <w:ind w:left="567"/>
      </w:pPr>
      <w:r>
        <w:t>un</w:t>
      </w:r>
      <w:r>
        <w:rPr>
          <w:spacing w:val="-3"/>
        </w:rPr>
        <w:t xml:space="preserve"> </w:t>
      </w:r>
      <w:r>
        <w:t>alt</w:t>
      </w:r>
      <w:r>
        <w:rPr>
          <w:spacing w:val="-5"/>
        </w:rPr>
        <w:t xml:space="preserve"> </w:t>
      </w:r>
      <w:r>
        <w:t>medicament</w:t>
      </w:r>
      <w:r>
        <w:rPr>
          <w:spacing w:val="-2"/>
        </w:rPr>
        <w:t xml:space="preserve"> </w:t>
      </w:r>
      <w:r>
        <w:t>care</w:t>
      </w:r>
      <w:r>
        <w:rPr>
          <w:spacing w:val="-5"/>
        </w:rPr>
        <w:t xml:space="preserve"> </w:t>
      </w:r>
      <w:r>
        <w:t>conține</w:t>
      </w:r>
      <w:r>
        <w:rPr>
          <w:spacing w:val="-2"/>
        </w:rPr>
        <w:t xml:space="preserve"> denosumab</w:t>
      </w:r>
    </w:p>
    <w:p w14:paraId="16E848B8" w14:textId="0E9AE04C" w:rsidR="008A60A3" w:rsidRDefault="008A60A3" w:rsidP="0052537A">
      <w:pPr>
        <w:pStyle w:val="Prrafodelista"/>
        <w:widowControl/>
        <w:numPr>
          <w:ilvl w:val="0"/>
          <w:numId w:val="17"/>
        </w:numPr>
        <w:ind w:left="567"/>
      </w:pPr>
      <w:r>
        <w:t xml:space="preserve">un </w:t>
      </w:r>
      <w:r>
        <w:rPr>
          <w:spacing w:val="-2"/>
        </w:rPr>
        <w:t>bifosfonat</w:t>
      </w:r>
    </w:p>
    <w:p w14:paraId="683A7C54" w14:textId="77777777" w:rsidR="008A60A3" w:rsidRDefault="008A60A3" w:rsidP="0052537A">
      <w:pPr>
        <w:pStyle w:val="Textoindependiente"/>
        <w:widowControl/>
      </w:pPr>
    </w:p>
    <w:p w14:paraId="26C09947" w14:textId="669B8CF6" w:rsidR="008A60A3" w:rsidRDefault="008A60A3" w:rsidP="0052537A">
      <w:pPr>
        <w:pStyle w:val="Textoindependiente"/>
        <w:widowControl/>
      </w:pPr>
      <w:r>
        <w:t>Nu</w:t>
      </w:r>
      <w:r>
        <w:rPr>
          <w:spacing w:val="-6"/>
        </w:rPr>
        <w:t xml:space="preserve"> </w:t>
      </w:r>
      <w:r>
        <w:t>trebuie</w:t>
      </w:r>
      <w:r>
        <w:rPr>
          <w:spacing w:val="-4"/>
        </w:rPr>
        <w:t xml:space="preserve"> </w:t>
      </w:r>
      <w:r>
        <w:t>să</w:t>
      </w:r>
      <w:r>
        <w:rPr>
          <w:spacing w:val="-3"/>
        </w:rPr>
        <w:t xml:space="preserve"> </w:t>
      </w:r>
      <w:r>
        <w:t>utilizați</w:t>
      </w:r>
      <w:r>
        <w:rPr>
          <w:spacing w:val="-3"/>
        </w:rPr>
        <w:t xml:space="preserve"> </w:t>
      </w:r>
      <w:r>
        <w:t>Denbrayce</w:t>
      </w:r>
      <w:r>
        <w:rPr>
          <w:spacing w:val="-4"/>
        </w:rPr>
        <w:t xml:space="preserve"> </w:t>
      </w:r>
      <w:r>
        <w:t>împreună</w:t>
      </w:r>
      <w:r>
        <w:rPr>
          <w:spacing w:val="-6"/>
        </w:rPr>
        <w:t xml:space="preserve"> </w:t>
      </w:r>
      <w:r>
        <w:t>cu</w:t>
      </w:r>
      <w:r>
        <w:rPr>
          <w:spacing w:val="-3"/>
        </w:rPr>
        <w:t xml:space="preserve"> </w:t>
      </w:r>
      <w:r>
        <w:t>alte</w:t>
      </w:r>
      <w:r>
        <w:rPr>
          <w:spacing w:val="-6"/>
        </w:rPr>
        <w:t xml:space="preserve"> </w:t>
      </w:r>
      <w:r>
        <w:t>medicamente</w:t>
      </w:r>
      <w:r>
        <w:rPr>
          <w:spacing w:val="-5"/>
        </w:rPr>
        <w:t xml:space="preserve"> </w:t>
      </w:r>
      <w:r>
        <w:t>care</w:t>
      </w:r>
      <w:r>
        <w:rPr>
          <w:spacing w:val="-4"/>
        </w:rPr>
        <w:t xml:space="preserve"> </w:t>
      </w:r>
      <w:r>
        <w:t>conțin</w:t>
      </w:r>
      <w:r>
        <w:rPr>
          <w:spacing w:val="-3"/>
        </w:rPr>
        <w:t xml:space="preserve"> </w:t>
      </w:r>
      <w:r>
        <w:t>denosumab</w:t>
      </w:r>
      <w:r>
        <w:rPr>
          <w:spacing w:val="-6"/>
        </w:rPr>
        <w:t xml:space="preserve"> </w:t>
      </w:r>
      <w:r>
        <w:t>sau</w:t>
      </w:r>
      <w:r>
        <w:rPr>
          <w:spacing w:val="-3"/>
        </w:rPr>
        <w:t xml:space="preserve"> </w:t>
      </w:r>
      <w:r>
        <w:rPr>
          <w:spacing w:val="-2"/>
        </w:rPr>
        <w:t>bifosfonați.</w:t>
      </w:r>
    </w:p>
    <w:p w14:paraId="45C50ED0" w14:textId="77777777" w:rsidR="008A60A3" w:rsidRDefault="008A60A3" w:rsidP="0052537A">
      <w:pPr>
        <w:pStyle w:val="Textoindependiente"/>
        <w:widowControl/>
      </w:pPr>
    </w:p>
    <w:p w14:paraId="33D6091F" w14:textId="77777777" w:rsidR="008A60A3" w:rsidRDefault="008A60A3" w:rsidP="0052537A">
      <w:pPr>
        <w:pStyle w:val="Ttulo2"/>
        <w:keepNext/>
        <w:widowControl/>
        <w:ind w:left="0"/>
      </w:pPr>
      <w:r>
        <w:t>Sarcina</w:t>
      </w:r>
      <w:r>
        <w:rPr>
          <w:spacing w:val="-3"/>
        </w:rPr>
        <w:t xml:space="preserve"> </w:t>
      </w:r>
      <w:r>
        <w:t>și</w:t>
      </w:r>
      <w:r>
        <w:rPr>
          <w:spacing w:val="-2"/>
        </w:rPr>
        <w:t xml:space="preserve"> alăptarea</w:t>
      </w:r>
    </w:p>
    <w:p w14:paraId="3528AFA5" w14:textId="77777777" w:rsidR="008A60A3" w:rsidRDefault="008A60A3" w:rsidP="0052537A">
      <w:pPr>
        <w:pStyle w:val="Textoindependiente"/>
        <w:ind w:right="282"/>
      </w:pPr>
      <w:r>
        <w:t>Denbrayce</w:t>
      </w:r>
      <w:r>
        <w:rPr>
          <w:spacing w:val="-3"/>
        </w:rPr>
        <w:t xml:space="preserve"> </w:t>
      </w:r>
      <w:r>
        <w:t>nu</w:t>
      </w:r>
      <w:r>
        <w:rPr>
          <w:spacing w:val="-2"/>
        </w:rPr>
        <w:t xml:space="preserve"> </w:t>
      </w:r>
      <w:r>
        <w:t>a</w:t>
      </w:r>
      <w:r>
        <w:rPr>
          <w:spacing w:val="-2"/>
        </w:rPr>
        <w:t xml:space="preserve"> </w:t>
      </w:r>
      <w:r>
        <w:t>fost</w:t>
      </w:r>
      <w:r>
        <w:rPr>
          <w:spacing w:val="-1"/>
        </w:rPr>
        <w:t xml:space="preserve"> </w:t>
      </w:r>
      <w:r>
        <w:t>studiat</w:t>
      </w:r>
      <w:r>
        <w:rPr>
          <w:spacing w:val="-4"/>
        </w:rPr>
        <w:t xml:space="preserve"> </w:t>
      </w:r>
      <w:r>
        <w:t>la</w:t>
      </w:r>
      <w:r>
        <w:rPr>
          <w:spacing w:val="-4"/>
        </w:rPr>
        <w:t xml:space="preserve"> </w:t>
      </w:r>
      <w:r>
        <w:t>gravide.</w:t>
      </w:r>
      <w:r>
        <w:rPr>
          <w:spacing w:val="-2"/>
        </w:rPr>
        <w:t xml:space="preserve"> </w:t>
      </w:r>
      <w:r>
        <w:t>Dacă</w:t>
      </w:r>
      <w:r>
        <w:rPr>
          <w:spacing w:val="-4"/>
        </w:rPr>
        <w:t xml:space="preserve"> </w:t>
      </w:r>
      <w:r>
        <w:t>sunteți gravidă, credeți că ați putea fi gravidă sau intenționați să rămâneți gravidă, adresați-vă medicului pentru recomandări înainte de a lua acest medicament. Denosumab nu este recomandat pentru utilizare dacă sunteți gravidă. Femeile aflate la vârsta fertilă trebuie să utilizeze metode de contracepție eficace în timpul tratamentului cu denosumab și timp de cel puțin 5 luni după oprirea tratamentului cu denosumab.</w:t>
      </w:r>
    </w:p>
    <w:p w14:paraId="74E72E6C" w14:textId="77777777" w:rsidR="008A60A3" w:rsidRDefault="008A60A3" w:rsidP="0052537A">
      <w:pPr>
        <w:pStyle w:val="Textoindependiente"/>
        <w:widowControl/>
      </w:pPr>
    </w:p>
    <w:p w14:paraId="63ECCB23" w14:textId="77777777" w:rsidR="008A60A3" w:rsidRDefault="008A60A3" w:rsidP="0052537A">
      <w:pPr>
        <w:pStyle w:val="Textoindependiente"/>
        <w:widowControl/>
      </w:pPr>
      <w:r>
        <w:t>Dacă</w:t>
      </w:r>
      <w:r>
        <w:rPr>
          <w:spacing w:val="-2"/>
        </w:rPr>
        <w:t xml:space="preserve"> </w:t>
      </w:r>
      <w:r>
        <w:t>rămâneți</w:t>
      </w:r>
      <w:r>
        <w:rPr>
          <w:spacing w:val="-1"/>
        </w:rPr>
        <w:t xml:space="preserve"> </w:t>
      </w:r>
      <w:r>
        <w:t>gravidă</w:t>
      </w:r>
      <w:r>
        <w:rPr>
          <w:spacing w:val="-4"/>
        </w:rPr>
        <w:t xml:space="preserve"> </w:t>
      </w:r>
      <w:r>
        <w:t>pe</w:t>
      </w:r>
      <w:r>
        <w:rPr>
          <w:spacing w:val="-2"/>
        </w:rPr>
        <w:t xml:space="preserve"> </w:t>
      </w:r>
      <w:r>
        <w:t>durata</w:t>
      </w:r>
      <w:r>
        <w:rPr>
          <w:spacing w:val="-2"/>
        </w:rPr>
        <w:t xml:space="preserve"> </w:t>
      </w:r>
      <w:r>
        <w:t>tratamentului</w:t>
      </w:r>
      <w:r>
        <w:rPr>
          <w:spacing w:val="-1"/>
        </w:rPr>
        <w:t xml:space="preserve"> </w:t>
      </w:r>
      <w:r>
        <w:t>cu</w:t>
      </w:r>
      <w:r>
        <w:rPr>
          <w:spacing w:val="-2"/>
        </w:rPr>
        <w:t xml:space="preserve"> </w:t>
      </w:r>
      <w:r>
        <w:t>denosumab</w:t>
      </w:r>
      <w:r>
        <w:rPr>
          <w:spacing w:val="-3"/>
        </w:rPr>
        <w:t xml:space="preserve"> </w:t>
      </w:r>
      <w:r>
        <w:t>sau</w:t>
      </w:r>
      <w:r>
        <w:rPr>
          <w:spacing w:val="-2"/>
        </w:rPr>
        <w:t xml:space="preserve"> </w:t>
      </w:r>
      <w:r>
        <w:t>în</w:t>
      </w:r>
      <w:r>
        <w:rPr>
          <w:spacing w:val="-2"/>
        </w:rPr>
        <w:t xml:space="preserve"> </w:t>
      </w:r>
      <w:r>
        <w:t>perioada</w:t>
      </w:r>
      <w:r>
        <w:rPr>
          <w:spacing w:val="-2"/>
        </w:rPr>
        <w:t xml:space="preserve"> </w:t>
      </w:r>
      <w:r>
        <w:t>de</w:t>
      </w:r>
      <w:r>
        <w:rPr>
          <w:spacing w:val="-4"/>
        </w:rPr>
        <w:t xml:space="preserve"> </w:t>
      </w:r>
      <w:r>
        <w:t>cel</w:t>
      </w:r>
      <w:r>
        <w:rPr>
          <w:spacing w:val="-1"/>
        </w:rPr>
        <w:t xml:space="preserve"> </w:t>
      </w:r>
      <w:r>
        <w:t>puțin</w:t>
      </w:r>
      <w:r>
        <w:rPr>
          <w:spacing w:val="-5"/>
        </w:rPr>
        <w:t xml:space="preserve"> </w:t>
      </w:r>
      <w:r>
        <w:t>5 luni</w:t>
      </w:r>
      <w:r>
        <w:rPr>
          <w:spacing w:val="-1"/>
        </w:rPr>
        <w:t xml:space="preserve"> </w:t>
      </w:r>
      <w:r>
        <w:t>după oprirea tratamentului cu denosumab, vă rugăm să spuneți medicului dumneavoastră.</w:t>
      </w:r>
    </w:p>
    <w:p w14:paraId="0E39D8C2" w14:textId="77777777" w:rsidR="008A60A3" w:rsidRDefault="008A60A3" w:rsidP="0052537A">
      <w:pPr>
        <w:pStyle w:val="Textoindependiente"/>
        <w:widowControl/>
      </w:pPr>
    </w:p>
    <w:p w14:paraId="5C3D3230" w14:textId="77777777" w:rsidR="008A60A3" w:rsidRDefault="008A60A3" w:rsidP="0052537A">
      <w:pPr>
        <w:pStyle w:val="Textoindependiente"/>
        <w:widowControl/>
      </w:pPr>
      <w:r>
        <w:t>Nu se cunoaște dacă denosumabul se elimină în laptele uman. Este important să spuneți medicului dumneavoastră dacă alăptați sau dacă intenționați să alăptați. Medicul dumneavoastră vă va ajuta atunci</w:t>
      </w:r>
      <w:r>
        <w:rPr>
          <w:spacing w:val="-2"/>
        </w:rPr>
        <w:t xml:space="preserve"> </w:t>
      </w:r>
      <w:r>
        <w:t>să</w:t>
      </w:r>
      <w:r>
        <w:rPr>
          <w:spacing w:val="-3"/>
        </w:rPr>
        <w:t xml:space="preserve"> </w:t>
      </w:r>
      <w:r>
        <w:t>decideți</w:t>
      </w:r>
      <w:r>
        <w:rPr>
          <w:spacing w:val="-2"/>
        </w:rPr>
        <w:t xml:space="preserve"> </w:t>
      </w:r>
      <w:r>
        <w:t>dacă</w:t>
      </w:r>
      <w:r>
        <w:rPr>
          <w:spacing w:val="-3"/>
        </w:rPr>
        <w:t xml:space="preserve"> </w:t>
      </w:r>
      <w:r>
        <w:t>trebuie</w:t>
      </w:r>
      <w:r>
        <w:rPr>
          <w:spacing w:val="-3"/>
        </w:rPr>
        <w:t xml:space="preserve"> </w:t>
      </w:r>
      <w:r>
        <w:t>să</w:t>
      </w:r>
      <w:r>
        <w:rPr>
          <w:spacing w:val="-3"/>
        </w:rPr>
        <w:t xml:space="preserve"> </w:t>
      </w:r>
      <w:r>
        <w:t>întrerupeți</w:t>
      </w:r>
      <w:r>
        <w:rPr>
          <w:spacing w:val="-2"/>
        </w:rPr>
        <w:t xml:space="preserve"> </w:t>
      </w:r>
      <w:r>
        <w:t>alăptarea</w:t>
      </w:r>
      <w:r>
        <w:rPr>
          <w:spacing w:val="-5"/>
        </w:rPr>
        <w:t xml:space="preserve"> sau administrarea de denosumab, având în vedere beneficiul alăptării pentru copil și beneficiul denosumabului pentru mamă. </w:t>
      </w:r>
    </w:p>
    <w:p w14:paraId="32BB3F9E" w14:textId="77777777" w:rsidR="008A60A3" w:rsidRDefault="008A60A3" w:rsidP="0052537A">
      <w:pPr>
        <w:pStyle w:val="Textoindependiente"/>
        <w:widowControl/>
      </w:pPr>
    </w:p>
    <w:p w14:paraId="5484649E" w14:textId="77777777" w:rsidR="008A60A3" w:rsidRDefault="008A60A3" w:rsidP="0052537A">
      <w:pPr>
        <w:pStyle w:val="Textoindependiente"/>
        <w:widowControl/>
      </w:pPr>
      <w:r>
        <w:t>Dacă</w:t>
      </w:r>
      <w:r>
        <w:rPr>
          <w:spacing w:val="-6"/>
        </w:rPr>
        <w:t xml:space="preserve"> </w:t>
      </w:r>
      <w:r>
        <w:t>alăptați</w:t>
      </w:r>
      <w:r>
        <w:rPr>
          <w:spacing w:val="-3"/>
        </w:rPr>
        <w:t xml:space="preserve"> </w:t>
      </w:r>
      <w:r>
        <w:t>pe</w:t>
      </w:r>
      <w:r>
        <w:rPr>
          <w:spacing w:val="-4"/>
        </w:rPr>
        <w:t xml:space="preserve"> </w:t>
      </w:r>
      <w:r>
        <w:t>durata</w:t>
      </w:r>
      <w:r>
        <w:rPr>
          <w:spacing w:val="-4"/>
        </w:rPr>
        <w:t xml:space="preserve"> </w:t>
      </w:r>
      <w:r>
        <w:t>tratamentului</w:t>
      </w:r>
      <w:r>
        <w:rPr>
          <w:spacing w:val="-6"/>
        </w:rPr>
        <w:t xml:space="preserve"> </w:t>
      </w:r>
      <w:r>
        <w:t>cu</w:t>
      </w:r>
      <w:r>
        <w:rPr>
          <w:spacing w:val="-4"/>
        </w:rPr>
        <w:t xml:space="preserve"> </w:t>
      </w:r>
      <w:r>
        <w:t>Denbrayce,</w:t>
      </w:r>
      <w:r>
        <w:rPr>
          <w:spacing w:val="-4"/>
        </w:rPr>
        <w:t xml:space="preserve"> </w:t>
      </w:r>
      <w:r>
        <w:t>vă</w:t>
      </w:r>
      <w:r>
        <w:rPr>
          <w:spacing w:val="-1"/>
        </w:rPr>
        <w:t xml:space="preserve"> </w:t>
      </w:r>
      <w:r>
        <w:t>rugăm</w:t>
      </w:r>
      <w:r>
        <w:rPr>
          <w:spacing w:val="-6"/>
        </w:rPr>
        <w:t xml:space="preserve"> </w:t>
      </w:r>
      <w:r>
        <w:t>să</w:t>
      </w:r>
      <w:r>
        <w:rPr>
          <w:spacing w:val="-4"/>
        </w:rPr>
        <w:t xml:space="preserve"> </w:t>
      </w:r>
      <w:r>
        <w:t>spuneți</w:t>
      </w:r>
      <w:r>
        <w:rPr>
          <w:spacing w:val="-6"/>
        </w:rPr>
        <w:t xml:space="preserve"> </w:t>
      </w:r>
      <w:r>
        <w:t>medicului</w:t>
      </w:r>
      <w:r>
        <w:rPr>
          <w:spacing w:val="-5"/>
        </w:rPr>
        <w:t xml:space="preserve"> </w:t>
      </w:r>
      <w:r>
        <w:rPr>
          <w:spacing w:val="-2"/>
        </w:rPr>
        <w:t>dumneavoastră.</w:t>
      </w:r>
    </w:p>
    <w:p w14:paraId="7614E187" w14:textId="77777777" w:rsidR="008A60A3" w:rsidRDefault="008A60A3" w:rsidP="0052537A">
      <w:pPr>
        <w:pStyle w:val="Textoindependiente"/>
        <w:widowControl/>
      </w:pPr>
    </w:p>
    <w:p w14:paraId="1A1CF9F9" w14:textId="77777777" w:rsidR="008A60A3" w:rsidRDefault="008A60A3" w:rsidP="0052537A">
      <w:pPr>
        <w:pStyle w:val="Textoindependiente"/>
        <w:widowControl/>
        <w:rPr>
          <w:spacing w:val="-2"/>
        </w:rPr>
      </w:pPr>
      <w:r>
        <w:t>Adresați-vă</w:t>
      </w:r>
      <w:r>
        <w:rPr>
          <w:spacing w:val="-5"/>
        </w:rPr>
        <w:t xml:space="preserve"> </w:t>
      </w:r>
      <w:r>
        <w:t>medicului</w:t>
      </w:r>
      <w:r>
        <w:rPr>
          <w:spacing w:val="-2"/>
        </w:rPr>
        <w:t xml:space="preserve"> </w:t>
      </w:r>
      <w:r>
        <w:t>dumneavoastră</w:t>
      </w:r>
      <w:r>
        <w:rPr>
          <w:spacing w:val="-3"/>
        </w:rPr>
        <w:t xml:space="preserve"> </w:t>
      </w:r>
      <w:r>
        <w:t>sau</w:t>
      </w:r>
      <w:r>
        <w:rPr>
          <w:spacing w:val="-3"/>
        </w:rPr>
        <w:t xml:space="preserve"> </w:t>
      </w:r>
      <w:r>
        <w:t>farmacistului</w:t>
      </w:r>
      <w:r>
        <w:rPr>
          <w:spacing w:val="-2"/>
        </w:rPr>
        <w:t xml:space="preserve"> </w:t>
      </w:r>
      <w:r>
        <w:t>pentru</w:t>
      </w:r>
      <w:r>
        <w:rPr>
          <w:spacing w:val="-6"/>
        </w:rPr>
        <w:t xml:space="preserve"> </w:t>
      </w:r>
      <w:r>
        <w:t>recomandări</w:t>
      </w:r>
      <w:r>
        <w:rPr>
          <w:spacing w:val="-5"/>
        </w:rPr>
        <w:t xml:space="preserve"> </w:t>
      </w:r>
      <w:r>
        <w:t>înainte</w:t>
      </w:r>
      <w:r>
        <w:rPr>
          <w:spacing w:val="-3"/>
        </w:rPr>
        <w:t xml:space="preserve"> </w:t>
      </w:r>
      <w:r>
        <w:t>de</w:t>
      </w:r>
      <w:r>
        <w:rPr>
          <w:spacing w:val="-3"/>
        </w:rPr>
        <w:t xml:space="preserve"> </w:t>
      </w:r>
      <w:r>
        <w:t>a</w:t>
      </w:r>
      <w:r>
        <w:rPr>
          <w:spacing w:val="-5"/>
        </w:rPr>
        <w:t xml:space="preserve"> </w:t>
      </w:r>
      <w:r>
        <w:t>lua</w:t>
      </w:r>
      <w:r>
        <w:rPr>
          <w:spacing w:val="-5"/>
        </w:rPr>
        <w:t xml:space="preserve"> </w:t>
      </w:r>
      <w:r>
        <w:t xml:space="preserve">orice </w:t>
      </w:r>
      <w:r>
        <w:rPr>
          <w:spacing w:val="-2"/>
        </w:rPr>
        <w:t>medicament.</w:t>
      </w:r>
    </w:p>
    <w:p w14:paraId="64AE77BB" w14:textId="77777777" w:rsidR="008A60A3" w:rsidRDefault="008A60A3" w:rsidP="0052537A">
      <w:pPr>
        <w:pStyle w:val="Textoindependiente"/>
        <w:widowControl/>
      </w:pPr>
    </w:p>
    <w:p w14:paraId="14343C91" w14:textId="77777777" w:rsidR="008A60A3" w:rsidRDefault="008A60A3" w:rsidP="0052537A">
      <w:pPr>
        <w:pStyle w:val="Ttulo2"/>
        <w:keepNext/>
        <w:widowControl/>
        <w:ind w:left="0"/>
      </w:pPr>
      <w:r>
        <w:t>Conducerea</w:t>
      </w:r>
      <w:r>
        <w:rPr>
          <w:spacing w:val="-7"/>
        </w:rPr>
        <w:t xml:space="preserve"> </w:t>
      </w:r>
      <w:r>
        <w:t>vehiculelor</w:t>
      </w:r>
      <w:r>
        <w:rPr>
          <w:spacing w:val="-5"/>
        </w:rPr>
        <w:t xml:space="preserve"> </w:t>
      </w:r>
      <w:r>
        <w:t>și</w:t>
      </w:r>
      <w:r>
        <w:rPr>
          <w:spacing w:val="-7"/>
        </w:rPr>
        <w:t xml:space="preserve"> </w:t>
      </w:r>
      <w:r>
        <w:t>folosirea</w:t>
      </w:r>
      <w:r>
        <w:rPr>
          <w:spacing w:val="-5"/>
        </w:rPr>
        <w:t xml:space="preserve"> </w:t>
      </w:r>
      <w:r>
        <w:rPr>
          <w:spacing w:val="-2"/>
        </w:rPr>
        <w:t>utilajelor</w:t>
      </w:r>
    </w:p>
    <w:p w14:paraId="33045547" w14:textId="77777777" w:rsidR="008A60A3" w:rsidRDefault="008A60A3" w:rsidP="0052537A">
      <w:pPr>
        <w:pStyle w:val="Textoindependiente"/>
        <w:widowControl/>
      </w:pPr>
      <w:r>
        <w:t>Denbrayce</w:t>
      </w:r>
      <w:r>
        <w:rPr>
          <w:spacing w:val="-3"/>
        </w:rPr>
        <w:t xml:space="preserve"> </w:t>
      </w:r>
      <w:r>
        <w:t>nu</w:t>
      </w:r>
      <w:r>
        <w:rPr>
          <w:spacing w:val="-2"/>
        </w:rPr>
        <w:t xml:space="preserve"> </w:t>
      </w:r>
      <w:r>
        <w:t>are</w:t>
      </w:r>
      <w:r>
        <w:rPr>
          <w:spacing w:val="-2"/>
        </w:rPr>
        <w:t xml:space="preserve"> </w:t>
      </w:r>
      <w:r>
        <w:t>nicio</w:t>
      </w:r>
      <w:r>
        <w:rPr>
          <w:spacing w:val="-2"/>
        </w:rPr>
        <w:t xml:space="preserve"> </w:t>
      </w:r>
      <w:r>
        <w:t>influență</w:t>
      </w:r>
      <w:r>
        <w:rPr>
          <w:spacing w:val="-2"/>
        </w:rPr>
        <w:t xml:space="preserve"> </w:t>
      </w:r>
      <w:r>
        <w:t>sau</w:t>
      </w:r>
      <w:r>
        <w:rPr>
          <w:spacing w:val="-2"/>
        </w:rPr>
        <w:t xml:space="preserve"> </w:t>
      </w:r>
      <w:r>
        <w:t>are</w:t>
      </w:r>
      <w:r>
        <w:rPr>
          <w:spacing w:val="-4"/>
        </w:rPr>
        <w:t xml:space="preserve"> </w:t>
      </w:r>
      <w:r>
        <w:t>influență</w:t>
      </w:r>
      <w:r>
        <w:rPr>
          <w:spacing w:val="-4"/>
        </w:rPr>
        <w:t xml:space="preserve"> </w:t>
      </w:r>
      <w:r>
        <w:t>neglijabilă</w:t>
      </w:r>
      <w:r>
        <w:rPr>
          <w:spacing w:val="-2"/>
        </w:rPr>
        <w:t xml:space="preserve"> </w:t>
      </w:r>
      <w:r>
        <w:t>asupra</w:t>
      </w:r>
      <w:r>
        <w:rPr>
          <w:spacing w:val="-4"/>
        </w:rPr>
        <w:t xml:space="preserve"> </w:t>
      </w:r>
      <w:r>
        <w:t>capacității</w:t>
      </w:r>
      <w:r>
        <w:rPr>
          <w:spacing w:val="-1"/>
        </w:rPr>
        <w:t xml:space="preserve"> </w:t>
      </w:r>
      <w:r>
        <w:t>de</w:t>
      </w:r>
      <w:r>
        <w:rPr>
          <w:spacing w:val="-4"/>
        </w:rPr>
        <w:t xml:space="preserve"> </w:t>
      </w:r>
      <w:r>
        <w:t>a</w:t>
      </w:r>
      <w:r>
        <w:rPr>
          <w:spacing w:val="-4"/>
        </w:rPr>
        <w:t xml:space="preserve"> </w:t>
      </w:r>
      <w:r>
        <w:t>conduce</w:t>
      </w:r>
      <w:r>
        <w:rPr>
          <w:spacing w:val="-2"/>
        </w:rPr>
        <w:t xml:space="preserve"> </w:t>
      </w:r>
      <w:r>
        <w:t>vehicule</w:t>
      </w:r>
      <w:r>
        <w:rPr>
          <w:spacing w:val="-4"/>
        </w:rPr>
        <w:t xml:space="preserve"> </w:t>
      </w:r>
      <w:r>
        <w:t>sau de a folosi utilaje.</w:t>
      </w:r>
    </w:p>
    <w:p w14:paraId="48484D06" w14:textId="77777777" w:rsidR="008A60A3" w:rsidRDefault="008A60A3" w:rsidP="0052537A">
      <w:pPr>
        <w:pStyle w:val="Textoindependiente"/>
        <w:widowControl/>
      </w:pPr>
    </w:p>
    <w:p w14:paraId="18BFBCEB" w14:textId="77777777" w:rsidR="008A60A3" w:rsidRPr="004370C8" w:rsidRDefault="008A60A3" w:rsidP="0052537A">
      <w:pPr>
        <w:pStyle w:val="Ttulo2"/>
        <w:keepNext/>
        <w:widowControl/>
        <w:ind w:left="0"/>
      </w:pPr>
      <w:r>
        <w:t>Denbrayce</w:t>
      </w:r>
      <w:r>
        <w:rPr>
          <w:spacing w:val="-4"/>
        </w:rPr>
        <w:t xml:space="preserve"> </w:t>
      </w:r>
      <w:r>
        <w:t>conține</w:t>
      </w:r>
      <w:r>
        <w:rPr>
          <w:spacing w:val="-3"/>
        </w:rPr>
        <w:t xml:space="preserve"> </w:t>
      </w:r>
      <w:r>
        <w:rPr>
          <w:spacing w:val="-2"/>
        </w:rPr>
        <w:t>sorbitol</w:t>
      </w:r>
    </w:p>
    <w:p w14:paraId="0EBF3FC4" w14:textId="77777777" w:rsidR="008A60A3" w:rsidRDefault="008A60A3" w:rsidP="0052537A">
      <w:pPr>
        <w:pStyle w:val="Textoindependiente"/>
        <w:widowControl/>
      </w:pPr>
      <w:r>
        <w:t>Acest</w:t>
      </w:r>
      <w:r>
        <w:rPr>
          <w:spacing w:val="-5"/>
        </w:rPr>
        <w:t xml:space="preserve"> </w:t>
      </w:r>
      <w:r>
        <w:t>medicament</w:t>
      </w:r>
      <w:r>
        <w:rPr>
          <w:spacing w:val="-4"/>
        </w:rPr>
        <w:t xml:space="preserve"> </w:t>
      </w:r>
      <w:r>
        <w:t>conține</w:t>
      </w:r>
      <w:r>
        <w:rPr>
          <w:spacing w:val="-5"/>
        </w:rPr>
        <w:t xml:space="preserve"> </w:t>
      </w:r>
      <w:r>
        <w:t>78</w:t>
      </w:r>
      <w:r>
        <w:rPr>
          <w:spacing w:val="-3"/>
        </w:rPr>
        <w:t> mg</w:t>
      </w:r>
      <w:r>
        <w:rPr>
          <w:spacing w:val="-5"/>
        </w:rPr>
        <w:t xml:space="preserve"> </w:t>
      </w:r>
      <w:r>
        <w:t>sorbitol</w:t>
      </w:r>
      <w:r>
        <w:rPr>
          <w:spacing w:val="-3"/>
        </w:rPr>
        <w:t xml:space="preserve"> </w:t>
      </w:r>
      <w:r>
        <w:t>per</w:t>
      </w:r>
      <w:r>
        <w:rPr>
          <w:spacing w:val="-5"/>
        </w:rPr>
        <w:t xml:space="preserve"> </w:t>
      </w:r>
      <w:r>
        <w:t>fiecare</w:t>
      </w:r>
      <w:r>
        <w:rPr>
          <w:spacing w:val="-4"/>
        </w:rPr>
        <w:t xml:space="preserve"> </w:t>
      </w:r>
      <w:r>
        <w:rPr>
          <w:spacing w:val="-2"/>
        </w:rPr>
        <w:t>flacon.</w:t>
      </w:r>
    </w:p>
    <w:p w14:paraId="59FE051D" w14:textId="77777777" w:rsidR="008A60A3" w:rsidRDefault="008A60A3" w:rsidP="0052537A">
      <w:pPr>
        <w:pStyle w:val="Ttulo2"/>
        <w:widowControl/>
        <w:ind w:left="0"/>
      </w:pPr>
    </w:p>
    <w:p w14:paraId="01170B3F" w14:textId="77777777" w:rsidR="008A60A3" w:rsidRPr="004370C8" w:rsidRDefault="008A60A3" w:rsidP="0052537A">
      <w:pPr>
        <w:pStyle w:val="Ttulo2"/>
        <w:keepNext/>
        <w:widowControl/>
        <w:ind w:left="0"/>
      </w:pPr>
      <w:r>
        <w:t>Denbrayce</w:t>
      </w:r>
      <w:r>
        <w:rPr>
          <w:spacing w:val="-4"/>
        </w:rPr>
        <w:t xml:space="preserve"> </w:t>
      </w:r>
      <w:r>
        <w:t>conține</w:t>
      </w:r>
      <w:r>
        <w:rPr>
          <w:spacing w:val="-3"/>
        </w:rPr>
        <w:t xml:space="preserve"> </w:t>
      </w:r>
      <w:r>
        <w:rPr>
          <w:spacing w:val="-2"/>
        </w:rPr>
        <w:t>sodiu</w:t>
      </w:r>
    </w:p>
    <w:p w14:paraId="6C171DF7" w14:textId="77777777" w:rsidR="008A60A3" w:rsidRDefault="008A60A3" w:rsidP="0052537A">
      <w:pPr>
        <w:pStyle w:val="Textoindependiente"/>
        <w:widowControl/>
      </w:pPr>
      <w:r>
        <w:t>Acest</w:t>
      </w:r>
      <w:r>
        <w:rPr>
          <w:spacing w:val="-2"/>
        </w:rPr>
        <w:t xml:space="preserve"> </w:t>
      </w:r>
      <w:r>
        <w:t>medicament</w:t>
      </w:r>
      <w:r>
        <w:rPr>
          <w:spacing w:val="-3"/>
        </w:rPr>
        <w:t xml:space="preserve"> </w:t>
      </w:r>
      <w:r>
        <w:t>conține</w:t>
      </w:r>
      <w:r>
        <w:rPr>
          <w:spacing w:val="-3"/>
        </w:rPr>
        <w:t xml:space="preserve"> </w:t>
      </w:r>
      <w:r>
        <w:t>sodiu</w:t>
      </w:r>
      <w:r>
        <w:rPr>
          <w:spacing w:val="-4"/>
        </w:rPr>
        <w:t xml:space="preserve"> </w:t>
      </w:r>
      <w:r>
        <w:t>mai puțin</w:t>
      </w:r>
      <w:r>
        <w:rPr>
          <w:spacing w:val="-1"/>
        </w:rPr>
        <w:t xml:space="preserve"> </w:t>
      </w:r>
      <w:r>
        <w:t>de</w:t>
      </w:r>
      <w:r>
        <w:rPr>
          <w:spacing w:val="-1"/>
        </w:rPr>
        <w:t xml:space="preserve"> </w:t>
      </w:r>
      <w:r>
        <w:t>1</w:t>
      </w:r>
      <w:r>
        <w:rPr>
          <w:spacing w:val="-1"/>
        </w:rPr>
        <w:t> </w:t>
      </w:r>
      <w:r>
        <w:t>mmol</w:t>
      </w:r>
      <w:r>
        <w:rPr>
          <w:spacing w:val="-3"/>
        </w:rPr>
        <w:t xml:space="preserve"> </w:t>
      </w:r>
      <w:r>
        <w:t>(23</w:t>
      </w:r>
      <w:r>
        <w:rPr>
          <w:spacing w:val="-3"/>
        </w:rPr>
        <w:t> mg</w:t>
      </w:r>
      <w:r>
        <w:t>)</w:t>
      </w:r>
      <w:r>
        <w:rPr>
          <w:spacing w:val="-1"/>
        </w:rPr>
        <w:t xml:space="preserve"> </w:t>
      </w:r>
      <w:r>
        <w:t>per doză</w:t>
      </w:r>
      <w:r>
        <w:rPr>
          <w:spacing w:val="-3"/>
        </w:rPr>
        <w:t xml:space="preserve"> </w:t>
      </w:r>
      <w:r>
        <w:t>de</w:t>
      </w:r>
      <w:r>
        <w:rPr>
          <w:spacing w:val="-1"/>
        </w:rPr>
        <w:t xml:space="preserve"> </w:t>
      </w:r>
      <w:r>
        <w:t>120</w:t>
      </w:r>
      <w:r>
        <w:rPr>
          <w:spacing w:val="-3"/>
        </w:rPr>
        <w:t> mg</w:t>
      </w:r>
      <w:r>
        <w:t>,</w:t>
      </w:r>
      <w:r>
        <w:rPr>
          <w:spacing w:val="-1"/>
        </w:rPr>
        <w:t xml:space="preserve"> </w:t>
      </w:r>
      <w:r>
        <w:t>adică</w:t>
      </w:r>
      <w:r>
        <w:rPr>
          <w:spacing w:val="-1"/>
        </w:rPr>
        <w:t xml:space="preserve"> </w:t>
      </w:r>
      <w:r>
        <w:t>practic</w:t>
      </w:r>
      <w:r>
        <w:rPr>
          <w:spacing w:val="-1"/>
        </w:rPr>
        <w:t xml:space="preserve"> </w:t>
      </w:r>
      <w:r>
        <w:t>„nu conține sodiu”.</w:t>
      </w:r>
    </w:p>
    <w:p w14:paraId="4DE581C5" w14:textId="77777777" w:rsidR="008A60A3" w:rsidRDefault="008A60A3" w:rsidP="0052537A">
      <w:pPr>
        <w:pStyle w:val="Textoindependiente"/>
        <w:widowControl/>
      </w:pPr>
    </w:p>
    <w:p w14:paraId="78B03D4D" w14:textId="77777777" w:rsidR="008A60A3" w:rsidRPr="004370C8" w:rsidRDefault="008A60A3" w:rsidP="0052537A">
      <w:pPr>
        <w:pStyle w:val="Ttulo2"/>
        <w:keepNext/>
        <w:widowControl/>
        <w:ind w:left="0"/>
      </w:pPr>
      <w:r>
        <w:lastRenderedPageBreak/>
        <w:t>Denbrayce</w:t>
      </w:r>
      <w:r>
        <w:rPr>
          <w:spacing w:val="-4"/>
        </w:rPr>
        <w:t xml:space="preserve"> </w:t>
      </w:r>
      <w:r>
        <w:t>conține</w:t>
      </w:r>
      <w:r>
        <w:rPr>
          <w:spacing w:val="-3"/>
        </w:rPr>
        <w:t xml:space="preserve"> </w:t>
      </w:r>
      <w:r w:rsidRPr="000A093F">
        <w:rPr>
          <w:spacing w:val="-2"/>
        </w:rPr>
        <w:t>polisorbat</w:t>
      </w:r>
      <w:r>
        <w:rPr>
          <w:spacing w:val="-2"/>
        </w:rPr>
        <w:t> </w:t>
      </w:r>
      <w:r w:rsidRPr="000A093F">
        <w:rPr>
          <w:spacing w:val="-2"/>
        </w:rPr>
        <w:t>20 (E432)</w:t>
      </w:r>
    </w:p>
    <w:p w14:paraId="1C2CB1E7" w14:textId="5044D5AB" w:rsidR="008A60A3" w:rsidRDefault="008A60A3" w:rsidP="0052537A">
      <w:pPr>
        <w:pStyle w:val="Textoindependiente"/>
        <w:widowControl/>
      </w:pPr>
      <w:r w:rsidRPr="00181F6D">
        <w:rPr>
          <w:iCs/>
          <w:noProof/>
        </w:rPr>
        <w:t xml:space="preserve">Acest medicament conține </w:t>
      </w:r>
      <w:r>
        <w:rPr>
          <w:iCs/>
          <w:noProof/>
        </w:rPr>
        <w:t>0,17 </w:t>
      </w:r>
      <w:r w:rsidRPr="00181F6D">
        <w:rPr>
          <w:iCs/>
          <w:noProof/>
        </w:rPr>
        <w:t>mg de polisorbat</w:t>
      </w:r>
      <w:r>
        <w:rPr>
          <w:iCs/>
          <w:noProof/>
        </w:rPr>
        <w:t> 20 (E 432)</w:t>
      </w:r>
      <w:r w:rsidRPr="00181F6D">
        <w:rPr>
          <w:iCs/>
          <w:noProof/>
        </w:rPr>
        <w:t xml:space="preserve"> per fiecare </w:t>
      </w:r>
      <w:r>
        <w:rPr>
          <w:iCs/>
          <w:noProof/>
        </w:rPr>
        <w:t xml:space="preserve">flacon, </w:t>
      </w:r>
      <w:r w:rsidRPr="00280260">
        <w:rPr>
          <w:iCs/>
          <w:noProof/>
        </w:rPr>
        <w:t xml:space="preserve">echivalent cu </w:t>
      </w:r>
      <w:r>
        <w:rPr>
          <w:iCs/>
          <w:noProof/>
        </w:rPr>
        <w:t>0,1 mg/ml.</w:t>
      </w:r>
      <w:r w:rsidRPr="00181F6D">
        <w:rPr>
          <w:iCs/>
          <w:noProof/>
        </w:rPr>
        <w:t xml:space="preserve"> Polisorbații pot determina reacții alergice. </w:t>
      </w:r>
      <w:r w:rsidRPr="00280260">
        <w:rPr>
          <w:iCs/>
          <w:noProof/>
        </w:rPr>
        <w:t>Adresați-vă medicului dumneavoastră dacă aveți orice fel de alergii cunoscute.</w:t>
      </w:r>
    </w:p>
    <w:p w14:paraId="79B1B95D" w14:textId="77777777" w:rsidR="008A60A3" w:rsidRDefault="008A60A3" w:rsidP="0052537A">
      <w:pPr>
        <w:pStyle w:val="Textoindependiente"/>
        <w:widowControl/>
      </w:pPr>
    </w:p>
    <w:p w14:paraId="32212BCF" w14:textId="77777777" w:rsidR="008A60A3" w:rsidRDefault="008A60A3" w:rsidP="0052537A">
      <w:pPr>
        <w:pStyle w:val="Textoindependiente"/>
        <w:widowControl/>
      </w:pPr>
    </w:p>
    <w:p w14:paraId="3D9A63F7" w14:textId="77777777" w:rsidR="008A60A3" w:rsidRDefault="008A60A3" w:rsidP="0052537A">
      <w:pPr>
        <w:pStyle w:val="Ttulo2"/>
        <w:keepNext/>
        <w:widowControl/>
        <w:ind w:left="567" w:hanging="567"/>
      </w:pPr>
      <w:r>
        <w:t>3.</w:t>
      </w:r>
      <w:r>
        <w:tab/>
        <w:t>Cum</w:t>
      </w:r>
      <w:r>
        <w:rPr>
          <w:spacing w:val="-6"/>
        </w:rPr>
        <w:t xml:space="preserve"> </w:t>
      </w:r>
      <w:r>
        <w:t>să</w:t>
      </w:r>
      <w:r>
        <w:rPr>
          <w:spacing w:val="-4"/>
        </w:rPr>
        <w:t xml:space="preserve"> </w:t>
      </w:r>
      <w:r>
        <w:t>utilizați</w:t>
      </w:r>
      <w:r>
        <w:rPr>
          <w:spacing w:val="-2"/>
        </w:rPr>
        <w:t xml:space="preserve"> </w:t>
      </w:r>
      <w:r>
        <w:rPr>
          <w:spacing w:val="-4"/>
        </w:rPr>
        <w:t>Denbrayce</w:t>
      </w:r>
    </w:p>
    <w:p w14:paraId="66F9C44F" w14:textId="77777777" w:rsidR="008A60A3" w:rsidRDefault="008A60A3" w:rsidP="0052537A">
      <w:pPr>
        <w:pStyle w:val="Textoindependiente"/>
        <w:keepNext/>
        <w:widowControl/>
        <w:rPr>
          <w:b/>
        </w:rPr>
      </w:pPr>
    </w:p>
    <w:p w14:paraId="16ECF2C7" w14:textId="77777777" w:rsidR="008A60A3" w:rsidRDefault="008A60A3" w:rsidP="0052537A">
      <w:pPr>
        <w:pStyle w:val="Textoindependiente"/>
        <w:widowControl/>
      </w:pPr>
      <w:r>
        <w:t>Denbrayce</w:t>
      </w:r>
      <w:r>
        <w:rPr>
          <w:spacing w:val="-8"/>
        </w:rPr>
        <w:t xml:space="preserve"> </w:t>
      </w:r>
      <w:r>
        <w:t>trebuie</w:t>
      </w:r>
      <w:r>
        <w:rPr>
          <w:spacing w:val="-4"/>
        </w:rPr>
        <w:t xml:space="preserve"> </w:t>
      </w:r>
      <w:r>
        <w:t>administrat</w:t>
      </w:r>
      <w:r>
        <w:rPr>
          <w:spacing w:val="-4"/>
        </w:rPr>
        <w:t xml:space="preserve"> </w:t>
      </w:r>
      <w:r>
        <w:t>de</w:t>
      </w:r>
      <w:r>
        <w:rPr>
          <w:spacing w:val="-6"/>
        </w:rPr>
        <w:t xml:space="preserve"> </w:t>
      </w:r>
      <w:r>
        <w:t>către</w:t>
      </w:r>
      <w:r>
        <w:rPr>
          <w:spacing w:val="-6"/>
        </w:rPr>
        <w:t xml:space="preserve"> </w:t>
      </w:r>
      <w:r>
        <w:t>un</w:t>
      </w:r>
      <w:r>
        <w:rPr>
          <w:spacing w:val="-5"/>
        </w:rPr>
        <w:t xml:space="preserve"> </w:t>
      </w:r>
      <w:r>
        <w:t>profesionist</w:t>
      </w:r>
      <w:r>
        <w:rPr>
          <w:spacing w:val="-3"/>
        </w:rPr>
        <w:t xml:space="preserve"> </w:t>
      </w:r>
      <w:r>
        <w:t>din</w:t>
      </w:r>
      <w:r>
        <w:rPr>
          <w:spacing w:val="-4"/>
        </w:rPr>
        <w:t xml:space="preserve"> </w:t>
      </w:r>
      <w:r>
        <w:t>domeniul</w:t>
      </w:r>
      <w:r>
        <w:rPr>
          <w:spacing w:val="-6"/>
        </w:rPr>
        <w:t xml:space="preserve"> </w:t>
      </w:r>
      <w:r>
        <w:rPr>
          <w:spacing w:val="-2"/>
        </w:rPr>
        <w:t>sănătății.</w:t>
      </w:r>
    </w:p>
    <w:p w14:paraId="1B2A7B3C" w14:textId="77777777" w:rsidR="008A60A3" w:rsidRDefault="008A60A3" w:rsidP="0052537A">
      <w:pPr>
        <w:pStyle w:val="Textoindependiente"/>
        <w:widowControl/>
      </w:pPr>
    </w:p>
    <w:p w14:paraId="47C67674" w14:textId="77777777" w:rsidR="008A60A3" w:rsidRDefault="008A60A3" w:rsidP="0052537A">
      <w:pPr>
        <w:pStyle w:val="Textoindependiente"/>
        <w:widowControl/>
      </w:pPr>
      <w:r>
        <w:t>Doza recomandată de Denbrayce este de 120 mg administrată sub forma unei singure injecții sub piele (subcutanat),</w:t>
      </w:r>
      <w:r>
        <w:rPr>
          <w:spacing w:val="-2"/>
        </w:rPr>
        <w:t xml:space="preserve"> </w:t>
      </w:r>
      <w:r>
        <w:t>o</w:t>
      </w:r>
      <w:r>
        <w:rPr>
          <w:spacing w:val="-2"/>
        </w:rPr>
        <w:t xml:space="preserve"> </w:t>
      </w:r>
      <w:r>
        <w:t>dată</w:t>
      </w:r>
      <w:r>
        <w:rPr>
          <w:spacing w:val="-2"/>
        </w:rPr>
        <w:t xml:space="preserve"> </w:t>
      </w:r>
      <w:r>
        <w:t>la</w:t>
      </w:r>
      <w:r>
        <w:rPr>
          <w:spacing w:val="-2"/>
        </w:rPr>
        <w:t xml:space="preserve"> </w:t>
      </w:r>
      <w:r>
        <w:t>fiecare</w:t>
      </w:r>
      <w:r>
        <w:rPr>
          <w:spacing w:val="-2"/>
        </w:rPr>
        <w:t xml:space="preserve"> </w:t>
      </w:r>
      <w:r>
        <w:t>4 săptămâni.</w:t>
      </w:r>
      <w:r>
        <w:rPr>
          <w:spacing w:val="-2"/>
        </w:rPr>
        <w:t xml:space="preserve"> </w:t>
      </w:r>
      <w:r>
        <w:t>Denbrayce</w:t>
      </w:r>
      <w:r>
        <w:rPr>
          <w:spacing w:val="-3"/>
        </w:rPr>
        <w:t xml:space="preserve"> </w:t>
      </w:r>
      <w:r>
        <w:t>va</w:t>
      </w:r>
      <w:r>
        <w:rPr>
          <w:spacing w:val="-2"/>
        </w:rPr>
        <w:t xml:space="preserve"> </w:t>
      </w:r>
      <w:r>
        <w:t>fi</w:t>
      </w:r>
      <w:r>
        <w:rPr>
          <w:spacing w:val="-4"/>
        </w:rPr>
        <w:t xml:space="preserve"> </w:t>
      </w:r>
      <w:r>
        <w:t>injectat</w:t>
      </w:r>
      <w:r>
        <w:rPr>
          <w:spacing w:val="-4"/>
        </w:rPr>
        <w:t xml:space="preserve"> </w:t>
      </w:r>
      <w:r>
        <w:t>la</w:t>
      </w:r>
      <w:r>
        <w:rPr>
          <w:spacing w:val="-4"/>
        </w:rPr>
        <w:t xml:space="preserve"> </w:t>
      </w:r>
      <w:r>
        <w:t>nivelul</w:t>
      </w:r>
      <w:r>
        <w:rPr>
          <w:spacing w:val="-1"/>
        </w:rPr>
        <w:t xml:space="preserve"> </w:t>
      </w:r>
      <w:r>
        <w:t>coapsei,</w:t>
      </w:r>
      <w:r>
        <w:rPr>
          <w:spacing w:val="-2"/>
        </w:rPr>
        <w:t xml:space="preserve"> </w:t>
      </w:r>
      <w:r>
        <w:t>abdomenului</w:t>
      </w:r>
      <w:r>
        <w:rPr>
          <w:spacing w:val="-1"/>
        </w:rPr>
        <w:t xml:space="preserve"> </w:t>
      </w:r>
      <w:r>
        <w:t>sau a porțiunii superioare a brațului. Dacă sunteți tratați pentru tumoră osoasă cu celule gigant veți primi o doză suplimentară în prima și a 2a săptămână după prima doză.</w:t>
      </w:r>
    </w:p>
    <w:p w14:paraId="23BB08D3" w14:textId="77777777" w:rsidR="008A60A3" w:rsidRDefault="008A60A3" w:rsidP="0052537A">
      <w:pPr>
        <w:pStyle w:val="Textoindependiente"/>
        <w:widowControl/>
      </w:pPr>
    </w:p>
    <w:p w14:paraId="594E4178" w14:textId="77777777" w:rsidR="008A60A3" w:rsidRDefault="008A60A3" w:rsidP="0052537A">
      <w:pPr>
        <w:pStyle w:val="Textoindependiente"/>
        <w:widowControl/>
        <w:rPr>
          <w:spacing w:val="-2"/>
        </w:rPr>
      </w:pPr>
      <w:r>
        <w:t>A</w:t>
      </w:r>
      <w:r>
        <w:rPr>
          <w:spacing w:val="-1"/>
        </w:rPr>
        <w:t xml:space="preserve"> </w:t>
      </w:r>
      <w:r>
        <w:t xml:space="preserve">nu se </w:t>
      </w:r>
      <w:r>
        <w:rPr>
          <w:spacing w:val="-2"/>
        </w:rPr>
        <w:t>agita.</w:t>
      </w:r>
    </w:p>
    <w:p w14:paraId="2A3288FD" w14:textId="77777777" w:rsidR="008A60A3" w:rsidRDefault="008A60A3" w:rsidP="0052537A">
      <w:pPr>
        <w:pStyle w:val="Textoindependiente"/>
        <w:widowControl/>
      </w:pPr>
    </w:p>
    <w:p w14:paraId="6FBE1711" w14:textId="77777777" w:rsidR="008A60A3" w:rsidRDefault="008A60A3" w:rsidP="0052537A">
      <w:pPr>
        <w:pStyle w:val="Textoindependiente"/>
        <w:widowControl/>
      </w:pPr>
      <w:r>
        <w:t>De</w:t>
      </w:r>
      <w:r>
        <w:rPr>
          <w:spacing w:val="-2"/>
        </w:rPr>
        <w:t xml:space="preserve"> </w:t>
      </w:r>
      <w:r>
        <w:t>asemenea,</w:t>
      </w:r>
      <w:r>
        <w:rPr>
          <w:spacing w:val="-5"/>
        </w:rPr>
        <w:t xml:space="preserve"> </w:t>
      </w:r>
      <w:r>
        <w:t>în</w:t>
      </w:r>
      <w:r>
        <w:rPr>
          <w:spacing w:val="-2"/>
        </w:rPr>
        <w:t xml:space="preserve"> </w:t>
      </w:r>
      <w:r>
        <w:t>timpul</w:t>
      </w:r>
      <w:r>
        <w:rPr>
          <w:spacing w:val="-4"/>
        </w:rPr>
        <w:t xml:space="preserve"> </w:t>
      </w:r>
      <w:r>
        <w:t>tratamentului</w:t>
      </w:r>
      <w:r>
        <w:rPr>
          <w:spacing w:val="-4"/>
        </w:rPr>
        <w:t xml:space="preserve"> </w:t>
      </w:r>
      <w:r>
        <w:t>cu</w:t>
      </w:r>
      <w:r>
        <w:rPr>
          <w:spacing w:val="-2"/>
        </w:rPr>
        <w:t xml:space="preserve"> </w:t>
      </w:r>
      <w:r>
        <w:t>denosumab</w:t>
      </w:r>
      <w:r>
        <w:rPr>
          <w:spacing w:val="-3"/>
        </w:rPr>
        <w:t xml:space="preserve"> </w:t>
      </w:r>
      <w:r>
        <w:t>trebuie</w:t>
      </w:r>
      <w:r>
        <w:rPr>
          <w:spacing w:val="-2"/>
        </w:rPr>
        <w:t xml:space="preserve"> </w:t>
      </w:r>
      <w:r>
        <w:t>să</w:t>
      </w:r>
      <w:r>
        <w:rPr>
          <w:spacing w:val="-2"/>
        </w:rPr>
        <w:t xml:space="preserve"> </w:t>
      </w:r>
      <w:r>
        <w:t>luați</w:t>
      </w:r>
      <w:r>
        <w:rPr>
          <w:spacing w:val="-1"/>
        </w:rPr>
        <w:t xml:space="preserve"> </w:t>
      </w:r>
      <w:r>
        <w:t>suplimente</w:t>
      </w:r>
      <w:r>
        <w:rPr>
          <w:spacing w:val="-2"/>
        </w:rPr>
        <w:t xml:space="preserve"> </w:t>
      </w:r>
      <w:r>
        <w:t>de</w:t>
      </w:r>
      <w:r>
        <w:rPr>
          <w:spacing w:val="-4"/>
        </w:rPr>
        <w:t xml:space="preserve"> </w:t>
      </w:r>
      <w:r>
        <w:t>calciu</w:t>
      </w:r>
      <w:r>
        <w:rPr>
          <w:spacing w:val="-2"/>
        </w:rPr>
        <w:t xml:space="preserve"> </w:t>
      </w:r>
      <w:r>
        <w:t>și</w:t>
      </w:r>
      <w:r>
        <w:rPr>
          <w:spacing w:val="-1"/>
        </w:rPr>
        <w:t xml:space="preserve"> </w:t>
      </w:r>
      <w:r>
        <w:t xml:space="preserve">vitamina D dacă nu aveți un exces de calciu în sânge. Medicul dumneavoastră va discuta despre acest lucru cu </w:t>
      </w:r>
      <w:r>
        <w:rPr>
          <w:spacing w:val="-2"/>
        </w:rPr>
        <w:t>dumneavoastră.</w:t>
      </w:r>
    </w:p>
    <w:p w14:paraId="6A87DA1D" w14:textId="77777777" w:rsidR="008A60A3" w:rsidRDefault="008A60A3" w:rsidP="0052537A">
      <w:pPr>
        <w:pStyle w:val="Textoindependiente"/>
        <w:widowControl/>
      </w:pPr>
    </w:p>
    <w:p w14:paraId="78C77CF3" w14:textId="77777777" w:rsidR="008A60A3" w:rsidRDefault="008A60A3" w:rsidP="0052537A">
      <w:pPr>
        <w:pStyle w:val="Textoindependiente"/>
        <w:widowControl/>
      </w:pPr>
      <w:r>
        <w:t>Dacă</w:t>
      </w:r>
      <w:r>
        <w:rPr>
          <w:spacing w:val="-2"/>
        </w:rPr>
        <w:t xml:space="preserve"> </w:t>
      </w:r>
      <w:r>
        <w:t>aveți</w:t>
      </w:r>
      <w:r>
        <w:rPr>
          <w:spacing w:val="-1"/>
        </w:rPr>
        <w:t xml:space="preserve"> </w:t>
      </w:r>
      <w:r>
        <w:t>orice</w:t>
      </w:r>
      <w:r>
        <w:rPr>
          <w:spacing w:val="-2"/>
        </w:rPr>
        <w:t xml:space="preserve"> </w:t>
      </w:r>
      <w:r>
        <w:t>întrebări</w:t>
      </w:r>
      <w:r>
        <w:rPr>
          <w:spacing w:val="-1"/>
        </w:rPr>
        <w:t xml:space="preserve"> </w:t>
      </w:r>
      <w:r>
        <w:t>suplimentare</w:t>
      </w:r>
      <w:r>
        <w:rPr>
          <w:spacing w:val="-4"/>
        </w:rPr>
        <w:t xml:space="preserve"> </w:t>
      </w:r>
      <w:r>
        <w:t>cu</w:t>
      </w:r>
      <w:r>
        <w:rPr>
          <w:spacing w:val="-2"/>
        </w:rPr>
        <w:t xml:space="preserve"> </w:t>
      </w:r>
      <w:r>
        <w:t>privire</w:t>
      </w:r>
      <w:r>
        <w:rPr>
          <w:spacing w:val="-4"/>
        </w:rPr>
        <w:t xml:space="preserve"> </w:t>
      </w:r>
      <w:r>
        <w:t>la</w:t>
      </w:r>
      <w:r>
        <w:rPr>
          <w:spacing w:val="-4"/>
        </w:rPr>
        <w:t xml:space="preserve"> </w:t>
      </w:r>
      <w:r>
        <w:t>acest</w:t>
      </w:r>
      <w:r>
        <w:rPr>
          <w:spacing w:val="-4"/>
        </w:rPr>
        <w:t xml:space="preserve"> </w:t>
      </w:r>
      <w:r>
        <w:t>medicament,</w:t>
      </w:r>
      <w:r>
        <w:rPr>
          <w:spacing w:val="-5"/>
        </w:rPr>
        <w:t xml:space="preserve"> </w:t>
      </w:r>
      <w:r>
        <w:t>adresați-vă</w:t>
      </w:r>
      <w:r>
        <w:rPr>
          <w:spacing w:val="-4"/>
        </w:rPr>
        <w:t xml:space="preserve"> </w:t>
      </w:r>
      <w:r>
        <w:t>medicului dumneavoastră, farmacistului sau asistentei medicale.</w:t>
      </w:r>
    </w:p>
    <w:p w14:paraId="18115E21" w14:textId="77777777" w:rsidR="008A60A3" w:rsidRDefault="008A60A3" w:rsidP="0052537A">
      <w:pPr>
        <w:pStyle w:val="Textoindependiente"/>
        <w:widowControl/>
      </w:pPr>
    </w:p>
    <w:p w14:paraId="6D54E889" w14:textId="77777777" w:rsidR="008A60A3" w:rsidRDefault="008A60A3" w:rsidP="0052537A">
      <w:pPr>
        <w:pStyle w:val="Textoindependiente"/>
        <w:widowControl/>
      </w:pPr>
    </w:p>
    <w:p w14:paraId="6D69B3B9" w14:textId="77777777" w:rsidR="008A60A3" w:rsidRDefault="008A60A3" w:rsidP="0052537A">
      <w:pPr>
        <w:pStyle w:val="Ttulo2"/>
        <w:keepNext/>
        <w:widowControl/>
        <w:ind w:left="567" w:hanging="567"/>
      </w:pPr>
      <w:r>
        <w:t>4.</w:t>
      </w:r>
      <w:r>
        <w:tab/>
        <w:t>Reacții</w:t>
      </w:r>
      <w:r>
        <w:rPr>
          <w:spacing w:val="-5"/>
        </w:rPr>
        <w:t xml:space="preserve"> </w:t>
      </w:r>
      <w:r>
        <w:t>adverse</w:t>
      </w:r>
      <w:r>
        <w:rPr>
          <w:spacing w:val="-5"/>
        </w:rPr>
        <w:t xml:space="preserve"> </w:t>
      </w:r>
      <w:r>
        <w:rPr>
          <w:spacing w:val="-2"/>
        </w:rPr>
        <w:t>posibile</w:t>
      </w:r>
    </w:p>
    <w:p w14:paraId="0B20A60A" w14:textId="77777777" w:rsidR="008A60A3" w:rsidRDefault="008A60A3" w:rsidP="0052537A">
      <w:pPr>
        <w:pStyle w:val="Textoindependiente"/>
        <w:keepNext/>
        <w:widowControl/>
        <w:rPr>
          <w:b/>
        </w:rPr>
      </w:pPr>
    </w:p>
    <w:p w14:paraId="7E8E7B69" w14:textId="77777777" w:rsidR="008A60A3" w:rsidRDefault="008A60A3" w:rsidP="0052537A">
      <w:pPr>
        <w:pStyle w:val="Textoindependiente"/>
        <w:widowControl/>
        <w:rPr>
          <w:spacing w:val="-2"/>
        </w:rPr>
      </w:pPr>
      <w:r>
        <w:t>Ca</w:t>
      </w:r>
      <w:r>
        <w:rPr>
          <w:spacing w:val="-2"/>
        </w:rPr>
        <w:t xml:space="preserve"> </w:t>
      </w:r>
      <w:r>
        <w:t>toate</w:t>
      </w:r>
      <w:r>
        <w:rPr>
          <w:spacing w:val="-4"/>
        </w:rPr>
        <w:t xml:space="preserve"> </w:t>
      </w:r>
      <w:r>
        <w:t>medicamentele,</w:t>
      </w:r>
      <w:r>
        <w:rPr>
          <w:spacing w:val="-4"/>
        </w:rPr>
        <w:t xml:space="preserve"> </w:t>
      </w:r>
      <w:r>
        <w:t>acest</w:t>
      </w:r>
      <w:r>
        <w:rPr>
          <w:spacing w:val="-4"/>
        </w:rPr>
        <w:t xml:space="preserve"> </w:t>
      </w:r>
      <w:r>
        <w:t>medicament</w:t>
      </w:r>
      <w:r>
        <w:rPr>
          <w:spacing w:val="-4"/>
        </w:rPr>
        <w:t xml:space="preserve"> </w:t>
      </w:r>
      <w:r>
        <w:t>poate</w:t>
      </w:r>
      <w:r>
        <w:rPr>
          <w:spacing w:val="-2"/>
        </w:rPr>
        <w:t xml:space="preserve"> </w:t>
      </w:r>
      <w:r>
        <w:t>provoca</w:t>
      </w:r>
      <w:r>
        <w:rPr>
          <w:spacing w:val="-2"/>
        </w:rPr>
        <w:t xml:space="preserve"> </w:t>
      </w:r>
      <w:r>
        <w:t>reacții</w:t>
      </w:r>
      <w:r>
        <w:rPr>
          <w:spacing w:val="-1"/>
        </w:rPr>
        <w:t xml:space="preserve"> </w:t>
      </w:r>
      <w:r>
        <w:t>adverse,</w:t>
      </w:r>
      <w:r>
        <w:rPr>
          <w:spacing w:val="-2"/>
        </w:rPr>
        <w:t xml:space="preserve"> </w:t>
      </w:r>
      <w:r>
        <w:t>cu</w:t>
      </w:r>
      <w:r>
        <w:rPr>
          <w:spacing w:val="-2"/>
        </w:rPr>
        <w:t xml:space="preserve"> </w:t>
      </w:r>
      <w:r>
        <w:t>toate</w:t>
      </w:r>
      <w:r>
        <w:rPr>
          <w:spacing w:val="-4"/>
        </w:rPr>
        <w:t xml:space="preserve"> </w:t>
      </w:r>
      <w:r>
        <w:t>că</w:t>
      </w:r>
      <w:r>
        <w:rPr>
          <w:spacing w:val="-2"/>
        </w:rPr>
        <w:t xml:space="preserve"> </w:t>
      </w:r>
      <w:r>
        <w:t>nu</w:t>
      </w:r>
      <w:r>
        <w:rPr>
          <w:spacing w:val="-5"/>
        </w:rPr>
        <w:t xml:space="preserve"> </w:t>
      </w:r>
      <w:r>
        <w:t>apar</w:t>
      </w:r>
      <w:r>
        <w:rPr>
          <w:spacing w:val="-4"/>
        </w:rPr>
        <w:t xml:space="preserve"> </w:t>
      </w:r>
      <w:r>
        <w:t>la</w:t>
      </w:r>
      <w:r>
        <w:rPr>
          <w:spacing w:val="-4"/>
        </w:rPr>
        <w:t xml:space="preserve"> </w:t>
      </w:r>
      <w:r>
        <w:t xml:space="preserve">toate </w:t>
      </w:r>
      <w:r>
        <w:rPr>
          <w:spacing w:val="-2"/>
        </w:rPr>
        <w:t>persoanele.</w:t>
      </w:r>
    </w:p>
    <w:p w14:paraId="3B216AAC" w14:textId="77777777" w:rsidR="008A60A3" w:rsidRDefault="008A60A3" w:rsidP="0052537A">
      <w:pPr>
        <w:pStyle w:val="Textoindependiente"/>
        <w:widowControl/>
      </w:pPr>
    </w:p>
    <w:p w14:paraId="0C062852" w14:textId="77777777" w:rsidR="008A60A3" w:rsidRDefault="008A60A3" w:rsidP="0052537A">
      <w:pPr>
        <w:keepNext/>
        <w:widowControl/>
      </w:pPr>
      <w:r>
        <w:rPr>
          <w:b/>
        </w:rPr>
        <w:t>Vă</w:t>
      </w:r>
      <w:r>
        <w:rPr>
          <w:b/>
          <w:spacing w:val="-3"/>
        </w:rPr>
        <w:t xml:space="preserve"> </w:t>
      </w:r>
      <w:r>
        <w:rPr>
          <w:b/>
        </w:rPr>
        <w:t>rugăm</w:t>
      </w:r>
      <w:r>
        <w:rPr>
          <w:b/>
          <w:spacing w:val="-5"/>
        </w:rPr>
        <w:t xml:space="preserve"> </w:t>
      </w:r>
      <w:r>
        <w:rPr>
          <w:b/>
        </w:rPr>
        <w:t>să</w:t>
      </w:r>
      <w:r>
        <w:rPr>
          <w:b/>
          <w:spacing w:val="-3"/>
        </w:rPr>
        <w:t xml:space="preserve"> </w:t>
      </w:r>
      <w:r>
        <w:rPr>
          <w:b/>
        </w:rPr>
        <w:t>spuneți</w:t>
      </w:r>
      <w:r>
        <w:rPr>
          <w:b/>
          <w:spacing w:val="-2"/>
        </w:rPr>
        <w:t xml:space="preserve"> </w:t>
      </w:r>
      <w:r>
        <w:rPr>
          <w:b/>
        </w:rPr>
        <w:t>imediat</w:t>
      </w:r>
      <w:r>
        <w:rPr>
          <w:b/>
          <w:spacing w:val="-4"/>
        </w:rPr>
        <w:t xml:space="preserve"> </w:t>
      </w:r>
      <w:r>
        <w:rPr>
          <w:b/>
        </w:rPr>
        <w:t>medicului</w:t>
      </w:r>
      <w:r>
        <w:rPr>
          <w:b/>
          <w:spacing w:val="-3"/>
        </w:rPr>
        <w:t xml:space="preserve"> </w:t>
      </w:r>
      <w:r>
        <w:rPr>
          <w:b/>
        </w:rPr>
        <w:t>dumneavoastră</w:t>
      </w:r>
      <w:r>
        <w:rPr>
          <w:b/>
          <w:spacing w:val="-2"/>
        </w:rPr>
        <w:t xml:space="preserve"> </w:t>
      </w:r>
      <w:r>
        <w:t>dacă</w:t>
      </w:r>
      <w:r>
        <w:rPr>
          <w:spacing w:val="-3"/>
        </w:rPr>
        <w:t xml:space="preserve"> </w:t>
      </w:r>
      <w:r>
        <w:t>apar</w:t>
      </w:r>
      <w:r>
        <w:rPr>
          <w:spacing w:val="-3"/>
        </w:rPr>
        <w:t xml:space="preserve"> </w:t>
      </w:r>
      <w:r>
        <w:t>oricare</w:t>
      </w:r>
      <w:r>
        <w:rPr>
          <w:spacing w:val="-3"/>
        </w:rPr>
        <w:t xml:space="preserve"> </w:t>
      </w:r>
      <w:r>
        <w:t>dintre</w:t>
      </w:r>
      <w:r>
        <w:rPr>
          <w:spacing w:val="-3"/>
        </w:rPr>
        <w:t xml:space="preserve"> </w:t>
      </w:r>
      <w:r>
        <w:t>aceste</w:t>
      </w:r>
      <w:r>
        <w:rPr>
          <w:spacing w:val="-3"/>
        </w:rPr>
        <w:t xml:space="preserve"> </w:t>
      </w:r>
      <w:r>
        <w:t>simptome</w:t>
      </w:r>
      <w:r>
        <w:rPr>
          <w:spacing w:val="-5"/>
        </w:rPr>
        <w:t xml:space="preserve"> </w:t>
      </w:r>
      <w:r>
        <w:t>în timp ce sunteți în tratament cu Denbrayce (pot afecta mai mult de 1 persoană din 10):</w:t>
      </w:r>
    </w:p>
    <w:p w14:paraId="6345917A" w14:textId="77777777" w:rsidR="008A60A3" w:rsidRDefault="008A60A3" w:rsidP="0052537A">
      <w:pPr>
        <w:pStyle w:val="Prrafodelista"/>
        <w:widowControl/>
        <w:numPr>
          <w:ilvl w:val="1"/>
          <w:numId w:val="18"/>
        </w:numPr>
        <w:ind w:left="567"/>
      </w:pPr>
      <w:r>
        <w:t>spasme, contracții, crampe ale mușchilor, amorțeală sau furnicături la nivelul degetelor de la mâini,</w:t>
      </w:r>
      <w:r>
        <w:rPr>
          <w:spacing w:val="-5"/>
        </w:rPr>
        <w:t xml:space="preserve"> </w:t>
      </w:r>
      <w:r>
        <w:t>picioare</w:t>
      </w:r>
      <w:r>
        <w:rPr>
          <w:spacing w:val="-4"/>
        </w:rPr>
        <w:t xml:space="preserve"> </w:t>
      </w:r>
      <w:r>
        <w:t>sau</w:t>
      </w:r>
      <w:r>
        <w:rPr>
          <w:spacing w:val="-5"/>
        </w:rPr>
        <w:t xml:space="preserve"> </w:t>
      </w:r>
      <w:r>
        <w:t>în</w:t>
      </w:r>
      <w:r>
        <w:rPr>
          <w:spacing w:val="-2"/>
        </w:rPr>
        <w:t xml:space="preserve"> </w:t>
      </w:r>
      <w:r>
        <w:t>jurul</w:t>
      </w:r>
      <w:r>
        <w:rPr>
          <w:spacing w:val="-4"/>
        </w:rPr>
        <w:t xml:space="preserve"> </w:t>
      </w:r>
      <w:r>
        <w:t>gurii</w:t>
      </w:r>
      <w:r>
        <w:rPr>
          <w:spacing w:val="-1"/>
        </w:rPr>
        <w:t xml:space="preserve"> </w:t>
      </w:r>
      <w:r>
        <w:t>și/sau</w:t>
      </w:r>
      <w:r>
        <w:rPr>
          <w:spacing w:val="-5"/>
        </w:rPr>
        <w:t xml:space="preserve"> </w:t>
      </w:r>
      <w:r>
        <w:t>convulsii,</w:t>
      </w:r>
      <w:r>
        <w:rPr>
          <w:spacing w:val="-5"/>
        </w:rPr>
        <w:t xml:space="preserve"> </w:t>
      </w:r>
      <w:r>
        <w:t>confuzie</w:t>
      </w:r>
      <w:r>
        <w:rPr>
          <w:spacing w:val="-4"/>
        </w:rPr>
        <w:t xml:space="preserve"> </w:t>
      </w:r>
      <w:r>
        <w:t>sau</w:t>
      </w:r>
      <w:r>
        <w:rPr>
          <w:spacing w:val="-2"/>
        </w:rPr>
        <w:t xml:space="preserve"> </w:t>
      </w:r>
      <w:r>
        <w:t>pierderea</w:t>
      </w:r>
      <w:r>
        <w:rPr>
          <w:spacing w:val="-4"/>
        </w:rPr>
        <w:t xml:space="preserve"> </w:t>
      </w:r>
      <w:r>
        <w:t>conștienței.</w:t>
      </w:r>
      <w:r>
        <w:rPr>
          <w:spacing w:val="-2"/>
        </w:rPr>
        <w:t xml:space="preserve"> </w:t>
      </w:r>
      <w:r>
        <w:t>Acestea</w:t>
      </w:r>
      <w:r>
        <w:rPr>
          <w:spacing w:val="-2"/>
        </w:rPr>
        <w:t xml:space="preserve"> </w:t>
      </w:r>
      <w:r>
        <w:t>pot fi semne că aveți concentrații scăzute de calciu în sânge. Concentrațiile scăzute de calciu în sânge pot conduce de asemenea la o schimbare a ritmului inimii numită prelungirea intervalului QT, care se vede pe electrocardiogramă (ECG).</w:t>
      </w:r>
    </w:p>
    <w:p w14:paraId="7EEADE4B" w14:textId="77777777" w:rsidR="008A60A3" w:rsidRDefault="008A60A3" w:rsidP="0052537A">
      <w:pPr>
        <w:pStyle w:val="Prrafodelista"/>
        <w:widowControl/>
        <w:tabs>
          <w:tab w:val="left" w:pos="1165"/>
        </w:tabs>
        <w:ind w:left="0" w:firstLine="0"/>
      </w:pPr>
    </w:p>
    <w:p w14:paraId="135ECF72" w14:textId="77777777" w:rsidR="008A60A3" w:rsidRDefault="008A60A3" w:rsidP="0052537A">
      <w:pPr>
        <w:keepNext/>
        <w:widowControl/>
      </w:pPr>
      <w:r>
        <w:rPr>
          <w:b/>
        </w:rPr>
        <w:t>Vă</w:t>
      </w:r>
      <w:r>
        <w:rPr>
          <w:b/>
          <w:spacing w:val="-3"/>
        </w:rPr>
        <w:t xml:space="preserve"> </w:t>
      </w:r>
      <w:r>
        <w:rPr>
          <w:b/>
        </w:rPr>
        <w:t>rugăm</w:t>
      </w:r>
      <w:r>
        <w:rPr>
          <w:b/>
          <w:spacing w:val="-5"/>
        </w:rPr>
        <w:t xml:space="preserve"> </w:t>
      </w:r>
      <w:r>
        <w:rPr>
          <w:b/>
        </w:rPr>
        <w:t>să</w:t>
      </w:r>
      <w:r>
        <w:rPr>
          <w:b/>
          <w:spacing w:val="-3"/>
        </w:rPr>
        <w:t xml:space="preserve"> </w:t>
      </w:r>
      <w:r>
        <w:rPr>
          <w:b/>
        </w:rPr>
        <w:t>spuneți</w:t>
      </w:r>
      <w:r>
        <w:rPr>
          <w:b/>
          <w:spacing w:val="-2"/>
        </w:rPr>
        <w:t xml:space="preserve"> </w:t>
      </w:r>
      <w:r>
        <w:rPr>
          <w:b/>
        </w:rPr>
        <w:t>imediat</w:t>
      </w:r>
      <w:r>
        <w:rPr>
          <w:b/>
          <w:spacing w:val="-4"/>
        </w:rPr>
        <w:t xml:space="preserve"> </w:t>
      </w:r>
      <w:r>
        <w:rPr>
          <w:b/>
        </w:rPr>
        <w:t>medicului</w:t>
      </w:r>
      <w:r>
        <w:rPr>
          <w:b/>
          <w:spacing w:val="-5"/>
        </w:rPr>
        <w:t xml:space="preserve"> </w:t>
      </w:r>
      <w:r>
        <w:rPr>
          <w:b/>
        </w:rPr>
        <w:t>și</w:t>
      </w:r>
      <w:r>
        <w:rPr>
          <w:b/>
          <w:spacing w:val="-2"/>
        </w:rPr>
        <w:t xml:space="preserve"> </w:t>
      </w:r>
      <w:r>
        <w:rPr>
          <w:b/>
        </w:rPr>
        <w:t>stomatologului</w:t>
      </w:r>
      <w:r>
        <w:rPr>
          <w:b/>
          <w:spacing w:val="-5"/>
        </w:rPr>
        <w:t xml:space="preserve"> </w:t>
      </w:r>
      <w:r>
        <w:rPr>
          <w:b/>
        </w:rPr>
        <w:t>dumneavoastră</w:t>
      </w:r>
      <w:r>
        <w:rPr>
          <w:b/>
          <w:spacing w:val="-1"/>
        </w:rPr>
        <w:t xml:space="preserve"> </w:t>
      </w:r>
      <w:r>
        <w:t>dacă</w:t>
      </w:r>
      <w:r>
        <w:rPr>
          <w:spacing w:val="-3"/>
        </w:rPr>
        <w:t xml:space="preserve"> </w:t>
      </w:r>
      <w:r>
        <w:t>apar</w:t>
      </w:r>
      <w:r>
        <w:rPr>
          <w:spacing w:val="-3"/>
        </w:rPr>
        <w:t xml:space="preserve"> </w:t>
      </w:r>
      <w:r>
        <w:t>oricare</w:t>
      </w:r>
      <w:r>
        <w:rPr>
          <w:spacing w:val="-3"/>
        </w:rPr>
        <w:t xml:space="preserve"> </w:t>
      </w:r>
      <w:r>
        <w:t>dintre aceste simptome în timp ce sunteți în tratament cu denosumab sau după oprirea tratamentului (pot afecta până la 1 persoană din 10):</w:t>
      </w:r>
    </w:p>
    <w:p w14:paraId="374906FB" w14:textId="77777777" w:rsidR="008A60A3" w:rsidRPr="004370C8" w:rsidRDefault="008A60A3" w:rsidP="0052537A">
      <w:pPr>
        <w:pStyle w:val="Prrafodelista"/>
        <w:widowControl/>
        <w:numPr>
          <w:ilvl w:val="1"/>
          <w:numId w:val="18"/>
        </w:numPr>
        <w:ind w:left="567"/>
      </w:pPr>
      <w:r>
        <w:t>durere persistentă la nivelul gurii și/sau maxilarului, și/sau inflamație sau leziuni care nu se vindecă la nivelul gurii sau maxilarului, supurații, senzație de amorțeală sau greutate la nivelul maxilarului</w:t>
      </w:r>
      <w:r>
        <w:rPr>
          <w:spacing w:val="-5"/>
        </w:rPr>
        <w:t xml:space="preserve"> </w:t>
      </w:r>
      <w:r>
        <w:t>sau</w:t>
      </w:r>
      <w:r>
        <w:rPr>
          <w:spacing w:val="-6"/>
        </w:rPr>
        <w:t xml:space="preserve"> </w:t>
      </w:r>
      <w:r>
        <w:t>pierderea</w:t>
      </w:r>
      <w:r>
        <w:rPr>
          <w:spacing w:val="-5"/>
        </w:rPr>
        <w:t xml:space="preserve"> </w:t>
      </w:r>
      <w:r>
        <w:t>unui</w:t>
      </w:r>
      <w:r>
        <w:rPr>
          <w:spacing w:val="-2"/>
        </w:rPr>
        <w:t xml:space="preserve"> </w:t>
      </w:r>
      <w:r>
        <w:t>dinte</w:t>
      </w:r>
      <w:r>
        <w:rPr>
          <w:spacing w:val="-3"/>
        </w:rPr>
        <w:t xml:space="preserve"> </w:t>
      </w:r>
      <w:r>
        <w:t>pot</w:t>
      </w:r>
      <w:r>
        <w:rPr>
          <w:spacing w:val="-2"/>
        </w:rPr>
        <w:t xml:space="preserve"> </w:t>
      </w:r>
      <w:r>
        <w:t>fi</w:t>
      </w:r>
      <w:r>
        <w:rPr>
          <w:spacing w:val="-2"/>
        </w:rPr>
        <w:t xml:space="preserve"> </w:t>
      </w:r>
      <w:r>
        <w:t>semne</w:t>
      </w:r>
      <w:r>
        <w:rPr>
          <w:spacing w:val="-3"/>
        </w:rPr>
        <w:t xml:space="preserve"> </w:t>
      </w:r>
      <w:r>
        <w:t>de</w:t>
      </w:r>
      <w:r>
        <w:rPr>
          <w:spacing w:val="-3"/>
        </w:rPr>
        <w:t xml:space="preserve"> </w:t>
      </w:r>
      <w:r>
        <w:t>distrugere</w:t>
      </w:r>
      <w:r>
        <w:rPr>
          <w:spacing w:val="-3"/>
        </w:rPr>
        <w:t xml:space="preserve"> </w:t>
      </w:r>
      <w:r>
        <w:t>a</w:t>
      </w:r>
      <w:r>
        <w:rPr>
          <w:spacing w:val="-3"/>
        </w:rPr>
        <w:t xml:space="preserve"> </w:t>
      </w:r>
      <w:r>
        <w:t>osului</w:t>
      </w:r>
      <w:r>
        <w:rPr>
          <w:spacing w:val="-2"/>
        </w:rPr>
        <w:t xml:space="preserve"> </w:t>
      </w:r>
      <w:r>
        <w:t>de</w:t>
      </w:r>
      <w:r>
        <w:rPr>
          <w:spacing w:val="-3"/>
        </w:rPr>
        <w:t xml:space="preserve"> </w:t>
      </w:r>
      <w:r>
        <w:t>la</w:t>
      </w:r>
      <w:r>
        <w:rPr>
          <w:spacing w:val="-3"/>
        </w:rPr>
        <w:t xml:space="preserve"> </w:t>
      </w:r>
      <w:r>
        <w:t>nivelul</w:t>
      </w:r>
      <w:r>
        <w:rPr>
          <w:spacing w:val="-2"/>
        </w:rPr>
        <w:t xml:space="preserve"> </w:t>
      </w:r>
      <w:r>
        <w:t xml:space="preserve">maxilarului </w:t>
      </w:r>
      <w:r>
        <w:rPr>
          <w:spacing w:val="-2"/>
        </w:rPr>
        <w:t>(osteonecroză).</w:t>
      </w:r>
    </w:p>
    <w:p w14:paraId="079D985D" w14:textId="77777777" w:rsidR="008A60A3" w:rsidRDefault="008A60A3" w:rsidP="0052537A">
      <w:pPr>
        <w:pStyle w:val="Prrafodelista"/>
        <w:widowControl/>
        <w:tabs>
          <w:tab w:val="left" w:pos="1165"/>
        </w:tabs>
        <w:ind w:left="0" w:firstLine="0"/>
      </w:pPr>
    </w:p>
    <w:p w14:paraId="43EADEB5" w14:textId="77777777" w:rsidR="008A60A3" w:rsidRDefault="008A60A3" w:rsidP="0052537A">
      <w:pPr>
        <w:keepNext/>
        <w:widowControl/>
      </w:pPr>
      <w:r>
        <w:rPr>
          <w:b/>
        </w:rPr>
        <w:t>Reacții</w:t>
      </w:r>
      <w:r>
        <w:rPr>
          <w:b/>
          <w:spacing w:val="-3"/>
        </w:rPr>
        <w:t xml:space="preserve"> </w:t>
      </w:r>
      <w:r>
        <w:rPr>
          <w:b/>
        </w:rPr>
        <w:t>adverse</w:t>
      </w:r>
      <w:r>
        <w:rPr>
          <w:b/>
          <w:spacing w:val="-3"/>
        </w:rPr>
        <w:t xml:space="preserve"> </w:t>
      </w:r>
      <w:r>
        <w:rPr>
          <w:b/>
        </w:rPr>
        <w:t>foarte</w:t>
      </w:r>
      <w:r>
        <w:rPr>
          <w:b/>
          <w:spacing w:val="-3"/>
        </w:rPr>
        <w:t xml:space="preserve"> </w:t>
      </w:r>
      <w:r>
        <w:rPr>
          <w:b/>
        </w:rPr>
        <w:t>frecvente</w:t>
      </w:r>
      <w:r>
        <w:rPr>
          <w:b/>
          <w:spacing w:val="-2"/>
        </w:rPr>
        <w:t xml:space="preserve"> </w:t>
      </w:r>
      <w:r>
        <w:t>(pot</w:t>
      </w:r>
      <w:r>
        <w:rPr>
          <w:spacing w:val="-2"/>
        </w:rPr>
        <w:t xml:space="preserve"> </w:t>
      </w:r>
      <w:r>
        <w:t>afecta</w:t>
      </w:r>
      <w:r>
        <w:rPr>
          <w:spacing w:val="-5"/>
        </w:rPr>
        <w:t xml:space="preserve"> </w:t>
      </w:r>
      <w:r>
        <w:t>mai</w:t>
      </w:r>
      <w:r>
        <w:rPr>
          <w:spacing w:val="-5"/>
        </w:rPr>
        <w:t xml:space="preserve"> </w:t>
      </w:r>
      <w:r>
        <w:t>mult</w:t>
      </w:r>
      <w:r>
        <w:rPr>
          <w:spacing w:val="-5"/>
        </w:rPr>
        <w:t xml:space="preserve"> </w:t>
      </w:r>
      <w:r>
        <w:t>de</w:t>
      </w:r>
      <w:r>
        <w:rPr>
          <w:spacing w:val="-4"/>
        </w:rPr>
        <w:t xml:space="preserve"> </w:t>
      </w:r>
      <w:r>
        <w:t>1</w:t>
      </w:r>
      <w:r>
        <w:rPr>
          <w:spacing w:val="-1"/>
        </w:rPr>
        <w:t xml:space="preserve"> </w:t>
      </w:r>
      <w:r>
        <w:t>persoană</w:t>
      </w:r>
      <w:r>
        <w:rPr>
          <w:spacing w:val="-3"/>
        </w:rPr>
        <w:t xml:space="preserve"> </w:t>
      </w:r>
      <w:r>
        <w:t>din</w:t>
      </w:r>
      <w:r>
        <w:rPr>
          <w:spacing w:val="-3"/>
        </w:rPr>
        <w:t xml:space="preserve"> </w:t>
      </w:r>
      <w:r>
        <w:rPr>
          <w:spacing w:val="-4"/>
        </w:rPr>
        <w:t>10):</w:t>
      </w:r>
    </w:p>
    <w:p w14:paraId="246EA511" w14:textId="77777777" w:rsidR="008A60A3" w:rsidRDefault="008A60A3" w:rsidP="0052537A">
      <w:pPr>
        <w:pStyle w:val="Prrafodelista"/>
        <w:widowControl/>
        <w:numPr>
          <w:ilvl w:val="1"/>
          <w:numId w:val="18"/>
        </w:numPr>
        <w:ind w:left="567"/>
      </w:pPr>
      <w:r>
        <w:t>durere</w:t>
      </w:r>
      <w:r>
        <w:rPr>
          <w:spacing w:val="-7"/>
        </w:rPr>
        <w:t xml:space="preserve"> </w:t>
      </w:r>
      <w:r>
        <w:t>osoasă,</w:t>
      </w:r>
      <w:r>
        <w:rPr>
          <w:spacing w:val="-4"/>
        </w:rPr>
        <w:t xml:space="preserve"> </w:t>
      </w:r>
      <w:r>
        <w:t>articulară</w:t>
      </w:r>
      <w:r>
        <w:rPr>
          <w:spacing w:val="-4"/>
        </w:rPr>
        <w:t xml:space="preserve"> </w:t>
      </w:r>
      <w:r>
        <w:t>și/sau</w:t>
      </w:r>
      <w:r>
        <w:rPr>
          <w:spacing w:val="-7"/>
        </w:rPr>
        <w:t xml:space="preserve"> </w:t>
      </w:r>
      <w:r>
        <w:t>musculară,</w:t>
      </w:r>
      <w:r>
        <w:rPr>
          <w:spacing w:val="-6"/>
        </w:rPr>
        <w:t xml:space="preserve"> </w:t>
      </w:r>
      <w:r>
        <w:t>care</w:t>
      </w:r>
      <w:r>
        <w:rPr>
          <w:spacing w:val="-4"/>
        </w:rPr>
        <w:t xml:space="preserve"> </w:t>
      </w:r>
      <w:r>
        <w:t>uneori</w:t>
      </w:r>
      <w:r>
        <w:rPr>
          <w:spacing w:val="-6"/>
        </w:rPr>
        <w:t xml:space="preserve"> </w:t>
      </w:r>
      <w:r>
        <w:t>este</w:t>
      </w:r>
      <w:r>
        <w:rPr>
          <w:spacing w:val="-5"/>
        </w:rPr>
        <w:t xml:space="preserve"> </w:t>
      </w:r>
      <w:r>
        <w:rPr>
          <w:spacing w:val="-2"/>
        </w:rPr>
        <w:t>severă,</w:t>
      </w:r>
    </w:p>
    <w:p w14:paraId="43BF3273" w14:textId="77777777" w:rsidR="008A60A3" w:rsidRDefault="008A60A3" w:rsidP="0052537A">
      <w:pPr>
        <w:pStyle w:val="Prrafodelista"/>
        <w:widowControl/>
        <w:numPr>
          <w:ilvl w:val="1"/>
          <w:numId w:val="18"/>
        </w:numPr>
        <w:ind w:left="567"/>
      </w:pPr>
      <w:r>
        <w:t>scurtarea</w:t>
      </w:r>
      <w:r>
        <w:rPr>
          <w:spacing w:val="-6"/>
        </w:rPr>
        <w:t xml:space="preserve"> </w:t>
      </w:r>
      <w:r>
        <w:rPr>
          <w:spacing w:val="-2"/>
        </w:rPr>
        <w:t>respirației,</w:t>
      </w:r>
    </w:p>
    <w:p w14:paraId="18FF453D" w14:textId="77777777" w:rsidR="008A60A3" w:rsidRPr="004370C8" w:rsidRDefault="008A60A3" w:rsidP="0052537A">
      <w:pPr>
        <w:pStyle w:val="Prrafodelista"/>
        <w:widowControl/>
        <w:numPr>
          <w:ilvl w:val="1"/>
          <w:numId w:val="18"/>
        </w:numPr>
        <w:ind w:left="567"/>
      </w:pPr>
      <w:r>
        <w:rPr>
          <w:spacing w:val="-2"/>
        </w:rPr>
        <w:t>diaree.</w:t>
      </w:r>
    </w:p>
    <w:p w14:paraId="140FF860" w14:textId="77777777" w:rsidR="008A60A3" w:rsidRDefault="008A60A3" w:rsidP="0052537A">
      <w:pPr>
        <w:pStyle w:val="Prrafodelista"/>
        <w:widowControl/>
        <w:tabs>
          <w:tab w:val="left" w:pos="1165"/>
        </w:tabs>
        <w:ind w:left="0" w:firstLine="0"/>
      </w:pPr>
    </w:p>
    <w:p w14:paraId="43B82BBA" w14:textId="77777777" w:rsidR="008A60A3" w:rsidRDefault="008A60A3" w:rsidP="0052537A">
      <w:pPr>
        <w:keepNext/>
        <w:widowControl/>
      </w:pPr>
      <w:r>
        <w:rPr>
          <w:b/>
        </w:rPr>
        <w:t>Reacții</w:t>
      </w:r>
      <w:r>
        <w:rPr>
          <w:b/>
          <w:spacing w:val="-3"/>
        </w:rPr>
        <w:t xml:space="preserve"> </w:t>
      </w:r>
      <w:r>
        <w:rPr>
          <w:b/>
        </w:rPr>
        <w:t>adverse</w:t>
      </w:r>
      <w:r>
        <w:rPr>
          <w:b/>
          <w:spacing w:val="-3"/>
        </w:rPr>
        <w:t xml:space="preserve"> </w:t>
      </w:r>
      <w:r>
        <w:rPr>
          <w:b/>
        </w:rPr>
        <w:t>frecvente</w:t>
      </w:r>
      <w:r>
        <w:rPr>
          <w:b/>
          <w:spacing w:val="-3"/>
        </w:rPr>
        <w:t xml:space="preserve"> </w:t>
      </w:r>
      <w:r>
        <w:t>(pot</w:t>
      </w:r>
      <w:r>
        <w:rPr>
          <w:spacing w:val="-5"/>
        </w:rPr>
        <w:t xml:space="preserve"> </w:t>
      </w:r>
      <w:r>
        <w:t>afecta</w:t>
      </w:r>
      <w:r>
        <w:rPr>
          <w:spacing w:val="-3"/>
        </w:rPr>
        <w:t xml:space="preserve"> </w:t>
      </w:r>
      <w:r>
        <w:t>până</w:t>
      </w:r>
      <w:r>
        <w:rPr>
          <w:spacing w:val="-3"/>
        </w:rPr>
        <w:t xml:space="preserve"> </w:t>
      </w:r>
      <w:r>
        <w:t>la</w:t>
      </w:r>
      <w:r>
        <w:rPr>
          <w:spacing w:val="-3"/>
        </w:rPr>
        <w:t xml:space="preserve"> </w:t>
      </w:r>
      <w:r>
        <w:t>1</w:t>
      </w:r>
      <w:r>
        <w:rPr>
          <w:spacing w:val="-2"/>
        </w:rPr>
        <w:t xml:space="preserve"> </w:t>
      </w:r>
      <w:r>
        <w:t>persoană</w:t>
      </w:r>
      <w:r>
        <w:rPr>
          <w:spacing w:val="-3"/>
        </w:rPr>
        <w:t xml:space="preserve"> </w:t>
      </w:r>
      <w:r>
        <w:t>din</w:t>
      </w:r>
      <w:r>
        <w:rPr>
          <w:spacing w:val="-5"/>
        </w:rPr>
        <w:t xml:space="preserve"> </w:t>
      </w:r>
      <w:r>
        <w:rPr>
          <w:spacing w:val="-4"/>
        </w:rPr>
        <w:t>10):</w:t>
      </w:r>
    </w:p>
    <w:p w14:paraId="0B7268E6" w14:textId="77777777" w:rsidR="008A60A3" w:rsidRDefault="008A60A3" w:rsidP="0052537A">
      <w:pPr>
        <w:pStyle w:val="Prrafodelista"/>
        <w:widowControl/>
        <w:numPr>
          <w:ilvl w:val="1"/>
          <w:numId w:val="18"/>
        </w:numPr>
        <w:ind w:left="567"/>
      </w:pPr>
      <w:r>
        <w:t>concentrații</w:t>
      </w:r>
      <w:r>
        <w:rPr>
          <w:spacing w:val="-6"/>
        </w:rPr>
        <w:t xml:space="preserve"> </w:t>
      </w:r>
      <w:r>
        <w:t>scăzute</w:t>
      </w:r>
      <w:r>
        <w:rPr>
          <w:spacing w:val="-3"/>
        </w:rPr>
        <w:t xml:space="preserve"> </w:t>
      </w:r>
      <w:r>
        <w:t>de</w:t>
      </w:r>
      <w:r>
        <w:rPr>
          <w:spacing w:val="-6"/>
        </w:rPr>
        <w:t xml:space="preserve"> </w:t>
      </w:r>
      <w:r>
        <w:t>fosfat</w:t>
      </w:r>
      <w:r>
        <w:rPr>
          <w:spacing w:val="-3"/>
        </w:rPr>
        <w:t xml:space="preserve"> </w:t>
      </w:r>
      <w:r>
        <w:t>în</w:t>
      </w:r>
      <w:r>
        <w:rPr>
          <w:spacing w:val="-3"/>
        </w:rPr>
        <w:t xml:space="preserve"> </w:t>
      </w:r>
      <w:r>
        <w:t>sânge</w:t>
      </w:r>
      <w:r>
        <w:rPr>
          <w:spacing w:val="-5"/>
        </w:rPr>
        <w:t xml:space="preserve"> </w:t>
      </w:r>
      <w:r>
        <w:rPr>
          <w:spacing w:val="-2"/>
        </w:rPr>
        <w:t>(hipofosfatemie),</w:t>
      </w:r>
    </w:p>
    <w:p w14:paraId="3F2EE95D" w14:textId="77777777" w:rsidR="008A60A3" w:rsidRDefault="008A60A3" w:rsidP="0052537A">
      <w:pPr>
        <w:pStyle w:val="Prrafodelista"/>
        <w:widowControl/>
        <w:numPr>
          <w:ilvl w:val="1"/>
          <w:numId w:val="18"/>
        </w:numPr>
        <w:ind w:left="567"/>
      </w:pPr>
      <w:r>
        <w:t>pierderea</w:t>
      </w:r>
      <w:r>
        <w:rPr>
          <w:spacing w:val="-4"/>
        </w:rPr>
        <w:t xml:space="preserve"> </w:t>
      </w:r>
      <w:r>
        <w:t>unui</w:t>
      </w:r>
      <w:r>
        <w:rPr>
          <w:spacing w:val="-2"/>
        </w:rPr>
        <w:t xml:space="preserve"> dinte,</w:t>
      </w:r>
    </w:p>
    <w:p w14:paraId="05BB7C44" w14:textId="77777777" w:rsidR="008A60A3" w:rsidRDefault="008A60A3" w:rsidP="0052537A">
      <w:pPr>
        <w:pStyle w:val="Prrafodelista"/>
        <w:widowControl/>
        <w:numPr>
          <w:ilvl w:val="1"/>
          <w:numId w:val="18"/>
        </w:numPr>
        <w:ind w:left="567"/>
      </w:pPr>
      <w:r>
        <w:t>transpirație</w:t>
      </w:r>
      <w:r>
        <w:rPr>
          <w:spacing w:val="-9"/>
        </w:rPr>
        <w:t xml:space="preserve"> </w:t>
      </w:r>
      <w:r>
        <w:rPr>
          <w:spacing w:val="-2"/>
        </w:rPr>
        <w:t>excesivă,</w:t>
      </w:r>
    </w:p>
    <w:p w14:paraId="049AEA43" w14:textId="77777777" w:rsidR="008A60A3" w:rsidRDefault="008A60A3" w:rsidP="0052537A">
      <w:pPr>
        <w:pStyle w:val="Prrafodelista"/>
        <w:widowControl/>
        <w:numPr>
          <w:ilvl w:val="1"/>
          <w:numId w:val="18"/>
        </w:numPr>
        <w:ind w:left="567"/>
      </w:pPr>
      <w:r>
        <w:t>la</w:t>
      </w:r>
      <w:r>
        <w:rPr>
          <w:spacing w:val="-6"/>
        </w:rPr>
        <w:t xml:space="preserve"> </w:t>
      </w:r>
      <w:r>
        <w:t>pacienți</w:t>
      </w:r>
      <w:r>
        <w:rPr>
          <w:spacing w:val="-3"/>
        </w:rPr>
        <w:t xml:space="preserve"> </w:t>
      </w:r>
      <w:r>
        <w:t>cu</w:t>
      </w:r>
      <w:r>
        <w:rPr>
          <w:spacing w:val="-6"/>
        </w:rPr>
        <w:t xml:space="preserve"> </w:t>
      </w:r>
      <w:r>
        <w:t>afecțiuni</w:t>
      </w:r>
      <w:r>
        <w:rPr>
          <w:spacing w:val="-5"/>
        </w:rPr>
        <w:t xml:space="preserve"> </w:t>
      </w:r>
      <w:r>
        <w:t>maligne</w:t>
      </w:r>
      <w:r>
        <w:rPr>
          <w:spacing w:val="-4"/>
        </w:rPr>
        <w:t xml:space="preserve"> </w:t>
      </w:r>
      <w:r>
        <w:t>în</w:t>
      </w:r>
      <w:r>
        <w:rPr>
          <w:spacing w:val="-7"/>
        </w:rPr>
        <w:t xml:space="preserve"> </w:t>
      </w:r>
      <w:r>
        <w:t>stadiul</w:t>
      </w:r>
      <w:r>
        <w:rPr>
          <w:spacing w:val="-3"/>
        </w:rPr>
        <w:t xml:space="preserve"> </w:t>
      </w:r>
      <w:r>
        <w:t>avansat:</w:t>
      </w:r>
      <w:r>
        <w:rPr>
          <w:spacing w:val="-2"/>
        </w:rPr>
        <w:t xml:space="preserve"> </w:t>
      </w:r>
      <w:r>
        <w:t>dezvoltarea</w:t>
      </w:r>
      <w:r>
        <w:rPr>
          <w:spacing w:val="-4"/>
        </w:rPr>
        <w:t xml:space="preserve"> </w:t>
      </w:r>
      <w:r>
        <w:t>altei</w:t>
      </w:r>
      <w:r>
        <w:rPr>
          <w:spacing w:val="-3"/>
        </w:rPr>
        <w:t xml:space="preserve"> </w:t>
      </w:r>
      <w:r>
        <w:t>forme</w:t>
      </w:r>
      <w:r>
        <w:rPr>
          <w:spacing w:val="-4"/>
        </w:rPr>
        <w:t xml:space="preserve"> </w:t>
      </w:r>
      <w:r>
        <w:t>de</w:t>
      </w:r>
      <w:r>
        <w:rPr>
          <w:spacing w:val="-3"/>
        </w:rPr>
        <w:t xml:space="preserve"> </w:t>
      </w:r>
      <w:r>
        <w:rPr>
          <w:spacing w:val="-2"/>
        </w:rPr>
        <w:t>cancer.</w:t>
      </w:r>
    </w:p>
    <w:p w14:paraId="4619D099" w14:textId="77777777" w:rsidR="008A60A3" w:rsidRDefault="008A60A3" w:rsidP="0052537A">
      <w:pPr>
        <w:widowControl/>
      </w:pPr>
    </w:p>
    <w:p w14:paraId="676469A0" w14:textId="77777777" w:rsidR="008A60A3" w:rsidRDefault="008A60A3" w:rsidP="0052537A">
      <w:pPr>
        <w:keepNext/>
        <w:widowControl/>
      </w:pPr>
      <w:r>
        <w:rPr>
          <w:b/>
        </w:rPr>
        <w:lastRenderedPageBreak/>
        <w:t>Reacții</w:t>
      </w:r>
      <w:r>
        <w:rPr>
          <w:b/>
          <w:spacing w:val="-2"/>
        </w:rPr>
        <w:t xml:space="preserve"> </w:t>
      </w:r>
      <w:r>
        <w:rPr>
          <w:b/>
        </w:rPr>
        <w:t>adverse</w:t>
      </w:r>
      <w:r>
        <w:rPr>
          <w:b/>
          <w:spacing w:val="-5"/>
        </w:rPr>
        <w:t xml:space="preserve"> </w:t>
      </w:r>
      <w:r>
        <w:rPr>
          <w:b/>
        </w:rPr>
        <w:t>mai</w:t>
      </w:r>
      <w:r>
        <w:rPr>
          <w:b/>
          <w:spacing w:val="-1"/>
        </w:rPr>
        <w:t xml:space="preserve"> </w:t>
      </w:r>
      <w:r>
        <w:rPr>
          <w:b/>
        </w:rPr>
        <w:t>puțin</w:t>
      </w:r>
      <w:r>
        <w:rPr>
          <w:b/>
          <w:spacing w:val="-5"/>
        </w:rPr>
        <w:t xml:space="preserve"> </w:t>
      </w:r>
      <w:r>
        <w:rPr>
          <w:b/>
        </w:rPr>
        <w:t xml:space="preserve">frecvente </w:t>
      </w:r>
      <w:r>
        <w:t>(pot</w:t>
      </w:r>
      <w:r>
        <w:rPr>
          <w:spacing w:val="-5"/>
        </w:rPr>
        <w:t xml:space="preserve"> </w:t>
      </w:r>
      <w:r>
        <w:t>afecta</w:t>
      </w:r>
      <w:r>
        <w:rPr>
          <w:spacing w:val="-4"/>
        </w:rPr>
        <w:t xml:space="preserve"> </w:t>
      </w:r>
      <w:r>
        <w:t>până</w:t>
      </w:r>
      <w:r>
        <w:rPr>
          <w:spacing w:val="-4"/>
        </w:rPr>
        <w:t xml:space="preserve"> </w:t>
      </w:r>
      <w:r>
        <w:t>la</w:t>
      </w:r>
      <w:r>
        <w:rPr>
          <w:spacing w:val="-2"/>
        </w:rPr>
        <w:t xml:space="preserve"> </w:t>
      </w:r>
      <w:r>
        <w:t>1</w:t>
      </w:r>
      <w:r>
        <w:rPr>
          <w:spacing w:val="-3"/>
        </w:rPr>
        <w:t xml:space="preserve"> </w:t>
      </w:r>
      <w:r>
        <w:t>persoană</w:t>
      </w:r>
      <w:r>
        <w:rPr>
          <w:spacing w:val="-4"/>
        </w:rPr>
        <w:t xml:space="preserve"> </w:t>
      </w:r>
      <w:r>
        <w:t>din</w:t>
      </w:r>
      <w:r>
        <w:rPr>
          <w:spacing w:val="-4"/>
        </w:rPr>
        <w:t xml:space="preserve"> </w:t>
      </w:r>
      <w:r>
        <w:rPr>
          <w:spacing w:val="-2"/>
        </w:rPr>
        <w:t>100):</w:t>
      </w:r>
    </w:p>
    <w:p w14:paraId="12351C7C" w14:textId="77777777" w:rsidR="008A60A3" w:rsidRDefault="008A60A3" w:rsidP="0052537A">
      <w:pPr>
        <w:pStyle w:val="Prrafodelista"/>
        <w:widowControl/>
        <w:numPr>
          <w:ilvl w:val="1"/>
          <w:numId w:val="18"/>
        </w:numPr>
        <w:ind w:left="567"/>
      </w:pPr>
      <w:r>
        <w:t>concentrații</w:t>
      </w:r>
      <w:r>
        <w:rPr>
          <w:spacing w:val="-4"/>
        </w:rPr>
        <w:t xml:space="preserve"> </w:t>
      </w:r>
      <w:r>
        <w:t>mari</w:t>
      </w:r>
      <w:r>
        <w:rPr>
          <w:spacing w:val="-4"/>
        </w:rPr>
        <w:t xml:space="preserve"> </w:t>
      </w:r>
      <w:r>
        <w:t>de</w:t>
      </w:r>
      <w:r>
        <w:rPr>
          <w:spacing w:val="-2"/>
        </w:rPr>
        <w:t xml:space="preserve"> </w:t>
      </w:r>
      <w:r>
        <w:t>calciu</w:t>
      </w:r>
      <w:r>
        <w:rPr>
          <w:spacing w:val="-5"/>
        </w:rPr>
        <w:t xml:space="preserve"> </w:t>
      </w:r>
      <w:r>
        <w:t>în</w:t>
      </w:r>
      <w:r>
        <w:rPr>
          <w:spacing w:val="-2"/>
        </w:rPr>
        <w:t xml:space="preserve"> </w:t>
      </w:r>
      <w:r>
        <w:t>sânge (hipercalcemie)</w:t>
      </w:r>
      <w:r>
        <w:rPr>
          <w:spacing w:val="-3"/>
        </w:rPr>
        <w:t xml:space="preserve"> </w:t>
      </w:r>
      <w:r>
        <w:t>după</w:t>
      </w:r>
      <w:r>
        <w:rPr>
          <w:spacing w:val="-2"/>
        </w:rPr>
        <w:t xml:space="preserve"> </w:t>
      </w:r>
      <w:r>
        <w:t>oprirea</w:t>
      </w:r>
      <w:r>
        <w:rPr>
          <w:spacing w:val="-4"/>
        </w:rPr>
        <w:t xml:space="preserve"> </w:t>
      </w:r>
      <w:r>
        <w:t>tratamentului</w:t>
      </w:r>
      <w:r>
        <w:rPr>
          <w:spacing w:val="-4"/>
        </w:rPr>
        <w:t xml:space="preserve"> </w:t>
      </w:r>
      <w:r>
        <w:t>la</w:t>
      </w:r>
      <w:r>
        <w:rPr>
          <w:spacing w:val="-4"/>
        </w:rPr>
        <w:t xml:space="preserve"> </w:t>
      </w:r>
      <w:r>
        <w:t>pacienții</w:t>
      </w:r>
      <w:r>
        <w:rPr>
          <w:spacing w:val="-4"/>
        </w:rPr>
        <w:t xml:space="preserve"> </w:t>
      </w:r>
      <w:r>
        <w:t>cu tumoră osoasă cu celule gigant,</w:t>
      </w:r>
    </w:p>
    <w:p w14:paraId="1A92701B" w14:textId="77777777" w:rsidR="008A60A3" w:rsidRDefault="008A60A3" w:rsidP="0052537A">
      <w:pPr>
        <w:pStyle w:val="Prrafodelista"/>
        <w:widowControl/>
        <w:numPr>
          <w:ilvl w:val="1"/>
          <w:numId w:val="18"/>
        </w:numPr>
        <w:ind w:left="567"/>
      </w:pPr>
      <w:r>
        <w:t>dureri</w:t>
      </w:r>
      <w:r>
        <w:rPr>
          <w:spacing w:val="-2"/>
        </w:rPr>
        <w:t xml:space="preserve"> </w:t>
      </w:r>
      <w:r>
        <w:t>nou</w:t>
      </w:r>
      <w:r>
        <w:rPr>
          <w:spacing w:val="-3"/>
        </w:rPr>
        <w:t xml:space="preserve"> </w:t>
      </w:r>
      <w:r>
        <w:t>apărute</w:t>
      </w:r>
      <w:r>
        <w:rPr>
          <w:spacing w:val="-3"/>
        </w:rPr>
        <w:t xml:space="preserve"> </w:t>
      </w:r>
      <w:r>
        <w:t>sau</w:t>
      </w:r>
      <w:r>
        <w:rPr>
          <w:spacing w:val="-3"/>
        </w:rPr>
        <w:t xml:space="preserve"> </w:t>
      </w:r>
      <w:r>
        <w:t>neobișnuite</w:t>
      </w:r>
      <w:r>
        <w:rPr>
          <w:spacing w:val="-3"/>
        </w:rPr>
        <w:t xml:space="preserve"> </w:t>
      </w:r>
      <w:r>
        <w:t>la</w:t>
      </w:r>
      <w:r>
        <w:rPr>
          <w:spacing w:val="-5"/>
        </w:rPr>
        <w:t xml:space="preserve"> </w:t>
      </w:r>
      <w:r>
        <w:t>nivelul</w:t>
      </w:r>
      <w:r>
        <w:rPr>
          <w:spacing w:val="-2"/>
        </w:rPr>
        <w:t xml:space="preserve"> </w:t>
      </w:r>
      <w:r>
        <w:t>șoldului,</w:t>
      </w:r>
      <w:r>
        <w:rPr>
          <w:spacing w:val="-3"/>
        </w:rPr>
        <w:t xml:space="preserve"> </w:t>
      </w:r>
      <w:r>
        <w:t>la</w:t>
      </w:r>
      <w:r>
        <w:rPr>
          <w:spacing w:val="-3"/>
        </w:rPr>
        <w:t xml:space="preserve"> </w:t>
      </w:r>
      <w:r>
        <w:t>nivel</w:t>
      </w:r>
      <w:r>
        <w:rPr>
          <w:spacing w:val="-5"/>
        </w:rPr>
        <w:t xml:space="preserve"> </w:t>
      </w:r>
      <w:r>
        <w:t>inghinal</w:t>
      </w:r>
      <w:r>
        <w:rPr>
          <w:spacing w:val="-2"/>
        </w:rPr>
        <w:t xml:space="preserve"> </w:t>
      </w:r>
      <w:r>
        <w:t>sau</w:t>
      </w:r>
      <w:r>
        <w:rPr>
          <w:spacing w:val="-3"/>
        </w:rPr>
        <w:t xml:space="preserve"> </w:t>
      </w:r>
      <w:r>
        <w:t>la</w:t>
      </w:r>
      <w:r>
        <w:rPr>
          <w:spacing w:val="-3"/>
        </w:rPr>
        <w:t xml:space="preserve"> </w:t>
      </w:r>
      <w:r>
        <w:t>nivelul</w:t>
      </w:r>
      <w:r>
        <w:rPr>
          <w:spacing w:val="-2"/>
        </w:rPr>
        <w:t xml:space="preserve"> </w:t>
      </w:r>
      <w:r>
        <w:t>coapsei (poate fi un semn precoce a unei posibile fracturi la nivelul osului coapsei),</w:t>
      </w:r>
    </w:p>
    <w:p w14:paraId="7EE371FA" w14:textId="77777777" w:rsidR="008A60A3" w:rsidRPr="004370C8" w:rsidRDefault="008A60A3" w:rsidP="0052537A">
      <w:pPr>
        <w:pStyle w:val="Prrafodelista"/>
        <w:widowControl/>
        <w:numPr>
          <w:ilvl w:val="1"/>
          <w:numId w:val="18"/>
        </w:numPr>
        <w:ind w:left="567"/>
      </w:pPr>
      <w:r>
        <w:t>erupții</w:t>
      </w:r>
      <w:r>
        <w:rPr>
          <w:spacing w:val="-5"/>
        </w:rPr>
        <w:t xml:space="preserve"> </w:t>
      </w:r>
      <w:r>
        <w:t>trecătoare</w:t>
      </w:r>
      <w:r>
        <w:rPr>
          <w:spacing w:val="-4"/>
        </w:rPr>
        <w:t xml:space="preserve"> </w:t>
      </w:r>
      <w:r>
        <w:t>pe</w:t>
      </w:r>
      <w:r>
        <w:rPr>
          <w:spacing w:val="-4"/>
        </w:rPr>
        <w:t xml:space="preserve"> </w:t>
      </w:r>
      <w:r>
        <w:t>piele</w:t>
      </w:r>
      <w:r>
        <w:rPr>
          <w:spacing w:val="-3"/>
        </w:rPr>
        <w:t xml:space="preserve"> </w:t>
      </w:r>
      <w:r>
        <w:t>sau</w:t>
      </w:r>
      <w:r>
        <w:rPr>
          <w:spacing w:val="-4"/>
        </w:rPr>
        <w:t xml:space="preserve"> </w:t>
      </w:r>
      <w:r>
        <w:t>leziuni</w:t>
      </w:r>
      <w:r>
        <w:rPr>
          <w:spacing w:val="-5"/>
        </w:rPr>
        <w:t xml:space="preserve"> </w:t>
      </w:r>
      <w:r>
        <w:t>la</w:t>
      </w:r>
      <w:r>
        <w:rPr>
          <w:spacing w:val="-4"/>
        </w:rPr>
        <w:t xml:space="preserve"> </w:t>
      </w:r>
      <w:r>
        <w:t>nivelul</w:t>
      </w:r>
      <w:r>
        <w:rPr>
          <w:spacing w:val="-6"/>
        </w:rPr>
        <w:t xml:space="preserve"> </w:t>
      </w:r>
      <w:r>
        <w:t>gurii</w:t>
      </w:r>
      <w:r>
        <w:rPr>
          <w:spacing w:val="-5"/>
        </w:rPr>
        <w:t xml:space="preserve"> </w:t>
      </w:r>
      <w:r>
        <w:t>(erupții</w:t>
      </w:r>
      <w:r>
        <w:rPr>
          <w:spacing w:val="-6"/>
        </w:rPr>
        <w:t xml:space="preserve"> </w:t>
      </w:r>
      <w:r>
        <w:t>lichenoide</w:t>
      </w:r>
      <w:r>
        <w:rPr>
          <w:spacing w:val="-3"/>
        </w:rPr>
        <w:t xml:space="preserve"> </w:t>
      </w:r>
      <w:r>
        <w:rPr>
          <w:spacing w:val="-2"/>
        </w:rPr>
        <w:t>postmedicamentoase).</w:t>
      </w:r>
    </w:p>
    <w:p w14:paraId="76989088" w14:textId="77777777" w:rsidR="008A60A3" w:rsidRDefault="008A60A3" w:rsidP="0052537A">
      <w:pPr>
        <w:pStyle w:val="Prrafodelista"/>
        <w:widowControl/>
        <w:tabs>
          <w:tab w:val="left" w:pos="1165"/>
        </w:tabs>
        <w:ind w:left="0" w:firstLine="0"/>
      </w:pPr>
    </w:p>
    <w:p w14:paraId="55EDB667" w14:textId="77777777" w:rsidR="008A60A3" w:rsidRDefault="008A60A3" w:rsidP="0052537A">
      <w:pPr>
        <w:keepNext/>
        <w:widowControl/>
      </w:pPr>
      <w:r>
        <w:rPr>
          <w:b/>
        </w:rPr>
        <w:t>Reacții</w:t>
      </w:r>
      <w:r>
        <w:rPr>
          <w:b/>
          <w:spacing w:val="-4"/>
        </w:rPr>
        <w:t xml:space="preserve"> </w:t>
      </w:r>
      <w:r>
        <w:rPr>
          <w:b/>
        </w:rPr>
        <w:t>adverse</w:t>
      </w:r>
      <w:r>
        <w:rPr>
          <w:b/>
          <w:spacing w:val="-2"/>
        </w:rPr>
        <w:t xml:space="preserve"> </w:t>
      </w:r>
      <w:r>
        <w:rPr>
          <w:b/>
        </w:rPr>
        <w:t>rare</w:t>
      </w:r>
      <w:r>
        <w:rPr>
          <w:b/>
          <w:spacing w:val="-3"/>
        </w:rPr>
        <w:t xml:space="preserve"> </w:t>
      </w:r>
      <w:r>
        <w:t>(pot</w:t>
      </w:r>
      <w:r>
        <w:rPr>
          <w:spacing w:val="-5"/>
        </w:rPr>
        <w:t xml:space="preserve"> </w:t>
      </w:r>
      <w:r>
        <w:t>afecta</w:t>
      </w:r>
      <w:r>
        <w:rPr>
          <w:spacing w:val="-2"/>
        </w:rPr>
        <w:t xml:space="preserve"> </w:t>
      </w:r>
      <w:r>
        <w:t>până</w:t>
      </w:r>
      <w:r>
        <w:rPr>
          <w:spacing w:val="-4"/>
        </w:rPr>
        <w:t xml:space="preserve"> </w:t>
      </w:r>
      <w:r>
        <w:t>la</w:t>
      </w:r>
      <w:r>
        <w:rPr>
          <w:spacing w:val="-2"/>
        </w:rPr>
        <w:t xml:space="preserve"> </w:t>
      </w:r>
      <w:r>
        <w:t>1</w:t>
      </w:r>
      <w:r>
        <w:rPr>
          <w:spacing w:val="-2"/>
        </w:rPr>
        <w:t xml:space="preserve"> </w:t>
      </w:r>
      <w:r>
        <w:t>persoană</w:t>
      </w:r>
      <w:r>
        <w:rPr>
          <w:spacing w:val="-4"/>
        </w:rPr>
        <w:t xml:space="preserve"> </w:t>
      </w:r>
      <w:r>
        <w:t>din</w:t>
      </w:r>
      <w:r>
        <w:rPr>
          <w:spacing w:val="-4"/>
        </w:rPr>
        <w:t xml:space="preserve"> </w:t>
      </w:r>
      <w:r>
        <w:t>1</w:t>
      </w:r>
      <w:r>
        <w:rPr>
          <w:spacing w:val="-2"/>
        </w:rPr>
        <w:t xml:space="preserve"> 000):</w:t>
      </w:r>
    </w:p>
    <w:p w14:paraId="1B7B7725" w14:textId="77777777" w:rsidR="008A60A3" w:rsidRDefault="008A60A3" w:rsidP="0052537A">
      <w:pPr>
        <w:pStyle w:val="Prrafodelista"/>
        <w:widowControl/>
        <w:numPr>
          <w:ilvl w:val="1"/>
          <w:numId w:val="18"/>
        </w:numPr>
        <w:ind w:left="567"/>
      </w:pPr>
      <w:r>
        <w:t>reacții alergice (de exemplu respirație șuierătoare sau dificultăți la respirație; umflarea feței, buzelor,</w:t>
      </w:r>
      <w:r>
        <w:rPr>
          <w:spacing w:val="-5"/>
        </w:rPr>
        <w:t xml:space="preserve"> </w:t>
      </w:r>
      <w:r>
        <w:t>limbii,</w:t>
      </w:r>
      <w:r>
        <w:rPr>
          <w:spacing w:val="-5"/>
        </w:rPr>
        <w:t xml:space="preserve"> </w:t>
      </w:r>
      <w:r>
        <w:t>gâtului</w:t>
      </w:r>
      <w:r>
        <w:rPr>
          <w:spacing w:val="-1"/>
        </w:rPr>
        <w:t xml:space="preserve"> </w:t>
      </w:r>
      <w:r>
        <w:t>sau</w:t>
      </w:r>
      <w:r>
        <w:rPr>
          <w:spacing w:val="-4"/>
        </w:rPr>
        <w:t xml:space="preserve"> </w:t>
      </w:r>
      <w:r>
        <w:t>altor</w:t>
      </w:r>
      <w:r>
        <w:rPr>
          <w:spacing w:val="-2"/>
        </w:rPr>
        <w:t xml:space="preserve"> </w:t>
      </w:r>
      <w:r>
        <w:t>părți</w:t>
      </w:r>
      <w:r>
        <w:rPr>
          <w:spacing w:val="-1"/>
        </w:rPr>
        <w:t xml:space="preserve"> </w:t>
      </w:r>
      <w:r>
        <w:t>ale</w:t>
      </w:r>
      <w:r>
        <w:rPr>
          <w:spacing w:val="-4"/>
        </w:rPr>
        <w:t xml:space="preserve"> </w:t>
      </w:r>
      <w:r>
        <w:t>corpului;</w:t>
      </w:r>
      <w:r>
        <w:rPr>
          <w:spacing w:val="-4"/>
        </w:rPr>
        <w:t xml:space="preserve"> </w:t>
      </w:r>
      <w:r>
        <w:t>erupție</w:t>
      </w:r>
      <w:r>
        <w:rPr>
          <w:spacing w:val="-2"/>
        </w:rPr>
        <w:t xml:space="preserve"> </w:t>
      </w:r>
      <w:r>
        <w:t>trecătoare</w:t>
      </w:r>
      <w:r>
        <w:rPr>
          <w:spacing w:val="-4"/>
        </w:rPr>
        <w:t xml:space="preserve"> </w:t>
      </w:r>
      <w:r>
        <w:t>pe</w:t>
      </w:r>
      <w:r>
        <w:rPr>
          <w:spacing w:val="-2"/>
        </w:rPr>
        <w:t xml:space="preserve"> </w:t>
      </w:r>
      <w:r>
        <w:t>piele,</w:t>
      </w:r>
      <w:r>
        <w:rPr>
          <w:spacing w:val="-4"/>
        </w:rPr>
        <w:t xml:space="preserve"> </w:t>
      </w:r>
      <w:r>
        <w:t>mâncărimi</w:t>
      </w:r>
      <w:r>
        <w:rPr>
          <w:spacing w:val="-1"/>
        </w:rPr>
        <w:t xml:space="preserve"> </w:t>
      </w:r>
      <w:r>
        <w:t>sau blânde la nivelul pielii). În cazuri rare reacțiile alergice pot fi severe,</w:t>
      </w:r>
    </w:p>
    <w:p w14:paraId="6A96853B" w14:textId="77777777" w:rsidR="008A60A3" w:rsidRDefault="008A60A3" w:rsidP="0052537A">
      <w:pPr>
        <w:pStyle w:val="Textoindependiente"/>
        <w:widowControl/>
      </w:pPr>
    </w:p>
    <w:p w14:paraId="2B820A84" w14:textId="77777777" w:rsidR="008A60A3" w:rsidRDefault="008A60A3" w:rsidP="0052537A">
      <w:pPr>
        <w:keepNext/>
        <w:widowControl/>
      </w:pPr>
      <w:r>
        <w:rPr>
          <w:b/>
        </w:rPr>
        <w:t>Reacții</w:t>
      </w:r>
      <w:r>
        <w:rPr>
          <w:b/>
          <w:spacing w:val="-2"/>
        </w:rPr>
        <w:t xml:space="preserve"> </w:t>
      </w:r>
      <w:r>
        <w:rPr>
          <w:b/>
        </w:rPr>
        <w:t>adverse</w:t>
      </w:r>
      <w:r>
        <w:rPr>
          <w:b/>
          <w:spacing w:val="-3"/>
        </w:rPr>
        <w:t xml:space="preserve"> </w:t>
      </w:r>
      <w:r>
        <w:rPr>
          <w:b/>
        </w:rPr>
        <w:t>cu</w:t>
      </w:r>
      <w:r>
        <w:rPr>
          <w:b/>
          <w:spacing w:val="-6"/>
        </w:rPr>
        <w:t xml:space="preserve"> </w:t>
      </w:r>
      <w:r>
        <w:rPr>
          <w:b/>
        </w:rPr>
        <w:t>frecvență</w:t>
      </w:r>
      <w:r>
        <w:rPr>
          <w:b/>
          <w:spacing w:val="-3"/>
        </w:rPr>
        <w:t xml:space="preserve"> </w:t>
      </w:r>
      <w:r>
        <w:rPr>
          <w:b/>
        </w:rPr>
        <w:t xml:space="preserve">necunoscută </w:t>
      </w:r>
      <w:r>
        <w:t>(frecvența</w:t>
      </w:r>
      <w:r>
        <w:rPr>
          <w:spacing w:val="-3"/>
        </w:rPr>
        <w:t xml:space="preserve"> </w:t>
      </w:r>
      <w:r>
        <w:t>nu</w:t>
      </w:r>
      <w:r>
        <w:rPr>
          <w:spacing w:val="-3"/>
        </w:rPr>
        <w:t xml:space="preserve"> </w:t>
      </w:r>
      <w:r>
        <w:t>poate</w:t>
      </w:r>
      <w:r>
        <w:rPr>
          <w:spacing w:val="-5"/>
        </w:rPr>
        <w:t xml:space="preserve"> </w:t>
      </w:r>
      <w:r>
        <w:t>fi</w:t>
      </w:r>
      <w:r>
        <w:rPr>
          <w:spacing w:val="-5"/>
        </w:rPr>
        <w:t xml:space="preserve"> </w:t>
      </w:r>
      <w:r>
        <w:t>estimată</w:t>
      </w:r>
      <w:r>
        <w:rPr>
          <w:spacing w:val="-3"/>
        </w:rPr>
        <w:t xml:space="preserve"> </w:t>
      </w:r>
      <w:r>
        <w:t>pe</w:t>
      </w:r>
      <w:r>
        <w:rPr>
          <w:spacing w:val="-3"/>
        </w:rPr>
        <w:t xml:space="preserve"> </w:t>
      </w:r>
      <w:r>
        <w:t>baza</w:t>
      </w:r>
      <w:r>
        <w:rPr>
          <w:spacing w:val="-3"/>
        </w:rPr>
        <w:t xml:space="preserve"> </w:t>
      </w:r>
      <w:r>
        <w:t xml:space="preserve">datelor </w:t>
      </w:r>
      <w:r>
        <w:rPr>
          <w:spacing w:val="-2"/>
        </w:rPr>
        <w:t>disponibile):</w:t>
      </w:r>
    </w:p>
    <w:p w14:paraId="36DA3AE0" w14:textId="77777777" w:rsidR="008A60A3" w:rsidRDefault="008A60A3" w:rsidP="0052537A">
      <w:pPr>
        <w:pStyle w:val="Prrafodelista"/>
        <w:widowControl/>
        <w:numPr>
          <w:ilvl w:val="1"/>
          <w:numId w:val="18"/>
        </w:numPr>
        <w:ind w:left="567"/>
      </w:pPr>
      <w:r>
        <w:t>spuneți</w:t>
      </w:r>
      <w:r>
        <w:rPr>
          <w:spacing w:val="-4"/>
        </w:rPr>
        <w:t xml:space="preserve"> </w:t>
      </w:r>
      <w:r>
        <w:t>medicului</w:t>
      </w:r>
      <w:r>
        <w:rPr>
          <w:spacing w:val="-2"/>
        </w:rPr>
        <w:t xml:space="preserve"> </w:t>
      </w:r>
      <w:r>
        <w:t>dumneavoastră</w:t>
      </w:r>
      <w:r>
        <w:rPr>
          <w:spacing w:val="-3"/>
        </w:rPr>
        <w:t xml:space="preserve"> </w:t>
      </w:r>
      <w:r>
        <w:t>dacă</w:t>
      </w:r>
      <w:r>
        <w:rPr>
          <w:spacing w:val="-4"/>
        </w:rPr>
        <w:t xml:space="preserve"> </w:t>
      </w:r>
      <w:r>
        <w:t>aveți</w:t>
      </w:r>
      <w:r>
        <w:rPr>
          <w:spacing w:val="-2"/>
        </w:rPr>
        <w:t xml:space="preserve"> </w:t>
      </w:r>
      <w:r>
        <w:t>durere</w:t>
      </w:r>
      <w:r>
        <w:rPr>
          <w:spacing w:val="-4"/>
        </w:rPr>
        <w:t xml:space="preserve"> </w:t>
      </w:r>
      <w:r>
        <w:t>la</w:t>
      </w:r>
      <w:r>
        <w:rPr>
          <w:spacing w:val="-4"/>
        </w:rPr>
        <w:t xml:space="preserve"> </w:t>
      </w:r>
      <w:r>
        <w:t>nivelul</w:t>
      </w:r>
      <w:r>
        <w:rPr>
          <w:spacing w:val="-4"/>
        </w:rPr>
        <w:t xml:space="preserve"> </w:t>
      </w:r>
      <w:r>
        <w:t>urechii,</w:t>
      </w:r>
      <w:r>
        <w:rPr>
          <w:spacing w:val="-3"/>
        </w:rPr>
        <w:t xml:space="preserve"> </w:t>
      </w:r>
      <w:r>
        <w:t>scurgere</w:t>
      </w:r>
      <w:r>
        <w:rPr>
          <w:spacing w:val="-3"/>
        </w:rPr>
        <w:t xml:space="preserve"> </w:t>
      </w:r>
      <w:r>
        <w:t>din</w:t>
      </w:r>
      <w:r>
        <w:rPr>
          <w:spacing w:val="-3"/>
        </w:rPr>
        <w:t xml:space="preserve"> </w:t>
      </w:r>
      <w:r>
        <w:t>ureche</w:t>
      </w:r>
      <w:r>
        <w:rPr>
          <w:spacing w:val="-3"/>
        </w:rPr>
        <w:t xml:space="preserve"> </w:t>
      </w:r>
      <w:r>
        <w:t>și/sau o infecție la nivelul urechii. Acestea ar putea fi semne ale unei leziuni a osului din ureche.</w:t>
      </w:r>
    </w:p>
    <w:p w14:paraId="6D1183CE" w14:textId="77777777" w:rsidR="008A60A3" w:rsidRDefault="008A60A3" w:rsidP="0052537A">
      <w:pPr>
        <w:pStyle w:val="Prrafodelista"/>
        <w:widowControl/>
        <w:tabs>
          <w:tab w:val="left" w:pos="1165"/>
        </w:tabs>
        <w:ind w:left="0" w:firstLine="0"/>
      </w:pPr>
    </w:p>
    <w:p w14:paraId="53FA6D45" w14:textId="77777777" w:rsidR="008A60A3" w:rsidRDefault="008A60A3" w:rsidP="0052537A">
      <w:pPr>
        <w:pStyle w:val="Ttulo2"/>
        <w:widowControl/>
        <w:ind w:left="0"/>
      </w:pPr>
      <w:r>
        <w:t>Raportarea</w:t>
      </w:r>
      <w:r>
        <w:rPr>
          <w:spacing w:val="-7"/>
        </w:rPr>
        <w:t xml:space="preserve"> </w:t>
      </w:r>
      <w:r>
        <w:t>reacțiilor</w:t>
      </w:r>
      <w:r>
        <w:rPr>
          <w:spacing w:val="-6"/>
        </w:rPr>
        <w:t xml:space="preserve"> </w:t>
      </w:r>
      <w:r>
        <w:rPr>
          <w:spacing w:val="-2"/>
        </w:rPr>
        <w:t>adverse</w:t>
      </w:r>
    </w:p>
    <w:p w14:paraId="493EDE96" w14:textId="77777777" w:rsidR="008A60A3" w:rsidRDefault="008A60A3" w:rsidP="0052537A">
      <w:pPr>
        <w:pStyle w:val="Textoindependiente"/>
        <w:widowControl/>
      </w:pPr>
      <w:r>
        <w:t>Dacă manifestați orice reacții adverse, adresați-vă medicului dumneavoastră sau farmacistului. Acestea includ orice posibile reacții adverse nemenționate în acest prospect. De asemenea,</w:t>
      </w:r>
      <w:r>
        <w:rPr>
          <w:spacing w:val="-3"/>
        </w:rPr>
        <w:t xml:space="preserve"> </w:t>
      </w:r>
      <w:r>
        <w:t>puteți</w:t>
      </w:r>
      <w:r>
        <w:rPr>
          <w:spacing w:val="-5"/>
        </w:rPr>
        <w:t xml:space="preserve"> </w:t>
      </w:r>
      <w:r>
        <w:t>raporta</w:t>
      </w:r>
      <w:r>
        <w:rPr>
          <w:spacing w:val="-3"/>
        </w:rPr>
        <w:t xml:space="preserve"> </w:t>
      </w:r>
      <w:r>
        <w:t>reacțiile</w:t>
      </w:r>
      <w:r>
        <w:rPr>
          <w:spacing w:val="-3"/>
        </w:rPr>
        <w:t xml:space="preserve"> </w:t>
      </w:r>
      <w:r>
        <w:t>adverse</w:t>
      </w:r>
      <w:r>
        <w:rPr>
          <w:spacing w:val="-3"/>
        </w:rPr>
        <w:t xml:space="preserve"> </w:t>
      </w:r>
      <w:r>
        <w:t>direct</w:t>
      </w:r>
      <w:r>
        <w:rPr>
          <w:spacing w:val="-2"/>
        </w:rPr>
        <w:t xml:space="preserve"> </w:t>
      </w:r>
      <w:r>
        <w:t>prin</w:t>
      </w:r>
      <w:r>
        <w:rPr>
          <w:spacing w:val="-6"/>
        </w:rPr>
        <w:t xml:space="preserve"> </w:t>
      </w:r>
      <w:r>
        <w:t xml:space="preserve">intermediul </w:t>
      </w:r>
      <w:r>
        <w:rPr>
          <w:color w:val="000000"/>
          <w:shd w:val="clear" w:color="auto" w:fill="C0C0C0"/>
        </w:rPr>
        <w:t>sistemului</w:t>
      </w:r>
      <w:r>
        <w:rPr>
          <w:color w:val="000000"/>
          <w:spacing w:val="-2"/>
          <w:shd w:val="clear" w:color="auto" w:fill="C0C0C0"/>
        </w:rPr>
        <w:t xml:space="preserve"> </w:t>
      </w:r>
      <w:r>
        <w:rPr>
          <w:color w:val="000000"/>
          <w:shd w:val="clear" w:color="auto" w:fill="C0C0C0"/>
        </w:rPr>
        <w:t>național</w:t>
      </w:r>
      <w:r>
        <w:rPr>
          <w:color w:val="000000"/>
          <w:spacing w:val="-2"/>
          <w:shd w:val="clear" w:color="auto" w:fill="C0C0C0"/>
        </w:rPr>
        <w:t xml:space="preserve"> </w:t>
      </w:r>
      <w:r>
        <w:rPr>
          <w:color w:val="000000"/>
          <w:shd w:val="clear" w:color="auto" w:fill="C0C0C0"/>
        </w:rPr>
        <w:t>de</w:t>
      </w:r>
      <w:r>
        <w:rPr>
          <w:color w:val="000000"/>
          <w:spacing w:val="-5"/>
          <w:shd w:val="clear" w:color="auto" w:fill="C0C0C0"/>
        </w:rPr>
        <w:t xml:space="preserve"> </w:t>
      </w:r>
      <w:r>
        <w:rPr>
          <w:color w:val="000000"/>
          <w:shd w:val="clear" w:color="auto" w:fill="C0C0C0"/>
        </w:rPr>
        <w:t>raportare,</w:t>
      </w:r>
      <w:r>
        <w:rPr>
          <w:color w:val="000000"/>
          <w:spacing w:val="-3"/>
          <w:shd w:val="clear" w:color="auto" w:fill="C0C0C0"/>
        </w:rPr>
        <w:t xml:space="preserve"> </w:t>
      </w:r>
      <w:r>
        <w:rPr>
          <w:color w:val="000000"/>
          <w:shd w:val="clear" w:color="auto" w:fill="C0C0C0"/>
        </w:rPr>
        <w:t xml:space="preserve">așa cum este menționat în </w:t>
      </w:r>
      <w:hyperlink r:id="rId16">
        <w:r>
          <w:rPr>
            <w:color w:val="0000FF"/>
            <w:u w:val="single" w:color="0000FF"/>
            <w:shd w:val="clear" w:color="auto" w:fill="C0C0C0"/>
          </w:rPr>
          <w:t>Anexa V</w:t>
        </w:r>
        <w:r>
          <w:rPr>
            <w:color w:val="000000"/>
          </w:rPr>
          <w:t>.</w:t>
        </w:r>
      </w:hyperlink>
      <w:r>
        <w:rPr>
          <w:color w:val="000000"/>
        </w:rPr>
        <w:t xml:space="preserve"> Raportând reacțiile adverse, puteți contribui la furnizarea de informații suplimentare privind siguranța acestui medicament.</w:t>
      </w:r>
    </w:p>
    <w:p w14:paraId="0BEDF743" w14:textId="77777777" w:rsidR="008A60A3" w:rsidRDefault="008A60A3" w:rsidP="0052537A">
      <w:pPr>
        <w:pStyle w:val="Textoindependiente"/>
        <w:widowControl/>
      </w:pPr>
    </w:p>
    <w:p w14:paraId="433385DA" w14:textId="77777777" w:rsidR="008A60A3" w:rsidRDefault="008A60A3" w:rsidP="0052537A">
      <w:pPr>
        <w:pStyle w:val="Textoindependiente"/>
        <w:widowControl/>
      </w:pPr>
    </w:p>
    <w:p w14:paraId="2AA2E519" w14:textId="77777777" w:rsidR="008A60A3" w:rsidRPr="00D30066" w:rsidRDefault="008A60A3" w:rsidP="0052537A">
      <w:pPr>
        <w:pStyle w:val="Ttulo2"/>
        <w:keepNext/>
        <w:widowControl/>
        <w:ind w:left="567" w:hanging="567"/>
      </w:pPr>
      <w:r>
        <w:t>5.</w:t>
      </w:r>
      <w:r>
        <w:tab/>
        <w:t>Cum</w:t>
      </w:r>
      <w:r>
        <w:rPr>
          <w:spacing w:val="-3"/>
        </w:rPr>
        <w:t xml:space="preserve"> </w:t>
      </w:r>
      <w:r>
        <w:t>se</w:t>
      </w:r>
      <w:r>
        <w:rPr>
          <w:spacing w:val="-2"/>
        </w:rPr>
        <w:t xml:space="preserve"> </w:t>
      </w:r>
      <w:r>
        <w:t>păstrează</w:t>
      </w:r>
      <w:r>
        <w:rPr>
          <w:spacing w:val="-4"/>
        </w:rPr>
        <w:t xml:space="preserve"> Denbrayce</w:t>
      </w:r>
    </w:p>
    <w:p w14:paraId="463BAEF2" w14:textId="77777777" w:rsidR="008A60A3" w:rsidRDefault="008A60A3" w:rsidP="0052537A">
      <w:pPr>
        <w:pStyle w:val="Ttulo2"/>
        <w:keepNext/>
        <w:widowControl/>
        <w:tabs>
          <w:tab w:val="left" w:pos="1165"/>
        </w:tabs>
        <w:ind w:left="0"/>
      </w:pPr>
    </w:p>
    <w:p w14:paraId="7AB362F6" w14:textId="77777777" w:rsidR="008A60A3" w:rsidRDefault="008A60A3" w:rsidP="0052537A">
      <w:pPr>
        <w:pStyle w:val="Textoindependiente"/>
        <w:widowControl/>
      </w:pPr>
      <w:r>
        <w:t>Nu</w:t>
      </w:r>
      <w:r>
        <w:rPr>
          <w:spacing w:val="-4"/>
        </w:rPr>
        <w:t xml:space="preserve"> </w:t>
      </w:r>
      <w:r>
        <w:t>lăsați</w:t>
      </w:r>
      <w:r>
        <w:rPr>
          <w:spacing w:val="-3"/>
        </w:rPr>
        <w:t xml:space="preserve"> </w:t>
      </w:r>
      <w:r>
        <w:t>acest</w:t>
      </w:r>
      <w:r>
        <w:rPr>
          <w:spacing w:val="-5"/>
        </w:rPr>
        <w:t xml:space="preserve"> </w:t>
      </w:r>
      <w:r>
        <w:t>medicament</w:t>
      </w:r>
      <w:r>
        <w:rPr>
          <w:spacing w:val="-6"/>
        </w:rPr>
        <w:t xml:space="preserve"> </w:t>
      </w:r>
      <w:r>
        <w:t>la</w:t>
      </w:r>
      <w:r>
        <w:rPr>
          <w:spacing w:val="-4"/>
        </w:rPr>
        <w:t xml:space="preserve"> </w:t>
      </w:r>
      <w:r>
        <w:t>vederea</w:t>
      </w:r>
      <w:r>
        <w:rPr>
          <w:spacing w:val="-3"/>
        </w:rPr>
        <w:t xml:space="preserve"> </w:t>
      </w:r>
      <w:r>
        <w:t>și</w:t>
      </w:r>
      <w:r>
        <w:rPr>
          <w:spacing w:val="-6"/>
        </w:rPr>
        <w:t xml:space="preserve"> </w:t>
      </w:r>
      <w:r>
        <w:t>îndemâna</w:t>
      </w:r>
      <w:r>
        <w:rPr>
          <w:spacing w:val="-3"/>
        </w:rPr>
        <w:t xml:space="preserve"> </w:t>
      </w:r>
      <w:r>
        <w:rPr>
          <w:spacing w:val="-2"/>
        </w:rPr>
        <w:t>copiilor.</w:t>
      </w:r>
    </w:p>
    <w:p w14:paraId="4EE86A88" w14:textId="77777777" w:rsidR="008A60A3" w:rsidRDefault="008A60A3" w:rsidP="0052537A">
      <w:pPr>
        <w:pStyle w:val="Textoindependiente"/>
        <w:widowControl/>
      </w:pPr>
    </w:p>
    <w:p w14:paraId="454BC44A" w14:textId="77777777" w:rsidR="008A60A3" w:rsidRDefault="008A60A3" w:rsidP="0052537A">
      <w:pPr>
        <w:pStyle w:val="Textoindependiente"/>
        <w:widowControl/>
      </w:pPr>
      <w:r>
        <w:t>Nu</w:t>
      </w:r>
      <w:r>
        <w:rPr>
          <w:spacing w:val="-2"/>
        </w:rPr>
        <w:t xml:space="preserve"> </w:t>
      </w:r>
      <w:r>
        <w:t>utilizați</w:t>
      </w:r>
      <w:r>
        <w:rPr>
          <w:spacing w:val="-1"/>
        </w:rPr>
        <w:t xml:space="preserve"> </w:t>
      </w:r>
      <w:r>
        <w:t>acest</w:t>
      </w:r>
      <w:r>
        <w:rPr>
          <w:spacing w:val="-4"/>
        </w:rPr>
        <w:t xml:space="preserve"> </w:t>
      </w:r>
      <w:r>
        <w:t>medicament</w:t>
      </w:r>
      <w:r>
        <w:rPr>
          <w:spacing w:val="-1"/>
        </w:rPr>
        <w:t xml:space="preserve"> </w:t>
      </w:r>
      <w:r>
        <w:t>după</w:t>
      </w:r>
      <w:r>
        <w:rPr>
          <w:spacing w:val="-2"/>
        </w:rPr>
        <w:t xml:space="preserve"> </w:t>
      </w:r>
      <w:r>
        <w:t>data</w:t>
      </w:r>
      <w:r>
        <w:rPr>
          <w:spacing w:val="-2"/>
        </w:rPr>
        <w:t xml:space="preserve"> </w:t>
      </w:r>
      <w:r>
        <w:t>de</w:t>
      </w:r>
      <w:r>
        <w:rPr>
          <w:spacing w:val="-2"/>
        </w:rPr>
        <w:t xml:space="preserve"> </w:t>
      </w:r>
      <w:r>
        <w:t>expirare</w:t>
      </w:r>
      <w:r>
        <w:rPr>
          <w:spacing w:val="-4"/>
        </w:rPr>
        <w:t xml:space="preserve"> </w:t>
      </w:r>
      <w:r>
        <w:t>înscrisă</w:t>
      </w:r>
      <w:r>
        <w:rPr>
          <w:spacing w:val="-2"/>
        </w:rPr>
        <w:t xml:space="preserve"> </w:t>
      </w:r>
      <w:r>
        <w:t>pe</w:t>
      </w:r>
      <w:r>
        <w:rPr>
          <w:spacing w:val="-2"/>
        </w:rPr>
        <w:t xml:space="preserve"> </w:t>
      </w:r>
      <w:r>
        <w:t>etichetă</w:t>
      </w:r>
      <w:r>
        <w:rPr>
          <w:spacing w:val="-2"/>
        </w:rPr>
        <w:t xml:space="preserve"> </w:t>
      </w:r>
      <w:r>
        <w:t>și</w:t>
      </w:r>
      <w:r>
        <w:rPr>
          <w:spacing w:val="-1"/>
        </w:rPr>
        <w:t xml:space="preserve"> pe </w:t>
      </w:r>
      <w:r>
        <w:t>cutie</w:t>
      </w:r>
      <w:r>
        <w:rPr>
          <w:spacing w:val="-4"/>
        </w:rPr>
        <w:t xml:space="preserve"> </w:t>
      </w:r>
      <w:r>
        <w:t>după</w:t>
      </w:r>
      <w:r>
        <w:rPr>
          <w:spacing w:val="-2"/>
        </w:rPr>
        <w:t xml:space="preserve"> </w:t>
      </w:r>
      <w:r>
        <w:t>EXP.</w:t>
      </w:r>
      <w:r>
        <w:rPr>
          <w:spacing w:val="-2"/>
        </w:rPr>
        <w:t xml:space="preserve"> </w:t>
      </w:r>
      <w:r>
        <w:t>Data</w:t>
      </w:r>
      <w:r>
        <w:rPr>
          <w:spacing w:val="-4"/>
        </w:rPr>
        <w:t xml:space="preserve"> </w:t>
      </w:r>
      <w:r>
        <w:t>de expirare se referă la ultima zi a lunii respective.</w:t>
      </w:r>
    </w:p>
    <w:p w14:paraId="06B61F68" w14:textId="77777777" w:rsidR="008A60A3" w:rsidRDefault="008A60A3" w:rsidP="0052537A">
      <w:pPr>
        <w:pStyle w:val="Textoindependiente"/>
        <w:widowControl/>
      </w:pPr>
    </w:p>
    <w:p w14:paraId="13DF8810" w14:textId="77777777" w:rsidR="008A60A3" w:rsidRDefault="008A60A3" w:rsidP="0052537A">
      <w:pPr>
        <w:pStyle w:val="Textoindependiente"/>
        <w:widowControl/>
      </w:pPr>
      <w:r>
        <w:t>A</w:t>
      </w:r>
      <w:r>
        <w:rPr>
          <w:spacing w:val="-5"/>
        </w:rPr>
        <w:t xml:space="preserve"> </w:t>
      </w:r>
      <w:r>
        <w:t>se</w:t>
      </w:r>
      <w:r>
        <w:rPr>
          <w:spacing w:val="-4"/>
        </w:rPr>
        <w:t xml:space="preserve"> </w:t>
      </w:r>
      <w:r>
        <w:t>păstra</w:t>
      </w:r>
      <w:r>
        <w:rPr>
          <w:spacing w:val="-4"/>
        </w:rPr>
        <w:t xml:space="preserve"> </w:t>
      </w:r>
      <w:r>
        <w:t>la</w:t>
      </w:r>
      <w:r>
        <w:rPr>
          <w:spacing w:val="-4"/>
        </w:rPr>
        <w:t xml:space="preserve"> </w:t>
      </w:r>
      <w:r>
        <w:t>frigider</w:t>
      </w:r>
      <w:r>
        <w:rPr>
          <w:spacing w:val="-4"/>
        </w:rPr>
        <w:t xml:space="preserve"> </w:t>
      </w:r>
      <w:r>
        <w:t>(2°C</w:t>
      </w:r>
      <w:r>
        <w:rPr>
          <w:spacing w:val="-5"/>
        </w:rPr>
        <w:t xml:space="preserve"> </w:t>
      </w:r>
      <w:r>
        <w:t>–</w:t>
      </w:r>
      <w:r>
        <w:rPr>
          <w:spacing w:val="-6"/>
        </w:rPr>
        <w:t xml:space="preserve"> </w:t>
      </w:r>
      <w:r>
        <w:t xml:space="preserve">8°C). </w:t>
      </w:r>
    </w:p>
    <w:p w14:paraId="017398E5" w14:textId="77777777" w:rsidR="008A60A3" w:rsidRDefault="008A60A3" w:rsidP="0052537A">
      <w:pPr>
        <w:pStyle w:val="Textoindependiente"/>
        <w:widowControl/>
      </w:pPr>
      <w:r>
        <w:t>A nu se congela.</w:t>
      </w:r>
    </w:p>
    <w:p w14:paraId="4ABD3CD1" w14:textId="77777777" w:rsidR="008A60A3" w:rsidRDefault="008A60A3" w:rsidP="0052537A">
      <w:pPr>
        <w:pStyle w:val="Textoindependiente"/>
        <w:widowControl/>
      </w:pPr>
      <w:r>
        <w:t>A</w:t>
      </w:r>
      <w:r>
        <w:rPr>
          <w:spacing w:val="-4"/>
        </w:rPr>
        <w:t xml:space="preserve"> </w:t>
      </w:r>
      <w:r>
        <w:t>se</w:t>
      </w:r>
      <w:r>
        <w:rPr>
          <w:spacing w:val="-2"/>
        </w:rPr>
        <w:t xml:space="preserve"> </w:t>
      </w:r>
      <w:r>
        <w:t>ține</w:t>
      </w:r>
      <w:r>
        <w:rPr>
          <w:spacing w:val="-2"/>
        </w:rPr>
        <w:t xml:space="preserve"> </w:t>
      </w:r>
      <w:r>
        <w:t>flaconul</w:t>
      </w:r>
      <w:r>
        <w:rPr>
          <w:spacing w:val="-5"/>
        </w:rPr>
        <w:t xml:space="preserve"> </w:t>
      </w:r>
      <w:r>
        <w:t>în</w:t>
      </w:r>
      <w:r>
        <w:rPr>
          <w:spacing w:val="-5"/>
        </w:rPr>
        <w:t xml:space="preserve"> </w:t>
      </w:r>
      <w:r>
        <w:t>cutie</w:t>
      </w:r>
      <w:r>
        <w:rPr>
          <w:spacing w:val="-2"/>
        </w:rPr>
        <w:t xml:space="preserve"> </w:t>
      </w:r>
      <w:r>
        <w:t>pentru</w:t>
      </w:r>
      <w:r>
        <w:rPr>
          <w:spacing w:val="-5"/>
        </w:rPr>
        <w:t xml:space="preserve"> </w:t>
      </w:r>
      <w:r>
        <w:t>a</w:t>
      </w:r>
      <w:r>
        <w:rPr>
          <w:spacing w:val="-3"/>
        </w:rPr>
        <w:t xml:space="preserve"> </w:t>
      </w:r>
      <w:r>
        <w:t>fi</w:t>
      </w:r>
      <w:r>
        <w:rPr>
          <w:spacing w:val="-1"/>
        </w:rPr>
        <w:t xml:space="preserve"> </w:t>
      </w:r>
      <w:r>
        <w:t>protejat</w:t>
      </w:r>
      <w:r>
        <w:rPr>
          <w:spacing w:val="-1"/>
        </w:rPr>
        <w:t xml:space="preserve"> </w:t>
      </w:r>
      <w:r>
        <w:t>de</w:t>
      </w:r>
      <w:r>
        <w:rPr>
          <w:spacing w:val="-4"/>
        </w:rPr>
        <w:t xml:space="preserve"> </w:t>
      </w:r>
      <w:r>
        <w:rPr>
          <w:spacing w:val="-2"/>
        </w:rPr>
        <w:t>lumină.</w:t>
      </w:r>
    </w:p>
    <w:p w14:paraId="58D2FD89" w14:textId="77777777" w:rsidR="008A60A3" w:rsidRDefault="008A60A3" w:rsidP="0052537A">
      <w:pPr>
        <w:pStyle w:val="Textoindependiente"/>
        <w:widowControl/>
      </w:pPr>
    </w:p>
    <w:p w14:paraId="31554D62" w14:textId="77777777" w:rsidR="008A60A3" w:rsidRDefault="008A60A3" w:rsidP="0052537A">
      <w:pPr>
        <w:pStyle w:val="Textoindependiente"/>
        <w:widowControl/>
      </w:pPr>
      <w:r>
        <w:t>Flaconul poate fi lăsat în afara frigiderului pentru a ajunge la temperatura camerei (până la 25 °C) înainte de injectare. Acest lucru va face ca injecția să fie mai confortabilă. Odată ce flaconul a fost lăsat</w:t>
      </w:r>
      <w:r>
        <w:rPr>
          <w:spacing w:val="-4"/>
        </w:rPr>
        <w:t xml:space="preserve"> </w:t>
      </w:r>
      <w:r>
        <w:t>la</w:t>
      </w:r>
      <w:r>
        <w:rPr>
          <w:spacing w:val="-4"/>
        </w:rPr>
        <w:t xml:space="preserve"> </w:t>
      </w:r>
      <w:r>
        <w:t>temperatura</w:t>
      </w:r>
      <w:r>
        <w:rPr>
          <w:spacing w:val="-4"/>
        </w:rPr>
        <w:t xml:space="preserve"> </w:t>
      </w:r>
      <w:r>
        <w:t>camerei</w:t>
      </w:r>
      <w:r>
        <w:rPr>
          <w:spacing w:val="-1"/>
        </w:rPr>
        <w:t xml:space="preserve"> </w:t>
      </w:r>
      <w:r>
        <w:t>(până</w:t>
      </w:r>
      <w:r>
        <w:rPr>
          <w:spacing w:val="-4"/>
        </w:rPr>
        <w:t xml:space="preserve"> </w:t>
      </w:r>
      <w:r>
        <w:t>la</w:t>
      </w:r>
      <w:r>
        <w:rPr>
          <w:spacing w:val="-2"/>
        </w:rPr>
        <w:t xml:space="preserve"> </w:t>
      </w:r>
      <w:r>
        <w:t>25 °C);</w:t>
      </w:r>
      <w:r>
        <w:rPr>
          <w:spacing w:val="-1"/>
        </w:rPr>
        <w:t xml:space="preserve"> </w:t>
      </w:r>
      <w:r>
        <w:t>acesta</w:t>
      </w:r>
      <w:r>
        <w:rPr>
          <w:spacing w:val="-2"/>
        </w:rPr>
        <w:t xml:space="preserve"> </w:t>
      </w:r>
      <w:r>
        <w:t>trebuie</w:t>
      </w:r>
      <w:r>
        <w:rPr>
          <w:spacing w:val="-2"/>
        </w:rPr>
        <w:t xml:space="preserve"> </w:t>
      </w:r>
      <w:r>
        <w:t>utilizat</w:t>
      </w:r>
      <w:r>
        <w:rPr>
          <w:spacing w:val="-4"/>
        </w:rPr>
        <w:t xml:space="preserve"> </w:t>
      </w:r>
      <w:r>
        <w:t>în decurs 30 zile.</w:t>
      </w:r>
    </w:p>
    <w:p w14:paraId="30866F8F" w14:textId="77777777" w:rsidR="008A60A3" w:rsidRDefault="008A60A3" w:rsidP="0052537A">
      <w:pPr>
        <w:pStyle w:val="Textoindependiente"/>
        <w:widowControl/>
      </w:pPr>
    </w:p>
    <w:p w14:paraId="30729B50" w14:textId="77777777" w:rsidR="008A60A3" w:rsidRDefault="008A60A3" w:rsidP="0052537A">
      <w:pPr>
        <w:pStyle w:val="Textoindependiente"/>
        <w:widowControl/>
      </w:pPr>
      <w:r>
        <w:t>Nu</w:t>
      </w:r>
      <w:r>
        <w:rPr>
          <w:spacing w:val="-2"/>
        </w:rPr>
        <w:t xml:space="preserve"> </w:t>
      </w:r>
      <w:r>
        <w:t>aruncați</w:t>
      </w:r>
      <w:r>
        <w:rPr>
          <w:spacing w:val="-1"/>
        </w:rPr>
        <w:t xml:space="preserve"> </w:t>
      </w:r>
      <w:r>
        <w:t>niciun</w:t>
      </w:r>
      <w:r>
        <w:rPr>
          <w:spacing w:val="-5"/>
        </w:rPr>
        <w:t xml:space="preserve"> </w:t>
      </w:r>
      <w:r>
        <w:t>medicament</w:t>
      </w:r>
      <w:r>
        <w:rPr>
          <w:spacing w:val="-1"/>
        </w:rPr>
        <w:t xml:space="preserve"> </w:t>
      </w:r>
      <w:r>
        <w:t>pe</w:t>
      </w:r>
      <w:r>
        <w:rPr>
          <w:spacing w:val="-4"/>
        </w:rPr>
        <w:t xml:space="preserve"> </w:t>
      </w:r>
      <w:r>
        <w:t>calea</w:t>
      </w:r>
      <w:r>
        <w:rPr>
          <w:spacing w:val="-2"/>
        </w:rPr>
        <w:t xml:space="preserve"> </w:t>
      </w:r>
      <w:r>
        <w:t>apei</w:t>
      </w:r>
      <w:r>
        <w:rPr>
          <w:spacing w:val="-1"/>
        </w:rPr>
        <w:t xml:space="preserve"> </w:t>
      </w:r>
      <w:r>
        <w:t>sau</w:t>
      </w:r>
      <w:r>
        <w:rPr>
          <w:spacing w:val="-5"/>
        </w:rPr>
        <w:t xml:space="preserve"> </w:t>
      </w:r>
      <w:r>
        <w:t>a</w:t>
      </w:r>
      <w:r>
        <w:rPr>
          <w:spacing w:val="-2"/>
        </w:rPr>
        <w:t xml:space="preserve"> </w:t>
      </w:r>
      <w:r>
        <w:t>reziduurilor</w:t>
      </w:r>
      <w:r>
        <w:rPr>
          <w:spacing w:val="-4"/>
        </w:rPr>
        <w:t xml:space="preserve"> </w:t>
      </w:r>
      <w:r>
        <w:t>menajere.</w:t>
      </w:r>
      <w:r>
        <w:rPr>
          <w:spacing w:val="-4"/>
        </w:rPr>
        <w:t xml:space="preserve"> </w:t>
      </w:r>
      <w:r>
        <w:t>Întrebați</w:t>
      </w:r>
      <w:r>
        <w:rPr>
          <w:spacing w:val="-1"/>
        </w:rPr>
        <w:t xml:space="preserve"> </w:t>
      </w:r>
      <w:r>
        <w:t>farmacistul</w:t>
      </w:r>
      <w:r>
        <w:rPr>
          <w:spacing w:val="-4"/>
        </w:rPr>
        <w:t xml:space="preserve"> </w:t>
      </w:r>
      <w:r>
        <w:t>cum</w:t>
      </w:r>
      <w:r>
        <w:rPr>
          <w:spacing w:val="-1"/>
        </w:rPr>
        <w:t xml:space="preserve"> </w:t>
      </w:r>
      <w:r>
        <w:t>să aruncați medicamentele pe care nu le mai folosiți. Aceste măsuri vor ajuta la protejarea mediului.</w:t>
      </w:r>
    </w:p>
    <w:p w14:paraId="37BD2826" w14:textId="77777777" w:rsidR="008A60A3" w:rsidRDefault="008A60A3" w:rsidP="0052537A">
      <w:pPr>
        <w:pStyle w:val="Textoindependiente"/>
        <w:widowControl/>
      </w:pPr>
    </w:p>
    <w:p w14:paraId="6EBA1CB5" w14:textId="77777777" w:rsidR="008A60A3" w:rsidRDefault="008A60A3" w:rsidP="0052537A">
      <w:pPr>
        <w:pStyle w:val="Textoindependiente"/>
        <w:widowControl/>
      </w:pPr>
    </w:p>
    <w:p w14:paraId="74EC42F6" w14:textId="77777777" w:rsidR="008A60A3" w:rsidRDefault="008A60A3" w:rsidP="0052537A">
      <w:pPr>
        <w:pStyle w:val="Ttulo2"/>
        <w:keepNext/>
        <w:widowControl/>
        <w:ind w:left="567" w:hanging="567"/>
      </w:pPr>
      <w:r>
        <w:t>6.</w:t>
      </w:r>
      <w:r>
        <w:tab/>
        <w:t>Conținutul</w:t>
      </w:r>
      <w:r>
        <w:rPr>
          <w:spacing w:val="-7"/>
        </w:rPr>
        <w:t xml:space="preserve"> </w:t>
      </w:r>
      <w:r>
        <w:t>ambalajului</w:t>
      </w:r>
      <w:r>
        <w:rPr>
          <w:spacing w:val="-10"/>
        </w:rPr>
        <w:t xml:space="preserve"> </w:t>
      </w:r>
      <w:r>
        <w:t>și</w:t>
      </w:r>
      <w:r>
        <w:rPr>
          <w:spacing w:val="-9"/>
        </w:rPr>
        <w:t xml:space="preserve"> </w:t>
      </w:r>
      <w:r>
        <w:t>alte</w:t>
      </w:r>
      <w:r>
        <w:rPr>
          <w:spacing w:val="-8"/>
        </w:rPr>
        <w:t xml:space="preserve"> </w:t>
      </w:r>
      <w:r>
        <w:t xml:space="preserve">informații </w:t>
      </w:r>
    </w:p>
    <w:p w14:paraId="26D1D746" w14:textId="77777777" w:rsidR="008A60A3" w:rsidRDefault="008A60A3" w:rsidP="0052537A">
      <w:pPr>
        <w:pStyle w:val="Ttulo2"/>
        <w:keepNext/>
        <w:widowControl/>
        <w:ind w:left="567" w:hanging="567"/>
      </w:pPr>
    </w:p>
    <w:p w14:paraId="5B3C4E4D" w14:textId="77777777" w:rsidR="008A60A3" w:rsidRDefault="008A60A3" w:rsidP="0052537A">
      <w:pPr>
        <w:pStyle w:val="Ttulo2"/>
        <w:widowControl/>
        <w:ind w:left="0"/>
      </w:pPr>
      <w:r>
        <w:t>Ce conține Denbrayce</w:t>
      </w:r>
    </w:p>
    <w:p w14:paraId="3394D0D1" w14:textId="77777777" w:rsidR="008A60A3" w:rsidRDefault="008A60A3" w:rsidP="0052537A">
      <w:pPr>
        <w:pStyle w:val="Prrafodelista"/>
        <w:widowControl/>
        <w:numPr>
          <w:ilvl w:val="0"/>
          <w:numId w:val="16"/>
        </w:numPr>
        <w:ind w:left="567"/>
      </w:pPr>
      <w:r>
        <w:t>Substanța</w:t>
      </w:r>
      <w:r>
        <w:rPr>
          <w:spacing w:val="-2"/>
        </w:rPr>
        <w:t xml:space="preserve"> </w:t>
      </w:r>
      <w:r>
        <w:t>activă</w:t>
      </w:r>
      <w:r>
        <w:rPr>
          <w:spacing w:val="-2"/>
        </w:rPr>
        <w:t xml:space="preserve"> </w:t>
      </w:r>
      <w:r>
        <w:t>este</w:t>
      </w:r>
      <w:r>
        <w:rPr>
          <w:spacing w:val="-4"/>
        </w:rPr>
        <w:t xml:space="preserve"> </w:t>
      </w:r>
      <w:r>
        <w:t>denosumab.</w:t>
      </w:r>
      <w:r>
        <w:rPr>
          <w:spacing w:val="-4"/>
        </w:rPr>
        <w:t xml:space="preserve"> </w:t>
      </w:r>
      <w:r>
        <w:t>Fiecare</w:t>
      </w:r>
      <w:r>
        <w:rPr>
          <w:spacing w:val="-2"/>
        </w:rPr>
        <w:t xml:space="preserve"> </w:t>
      </w:r>
      <w:r>
        <w:t>flacon</w:t>
      </w:r>
      <w:r>
        <w:rPr>
          <w:spacing w:val="-2"/>
        </w:rPr>
        <w:t xml:space="preserve"> </w:t>
      </w:r>
      <w:r>
        <w:t>conține</w:t>
      </w:r>
      <w:r>
        <w:rPr>
          <w:spacing w:val="-2"/>
        </w:rPr>
        <w:t xml:space="preserve"> </w:t>
      </w:r>
      <w:r>
        <w:t>denosumab</w:t>
      </w:r>
      <w:r>
        <w:rPr>
          <w:spacing w:val="-2"/>
        </w:rPr>
        <w:t xml:space="preserve"> </w:t>
      </w:r>
      <w:r>
        <w:t>120</w:t>
      </w:r>
      <w:r>
        <w:rPr>
          <w:spacing w:val="-2"/>
        </w:rPr>
        <w:t> mg</w:t>
      </w:r>
      <w:r>
        <w:rPr>
          <w:spacing w:val="-5"/>
        </w:rPr>
        <w:t xml:space="preserve"> </w:t>
      </w:r>
      <w:r>
        <w:t>în</w:t>
      </w:r>
      <w:r>
        <w:rPr>
          <w:spacing w:val="-2"/>
        </w:rPr>
        <w:t xml:space="preserve"> </w:t>
      </w:r>
      <w:r>
        <w:t>1,7</w:t>
      </w:r>
      <w:r>
        <w:rPr>
          <w:spacing w:val="-4"/>
        </w:rPr>
        <w:t xml:space="preserve"> ml </w:t>
      </w:r>
      <w:r>
        <w:t>soluție (corespunzând la 70 mg/ml).</w:t>
      </w:r>
    </w:p>
    <w:p w14:paraId="6F1BAA87" w14:textId="77777777" w:rsidR="008A60A3" w:rsidRDefault="008A60A3" w:rsidP="0052537A">
      <w:pPr>
        <w:pStyle w:val="Prrafodelista"/>
        <w:widowControl/>
        <w:numPr>
          <w:ilvl w:val="0"/>
          <w:numId w:val="16"/>
        </w:numPr>
        <w:ind w:left="567"/>
      </w:pPr>
      <w:r>
        <w:t>Celelalte</w:t>
      </w:r>
      <w:r>
        <w:rPr>
          <w:spacing w:val="-4"/>
        </w:rPr>
        <w:t xml:space="preserve"> </w:t>
      </w:r>
      <w:r>
        <w:t>componente</w:t>
      </w:r>
      <w:r>
        <w:rPr>
          <w:spacing w:val="-4"/>
        </w:rPr>
        <w:t xml:space="preserve"> </w:t>
      </w:r>
      <w:r>
        <w:t>sunt</w:t>
      </w:r>
      <w:r>
        <w:rPr>
          <w:spacing w:val="-4"/>
        </w:rPr>
        <w:t xml:space="preserve"> </w:t>
      </w:r>
      <w:r>
        <w:t>acid</w:t>
      </w:r>
      <w:r>
        <w:rPr>
          <w:spacing w:val="-5"/>
        </w:rPr>
        <w:t xml:space="preserve"> </w:t>
      </w:r>
      <w:r>
        <w:t>acetic</w:t>
      </w:r>
      <w:r>
        <w:rPr>
          <w:spacing w:val="-2"/>
        </w:rPr>
        <w:t xml:space="preserve"> </w:t>
      </w:r>
      <w:r>
        <w:t>glacial,</w:t>
      </w:r>
      <w:r>
        <w:rPr>
          <w:spacing w:val="-2"/>
        </w:rPr>
        <w:t xml:space="preserve"> </w:t>
      </w:r>
      <w:r>
        <w:t>hidroxid</w:t>
      </w:r>
      <w:r>
        <w:rPr>
          <w:spacing w:val="-5"/>
        </w:rPr>
        <w:t xml:space="preserve"> </w:t>
      </w:r>
      <w:r>
        <w:t>de</w:t>
      </w:r>
      <w:r>
        <w:rPr>
          <w:spacing w:val="-2"/>
        </w:rPr>
        <w:t xml:space="preserve"> </w:t>
      </w:r>
      <w:r>
        <w:t>sodiu,</w:t>
      </w:r>
      <w:r>
        <w:rPr>
          <w:spacing w:val="-2"/>
        </w:rPr>
        <w:t xml:space="preserve"> </w:t>
      </w:r>
      <w:r>
        <w:t>sorbitol</w:t>
      </w:r>
      <w:r>
        <w:rPr>
          <w:spacing w:val="-4"/>
        </w:rPr>
        <w:t xml:space="preserve"> </w:t>
      </w:r>
      <w:r>
        <w:t>(E 420),</w:t>
      </w:r>
      <w:r>
        <w:rPr>
          <w:spacing w:val="-5"/>
        </w:rPr>
        <w:t xml:space="preserve"> </w:t>
      </w:r>
      <w:r>
        <w:t>polisorbat</w:t>
      </w:r>
      <w:r>
        <w:rPr>
          <w:spacing w:val="-2"/>
        </w:rPr>
        <w:t xml:space="preserve"> </w:t>
      </w:r>
      <w:r>
        <w:t>20 și apă pentru preparate injectabile.</w:t>
      </w:r>
    </w:p>
    <w:p w14:paraId="1369FD9F" w14:textId="77777777" w:rsidR="008A60A3" w:rsidRDefault="008A60A3" w:rsidP="0052537A">
      <w:pPr>
        <w:pStyle w:val="Prrafodelista"/>
        <w:widowControl/>
        <w:tabs>
          <w:tab w:val="left" w:pos="1165"/>
        </w:tabs>
        <w:ind w:left="0" w:firstLine="0"/>
      </w:pPr>
    </w:p>
    <w:p w14:paraId="64338AE9" w14:textId="77777777" w:rsidR="008A60A3" w:rsidRDefault="008A60A3" w:rsidP="0052537A">
      <w:pPr>
        <w:pStyle w:val="Ttulo2"/>
        <w:keepNext/>
        <w:widowControl/>
        <w:ind w:left="0"/>
        <w:rPr>
          <w:b w:val="0"/>
        </w:rPr>
      </w:pPr>
      <w:r>
        <w:t>Cum</w:t>
      </w:r>
      <w:r>
        <w:rPr>
          <w:spacing w:val="-4"/>
        </w:rPr>
        <w:t xml:space="preserve"> </w:t>
      </w:r>
      <w:r>
        <w:t>arată</w:t>
      </w:r>
      <w:r>
        <w:rPr>
          <w:spacing w:val="-4"/>
        </w:rPr>
        <w:t xml:space="preserve"> </w:t>
      </w:r>
      <w:r>
        <w:t>Denbrayce</w:t>
      </w:r>
      <w:r>
        <w:rPr>
          <w:spacing w:val="-5"/>
        </w:rPr>
        <w:t xml:space="preserve"> </w:t>
      </w:r>
      <w:r>
        <w:t>și</w:t>
      </w:r>
      <w:r>
        <w:rPr>
          <w:spacing w:val="-3"/>
        </w:rPr>
        <w:t xml:space="preserve"> </w:t>
      </w:r>
      <w:r>
        <w:t>conținutul</w:t>
      </w:r>
      <w:r>
        <w:rPr>
          <w:spacing w:val="-3"/>
        </w:rPr>
        <w:t xml:space="preserve"> </w:t>
      </w:r>
      <w:r>
        <w:rPr>
          <w:spacing w:val="-2"/>
        </w:rPr>
        <w:t>ambalajului</w:t>
      </w:r>
    </w:p>
    <w:p w14:paraId="2864F7CB" w14:textId="77777777" w:rsidR="008A60A3" w:rsidRDefault="008A60A3" w:rsidP="0052537A">
      <w:pPr>
        <w:pStyle w:val="Textoindependiente"/>
        <w:widowControl/>
      </w:pPr>
      <w:r>
        <w:t>Denbrayce</w:t>
      </w:r>
      <w:r>
        <w:rPr>
          <w:spacing w:val="-6"/>
        </w:rPr>
        <w:t xml:space="preserve"> </w:t>
      </w:r>
      <w:r>
        <w:t>este</w:t>
      </w:r>
      <w:r>
        <w:rPr>
          <w:spacing w:val="-5"/>
        </w:rPr>
        <w:t xml:space="preserve"> </w:t>
      </w:r>
      <w:r>
        <w:t>o</w:t>
      </w:r>
      <w:r>
        <w:rPr>
          <w:spacing w:val="-4"/>
        </w:rPr>
        <w:t xml:space="preserve"> </w:t>
      </w:r>
      <w:r>
        <w:t>soluție</w:t>
      </w:r>
      <w:r>
        <w:rPr>
          <w:spacing w:val="-5"/>
        </w:rPr>
        <w:t xml:space="preserve"> </w:t>
      </w:r>
      <w:r>
        <w:t>injectabilă</w:t>
      </w:r>
      <w:r>
        <w:rPr>
          <w:spacing w:val="-6"/>
        </w:rPr>
        <w:t xml:space="preserve"> </w:t>
      </w:r>
      <w:r>
        <w:rPr>
          <w:spacing w:val="-2"/>
        </w:rPr>
        <w:t>(injecție).</w:t>
      </w:r>
    </w:p>
    <w:p w14:paraId="4482F6D8" w14:textId="77777777" w:rsidR="008A60A3" w:rsidRDefault="008A60A3" w:rsidP="0052537A">
      <w:pPr>
        <w:pStyle w:val="Textoindependiente"/>
        <w:widowControl/>
      </w:pPr>
    </w:p>
    <w:p w14:paraId="6F449CF9" w14:textId="77777777" w:rsidR="008A60A3" w:rsidRDefault="008A60A3" w:rsidP="0052537A">
      <w:pPr>
        <w:pStyle w:val="Textoindependiente"/>
        <w:widowControl/>
      </w:pPr>
      <w:r>
        <w:t>Denbrayce</w:t>
      </w:r>
      <w:r>
        <w:rPr>
          <w:spacing w:val="-4"/>
        </w:rPr>
        <w:t xml:space="preserve"> </w:t>
      </w:r>
      <w:r>
        <w:t>este</w:t>
      </w:r>
      <w:r>
        <w:rPr>
          <w:spacing w:val="-3"/>
        </w:rPr>
        <w:t xml:space="preserve"> </w:t>
      </w:r>
      <w:r>
        <w:t>o</w:t>
      </w:r>
      <w:r>
        <w:rPr>
          <w:spacing w:val="-3"/>
        </w:rPr>
        <w:t xml:space="preserve"> </w:t>
      </w:r>
      <w:r>
        <w:t>soluție</w:t>
      </w:r>
      <w:r>
        <w:rPr>
          <w:spacing w:val="-3"/>
        </w:rPr>
        <w:t xml:space="preserve"> </w:t>
      </w:r>
      <w:r>
        <w:t>limpede,</w:t>
      </w:r>
      <w:r>
        <w:rPr>
          <w:spacing w:val="-3"/>
        </w:rPr>
        <w:t xml:space="preserve"> </w:t>
      </w:r>
      <w:r>
        <w:t>incoloră</w:t>
      </w:r>
      <w:r>
        <w:rPr>
          <w:spacing w:val="-3"/>
        </w:rPr>
        <w:t xml:space="preserve"> </w:t>
      </w:r>
      <w:r>
        <w:t>până</w:t>
      </w:r>
      <w:r>
        <w:rPr>
          <w:spacing w:val="-3"/>
        </w:rPr>
        <w:t xml:space="preserve"> </w:t>
      </w:r>
      <w:r>
        <w:t>la</w:t>
      </w:r>
      <w:r>
        <w:rPr>
          <w:spacing w:val="-3"/>
        </w:rPr>
        <w:t xml:space="preserve"> </w:t>
      </w:r>
      <w:r>
        <w:t>gălbuie.</w:t>
      </w:r>
      <w:r>
        <w:rPr>
          <w:spacing w:val="-3"/>
        </w:rPr>
        <w:t xml:space="preserve"> </w:t>
      </w:r>
      <w:r>
        <w:t>Poate</w:t>
      </w:r>
      <w:r>
        <w:rPr>
          <w:spacing w:val="-3"/>
        </w:rPr>
        <w:t xml:space="preserve"> </w:t>
      </w:r>
      <w:r>
        <w:t>conține</w:t>
      </w:r>
      <w:r>
        <w:rPr>
          <w:spacing w:val="-3"/>
        </w:rPr>
        <w:t xml:space="preserve"> </w:t>
      </w:r>
      <w:r>
        <w:t>cantități</w:t>
      </w:r>
      <w:r>
        <w:rPr>
          <w:spacing w:val="-5"/>
        </w:rPr>
        <w:t xml:space="preserve"> </w:t>
      </w:r>
      <w:r>
        <w:t>infime</w:t>
      </w:r>
      <w:r>
        <w:rPr>
          <w:spacing w:val="-3"/>
        </w:rPr>
        <w:t xml:space="preserve"> </w:t>
      </w:r>
      <w:r>
        <w:t>de particule transparente până la de culoare alb.</w:t>
      </w:r>
    </w:p>
    <w:p w14:paraId="3646FADD" w14:textId="77777777" w:rsidR="008A60A3" w:rsidRDefault="008A60A3" w:rsidP="0052537A">
      <w:pPr>
        <w:pStyle w:val="Textoindependiente"/>
        <w:widowControl/>
      </w:pPr>
    </w:p>
    <w:p w14:paraId="5C12B43E" w14:textId="77777777" w:rsidR="008A60A3" w:rsidRDefault="008A60A3" w:rsidP="0052537A">
      <w:pPr>
        <w:pStyle w:val="Textoindependiente"/>
        <w:widowControl/>
      </w:pPr>
      <w:r w:rsidRPr="00F35FEF">
        <w:t>Fiecare cutie conține un flacon pentru o singură utilizare.</w:t>
      </w:r>
    </w:p>
    <w:p w14:paraId="5499A50F" w14:textId="77777777" w:rsidR="008A60A3" w:rsidRDefault="008A60A3" w:rsidP="0052537A">
      <w:pPr>
        <w:pStyle w:val="Textoindependiente"/>
        <w:widowControl/>
      </w:pPr>
      <w:r>
        <w:t>Este posibil ca nu toate mărimile de ambalaj să fie comercializate.</w:t>
      </w:r>
    </w:p>
    <w:p w14:paraId="255E17ED" w14:textId="77777777" w:rsidR="008A60A3" w:rsidRDefault="008A60A3" w:rsidP="0052537A">
      <w:pPr>
        <w:pStyle w:val="Textoindependiente"/>
        <w:widowControl/>
      </w:pPr>
    </w:p>
    <w:p w14:paraId="25C8B305" w14:textId="77777777" w:rsidR="008A60A3" w:rsidRPr="00C22BE4" w:rsidRDefault="008A60A3" w:rsidP="0052537A">
      <w:pPr>
        <w:pStyle w:val="Ttulo2"/>
        <w:widowControl/>
        <w:ind w:left="0"/>
        <w:rPr>
          <w:noProof/>
        </w:rPr>
      </w:pPr>
      <w:r w:rsidRPr="00C22BE4">
        <w:rPr>
          <w:noProof/>
        </w:rPr>
        <w:t>Deținătorul autorizației de punere pe piață</w:t>
      </w:r>
    </w:p>
    <w:p w14:paraId="1F888B14" w14:textId="77777777" w:rsidR="008A60A3" w:rsidRPr="00D57BF2" w:rsidRDefault="008A60A3" w:rsidP="0052537A">
      <w:pPr>
        <w:widowControl/>
        <w:rPr>
          <w:noProof/>
        </w:rPr>
      </w:pPr>
      <w:r w:rsidRPr="00D57BF2">
        <w:rPr>
          <w:noProof/>
        </w:rPr>
        <w:t>Mabxience Research SL</w:t>
      </w:r>
    </w:p>
    <w:p w14:paraId="544C43F3" w14:textId="77777777" w:rsidR="008A60A3" w:rsidRPr="002C5A17" w:rsidRDefault="008A60A3" w:rsidP="0052537A">
      <w:pPr>
        <w:widowControl/>
        <w:rPr>
          <w:noProof/>
          <w:lang w:val="es-ES"/>
        </w:rPr>
      </w:pPr>
      <w:r w:rsidRPr="002C5A17">
        <w:rPr>
          <w:noProof/>
          <w:lang w:val="es-ES"/>
        </w:rPr>
        <w:t xml:space="preserve">C/ Manuel Pombo Angulo 28, </w:t>
      </w:r>
    </w:p>
    <w:p w14:paraId="0CD79846" w14:textId="77777777" w:rsidR="008A60A3" w:rsidRPr="002C5A17" w:rsidRDefault="008A60A3" w:rsidP="0052537A">
      <w:pPr>
        <w:widowControl/>
        <w:rPr>
          <w:noProof/>
          <w:lang w:val="es-ES"/>
        </w:rPr>
      </w:pPr>
      <w:r w:rsidRPr="002C5A17">
        <w:rPr>
          <w:noProof/>
          <w:lang w:val="es-ES"/>
        </w:rPr>
        <w:t>28050 Madrid</w:t>
      </w:r>
    </w:p>
    <w:p w14:paraId="45F9647C" w14:textId="77777777" w:rsidR="008A60A3" w:rsidRPr="00DA5449" w:rsidRDefault="008A60A3" w:rsidP="0052537A">
      <w:pPr>
        <w:widowControl/>
        <w:numPr>
          <w:ilvl w:val="12"/>
          <w:numId w:val="0"/>
        </w:numPr>
        <w:rPr>
          <w:noProof/>
          <w:lang w:val="en-US"/>
        </w:rPr>
      </w:pPr>
      <w:r w:rsidRPr="00DA5449">
        <w:rPr>
          <w:noProof/>
          <w:lang w:val="en-US"/>
        </w:rPr>
        <w:t xml:space="preserve">Spania </w:t>
      </w:r>
    </w:p>
    <w:p w14:paraId="0B90C596" w14:textId="77777777" w:rsidR="008A60A3" w:rsidRDefault="008A60A3" w:rsidP="0052537A">
      <w:pPr>
        <w:pStyle w:val="Textoindependiente"/>
        <w:widowControl/>
      </w:pPr>
    </w:p>
    <w:p w14:paraId="4BF8CB7B" w14:textId="77777777" w:rsidR="008A60A3" w:rsidRPr="00C22BE4" w:rsidRDefault="008A60A3" w:rsidP="0052537A">
      <w:pPr>
        <w:pStyle w:val="Ttulo2"/>
        <w:widowControl/>
        <w:ind w:left="0"/>
      </w:pPr>
      <w:r w:rsidRPr="00C22BE4">
        <w:t>Fabricantul</w:t>
      </w:r>
    </w:p>
    <w:p w14:paraId="22A30C2C" w14:textId="77777777" w:rsidR="008A60A3" w:rsidRPr="002C5A17" w:rsidRDefault="008A60A3" w:rsidP="0052537A">
      <w:pPr>
        <w:widowControl/>
        <w:rPr>
          <w:lang w:val="es-ES"/>
        </w:rPr>
      </w:pPr>
      <w:r w:rsidRPr="00AD06DA">
        <w:t xml:space="preserve">GH GENHELIX S.A. </w:t>
      </w:r>
      <w:r w:rsidRPr="00AD06DA">
        <w:br/>
      </w:r>
      <w:r w:rsidRPr="002C5A17">
        <w:rPr>
          <w:lang w:val="es-ES"/>
        </w:rPr>
        <w:t xml:space="preserve">Parque Tecnológico de León </w:t>
      </w:r>
      <w:r w:rsidRPr="002C5A17">
        <w:rPr>
          <w:lang w:val="es-ES"/>
        </w:rPr>
        <w:br/>
        <w:t xml:space="preserve">Edifício GENHELIX </w:t>
      </w:r>
      <w:r w:rsidRPr="002C5A17">
        <w:rPr>
          <w:lang w:val="es-ES"/>
        </w:rPr>
        <w:br/>
        <w:t xml:space="preserve">C/Julia Morros, s/n </w:t>
      </w:r>
      <w:r w:rsidRPr="002C5A17">
        <w:rPr>
          <w:lang w:val="es-ES"/>
        </w:rPr>
        <w:br/>
        <w:t xml:space="preserve">Armunia, 24009 León </w:t>
      </w:r>
    </w:p>
    <w:p w14:paraId="6416A955" w14:textId="77777777" w:rsidR="008A60A3" w:rsidRDefault="008A60A3" w:rsidP="0052537A">
      <w:pPr>
        <w:widowControl/>
      </w:pPr>
      <w:r>
        <w:t>Spania</w:t>
      </w:r>
    </w:p>
    <w:p w14:paraId="546B084E" w14:textId="77777777" w:rsidR="008A60A3" w:rsidRDefault="008A60A3" w:rsidP="0052537A">
      <w:pPr>
        <w:pStyle w:val="Textoindependiente"/>
        <w:widowControl/>
      </w:pPr>
    </w:p>
    <w:p w14:paraId="292A7DCA" w14:textId="77777777" w:rsidR="008A60A3" w:rsidRDefault="008A60A3" w:rsidP="0052537A">
      <w:pPr>
        <w:pStyle w:val="Textoindependiente"/>
        <w:widowControl/>
      </w:pPr>
      <w:r>
        <w:t>Pentru</w:t>
      </w:r>
      <w:r>
        <w:rPr>
          <w:spacing w:val="-3"/>
        </w:rPr>
        <w:t xml:space="preserve"> </w:t>
      </w:r>
      <w:r>
        <w:t>orice</w:t>
      </w:r>
      <w:r>
        <w:rPr>
          <w:spacing w:val="-3"/>
        </w:rPr>
        <w:t xml:space="preserve"> </w:t>
      </w:r>
      <w:r>
        <w:t>informații</w:t>
      </w:r>
      <w:r>
        <w:rPr>
          <w:spacing w:val="-5"/>
        </w:rPr>
        <w:t xml:space="preserve"> </w:t>
      </w:r>
      <w:r>
        <w:t>referitoare</w:t>
      </w:r>
      <w:r>
        <w:rPr>
          <w:spacing w:val="-3"/>
        </w:rPr>
        <w:t xml:space="preserve"> </w:t>
      </w:r>
      <w:r>
        <w:t>la</w:t>
      </w:r>
      <w:r>
        <w:rPr>
          <w:spacing w:val="-3"/>
        </w:rPr>
        <w:t xml:space="preserve"> </w:t>
      </w:r>
      <w:r>
        <w:t>acest</w:t>
      </w:r>
      <w:r>
        <w:rPr>
          <w:spacing w:val="-2"/>
        </w:rPr>
        <w:t xml:space="preserve"> </w:t>
      </w:r>
      <w:r>
        <w:t>medicament,</w:t>
      </w:r>
      <w:r>
        <w:rPr>
          <w:spacing w:val="-3"/>
        </w:rPr>
        <w:t xml:space="preserve"> </w:t>
      </w:r>
      <w:r>
        <w:t>vă</w:t>
      </w:r>
      <w:r>
        <w:rPr>
          <w:spacing w:val="-3"/>
        </w:rPr>
        <w:t xml:space="preserve"> </w:t>
      </w:r>
      <w:r>
        <w:t>rugăm</w:t>
      </w:r>
      <w:r>
        <w:rPr>
          <w:spacing w:val="-2"/>
        </w:rPr>
        <w:t xml:space="preserve"> </w:t>
      </w:r>
      <w:r>
        <w:t>să</w:t>
      </w:r>
      <w:r>
        <w:rPr>
          <w:spacing w:val="-5"/>
        </w:rPr>
        <w:t xml:space="preserve"> </w:t>
      </w:r>
      <w:r>
        <w:t>contactați</w:t>
      </w:r>
      <w:r>
        <w:rPr>
          <w:spacing w:val="-5"/>
        </w:rPr>
        <w:t xml:space="preserve"> </w:t>
      </w:r>
      <w:r>
        <w:t>reprezentanța</w:t>
      </w:r>
      <w:r>
        <w:rPr>
          <w:spacing w:val="-5"/>
        </w:rPr>
        <w:t xml:space="preserve"> </w:t>
      </w:r>
      <w:r>
        <w:t>locală</w:t>
      </w:r>
      <w:r>
        <w:rPr>
          <w:spacing w:val="-3"/>
        </w:rPr>
        <w:t xml:space="preserve"> </w:t>
      </w:r>
      <w:r>
        <w:t>a deținătorului autorizației de punere pe piață:</w:t>
      </w:r>
    </w:p>
    <w:p w14:paraId="5E2885F9" w14:textId="77777777" w:rsidR="008A60A3" w:rsidRDefault="008A60A3" w:rsidP="0052537A">
      <w:pPr>
        <w:pStyle w:val="Textoindependiente"/>
        <w:widowControl/>
        <w:rPr>
          <w:sz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41"/>
      </w:tblGrid>
      <w:tr w:rsidR="008A60A3" w14:paraId="79ACB6AD" w14:textId="77777777" w:rsidTr="00FA66E6">
        <w:tc>
          <w:tcPr>
            <w:tcW w:w="4643" w:type="dxa"/>
          </w:tcPr>
          <w:p w14:paraId="53A88842" w14:textId="77777777" w:rsidR="008A60A3" w:rsidRDefault="008A60A3" w:rsidP="00FA66E6">
            <w:pPr>
              <w:pStyle w:val="TableParagraph"/>
              <w:widowControl/>
              <w:ind w:left="0"/>
              <w:rPr>
                <w:b/>
              </w:rPr>
            </w:pPr>
            <w:r>
              <w:rPr>
                <w:b/>
                <w:spacing w:val="-2"/>
              </w:rPr>
              <w:t>België/Belgique/Belgien</w:t>
            </w:r>
          </w:p>
          <w:p w14:paraId="03802DE9" w14:textId="77777777" w:rsidR="008A60A3" w:rsidRDefault="008A60A3" w:rsidP="00FA66E6">
            <w:pPr>
              <w:widowControl/>
              <w:rPr>
                <w:noProof/>
                <w:lang w:val="de-AT"/>
              </w:rPr>
            </w:pPr>
            <w:r w:rsidRPr="00E74CB1">
              <w:rPr>
                <w:noProof/>
                <w:lang w:val="de-AT"/>
              </w:rPr>
              <w:t xml:space="preserve">Mabxience Research SL </w:t>
            </w:r>
          </w:p>
          <w:p w14:paraId="676E06A1" w14:textId="77777777" w:rsidR="008A60A3" w:rsidRDefault="008A60A3" w:rsidP="00FA66E6">
            <w:pPr>
              <w:pStyle w:val="Textoindependiente"/>
              <w:widowControl/>
              <w:rPr>
                <w:noProof/>
                <w:lang w:val="de-AT"/>
              </w:rPr>
            </w:pPr>
            <w:r>
              <w:t>Tél/Tel:</w:t>
            </w:r>
            <w:r>
              <w:rPr>
                <w:spacing w:val="-5"/>
              </w:rPr>
              <w:t xml:space="preserve"> </w:t>
            </w:r>
            <w:r>
              <w:t>+</w:t>
            </w:r>
            <w:r w:rsidRPr="00E74CB1">
              <w:rPr>
                <w:noProof/>
                <w:lang w:val="de-AT"/>
              </w:rPr>
              <w:t>34 917 711 500</w:t>
            </w:r>
          </w:p>
          <w:p w14:paraId="0301372B" w14:textId="77777777" w:rsidR="008A60A3" w:rsidRDefault="008A60A3" w:rsidP="00FA66E6">
            <w:pPr>
              <w:pStyle w:val="Textoindependiente"/>
              <w:widowControl/>
              <w:rPr>
                <w:sz w:val="20"/>
              </w:rPr>
            </w:pPr>
          </w:p>
        </w:tc>
        <w:tc>
          <w:tcPr>
            <w:tcW w:w="4644" w:type="dxa"/>
          </w:tcPr>
          <w:p w14:paraId="60AE1694" w14:textId="77777777" w:rsidR="008A60A3" w:rsidRDefault="008A60A3" w:rsidP="00FA66E6">
            <w:pPr>
              <w:pStyle w:val="TableParagraph"/>
              <w:widowControl/>
              <w:ind w:left="0"/>
              <w:rPr>
                <w:b/>
              </w:rPr>
            </w:pPr>
            <w:r>
              <w:rPr>
                <w:b/>
                <w:spacing w:val="-2"/>
              </w:rPr>
              <w:t>Lietuva</w:t>
            </w:r>
          </w:p>
          <w:p w14:paraId="11A5212F" w14:textId="77777777" w:rsidR="008A60A3" w:rsidRDefault="008A60A3" w:rsidP="00FA66E6">
            <w:pPr>
              <w:pStyle w:val="Textoindependiente"/>
              <w:widowControl/>
              <w:rPr>
                <w:noProof/>
              </w:rPr>
            </w:pPr>
            <w:r w:rsidRPr="00E74CB1">
              <w:rPr>
                <w:noProof/>
              </w:rPr>
              <w:t>UAB EGIS Lithuania</w:t>
            </w:r>
          </w:p>
          <w:p w14:paraId="06F6C465" w14:textId="77777777" w:rsidR="008A60A3" w:rsidRDefault="008A60A3" w:rsidP="00FA66E6">
            <w:pPr>
              <w:pStyle w:val="Textoindependiente"/>
              <w:widowControl/>
            </w:pPr>
            <w:r>
              <w:t xml:space="preserve">Tel: +370 5 </w:t>
            </w:r>
            <w:r w:rsidRPr="00E74CB1">
              <w:rPr>
                <w:noProof/>
                <w:lang w:val="it-IT"/>
              </w:rPr>
              <w:t xml:space="preserve">231 4658 </w:t>
            </w:r>
          </w:p>
          <w:p w14:paraId="43D912A2" w14:textId="77777777" w:rsidR="008A60A3" w:rsidRDefault="008A60A3" w:rsidP="00FA66E6">
            <w:pPr>
              <w:pStyle w:val="Textoindependiente"/>
              <w:widowControl/>
              <w:rPr>
                <w:sz w:val="20"/>
              </w:rPr>
            </w:pPr>
          </w:p>
        </w:tc>
      </w:tr>
      <w:tr w:rsidR="008A60A3" w14:paraId="62CFD89B" w14:textId="77777777" w:rsidTr="00FA66E6">
        <w:tc>
          <w:tcPr>
            <w:tcW w:w="4643" w:type="dxa"/>
          </w:tcPr>
          <w:p w14:paraId="71E90547" w14:textId="77777777" w:rsidR="008A60A3" w:rsidRDefault="008A60A3" w:rsidP="00FA66E6">
            <w:pPr>
              <w:pStyle w:val="TableParagraph"/>
              <w:widowControl/>
              <w:ind w:left="0"/>
              <w:rPr>
                <w:b/>
              </w:rPr>
            </w:pPr>
            <w:r>
              <w:rPr>
                <w:b/>
                <w:spacing w:val="-2"/>
              </w:rPr>
              <w:t>България</w:t>
            </w:r>
          </w:p>
          <w:p w14:paraId="137C6D81" w14:textId="77777777" w:rsidR="008A60A3" w:rsidRDefault="008A60A3" w:rsidP="00FA66E6">
            <w:pPr>
              <w:pStyle w:val="TableParagraph"/>
              <w:widowControl/>
              <w:ind w:left="0"/>
            </w:pPr>
            <w:r w:rsidRPr="00CE62B5">
              <w:t>EGIS Bulgaria</w:t>
            </w:r>
          </w:p>
          <w:p w14:paraId="2781B951" w14:textId="77777777" w:rsidR="008A60A3" w:rsidRDefault="008A60A3" w:rsidP="00FA66E6">
            <w:pPr>
              <w:pStyle w:val="Textoindependiente"/>
              <w:widowControl/>
              <w:rPr>
                <w:sz w:val="20"/>
              </w:rPr>
            </w:pPr>
            <w:r>
              <w:t xml:space="preserve">Тел.: +359 2 </w:t>
            </w:r>
            <w:r w:rsidRPr="00CE62B5">
              <w:rPr>
                <w:lang w:val="en-US"/>
              </w:rPr>
              <w:t>987 60 40</w:t>
            </w:r>
          </w:p>
        </w:tc>
        <w:tc>
          <w:tcPr>
            <w:tcW w:w="4644" w:type="dxa"/>
          </w:tcPr>
          <w:p w14:paraId="36AF2EE5" w14:textId="77777777" w:rsidR="008A60A3" w:rsidRDefault="008A60A3" w:rsidP="00FA66E6">
            <w:pPr>
              <w:pStyle w:val="TableParagraph"/>
              <w:widowControl/>
              <w:ind w:left="0"/>
              <w:rPr>
                <w:b/>
              </w:rPr>
            </w:pPr>
            <w:r>
              <w:rPr>
                <w:b/>
                <w:spacing w:val="-2"/>
              </w:rPr>
              <w:t>Luxembourg/Luxemburg</w:t>
            </w:r>
          </w:p>
          <w:p w14:paraId="79A6D231" w14:textId="77777777" w:rsidR="008A60A3" w:rsidRDefault="008A60A3" w:rsidP="00FA66E6">
            <w:pPr>
              <w:widowControl/>
            </w:pPr>
            <w:r w:rsidRPr="00E74CB1">
              <w:rPr>
                <w:noProof/>
                <w:lang w:val="de-AT"/>
              </w:rPr>
              <w:t>Mabxience Research SL</w:t>
            </w:r>
          </w:p>
          <w:p w14:paraId="0FDA9B30" w14:textId="77777777" w:rsidR="008A60A3" w:rsidRDefault="008A60A3" w:rsidP="00FA66E6">
            <w:pPr>
              <w:pStyle w:val="Textoindependiente"/>
              <w:widowControl/>
              <w:rPr>
                <w:spacing w:val="-2"/>
              </w:rPr>
            </w:pPr>
            <w:r>
              <w:t>Tél/Tel:</w:t>
            </w:r>
            <w:r>
              <w:rPr>
                <w:spacing w:val="-5"/>
              </w:rPr>
              <w:t xml:space="preserve"> </w:t>
            </w:r>
            <w:r>
              <w:t>+</w:t>
            </w:r>
            <w:r w:rsidRPr="00E74CB1">
              <w:rPr>
                <w:noProof/>
                <w:lang w:val="de-AT"/>
              </w:rPr>
              <w:t>34 917 711 500</w:t>
            </w:r>
          </w:p>
          <w:p w14:paraId="50803DCE" w14:textId="77777777" w:rsidR="008A60A3" w:rsidRDefault="008A60A3" w:rsidP="00FA66E6">
            <w:pPr>
              <w:pStyle w:val="Textoindependiente"/>
              <w:widowControl/>
              <w:rPr>
                <w:sz w:val="20"/>
              </w:rPr>
            </w:pPr>
          </w:p>
        </w:tc>
      </w:tr>
      <w:tr w:rsidR="008A60A3" w14:paraId="61E9989F" w14:textId="77777777" w:rsidTr="00FA66E6">
        <w:tc>
          <w:tcPr>
            <w:tcW w:w="4643" w:type="dxa"/>
          </w:tcPr>
          <w:p w14:paraId="5AB5AB2B" w14:textId="77777777" w:rsidR="008A60A3" w:rsidRDefault="008A60A3" w:rsidP="00FA66E6">
            <w:pPr>
              <w:pStyle w:val="TableParagraph"/>
              <w:widowControl/>
              <w:ind w:left="0"/>
              <w:rPr>
                <w:b/>
              </w:rPr>
            </w:pPr>
            <w:r>
              <w:rPr>
                <w:b/>
              </w:rPr>
              <w:t>Česká</w:t>
            </w:r>
            <w:r>
              <w:rPr>
                <w:b/>
                <w:spacing w:val="-9"/>
              </w:rPr>
              <w:t xml:space="preserve"> </w:t>
            </w:r>
            <w:r>
              <w:rPr>
                <w:b/>
                <w:spacing w:val="-2"/>
              </w:rPr>
              <w:t>republika</w:t>
            </w:r>
          </w:p>
          <w:p w14:paraId="067469F1" w14:textId="77777777" w:rsidR="008A60A3" w:rsidRDefault="008A60A3" w:rsidP="00FA66E6">
            <w:pPr>
              <w:pStyle w:val="TableParagraph"/>
              <w:widowControl/>
              <w:ind w:left="0"/>
            </w:pPr>
            <w:r>
              <w:t>Amgen</w:t>
            </w:r>
            <w:r>
              <w:rPr>
                <w:spacing w:val="-8"/>
              </w:rPr>
              <w:t xml:space="preserve"> </w:t>
            </w:r>
            <w:r w:rsidRPr="00E74CB1">
              <w:rPr>
                <w:rFonts w:eastAsia="Symbol"/>
                <w:noProof/>
              </w:rPr>
              <w:t xml:space="preserve">EGIS Praha, spol. </w:t>
            </w:r>
            <w:r>
              <w:rPr>
                <w:spacing w:val="-2"/>
              </w:rPr>
              <w:t>s.r.o.</w:t>
            </w:r>
          </w:p>
          <w:p w14:paraId="3B10E372" w14:textId="77777777" w:rsidR="008A60A3" w:rsidRDefault="008A60A3" w:rsidP="00FA66E6">
            <w:pPr>
              <w:pStyle w:val="Textoindependiente"/>
              <w:widowControl/>
              <w:rPr>
                <w:noProof/>
              </w:rPr>
            </w:pPr>
            <w:r>
              <w:t>Tel:</w:t>
            </w:r>
            <w:r>
              <w:rPr>
                <w:spacing w:val="-5"/>
              </w:rPr>
              <w:t xml:space="preserve"> </w:t>
            </w:r>
            <w:r>
              <w:t>+420</w:t>
            </w:r>
            <w:r>
              <w:rPr>
                <w:spacing w:val="-4"/>
              </w:rPr>
              <w:t xml:space="preserve"> </w:t>
            </w:r>
            <w:r w:rsidRPr="00DD3189">
              <w:rPr>
                <w:noProof/>
              </w:rPr>
              <w:t>227 129 111</w:t>
            </w:r>
          </w:p>
          <w:p w14:paraId="11F25C4A" w14:textId="77777777" w:rsidR="008A60A3" w:rsidRDefault="008A60A3" w:rsidP="00FA66E6">
            <w:pPr>
              <w:pStyle w:val="Textoindependiente"/>
              <w:widowControl/>
              <w:rPr>
                <w:sz w:val="20"/>
              </w:rPr>
            </w:pPr>
          </w:p>
        </w:tc>
        <w:tc>
          <w:tcPr>
            <w:tcW w:w="4644" w:type="dxa"/>
          </w:tcPr>
          <w:p w14:paraId="19CB4E7D" w14:textId="77777777" w:rsidR="008A60A3" w:rsidRDefault="008A60A3" w:rsidP="00FA66E6">
            <w:pPr>
              <w:pStyle w:val="TableParagraph"/>
              <w:widowControl/>
              <w:ind w:left="0"/>
              <w:rPr>
                <w:b/>
              </w:rPr>
            </w:pPr>
            <w:r>
              <w:rPr>
                <w:b/>
                <w:spacing w:val="-2"/>
              </w:rPr>
              <w:t>Magyarország</w:t>
            </w:r>
          </w:p>
          <w:p w14:paraId="278ECF74" w14:textId="77777777" w:rsidR="008A60A3" w:rsidRDefault="008A60A3" w:rsidP="00FA66E6">
            <w:pPr>
              <w:widowControl/>
              <w:rPr>
                <w:noProof/>
                <w:lang w:val="pt-PT"/>
              </w:rPr>
            </w:pPr>
            <w:r w:rsidRPr="00A178C0">
              <w:rPr>
                <w:noProof/>
                <w:lang w:val="pt-PT"/>
              </w:rPr>
              <w:t>Egis Gyógyszergyár Zrt.</w:t>
            </w:r>
          </w:p>
          <w:p w14:paraId="2CB957E7" w14:textId="77777777" w:rsidR="008A60A3" w:rsidRDefault="008A60A3" w:rsidP="00FA66E6">
            <w:pPr>
              <w:pStyle w:val="Textoindependiente"/>
              <w:widowControl/>
              <w:rPr>
                <w:spacing w:val="-5"/>
              </w:rPr>
            </w:pPr>
            <w:r>
              <w:t>Tel.:</w:t>
            </w:r>
            <w:r>
              <w:rPr>
                <w:spacing w:val="-3"/>
              </w:rPr>
              <w:t xml:space="preserve"> </w:t>
            </w:r>
            <w:r>
              <w:t>+36</w:t>
            </w:r>
            <w:r>
              <w:rPr>
                <w:spacing w:val="-3"/>
              </w:rPr>
              <w:t xml:space="preserve"> </w:t>
            </w:r>
            <w:r>
              <w:t>1</w:t>
            </w:r>
            <w:r>
              <w:rPr>
                <w:spacing w:val="-2"/>
              </w:rPr>
              <w:t xml:space="preserve"> </w:t>
            </w:r>
            <w:r w:rsidRPr="00A178C0">
              <w:rPr>
                <w:noProof/>
                <w:lang w:val="pt-PT"/>
              </w:rPr>
              <w:t>803 5555</w:t>
            </w:r>
          </w:p>
          <w:p w14:paraId="5D6E0CB0" w14:textId="77777777" w:rsidR="008A60A3" w:rsidRDefault="008A60A3" w:rsidP="00FA66E6">
            <w:pPr>
              <w:pStyle w:val="Textoindependiente"/>
              <w:widowControl/>
              <w:rPr>
                <w:sz w:val="20"/>
              </w:rPr>
            </w:pPr>
          </w:p>
        </w:tc>
      </w:tr>
      <w:tr w:rsidR="008A60A3" w14:paraId="0D23E7F0" w14:textId="77777777" w:rsidTr="00FA66E6">
        <w:tc>
          <w:tcPr>
            <w:tcW w:w="4643" w:type="dxa"/>
          </w:tcPr>
          <w:p w14:paraId="5991000D" w14:textId="77777777" w:rsidR="008A60A3" w:rsidRDefault="008A60A3" w:rsidP="00FA66E6">
            <w:pPr>
              <w:pStyle w:val="TableParagraph"/>
              <w:widowControl/>
              <w:ind w:left="0"/>
              <w:rPr>
                <w:b/>
              </w:rPr>
            </w:pPr>
            <w:r>
              <w:rPr>
                <w:b/>
                <w:spacing w:val="-2"/>
              </w:rPr>
              <w:t>Danmark</w:t>
            </w:r>
          </w:p>
          <w:p w14:paraId="2ABBC8F7" w14:textId="77777777" w:rsidR="008A60A3" w:rsidRDefault="008A60A3" w:rsidP="00FA66E6">
            <w:pPr>
              <w:pStyle w:val="TableParagraph"/>
              <w:widowControl/>
              <w:ind w:left="0"/>
            </w:pPr>
            <w:r w:rsidRPr="00E74CB1">
              <w:rPr>
                <w:noProof/>
              </w:rPr>
              <w:t>Medical Valley Invest AB</w:t>
            </w:r>
          </w:p>
          <w:p w14:paraId="01198832" w14:textId="77777777" w:rsidR="008A60A3" w:rsidRDefault="008A60A3" w:rsidP="00FA66E6">
            <w:pPr>
              <w:pStyle w:val="Textoindependiente"/>
              <w:widowControl/>
              <w:rPr>
                <w:noProof/>
              </w:rPr>
            </w:pPr>
            <w:r>
              <w:t>Tlf: +</w:t>
            </w:r>
            <w:r w:rsidRPr="00E74CB1">
              <w:rPr>
                <w:noProof/>
              </w:rPr>
              <w:t>46 40 122131</w:t>
            </w:r>
          </w:p>
          <w:p w14:paraId="4B8A9F2F" w14:textId="77777777" w:rsidR="008A60A3" w:rsidRDefault="008A60A3" w:rsidP="00FA66E6">
            <w:pPr>
              <w:pStyle w:val="Textoindependiente"/>
              <w:widowControl/>
              <w:rPr>
                <w:sz w:val="20"/>
              </w:rPr>
            </w:pPr>
          </w:p>
        </w:tc>
        <w:tc>
          <w:tcPr>
            <w:tcW w:w="4644" w:type="dxa"/>
          </w:tcPr>
          <w:p w14:paraId="2009B0AF" w14:textId="77777777" w:rsidR="008A60A3" w:rsidRDefault="008A60A3" w:rsidP="00FA66E6">
            <w:pPr>
              <w:pStyle w:val="TableParagraph"/>
              <w:widowControl/>
              <w:ind w:left="0"/>
              <w:rPr>
                <w:b/>
                <w:spacing w:val="-2"/>
              </w:rPr>
            </w:pPr>
            <w:r>
              <w:rPr>
                <w:b/>
                <w:spacing w:val="-2"/>
              </w:rPr>
              <w:t xml:space="preserve">Malta </w:t>
            </w:r>
          </w:p>
          <w:p w14:paraId="2ECBEA04" w14:textId="77777777" w:rsidR="008A60A3" w:rsidRDefault="008A60A3" w:rsidP="00FA66E6">
            <w:pPr>
              <w:widowControl/>
              <w:rPr>
                <w:noProof/>
                <w:lang w:val="de-AT"/>
              </w:rPr>
            </w:pPr>
            <w:r w:rsidRPr="00E74CB1">
              <w:rPr>
                <w:noProof/>
                <w:lang w:val="de-AT"/>
              </w:rPr>
              <w:t xml:space="preserve">Mabxience Research SL </w:t>
            </w:r>
          </w:p>
          <w:p w14:paraId="5FDD5705" w14:textId="77777777" w:rsidR="008A60A3" w:rsidRDefault="008A60A3" w:rsidP="00FA66E6">
            <w:pPr>
              <w:pStyle w:val="Textoindependiente"/>
              <w:widowControl/>
              <w:rPr>
                <w:spacing w:val="-2"/>
              </w:rPr>
            </w:pPr>
            <w:r>
              <w:t>Tel:</w:t>
            </w:r>
            <w:r>
              <w:rPr>
                <w:spacing w:val="-5"/>
              </w:rPr>
              <w:t xml:space="preserve"> </w:t>
            </w:r>
            <w:r>
              <w:t>+</w:t>
            </w:r>
            <w:r w:rsidRPr="00E74CB1">
              <w:rPr>
                <w:noProof/>
                <w:lang w:val="de-AT"/>
              </w:rPr>
              <w:t>34 917 711 500</w:t>
            </w:r>
          </w:p>
          <w:p w14:paraId="4960442A" w14:textId="77777777" w:rsidR="008A60A3" w:rsidRDefault="008A60A3" w:rsidP="00FA66E6">
            <w:pPr>
              <w:pStyle w:val="Textoindependiente"/>
              <w:widowControl/>
              <w:rPr>
                <w:sz w:val="20"/>
              </w:rPr>
            </w:pPr>
          </w:p>
        </w:tc>
      </w:tr>
      <w:tr w:rsidR="008A60A3" w14:paraId="494E2144" w14:textId="77777777" w:rsidTr="00FA66E6">
        <w:tc>
          <w:tcPr>
            <w:tcW w:w="4643" w:type="dxa"/>
          </w:tcPr>
          <w:p w14:paraId="35858C26" w14:textId="77777777" w:rsidR="008A60A3" w:rsidRDefault="008A60A3" w:rsidP="00FA66E6">
            <w:pPr>
              <w:pStyle w:val="TableParagraph"/>
              <w:widowControl/>
              <w:ind w:left="0"/>
              <w:rPr>
                <w:b/>
              </w:rPr>
            </w:pPr>
            <w:r>
              <w:rPr>
                <w:b/>
                <w:spacing w:val="-2"/>
              </w:rPr>
              <w:t>Deutschland</w:t>
            </w:r>
          </w:p>
          <w:p w14:paraId="35931F3D" w14:textId="77777777" w:rsidR="00904435" w:rsidRPr="00904435" w:rsidRDefault="00904435" w:rsidP="00904435">
            <w:pPr>
              <w:widowControl/>
              <w:rPr>
                <w:ins w:id="8" w:author="Autor"/>
                <w:noProof/>
                <w:color w:val="000000"/>
                <w:lang w:val="en-US"/>
              </w:rPr>
            </w:pPr>
            <w:ins w:id="9" w:author="Autor">
              <w:r w:rsidRPr="00904435">
                <w:rPr>
                  <w:noProof/>
                  <w:color w:val="000000"/>
                  <w:lang w:val="en-US"/>
                </w:rPr>
                <w:t xml:space="preserve">Heumann Pharma GmbH &amp; Co. Generica KG </w:t>
              </w:r>
            </w:ins>
          </w:p>
          <w:p w14:paraId="5F5E5CDA" w14:textId="6822415F" w:rsidR="008A60A3" w:rsidDel="00904435" w:rsidRDefault="00904435" w:rsidP="00904435">
            <w:pPr>
              <w:widowControl/>
              <w:rPr>
                <w:del w:id="10" w:author="Autor"/>
                <w:color w:val="000000"/>
              </w:rPr>
            </w:pPr>
            <w:ins w:id="11" w:author="Autor">
              <w:r w:rsidRPr="00904435">
                <w:rPr>
                  <w:noProof/>
                  <w:color w:val="000000"/>
                  <w:lang w:val="en-US"/>
                </w:rPr>
                <w:t xml:space="preserve">Tel: </w:t>
              </w:r>
              <w:r w:rsidRPr="00904435">
                <w:rPr>
                  <w:noProof/>
                  <w:color w:val="000000"/>
                  <w:lang w:val="es-ES"/>
                </w:rPr>
                <w:t>+49 911 4302 0</w:t>
              </w:r>
            </w:ins>
            <w:del w:id="12" w:author="Autor">
              <w:r w:rsidR="008A60A3" w:rsidDel="00904435">
                <w:rPr>
                  <w:noProof/>
                  <w:color w:val="000000"/>
                  <w:lang w:val="de-AT"/>
                </w:rPr>
                <w:delText xml:space="preserve">Mabxience Research SL </w:delText>
              </w:r>
            </w:del>
          </w:p>
          <w:p w14:paraId="421D093D" w14:textId="05BCC30B" w:rsidR="008A60A3" w:rsidRDefault="008A60A3" w:rsidP="00FA66E6">
            <w:pPr>
              <w:pStyle w:val="Textoindependiente"/>
              <w:widowControl/>
              <w:rPr>
                <w:sz w:val="20"/>
              </w:rPr>
            </w:pPr>
            <w:del w:id="13" w:author="Autor">
              <w:r w:rsidDel="00904435">
                <w:delText>Tel.:</w:delText>
              </w:r>
              <w:r w:rsidDel="00904435">
                <w:rPr>
                  <w:spacing w:val="-4"/>
                </w:rPr>
                <w:delText xml:space="preserve"> </w:delText>
              </w:r>
              <w:r w:rsidRPr="00FD12EF" w:rsidDel="00904435">
                <w:rPr>
                  <w:noProof/>
                </w:rPr>
                <w:delText>+</w:delText>
              </w:r>
              <w:r w:rsidDel="00904435">
                <w:rPr>
                  <w:noProof/>
                </w:rPr>
                <w:delText xml:space="preserve"> </w:delText>
              </w:r>
              <w:r w:rsidRPr="00E74CB1" w:rsidDel="00904435">
                <w:rPr>
                  <w:noProof/>
                </w:rPr>
                <w:delText>34 917 711 500</w:delText>
              </w:r>
            </w:del>
          </w:p>
        </w:tc>
        <w:tc>
          <w:tcPr>
            <w:tcW w:w="4644" w:type="dxa"/>
          </w:tcPr>
          <w:p w14:paraId="6EF82E2B" w14:textId="77777777" w:rsidR="008A60A3" w:rsidRDefault="008A60A3" w:rsidP="00FA66E6">
            <w:pPr>
              <w:pStyle w:val="TableParagraph"/>
              <w:widowControl/>
              <w:ind w:left="0"/>
              <w:rPr>
                <w:b/>
              </w:rPr>
            </w:pPr>
            <w:r>
              <w:rPr>
                <w:b/>
                <w:spacing w:val="-2"/>
              </w:rPr>
              <w:t>Nederland</w:t>
            </w:r>
          </w:p>
          <w:p w14:paraId="42100CA0" w14:textId="77777777" w:rsidR="008A60A3" w:rsidRDefault="008A60A3" w:rsidP="00FA66E6">
            <w:pPr>
              <w:widowControl/>
              <w:tabs>
                <w:tab w:val="left" w:pos="-720"/>
              </w:tabs>
              <w:suppressAutoHyphens/>
              <w:rPr>
                <w:iCs/>
                <w:noProof/>
              </w:rPr>
            </w:pPr>
            <w:r w:rsidRPr="00A178C0">
              <w:rPr>
                <w:iCs/>
                <w:noProof/>
              </w:rPr>
              <w:t>Medical Valley Invest AB</w:t>
            </w:r>
          </w:p>
          <w:p w14:paraId="7CC12A44" w14:textId="77777777" w:rsidR="008A60A3" w:rsidRDefault="008A60A3" w:rsidP="00FA66E6">
            <w:pPr>
              <w:pStyle w:val="Textoindependiente"/>
              <w:widowControl/>
              <w:rPr>
                <w:spacing w:val="-2"/>
              </w:rPr>
            </w:pPr>
            <w:r>
              <w:t>Tel:</w:t>
            </w:r>
            <w:r>
              <w:rPr>
                <w:spacing w:val="-5"/>
              </w:rPr>
              <w:t xml:space="preserve"> </w:t>
            </w:r>
            <w:r>
              <w:t>+</w:t>
            </w:r>
            <w:r w:rsidRPr="00A178C0">
              <w:rPr>
                <w:iCs/>
                <w:noProof/>
              </w:rPr>
              <w:t>46 40 122131</w:t>
            </w:r>
          </w:p>
          <w:p w14:paraId="197F723C" w14:textId="77777777" w:rsidR="008A60A3" w:rsidRDefault="008A60A3" w:rsidP="00FA66E6">
            <w:pPr>
              <w:pStyle w:val="Textoindependiente"/>
              <w:widowControl/>
              <w:rPr>
                <w:sz w:val="20"/>
              </w:rPr>
            </w:pPr>
          </w:p>
        </w:tc>
      </w:tr>
      <w:tr w:rsidR="008A60A3" w14:paraId="44A51BE3" w14:textId="77777777" w:rsidTr="00FA66E6">
        <w:tc>
          <w:tcPr>
            <w:tcW w:w="4643" w:type="dxa"/>
          </w:tcPr>
          <w:p w14:paraId="555F13C1" w14:textId="77777777" w:rsidR="008A60A3" w:rsidRDefault="008A60A3" w:rsidP="00FA66E6">
            <w:pPr>
              <w:pStyle w:val="TableParagraph"/>
              <w:widowControl/>
              <w:ind w:left="0"/>
              <w:rPr>
                <w:b/>
              </w:rPr>
            </w:pPr>
            <w:r>
              <w:rPr>
                <w:b/>
                <w:spacing w:val="-2"/>
              </w:rPr>
              <w:t>Eesti</w:t>
            </w:r>
          </w:p>
          <w:p w14:paraId="3B85BC17" w14:textId="77777777" w:rsidR="008A60A3" w:rsidRDefault="008A60A3" w:rsidP="00FA66E6">
            <w:pPr>
              <w:widowControl/>
              <w:rPr>
                <w:color w:val="000000"/>
              </w:rPr>
            </w:pPr>
            <w:r>
              <w:rPr>
                <w:noProof/>
                <w:color w:val="000000"/>
                <w:lang w:val="de-AT"/>
              </w:rPr>
              <w:t xml:space="preserve">Mabxience Research SL </w:t>
            </w:r>
          </w:p>
          <w:p w14:paraId="148D8431" w14:textId="77777777" w:rsidR="008A60A3" w:rsidRPr="00FD12EF" w:rsidRDefault="008A60A3" w:rsidP="00FA66E6">
            <w:pPr>
              <w:widowControl/>
              <w:tabs>
                <w:tab w:val="left" w:pos="-720"/>
              </w:tabs>
              <w:suppressAutoHyphens/>
              <w:rPr>
                <w:noProof/>
              </w:rPr>
            </w:pPr>
            <w:r w:rsidRPr="00FD12EF">
              <w:rPr>
                <w:noProof/>
              </w:rPr>
              <w:t>Tel: +</w:t>
            </w:r>
            <w:r>
              <w:rPr>
                <w:noProof/>
              </w:rPr>
              <w:t xml:space="preserve"> </w:t>
            </w:r>
            <w:r w:rsidRPr="00E74CB1">
              <w:rPr>
                <w:noProof/>
              </w:rPr>
              <w:t>34 917 711 500</w:t>
            </w:r>
          </w:p>
          <w:p w14:paraId="14150A5E" w14:textId="77777777" w:rsidR="008A60A3" w:rsidRDefault="008A60A3" w:rsidP="00FA66E6">
            <w:pPr>
              <w:pStyle w:val="Textoindependiente"/>
              <w:widowControl/>
              <w:rPr>
                <w:sz w:val="20"/>
              </w:rPr>
            </w:pPr>
          </w:p>
        </w:tc>
        <w:tc>
          <w:tcPr>
            <w:tcW w:w="4644" w:type="dxa"/>
          </w:tcPr>
          <w:p w14:paraId="063B8554" w14:textId="77777777" w:rsidR="008A60A3" w:rsidRDefault="008A60A3" w:rsidP="00FA66E6">
            <w:pPr>
              <w:pStyle w:val="TableParagraph"/>
              <w:widowControl/>
              <w:ind w:left="0"/>
              <w:rPr>
                <w:b/>
              </w:rPr>
            </w:pPr>
            <w:r>
              <w:rPr>
                <w:b/>
                <w:spacing w:val="-2"/>
              </w:rPr>
              <w:t>Norge</w:t>
            </w:r>
          </w:p>
          <w:p w14:paraId="34769E70" w14:textId="77777777" w:rsidR="008A60A3" w:rsidRDefault="008A60A3" w:rsidP="00FA66E6">
            <w:pPr>
              <w:pStyle w:val="TableParagraph"/>
              <w:widowControl/>
              <w:ind w:left="0"/>
            </w:pPr>
            <w:r w:rsidRPr="00A178C0">
              <w:rPr>
                <w:iCs/>
                <w:noProof/>
              </w:rPr>
              <w:t xml:space="preserve">Medical Valley Invest </w:t>
            </w:r>
            <w:r>
              <w:rPr>
                <w:spacing w:val="-8"/>
              </w:rPr>
              <w:t xml:space="preserve"> </w:t>
            </w:r>
            <w:r>
              <w:rPr>
                <w:spacing w:val="-5"/>
              </w:rPr>
              <w:t>AB</w:t>
            </w:r>
          </w:p>
          <w:p w14:paraId="45A90DFF" w14:textId="77777777" w:rsidR="008A60A3" w:rsidRDefault="008A60A3" w:rsidP="00FA66E6">
            <w:pPr>
              <w:pStyle w:val="Textoindependiente"/>
              <w:widowControl/>
              <w:rPr>
                <w:spacing w:val="-2"/>
              </w:rPr>
            </w:pPr>
            <w:r>
              <w:t>Tlf:</w:t>
            </w:r>
            <w:r>
              <w:rPr>
                <w:spacing w:val="-4"/>
              </w:rPr>
              <w:t xml:space="preserve"> </w:t>
            </w:r>
            <w:r>
              <w:t>+</w:t>
            </w:r>
            <w:r w:rsidRPr="00A178C0">
              <w:rPr>
                <w:iCs/>
                <w:noProof/>
              </w:rPr>
              <w:t>46 40 122131</w:t>
            </w:r>
          </w:p>
          <w:p w14:paraId="018ACB47" w14:textId="77777777" w:rsidR="008A60A3" w:rsidRDefault="008A60A3" w:rsidP="00FA66E6">
            <w:pPr>
              <w:pStyle w:val="Textoindependiente"/>
              <w:widowControl/>
              <w:rPr>
                <w:sz w:val="20"/>
              </w:rPr>
            </w:pPr>
          </w:p>
        </w:tc>
      </w:tr>
      <w:tr w:rsidR="008A60A3" w14:paraId="30460829" w14:textId="77777777" w:rsidTr="00FA66E6">
        <w:tc>
          <w:tcPr>
            <w:tcW w:w="4643" w:type="dxa"/>
          </w:tcPr>
          <w:p w14:paraId="0D2BBD0B" w14:textId="77777777" w:rsidR="008A60A3" w:rsidRDefault="008A60A3" w:rsidP="00FA66E6">
            <w:pPr>
              <w:pStyle w:val="TableParagraph"/>
              <w:widowControl/>
              <w:ind w:left="0"/>
              <w:rPr>
                <w:b/>
              </w:rPr>
            </w:pPr>
            <w:r>
              <w:rPr>
                <w:b/>
                <w:spacing w:val="-2"/>
              </w:rPr>
              <w:t>Ελλάδα</w:t>
            </w:r>
          </w:p>
          <w:p w14:paraId="62000B50" w14:textId="77777777" w:rsidR="008A60A3" w:rsidRDefault="008A60A3" w:rsidP="00FA66E6">
            <w:pPr>
              <w:pStyle w:val="TableParagraph"/>
              <w:widowControl/>
              <w:ind w:left="0"/>
            </w:pPr>
            <w:r w:rsidRPr="005A2414">
              <w:rPr>
                <w:noProof/>
                <w:color w:val="000000"/>
                <w:lang w:val="de-AT"/>
              </w:rPr>
              <w:t>ELPEN Pharmaceutical Co. Inc</w:t>
            </w:r>
          </w:p>
          <w:p w14:paraId="36BEDE5F" w14:textId="77777777" w:rsidR="008A60A3" w:rsidRDefault="008A60A3" w:rsidP="00FA66E6">
            <w:pPr>
              <w:pStyle w:val="Textoindependiente"/>
              <w:widowControl/>
              <w:rPr>
                <w:noProof/>
              </w:rPr>
            </w:pPr>
            <w:r>
              <w:t xml:space="preserve">Τηλ: +30 210 </w:t>
            </w:r>
            <w:r w:rsidRPr="005A2414">
              <w:rPr>
                <w:noProof/>
                <w:lang w:val="el-GR"/>
              </w:rPr>
              <w:t>6039326-9</w:t>
            </w:r>
          </w:p>
          <w:p w14:paraId="5365A1FA" w14:textId="77777777" w:rsidR="008A60A3" w:rsidRDefault="008A60A3" w:rsidP="00FA66E6">
            <w:pPr>
              <w:pStyle w:val="Textoindependiente"/>
              <w:widowControl/>
              <w:rPr>
                <w:sz w:val="20"/>
              </w:rPr>
            </w:pPr>
          </w:p>
        </w:tc>
        <w:tc>
          <w:tcPr>
            <w:tcW w:w="4644" w:type="dxa"/>
          </w:tcPr>
          <w:p w14:paraId="7D03C7E3" w14:textId="77777777" w:rsidR="008A60A3" w:rsidRDefault="008A60A3" w:rsidP="00FA66E6">
            <w:pPr>
              <w:pStyle w:val="TableParagraph"/>
              <w:widowControl/>
              <w:ind w:left="0"/>
              <w:rPr>
                <w:b/>
              </w:rPr>
            </w:pPr>
            <w:r>
              <w:rPr>
                <w:b/>
                <w:spacing w:val="-2"/>
              </w:rPr>
              <w:t>Österreich</w:t>
            </w:r>
          </w:p>
          <w:p w14:paraId="15184807" w14:textId="77777777" w:rsidR="008A60A3" w:rsidRPr="00DA5449" w:rsidRDefault="008A60A3" w:rsidP="00FA66E6">
            <w:pPr>
              <w:pStyle w:val="TableParagraph"/>
              <w:rPr>
                <w:lang w:val="bg-BG"/>
              </w:rPr>
            </w:pPr>
            <w:r w:rsidRPr="00DA5449">
              <w:rPr>
                <w:lang w:val="en-US"/>
              </w:rPr>
              <w:t xml:space="preserve">Mabxience Research SL </w:t>
            </w:r>
          </w:p>
          <w:p w14:paraId="5F8FF20F" w14:textId="77777777" w:rsidR="008A60A3" w:rsidRDefault="008A60A3" w:rsidP="00FA66E6">
            <w:pPr>
              <w:pStyle w:val="Textoindependiente"/>
              <w:widowControl/>
              <w:rPr>
                <w:sz w:val="20"/>
              </w:rPr>
            </w:pPr>
            <w:r w:rsidRPr="00DA5449">
              <w:rPr>
                <w:lang w:val="bg-BG"/>
              </w:rPr>
              <w:t>Tel: + 34 917 711 500</w:t>
            </w:r>
          </w:p>
        </w:tc>
      </w:tr>
      <w:tr w:rsidR="008A60A3" w14:paraId="02BECAB7" w14:textId="77777777" w:rsidTr="00FA66E6">
        <w:tc>
          <w:tcPr>
            <w:tcW w:w="4643" w:type="dxa"/>
          </w:tcPr>
          <w:p w14:paraId="09B3D727" w14:textId="77777777" w:rsidR="008A60A3" w:rsidRDefault="008A60A3" w:rsidP="00FA66E6">
            <w:pPr>
              <w:pStyle w:val="TableParagraph"/>
              <w:widowControl/>
              <w:ind w:left="0"/>
              <w:rPr>
                <w:b/>
              </w:rPr>
            </w:pPr>
            <w:r>
              <w:rPr>
                <w:b/>
                <w:spacing w:val="-2"/>
              </w:rPr>
              <w:t>España</w:t>
            </w:r>
          </w:p>
          <w:p w14:paraId="1ADA9CBC" w14:textId="77777777" w:rsidR="00F13809" w:rsidRDefault="00F13809" w:rsidP="00F13809">
            <w:pPr>
              <w:widowControl/>
              <w:rPr>
                <w:color w:val="000000"/>
              </w:rPr>
            </w:pPr>
            <w:r>
              <w:rPr>
                <w:noProof/>
                <w:color w:val="000000"/>
                <w:lang w:val="de-AT"/>
              </w:rPr>
              <w:t xml:space="preserve">Mabxience Research SL </w:t>
            </w:r>
          </w:p>
          <w:p w14:paraId="61E67318" w14:textId="5338EE10" w:rsidR="008A60A3" w:rsidRDefault="00F13809" w:rsidP="00FA66E6">
            <w:pPr>
              <w:pStyle w:val="Textoindependiente"/>
              <w:widowControl/>
              <w:rPr>
                <w:sz w:val="20"/>
              </w:rPr>
            </w:pPr>
            <w:r w:rsidRPr="00FD12EF">
              <w:rPr>
                <w:noProof/>
              </w:rPr>
              <w:t>Tel: +</w:t>
            </w:r>
            <w:r>
              <w:rPr>
                <w:noProof/>
              </w:rPr>
              <w:t xml:space="preserve"> </w:t>
            </w:r>
            <w:r w:rsidRPr="00E74CB1">
              <w:rPr>
                <w:noProof/>
              </w:rPr>
              <w:t>34 917 711 500</w:t>
            </w:r>
          </w:p>
        </w:tc>
        <w:tc>
          <w:tcPr>
            <w:tcW w:w="4644" w:type="dxa"/>
          </w:tcPr>
          <w:p w14:paraId="60DA556E" w14:textId="77777777" w:rsidR="008A60A3" w:rsidRDefault="008A60A3" w:rsidP="00FA66E6">
            <w:pPr>
              <w:pStyle w:val="TableParagraph"/>
              <w:widowControl/>
              <w:ind w:left="0"/>
              <w:rPr>
                <w:b/>
              </w:rPr>
            </w:pPr>
            <w:r>
              <w:rPr>
                <w:b/>
                <w:spacing w:val="-2"/>
              </w:rPr>
              <w:t>Polska</w:t>
            </w:r>
          </w:p>
          <w:p w14:paraId="330C4483" w14:textId="77777777" w:rsidR="008A60A3" w:rsidRDefault="008A60A3" w:rsidP="00FA66E6">
            <w:pPr>
              <w:pStyle w:val="Textoindependiente"/>
              <w:widowControl/>
            </w:pPr>
            <w:r w:rsidRPr="00A178C0">
              <w:rPr>
                <w:noProof/>
                <w:lang w:val="pl-PL"/>
              </w:rPr>
              <w:t>Egis Polska sp</w:t>
            </w:r>
            <w:r w:rsidDel="00734442">
              <w:t xml:space="preserve"> </w:t>
            </w:r>
            <w:r>
              <w:rPr>
                <w:spacing w:val="-10"/>
              </w:rPr>
              <w:t xml:space="preserve"> </w:t>
            </w:r>
            <w:r>
              <w:t>Sp.</w:t>
            </w:r>
            <w:r>
              <w:rPr>
                <w:spacing w:val="-10"/>
              </w:rPr>
              <w:t xml:space="preserve"> </w:t>
            </w:r>
            <w:r>
              <w:t>z</w:t>
            </w:r>
            <w:r>
              <w:rPr>
                <w:spacing w:val="-10"/>
              </w:rPr>
              <w:t xml:space="preserve"> </w:t>
            </w:r>
            <w:r>
              <w:t xml:space="preserve">o.o. </w:t>
            </w:r>
          </w:p>
          <w:p w14:paraId="78AD307A" w14:textId="77777777" w:rsidR="008A60A3" w:rsidRDefault="008A60A3" w:rsidP="00FA66E6">
            <w:pPr>
              <w:pStyle w:val="Textoindependiente"/>
              <w:widowControl/>
            </w:pPr>
            <w:r>
              <w:t xml:space="preserve">Tel.: +48 22 </w:t>
            </w:r>
            <w:r w:rsidRPr="00A178C0">
              <w:rPr>
                <w:noProof/>
                <w:lang w:val="de-AT"/>
              </w:rPr>
              <w:t>417 92 00</w:t>
            </w:r>
          </w:p>
          <w:p w14:paraId="27299ED3" w14:textId="77777777" w:rsidR="008A60A3" w:rsidRDefault="008A60A3" w:rsidP="00FA66E6">
            <w:pPr>
              <w:pStyle w:val="Textoindependiente"/>
              <w:widowControl/>
              <w:rPr>
                <w:sz w:val="20"/>
              </w:rPr>
            </w:pPr>
          </w:p>
        </w:tc>
      </w:tr>
      <w:tr w:rsidR="008A60A3" w14:paraId="748D5A42" w14:textId="77777777" w:rsidTr="00FA66E6">
        <w:tc>
          <w:tcPr>
            <w:tcW w:w="4643" w:type="dxa"/>
          </w:tcPr>
          <w:p w14:paraId="6C737B96" w14:textId="77777777" w:rsidR="008A60A3" w:rsidRDefault="008A60A3" w:rsidP="00FA66E6">
            <w:pPr>
              <w:pStyle w:val="TableParagraph"/>
              <w:widowControl/>
              <w:ind w:left="0"/>
              <w:rPr>
                <w:b/>
              </w:rPr>
            </w:pPr>
            <w:r>
              <w:rPr>
                <w:b/>
                <w:spacing w:val="-2"/>
              </w:rPr>
              <w:t>France</w:t>
            </w:r>
          </w:p>
          <w:p w14:paraId="255910AC" w14:textId="77777777" w:rsidR="008A60A3" w:rsidRPr="00FD12EF" w:rsidRDefault="008A60A3" w:rsidP="00FA66E6">
            <w:pPr>
              <w:widowControl/>
              <w:rPr>
                <w:noProof/>
                <w:lang w:val="de-AT"/>
              </w:rPr>
            </w:pPr>
            <w:r w:rsidRPr="00E74CB1">
              <w:rPr>
                <w:noProof/>
                <w:lang w:val="de-AT"/>
              </w:rPr>
              <w:t>Laboratoires Biogaran</w:t>
            </w:r>
          </w:p>
          <w:p w14:paraId="64E16588" w14:textId="77777777" w:rsidR="008A60A3" w:rsidRDefault="008A60A3" w:rsidP="00FA66E6">
            <w:pPr>
              <w:pStyle w:val="TableParagraph"/>
              <w:widowControl/>
              <w:ind w:left="0"/>
              <w:rPr>
                <w:spacing w:val="-5"/>
              </w:rPr>
            </w:pPr>
            <w:r>
              <w:t>Tél:</w:t>
            </w:r>
            <w:r>
              <w:rPr>
                <w:spacing w:val="-5"/>
              </w:rPr>
              <w:t xml:space="preserve"> </w:t>
            </w:r>
            <w:r>
              <w:t>+33</w:t>
            </w:r>
            <w:r>
              <w:rPr>
                <w:spacing w:val="-3"/>
              </w:rPr>
              <w:t xml:space="preserve"> </w:t>
            </w:r>
            <w:r>
              <w:t>(0)</w:t>
            </w:r>
            <w:r w:rsidRPr="00E74CB1">
              <w:rPr>
                <w:noProof/>
                <w:lang w:val="fr-FR"/>
              </w:rPr>
              <w:t xml:space="preserve"> 800 970 109</w:t>
            </w:r>
          </w:p>
          <w:p w14:paraId="253EBA8E" w14:textId="77777777" w:rsidR="008A60A3" w:rsidRDefault="008A60A3" w:rsidP="00FA66E6">
            <w:pPr>
              <w:pStyle w:val="TableParagraph"/>
              <w:widowControl/>
              <w:ind w:left="0"/>
              <w:rPr>
                <w:ins w:id="14" w:author="Autor"/>
                <w:sz w:val="20"/>
              </w:rPr>
            </w:pPr>
          </w:p>
          <w:p w14:paraId="36010473" w14:textId="77777777" w:rsidR="00904435" w:rsidRDefault="00904435" w:rsidP="00FA66E6">
            <w:pPr>
              <w:pStyle w:val="TableParagraph"/>
              <w:widowControl/>
              <w:ind w:left="0"/>
              <w:rPr>
                <w:sz w:val="20"/>
              </w:rPr>
            </w:pPr>
          </w:p>
        </w:tc>
        <w:tc>
          <w:tcPr>
            <w:tcW w:w="4644" w:type="dxa"/>
          </w:tcPr>
          <w:p w14:paraId="601474C9" w14:textId="77777777" w:rsidR="008A60A3" w:rsidRDefault="008A60A3" w:rsidP="00FA66E6">
            <w:pPr>
              <w:pStyle w:val="TableParagraph"/>
              <w:widowControl/>
              <w:ind w:left="0"/>
              <w:rPr>
                <w:b/>
              </w:rPr>
            </w:pPr>
            <w:r>
              <w:rPr>
                <w:b/>
                <w:spacing w:val="-2"/>
              </w:rPr>
              <w:t>Portugal</w:t>
            </w:r>
          </w:p>
          <w:p w14:paraId="0BD12807" w14:textId="77777777" w:rsidR="008A60A3" w:rsidRDefault="008A60A3" w:rsidP="00FA66E6">
            <w:pPr>
              <w:widowControl/>
              <w:rPr>
                <w:noProof/>
                <w:lang w:val="de-AT"/>
              </w:rPr>
            </w:pPr>
            <w:r w:rsidRPr="00E74CB1">
              <w:rPr>
                <w:noProof/>
                <w:lang w:val="de-AT"/>
              </w:rPr>
              <w:t xml:space="preserve">Mabxience Research SL </w:t>
            </w:r>
          </w:p>
          <w:p w14:paraId="71F94252" w14:textId="77777777" w:rsidR="008A60A3" w:rsidRDefault="008A60A3" w:rsidP="00FA66E6">
            <w:pPr>
              <w:widowControl/>
              <w:tabs>
                <w:tab w:val="left" w:pos="-720"/>
              </w:tabs>
              <w:suppressAutoHyphens/>
              <w:rPr>
                <w:noProof/>
                <w:lang w:val="pt-PT"/>
              </w:rPr>
            </w:pPr>
            <w:r w:rsidRPr="00E74CB1">
              <w:rPr>
                <w:noProof/>
                <w:lang w:val="de-AT"/>
              </w:rPr>
              <w:t>Tel: +</w:t>
            </w:r>
            <w:r>
              <w:rPr>
                <w:noProof/>
                <w:lang w:val="de-AT"/>
              </w:rPr>
              <w:t xml:space="preserve"> </w:t>
            </w:r>
            <w:r w:rsidRPr="00E74CB1">
              <w:rPr>
                <w:noProof/>
                <w:lang w:val="de-AT"/>
              </w:rPr>
              <w:t>34 917 711 500</w:t>
            </w:r>
          </w:p>
          <w:p w14:paraId="02724352" w14:textId="77777777" w:rsidR="008A60A3" w:rsidRDefault="008A60A3" w:rsidP="00FA66E6">
            <w:pPr>
              <w:pStyle w:val="Textoindependiente"/>
              <w:widowControl/>
              <w:rPr>
                <w:sz w:val="20"/>
              </w:rPr>
            </w:pPr>
          </w:p>
        </w:tc>
      </w:tr>
    </w:tbl>
    <w:tbl>
      <w:tblPr>
        <w:tblW w:w="9464" w:type="dxa"/>
        <w:tblInd w:w="-34" w:type="dxa"/>
        <w:tblLayout w:type="fixed"/>
        <w:tblLook w:val="0000" w:firstRow="0" w:lastRow="0" w:firstColumn="0" w:lastColumn="0" w:noHBand="0" w:noVBand="0"/>
      </w:tblPr>
      <w:tblGrid>
        <w:gridCol w:w="4678"/>
        <w:gridCol w:w="4570"/>
        <w:gridCol w:w="216"/>
      </w:tblGrid>
      <w:tr w:rsidR="008A60A3" w:rsidRPr="00FD12EF" w14:paraId="7901DC95" w14:textId="77777777" w:rsidTr="00FA66E6">
        <w:trPr>
          <w:gridAfter w:val="1"/>
          <w:wAfter w:w="216" w:type="dxa"/>
        </w:trPr>
        <w:tc>
          <w:tcPr>
            <w:tcW w:w="4678" w:type="dxa"/>
          </w:tcPr>
          <w:p w14:paraId="6DCC7C07" w14:textId="77777777" w:rsidR="008A60A3" w:rsidRPr="00FD12EF" w:rsidRDefault="008A60A3" w:rsidP="00FA66E6">
            <w:pPr>
              <w:widowControl/>
              <w:rPr>
                <w:noProof/>
                <w:lang w:val="pt-PT"/>
              </w:rPr>
            </w:pPr>
            <w:r w:rsidRPr="00FD12EF">
              <w:rPr>
                <w:noProof/>
                <w:lang w:val="pt-PT"/>
              </w:rPr>
              <w:lastRenderedPageBreak/>
              <w:br w:type="page"/>
            </w:r>
            <w:r w:rsidRPr="00FD12EF">
              <w:rPr>
                <w:b/>
                <w:noProof/>
                <w:lang w:val="pt-PT"/>
              </w:rPr>
              <w:t>Hrvatska</w:t>
            </w:r>
          </w:p>
          <w:p w14:paraId="680E9B09" w14:textId="77777777" w:rsidR="00904435" w:rsidRPr="00904435" w:rsidRDefault="00904435" w:rsidP="00904435">
            <w:pPr>
              <w:widowControl/>
              <w:rPr>
                <w:ins w:id="15" w:author="Autor"/>
                <w:noProof/>
                <w:color w:val="000000"/>
                <w:lang w:val="en-US"/>
              </w:rPr>
            </w:pPr>
            <w:ins w:id="16" w:author="Autor">
              <w:r w:rsidRPr="00904435">
                <w:rPr>
                  <w:noProof/>
                  <w:color w:val="000000"/>
                  <w:lang w:val="en-US"/>
                </w:rPr>
                <w:t>CORAPHARM d.o.o.</w:t>
              </w:r>
            </w:ins>
          </w:p>
          <w:p w14:paraId="58BF1898" w14:textId="135E8482" w:rsidR="008A60A3" w:rsidDel="00904435" w:rsidRDefault="00904435" w:rsidP="00904435">
            <w:pPr>
              <w:widowControl/>
              <w:rPr>
                <w:del w:id="17" w:author="Autor"/>
                <w:color w:val="000000"/>
              </w:rPr>
            </w:pPr>
            <w:ins w:id="18" w:author="Autor">
              <w:r w:rsidRPr="00904435">
                <w:rPr>
                  <w:noProof/>
                  <w:color w:val="000000"/>
                  <w:lang w:val="en-US"/>
                </w:rPr>
                <w:t>Tel: +385 1 4870688</w:t>
              </w:r>
            </w:ins>
            <w:del w:id="19" w:author="Autor">
              <w:r w:rsidR="008A60A3" w:rsidDel="00904435">
                <w:rPr>
                  <w:noProof/>
                  <w:color w:val="000000"/>
                  <w:lang w:val="de-AT"/>
                </w:rPr>
                <w:delText xml:space="preserve">Mabxience Research SL </w:delText>
              </w:r>
            </w:del>
          </w:p>
          <w:p w14:paraId="361F6965" w14:textId="6C35D3E3" w:rsidR="008A60A3" w:rsidRPr="00FD12EF" w:rsidDel="00904435" w:rsidRDefault="008A60A3" w:rsidP="00FA66E6">
            <w:pPr>
              <w:widowControl/>
              <w:rPr>
                <w:del w:id="20" w:author="Autor"/>
                <w:noProof/>
                <w:lang w:val="nb-NO"/>
              </w:rPr>
            </w:pPr>
            <w:del w:id="21" w:author="Autor">
              <w:r w:rsidRPr="00FD12EF" w:rsidDel="00904435">
                <w:rPr>
                  <w:noProof/>
                </w:rPr>
                <w:delText>Tel: +</w:delText>
              </w:r>
              <w:r w:rsidDel="00904435">
                <w:rPr>
                  <w:noProof/>
                </w:rPr>
                <w:delText xml:space="preserve"> </w:delText>
              </w:r>
              <w:r w:rsidRPr="00E74CB1" w:rsidDel="00904435">
                <w:rPr>
                  <w:noProof/>
                </w:rPr>
                <w:delText>34 917 711 500</w:delText>
              </w:r>
            </w:del>
          </w:p>
          <w:p w14:paraId="6E1B09ED" w14:textId="77777777" w:rsidR="008A60A3" w:rsidRPr="001A7BCC" w:rsidRDefault="008A60A3" w:rsidP="00FA66E6">
            <w:pPr>
              <w:widowControl/>
              <w:tabs>
                <w:tab w:val="left" w:pos="-720"/>
              </w:tabs>
              <w:suppressAutoHyphens/>
              <w:rPr>
                <w:noProof/>
                <w:lang w:val="nb-NO"/>
                <w:rPrChange w:id="22" w:author="Autor">
                  <w:rPr>
                    <w:noProof/>
                  </w:rPr>
                </w:rPrChange>
              </w:rPr>
            </w:pPr>
          </w:p>
        </w:tc>
        <w:tc>
          <w:tcPr>
            <w:tcW w:w="4570" w:type="dxa"/>
          </w:tcPr>
          <w:p w14:paraId="1E58B8D1" w14:textId="77777777" w:rsidR="008A60A3" w:rsidRPr="00FD12EF" w:rsidRDefault="008A60A3" w:rsidP="00FA66E6">
            <w:pPr>
              <w:widowControl/>
              <w:tabs>
                <w:tab w:val="left" w:pos="-720"/>
              </w:tabs>
              <w:suppressAutoHyphens/>
              <w:rPr>
                <w:b/>
                <w:noProof/>
              </w:rPr>
            </w:pPr>
            <w:r w:rsidRPr="00FD12EF">
              <w:rPr>
                <w:b/>
                <w:noProof/>
              </w:rPr>
              <w:t>România</w:t>
            </w:r>
          </w:p>
          <w:p w14:paraId="4CB6FD2C" w14:textId="77777777" w:rsidR="008A60A3" w:rsidRPr="00FD12EF" w:rsidRDefault="008A60A3" w:rsidP="00FA66E6">
            <w:pPr>
              <w:widowControl/>
              <w:tabs>
                <w:tab w:val="left" w:pos="-720"/>
              </w:tabs>
              <w:suppressAutoHyphens/>
              <w:rPr>
                <w:noProof/>
              </w:rPr>
            </w:pPr>
            <w:r w:rsidRPr="00A178C0">
              <w:rPr>
                <w:noProof/>
              </w:rPr>
              <w:t>Egis Rompharma SRL</w:t>
            </w:r>
          </w:p>
          <w:p w14:paraId="231B5342" w14:textId="77777777" w:rsidR="008A60A3" w:rsidRPr="00FD12EF" w:rsidRDefault="008A60A3" w:rsidP="00FA66E6">
            <w:pPr>
              <w:widowControl/>
              <w:tabs>
                <w:tab w:val="left" w:pos="-720"/>
              </w:tabs>
              <w:suppressAutoHyphens/>
              <w:rPr>
                <w:b/>
                <w:noProof/>
                <w:lang w:val="nl-NL"/>
              </w:rPr>
            </w:pPr>
            <w:r w:rsidRPr="00FD12EF">
              <w:rPr>
                <w:noProof/>
                <w:lang w:val="nl-NL"/>
              </w:rPr>
              <w:t>Tel: +</w:t>
            </w:r>
            <w:r>
              <w:rPr>
                <w:noProof/>
                <w:lang w:val="nl-NL"/>
              </w:rPr>
              <w:t xml:space="preserve"> </w:t>
            </w:r>
            <w:r w:rsidRPr="00A178C0">
              <w:rPr>
                <w:noProof/>
                <w:lang w:val="nl-NL"/>
              </w:rPr>
              <w:t>40 21 412 00 17</w:t>
            </w:r>
          </w:p>
          <w:p w14:paraId="6A55CF62" w14:textId="77777777" w:rsidR="008A60A3" w:rsidRPr="00FD12EF" w:rsidRDefault="008A60A3" w:rsidP="00FA66E6">
            <w:pPr>
              <w:widowControl/>
              <w:rPr>
                <w:noProof/>
                <w:lang w:val="nl-NL"/>
              </w:rPr>
            </w:pPr>
          </w:p>
        </w:tc>
      </w:tr>
      <w:tr w:rsidR="008A60A3" w:rsidRPr="00FD12EF" w14:paraId="002C76EB" w14:textId="77777777" w:rsidTr="00FA66E6">
        <w:tc>
          <w:tcPr>
            <w:tcW w:w="4678" w:type="dxa"/>
          </w:tcPr>
          <w:p w14:paraId="5778353E" w14:textId="77777777" w:rsidR="008A60A3" w:rsidRPr="00FD12EF" w:rsidRDefault="008A60A3" w:rsidP="00FA66E6">
            <w:pPr>
              <w:widowControl/>
              <w:rPr>
                <w:noProof/>
                <w:lang w:val="nb-NO"/>
              </w:rPr>
            </w:pPr>
            <w:r w:rsidRPr="00FD12EF">
              <w:rPr>
                <w:b/>
                <w:noProof/>
                <w:lang w:val="nb-NO"/>
              </w:rPr>
              <w:t>Ireland</w:t>
            </w:r>
          </w:p>
          <w:p w14:paraId="399F61C4" w14:textId="77777777" w:rsidR="008A60A3" w:rsidRDefault="008A60A3" w:rsidP="00FA66E6">
            <w:pPr>
              <w:widowControl/>
              <w:rPr>
                <w:color w:val="000000"/>
              </w:rPr>
            </w:pPr>
            <w:r>
              <w:rPr>
                <w:noProof/>
                <w:color w:val="000000"/>
                <w:lang w:val="de-AT"/>
              </w:rPr>
              <w:t xml:space="preserve">Mabxience Research SL </w:t>
            </w:r>
          </w:p>
          <w:p w14:paraId="327678AA" w14:textId="77777777" w:rsidR="008A60A3" w:rsidRPr="00FD12EF" w:rsidRDefault="008A60A3" w:rsidP="00FA66E6">
            <w:pPr>
              <w:widowControl/>
              <w:rPr>
                <w:noProof/>
                <w:lang w:val="pt-PT"/>
              </w:rPr>
            </w:pPr>
            <w:r w:rsidRPr="00FD12EF">
              <w:rPr>
                <w:noProof/>
              </w:rPr>
              <w:t>Tel: +</w:t>
            </w:r>
            <w:r>
              <w:rPr>
                <w:noProof/>
              </w:rPr>
              <w:t xml:space="preserve"> </w:t>
            </w:r>
            <w:r w:rsidRPr="00E74CB1">
              <w:rPr>
                <w:noProof/>
              </w:rPr>
              <w:t>34 917 711 500</w:t>
            </w:r>
          </w:p>
        </w:tc>
        <w:tc>
          <w:tcPr>
            <w:tcW w:w="4786" w:type="dxa"/>
            <w:gridSpan w:val="2"/>
          </w:tcPr>
          <w:p w14:paraId="05FFF125" w14:textId="77777777" w:rsidR="008A60A3" w:rsidRPr="00FD12EF" w:rsidRDefault="008A60A3" w:rsidP="00FA66E6">
            <w:pPr>
              <w:widowControl/>
              <w:rPr>
                <w:noProof/>
                <w:lang w:val="nl-NL"/>
              </w:rPr>
            </w:pPr>
            <w:r w:rsidRPr="00FD12EF">
              <w:rPr>
                <w:b/>
                <w:noProof/>
                <w:lang w:val="nl-NL"/>
              </w:rPr>
              <w:t>Slovenija</w:t>
            </w:r>
          </w:p>
          <w:p w14:paraId="1BC16B24" w14:textId="77777777" w:rsidR="00904435" w:rsidRPr="00904435" w:rsidRDefault="00904435" w:rsidP="00904435">
            <w:pPr>
              <w:widowControl/>
              <w:rPr>
                <w:ins w:id="23" w:author="Autor"/>
                <w:noProof/>
                <w:color w:val="000000"/>
                <w:lang w:val="en-US"/>
              </w:rPr>
            </w:pPr>
            <w:ins w:id="24" w:author="Autor">
              <w:r w:rsidRPr="00904435">
                <w:rPr>
                  <w:noProof/>
                  <w:color w:val="000000"/>
                  <w:lang w:val="en-US"/>
                </w:rPr>
                <w:t>CORAPHARM d.o.o.</w:t>
              </w:r>
            </w:ins>
          </w:p>
          <w:p w14:paraId="46D2D4AF" w14:textId="66380B09" w:rsidR="008A60A3" w:rsidDel="00904435" w:rsidRDefault="00904435" w:rsidP="00904435">
            <w:pPr>
              <w:widowControl/>
              <w:rPr>
                <w:del w:id="25" w:author="Autor"/>
                <w:color w:val="000000"/>
              </w:rPr>
            </w:pPr>
            <w:ins w:id="26" w:author="Autor">
              <w:r w:rsidRPr="00904435">
                <w:rPr>
                  <w:noProof/>
                  <w:color w:val="000000"/>
                  <w:lang w:val="en-US"/>
                </w:rPr>
                <w:t>Tel: +385 1 4870688</w:t>
              </w:r>
            </w:ins>
            <w:del w:id="27" w:author="Autor">
              <w:r w:rsidR="008A60A3" w:rsidDel="00904435">
                <w:rPr>
                  <w:noProof/>
                  <w:color w:val="000000"/>
                  <w:lang w:val="de-AT"/>
                </w:rPr>
                <w:delText xml:space="preserve">Mabxience Research SL </w:delText>
              </w:r>
            </w:del>
          </w:p>
          <w:p w14:paraId="213618EA" w14:textId="157DF234" w:rsidR="008A60A3" w:rsidDel="00904435" w:rsidRDefault="008A60A3" w:rsidP="00FA66E6">
            <w:pPr>
              <w:widowControl/>
              <w:tabs>
                <w:tab w:val="left" w:pos="-720"/>
              </w:tabs>
              <w:suppressAutoHyphens/>
              <w:rPr>
                <w:del w:id="28" w:author="Autor"/>
                <w:noProof/>
              </w:rPr>
            </w:pPr>
            <w:del w:id="29" w:author="Autor">
              <w:r w:rsidRPr="00FD12EF" w:rsidDel="00904435">
                <w:rPr>
                  <w:noProof/>
                </w:rPr>
                <w:delText>Tel: +</w:delText>
              </w:r>
              <w:r w:rsidDel="00904435">
                <w:rPr>
                  <w:noProof/>
                </w:rPr>
                <w:delText xml:space="preserve"> </w:delText>
              </w:r>
              <w:r w:rsidRPr="00E74CB1" w:rsidDel="00904435">
                <w:rPr>
                  <w:noProof/>
                </w:rPr>
                <w:delText>34 917 711 500</w:delText>
              </w:r>
            </w:del>
          </w:p>
          <w:p w14:paraId="3C62C1FD" w14:textId="77777777" w:rsidR="008A60A3" w:rsidRDefault="008A60A3" w:rsidP="00FA66E6">
            <w:pPr>
              <w:widowControl/>
              <w:tabs>
                <w:tab w:val="left" w:pos="-720"/>
              </w:tabs>
              <w:suppressAutoHyphens/>
              <w:rPr>
                <w:ins w:id="30" w:author="Autor"/>
                <w:b/>
                <w:noProof/>
              </w:rPr>
            </w:pPr>
          </w:p>
          <w:p w14:paraId="33668C98" w14:textId="77777777" w:rsidR="00904435" w:rsidRPr="00FD12EF" w:rsidRDefault="00904435" w:rsidP="00FA66E6">
            <w:pPr>
              <w:widowControl/>
              <w:tabs>
                <w:tab w:val="left" w:pos="-720"/>
              </w:tabs>
              <w:suppressAutoHyphens/>
              <w:rPr>
                <w:b/>
                <w:noProof/>
              </w:rPr>
            </w:pPr>
          </w:p>
        </w:tc>
      </w:tr>
      <w:tr w:rsidR="008A60A3" w:rsidRPr="00FD12EF" w14:paraId="0325EBC0" w14:textId="77777777" w:rsidTr="00FA66E6">
        <w:tc>
          <w:tcPr>
            <w:tcW w:w="4678" w:type="dxa"/>
          </w:tcPr>
          <w:p w14:paraId="44DAC4BA" w14:textId="77777777" w:rsidR="008A60A3" w:rsidRPr="00FD12EF" w:rsidRDefault="008A60A3" w:rsidP="00FA66E6">
            <w:pPr>
              <w:widowControl/>
              <w:rPr>
                <w:b/>
                <w:noProof/>
                <w:lang w:val="nl-NL"/>
              </w:rPr>
            </w:pPr>
            <w:r w:rsidRPr="00FD12EF">
              <w:rPr>
                <w:b/>
                <w:noProof/>
                <w:lang w:val="nl-NL"/>
              </w:rPr>
              <w:t>Ísland</w:t>
            </w:r>
          </w:p>
          <w:p w14:paraId="17B9E59F" w14:textId="77777777" w:rsidR="008A60A3" w:rsidRDefault="008A60A3" w:rsidP="00FA66E6">
            <w:pPr>
              <w:widowControl/>
              <w:rPr>
                <w:color w:val="000000"/>
              </w:rPr>
            </w:pPr>
            <w:r>
              <w:rPr>
                <w:noProof/>
                <w:color w:val="000000"/>
                <w:lang w:val="de-AT"/>
              </w:rPr>
              <w:t xml:space="preserve">Mabxience Research SL </w:t>
            </w:r>
          </w:p>
          <w:p w14:paraId="51AAC2A7" w14:textId="77777777" w:rsidR="008A60A3" w:rsidRDefault="008A60A3" w:rsidP="00FA66E6">
            <w:pPr>
              <w:widowControl/>
              <w:tabs>
                <w:tab w:val="left" w:pos="-720"/>
              </w:tabs>
              <w:suppressAutoHyphens/>
              <w:rPr>
                <w:noProof/>
              </w:rPr>
            </w:pPr>
            <w:r>
              <w:rPr>
                <w:noProof/>
              </w:rPr>
              <w:t>Sími:</w:t>
            </w:r>
            <w:r w:rsidRPr="00FD12EF">
              <w:rPr>
                <w:noProof/>
              </w:rPr>
              <w:t xml:space="preserve"> +</w:t>
            </w:r>
            <w:r>
              <w:rPr>
                <w:noProof/>
              </w:rPr>
              <w:t xml:space="preserve"> </w:t>
            </w:r>
            <w:r w:rsidRPr="00E74CB1">
              <w:rPr>
                <w:noProof/>
              </w:rPr>
              <w:t>34 917 711 500</w:t>
            </w:r>
          </w:p>
          <w:p w14:paraId="1EFA5BDC" w14:textId="77777777" w:rsidR="008A60A3" w:rsidRPr="00FD12EF" w:rsidRDefault="008A60A3" w:rsidP="00FA66E6">
            <w:pPr>
              <w:widowControl/>
              <w:tabs>
                <w:tab w:val="left" w:pos="-720"/>
              </w:tabs>
              <w:suppressAutoHyphens/>
              <w:rPr>
                <w:noProof/>
              </w:rPr>
            </w:pPr>
          </w:p>
        </w:tc>
        <w:tc>
          <w:tcPr>
            <w:tcW w:w="4786" w:type="dxa"/>
            <w:gridSpan w:val="2"/>
          </w:tcPr>
          <w:p w14:paraId="05A2BC93" w14:textId="77777777" w:rsidR="008A60A3" w:rsidRPr="00FD12EF" w:rsidRDefault="008A60A3" w:rsidP="00FA66E6">
            <w:pPr>
              <w:widowControl/>
              <w:tabs>
                <w:tab w:val="left" w:pos="-720"/>
              </w:tabs>
              <w:suppressAutoHyphens/>
              <w:rPr>
                <w:b/>
                <w:noProof/>
              </w:rPr>
            </w:pPr>
            <w:r w:rsidRPr="00FD12EF">
              <w:rPr>
                <w:b/>
                <w:noProof/>
              </w:rPr>
              <w:t>Slovenská republika</w:t>
            </w:r>
          </w:p>
          <w:p w14:paraId="4F2908FA" w14:textId="77777777" w:rsidR="008A60A3" w:rsidRPr="00FD12EF" w:rsidRDefault="008A60A3" w:rsidP="00FA66E6">
            <w:pPr>
              <w:widowControl/>
              <w:rPr>
                <w:noProof/>
              </w:rPr>
            </w:pPr>
            <w:r w:rsidRPr="00A178C0">
              <w:rPr>
                <w:noProof/>
              </w:rPr>
              <w:t>EGIS SLOVAKIA spol. s r.o.,</w:t>
            </w:r>
          </w:p>
          <w:p w14:paraId="744A33C9" w14:textId="77777777" w:rsidR="008A60A3" w:rsidRPr="00FD12EF" w:rsidRDefault="008A60A3" w:rsidP="00FA66E6">
            <w:pPr>
              <w:widowControl/>
              <w:rPr>
                <w:noProof/>
              </w:rPr>
            </w:pPr>
            <w:r w:rsidRPr="00FD12EF">
              <w:rPr>
                <w:noProof/>
              </w:rPr>
              <w:t>Tel: +</w:t>
            </w:r>
            <w:r>
              <w:rPr>
                <w:noProof/>
              </w:rPr>
              <w:t xml:space="preserve"> </w:t>
            </w:r>
            <w:r w:rsidRPr="00A178C0">
              <w:rPr>
                <w:noProof/>
              </w:rPr>
              <w:t>421 2 3240 9422</w:t>
            </w:r>
          </w:p>
          <w:p w14:paraId="5DB1A579" w14:textId="77777777" w:rsidR="008A60A3" w:rsidRPr="00FD12EF" w:rsidRDefault="008A60A3" w:rsidP="00FA66E6">
            <w:pPr>
              <w:widowControl/>
              <w:tabs>
                <w:tab w:val="left" w:pos="-720"/>
              </w:tabs>
              <w:suppressAutoHyphens/>
              <w:rPr>
                <w:b/>
                <w:noProof/>
                <w:color w:val="008000"/>
              </w:rPr>
            </w:pPr>
          </w:p>
        </w:tc>
      </w:tr>
      <w:tr w:rsidR="008A60A3" w:rsidRPr="00FD12EF" w14:paraId="5A4397F4" w14:textId="77777777" w:rsidTr="00FA66E6">
        <w:tc>
          <w:tcPr>
            <w:tcW w:w="4678" w:type="dxa"/>
          </w:tcPr>
          <w:p w14:paraId="60D1E197" w14:textId="77777777" w:rsidR="008A60A3" w:rsidRPr="00FD12EF" w:rsidRDefault="008A60A3" w:rsidP="00FA66E6">
            <w:pPr>
              <w:widowControl/>
              <w:rPr>
                <w:noProof/>
                <w:lang w:val="it-IT"/>
              </w:rPr>
            </w:pPr>
            <w:r w:rsidRPr="00FD12EF">
              <w:rPr>
                <w:b/>
                <w:noProof/>
                <w:lang w:val="it-IT"/>
              </w:rPr>
              <w:t>Italia</w:t>
            </w:r>
          </w:p>
          <w:p w14:paraId="5C2FA286" w14:textId="77777777" w:rsidR="00904435" w:rsidRPr="001A7BCC" w:rsidRDefault="00904435" w:rsidP="00904435">
            <w:pPr>
              <w:widowControl/>
              <w:rPr>
                <w:ins w:id="31" w:author="Autor"/>
                <w:noProof/>
                <w:color w:val="000000"/>
                <w:lang w:val="es-ES"/>
              </w:rPr>
            </w:pPr>
            <w:ins w:id="32" w:author="Autor">
              <w:r w:rsidRPr="001A7BCC">
                <w:rPr>
                  <w:noProof/>
                  <w:color w:val="000000"/>
                  <w:lang w:val="es-ES"/>
                </w:rPr>
                <w:t>Medical Valley Invest AB</w:t>
              </w:r>
            </w:ins>
          </w:p>
          <w:p w14:paraId="2A7AD050" w14:textId="77777777" w:rsidR="00904435" w:rsidRPr="001A7BCC" w:rsidRDefault="00904435" w:rsidP="00904435">
            <w:pPr>
              <w:widowControl/>
              <w:rPr>
                <w:ins w:id="33" w:author="Autor"/>
                <w:noProof/>
                <w:color w:val="000000"/>
                <w:lang w:val="es-ES"/>
              </w:rPr>
            </w:pPr>
            <w:ins w:id="34" w:author="Autor">
              <w:r w:rsidRPr="001A7BCC">
                <w:rPr>
                  <w:noProof/>
                  <w:color w:val="000000"/>
                  <w:lang w:val="es-ES"/>
                </w:rPr>
                <w:t>Tel: + 46 40 122131</w:t>
              </w:r>
            </w:ins>
          </w:p>
          <w:p w14:paraId="6EC84A94" w14:textId="69E8E0FD" w:rsidR="008A60A3" w:rsidDel="00904435" w:rsidRDefault="008A60A3" w:rsidP="00FA66E6">
            <w:pPr>
              <w:widowControl/>
              <w:rPr>
                <w:del w:id="35" w:author="Autor"/>
                <w:color w:val="000000"/>
              </w:rPr>
            </w:pPr>
            <w:del w:id="36" w:author="Autor">
              <w:r w:rsidDel="00904435">
                <w:rPr>
                  <w:noProof/>
                  <w:color w:val="000000"/>
                  <w:lang w:val="de-AT"/>
                </w:rPr>
                <w:delText xml:space="preserve">Mabxience Research SL </w:delText>
              </w:r>
            </w:del>
          </w:p>
          <w:p w14:paraId="14E1EFC0" w14:textId="3E3D9952" w:rsidR="008A60A3" w:rsidDel="00904435" w:rsidRDefault="008A60A3" w:rsidP="00FA66E6">
            <w:pPr>
              <w:widowControl/>
              <w:rPr>
                <w:del w:id="37" w:author="Autor"/>
                <w:noProof/>
                <w:lang w:val="it-IT"/>
              </w:rPr>
            </w:pPr>
            <w:del w:id="38" w:author="Autor">
              <w:r w:rsidRPr="00FD12EF" w:rsidDel="00904435">
                <w:rPr>
                  <w:noProof/>
                </w:rPr>
                <w:delText>Tel: +</w:delText>
              </w:r>
              <w:r w:rsidDel="00904435">
                <w:rPr>
                  <w:noProof/>
                </w:rPr>
                <w:delText xml:space="preserve"> </w:delText>
              </w:r>
              <w:r w:rsidRPr="00E74CB1" w:rsidDel="00904435">
                <w:rPr>
                  <w:noProof/>
                </w:rPr>
                <w:delText>34 917 711 500</w:delText>
              </w:r>
            </w:del>
          </w:p>
          <w:p w14:paraId="3AB76674" w14:textId="77777777" w:rsidR="008A60A3" w:rsidRPr="00FD12EF" w:rsidRDefault="008A60A3" w:rsidP="00FA66E6">
            <w:pPr>
              <w:widowControl/>
              <w:rPr>
                <w:b/>
                <w:noProof/>
                <w:lang w:val="it-IT"/>
              </w:rPr>
            </w:pPr>
          </w:p>
        </w:tc>
        <w:tc>
          <w:tcPr>
            <w:tcW w:w="4786" w:type="dxa"/>
            <w:gridSpan w:val="2"/>
          </w:tcPr>
          <w:p w14:paraId="28E2317B" w14:textId="77777777" w:rsidR="008A60A3" w:rsidRPr="00FD12EF" w:rsidRDefault="008A60A3" w:rsidP="00FA66E6">
            <w:pPr>
              <w:widowControl/>
              <w:tabs>
                <w:tab w:val="left" w:pos="-720"/>
                <w:tab w:val="left" w:pos="4536"/>
              </w:tabs>
              <w:suppressAutoHyphens/>
              <w:rPr>
                <w:noProof/>
                <w:lang w:val="sv-SE"/>
              </w:rPr>
            </w:pPr>
            <w:r w:rsidRPr="00FD12EF">
              <w:rPr>
                <w:b/>
                <w:noProof/>
                <w:lang w:val="sv-SE"/>
              </w:rPr>
              <w:t>Suomi/Finland</w:t>
            </w:r>
          </w:p>
          <w:p w14:paraId="0890FE26" w14:textId="77777777" w:rsidR="008A60A3" w:rsidRDefault="008A60A3" w:rsidP="00FA66E6">
            <w:pPr>
              <w:widowControl/>
              <w:tabs>
                <w:tab w:val="left" w:pos="-720"/>
              </w:tabs>
              <w:suppressAutoHyphens/>
              <w:rPr>
                <w:iCs/>
                <w:noProof/>
              </w:rPr>
            </w:pPr>
            <w:r w:rsidRPr="00A178C0">
              <w:rPr>
                <w:iCs/>
                <w:noProof/>
              </w:rPr>
              <w:t>Medical Valley Invest AB</w:t>
            </w:r>
          </w:p>
          <w:p w14:paraId="3D72AFB4" w14:textId="77777777" w:rsidR="008A60A3" w:rsidRDefault="008A60A3" w:rsidP="00FA66E6">
            <w:pPr>
              <w:widowControl/>
              <w:tabs>
                <w:tab w:val="left" w:pos="-720"/>
              </w:tabs>
              <w:suppressAutoHyphens/>
              <w:rPr>
                <w:iCs/>
                <w:noProof/>
              </w:rPr>
            </w:pPr>
            <w:r>
              <w:rPr>
                <w:iCs/>
                <w:noProof/>
              </w:rPr>
              <w:t>Puh/Tel</w:t>
            </w:r>
            <w:r w:rsidRPr="00A178C0">
              <w:rPr>
                <w:iCs/>
                <w:noProof/>
              </w:rPr>
              <w:t>: +</w:t>
            </w:r>
            <w:r>
              <w:rPr>
                <w:iCs/>
                <w:noProof/>
              </w:rPr>
              <w:t xml:space="preserve"> </w:t>
            </w:r>
            <w:r w:rsidRPr="00A178C0">
              <w:rPr>
                <w:iCs/>
                <w:noProof/>
              </w:rPr>
              <w:t>46 40 122131</w:t>
            </w:r>
          </w:p>
          <w:p w14:paraId="73CB5332" w14:textId="77777777" w:rsidR="008A60A3" w:rsidRPr="00FD12EF" w:rsidRDefault="008A60A3" w:rsidP="00FA66E6">
            <w:pPr>
              <w:widowControl/>
              <w:tabs>
                <w:tab w:val="left" w:pos="-720"/>
              </w:tabs>
              <w:suppressAutoHyphens/>
              <w:rPr>
                <w:noProof/>
              </w:rPr>
            </w:pPr>
          </w:p>
        </w:tc>
      </w:tr>
      <w:tr w:rsidR="008A60A3" w:rsidRPr="00FD12EF" w14:paraId="5E596AEF" w14:textId="77777777" w:rsidTr="00FA66E6">
        <w:tc>
          <w:tcPr>
            <w:tcW w:w="4678" w:type="dxa"/>
          </w:tcPr>
          <w:p w14:paraId="6E294FF8" w14:textId="77777777" w:rsidR="008A60A3" w:rsidRPr="00FD12EF" w:rsidRDefault="008A60A3" w:rsidP="00FA66E6">
            <w:pPr>
              <w:widowControl/>
              <w:rPr>
                <w:b/>
                <w:noProof/>
                <w:lang w:val="el-GR"/>
              </w:rPr>
            </w:pPr>
            <w:r w:rsidRPr="00FD12EF">
              <w:rPr>
                <w:b/>
                <w:noProof/>
                <w:lang w:val="el-GR"/>
              </w:rPr>
              <w:t>Κύπρος</w:t>
            </w:r>
          </w:p>
          <w:p w14:paraId="41EDBF40" w14:textId="77777777" w:rsidR="008A60A3" w:rsidRDefault="008A60A3" w:rsidP="00FA66E6">
            <w:pPr>
              <w:widowControl/>
              <w:rPr>
                <w:noProof/>
                <w:lang w:val="de-AT"/>
              </w:rPr>
            </w:pPr>
            <w:r w:rsidRPr="00E74CB1">
              <w:rPr>
                <w:noProof/>
                <w:lang w:val="de-AT"/>
              </w:rPr>
              <w:t xml:space="preserve">Mabxience Research SL </w:t>
            </w:r>
          </w:p>
          <w:p w14:paraId="58CED24A" w14:textId="77777777" w:rsidR="008A60A3" w:rsidRPr="00FD12EF" w:rsidRDefault="008A60A3" w:rsidP="00FA66E6">
            <w:pPr>
              <w:widowControl/>
              <w:rPr>
                <w:noProof/>
                <w:lang w:val="el-GR"/>
              </w:rPr>
            </w:pPr>
            <w:r w:rsidRPr="00FD12EF">
              <w:rPr>
                <w:noProof/>
                <w:lang w:val="el-GR"/>
              </w:rPr>
              <w:t>Τηλ</w:t>
            </w:r>
            <w:r>
              <w:rPr>
                <w:noProof/>
                <w:lang w:val="en-US"/>
              </w:rPr>
              <w:t>:</w:t>
            </w:r>
            <w:r w:rsidRPr="00FD12EF">
              <w:rPr>
                <w:noProof/>
              </w:rPr>
              <w:t xml:space="preserve"> +</w:t>
            </w:r>
            <w:r>
              <w:rPr>
                <w:noProof/>
              </w:rPr>
              <w:t xml:space="preserve"> </w:t>
            </w:r>
            <w:r w:rsidRPr="00E74CB1">
              <w:rPr>
                <w:noProof/>
              </w:rPr>
              <w:t>34 917 711 500</w:t>
            </w:r>
          </w:p>
          <w:p w14:paraId="11664B22" w14:textId="77777777" w:rsidR="008A60A3" w:rsidRPr="00FD12EF" w:rsidRDefault="008A60A3" w:rsidP="00FA66E6">
            <w:pPr>
              <w:widowControl/>
              <w:rPr>
                <w:b/>
                <w:noProof/>
                <w:lang w:val="el-GR"/>
              </w:rPr>
            </w:pPr>
          </w:p>
        </w:tc>
        <w:tc>
          <w:tcPr>
            <w:tcW w:w="4786" w:type="dxa"/>
            <w:gridSpan w:val="2"/>
          </w:tcPr>
          <w:p w14:paraId="1C5D208F" w14:textId="77777777" w:rsidR="008A60A3" w:rsidRPr="00FD12EF" w:rsidRDefault="008A60A3" w:rsidP="00FA66E6">
            <w:pPr>
              <w:widowControl/>
              <w:tabs>
                <w:tab w:val="left" w:pos="-720"/>
                <w:tab w:val="left" w:pos="4536"/>
              </w:tabs>
              <w:suppressAutoHyphens/>
              <w:rPr>
                <w:b/>
                <w:noProof/>
                <w:lang w:val="el-GR"/>
              </w:rPr>
            </w:pPr>
            <w:r w:rsidRPr="00D57BF2">
              <w:rPr>
                <w:b/>
                <w:noProof/>
                <w:lang w:val="pt-BR"/>
              </w:rPr>
              <w:t>Sverige</w:t>
            </w:r>
          </w:p>
          <w:p w14:paraId="3BB6D32F" w14:textId="77777777" w:rsidR="008A60A3" w:rsidRDefault="008A60A3" w:rsidP="00FA66E6">
            <w:pPr>
              <w:widowControl/>
              <w:tabs>
                <w:tab w:val="left" w:pos="-720"/>
              </w:tabs>
              <w:suppressAutoHyphens/>
              <w:rPr>
                <w:iCs/>
                <w:noProof/>
              </w:rPr>
            </w:pPr>
            <w:r w:rsidRPr="00A178C0">
              <w:rPr>
                <w:iCs/>
                <w:noProof/>
              </w:rPr>
              <w:t>Medical Valley Invest AB</w:t>
            </w:r>
          </w:p>
          <w:p w14:paraId="6FD0859E" w14:textId="77777777" w:rsidR="008A60A3" w:rsidRDefault="008A60A3" w:rsidP="00FA66E6">
            <w:pPr>
              <w:widowControl/>
              <w:tabs>
                <w:tab w:val="left" w:pos="-720"/>
              </w:tabs>
              <w:suppressAutoHyphens/>
              <w:rPr>
                <w:iCs/>
                <w:noProof/>
              </w:rPr>
            </w:pPr>
            <w:r>
              <w:rPr>
                <w:iCs/>
                <w:noProof/>
              </w:rPr>
              <w:t>Tel</w:t>
            </w:r>
            <w:r w:rsidRPr="00A178C0">
              <w:rPr>
                <w:iCs/>
                <w:noProof/>
              </w:rPr>
              <w:t>: +</w:t>
            </w:r>
            <w:r>
              <w:rPr>
                <w:iCs/>
                <w:noProof/>
              </w:rPr>
              <w:t xml:space="preserve"> </w:t>
            </w:r>
            <w:r w:rsidRPr="00A178C0">
              <w:rPr>
                <w:iCs/>
                <w:noProof/>
              </w:rPr>
              <w:t>46 40 122131</w:t>
            </w:r>
          </w:p>
          <w:p w14:paraId="2DA2EC8B" w14:textId="77777777" w:rsidR="008A60A3" w:rsidRPr="00FD12EF" w:rsidRDefault="008A60A3" w:rsidP="00FA66E6">
            <w:pPr>
              <w:widowControl/>
              <w:rPr>
                <w:b/>
                <w:noProof/>
              </w:rPr>
            </w:pPr>
          </w:p>
        </w:tc>
      </w:tr>
      <w:tr w:rsidR="008A60A3" w:rsidRPr="004C5A65" w14:paraId="28484BE2" w14:textId="77777777" w:rsidTr="00FA66E6">
        <w:tc>
          <w:tcPr>
            <w:tcW w:w="4678" w:type="dxa"/>
          </w:tcPr>
          <w:p w14:paraId="276835E2" w14:textId="77777777" w:rsidR="008A60A3" w:rsidRPr="001A181C" w:rsidRDefault="008A60A3" w:rsidP="00FA66E6">
            <w:pPr>
              <w:widowControl/>
              <w:rPr>
                <w:b/>
                <w:noProof/>
                <w:lang w:val="es-ES"/>
              </w:rPr>
            </w:pPr>
            <w:r w:rsidRPr="001A181C">
              <w:rPr>
                <w:b/>
                <w:noProof/>
                <w:lang w:val="es-ES"/>
              </w:rPr>
              <w:t>Latvija</w:t>
            </w:r>
          </w:p>
          <w:p w14:paraId="63E7D785" w14:textId="77777777" w:rsidR="008A60A3" w:rsidRPr="001A181C" w:rsidRDefault="008A60A3" w:rsidP="00FA66E6">
            <w:pPr>
              <w:widowControl/>
              <w:rPr>
                <w:noProof/>
                <w:lang w:val="es-ES"/>
              </w:rPr>
            </w:pPr>
            <w:r w:rsidRPr="001A181C">
              <w:rPr>
                <w:noProof/>
                <w:lang w:val="es-ES"/>
              </w:rPr>
              <w:t>Egis Latvia SIA</w:t>
            </w:r>
          </w:p>
          <w:p w14:paraId="504400E7" w14:textId="77777777" w:rsidR="008A60A3" w:rsidRPr="00FD12EF" w:rsidRDefault="008A60A3" w:rsidP="00FA66E6">
            <w:pPr>
              <w:widowControl/>
              <w:tabs>
                <w:tab w:val="left" w:pos="-720"/>
              </w:tabs>
              <w:suppressAutoHyphens/>
              <w:rPr>
                <w:noProof/>
                <w:lang w:val="pt-PT"/>
              </w:rPr>
            </w:pPr>
            <w:r w:rsidRPr="00FD12EF">
              <w:rPr>
                <w:noProof/>
                <w:lang w:val="pt-PT"/>
              </w:rPr>
              <w:t>Tel: +</w:t>
            </w:r>
            <w:r w:rsidRPr="001A181C">
              <w:rPr>
                <w:lang w:val="es-ES"/>
              </w:rPr>
              <w:t xml:space="preserve"> </w:t>
            </w:r>
            <w:r w:rsidRPr="00E74CB1">
              <w:rPr>
                <w:noProof/>
                <w:lang w:val="pt-PT"/>
              </w:rPr>
              <w:t>371 676 13859</w:t>
            </w:r>
          </w:p>
          <w:p w14:paraId="5BE373DC" w14:textId="77777777" w:rsidR="008A60A3" w:rsidRPr="00FD12EF" w:rsidRDefault="008A60A3" w:rsidP="00FA66E6">
            <w:pPr>
              <w:widowControl/>
              <w:tabs>
                <w:tab w:val="left" w:pos="-720"/>
              </w:tabs>
              <w:suppressAutoHyphens/>
              <w:rPr>
                <w:noProof/>
                <w:lang w:val="pt-PT"/>
              </w:rPr>
            </w:pPr>
          </w:p>
        </w:tc>
        <w:tc>
          <w:tcPr>
            <w:tcW w:w="4786" w:type="dxa"/>
            <w:gridSpan w:val="2"/>
          </w:tcPr>
          <w:p w14:paraId="3FE0A5E0" w14:textId="77777777" w:rsidR="008A60A3" w:rsidRPr="004C5A65" w:rsidRDefault="008A60A3" w:rsidP="00FA66E6">
            <w:pPr>
              <w:widowControl/>
              <w:tabs>
                <w:tab w:val="left" w:pos="-720"/>
              </w:tabs>
              <w:suppressAutoHyphens/>
              <w:rPr>
                <w:noProof/>
                <w:lang w:val="es-ES"/>
              </w:rPr>
            </w:pPr>
          </w:p>
        </w:tc>
      </w:tr>
    </w:tbl>
    <w:p w14:paraId="7893D7D8" w14:textId="77777777" w:rsidR="008A60A3" w:rsidRDefault="008A60A3" w:rsidP="0052537A">
      <w:pPr>
        <w:pStyle w:val="Textoindependiente"/>
        <w:widowControl/>
      </w:pPr>
    </w:p>
    <w:p w14:paraId="5ACC62E4" w14:textId="59B65C84" w:rsidR="008A60A3" w:rsidRPr="00D57BF2" w:rsidRDefault="008A60A3" w:rsidP="0052537A">
      <w:pPr>
        <w:widowControl/>
        <w:rPr>
          <w:noProof/>
        </w:rPr>
      </w:pPr>
      <w:r w:rsidRPr="00CC1C2A">
        <w:rPr>
          <w:b/>
          <w:bCs/>
        </w:rPr>
        <w:t>Acest</w:t>
      </w:r>
      <w:r w:rsidRPr="00CC1C2A">
        <w:rPr>
          <w:b/>
          <w:bCs/>
          <w:spacing w:val="-5"/>
        </w:rPr>
        <w:t xml:space="preserve"> </w:t>
      </w:r>
      <w:r w:rsidRPr="00CC1C2A">
        <w:rPr>
          <w:b/>
          <w:bCs/>
        </w:rPr>
        <w:t>prospect</w:t>
      </w:r>
      <w:r w:rsidRPr="00CC1C2A">
        <w:rPr>
          <w:b/>
          <w:bCs/>
          <w:spacing w:val="-2"/>
        </w:rPr>
        <w:t xml:space="preserve"> </w:t>
      </w:r>
      <w:r w:rsidRPr="00CC1C2A">
        <w:rPr>
          <w:b/>
          <w:bCs/>
        </w:rPr>
        <w:t>a</w:t>
      </w:r>
      <w:r w:rsidRPr="00CC1C2A">
        <w:rPr>
          <w:b/>
          <w:bCs/>
          <w:spacing w:val="-7"/>
        </w:rPr>
        <w:t xml:space="preserve"> </w:t>
      </w:r>
      <w:r w:rsidRPr="00CC1C2A">
        <w:rPr>
          <w:b/>
          <w:bCs/>
        </w:rPr>
        <w:t>fost</w:t>
      </w:r>
      <w:r w:rsidRPr="00CC1C2A">
        <w:rPr>
          <w:b/>
          <w:bCs/>
          <w:spacing w:val="-2"/>
        </w:rPr>
        <w:t xml:space="preserve"> </w:t>
      </w:r>
      <w:r w:rsidRPr="00CC1C2A">
        <w:rPr>
          <w:b/>
          <w:bCs/>
        </w:rPr>
        <w:t>revizuit</w:t>
      </w:r>
      <w:r w:rsidRPr="00CC1C2A">
        <w:rPr>
          <w:b/>
          <w:bCs/>
          <w:spacing w:val="-4"/>
        </w:rPr>
        <w:t xml:space="preserve"> </w:t>
      </w:r>
      <w:r w:rsidRPr="00CC1C2A">
        <w:rPr>
          <w:b/>
          <w:bCs/>
          <w:spacing w:val="-5"/>
        </w:rPr>
        <w:t>în</w:t>
      </w:r>
      <w:r>
        <w:rPr>
          <w:spacing w:val="-5"/>
        </w:rPr>
        <w:t xml:space="preserve"> </w:t>
      </w:r>
    </w:p>
    <w:p w14:paraId="6DFAB48B" w14:textId="77777777" w:rsidR="008A60A3" w:rsidRDefault="008A60A3" w:rsidP="0052537A">
      <w:pPr>
        <w:pStyle w:val="Ttulo2"/>
        <w:widowControl/>
        <w:ind w:left="0"/>
      </w:pPr>
    </w:p>
    <w:p w14:paraId="45ED3208" w14:textId="77777777" w:rsidR="008A60A3" w:rsidRDefault="008A60A3" w:rsidP="0052537A">
      <w:pPr>
        <w:pStyle w:val="Ttulo2"/>
        <w:widowControl/>
        <w:ind w:left="0"/>
      </w:pPr>
      <w:r>
        <w:t>Alte surse de informații</w:t>
      </w:r>
    </w:p>
    <w:p w14:paraId="37A5285C" w14:textId="77777777" w:rsidR="008A60A3" w:rsidRDefault="008A60A3" w:rsidP="0052537A">
      <w:pPr>
        <w:pStyle w:val="Textoindependiente"/>
        <w:widowControl/>
      </w:pPr>
      <w:r>
        <w:t>Informații</w:t>
      </w:r>
      <w:r>
        <w:rPr>
          <w:spacing w:val="-4"/>
        </w:rPr>
        <w:t xml:space="preserve"> </w:t>
      </w:r>
      <w:r>
        <w:t>detaliate</w:t>
      </w:r>
      <w:r>
        <w:rPr>
          <w:spacing w:val="-2"/>
        </w:rPr>
        <w:t xml:space="preserve"> </w:t>
      </w:r>
      <w:r>
        <w:t>privind</w:t>
      </w:r>
      <w:r>
        <w:rPr>
          <w:spacing w:val="-5"/>
        </w:rPr>
        <w:t xml:space="preserve"> </w:t>
      </w:r>
      <w:r>
        <w:t>acest</w:t>
      </w:r>
      <w:r>
        <w:rPr>
          <w:spacing w:val="-4"/>
        </w:rPr>
        <w:t xml:space="preserve"> </w:t>
      </w:r>
      <w:r>
        <w:t>medicament</w:t>
      </w:r>
      <w:r>
        <w:rPr>
          <w:spacing w:val="-1"/>
        </w:rPr>
        <w:t xml:space="preserve"> </w:t>
      </w:r>
      <w:r>
        <w:t>sunt</w:t>
      </w:r>
      <w:r>
        <w:rPr>
          <w:spacing w:val="-1"/>
        </w:rPr>
        <w:t xml:space="preserve"> </w:t>
      </w:r>
      <w:r>
        <w:t>disponibile</w:t>
      </w:r>
      <w:r>
        <w:rPr>
          <w:spacing w:val="-4"/>
        </w:rPr>
        <w:t xml:space="preserve"> </w:t>
      </w:r>
      <w:r>
        <w:t>pe</w:t>
      </w:r>
      <w:r>
        <w:rPr>
          <w:spacing w:val="-2"/>
        </w:rPr>
        <w:t xml:space="preserve"> </w:t>
      </w:r>
      <w:r>
        <w:t>site-ul</w:t>
      </w:r>
      <w:r>
        <w:rPr>
          <w:spacing w:val="-1"/>
        </w:rPr>
        <w:t xml:space="preserve"> </w:t>
      </w:r>
      <w:r>
        <w:t>Agenției</w:t>
      </w:r>
      <w:r>
        <w:rPr>
          <w:spacing w:val="-4"/>
        </w:rPr>
        <w:t xml:space="preserve"> </w:t>
      </w:r>
      <w:r>
        <w:t>Europene</w:t>
      </w:r>
      <w:r>
        <w:rPr>
          <w:spacing w:val="-2"/>
        </w:rPr>
        <w:t xml:space="preserve"> </w:t>
      </w:r>
      <w:r>
        <w:t xml:space="preserve">pentru Medicamente: </w:t>
      </w:r>
      <w:hyperlink r:id="rId17" w:history="1">
        <w:r w:rsidRPr="00AA511F">
          <w:rPr>
            <w:rStyle w:val="Hipervnculo"/>
          </w:rPr>
          <w:t>https://www.ema.europa.eu</w:t>
        </w:r>
      </w:hyperlink>
      <w:r>
        <w:t>.</w:t>
      </w:r>
    </w:p>
    <w:p w14:paraId="560A27E3" w14:textId="77777777" w:rsidR="008A60A3" w:rsidRDefault="008A60A3" w:rsidP="0052537A">
      <w:pPr>
        <w:pStyle w:val="Textoindependiente"/>
        <w:widowControl/>
      </w:pPr>
    </w:p>
    <w:p w14:paraId="5EA920D4" w14:textId="77777777" w:rsidR="008A60A3" w:rsidRDefault="008A60A3" w:rsidP="0052537A">
      <w:pPr>
        <w:pStyle w:val="Textoindependiente"/>
        <w:widowControl/>
      </w:pPr>
      <w:r>
        <w:rPr>
          <w:noProof/>
        </w:rPr>
        <w:t>---------------------------------------------------------------------------------------------------------------------</w:t>
      </w:r>
    </w:p>
    <w:p w14:paraId="195D5E67" w14:textId="77777777" w:rsidR="008A60A3" w:rsidRDefault="008A60A3" w:rsidP="0052537A">
      <w:pPr>
        <w:pStyle w:val="Textoindependiente"/>
        <w:widowControl/>
      </w:pPr>
    </w:p>
    <w:p w14:paraId="2DFB52C9" w14:textId="77777777" w:rsidR="008A60A3" w:rsidRDefault="008A60A3" w:rsidP="0052537A">
      <w:pPr>
        <w:pStyle w:val="Ttulo2"/>
        <w:keepNext/>
        <w:widowControl/>
        <w:ind w:left="0"/>
      </w:pPr>
      <w:r>
        <w:t>Următoarele</w:t>
      </w:r>
      <w:r>
        <w:rPr>
          <w:spacing w:val="-11"/>
        </w:rPr>
        <w:t xml:space="preserve"> </w:t>
      </w:r>
      <w:r>
        <w:t>informații</w:t>
      </w:r>
      <w:r>
        <w:rPr>
          <w:spacing w:val="-5"/>
        </w:rPr>
        <w:t xml:space="preserve"> </w:t>
      </w:r>
      <w:r>
        <w:t>sunt</w:t>
      </w:r>
      <w:r>
        <w:rPr>
          <w:spacing w:val="-7"/>
        </w:rPr>
        <w:t xml:space="preserve"> </w:t>
      </w:r>
      <w:r>
        <w:t>destinate</w:t>
      </w:r>
      <w:r>
        <w:rPr>
          <w:spacing w:val="-6"/>
        </w:rPr>
        <w:t xml:space="preserve"> </w:t>
      </w:r>
      <w:r>
        <w:t>numai</w:t>
      </w:r>
      <w:r>
        <w:rPr>
          <w:spacing w:val="-6"/>
        </w:rPr>
        <w:t xml:space="preserve"> </w:t>
      </w:r>
      <w:r>
        <w:t>profesioniștilor</w:t>
      </w:r>
      <w:r>
        <w:rPr>
          <w:spacing w:val="-6"/>
        </w:rPr>
        <w:t xml:space="preserve"> </w:t>
      </w:r>
      <w:r>
        <w:t>din</w:t>
      </w:r>
      <w:r>
        <w:rPr>
          <w:spacing w:val="-7"/>
        </w:rPr>
        <w:t xml:space="preserve"> </w:t>
      </w:r>
      <w:r>
        <w:t>domeniul</w:t>
      </w:r>
      <w:r>
        <w:rPr>
          <w:spacing w:val="-5"/>
        </w:rPr>
        <w:t xml:space="preserve"> </w:t>
      </w:r>
      <w:r>
        <w:rPr>
          <w:spacing w:val="-2"/>
        </w:rPr>
        <w:t>sănătății:</w:t>
      </w:r>
    </w:p>
    <w:p w14:paraId="1DA3B9CB" w14:textId="77777777" w:rsidR="008A60A3" w:rsidRDefault="008A60A3" w:rsidP="0052537A">
      <w:pPr>
        <w:pStyle w:val="Textoindependiente"/>
        <w:keepNext/>
        <w:widowControl/>
        <w:rPr>
          <w:b/>
        </w:rPr>
      </w:pPr>
    </w:p>
    <w:p w14:paraId="2D1B733E" w14:textId="77777777" w:rsidR="008A60A3" w:rsidRDefault="008A60A3" w:rsidP="0052537A">
      <w:pPr>
        <w:pStyle w:val="Prrafodelista"/>
        <w:widowControl/>
        <w:numPr>
          <w:ilvl w:val="0"/>
          <w:numId w:val="15"/>
        </w:numPr>
        <w:ind w:left="567"/>
      </w:pPr>
      <w:r>
        <w:t>Înainte de administrare, soluția de Denbrayce trebuie inspectată vizual. Soluția poate conține cantități infime de particule proteice translucide până la de culoare albă. Soluția nu trebuie administrată</w:t>
      </w:r>
      <w:r>
        <w:rPr>
          <w:spacing w:val="-3"/>
        </w:rPr>
        <w:t xml:space="preserve"> </w:t>
      </w:r>
      <w:r>
        <w:t>dacă</w:t>
      </w:r>
      <w:r>
        <w:rPr>
          <w:spacing w:val="-3"/>
        </w:rPr>
        <w:t xml:space="preserve"> </w:t>
      </w:r>
      <w:r>
        <w:t>este</w:t>
      </w:r>
      <w:r>
        <w:rPr>
          <w:spacing w:val="-3"/>
        </w:rPr>
        <w:t xml:space="preserve"> </w:t>
      </w:r>
      <w:r>
        <w:t>tulbure,</w:t>
      </w:r>
      <w:r>
        <w:rPr>
          <w:spacing w:val="-3"/>
        </w:rPr>
        <w:t xml:space="preserve"> </w:t>
      </w:r>
      <w:r>
        <w:t>prezintă</w:t>
      </w:r>
      <w:r>
        <w:rPr>
          <w:spacing w:val="-3"/>
        </w:rPr>
        <w:t xml:space="preserve"> </w:t>
      </w:r>
      <w:r>
        <w:t>modificări</w:t>
      </w:r>
      <w:r>
        <w:rPr>
          <w:spacing w:val="-2"/>
        </w:rPr>
        <w:t xml:space="preserve"> </w:t>
      </w:r>
      <w:r>
        <w:t>de</w:t>
      </w:r>
      <w:r>
        <w:rPr>
          <w:spacing w:val="-3"/>
        </w:rPr>
        <w:t xml:space="preserve"> </w:t>
      </w:r>
      <w:r>
        <w:t>culoare</w:t>
      </w:r>
      <w:r>
        <w:rPr>
          <w:spacing w:val="-3"/>
        </w:rPr>
        <w:t xml:space="preserve"> </w:t>
      </w:r>
      <w:r>
        <w:t>sau</w:t>
      </w:r>
      <w:r>
        <w:rPr>
          <w:spacing w:val="-3"/>
        </w:rPr>
        <w:t xml:space="preserve"> </w:t>
      </w:r>
      <w:r>
        <w:t>conține</w:t>
      </w:r>
      <w:r>
        <w:rPr>
          <w:spacing w:val="-5"/>
        </w:rPr>
        <w:t xml:space="preserve"> </w:t>
      </w:r>
      <w:r>
        <w:t>multe</w:t>
      </w:r>
      <w:r>
        <w:rPr>
          <w:spacing w:val="-5"/>
        </w:rPr>
        <w:t xml:space="preserve"> </w:t>
      </w:r>
      <w:r>
        <w:t>particule</w:t>
      </w:r>
      <w:r>
        <w:rPr>
          <w:spacing w:val="-3"/>
        </w:rPr>
        <w:t xml:space="preserve"> </w:t>
      </w:r>
      <w:r>
        <w:t>sau particule străine.</w:t>
      </w:r>
    </w:p>
    <w:p w14:paraId="1120EAD7" w14:textId="77777777" w:rsidR="008A60A3" w:rsidRDefault="008A60A3" w:rsidP="0052537A">
      <w:pPr>
        <w:pStyle w:val="Prrafodelista"/>
        <w:widowControl/>
        <w:numPr>
          <w:ilvl w:val="0"/>
          <w:numId w:val="15"/>
        </w:numPr>
        <w:ind w:left="567"/>
      </w:pPr>
      <w:r>
        <w:t>A</w:t>
      </w:r>
      <w:r>
        <w:rPr>
          <w:spacing w:val="-1"/>
        </w:rPr>
        <w:t xml:space="preserve"> </w:t>
      </w:r>
      <w:r>
        <w:t xml:space="preserve">nu se </w:t>
      </w:r>
      <w:r>
        <w:rPr>
          <w:spacing w:val="-2"/>
        </w:rPr>
        <w:t>agita.</w:t>
      </w:r>
    </w:p>
    <w:p w14:paraId="36DE015D" w14:textId="77777777" w:rsidR="008A60A3" w:rsidRDefault="008A60A3" w:rsidP="0052537A">
      <w:pPr>
        <w:pStyle w:val="Prrafodelista"/>
        <w:widowControl/>
        <w:numPr>
          <w:ilvl w:val="0"/>
          <w:numId w:val="15"/>
        </w:numPr>
        <w:ind w:left="567"/>
      </w:pPr>
      <w:r>
        <w:t>Pentru</w:t>
      </w:r>
      <w:r>
        <w:rPr>
          <w:spacing w:val="-2"/>
        </w:rPr>
        <w:t xml:space="preserve"> </w:t>
      </w:r>
      <w:r>
        <w:t>a</w:t>
      </w:r>
      <w:r>
        <w:rPr>
          <w:spacing w:val="-2"/>
        </w:rPr>
        <w:t xml:space="preserve"> </w:t>
      </w:r>
      <w:r>
        <w:t>evita</w:t>
      </w:r>
      <w:r>
        <w:rPr>
          <w:spacing w:val="-2"/>
        </w:rPr>
        <w:t xml:space="preserve"> </w:t>
      </w:r>
      <w:r>
        <w:t>disconfortul</w:t>
      </w:r>
      <w:r>
        <w:rPr>
          <w:spacing w:val="-4"/>
        </w:rPr>
        <w:t xml:space="preserve"> </w:t>
      </w:r>
      <w:r>
        <w:t>la</w:t>
      </w:r>
      <w:r>
        <w:rPr>
          <w:spacing w:val="-2"/>
        </w:rPr>
        <w:t xml:space="preserve"> </w:t>
      </w:r>
      <w:r>
        <w:t>locul</w:t>
      </w:r>
      <w:r>
        <w:rPr>
          <w:spacing w:val="-4"/>
        </w:rPr>
        <w:t xml:space="preserve"> </w:t>
      </w:r>
      <w:r>
        <w:t>injectării,</w:t>
      </w:r>
      <w:r>
        <w:rPr>
          <w:spacing w:val="-5"/>
        </w:rPr>
        <w:t xml:space="preserve"> </w:t>
      </w:r>
      <w:r>
        <w:t>lăsați</w:t>
      </w:r>
      <w:r>
        <w:rPr>
          <w:spacing w:val="-4"/>
        </w:rPr>
        <w:t xml:space="preserve"> </w:t>
      </w:r>
      <w:r>
        <w:t>flaconul</w:t>
      </w:r>
      <w:r>
        <w:rPr>
          <w:spacing w:val="-2"/>
        </w:rPr>
        <w:t xml:space="preserve"> </w:t>
      </w:r>
      <w:r>
        <w:t>să</w:t>
      </w:r>
      <w:r>
        <w:rPr>
          <w:spacing w:val="-2"/>
        </w:rPr>
        <w:t xml:space="preserve"> </w:t>
      </w:r>
      <w:r>
        <w:t>ajungă</w:t>
      </w:r>
      <w:r>
        <w:rPr>
          <w:spacing w:val="-4"/>
        </w:rPr>
        <w:t xml:space="preserve"> </w:t>
      </w:r>
      <w:r>
        <w:t>la</w:t>
      </w:r>
      <w:r>
        <w:rPr>
          <w:spacing w:val="-4"/>
        </w:rPr>
        <w:t xml:space="preserve"> </w:t>
      </w:r>
      <w:r>
        <w:t>temperatura</w:t>
      </w:r>
      <w:r>
        <w:rPr>
          <w:spacing w:val="-2"/>
        </w:rPr>
        <w:t xml:space="preserve"> </w:t>
      </w:r>
      <w:r>
        <w:t>camerei (până la 25°C) înainte de injectare și administrați injecția lent.</w:t>
      </w:r>
    </w:p>
    <w:p w14:paraId="7DE71CA8" w14:textId="77777777" w:rsidR="008A60A3" w:rsidRDefault="008A60A3" w:rsidP="0052537A">
      <w:pPr>
        <w:pStyle w:val="Prrafodelista"/>
        <w:widowControl/>
        <w:numPr>
          <w:ilvl w:val="0"/>
          <w:numId w:val="15"/>
        </w:numPr>
        <w:ind w:left="567"/>
      </w:pPr>
      <w:r>
        <w:t>Trebuie</w:t>
      </w:r>
      <w:r>
        <w:rPr>
          <w:spacing w:val="-6"/>
        </w:rPr>
        <w:t xml:space="preserve"> </w:t>
      </w:r>
      <w:r>
        <w:t>injectat</w:t>
      </w:r>
      <w:r>
        <w:rPr>
          <w:spacing w:val="-6"/>
        </w:rPr>
        <w:t xml:space="preserve"> </w:t>
      </w:r>
      <w:r>
        <w:t>întregul</w:t>
      </w:r>
      <w:r>
        <w:rPr>
          <w:spacing w:val="-6"/>
        </w:rPr>
        <w:t xml:space="preserve"> </w:t>
      </w:r>
      <w:r>
        <w:t>conținut</w:t>
      </w:r>
      <w:r>
        <w:rPr>
          <w:spacing w:val="-3"/>
        </w:rPr>
        <w:t xml:space="preserve"> </w:t>
      </w:r>
      <w:r>
        <w:t>al</w:t>
      </w:r>
      <w:r>
        <w:rPr>
          <w:spacing w:val="-5"/>
        </w:rPr>
        <w:t xml:space="preserve"> </w:t>
      </w:r>
      <w:r>
        <w:rPr>
          <w:spacing w:val="-2"/>
        </w:rPr>
        <w:t>flaconului.</w:t>
      </w:r>
    </w:p>
    <w:p w14:paraId="26434B00" w14:textId="77777777" w:rsidR="008A60A3" w:rsidRDefault="008A60A3" w:rsidP="0052537A">
      <w:pPr>
        <w:pStyle w:val="Prrafodelista"/>
        <w:widowControl/>
        <w:numPr>
          <w:ilvl w:val="0"/>
          <w:numId w:val="15"/>
        </w:numPr>
        <w:ind w:left="567"/>
      </w:pPr>
      <w:r>
        <w:t>Pentru</w:t>
      </w:r>
      <w:r>
        <w:rPr>
          <w:spacing w:val="-7"/>
        </w:rPr>
        <w:t xml:space="preserve"> </w:t>
      </w:r>
      <w:r>
        <w:t>administrarea</w:t>
      </w:r>
      <w:r>
        <w:rPr>
          <w:spacing w:val="-4"/>
        </w:rPr>
        <w:t xml:space="preserve"> </w:t>
      </w:r>
      <w:r>
        <w:t>denosumab,</w:t>
      </w:r>
      <w:r>
        <w:rPr>
          <w:spacing w:val="-6"/>
        </w:rPr>
        <w:t xml:space="preserve"> </w:t>
      </w:r>
      <w:r>
        <w:t>se</w:t>
      </w:r>
      <w:r>
        <w:rPr>
          <w:spacing w:val="-6"/>
        </w:rPr>
        <w:t xml:space="preserve"> </w:t>
      </w:r>
      <w:r>
        <w:t>recomandă</w:t>
      </w:r>
      <w:r>
        <w:rPr>
          <w:spacing w:val="-4"/>
        </w:rPr>
        <w:t xml:space="preserve"> </w:t>
      </w:r>
      <w:r>
        <w:t>utilizarea</w:t>
      </w:r>
      <w:r>
        <w:rPr>
          <w:spacing w:val="-5"/>
        </w:rPr>
        <w:t xml:space="preserve"> </w:t>
      </w:r>
      <w:r>
        <w:t>unui</w:t>
      </w:r>
      <w:r>
        <w:rPr>
          <w:spacing w:val="-6"/>
        </w:rPr>
        <w:t xml:space="preserve"> </w:t>
      </w:r>
      <w:r>
        <w:t>ac</w:t>
      </w:r>
      <w:r>
        <w:rPr>
          <w:spacing w:val="-4"/>
        </w:rPr>
        <w:t xml:space="preserve"> </w:t>
      </w:r>
      <w:r>
        <w:t>de</w:t>
      </w:r>
      <w:r>
        <w:rPr>
          <w:spacing w:val="-3"/>
        </w:rPr>
        <w:t xml:space="preserve"> </w:t>
      </w:r>
      <w:r>
        <w:t>mărimea</w:t>
      </w:r>
      <w:r>
        <w:rPr>
          <w:spacing w:val="-3"/>
        </w:rPr>
        <w:t xml:space="preserve"> </w:t>
      </w:r>
      <w:r>
        <w:rPr>
          <w:spacing w:val="-5"/>
        </w:rPr>
        <w:t>27.</w:t>
      </w:r>
    </w:p>
    <w:p w14:paraId="7EA0FD1D" w14:textId="77777777" w:rsidR="008A60A3" w:rsidRDefault="008A60A3" w:rsidP="0052537A">
      <w:pPr>
        <w:pStyle w:val="Prrafodelista"/>
        <w:widowControl/>
        <w:numPr>
          <w:ilvl w:val="0"/>
          <w:numId w:val="15"/>
        </w:numPr>
        <w:ind w:left="567"/>
      </w:pPr>
      <w:r>
        <w:t>Acul</w:t>
      </w:r>
      <w:r>
        <w:rPr>
          <w:spacing w:val="-3"/>
        </w:rPr>
        <w:t xml:space="preserve"> </w:t>
      </w:r>
      <w:r>
        <w:t>nu</w:t>
      </w:r>
      <w:r>
        <w:rPr>
          <w:spacing w:val="-5"/>
        </w:rPr>
        <w:t xml:space="preserve"> </w:t>
      </w:r>
      <w:r>
        <w:t>trebuie</w:t>
      </w:r>
      <w:r>
        <w:rPr>
          <w:spacing w:val="-4"/>
        </w:rPr>
        <w:t xml:space="preserve"> </w:t>
      </w:r>
      <w:r>
        <w:t>reintrodus</w:t>
      </w:r>
      <w:r>
        <w:rPr>
          <w:spacing w:val="-4"/>
        </w:rPr>
        <w:t xml:space="preserve"> </w:t>
      </w:r>
      <w:r>
        <w:t>în</w:t>
      </w:r>
      <w:r>
        <w:rPr>
          <w:spacing w:val="-3"/>
        </w:rPr>
        <w:t xml:space="preserve"> </w:t>
      </w:r>
      <w:r>
        <w:rPr>
          <w:spacing w:val="-2"/>
        </w:rPr>
        <w:t>flacon.</w:t>
      </w:r>
    </w:p>
    <w:p w14:paraId="011B31A2" w14:textId="77777777" w:rsidR="008A60A3" w:rsidRDefault="008A60A3" w:rsidP="0052537A">
      <w:pPr>
        <w:pStyle w:val="Textoindependiente"/>
        <w:widowControl/>
      </w:pPr>
    </w:p>
    <w:p w14:paraId="0B4BBD24" w14:textId="77777777" w:rsidR="008A60A3" w:rsidRDefault="008A60A3" w:rsidP="0052537A">
      <w:pPr>
        <w:pStyle w:val="Textoindependiente"/>
        <w:widowControl/>
      </w:pPr>
      <w:r>
        <w:t>Orice</w:t>
      </w:r>
      <w:r>
        <w:rPr>
          <w:spacing w:val="-5"/>
        </w:rPr>
        <w:t xml:space="preserve"> </w:t>
      </w:r>
      <w:r>
        <w:t>medicament</w:t>
      </w:r>
      <w:r>
        <w:rPr>
          <w:spacing w:val="-2"/>
        </w:rPr>
        <w:t xml:space="preserve"> </w:t>
      </w:r>
      <w:r>
        <w:t>neutilizat</w:t>
      </w:r>
      <w:r>
        <w:rPr>
          <w:spacing w:val="-2"/>
        </w:rPr>
        <w:t xml:space="preserve"> </w:t>
      </w:r>
      <w:r>
        <w:t>sau</w:t>
      </w:r>
      <w:r>
        <w:rPr>
          <w:spacing w:val="-6"/>
        </w:rPr>
        <w:t xml:space="preserve"> </w:t>
      </w:r>
      <w:r>
        <w:t>material</w:t>
      </w:r>
      <w:r>
        <w:rPr>
          <w:spacing w:val="-5"/>
        </w:rPr>
        <w:t xml:space="preserve"> </w:t>
      </w:r>
      <w:r>
        <w:t>rezidual</w:t>
      </w:r>
      <w:r>
        <w:rPr>
          <w:spacing w:val="-5"/>
        </w:rPr>
        <w:t xml:space="preserve"> </w:t>
      </w:r>
      <w:r>
        <w:t>trebuie</w:t>
      </w:r>
      <w:r>
        <w:rPr>
          <w:spacing w:val="-3"/>
        </w:rPr>
        <w:t xml:space="preserve"> </w:t>
      </w:r>
      <w:r>
        <w:t>eliminat</w:t>
      </w:r>
      <w:r>
        <w:rPr>
          <w:spacing w:val="-2"/>
        </w:rPr>
        <w:t xml:space="preserve"> </w:t>
      </w:r>
      <w:r>
        <w:t>în</w:t>
      </w:r>
      <w:r>
        <w:rPr>
          <w:spacing w:val="-6"/>
        </w:rPr>
        <w:t xml:space="preserve"> </w:t>
      </w:r>
      <w:r>
        <w:t>conformitate</w:t>
      </w:r>
      <w:r>
        <w:rPr>
          <w:spacing w:val="-5"/>
        </w:rPr>
        <w:t xml:space="preserve"> </w:t>
      </w:r>
      <w:r>
        <w:t>cu</w:t>
      </w:r>
      <w:r>
        <w:rPr>
          <w:spacing w:val="-3"/>
        </w:rPr>
        <w:t xml:space="preserve"> </w:t>
      </w:r>
      <w:r>
        <w:t xml:space="preserve">reglementările </w:t>
      </w:r>
      <w:r>
        <w:rPr>
          <w:spacing w:val="-2"/>
        </w:rPr>
        <w:t>locale.</w:t>
      </w:r>
    </w:p>
    <w:p w14:paraId="73A3C4C6" w14:textId="77777777" w:rsidR="008A60A3" w:rsidRDefault="008A60A3" w:rsidP="0052537A">
      <w:pPr>
        <w:widowControl/>
      </w:pPr>
    </w:p>
    <w:sectPr w:rsidR="008A60A3" w:rsidSect="00F167EC">
      <w:footerReference w:type="default" r:id="rId18"/>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A6450" w14:textId="77777777" w:rsidR="006F0D85" w:rsidRDefault="006F0D85">
      <w:r>
        <w:separator/>
      </w:r>
    </w:p>
  </w:endnote>
  <w:endnote w:type="continuationSeparator" w:id="0">
    <w:p w14:paraId="0B946E1E" w14:textId="77777777" w:rsidR="006F0D85" w:rsidRDefault="006F0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30D97" w14:textId="77777777" w:rsidR="002C1859" w:rsidRDefault="002C1859">
    <w:pPr>
      <w:pStyle w:val="Textoindependiente"/>
      <w:spacing w:line="14" w:lineRule="auto"/>
      <w:rPr>
        <w:sz w:val="20"/>
      </w:rPr>
    </w:pPr>
    <w:r>
      <w:rPr>
        <w:noProof/>
        <w:lang w:val="en-GB" w:eastAsia="en-GB"/>
      </w:rPr>
      <mc:AlternateContent>
        <mc:Choice Requires="wps">
          <w:drawing>
            <wp:anchor distT="0" distB="0" distL="0" distR="0" simplePos="0" relativeHeight="251658240" behindDoc="1" locked="0" layoutInCell="1" allowOverlap="1" wp14:anchorId="1CC963A6" wp14:editId="75009BF0">
              <wp:simplePos x="0" y="0"/>
              <wp:positionH relativeFrom="page">
                <wp:posOffset>3682110</wp:posOffset>
              </wp:positionH>
              <wp:positionV relativeFrom="page">
                <wp:posOffset>10101091</wp:posOffset>
              </wp:positionV>
              <wp:extent cx="138430"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430" cy="139700"/>
                      </a:xfrm>
                      <a:prstGeom prst="rect">
                        <a:avLst/>
                      </a:prstGeom>
                    </wps:spPr>
                    <wps:txbx>
                      <w:txbxContent>
                        <w:p w14:paraId="4DAECEEA" w14:textId="77777777" w:rsidR="002C1859" w:rsidRDefault="002C1859">
                          <w:pPr>
                            <w:spacing w:before="15"/>
                            <w:ind w:left="2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5D2323">
                            <w:rPr>
                              <w:rFonts w:ascii="Arial"/>
                              <w:noProof/>
                              <w:spacing w:val="-5"/>
                              <w:sz w:val="16"/>
                            </w:rPr>
                            <w:t>59</w:t>
                          </w:r>
                          <w:r>
                            <w:rPr>
                              <w:rFonts w:ascii="Arial"/>
                              <w:spacing w:val="-5"/>
                              <w:sz w:val="16"/>
                            </w:rPr>
                            <w:fldChar w:fldCharType="end"/>
                          </w:r>
                        </w:p>
                      </w:txbxContent>
                    </wps:txbx>
                    <wps:bodyPr wrap="square" lIns="0" tIns="0" rIns="0" bIns="0" rtlCol="0">
                      <a:noAutofit/>
                    </wps:bodyPr>
                  </wps:wsp>
                </a:graphicData>
              </a:graphic>
            </wp:anchor>
          </w:drawing>
        </mc:Choice>
        <mc:Fallback>
          <w:pict>
            <v:shapetype w14:anchorId="1CC963A6" id="_x0000_t202" coordsize="21600,21600" o:spt="202" path="m,l,21600r21600,l21600,xe">
              <v:stroke joinstyle="miter"/>
              <v:path gradientshapeok="t" o:connecttype="rect"/>
            </v:shapetype>
            <v:shape id="Textbox 1" o:spid="_x0000_s1041" type="#_x0000_t202" style="position:absolute;margin-left:289.95pt;margin-top:795.35pt;width:10.9pt;height:11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" filled="f" stroked="f">
              <v:textbox inset="0,0,0,0">
                <w:txbxContent>
                  <w:p w14:paraId="4DAECEEA" w14:textId="77777777" w:rsidR="002C1859" w:rsidRDefault="002C1859">
                    <w:pPr>
                      <w:spacing w:before="15"/>
                      <w:ind w:left="2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5D2323">
                      <w:rPr>
                        <w:rFonts w:ascii="Arial"/>
                        <w:noProof/>
                        <w:spacing w:val="-5"/>
                        <w:sz w:val="16"/>
                      </w:rPr>
                      <w:t>59</w:t>
                    </w:r>
                    <w:r>
                      <w:rPr>
                        <w:rFonts w:ascii="Arial"/>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6D35D" w14:textId="77777777" w:rsidR="006F0D85" w:rsidRDefault="006F0D85">
      <w:r>
        <w:separator/>
      </w:r>
    </w:p>
  </w:footnote>
  <w:footnote w:type="continuationSeparator" w:id="0">
    <w:p w14:paraId="49851F8C" w14:textId="77777777" w:rsidR="006F0D85" w:rsidRDefault="006F0D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69684020" o:spid="_x0000_i1062" type="#_x0000_t75" style="width:15.9pt;height:13.4pt;visibility:visible;mso-wrap-style:square" o:bullet="t">
        <v:imagedata r:id="rId1" o:title=""/>
      </v:shape>
    </w:pict>
  </w:numPicBullet>
  <w:abstractNum w:abstractNumId="0" w15:restartNumberingAfterBreak="0">
    <w:nsid w:val="046D0B58"/>
    <w:multiLevelType w:val="hybridMultilevel"/>
    <w:tmpl w:val="B3BA9E58"/>
    <w:lvl w:ilvl="0" w:tplc="26E21BB8">
      <w:numFmt w:val="bullet"/>
      <w:lvlText w:val=""/>
      <w:lvlJc w:val="left"/>
      <w:pPr>
        <w:ind w:left="169" w:hanging="103"/>
      </w:pPr>
      <w:rPr>
        <w:rFonts w:ascii="Symbol" w:eastAsia="Symbol" w:hAnsi="Symbol" w:cs="Symbol" w:hint="default"/>
        <w:b w:val="0"/>
        <w:bCs w:val="0"/>
        <w:i w:val="0"/>
        <w:iCs w:val="0"/>
        <w:spacing w:val="0"/>
        <w:w w:val="100"/>
        <w:sz w:val="20"/>
        <w:szCs w:val="20"/>
        <w:lang w:val="ro-RO" w:eastAsia="en-US" w:bidi="ar-SA"/>
      </w:rPr>
    </w:lvl>
    <w:lvl w:ilvl="1" w:tplc="A92808BA">
      <w:numFmt w:val="bullet"/>
      <w:lvlText w:val="•"/>
      <w:lvlJc w:val="left"/>
      <w:pPr>
        <w:ind w:left="200" w:hanging="103"/>
      </w:pPr>
      <w:rPr>
        <w:rFonts w:hint="default"/>
        <w:lang w:val="ro-RO" w:eastAsia="en-US" w:bidi="ar-SA"/>
      </w:rPr>
    </w:lvl>
    <w:lvl w:ilvl="2" w:tplc="1A22127A">
      <w:numFmt w:val="bullet"/>
      <w:lvlText w:val="•"/>
      <w:lvlJc w:val="left"/>
      <w:pPr>
        <w:ind w:left="241" w:hanging="103"/>
      </w:pPr>
      <w:rPr>
        <w:rFonts w:hint="default"/>
        <w:lang w:val="ro-RO" w:eastAsia="en-US" w:bidi="ar-SA"/>
      </w:rPr>
    </w:lvl>
    <w:lvl w:ilvl="3" w:tplc="22A43A8E">
      <w:numFmt w:val="bullet"/>
      <w:lvlText w:val="•"/>
      <w:lvlJc w:val="left"/>
      <w:pPr>
        <w:ind w:left="281" w:hanging="103"/>
      </w:pPr>
      <w:rPr>
        <w:rFonts w:hint="default"/>
        <w:lang w:val="ro-RO" w:eastAsia="en-US" w:bidi="ar-SA"/>
      </w:rPr>
    </w:lvl>
    <w:lvl w:ilvl="4" w:tplc="CBC0F804">
      <w:numFmt w:val="bullet"/>
      <w:lvlText w:val="•"/>
      <w:lvlJc w:val="left"/>
      <w:pPr>
        <w:ind w:left="322" w:hanging="103"/>
      </w:pPr>
      <w:rPr>
        <w:rFonts w:hint="default"/>
        <w:lang w:val="ro-RO" w:eastAsia="en-US" w:bidi="ar-SA"/>
      </w:rPr>
    </w:lvl>
    <w:lvl w:ilvl="5" w:tplc="66E4B658">
      <w:numFmt w:val="bullet"/>
      <w:lvlText w:val="•"/>
      <w:lvlJc w:val="left"/>
      <w:pPr>
        <w:ind w:left="363" w:hanging="103"/>
      </w:pPr>
      <w:rPr>
        <w:rFonts w:hint="default"/>
        <w:lang w:val="ro-RO" w:eastAsia="en-US" w:bidi="ar-SA"/>
      </w:rPr>
    </w:lvl>
    <w:lvl w:ilvl="6" w:tplc="0170A628">
      <w:numFmt w:val="bullet"/>
      <w:lvlText w:val="•"/>
      <w:lvlJc w:val="left"/>
      <w:pPr>
        <w:ind w:left="403" w:hanging="103"/>
      </w:pPr>
      <w:rPr>
        <w:rFonts w:hint="default"/>
        <w:lang w:val="ro-RO" w:eastAsia="en-US" w:bidi="ar-SA"/>
      </w:rPr>
    </w:lvl>
    <w:lvl w:ilvl="7" w:tplc="D0BA0DC0">
      <w:numFmt w:val="bullet"/>
      <w:lvlText w:val="•"/>
      <w:lvlJc w:val="left"/>
      <w:pPr>
        <w:ind w:left="444" w:hanging="103"/>
      </w:pPr>
      <w:rPr>
        <w:rFonts w:hint="default"/>
        <w:lang w:val="ro-RO" w:eastAsia="en-US" w:bidi="ar-SA"/>
      </w:rPr>
    </w:lvl>
    <w:lvl w:ilvl="8" w:tplc="BFC0D474">
      <w:numFmt w:val="bullet"/>
      <w:lvlText w:val="•"/>
      <w:lvlJc w:val="left"/>
      <w:pPr>
        <w:ind w:left="484" w:hanging="103"/>
      </w:pPr>
      <w:rPr>
        <w:rFonts w:hint="default"/>
        <w:lang w:val="ro-RO" w:eastAsia="en-US" w:bidi="ar-SA"/>
      </w:rPr>
    </w:lvl>
  </w:abstractNum>
  <w:abstractNum w:abstractNumId="1" w15:restartNumberingAfterBreak="0">
    <w:nsid w:val="04DA4DCE"/>
    <w:multiLevelType w:val="hybridMultilevel"/>
    <w:tmpl w:val="269EE8C6"/>
    <w:lvl w:ilvl="0" w:tplc="923A4F4E">
      <w:numFmt w:val="bullet"/>
      <w:lvlText w:val="-"/>
      <w:lvlJc w:val="left"/>
      <w:pPr>
        <w:ind w:left="1165" w:hanging="567"/>
      </w:pPr>
      <w:rPr>
        <w:rFonts w:ascii="Times New Roman" w:eastAsia="Times New Roman" w:hAnsi="Times New Roman" w:cs="Times New Roman" w:hint="default"/>
        <w:b w:val="0"/>
        <w:bCs w:val="0"/>
        <w:i w:val="0"/>
        <w:iCs w:val="0"/>
        <w:spacing w:val="0"/>
        <w:w w:val="100"/>
        <w:sz w:val="22"/>
        <w:szCs w:val="22"/>
        <w:lang w:val="ro-RO" w:eastAsia="en-US" w:bidi="ar-SA"/>
      </w:rPr>
    </w:lvl>
    <w:lvl w:ilvl="1" w:tplc="B7D048FA">
      <w:numFmt w:val="bullet"/>
      <w:lvlText w:val="•"/>
      <w:lvlJc w:val="left"/>
      <w:pPr>
        <w:ind w:left="2070" w:hanging="567"/>
      </w:pPr>
      <w:rPr>
        <w:rFonts w:hint="default"/>
        <w:lang w:val="ro-RO" w:eastAsia="en-US" w:bidi="ar-SA"/>
      </w:rPr>
    </w:lvl>
    <w:lvl w:ilvl="2" w:tplc="2BBAC4DC">
      <w:numFmt w:val="bullet"/>
      <w:lvlText w:val="•"/>
      <w:lvlJc w:val="left"/>
      <w:pPr>
        <w:ind w:left="2981" w:hanging="567"/>
      </w:pPr>
      <w:rPr>
        <w:rFonts w:hint="default"/>
        <w:lang w:val="ro-RO" w:eastAsia="en-US" w:bidi="ar-SA"/>
      </w:rPr>
    </w:lvl>
    <w:lvl w:ilvl="3" w:tplc="B59EEEE8">
      <w:numFmt w:val="bullet"/>
      <w:lvlText w:val="•"/>
      <w:lvlJc w:val="left"/>
      <w:pPr>
        <w:ind w:left="3891" w:hanging="567"/>
      </w:pPr>
      <w:rPr>
        <w:rFonts w:hint="default"/>
        <w:lang w:val="ro-RO" w:eastAsia="en-US" w:bidi="ar-SA"/>
      </w:rPr>
    </w:lvl>
    <w:lvl w:ilvl="4" w:tplc="033A0BFE">
      <w:numFmt w:val="bullet"/>
      <w:lvlText w:val="•"/>
      <w:lvlJc w:val="left"/>
      <w:pPr>
        <w:ind w:left="4802" w:hanging="567"/>
      </w:pPr>
      <w:rPr>
        <w:rFonts w:hint="default"/>
        <w:lang w:val="ro-RO" w:eastAsia="en-US" w:bidi="ar-SA"/>
      </w:rPr>
    </w:lvl>
    <w:lvl w:ilvl="5" w:tplc="61AEBB46">
      <w:numFmt w:val="bullet"/>
      <w:lvlText w:val="•"/>
      <w:lvlJc w:val="left"/>
      <w:pPr>
        <w:ind w:left="5713" w:hanging="567"/>
      </w:pPr>
      <w:rPr>
        <w:rFonts w:hint="default"/>
        <w:lang w:val="ro-RO" w:eastAsia="en-US" w:bidi="ar-SA"/>
      </w:rPr>
    </w:lvl>
    <w:lvl w:ilvl="6" w:tplc="E0B06EDE">
      <w:numFmt w:val="bullet"/>
      <w:lvlText w:val="•"/>
      <w:lvlJc w:val="left"/>
      <w:pPr>
        <w:ind w:left="6623" w:hanging="567"/>
      </w:pPr>
      <w:rPr>
        <w:rFonts w:hint="default"/>
        <w:lang w:val="ro-RO" w:eastAsia="en-US" w:bidi="ar-SA"/>
      </w:rPr>
    </w:lvl>
    <w:lvl w:ilvl="7" w:tplc="C25252DE">
      <w:numFmt w:val="bullet"/>
      <w:lvlText w:val="•"/>
      <w:lvlJc w:val="left"/>
      <w:pPr>
        <w:ind w:left="7534" w:hanging="567"/>
      </w:pPr>
      <w:rPr>
        <w:rFonts w:hint="default"/>
        <w:lang w:val="ro-RO" w:eastAsia="en-US" w:bidi="ar-SA"/>
      </w:rPr>
    </w:lvl>
    <w:lvl w:ilvl="8" w:tplc="9104AF4C">
      <w:numFmt w:val="bullet"/>
      <w:lvlText w:val="•"/>
      <w:lvlJc w:val="left"/>
      <w:pPr>
        <w:ind w:left="8445" w:hanging="567"/>
      </w:pPr>
      <w:rPr>
        <w:rFonts w:hint="default"/>
        <w:lang w:val="ro-RO" w:eastAsia="en-US" w:bidi="ar-SA"/>
      </w:rPr>
    </w:lvl>
  </w:abstractNum>
  <w:abstractNum w:abstractNumId="2" w15:restartNumberingAfterBreak="0">
    <w:nsid w:val="08776D3A"/>
    <w:multiLevelType w:val="hybridMultilevel"/>
    <w:tmpl w:val="0D164A3A"/>
    <w:lvl w:ilvl="0" w:tplc="FB8CE46A">
      <w:numFmt w:val="bullet"/>
      <w:lvlText w:val=""/>
      <w:lvlJc w:val="left"/>
      <w:pPr>
        <w:ind w:left="169" w:hanging="103"/>
      </w:pPr>
      <w:rPr>
        <w:rFonts w:ascii="Symbol" w:eastAsia="Symbol" w:hAnsi="Symbol" w:cs="Symbol" w:hint="default"/>
        <w:b w:val="0"/>
        <w:bCs w:val="0"/>
        <w:i w:val="0"/>
        <w:iCs w:val="0"/>
        <w:spacing w:val="0"/>
        <w:w w:val="100"/>
        <w:sz w:val="20"/>
        <w:szCs w:val="20"/>
        <w:lang w:val="ro-RO" w:eastAsia="en-US" w:bidi="ar-SA"/>
      </w:rPr>
    </w:lvl>
    <w:lvl w:ilvl="1" w:tplc="62C8FCEE">
      <w:numFmt w:val="bullet"/>
      <w:lvlText w:val="•"/>
      <w:lvlJc w:val="left"/>
      <w:pPr>
        <w:ind w:left="200" w:hanging="103"/>
      </w:pPr>
      <w:rPr>
        <w:rFonts w:hint="default"/>
        <w:lang w:val="ro-RO" w:eastAsia="en-US" w:bidi="ar-SA"/>
      </w:rPr>
    </w:lvl>
    <w:lvl w:ilvl="2" w:tplc="F5707988">
      <w:numFmt w:val="bullet"/>
      <w:lvlText w:val="•"/>
      <w:lvlJc w:val="left"/>
      <w:pPr>
        <w:ind w:left="241" w:hanging="103"/>
      </w:pPr>
      <w:rPr>
        <w:rFonts w:hint="default"/>
        <w:lang w:val="ro-RO" w:eastAsia="en-US" w:bidi="ar-SA"/>
      </w:rPr>
    </w:lvl>
    <w:lvl w:ilvl="3" w:tplc="F118B538">
      <w:numFmt w:val="bullet"/>
      <w:lvlText w:val="•"/>
      <w:lvlJc w:val="left"/>
      <w:pPr>
        <w:ind w:left="281" w:hanging="103"/>
      </w:pPr>
      <w:rPr>
        <w:rFonts w:hint="default"/>
        <w:lang w:val="ro-RO" w:eastAsia="en-US" w:bidi="ar-SA"/>
      </w:rPr>
    </w:lvl>
    <w:lvl w:ilvl="4" w:tplc="A168C3A2">
      <w:numFmt w:val="bullet"/>
      <w:lvlText w:val="•"/>
      <w:lvlJc w:val="left"/>
      <w:pPr>
        <w:ind w:left="322" w:hanging="103"/>
      </w:pPr>
      <w:rPr>
        <w:rFonts w:hint="default"/>
        <w:lang w:val="ro-RO" w:eastAsia="en-US" w:bidi="ar-SA"/>
      </w:rPr>
    </w:lvl>
    <w:lvl w:ilvl="5" w:tplc="CBE255BC">
      <w:numFmt w:val="bullet"/>
      <w:lvlText w:val="•"/>
      <w:lvlJc w:val="left"/>
      <w:pPr>
        <w:ind w:left="363" w:hanging="103"/>
      </w:pPr>
      <w:rPr>
        <w:rFonts w:hint="default"/>
        <w:lang w:val="ro-RO" w:eastAsia="en-US" w:bidi="ar-SA"/>
      </w:rPr>
    </w:lvl>
    <w:lvl w:ilvl="6" w:tplc="76FACFCA">
      <w:numFmt w:val="bullet"/>
      <w:lvlText w:val="•"/>
      <w:lvlJc w:val="left"/>
      <w:pPr>
        <w:ind w:left="403" w:hanging="103"/>
      </w:pPr>
      <w:rPr>
        <w:rFonts w:hint="default"/>
        <w:lang w:val="ro-RO" w:eastAsia="en-US" w:bidi="ar-SA"/>
      </w:rPr>
    </w:lvl>
    <w:lvl w:ilvl="7" w:tplc="24D2E326">
      <w:numFmt w:val="bullet"/>
      <w:lvlText w:val="•"/>
      <w:lvlJc w:val="left"/>
      <w:pPr>
        <w:ind w:left="444" w:hanging="103"/>
      </w:pPr>
      <w:rPr>
        <w:rFonts w:hint="default"/>
        <w:lang w:val="ro-RO" w:eastAsia="en-US" w:bidi="ar-SA"/>
      </w:rPr>
    </w:lvl>
    <w:lvl w:ilvl="8" w:tplc="D00CD33A">
      <w:numFmt w:val="bullet"/>
      <w:lvlText w:val="•"/>
      <w:lvlJc w:val="left"/>
      <w:pPr>
        <w:ind w:left="484" w:hanging="103"/>
      </w:pPr>
      <w:rPr>
        <w:rFonts w:hint="default"/>
        <w:lang w:val="ro-RO" w:eastAsia="en-US" w:bidi="ar-SA"/>
      </w:rPr>
    </w:lvl>
  </w:abstractNum>
  <w:abstractNum w:abstractNumId="3" w15:restartNumberingAfterBreak="0">
    <w:nsid w:val="0BDC2042"/>
    <w:multiLevelType w:val="hybridMultilevel"/>
    <w:tmpl w:val="6E50677C"/>
    <w:lvl w:ilvl="0" w:tplc="652848A6">
      <w:start w:val="1"/>
      <w:numFmt w:val="upperLetter"/>
      <w:lvlText w:val="%1."/>
      <w:lvlJc w:val="left"/>
      <w:pPr>
        <w:ind w:left="1165" w:hanging="567"/>
      </w:pPr>
      <w:rPr>
        <w:rFonts w:ascii="Times New Roman" w:eastAsia="Times New Roman" w:hAnsi="Times New Roman" w:cs="Times New Roman" w:hint="default"/>
        <w:b/>
        <w:bCs/>
        <w:i w:val="0"/>
        <w:iCs w:val="0"/>
        <w:spacing w:val="-2"/>
        <w:w w:val="100"/>
        <w:sz w:val="22"/>
        <w:szCs w:val="22"/>
        <w:lang w:val="ro-RO" w:eastAsia="en-US" w:bidi="ar-SA"/>
      </w:rPr>
    </w:lvl>
    <w:lvl w:ilvl="1" w:tplc="73D8A050">
      <w:start w:val="1"/>
      <w:numFmt w:val="upperLetter"/>
      <w:lvlText w:val="%2."/>
      <w:lvlJc w:val="left"/>
      <w:pPr>
        <w:ind w:left="4456" w:hanging="269"/>
        <w:jc w:val="right"/>
      </w:pPr>
      <w:rPr>
        <w:rFonts w:ascii="Times New Roman" w:eastAsia="Times New Roman" w:hAnsi="Times New Roman" w:cs="Times New Roman" w:hint="default"/>
        <w:b/>
        <w:bCs/>
        <w:i w:val="0"/>
        <w:iCs w:val="0"/>
        <w:spacing w:val="-2"/>
        <w:w w:val="100"/>
        <w:sz w:val="22"/>
        <w:szCs w:val="22"/>
        <w:lang w:val="ro-RO" w:eastAsia="en-US" w:bidi="ar-SA"/>
      </w:rPr>
    </w:lvl>
    <w:lvl w:ilvl="2" w:tplc="83C22B4A">
      <w:numFmt w:val="bullet"/>
      <w:lvlText w:val="•"/>
      <w:lvlJc w:val="left"/>
      <w:pPr>
        <w:ind w:left="5105" w:hanging="269"/>
      </w:pPr>
      <w:rPr>
        <w:rFonts w:hint="default"/>
        <w:lang w:val="ro-RO" w:eastAsia="en-US" w:bidi="ar-SA"/>
      </w:rPr>
    </w:lvl>
    <w:lvl w:ilvl="3" w:tplc="065C5F4E">
      <w:numFmt w:val="bullet"/>
      <w:lvlText w:val="•"/>
      <w:lvlJc w:val="left"/>
      <w:pPr>
        <w:ind w:left="5750" w:hanging="269"/>
      </w:pPr>
      <w:rPr>
        <w:rFonts w:hint="default"/>
        <w:lang w:val="ro-RO" w:eastAsia="en-US" w:bidi="ar-SA"/>
      </w:rPr>
    </w:lvl>
    <w:lvl w:ilvl="4" w:tplc="88B87374">
      <w:numFmt w:val="bullet"/>
      <w:lvlText w:val="•"/>
      <w:lvlJc w:val="left"/>
      <w:pPr>
        <w:ind w:left="6395" w:hanging="269"/>
      </w:pPr>
      <w:rPr>
        <w:rFonts w:hint="default"/>
        <w:lang w:val="ro-RO" w:eastAsia="en-US" w:bidi="ar-SA"/>
      </w:rPr>
    </w:lvl>
    <w:lvl w:ilvl="5" w:tplc="A7D63C3C">
      <w:numFmt w:val="bullet"/>
      <w:lvlText w:val="•"/>
      <w:lvlJc w:val="left"/>
      <w:pPr>
        <w:ind w:left="7040" w:hanging="269"/>
      </w:pPr>
      <w:rPr>
        <w:rFonts w:hint="default"/>
        <w:lang w:val="ro-RO" w:eastAsia="en-US" w:bidi="ar-SA"/>
      </w:rPr>
    </w:lvl>
    <w:lvl w:ilvl="6" w:tplc="27486C9C">
      <w:numFmt w:val="bullet"/>
      <w:lvlText w:val="•"/>
      <w:lvlJc w:val="left"/>
      <w:pPr>
        <w:ind w:left="7685" w:hanging="269"/>
      </w:pPr>
      <w:rPr>
        <w:rFonts w:hint="default"/>
        <w:lang w:val="ro-RO" w:eastAsia="en-US" w:bidi="ar-SA"/>
      </w:rPr>
    </w:lvl>
    <w:lvl w:ilvl="7" w:tplc="04AA43AC">
      <w:numFmt w:val="bullet"/>
      <w:lvlText w:val="•"/>
      <w:lvlJc w:val="left"/>
      <w:pPr>
        <w:ind w:left="8330" w:hanging="269"/>
      </w:pPr>
      <w:rPr>
        <w:rFonts w:hint="default"/>
        <w:lang w:val="ro-RO" w:eastAsia="en-US" w:bidi="ar-SA"/>
      </w:rPr>
    </w:lvl>
    <w:lvl w:ilvl="8" w:tplc="889AEED2">
      <w:numFmt w:val="bullet"/>
      <w:lvlText w:val="•"/>
      <w:lvlJc w:val="left"/>
      <w:pPr>
        <w:ind w:left="8976" w:hanging="269"/>
      </w:pPr>
      <w:rPr>
        <w:rFonts w:hint="default"/>
        <w:lang w:val="ro-RO" w:eastAsia="en-US" w:bidi="ar-SA"/>
      </w:rPr>
    </w:lvl>
  </w:abstractNum>
  <w:abstractNum w:abstractNumId="4" w15:restartNumberingAfterBreak="0">
    <w:nsid w:val="0DC904CE"/>
    <w:multiLevelType w:val="hybridMultilevel"/>
    <w:tmpl w:val="E47AC746"/>
    <w:lvl w:ilvl="0" w:tplc="6FB62D90">
      <w:numFmt w:val="bullet"/>
      <w:lvlText w:val=""/>
      <w:lvlJc w:val="left"/>
      <w:pPr>
        <w:ind w:left="1165" w:hanging="567"/>
      </w:pPr>
      <w:rPr>
        <w:rFonts w:ascii="Symbol" w:eastAsia="Symbol" w:hAnsi="Symbol" w:cs="Symbol" w:hint="default"/>
        <w:b w:val="0"/>
        <w:bCs w:val="0"/>
        <w:i w:val="0"/>
        <w:iCs w:val="0"/>
        <w:spacing w:val="0"/>
        <w:w w:val="100"/>
        <w:sz w:val="22"/>
        <w:szCs w:val="22"/>
        <w:lang w:val="ro-RO" w:eastAsia="en-US" w:bidi="ar-SA"/>
      </w:rPr>
    </w:lvl>
    <w:lvl w:ilvl="1" w:tplc="6FD852E6">
      <w:numFmt w:val="bullet"/>
      <w:lvlText w:val="•"/>
      <w:lvlJc w:val="left"/>
      <w:pPr>
        <w:ind w:left="2070" w:hanging="567"/>
      </w:pPr>
      <w:rPr>
        <w:rFonts w:hint="default"/>
        <w:lang w:val="ro-RO" w:eastAsia="en-US" w:bidi="ar-SA"/>
      </w:rPr>
    </w:lvl>
    <w:lvl w:ilvl="2" w:tplc="A0CA0232">
      <w:numFmt w:val="bullet"/>
      <w:lvlText w:val="•"/>
      <w:lvlJc w:val="left"/>
      <w:pPr>
        <w:ind w:left="2981" w:hanging="567"/>
      </w:pPr>
      <w:rPr>
        <w:rFonts w:hint="default"/>
        <w:lang w:val="ro-RO" w:eastAsia="en-US" w:bidi="ar-SA"/>
      </w:rPr>
    </w:lvl>
    <w:lvl w:ilvl="3" w:tplc="8FC88748">
      <w:numFmt w:val="bullet"/>
      <w:lvlText w:val="•"/>
      <w:lvlJc w:val="left"/>
      <w:pPr>
        <w:ind w:left="3891" w:hanging="567"/>
      </w:pPr>
      <w:rPr>
        <w:rFonts w:hint="default"/>
        <w:lang w:val="ro-RO" w:eastAsia="en-US" w:bidi="ar-SA"/>
      </w:rPr>
    </w:lvl>
    <w:lvl w:ilvl="4" w:tplc="5C823BB0">
      <w:numFmt w:val="bullet"/>
      <w:lvlText w:val="•"/>
      <w:lvlJc w:val="left"/>
      <w:pPr>
        <w:ind w:left="4802" w:hanging="567"/>
      </w:pPr>
      <w:rPr>
        <w:rFonts w:hint="default"/>
        <w:lang w:val="ro-RO" w:eastAsia="en-US" w:bidi="ar-SA"/>
      </w:rPr>
    </w:lvl>
    <w:lvl w:ilvl="5" w:tplc="27D6A1CE">
      <w:numFmt w:val="bullet"/>
      <w:lvlText w:val="•"/>
      <w:lvlJc w:val="left"/>
      <w:pPr>
        <w:ind w:left="5713" w:hanging="567"/>
      </w:pPr>
      <w:rPr>
        <w:rFonts w:hint="default"/>
        <w:lang w:val="ro-RO" w:eastAsia="en-US" w:bidi="ar-SA"/>
      </w:rPr>
    </w:lvl>
    <w:lvl w:ilvl="6" w:tplc="0C8CBE94">
      <w:numFmt w:val="bullet"/>
      <w:lvlText w:val="•"/>
      <w:lvlJc w:val="left"/>
      <w:pPr>
        <w:ind w:left="6623" w:hanging="567"/>
      </w:pPr>
      <w:rPr>
        <w:rFonts w:hint="default"/>
        <w:lang w:val="ro-RO" w:eastAsia="en-US" w:bidi="ar-SA"/>
      </w:rPr>
    </w:lvl>
    <w:lvl w:ilvl="7" w:tplc="BE568C00">
      <w:numFmt w:val="bullet"/>
      <w:lvlText w:val="•"/>
      <w:lvlJc w:val="left"/>
      <w:pPr>
        <w:ind w:left="7534" w:hanging="567"/>
      </w:pPr>
      <w:rPr>
        <w:rFonts w:hint="default"/>
        <w:lang w:val="ro-RO" w:eastAsia="en-US" w:bidi="ar-SA"/>
      </w:rPr>
    </w:lvl>
    <w:lvl w:ilvl="8" w:tplc="51F0FCC8">
      <w:numFmt w:val="bullet"/>
      <w:lvlText w:val="•"/>
      <w:lvlJc w:val="left"/>
      <w:pPr>
        <w:ind w:left="8445" w:hanging="567"/>
      </w:pPr>
      <w:rPr>
        <w:rFonts w:hint="default"/>
        <w:lang w:val="ro-RO" w:eastAsia="en-US" w:bidi="ar-SA"/>
      </w:rPr>
    </w:lvl>
  </w:abstractNum>
  <w:abstractNum w:abstractNumId="5" w15:restartNumberingAfterBreak="0">
    <w:nsid w:val="126A2E23"/>
    <w:multiLevelType w:val="hybridMultilevel"/>
    <w:tmpl w:val="7FA2DB1C"/>
    <w:lvl w:ilvl="0" w:tplc="78D069D6">
      <w:numFmt w:val="bullet"/>
      <w:lvlText w:val=""/>
      <w:lvlJc w:val="left"/>
      <w:pPr>
        <w:ind w:left="169" w:hanging="103"/>
      </w:pPr>
      <w:rPr>
        <w:rFonts w:ascii="Symbol" w:eastAsia="Symbol" w:hAnsi="Symbol" w:cs="Symbol" w:hint="default"/>
        <w:b w:val="0"/>
        <w:bCs w:val="0"/>
        <w:i w:val="0"/>
        <w:iCs w:val="0"/>
        <w:spacing w:val="0"/>
        <w:w w:val="100"/>
        <w:sz w:val="20"/>
        <w:szCs w:val="20"/>
        <w:lang w:val="ro-RO" w:eastAsia="en-US" w:bidi="ar-SA"/>
      </w:rPr>
    </w:lvl>
    <w:lvl w:ilvl="1" w:tplc="B888E7E6">
      <w:numFmt w:val="bullet"/>
      <w:lvlText w:val="•"/>
      <w:lvlJc w:val="left"/>
      <w:pPr>
        <w:ind w:left="200" w:hanging="103"/>
      </w:pPr>
      <w:rPr>
        <w:rFonts w:hint="default"/>
        <w:lang w:val="ro-RO" w:eastAsia="en-US" w:bidi="ar-SA"/>
      </w:rPr>
    </w:lvl>
    <w:lvl w:ilvl="2" w:tplc="1266324E">
      <w:numFmt w:val="bullet"/>
      <w:lvlText w:val="•"/>
      <w:lvlJc w:val="left"/>
      <w:pPr>
        <w:ind w:left="241" w:hanging="103"/>
      </w:pPr>
      <w:rPr>
        <w:rFonts w:hint="default"/>
        <w:lang w:val="ro-RO" w:eastAsia="en-US" w:bidi="ar-SA"/>
      </w:rPr>
    </w:lvl>
    <w:lvl w:ilvl="3" w:tplc="2D5EFD0E">
      <w:numFmt w:val="bullet"/>
      <w:lvlText w:val="•"/>
      <w:lvlJc w:val="left"/>
      <w:pPr>
        <w:ind w:left="281" w:hanging="103"/>
      </w:pPr>
      <w:rPr>
        <w:rFonts w:hint="default"/>
        <w:lang w:val="ro-RO" w:eastAsia="en-US" w:bidi="ar-SA"/>
      </w:rPr>
    </w:lvl>
    <w:lvl w:ilvl="4" w:tplc="CA166052">
      <w:numFmt w:val="bullet"/>
      <w:lvlText w:val="•"/>
      <w:lvlJc w:val="left"/>
      <w:pPr>
        <w:ind w:left="322" w:hanging="103"/>
      </w:pPr>
      <w:rPr>
        <w:rFonts w:hint="default"/>
        <w:lang w:val="ro-RO" w:eastAsia="en-US" w:bidi="ar-SA"/>
      </w:rPr>
    </w:lvl>
    <w:lvl w:ilvl="5" w:tplc="BE4E345A">
      <w:numFmt w:val="bullet"/>
      <w:lvlText w:val="•"/>
      <w:lvlJc w:val="left"/>
      <w:pPr>
        <w:ind w:left="363" w:hanging="103"/>
      </w:pPr>
      <w:rPr>
        <w:rFonts w:hint="default"/>
        <w:lang w:val="ro-RO" w:eastAsia="en-US" w:bidi="ar-SA"/>
      </w:rPr>
    </w:lvl>
    <w:lvl w:ilvl="6" w:tplc="BA98F0CA">
      <w:numFmt w:val="bullet"/>
      <w:lvlText w:val="•"/>
      <w:lvlJc w:val="left"/>
      <w:pPr>
        <w:ind w:left="403" w:hanging="103"/>
      </w:pPr>
      <w:rPr>
        <w:rFonts w:hint="default"/>
        <w:lang w:val="ro-RO" w:eastAsia="en-US" w:bidi="ar-SA"/>
      </w:rPr>
    </w:lvl>
    <w:lvl w:ilvl="7" w:tplc="34646454">
      <w:numFmt w:val="bullet"/>
      <w:lvlText w:val="•"/>
      <w:lvlJc w:val="left"/>
      <w:pPr>
        <w:ind w:left="444" w:hanging="103"/>
      </w:pPr>
      <w:rPr>
        <w:rFonts w:hint="default"/>
        <w:lang w:val="ro-RO" w:eastAsia="en-US" w:bidi="ar-SA"/>
      </w:rPr>
    </w:lvl>
    <w:lvl w:ilvl="8" w:tplc="7862DCC2">
      <w:numFmt w:val="bullet"/>
      <w:lvlText w:val="•"/>
      <w:lvlJc w:val="left"/>
      <w:pPr>
        <w:ind w:left="484" w:hanging="103"/>
      </w:pPr>
      <w:rPr>
        <w:rFonts w:hint="default"/>
        <w:lang w:val="ro-RO" w:eastAsia="en-US" w:bidi="ar-SA"/>
      </w:rPr>
    </w:lvl>
  </w:abstractNum>
  <w:abstractNum w:abstractNumId="6" w15:restartNumberingAfterBreak="0">
    <w:nsid w:val="142B7C1D"/>
    <w:multiLevelType w:val="hybridMultilevel"/>
    <w:tmpl w:val="6FAED8C2"/>
    <w:lvl w:ilvl="0" w:tplc="25DA69FE">
      <w:start w:val="1"/>
      <w:numFmt w:val="decimal"/>
      <w:lvlText w:val="%1."/>
      <w:lvlJc w:val="left"/>
      <w:pPr>
        <w:ind w:left="1170" w:hanging="572"/>
      </w:pPr>
      <w:rPr>
        <w:rFonts w:ascii="Times New Roman" w:eastAsia="Times New Roman" w:hAnsi="Times New Roman" w:cs="Times New Roman" w:hint="default"/>
        <w:b w:val="0"/>
        <w:bCs w:val="0"/>
        <w:i w:val="0"/>
        <w:iCs w:val="0"/>
        <w:spacing w:val="0"/>
        <w:w w:val="100"/>
        <w:sz w:val="22"/>
        <w:szCs w:val="22"/>
        <w:lang w:val="ro-RO" w:eastAsia="en-US" w:bidi="ar-SA"/>
      </w:rPr>
    </w:lvl>
    <w:lvl w:ilvl="1" w:tplc="9B8E1FF0">
      <w:numFmt w:val="bullet"/>
      <w:lvlText w:val="•"/>
      <w:lvlJc w:val="left"/>
      <w:pPr>
        <w:ind w:left="2088" w:hanging="572"/>
      </w:pPr>
      <w:rPr>
        <w:rFonts w:hint="default"/>
        <w:lang w:val="ro-RO" w:eastAsia="en-US" w:bidi="ar-SA"/>
      </w:rPr>
    </w:lvl>
    <w:lvl w:ilvl="2" w:tplc="A24CE936">
      <w:numFmt w:val="bullet"/>
      <w:lvlText w:val="•"/>
      <w:lvlJc w:val="left"/>
      <w:pPr>
        <w:ind w:left="2997" w:hanging="572"/>
      </w:pPr>
      <w:rPr>
        <w:rFonts w:hint="default"/>
        <w:lang w:val="ro-RO" w:eastAsia="en-US" w:bidi="ar-SA"/>
      </w:rPr>
    </w:lvl>
    <w:lvl w:ilvl="3" w:tplc="78DCF604">
      <w:numFmt w:val="bullet"/>
      <w:lvlText w:val="•"/>
      <w:lvlJc w:val="left"/>
      <w:pPr>
        <w:ind w:left="3905" w:hanging="572"/>
      </w:pPr>
      <w:rPr>
        <w:rFonts w:hint="default"/>
        <w:lang w:val="ro-RO" w:eastAsia="en-US" w:bidi="ar-SA"/>
      </w:rPr>
    </w:lvl>
    <w:lvl w:ilvl="4" w:tplc="B91CF81E">
      <w:numFmt w:val="bullet"/>
      <w:lvlText w:val="•"/>
      <w:lvlJc w:val="left"/>
      <w:pPr>
        <w:ind w:left="4814" w:hanging="572"/>
      </w:pPr>
      <w:rPr>
        <w:rFonts w:hint="default"/>
        <w:lang w:val="ro-RO" w:eastAsia="en-US" w:bidi="ar-SA"/>
      </w:rPr>
    </w:lvl>
    <w:lvl w:ilvl="5" w:tplc="2C2AAB46">
      <w:numFmt w:val="bullet"/>
      <w:lvlText w:val="•"/>
      <w:lvlJc w:val="left"/>
      <w:pPr>
        <w:ind w:left="5723" w:hanging="572"/>
      </w:pPr>
      <w:rPr>
        <w:rFonts w:hint="default"/>
        <w:lang w:val="ro-RO" w:eastAsia="en-US" w:bidi="ar-SA"/>
      </w:rPr>
    </w:lvl>
    <w:lvl w:ilvl="6" w:tplc="143E0E48">
      <w:numFmt w:val="bullet"/>
      <w:lvlText w:val="•"/>
      <w:lvlJc w:val="left"/>
      <w:pPr>
        <w:ind w:left="6631" w:hanging="572"/>
      </w:pPr>
      <w:rPr>
        <w:rFonts w:hint="default"/>
        <w:lang w:val="ro-RO" w:eastAsia="en-US" w:bidi="ar-SA"/>
      </w:rPr>
    </w:lvl>
    <w:lvl w:ilvl="7" w:tplc="4E964C8C">
      <w:numFmt w:val="bullet"/>
      <w:lvlText w:val="•"/>
      <w:lvlJc w:val="left"/>
      <w:pPr>
        <w:ind w:left="7540" w:hanging="572"/>
      </w:pPr>
      <w:rPr>
        <w:rFonts w:hint="default"/>
        <w:lang w:val="ro-RO" w:eastAsia="en-US" w:bidi="ar-SA"/>
      </w:rPr>
    </w:lvl>
    <w:lvl w:ilvl="8" w:tplc="F2647928">
      <w:numFmt w:val="bullet"/>
      <w:lvlText w:val="•"/>
      <w:lvlJc w:val="left"/>
      <w:pPr>
        <w:ind w:left="8449" w:hanging="572"/>
      </w:pPr>
      <w:rPr>
        <w:rFonts w:hint="default"/>
        <w:lang w:val="ro-RO" w:eastAsia="en-US" w:bidi="ar-SA"/>
      </w:rPr>
    </w:lvl>
  </w:abstractNum>
  <w:abstractNum w:abstractNumId="7" w15:restartNumberingAfterBreak="0">
    <w:nsid w:val="15DC5DF9"/>
    <w:multiLevelType w:val="hybridMultilevel"/>
    <w:tmpl w:val="DD083672"/>
    <w:lvl w:ilvl="0" w:tplc="049C223A">
      <w:numFmt w:val="bullet"/>
      <w:lvlText w:val="-"/>
      <w:lvlJc w:val="left"/>
      <w:pPr>
        <w:ind w:left="1165" w:hanging="567"/>
      </w:pPr>
      <w:rPr>
        <w:rFonts w:ascii="Times New Roman" w:eastAsia="Times New Roman" w:hAnsi="Times New Roman" w:cs="Times New Roman" w:hint="default"/>
        <w:b w:val="0"/>
        <w:bCs w:val="0"/>
        <w:i w:val="0"/>
        <w:iCs w:val="0"/>
        <w:spacing w:val="0"/>
        <w:w w:val="100"/>
        <w:sz w:val="22"/>
        <w:szCs w:val="22"/>
        <w:lang w:val="ro-RO" w:eastAsia="en-US" w:bidi="ar-SA"/>
      </w:rPr>
    </w:lvl>
    <w:lvl w:ilvl="1" w:tplc="811C875E">
      <w:numFmt w:val="bullet"/>
      <w:lvlText w:val="•"/>
      <w:lvlJc w:val="left"/>
      <w:pPr>
        <w:ind w:left="2070" w:hanging="567"/>
      </w:pPr>
      <w:rPr>
        <w:rFonts w:hint="default"/>
        <w:lang w:val="ro-RO" w:eastAsia="en-US" w:bidi="ar-SA"/>
      </w:rPr>
    </w:lvl>
    <w:lvl w:ilvl="2" w:tplc="9DD6CBEE">
      <w:numFmt w:val="bullet"/>
      <w:lvlText w:val="•"/>
      <w:lvlJc w:val="left"/>
      <w:pPr>
        <w:ind w:left="2981" w:hanging="567"/>
      </w:pPr>
      <w:rPr>
        <w:rFonts w:hint="default"/>
        <w:lang w:val="ro-RO" w:eastAsia="en-US" w:bidi="ar-SA"/>
      </w:rPr>
    </w:lvl>
    <w:lvl w:ilvl="3" w:tplc="1A664132">
      <w:numFmt w:val="bullet"/>
      <w:lvlText w:val="•"/>
      <w:lvlJc w:val="left"/>
      <w:pPr>
        <w:ind w:left="3891" w:hanging="567"/>
      </w:pPr>
      <w:rPr>
        <w:rFonts w:hint="default"/>
        <w:lang w:val="ro-RO" w:eastAsia="en-US" w:bidi="ar-SA"/>
      </w:rPr>
    </w:lvl>
    <w:lvl w:ilvl="4" w:tplc="9376AFD2">
      <w:numFmt w:val="bullet"/>
      <w:lvlText w:val="•"/>
      <w:lvlJc w:val="left"/>
      <w:pPr>
        <w:ind w:left="4802" w:hanging="567"/>
      </w:pPr>
      <w:rPr>
        <w:rFonts w:hint="default"/>
        <w:lang w:val="ro-RO" w:eastAsia="en-US" w:bidi="ar-SA"/>
      </w:rPr>
    </w:lvl>
    <w:lvl w:ilvl="5" w:tplc="BEAEC9EA">
      <w:numFmt w:val="bullet"/>
      <w:lvlText w:val="•"/>
      <w:lvlJc w:val="left"/>
      <w:pPr>
        <w:ind w:left="5713" w:hanging="567"/>
      </w:pPr>
      <w:rPr>
        <w:rFonts w:hint="default"/>
        <w:lang w:val="ro-RO" w:eastAsia="en-US" w:bidi="ar-SA"/>
      </w:rPr>
    </w:lvl>
    <w:lvl w:ilvl="6" w:tplc="BACCD34A">
      <w:numFmt w:val="bullet"/>
      <w:lvlText w:val="•"/>
      <w:lvlJc w:val="left"/>
      <w:pPr>
        <w:ind w:left="6623" w:hanging="567"/>
      </w:pPr>
      <w:rPr>
        <w:rFonts w:hint="default"/>
        <w:lang w:val="ro-RO" w:eastAsia="en-US" w:bidi="ar-SA"/>
      </w:rPr>
    </w:lvl>
    <w:lvl w:ilvl="7" w:tplc="4954757C">
      <w:numFmt w:val="bullet"/>
      <w:lvlText w:val="•"/>
      <w:lvlJc w:val="left"/>
      <w:pPr>
        <w:ind w:left="7534" w:hanging="567"/>
      </w:pPr>
      <w:rPr>
        <w:rFonts w:hint="default"/>
        <w:lang w:val="ro-RO" w:eastAsia="en-US" w:bidi="ar-SA"/>
      </w:rPr>
    </w:lvl>
    <w:lvl w:ilvl="8" w:tplc="91D05B78">
      <w:numFmt w:val="bullet"/>
      <w:lvlText w:val="•"/>
      <w:lvlJc w:val="left"/>
      <w:pPr>
        <w:ind w:left="8445" w:hanging="567"/>
      </w:pPr>
      <w:rPr>
        <w:rFonts w:hint="default"/>
        <w:lang w:val="ro-RO" w:eastAsia="en-US" w:bidi="ar-SA"/>
      </w:rPr>
    </w:lvl>
  </w:abstractNum>
  <w:abstractNum w:abstractNumId="8" w15:restartNumberingAfterBreak="0">
    <w:nsid w:val="183672E0"/>
    <w:multiLevelType w:val="hybridMultilevel"/>
    <w:tmpl w:val="9702905A"/>
    <w:lvl w:ilvl="0" w:tplc="5194EA18">
      <w:numFmt w:val="bullet"/>
      <w:lvlText w:val=""/>
      <w:lvlJc w:val="left"/>
      <w:pPr>
        <w:ind w:left="561" w:hanging="550"/>
      </w:pPr>
      <w:rPr>
        <w:rFonts w:ascii="Symbol" w:eastAsia="Symbol" w:hAnsi="Symbol" w:cs="Symbol" w:hint="default"/>
        <w:b w:val="0"/>
        <w:bCs w:val="0"/>
        <w:i w:val="0"/>
        <w:iCs w:val="0"/>
        <w:spacing w:val="0"/>
        <w:w w:val="100"/>
        <w:sz w:val="22"/>
        <w:szCs w:val="22"/>
        <w:lang w:val="ro-RO" w:eastAsia="en-US" w:bidi="ar-SA"/>
      </w:rPr>
    </w:lvl>
    <w:lvl w:ilvl="1" w:tplc="2F74D138">
      <w:numFmt w:val="bullet"/>
      <w:lvlText w:val="•"/>
      <w:lvlJc w:val="left"/>
      <w:pPr>
        <w:ind w:left="1346" w:hanging="550"/>
      </w:pPr>
      <w:rPr>
        <w:rFonts w:hint="default"/>
        <w:lang w:val="ro-RO" w:eastAsia="en-US" w:bidi="ar-SA"/>
      </w:rPr>
    </w:lvl>
    <w:lvl w:ilvl="2" w:tplc="063217D6">
      <w:numFmt w:val="bullet"/>
      <w:lvlText w:val="•"/>
      <w:lvlJc w:val="left"/>
      <w:pPr>
        <w:ind w:left="2133" w:hanging="550"/>
      </w:pPr>
      <w:rPr>
        <w:rFonts w:hint="default"/>
        <w:lang w:val="ro-RO" w:eastAsia="en-US" w:bidi="ar-SA"/>
      </w:rPr>
    </w:lvl>
    <w:lvl w:ilvl="3" w:tplc="C8062DE2">
      <w:numFmt w:val="bullet"/>
      <w:lvlText w:val="•"/>
      <w:lvlJc w:val="left"/>
      <w:pPr>
        <w:ind w:left="2919" w:hanging="550"/>
      </w:pPr>
      <w:rPr>
        <w:rFonts w:hint="default"/>
        <w:lang w:val="ro-RO" w:eastAsia="en-US" w:bidi="ar-SA"/>
      </w:rPr>
    </w:lvl>
    <w:lvl w:ilvl="4" w:tplc="A22AA108">
      <w:numFmt w:val="bullet"/>
      <w:lvlText w:val="•"/>
      <w:lvlJc w:val="left"/>
      <w:pPr>
        <w:ind w:left="3706" w:hanging="550"/>
      </w:pPr>
      <w:rPr>
        <w:rFonts w:hint="default"/>
        <w:lang w:val="ro-RO" w:eastAsia="en-US" w:bidi="ar-SA"/>
      </w:rPr>
    </w:lvl>
    <w:lvl w:ilvl="5" w:tplc="47B07CFA">
      <w:numFmt w:val="bullet"/>
      <w:lvlText w:val="•"/>
      <w:lvlJc w:val="left"/>
      <w:pPr>
        <w:ind w:left="4493" w:hanging="550"/>
      </w:pPr>
      <w:rPr>
        <w:rFonts w:hint="default"/>
        <w:lang w:val="ro-RO" w:eastAsia="en-US" w:bidi="ar-SA"/>
      </w:rPr>
    </w:lvl>
    <w:lvl w:ilvl="6" w:tplc="21A28B10">
      <w:numFmt w:val="bullet"/>
      <w:lvlText w:val="•"/>
      <w:lvlJc w:val="left"/>
      <w:pPr>
        <w:ind w:left="5279" w:hanging="550"/>
      </w:pPr>
      <w:rPr>
        <w:rFonts w:hint="default"/>
        <w:lang w:val="ro-RO" w:eastAsia="en-US" w:bidi="ar-SA"/>
      </w:rPr>
    </w:lvl>
    <w:lvl w:ilvl="7" w:tplc="64C42E1A">
      <w:numFmt w:val="bullet"/>
      <w:lvlText w:val="•"/>
      <w:lvlJc w:val="left"/>
      <w:pPr>
        <w:ind w:left="6066" w:hanging="550"/>
      </w:pPr>
      <w:rPr>
        <w:rFonts w:hint="default"/>
        <w:lang w:val="ro-RO" w:eastAsia="en-US" w:bidi="ar-SA"/>
      </w:rPr>
    </w:lvl>
    <w:lvl w:ilvl="8" w:tplc="E34C94F2">
      <w:numFmt w:val="bullet"/>
      <w:lvlText w:val="•"/>
      <w:lvlJc w:val="left"/>
      <w:pPr>
        <w:ind w:left="6852" w:hanging="550"/>
      </w:pPr>
      <w:rPr>
        <w:rFonts w:hint="default"/>
        <w:lang w:val="ro-RO" w:eastAsia="en-US" w:bidi="ar-SA"/>
      </w:rPr>
    </w:lvl>
  </w:abstractNum>
  <w:abstractNum w:abstractNumId="9" w15:restartNumberingAfterBreak="0">
    <w:nsid w:val="1D836E81"/>
    <w:multiLevelType w:val="hybridMultilevel"/>
    <w:tmpl w:val="2E1A1F6C"/>
    <w:lvl w:ilvl="0" w:tplc="CA28ED5E">
      <w:start w:val="1"/>
      <w:numFmt w:val="decimal"/>
      <w:lvlText w:val="%1."/>
      <w:lvlJc w:val="left"/>
      <w:pPr>
        <w:ind w:left="1165" w:hanging="567"/>
      </w:pPr>
      <w:rPr>
        <w:rFonts w:ascii="Times New Roman" w:eastAsia="Times New Roman" w:hAnsi="Times New Roman" w:cs="Times New Roman" w:hint="default"/>
        <w:b/>
        <w:bCs/>
        <w:i w:val="0"/>
        <w:iCs w:val="0"/>
        <w:spacing w:val="0"/>
        <w:w w:val="100"/>
        <w:sz w:val="22"/>
        <w:szCs w:val="22"/>
        <w:lang w:val="ro-RO" w:eastAsia="en-US" w:bidi="ar-SA"/>
      </w:rPr>
    </w:lvl>
    <w:lvl w:ilvl="1" w:tplc="D4B6C1D6">
      <w:numFmt w:val="bullet"/>
      <w:lvlText w:val=""/>
      <w:lvlJc w:val="left"/>
      <w:pPr>
        <w:ind w:left="1165" w:hanging="567"/>
      </w:pPr>
      <w:rPr>
        <w:rFonts w:ascii="Symbol" w:eastAsia="Symbol" w:hAnsi="Symbol" w:cs="Symbol" w:hint="default"/>
        <w:b w:val="0"/>
        <w:bCs w:val="0"/>
        <w:i w:val="0"/>
        <w:iCs w:val="0"/>
        <w:spacing w:val="0"/>
        <w:w w:val="100"/>
        <w:sz w:val="22"/>
        <w:szCs w:val="22"/>
        <w:lang w:val="ro-RO" w:eastAsia="en-US" w:bidi="ar-SA"/>
      </w:rPr>
    </w:lvl>
    <w:lvl w:ilvl="2" w:tplc="EA0EC2D6">
      <w:numFmt w:val="bullet"/>
      <w:lvlText w:val="•"/>
      <w:lvlJc w:val="left"/>
      <w:pPr>
        <w:ind w:left="2981" w:hanging="567"/>
      </w:pPr>
      <w:rPr>
        <w:rFonts w:hint="default"/>
        <w:lang w:val="ro-RO" w:eastAsia="en-US" w:bidi="ar-SA"/>
      </w:rPr>
    </w:lvl>
    <w:lvl w:ilvl="3" w:tplc="2098D150">
      <w:numFmt w:val="bullet"/>
      <w:lvlText w:val="•"/>
      <w:lvlJc w:val="left"/>
      <w:pPr>
        <w:ind w:left="3891" w:hanging="567"/>
      </w:pPr>
      <w:rPr>
        <w:rFonts w:hint="default"/>
        <w:lang w:val="ro-RO" w:eastAsia="en-US" w:bidi="ar-SA"/>
      </w:rPr>
    </w:lvl>
    <w:lvl w:ilvl="4" w:tplc="85941182">
      <w:numFmt w:val="bullet"/>
      <w:lvlText w:val="•"/>
      <w:lvlJc w:val="left"/>
      <w:pPr>
        <w:ind w:left="4802" w:hanging="567"/>
      </w:pPr>
      <w:rPr>
        <w:rFonts w:hint="default"/>
        <w:lang w:val="ro-RO" w:eastAsia="en-US" w:bidi="ar-SA"/>
      </w:rPr>
    </w:lvl>
    <w:lvl w:ilvl="5" w:tplc="221E2AA6">
      <w:numFmt w:val="bullet"/>
      <w:lvlText w:val="•"/>
      <w:lvlJc w:val="left"/>
      <w:pPr>
        <w:ind w:left="5713" w:hanging="567"/>
      </w:pPr>
      <w:rPr>
        <w:rFonts w:hint="default"/>
        <w:lang w:val="ro-RO" w:eastAsia="en-US" w:bidi="ar-SA"/>
      </w:rPr>
    </w:lvl>
    <w:lvl w:ilvl="6" w:tplc="943405D6">
      <w:numFmt w:val="bullet"/>
      <w:lvlText w:val="•"/>
      <w:lvlJc w:val="left"/>
      <w:pPr>
        <w:ind w:left="6623" w:hanging="567"/>
      </w:pPr>
      <w:rPr>
        <w:rFonts w:hint="default"/>
        <w:lang w:val="ro-RO" w:eastAsia="en-US" w:bidi="ar-SA"/>
      </w:rPr>
    </w:lvl>
    <w:lvl w:ilvl="7" w:tplc="3674746C">
      <w:numFmt w:val="bullet"/>
      <w:lvlText w:val="•"/>
      <w:lvlJc w:val="left"/>
      <w:pPr>
        <w:ind w:left="7534" w:hanging="567"/>
      </w:pPr>
      <w:rPr>
        <w:rFonts w:hint="default"/>
        <w:lang w:val="ro-RO" w:eastAsia="en-US" w:bidi="ar-SA"/>
      </w:rPr>
    </w:lvl>
    <w:lvl w:ilvl="8" w:tplc="F7F05326">
      <w:numFmt w:val="bullet"/>
      <w:lvlText w:val="•"/>
      <w:lvlJc w:val="left"/>
      <w:pPr>
        <w:ind w:left="8445" w:hanging="567"/>
      </w:pPr>
      <w:rPr>
        <w:rFonts w:hint="default"/>
        <w:lang w:val="ro-RO" w:eastAsia="en-US" w:bidi="ar-SA"/>
      </w:rPr>
    </w:lvl>
  </w:abstractNum>
  <w:abstractNum w:abstractNumId="10" w15:restartNumberingAfterBreak="0">
    <w:nsid w:val="2C753BD7"/>
    <w:multiLevelType w:val="hybridMultilevel"/>
    <w:tmpl w:val="D54669A4"/>
    <w:lvl w:ilvl="0" w:tplc="41D284E4">
      <w:numFmt w:val="bullet"/>
      <w:lvlText w:val=""/>
      <w:lvlJc w:val="left"/>
      <w:pPr>
        <w:ind w:left="1165" w:hanging="567"/>
      </w:pPr>
      <w:rPr>
        <w:rFonts w:ascii="Symbol" w:eastAsia="Symbol" w:hAnsi="Symbol" w:cs="Symbol" w:hint="default"/>
        <w:b w:val="0"/>
        <w:bCs w:val="0"/>
        <w:i w:val="0"/>
        <w:iCs w:val="0"/>
        <w:spacing w:val="0"/>
        <w:w w:val="100"/>
        <w:sz w:val="22"/>
        <w:szCs w:val="22"/>
        <w:lang w:val="ro-RO" w:eastAsia="en-US" w:bidi="ar-SA"/>
      </w:rPr>
    </w:lvl>
    <w:lvl w:ilvl="1" w:tplc="9A22B206">
      <w:numFmt w:val="bullet"/>
      <w:lvlText w:val="•"/>
      <w:lvlJc w:val="left"/>
      <w:pPr>
        <w:ind w:left="2070" w:hanging="567"/>
      </w:pPr>
      <w:rPr>
        <w:rFonts w:hint="default"/>
        <w:lang w:val="ro-RO" w:eastAsia="en-US" w:bidi="ar-SA"/>
      </w:rPr>
    </w:lvl>
    <w:lvl w:ilvl="2" w:tplc="3E744D78">
      <w:numFmt w:val="bullet"/>
      <w:lvlText w:val="•"/>
      <w:lvlJc w:val="left"/>
      <w:pPr>
        <w:ind w:left="2981" w:hanging="567"/>
      </w:pPr>
      <w:rPr>
        <w:rFonts w:hint="default"/>
        <w:lang w:val="ro-RO" w:eastAsia="en-US" w:bidi="ar-SA"/>
      </w:rPr>
    </w:lvl>
    <w:lvl w:ilvl="3" w:tplc="4A921FD0">
      <w:numFmt w:val="bullet"/>
      <w:lvlText w:val="•"/>
      <w:lvlJc w:val="left"/>
      <w:pPr>
        <w:ind w:left="3891" w:hanging="567"/>
      </w:pPr>
      <w:rPr>
        <w:rFonts w:hint="default"/>
        <w:lang w:val="ro-RO" w:eastAsia="en-US" w:bidi="ar-SA"/>
      </w:rPr>
    </w:lvl>
    <w:lvl w:ilvl="4" w:tplc="CF64B036">
      <w:numFmt w:val="bullet"/>
      <w:lvlText w:val="•"/>
      <w:lvlJc w:val="left"/>
      <w:pPr>
        <w:ind w:left="4802" w:hanging="567"/>
      </w:pPr>
      <w:rPr>
        <w:rFonts w:hint="default"/>
        <w:lang w:val="ro-RO" w:eastAsia="en-US" w:bidi="ar-SA"/>
      </w:rPr>
    </w:lvl>
    <w:lvl w:ilvl="5" w:tplc="911EC2A0">
      <w:numFmt w:val="bullet"/>
      <w:lvlText w:val="•"/>
      <w:lvlJc w:val="left"/>
      <w:pPr>
        <w:ind w:left="5713" w:hanging="567"/>
      </w:pPr>
      <w:rPr>
        <w:rFonts w:hint="default"/>
        <w:lang w:val="ro-RO" w:eastAsia="en-US" w:bidi="ar-SA"/>
      </w:rPr>
    </w:lvl>
    <w:lvl w:ilvl="6" w:tplc="E8AE0BE4">
      <w:numFmt w:val="bullet"/>
      <w:lvlText w:val="•"/>
      <w:lvlJc w:val="left"/>
      <w:pPr>
        <w:ind w:left="6623" w:hanging="567"/>
      </w:pPr>
      <w:rPr>
        <w:rFonts w:hint="default"/>
        <w:lang w:val="ro-RO" w:eastAsia="en-US" w:bidi="ar-SA"/>
      </w:rPr>
    </w:lvl>
    <w:lvl w:ilvl="7" w:tplc="7C9ABDBA">
      <w:numFmt w:val="bullet"/>
      <w:lvlText w:val="•"/>
      <w:lvlJc w:val="left"/>
      <w:pPr>
        <w:ind w:left="7534" w:hanging="567"/>
      </w:pPr>
      <w:rPr>
        <w:rFonts w:hint="default"/>
        <w:lang w:val="ro-RO" w:eastAsia="en-US" w:bidi="ar-SA"/>
      </w:rPr>
    </w:lvl>
    <w:lvl w:ilvl="8" w:tplc="3B8A7936">
      <w:numFmt w:val="bullet"/>
      <w:lvlText w:val="•"/>
      <w:lvlJc w:val="left"/>
      <w:pPr>
        <w:ind w:left="8445" w:hanging="567"/>
      </w:pPr>
      <w:rPr>
        <w:rFonts w:hint="default"/>
        <w:lang w:val="ro-RO" w:eastAsia="en-US" w:bidi="ar-SA"/>
      </w:rPr>
    </w:lvl>
  </w:abstractNum>
  <w:abstractNum w:abstractNumId="11" w15:restartNumberingAfterBreak="0">
    <w:nsid w:val="2DB233B3"/>
    <w:multiLevelType w:val="multilevel"/>
    <w:tmpl w:val="1E0C2A4E"/>
    <w:lvl w:ilvl="0">
      <w:start w:val="1"/>
      <w:numFmt w:val="decimal"/>
      <w:lvlText w:val="%1."/>
      <w:lvlJc w:val="left"/>
      <w:pPr>
        <w:ind w:left="1165" w:hanging="567"/>
      </w:pPr>
      <w:rPr>
        <w:rFonts w:ascii="Times New Roman" w:eastAsia="Times New Roman" w:hAnsi="Times New Roman" w:cs="Times New Roman" w:hint="default"/>
        <w:b/>
        <w:bCs/>
        <w:i w:val="0"/>
        <w:iCs w:val="0"/>
        <w:spacing w:val="0"/>
        <w:w w:val="100"/>
        <w:sz w:val="22"/>
        <w:szCs w:val="22"/>
        <w:lang w:val="ro-RO" w:eastAsia="en-US" w:bidi="ar-SA"/>
      </w:rPr>
    </w:lvl>
    <w:lvl w:ilvl="1">
      <w:start w:val="1"/>
      <w:numFmt w:val="decimal"/>
      <w:lvlText w:val="%1.%2"/>
      <w:lvlJc w:val="left"/>
      <w:pPr>
        <w:ind w:left="1165" w:hanging="567"/>
      </w:pPr>
      <w:rPr>
        <w:rFonts w:ascii="Times New Roman" w:eastAsia="Times New Roman" w:hAnsi="Times New Roman" w:cs="Times New Roman" w:hint="default"/>
        <w:b/>
        <w:bCs/>
        <w:i w:val="0"/>
        <w:iCs w:val="0"/>
        <w:spacing w:val="0"/>
        <w:w w:val="100"/>
        <w:sz w:val="22"/>
        <w:szCs w:val="22"/>
        <w:lang w:val="ro-RO" w:eastAsia="en-US" w:bidi="ar-SA"/>
      </w:rPr>
    </w:lvl>
    <w:lvl w:ilvl="2">
      <w:numFmt w:val="bullet"/>
      <w:lvlText w:val=""/>
      <w:lvlJc w:val="left"/>
      <w:pPr>
        <w:ind w:left="1165" w:hanging="567"/>
      </w:pPr>
      <w:rPr>
        <w:rFonts w:ascii="Symbol" w:eastAsia="Symbol" w:hAnsi="Symbol" w:cs="Symbol" w:hint="default"/>
        <w:b w:val="0"/>
        <w:bCs w:val="0"/>
        <w:i w:val="0"/>
        <w:iCs w:val="0"/>
        <w:spacing w:val="0"/>
        <w:w w:val="100"/>
        <w:sz w:val="22"/>
        <w:szCs w:val="22"/>
        <w:lang w:val="ro-RO" w:eastAsia="en-US" w:bidi="ar-SA"/>
      </w:rPr>
    </w:lvl>
    <w:lvl w:ilvl="3">
      <w:numFmt w:val="bullet"/>
      <w:lvlText w:val="•"/>
      <w:lvlJc w:val="left"/>
      <w:pPr>
        <w:ind w:left="3891" w:hanging="567"/>
      </w:pPr>
      <w:rPr>
        <w:rFonts w:hint="default"/>
        <w:lang w:val="ro-RO" w:eastAsia="en-US" w:bidi="ar-SA"/>
      </w:rPr>
    </w:lvl>
    <w:lvl w:ilvl="4">
      <w:numFmt w:val="bullet"/>
      <w:lvlText w:val="•"/>
      <w:lvlJc w:val="left"/>
      <w:pPr>
        <w:ind w:left="4802" w:hanging="567"/>
      </w:pPr>
      <w:rPr>
        <w:rFonts w:hint="default"/>
        <w:lang w:val="ro-RO" w:eastAsia="en-US" w:bidi="ar-SA"/>
      </w:rPr>
    </w:lvl>
    <w:lvl w:ilvl="5">
      <w:numFmt w:val="bullet"/>
      <w:lvlText w:val="•"/>
      <w:lvlJc w:val="left"/>
      <w:pPr>
        <w:ind w:left="5713" w:hanging="567"/>
      </w:pPr>
      <w:rPr>
        <w:rFonts w:hint="default"/>
        <w:lang w:val="ro-RO" w:eastAsia="en-US" w:bidi="ar-SA"/>
      </w:rPr>
    </w:lvl>
    <w:lvl w:ilvl="6">
      <w:numFmt w:val="bullet"/>
      <w:lvlText w:val="•"/>
      <w:lvlJc w:val="left"/>
      <w:pPr>
        <w:ind w:left="6623" w:hanging="567"/>
      </w:pPr>
      <w:rPr>
        <w:rFonts w:hint="default"/>
        <w:lang w:val="ro-RO" w:eastAsia="en-US" w:bidi="ar-SA"/>
      </w:rPr>
    </w:lvl>
    <w:lvl w:ilvl="7">
      <w:numFmt w:val="bullet"/>
      <w:lvlText w:val="•"/>
      <w:lvlJc w:val="left"/>
      <w:pPr>
        <w:ind w:left="7534" w:hanging="567"/>
      </w:pPr>
      <w:rPr>
        <w:rFonts w:hint="default"/>
        <w:lang w:val="ro-RO" w:eastAsia="en-US" w:bidi="ar-SA"/>
      </w:rPr>
    </w:lvl>
    <w:lvl w:ilvl="8">
      <w:numFmt w:val="bullet"/>
      <w:lvlText w:val="•"/>
      <w:lvlJc w:val="left"/>
      <w:pPr>
        <w:ind w:left="8445" w:hanging="567"/>
      </w:pPr>
      <w:rPr>
        <w:rFonts w:hint="default"/>
        <w:lang w:val="ro-RO" w:eastAsia="en-US" w:bidi="ar-SA"/>
      </w:rPr>
    </w:lvl>
  </w:abstractNum>
  <w:abstractNum w:abstractNumId="12" w15:restartNumberingAfterBreak="0">
    <w:nsid w:val="356F16DB"/>
    <w:multiLevelType w:val="hybridMultilevel"/>
    <w:tmpl w:val="E654B402"/>
    <w:lvl w:ilvl="0" w:tplc="372AA038">
      <w:numFmt w:val="bullet"/>
      <w:lvlText w:val=""/>
      <w:lvlJc w:val="left"/>
      <w:pPr>
        <w:ind w:left="1165" w:hanging="567"/>
      </w:pPr>
      <w:rPr>
        <w:rFonts w:ascii="Symbol" w:eastAsia="Symbol" w:hAnsi="Symbol" w:cs="Symbol" w:hint="default"/>
        <w:b w:val="0"/>
        <w:bCs w:val="0"/>
        <w:i w:val="0"/>
        <w:iCs w:val="0"/>
        <w:spacing w:val="0"/>
        <w:w w:val="100"/>
        <w:sz w:val="22"/>
        <w:szCs w:val="22"/>
        <w:lang w:val="ro-RO" w:eastAsia="en-US" w:bidi="ar-SA"/>
      </w:rPr>
    </w:lvl>
    <w:lvl w:ilvl="1" w:tplc="25906282">
      <w:numFmt w:val="bullet"/>
      <w:lvlText w:val="•"/>
      <w:lvlJc w:val="left"/>
      <w:pPr>
        <w:ind w:left="2070" w:hanging="567"/>
      </w:pPr>
      <w:rPr>
        <w:rFonts w:hint="default"/>
        <w:lang w:val="ro-RO" w:eastAsia="en-US" w:bidi="ar-SA"/>
      </w:rPr>
    </w:lvl>
    <w:lvl w:ilvl="2" w:tplc="B3C86FDE">
      <w:numFmt w:val="bullet"/>
      <w:lvlText w:val="•"/>
      <w:lvlJc w:val="left"/>
      <w:pPr>
        <w:ind w:left="2981" w:hanging="567"/>
      </w:pPr>
      <w:rPr>
        <w:rFonts w:hint="default"/>
        <w:lang w:val="ro-RO" w:eastAsia="en-US" w:bidi="ar-SA"/>
      </w:rPr>
    </w:lvl>
    <w:lvl w:ilvl="3" w:tplc="2D823AB4">
      <w:numFmt w:val="bullet"/>
      <w:lvlText w:val="•"/>
      <w:lvlJc w:val="left"/>
      <w:pPr>
        <w:ind w:left="3891" w:hanging="567"/>
      </w:pPr>
      <w:rPr>
        <w:rFonts w:hint="default"/>
        <w:lang w:val="ro-RO" w:eastAsia="en-US" w:bidi="ar-SA"/>
      </w:rPr>
    </w:lvl>
    <w:lvl w:ilvl="4" w:tplc="54ACB5C6">
      <w:numFmt w:val="bullet"/>
      <w:lvlText w:val="•"/>
      <w:lvlJc w:val="left"/>
      <w:pPr>
        <w:ind w:left="4802" w:hanging="567"/>
      </w:pPr>
      <w:rPr>
        <w:rFonts w:hint="default"/>
        <w:lang w:val="ro-RO" w:eastAsia="en-US" w:bidi="ar-SA"/>
      </w:rPr>
    </w:lvl>
    <w:lvl w:ilvl="5" w:tplc="F73EC334">
      <w:numFmt w:val="bullet"/>
      <w:lvlText w:val="•"/>
      <w:lvlJc w:val="left"/>
      <w:pPr>
        <w:ind w:left="5713" w:hanging="567"/>
      </w:pPr>
      <w:rPr>
        <w:rFonts w:hint="default"/>
        <w:lang w:val="ro-RO" w:eastAsia="en-US" w:bidi="ar-SA"/>
      </w:rPr>
    </w:lvl>
    <w:lvl w:ilvl="6" w:tplc="1616B35C">
      <w:numFmt w:val="bullet"/>
      <w:lvlText w:val="•"/>
      <w:lvlJc w:val="left"/>
      <w:pPr>
        <w:ind w:left="6623" w:hanging="567"/>
      </w:pPr>
      <w:rPr>
        <w:rFonts w:hint="default"/>
        <w:lang w:val="ro-RO" w:eastAsia="en-US" w:bidi="ar-SA"/>
      </w:rPr>
    </w:lvl>
    <w:lvl w:ilvl="7" w:tplc="3FF866D0">
      <w:numFmt w:val="bullet"/>
      <w:lvlText w:val="•"/>
      <w:lvlJc w:val="left"/>
      <w:pPr>
        <w:ind w:left="7534" w:hanging="567"/>
      </w:pPr>
      <w:rPr>
        <w:rFonts w:hint="default"/>
        <w:lang w:val="ro-RO" w:eastAsia="en-US" w:bidi="ar-SA"/>
      </w:rPr>
    </w:lvl>
    <w:lvl w:ilvl="8" w:tplc="AE6AAF8A">
      <w:numFmt w:val="bullet"/>
      <w:lvlText w:val="•"/>
      <w:lvlJc w:val="left"/>
      <w:pPr>
        <w:ind w:left="8445" w:hanging="567"/>
      </w:pPr>
      <w:rPr>
        <w:rFonts w:hint="default"/>
        <w:lang w:val="ro-RO" w:eastAsia="en-US" w:bidi="ar-SA"/>
      </w:rPr>
    </w:lvl>
  </w:abstractNum>
  <w:abstractNum w:abstractNumId="13" w15:restartNumberingAfterBreak="0">
    <w:nsid w:val="40A66897"/>
    <w:multiLevelType w:val="hybridMultilevel"/>
    <w:tmpl w:val="5BB820CA"/>
    <w:lvl w:ilvl="0" w:tplc="4E12A1F2">
      <w:start w:val="1"/>
      <w:numFmt w:val="upperLetter"/>
      <w:lvlText w:val="%1."/>
      <w:lvlJc w:val="left"/>
      <w:pPr>
        <w:ind w:left="2300" w:hanging="569"/>
      </w:pPr>
      <w:rPr>
        <w:rFonts w:ascii="Times New Roman" w:eastAsia="Times New Roman" w:hAnsi="Times New Roman" w:cs="Times New Roman" w:hint="default"/>
        <w:b/>
        <w:bCs/>
        <w:i w:val="0"/>
        <w:iCs w:val="0"/>
        <w:spacing w:val="-2"/>
        <w:w w:val="100"/>
        <w:sz w:val="22"/>
        <w:szCs w:val="22"/>
        <w:lang w:val="ro-RO" w:eastAsia="en-US" w:bidi="ar-SA"/>
      </w:rPr>
    </w:lvl>
    <w:lvl w:ilvl="1" w:tplc="51DCF686">
      <w:numFmt w:val="bullet"/>
      <w:lvlText w:val="•"/>
      <w:lvlJc w:val="left"/>
      <w:pPr>
        <w:ind w:left="3096" w:hanging="569"/>
      </w:pPr>
      <w:rPr>
        <w:rFonts w:hint="default"/>
        <w:lang w:val="ro-RO" w:eastAsia="en-US" w:bidi="ar-SA"/>
      </w:rPr>
    </w:lvl>
    <w:lvl w:ilvl="2" w:tplc="F9C811BC">
      <w:numFmt w:val="bullet"/>
      <w:lvlText w:val="•"/>
      <w:lvlJc w:val="left"/>
      <w:pPr>
        <w:ind w:left="3893" w:hanging="569"/>
      </w:pPr>
      <w:rPr>
        <w:rFonts w:hint="default"/>
        <w:lang w:val="ro-RO" w:eastAsia="en-US" w:bidi="ar-SA"/>
      </w:rPr>
    </w:lvl>
    <w:lvl w:ilvl="3" w:tplc="9A846530">
      <w:numFmt w:val="bullet"/>
      <w:lvlText w:val="•"/>
      <w:lvlJc w:val="left"/>
      <w:pPr>
        <w:ind w:left="4689" w:hanging="569"/>
      </w:pPr>
      <w:rPr>
        <w:rFonts w:hint="default"/>
        <w:lang w:val="ro-RO" w:eastAsia="en-US" w:bidi="ar-SA"/>
      </w:rPr>
    </w:lvl>
    <w:lvl w:ilvl="4" w:tplc="82E65A88">
      <w:numFmt w:val="bullet"/>
      <w:lvlText w:val="•"/>
      <w:lvlJc w:val="left"/>
      <w:pPr>
        <w:ind w:left="5486" w:hanging="569"/>
      </w:pPr>
      <w:rPr>
        <w:rFonts w:hint="default"/>
        <w:lang w:val="ro-RO" w:eastAsia="en-US" w:bidi="ar-SA"/>
      </w:rPr>
    </w:lvl>
    <w:lvl w:ilvl="5" w:tplc="75E0B810">
      <w:numFmt w:val="bullet"/>
      <w:lvlText w:val="•"/>
      <w:lvlJc w:val="left"/>
      <w:pPr>
        <w:ind w:left="6283" w:hanging="569"/>
      </w:pPr>
      <w:rPr>
        <w:rFonts w:hint="default"/>
        <w:lang w:val="ro-RO" w:eastAsia="en-US" w:bidi="ar-SA"/>
      </w:rPr>
    </w:lvl>
    <w:lvl w:ilvl="6" w:tplc="CE12FD6E">
      <w:numFmt w:val="bullet"/>
      <w:lvlText w:val="•"/>
      <w:lvlJc w:val="left"/>
      <w:pPr>
        <w:ind w:left="7079" w:hanging="569"/>
      </w:pPr>
      <w:rPr>
        <w:rFonts w:hint="default"/>
        <w:lang w:val="ro-RO" w:eastAsia="en-US" w:bidi="ar-SA"/>
      </w:rPr>
    </w:lvl>
    <w:lvl w:ilvl="7" w:tplc="31C250EA">
      <w:numFmt w:val="bullet"/>
      <w:lvlText w:val="•"/>
      <w:lvlJc w:val="left"/>
      <w:pPr>
        <w:ind w:left="7876" w:hanging="569"/>
      </w:pPr>
      <w:rPr>
        <w:rFonts w:hint="default"/>
        <w:lang w:val="ro-RO" w:eastAsia="en-US" w:bidi="ar-SA"/>
      </w:rPr>
    </w:lvl>
    <w:lvl w:ilvl="8" w:tplc="A8041968">
      <w:numFmt w:val="bullet"/>
      <w:lvlText w:val="•"/>
      <w:lvlJc w:val="left"/>
      <w:pPr>
        <w:ind w:left="8673" w:hanging="569"/>
      </w:pPr>
      <w:rPr>
        <w:rFonts w:hint="default"/>
        <w:lang w:val="ro-RO" w:eastAsia="en-US" w:bidi="ar-SA"/>
      </w:rPr>
    </w:lvl>
  </w:abstractNum>
  <w:abstractNum w:abstractNumId="14" w15:restartNumberingAfterBreak="0">
    <w:nsid w:val="40C50828"/>
    <w:multiLevelType w:val="hybridMultilevel"/>
    <w:tmpl w:val="20D29EA4"/>
    <w:lvl w:ilvl="0" w:tplc="63CCDD3E">
      <w:numFmt w:val="bullet"/>
      <w:lvlText w:val="-"/>
      <w:lvlJc w:val="left"/>
      <w:pPr>
        <w:ind w:left="1165" w:hanging="567"/>
      </w:pPr>
      <w:rPr>
        <w:rFonts w:ascii="Times New Roman" w:eastAsia="Times New Roman" w:hAnsi="Times New Roman" w:cs="Times New Roman" w:hint="default"/>
        <w:b w:val="0"/>
        <w:bCs w:val="0"/>
        <w:i w:val="0"/>
        <w:iCs w:val="0"/>
        <w:spacing w:val="0"/>
        <w:w w:val="100"/>
        <w:sz w:val="22"/>
        <w:szCs w:val="22"/>
        <w:lang w:val="ro-RO" w:eastAsia="en-US" w:bidi="ar-SA"/>
      </w:rPr>
    </w:lvl>
    <w:lvl w:ilvl="1" w:tplc="2F148056">
      <w:numFmt w:val="bullet"/>
      <w:lvlText w:val="•"/>
      <w:lvlJc w:val="left"/>
      <w:pPr>
        <w:ind w:left="2070" w:hanging="567"/>
      </w:pPr>
      <w:rPr>
        <w:rFonts w:hint="default"/>
        <w:lang w:val="ro-RO" w:eastAsia="en-US" w:bidi="ar-SA"/>
      </w:rPr>
    </w:lvl>
    <w:lvl w:ilvl="2" w:tplc="D8EE9DC0">
      <w:numFmt w:val="bullet"/>
      <w:lvlText w:val="•"/>
      <w:lvlJc w:val="left"/>
      <w:pPr>
        <w:ind w:left="2981" w:hanging="567"/>
      </w:pPr>
      <w:rPr>
        <w:rFonts w:hint="default"/>
        <w:lang w:val="ro-RO" w:eastAsia="en-US" w:bidi="ar-SA"/>
      </w:rPr>
    </w:lvl>
    <w:lvl w:ilvl="3" w:tplc="7C2E749E">
      <w:numFmt w:val="bullet"/>
      <w:lvlText w:val="•"/>
      <w:lvlJc w:val="left"/>
      <w:pPr>
        <w:ind w:left="3891" w:hanging="567"/>
      </w:pPr>
      <w:rPr>
        <w:rFonts w:hint="default"/>
        <w:lang w:val="ro-RO" w:eastAsia="en-US" w:bidi="ar-SA"/>
      </w:rPr>
    </w:lvl>
    <w:lvl w:ilvl="4" w:tplc="54FCE1F0">
      <w:numFmt w:val="bullet"/>
      <w:lvlText w:val="•"/>
      <w:lvlJc w:val="left"/>
      <w:pPr>
        <w:ind w:left="4802" w:hanging="567"/>
      </w:pPr>
      <w:rPr>
        <w:rFonts w:hint="default"/>
        <w:lang w:val="ro-RO" w:eastAsia="en-US" w:bidi="ar-SA"/>
      </w:rPr>
    </w:lvl>
    <w:lvl w:ilvl="5" w:tplc="6B921ACA">
      <w:numFmt w:val="bullet"/>
      <w:lvlText w:val="•"/>
      <w:lvlJc w:val="left"/>
      <w:pPr>
        <w:ind w:left="5713" w:hanging="567"/>
      </w:pPr>
      <w:rPr>
        <w:rFonts w:hint="default"/>
        <w:lang w:val="ro-RO" w:eastAsia="en-US" w:bidi="ar-SA"/>
      </w:rPr>
    </w:lvl>
    <w:lvl w:ilvl="6" w:tplc="153C2756">
      <w:numFmt w:val="bullet"/>
      <w:lvlText w:val="•"/>
      <w:lvlJc w:val="left"/>
      <w:pPr>
        <w:ind w:left="6623" w:hanging="567"/>
      </w:pPr>
      <w:rPr>
        <w:rFonts w:hint="default"/>
        <w:lang w:val="ro-RO" w:eastAsia="en-US" w:bidi="ar-SA"/>
      </w:rPr>
    </w:lvl>
    <w:lvl w:ilvl="7" w:tplc="6C2C44B8">
      <w:numFmt w:val="bullet"/>
      <w:lvlText w:val="•"/>
      <w:lvlJc w:val="left"/>
      <w:pPr>
        <w:ind w:left="7534" w:hanging="567"/>
      </w:pPr>
      <w:rPr>
        <w:rFonts w:hint="default"/>
        <w:lang w:val="ro-RO" w:eastAsia="en-US" w:bidi="ar-SA"/>
      </w:rPr>
    </w:lvl>
    <w:lvl w:ilvl="8" w:tplc="A6BADCBA">
      <w:numFmt w:val="bullet"/>
      <w:lvlText w:val="•"/>
      <w:lvlJc w:val="left"/>
      <w:pPr>
        <w:ind w:left="8445" w:hanging="567"/>
      </w:pPr>
      <w:rPr>
        <w:rFonts w:hint="default"/>
        <w:lang w:val="ro-RO" w:eastAsia="en-US" w:bidi="ar-SA"/>
      </w:rPr>
    </w:lvl>
  </w:abstractNum>
  <w:abstractNum w:abstractNumId="15" w15:restartNumberingAfterBreak="0">
    <w:nsid w:val="423D5C88"/>
    <w:multiLevelType w:val="hybridMultilevel"/>
    <w:tmpl w:val="2F704490"/>
    <w:lvl w:ilvl="0" w:tplc="9D5A0C38">
      <w:start w:val="1"/>
      <w:numFmt w:val="decimal"/>
      <w:lvlText w:val="%1."/>
      <w:lvlJc w:val="left"/>
      <w:pPr>
        <w:ind w:left="1165" w:hanging="567"/>
      </w:pPr>
      <w:rPr>
        <w:rFonts w:ascii="Times New Roman" w:eastAsia="Times New Roman" w:hAnsi="Times New Roman" w:cs="Times New Roman" w:hint="default"/>
        <w:b/>
        <w:bCs/>
        <w:i w:val="0"/>
        <w:iCs w:val="0"/>
        <w:spacing w:val="0"/>
        <w:w w:val="100"/>
        <w:sz w:val="22"/>
        <w:szCs w:val="22"/>
        <w:lang w:val="ro-RO" w:eastAsia="en-US" w:bidi="ar-SA"/>
      </w:rPr>
    </w:lvl>
    <w:lvl w:ilvl="1" w:tplc="123CF4E4">
      <w:numFmt w:val="bullet"/>
      <w:lvlText w:val=""/>
      <w:lvlJc w:val="left"/>
      <w:pPr>
        <w:ind w:left="1165" w:hanging="567"/>
      </w:pPr>
      <w:rPr>
        <w:rFonts w:ascii="Symbol" w:eastAsia="Symbol" w:hAnsi="Symbol" w:cs="Symbol" w:hint="default"/>
        <w:b w:val="0"/>
        <w:bCs w:val="0"/>
        <w:i w:val="0"/>
        <w:iCs w:val="0"/>
        <w:spacing w:val="0"/>
        <w:w w:val="100"/>
        <w:sz w:val="22"/>
        <w:szCs w:val="22"/>
        <w:lang w:val="ro-RO" w:eastAsia="en-US" w:bidi="ar-SA"/>
      </w:rPr>
    </w:lvl>
    <w:lvl w:ilvl="2" w:tplc="659EE3A6">
      <w:numFmt w:val="bullet"/>
      <w:lvlText w:val="•"/>
      <w:lvlJc w:val="left"/>
      <w:pPr>
        <w:ind w:left="2981" w:hanging="567"/>
      </w:pPr>
      <w:rPr>
        <w:rFonts w:hint="default"/>
        <w:lang w:val="ro-RO" w:eastAsia="en-US" w:bidi="ar-SA"/>
      </w:rPr>
    </w:lvl>
    <w:lvl w:ilvl="3" w:tplc="D390E2A4">
      <w:numFmt w:val="bullet"/>
      <w:lvlText w:val="•"/>
      <w:lvlJc w:val="left"/>
      <w:pPr>
        <w:ind w:left="3891" w:hanging="567"/>
      </w:pPr>
      <w:rPr>
        <w:rFonts w:hint="default"/>
        <w:lang w:val="ro-RO" w:eastAsia="en-US" w:bidi="ar-SA"/>
      </w:rPr>
    </w:lvl>
    <w:lvl w:ilvl="4" w:tplc="6A302212">
      <w:numFmt w:val="bullet"/>
      <w:lvlText w:val="•"/>
      <w:lvlJc w:val="left"/>
      <w:pPr>
        <w:ind w:left="4802" w:hanging="567"/>
      </w:pPr>
      <w:rPr>
        <w:rFonts w:hint="default"/>
        <w:lang w:val="ro-RO" w:eastAsia="en-US" w:bidi="ar-SA"/>
      </w:rPr>
    </w:lvl>
    <w:lvl w:ilvl="5" w:tplc="696838E4">
      <w:numFmt w:val="bullet"/>
      <w:lvlText w:val="•"/>
      <w:lvlJc w:val="left"/>
      <w:pPr>
        <w:ind w:left="5713" w:hanging="567"/>
      </w:pPr>
      <w:rPr>
        <w:rFonts w:hint="default"/>
        <w:lang w:val="ro-RO" w:eastAsia="en-US" w:bidi="ar-SA"/>
      </w:rPr>
    </w:lvl>
    <w:lvl w:ilvl="6" w:tplc="F0DEFF90">
      <w:numFmt w:val="bullet"/>
      <w:lvlText w:val="•"/>
      <w:lvlJc w:val="left"/>
      <w:pPr>
        <w:ind w:left="6623" w:hanging="567"/>
      </w:pPr>
      <w:rPr>
        <w:rFonts w:hint="default"/>
        <w:lang w:val="ro-RO" w:eastAsia="en-US" w:bidi="ar-SA"/>
      </w:rPr>
    </w:lvl>
    <w:lvl w:ilvl="7" w:tplc="DCE868CA">
      <w:numFmt w:val="bullet"/>
      <w:lvlText w:val="•"/>
      <w:lvlJc w:val="left"/>
      <w:pPr>
        <w:ind w:left="7534" w:hanging="567"/>
      </w:pPr>
      <w:rPr>
        <w:rFonts w:hint="default"/>
        <w:lang w:val="ro-RO" w:eastAsia="en-US" w:bidi="ar-SA"/>
      </w:rPr>
    </w:lvl>
    <w:lvl w:ilvl="8" w:tplc="69E00DE6">
      <w:numFmt w:val="bullet"/>
      <w:lvlText w:val="•"/>
      <w:lvlJc w:val="left"/>
      <w:pPr>
        <w:ind w:left="8445" w:hanging="567"/>
      </w:pPr>
      <w:rPr>
        <w:rFonts w:hint="default"/>
        <w:lang w:val="ro-RO" w:eastAsia="en-US" w:bidi="ar-SA"/>
      </w:rPr>
    </w:lvl>
  </w:abstractNum>
  <w:abstractNum w:abstractNumId="16" w15:restartNumberingAfterBreak="0">
    <w:nsid w:val="42EF02F9"/>
    <w:multiLevelType w:val="hybridMultilevel"/>
    <w:tmpl w:val="8E028F18"/>
    <w:lvl w:ilvl="0" w:tplc="11CC3B22">
      <w:numFmt w:val="bullet"/>
      <w:lvlText w:val=""/>
      <w:lvlJc w:val="left"/>
      <w:pPr>
        <w:ind w:left="1165" w:hanging="567"/>
      </w:pPr>
      <w:rPr>
        <w:rFonts w:ascii="Symbol" w:eastAsia="Symbol" w:hAnsi="Symbol" w:cs="Symbol" w:hint="default"/>
        <w:b w:val="0"/>
        <w:bCs w:val="0"/>
        <w:i w:val="0"/>
        <w:iCs w:val="0"/>
        <w:spacing w:val="0"/>
        <w:w w:val="100"/>
        <w:sz w:val="22"/>
        <w:szCs w:val="22"/>
        <w:lang w:val="ro-RO" w:eastAsia="en-US" w:bidi="ar-SA"/>
      </w:rPr>
    </w:lvl>
    <w:lvl w:ilvl="1" w:tplc="0290A31A">
      <w:numFmt w:val="bullet"/>
      <w:lvlText w:val="•"/>
      <w:lvlJc w:val="left"/>
      <w:pPr>
        <w:ind w:left="2070" w:hanging="567"/>
      </w:pPr>
      <w:rPr>
        <w:rFonts w:hint="default"/>
        <w:lang w:val="ro-RO" w:eastAsia="en-US" w:bidi="ar-SA"/>
      </w:rPr>
    </w:lvl>
    <w:lvl w:ilvl="2" w:tplc="BD668802">
      <w:numFmt w:val="bullet"/>
      <w:lvlText w:val="•"/>
      <w:lvlJc w:val="left"/>
      <w:pPr>
        <w:ind w:left="2981" w:hanging="567"/>
      </w:pPr>
      <w:rPr>
        <w:rFonts w:hint="default"/>
        <w:lang w:val="ro-RO" w:eastAsia="en-US" w:bidi="ar-SA"/>
      </w:rPr>
    </w:lvl>
    <w:lvl w:ilvl="3" w:tplc="592C8470">
      <w:numFmt w:val="bullet"/>
      <w:lvlText w:val="•"/>
      <w:lvlJc w:val="left"/>
      <w:pPr>
        <w:ind w:left="3891" w:hanging="567"/>
      </w:pPr>
      <w:rPr>
        <w:rFonts w:hint="default"/>
        <w:lang w:val="ro-RO" w:eastAsia="en-US" w:bidi="ar-SA"/>
      </w:rPr>
    </w:lvl>
    <w:lvl w:ilvl="4" w:tplc="3CD29C82">
      <w:numFmt w:val="bullet"/>
      <w:lvlText w:val="•"/>
      <w:lvlJc w:val="left"/>
      <w:pPr>
        <w:ind w:left="4802" w:hanging="567"/>
      </w:pPr>
      <w:rPr>
        <w:rFonts w:hint="default"/>
        <w:lang w:val="ro-RO" w:eastAsia="en-US" w:bidi="ar-SA"/>
      </w:rPr>
    </w:lvl>
    <w:lvl w:ilvl="5" w:tplc="D548CA30">
      <w:numFmt w:val="bullet"/>
      <w:lvlText w:val="•"/>
      <w:lvlJc w:val="left"/>
      <w:pPr>
        <w:ind w:left="5713" w:hanging="567"/>
      </w:pPr>
      <w:rPr>
        <w:rFonts w:hint="default"/>
        <w:lang w:val="ro-RO" w:eastAsia="en-US" w:bidi="ar-SA"/>
      </w:rPr>
    </w:lvl>
    <w:lvl w:ilvl="6" w:tplc="2ED2BA06">
      <w:numFmt w:val="bullet"/>
      <w:lvlText w:val="•"/>
      <w:lvlJc w:val="left"/>
      <w:pPr>
        <w:ind w:left="6623" w:hanging="567"/>
      </w:pPr>
      <w:rPr>
        <w:rFonts w:hint="default"/>
        <w:lang w:val="ro-RO" w:eastAsia="en-US" w:bidi="ar-SA"/>
      </w:rPr>
    </w:lvl>
    <w:lvl w:ilvl="7" w:tplc="2B92DF28">
      <w:numFmt w:val="bullet"/>
      <w:lvlText w:val="•"/>
      <w:lvlJc w:val="left"/>
      <w:pPr>
        <w:ind w:left="7534" w:hanging="567"/>
      </w:pPr>
      <w:rPr>
        <w:rFonts w:hint="default"/>
        <w:lang w:val="ro-RO" w:eastAsia="en-US" w:bidi="ar-SA"/>
      </w:rPr>
    </w:lvl>
    <w:lvl w:ilvl="8" w:tplc="A34877C2">
      <w:numFmt w:val="bullet"/>
      <w:lvlText w:val="•"/>
      <w:lvlJc w:val="left"/>
      <w:pPr>
        <w:ind w:left="8445" w:hanging="567"/>
      </w:pPr>
      <w:rPr>
        <w:rFonts w:hint="default"/>
        <w:lang w:val="ro-RO" w:eastAsia="en-US" w:bidi="ar-SA"/>
      </w:rPr>
    </w:lvl>
  </w:abstractNum>
  <w:abstractNum w:abstractNumId="17" w15:restartNumberingAfterBreak="0">
    <w:nsid w:val="44BD4D12"/>
    <w:multiLevelType w:val="hybridMultilevel"/>
    <w:tmpl w:val="D3E21920"/>
    <w:lvl w:ilvl="0" w:tplc="461646EA">
      <w:numFmt w:val="bullet"/>
      <w:lvlText w:val=""/>
      <w:lvlJc w:val="left"/>
      <w:pPr>
        <w:ind w:left="169" w:hanging="103"/>
      </w:pPr>
      <w:rPr>
        <w:rFonts w:ascii="Symbol" w:eastAsia="Symbol" w:hAnsi="Symbol" w:cs="Symbol" w:hint="default"/>
        <w:b w:val="0"/>
        <w:bCs w:val="0"/>
        <w:i w:val="0"/>
        <w:iCs w:val="0"/>
        <w:spacing w:val="0"/>
        <w:w w:val="100"/>
        <w:sz w:val="20"/>
        <w:szCs w:val="20"/>
        <w:lang w:val="ro-RO" w:eastAsia="en-US" w:bidi="ar-SA"/>
      </w:rPr>
    </w:lvl>
    <w:lvl w:ilvl="1" w:tplc="F2902710">
      <w:numFmt w:val="bullet"/>
      <w:lvlText w:val="•"/>
      <w:lvlJc w:val="left"/>
      <w:pPr>
        <w:ind w:left="200" w:hanging="103"/>
      </w:pPr>
      <w:rPr>
        <w:rFonts w:hint="default"/>
        <w:lang w:val="ro-RO" w:eastAsia="en-US" w:bidi="ar-SA"/>
      </w:rPr>
    </w:lvl>
    <w:lvl w:ilvl="2" w:tplc="D8862194">
      <w:numFmt w:val="bullet"/>
      <w:lvlText w:val="•"/>
      <w:lvlJc w:val="left"/>
      <w:pPr>
        <w:ind w:left="241" w:hanging="103"/>
      </w:pPr>
      <w:rPr>
        <w:rFonts w:hint="default"/>
        <w:lang w:val="ro-RO" w:eastAsia="en-US" w:bidi="ar-SA"/>
      </w:rPr>
    </w:lvl>
    <w:lvl w:ilvl="3" w:tplc="8DE2C02A">
      <w:numFmt w:val="bullet"/>
      <w:lvlText w:val="•"/>
      <w:lvlJc w:val="left"/>
      <w:pPr>
        <w:ind w:left="281" w:hanging="103"/>
      </w:pPr>
      <w:rPr>
        <w:rFonts w:hint="default"/>
        <w:lang w:val="ro-RO" w:eastAsia="en-US" w:bidi="ar-SA"/>
      </w:rPr>
    </w:lvl>
    <w:lvl w:ilvl="4" w:tplc="81EEF82E">
      <w:numFmt w:val="bullet"/>
      <w:lvlText w:val="•"/>
      <w:lvlJc w:val="left"/>
      <w:pPr>
        <w:ind w:left="322" w:hanging="103"/>
      </w:pPr>
      <w:rPr>
        <w:rFonts w:hint="default"/>
        <w:lang w:val="ro-RO" w:eastAsia="en-US" w:bidi="ar-SA"/>
      </w:rPr>
    </w:lvl>
    <w:lvl w:ilvl="5" w:tplc="B4AEF428">
      <w:numFmt w:val="bullet"/>
      <w:lvlText w:val="•"/>
      <w:lvlJc w:val="left"/>
      <w:pPr>
        <w:ind w:left="363" w:hanging="103"/>
      </w:pPr>
      <w:rPr>
        <w:rFonts w:hint="default"/>
        <w:lang w:val="ro-RO" w:eastAsia="en-US" w:bidi="ar-SA"/>
      </w:rPr>
    </w:lvl>
    <w:lvl w:ilvl="6" w:tplc="3C4E029E">
      <w:numFmt w:val="bullet"/>
      <w:lvlText w:val="•"/>
      <w:lvlJc w:val="left"/>
      <w:pPr>
        <w:ind w:left="403" w:hanging="103"/>
      </w:pPr>
      <w:rPr>
        <w:rFonts w:hint="default"/>
        <w:lang w:val="ro-RO" w:eastAsia="en-US" w:bidi="ar-SA"/>
      </w:rPr>
    </w:lvl>
    <w:lvl w:ilvl="7" w:tplc="ABCE7910">
      <w:numFmt w:val="bullet"/>
      <w:lvlText w:val="•"/>
      <w:lvlJc w:val="left"/>
      <w:pPr>
        <w:ind w:left="444" w:hanging="103"/>
      </w:pPr>
      <w:rPr>
        <w:rFonts w:hint="default"/>
        <w:lang w:val="ro-RO" w:eastAsia="en-US" w:bidi="ar-SA"/>
      </w:rPr>
    </w:lvl>
    <w:lvl w:ilvl="8" w:tplc="D4D48726">
      <w:numFmt w:val="bullet"/>
      <w:lvlText w:val="•"/>
      <w:lvlJc w:val="left"/>
      <w:pPr>
        <w:ind w:left="484" w:hanging="103"/>
      </w:pPr>
      <w:rPr>
        <w:rFonts w:hint="default"/>
        <w:lang w:val="ro-RO" w:eastAsia="en-US" w:bidi="ar-SA"/>
      </w:rPr>
    </w:lvl>
  </w:abstractNum>
  <w:abstractNum w:abstractNumId="18" w15:restartNumberingAfterBreak="0">
    <w:nsid w:val="4B3E538E"/>
    <w:multiLevelType w:val="hybridMultilevel"/>
    <w:tmpl w:val="4588F05A"/>
    <w:lvl w:ilvl="0" w:tplc="460CB3C0">
      <w:numFmt w:val="bullet"/>
      <w:lvlText w:val="-"/>
      <w:lvlJc w:val="left"/>
      <w:pPr>
        <w:ind w:left="1165" w:hanging="567"/>
      </w:pPr>
      <w:rPr>
        <w:rFonts w:ascii="Times New Roman" w:eastAsia="Times New Roman" w:hAnsi="Times New Roman" w:cs="Times New Roman" w:hint="default"/>
        <w:b w:val="0"/>
        <w:bCs w:val="0"/>
        <w:i w:val="0"/>
        <w:iCs w:val="0"/>
        <w:spacing w:val="0"/>
        <w:w w:val="100"/>
        <w:sz w:val="22"/>
        <w:szCs w:val="22"/>
        <w:lang w:val="ro-RO" w:eastAsia="en-US" w:bidi="ar-SA"/>
      </w:rPr>
    </w:lvl>
    <w:lvl w:ilvl="1" w:tplc="70862C7E">
      <w:numFmt w:val="bullet"/>
      <w:lvlText w:val="•"/>
      <w:lvlJc w:val="left"/>
      <w:pPr>
        <w:ind w:left="2070" w:hanging="567"/>
      </w:pPr>
      <w:rPr>
        <w:rFonts w:hint="default"/>
        <w:lang w:val="ro-RO" w:eastAsia="en-US" w:bidi="ar-SA"/>
      </w:rPr>
    </w:lvl>
    <w:lvl w:ilvl="2" w:tplc="680E3A8C">
      <w:numFmt w:val="bullet"/>
      <w:lvlText w:val="•"/>
      <w:lvlJc w:val="left"/>
      <w:pPr>
        <w:ind w:left="2981" w:hanging="567"/>
      </w:pPr>
      <w:rPr>
        <w:rFonts w:hint="default"/>
        <w:lang w:val="ro-RO" w:eastAsia="en-US" w:bidi="ar-SA"/>
      </w:rPr>
    </w:lvl>
    <w:lvl w:ilvl="3" w:tplc="96CC891C">
      <w:numFmt w:val="bullet"/>
      <w:lvlText w:val="•"/>
      <w:lvlJc w:val="left"/>
      <w:pPr>
        <w:ind w:left="3891" w:hanging="567"/>
      </w:pPr>
      <w:rPr>
        <w:rFonts w:hint="default"/>
        <w:lang w:val="ro-RO" w:eastAsia="en-US" w:bidi="ar-SA"/>
      </w:rPr>
    </w:lvl>
    <w:lvl w:ilvl="4" w:tplc="7FE85B38">
      <w:numFmt w:val="bullet"/>
      <w:lvlText w:val="•"/>
      <w:lvlJc w:val="left"/>
      <w:pPr>
        <w:ind w:left="4802" w:hanging="567"/>
      </w:pPr>
      <w:rPr>
        <w:rFonts w:hint="default"/>
        <w:lang w:val="ro-RO" w:eastAsia="en-US" w:bidi="ar-SA"/>
      </w:rPr>
    </w:lvl>
    <w:lvl w:ilvl="5" w:tplc="E28A7718">
      <w:numFmt w:val="bullet"/>
      <w:lvlText w:val="•"/>
      <w:lvlJc w:val="left"/>
      <w:pPr>
        <w:ind w:left="5713" w:hanging="567"/>
      </w:pPr>
      <w:rPr>
        <w:rFonts w:hint="default"/>
        <w:lang w:val="ro-RO" w:eastAsia="en-US" w:bidi="ar-SA"/>
      </w:rPr>
    </w:lvl>
    <w:lvl w:ilvl="6" w:tplc="78B08BC0">
      <w:numFmt w:val="bullet"/>
      <w:lvlText w:val="•"/>
      <w:lvlJc w:val="left"/>
      <w:pPr>
        <w:ind w:left="6623" w:hanging="567"/>
      </w:pPr>
      <w:rPr>
        <w:rFonts w:hint="default"/>
        <w:lang w:val="ro-RO" w:eastAsia="en-US" w:bidi="ar-SA"/>
      </w:rPr>
    </w:lvl>
    <w:lvl w:ilvl="7" w:tplc="AD1CB7AC">
      <w:numFmt w:val="bullet"/>
      <w:lvlText w:val="•"/>
      <w:lvlJc w:val="left"/>
      <w:pPr>
        <w:ind w:left="7534" w:hanging="567"/>
      </w:pPr>
      <w:rPr>
        <w:rFonts w:hint="default"/>
        <w:lang w:val="ro-RO" w:eastAsia="en-US" w:bidi="ar-SA"/>
      </w:rPr>
    </w:lvl>
    <w:lvl w:ilvl="8" w:tplc="CD9EC390">
      <w:numFmt w:val="bullet"/>
      <w:lvlText w:val="•"/>
      <w:lvlJc w:val="left"/>
      <w:pPr>
        <w:ind w:left="8445" w:hanging="567"/>
      </w:pPr>
      <w:rPr>
        <w:rFonts w:hint="default"/>
        <w:lang w:val="ro-RO" w:eastAsia="en-US" w:bidi="ar-SA"/>
      </w:rPr>
    </w:lvl>
  </w:abstractNum>
  <w:abstractNum w:abstractNumId="19" w15:restartNumberingAfterBreak="0">
    <w:nsid w:val="4CDF5DAC"/>
    <w:multiLevelType w:val="hybridMultilevel"/>
    <w:tmpl w:val="D8163B74"/>
    <w:lvl w:ilvl="0" w:tplc="63620234">
      <w:numFmt w:val="bullet"/>
      <w:lvlText w:val=""/>
      <w:lvlJc w:val="left"/>
      <w:pPr>
        <w:ind w:left="561" w:hanging="550"/>
      </w:pPr>
      <w:rPr>
        <w:rFonts w:ascii="Symbol" w:eastAsia="Symbol" w:hAnsi="Symbol" w:cs="Symbol" w:hint="default"/>
        <w:b w:val="0"/>
        <w:bCs w:val="0"/>
        <w:i w:val="0"/>
        <w:iCs w:val="0"/>
        <w:spacing w:val="0"/>
        <w:w w:val="100"/>
        <w:sz w:val="22"/>
        <w:szCs w:val="22"/>
        <w:lang w:val="ro-RO" w:eastAsia="en-US" w:bidi="ar-SA"/>
      </w:rPr>
    </w:lvl>
    <w:lvl w:ilvl="1" w:tplc="FE884C0C">
      <w:numFmt w:val="bullet"/>
      <w:lvlText w:val="•"/>
      <w:lvlJc w:val="left"/>
      <w:pPr>
        <w:ind w:left="1346" w:hanging="550"/>
      </w:pPr>
      <w:rPr>
        <w:rFonts w:hint="default"/>
        <w:lang w:val="ro-RO" w:eastAsia="en-US" w:bidi="ar-SA"/>
      </w:rPr>
    </w:lvl>
    <w:lvl w:ilvl="2" w:tplc="F66C324C">
      <w:numFmt w:val="bullet"/>
      <w:lvlText w:val="•"/>
      <w:lvlJc w:val="left"/>
      <w:pPr>
        <w:ind w:left="2133" w:hanging="550"/>
      </w:pPr>
      <w:rPr>
        <w:rFonts w:hint="default"/>
        <w:lang w:val="ro-RO" w:eastAsia="en-US" w:bidi="ar-SA"/>
      </w:rPr>
    </w:lvl>
    <w:lvl w:ilvl="3" w:tplc="07A4600C">
      <w:numFmt w:val="bullet"/>
      <w:lvlText w:val="•"/>
      <w:lvlJc w:val="left"/>
      <w:pPr>
        <w:ind w:left="2919" w:hanging="550"/>
      </w:pPr>
      <w:rPr>
        <w:rFonts w:hint="default"/>
        <w:lang w:val="ro-RO" w:eastAsia="en-US" w:bidi="ar-SA"/>
      </w:rPr>
    </w:lvl>
    <w:lvl w:ilvl="4" w:tplc="4852FE0E">
      <w:numFmt w:val="bullet"/>
      <w:lvlText w:val="•"/>
      <w:lvlJc w:val="left"/>
      <w:pPr>
        <w:ind w:left="3706" w:hanging="550"/>
      </w:pPr>
      <w:rPr>
        <w:rFonts w:hint="default"/>
        <w:lang w:val="ro-RO" w:eastAsia="en-US" w:bidi="ar-SA"/>
      </w:rPr>
    </w:lvl>
    <w:lvl w:ilvl="5" w:tplc="0068D186">
      <w:numFmt w:val="bullet"/>
      <w:lvlText w:val="•"/>
      <w:lvlJc w:val="left"/>
      <w:pPr>
        <w:ind w:left="4493" w:hanging="550"/>
      </w:pPr>
      <w:rPr>
        <w:rFonts w:hint="default"/>
        <w:lang w:val="ro-RO" w:eastAsia="en-US" w:bidi="ar-SA"/>
      </w:rPr>
    </w:lvl>
    <w:lvl w:ilvl="6" w:tplc="7EDA0E84">
      <w:numFmt w:val="bullet"/>
      <w:lvlText w:val="•"/>
      <w:lvlJc w:val="left"/>
      <w:pPr>
        <w:ind w:left="5279" w:hanging="550"/>
      </w:pPr>
      <w:rPr>
        <w:rFonts w:hint="default"/>
        <w:lang w:val="ro-RO" w:eastAsia="en-US" w:bidi="ar-SA"/>
      </w:rPr>
    </w:lvl>
    <w:lvl w:ilvl="7" w:tplc="1B2A91C6">
      <w:numFmt w:val="bullet"/>
      <w:lvlText w:val="•"/>
      <w:lvlJc w:val="left"/>
      <w:pPr>
        <w:ind w:left="6066" w:hanging="550"/>
      </w:pPr>
      <w:rPr>
        <w:rFonts w:hint="default"/>
        <w:lang w:val="ro-RO" w:eastAsia="en-US" w:bidi="ar-SA"/>
      </w:rPr>
    </w:lvl>
    <w:lvl w:ilvl="8" w:tplc="F766ADB4">
      <w:numFmt w:val="bullet"/>
      <w:lvlText w:val="•"/>
      <w:lvlJc w:val="left"/>
      <w:pPr>
        <w:ind w:left="6852" w:hanging="550"/>
      </w:pPr>
      <w:rPr>
        <w:rFonts w:hint="default"/>
        <w:lang w:val="ro-RO" w:eastAsia="en-US" w:bidi="ar-SA"/>
      </w:rPr>
    </w:lvl>
  </w:abstractNum>
  <w:abstractNum w:abstractNumId="20" w15:restartNumberingAfterBreak="0">
    <w:nsid w:val="65C572AD"/>
    <w:multiLevelType w:val="hybridMultilevel"/>
    <w:tmpl w:val="4364AEF2"/>
    <w:lvl w:ilvl="0" w:tplc="E8D03804">
      <w:start w:val="1"/>
      <w:numFmt w:val="decimal"/>
      <w:lvlText w:val="%1."/>
      <w:lvlJc w:val="left"/>
      <w:pPr>
        <w:ind w:left="1170" w:hanging="572"/>
      </w:pPr>
      <w:rPr>
        <w:rFonts w:ascii="Times New Roman" w:eastAsia="Times New Roman" w:hAnsi="Times New Roman" w:cs="Times New Roman" w:hint="default"/>
        <w:b w:val="0"/>
        <w:bCs w:val="0"/>
        <w:i w:val="0"/>
        <w:iCs w:val="0"/>
        <w:spacing w:val="0"/>
        <w:w w:val="100"/>
        <w:sz w:val="22"/>
        <w:szCs w:val="22"/>
        <w:lang w:val="ro-RO" w:eastAsia="en-US" w:bidi="ar-SA"/>
      </w:rPr>
    </w:lvl>
    <w:lvl w:ilvl="1" w:tplc="64E41E3C">
      <w:numFmt w:val="bullet"/>
      <w:lvlText w:val="•"/>
      <w:lvlJc w:val="left"/>
      <w:pPr>
        <w:ind w:left="2088" w:hanging="572"/>
      </w:pPr>
      <w:rPr>
        <w:rFonts w:hint="default"/>
        <w:lang w:val="ro-RO" w:eastAsia="en-US" w:bidi="ar-SA"/>
      </w:rPr>
    </w:lvl>
    <w:lvl w:ilvl="2" w:tplc="3CC8353C">
      <w:numFmt w:val="bullet"/>
      <w:lvlText w:val="•"/>
      <w:lvlJc w:val="left"/>
      <w:pPr>
        <w:ind w:left="2997" w:hanging="572"/>
      </w:pPr>
      <w:rPr>
        <w:rFonts w:hint="default"/>
        <w:lang w:val="ro-RO" w:eastAsia="en-US" w:bidi="ar-SA"/>
      </w:rPr>
    </w:lvl>
    <w:lvl w:ilvl="3" w:tplc="99969906">
      <w:numFmt w:val="bullet"/>
      <w:lvlText w:val="•"/>
      <w:lvlJc w:val="left"/>
      <w:pPr>
        <w:ind w:left="3905" w:hanging="572"/>
      </w:pPr>
      <w:rPr>
        <w:rFonts w:hint="default"/>
        <w:lang w:val="ro-RO" w:eastAsia="en-US" w:bidi="ar-SA"/>
      </w:rPr>
    </w:lvl>
    <w:lvl w:ilvl="4" w:tplc="FB14BE68">
      <w:numFmt w:val="bullet"/>
      <w:lvlText w:val="•"/>
      <w:lvlJc w:val="left"/>
      <w:pPr>
        <w:ind w:left="4814" w:hanging="572"/>
      </w:pPr>
      <w:rPr>
        <w:rFonts w:hint="default"/>
        <w:lang w:val="ro-RO" w:eastAsia="en-US" w:bidi="ar-SA"/>
      </w:rPr>
    </w:lvl>
    <w:lvl w:ilvl="5" w:tplc="252A1A20">
      <w:numFmt w:val="bullet"/>
      <w:lvlText w:val="•"/>
      <w:lvlJc w:val="left"/>
      <w:pPr>
        <w:ind w:left="5723" w:hanging="572"/>
      </w:pPr>
      <w:rPr>
        <w:rFonts w:hint="default"/>
        <w:lang w:val="ro-RO" w:eastAsia="en-US" w:bidi="ar-SA"/>
      </w:rPr>
    </w:lvl>
    <w:lvl w:ilvl="6" w:tplc="A262029C">
      <w:numFmt w:val="bullet"/>
      <w:lvlText w:val="•"/>
      <w:lvlJc w:val="left"/>
      <w:pPr>
        <w:ind w:left="6631" w:hanging="572"/>
      </w:pPr>
      <w:rPr>
        <w:rFonts w:hint="default"/>
        <w:lang w:val="ro-RO" w:eastAsia="en-US" w:bidi="ar-SA"/>
      </w:rPr>
    </w:lvl>
    <w:lvl w:ilvl="7" w:tplc="612A1A0C">
      <w:numFmt w:val="bullet"/>
      <w:lvlText w:val="•"/>
      <w:lvlJc w:val="left"/>
      <w:pPr>
        <w:ind w:left="7540" w:hanging="572"/>
      </w:pPr>
      <w:rPr>
        <w:rFonts w:hint="default"/>
        <w:lang w:val="ro-RO" w:eastAsia="en-US" w:bidi="ar-SA"/>
      </w:rPr>
    </w:lvl>
    <w:lvl w:ilvl="8" w:tplc="BA6E8B3C">
      <w:numFmt w:val="bullet"/>
      <w:lvlText w:val="•"/>
      <w:lvlJc w:val="left"/>
      <w:pPr>
        <w:ind w:left="8449" w:hanging="572"/>
      </w:pPr>
      <w:rPr>
        <w:rFonts w:hint="default"/>
        <w:lang w:val="ro-RO" w:eastAsia="en-US" w:bidi="ar-SA"/>
      </w:rPr>
    </w:lvl>
  </w:abstractNum>
  <w:abstractNum w:abstractNumId="21" w15:restartNumberingAfterBreak="0">
    <w:nsid w:val="719773FC"/>
    <w:multiLevelType w:val="hybridMultilevel"/>
    <w:tmpl w:val="DA8EF1CC"/>
    <w:lvl w:ilvl="0" w:tplc="BDAE702C">
      <w:numFmt w:val="bullet"/>
      <w:lvlText w:val=""/>
      <w:lvlJc w:val="left"/>
      <w:pPr>
        <w:ind w:left="561" w:hanging="550"/>
      </w:pPr>
      <w:rPr>
        <w:rFonts w:ascii="Symbol" w:eastAsia="Symbol" w:hAnsi="Symbol" w:cs="Symbol" w:hint="default"/>
        <w:b w:val="0"/>
        <w:bCs w:val="0"/>
        <w:i w:val="0"/>
        <w:iCs w:val="0"/>
        <w:spacing w:val="0"/>
        <w:w w:val="100"/>
        <w:sz w:val="22"/>
        <w:szCs w:val="22"/>
        <w:lang w:val="ro-RO" w:eastAsia="en-US" w:bidi="ar-SA"/>
      </w:rPr>
    </w:lvl>
    <w:lvl w:ilvl="1" w:tplc="CC86A534">
      <w:numFmt w:val="bullet"/>
      <w:lvlText w:val="•"/>
      <w:lvlJc w:val="left"/>
      <w:pPr>
        <w:ind w:left="1346" w:hanging="550"/>
      </w:pPr>
      <w:rPr>
        <w:rFonts w:hint="default"/>
        <w:lang w:val="ro-RO" w:eastAsia="en-US" w:bidi="ar-SA"/>
      </w:rPr>
    </w:lvl>
    <w:lvl w:ilvl="2" w:tplc="6C043E98">
      <w:numFmt w:val="bullet"/>
      <w:lvlText w:val="•"/>
      <w:lvlJc w:val="left"/>
      <w:pPr>
        <w:ind w:left="2133" w:hanging="550"/>
      </w:pPr>
      <w:rPr>
        <w:rFonts w:hint="default"/>
        <w:lang w:val="ro-RO" w:eastAsia="en-US" w:bidi="ar-SA"/>
      </w:rPr>
    </w:lvl>
    <w:lvl w:ilvl="3" w:tplc="97F0792E">
      <w:numFmt w:val="bullet"/>
      <w:lvlText w:val="•"/>
      <w:lvlJc w:val="left"/>
      <w:pPr>
        <w:ind w:left="2919" w:hanging="550"/>
      </w:pPr>
      <w:rPr>
        <w:rFonts w:hint="default"/>
        <w:lang w:val="ro-RO" w:eastAsia="en-US" w:bidi="ar-SA"/>
      </w:rPr>
    </w:lvl>
    <w:lvl w:ilvl="4" w:tplc="601A55A2">
      <w:numFmt w:val="bullet"/>
      <w:lvlText w:val="•"/>
      <w:lvlJc w:val="left"/>
      <w:pPr>
        <w:ind w:left="3706" w:hanging="550"/>
      </w:pPr>
      <w:rPr>
        <w:rFonts w:hint="default"/>
        <w:lang w:val="ro-RO" w:eastAsia="en-US" w:bidi="ar-SA"/>
      </w:rPr>
    </w:lvl>
    <w:lvl w:ilvl="5" w:tplc="B6BE1334">
      <w:numFmt w:val="bullet"/>
      <w:lvlText w:val="•"/>
      <w:lvlJc w:val="left"/>
      <w:pPr>
        <w:ind w:left="4493" w:hanging="550"/>
      </w:pPr>
      <w:rPr>
        <w:rFonts w:hint="default"/>
        <w:lang w:val="ro-RO" w:eastAsia="en-US" w:bidi="ar-SA"/>
      </w:rPr>
    </w:lvl>
    <w:lvl w:ilvl="6" w:tplc="0C6830C2">
      <w:numFmt w:val="bullet"/>
      <w:lvlText w:val="•"/>
      <w:lvlJc w:val="left"/>
      <w:pPr>
        <w:ind w:left="5279" w:hanging="550"/>
      </w:pPr>
      <w:rPr>
        <w:rFonts w:hint="default"/>
        <w:lang w:val="ro-RO" w:eastAsia="en-US" w:bidi="ar-SA"/>
      </w:rPr>
    </w:lvl>
    <w:lvl w:ilvl="7" w:tplc="EC48069A">
      <w:numFmt w:val="bullet"/>
      <w:lvlText w:val="•"/>
      <w:lvlJc w:val="left"/>
      <w:pPr>
        <w:ind w:left="6066" w:hanging="550"/>
      </w:pPr>
      <w:rPr>
        <w:rFonts w:hint="default"/>
        <w:lang w:val="ro-RO" w:eastAsia="en-US" w:bidi="ar-SA"/>
      </w:rPr>
    </w:lvl>
    <w:lvl w:ilvl="8" w:tplc="85BCEBAE">
      <w:numFmt w:val="bullet"/>
      <w:lvlText w:val="•"/>
      <w:lvlJc w:val="left"/>
      <w:pPr>
        <w:ind w:left="6852" w:hanging="550"/>
      </w:pPr>
      <w:rPr>
        <w:rFonts w:hint="default"/>
        <w:lang w:val="ro-RO" w:eastAsia="en-US" w:bidi="ar-SA"/>
      </w:rPr>
    </w:lvl>
  </w:abstractNum>
  <w:abstractNum w:abstractNumId="22" w15:restartNumberingAfterBreak="0">
    <w:nsid w:val="722D7C45"/>
    <w:multiLevelType w:val="hybridMultilevel"/>
    <w:tmpl w:val="7CB6B4E6"/>
    <w:lvl w:ilvl="0" w:tplc="6732569A">
      <w:numFmt w:val="bullet"/>
      <w:lvlText w:val=""/>
      <w:lvlJc w:val="left"/>
      <w:pPr>
        <w:ind w:left="1165" w:hanging="567"/>
      </w:pPr>
      <w:rPr>
        <w:rFonts w:ascii="Symbol" w:eastAsia="Symbol" w:hAnsi="Symbol" w:cs="Symbol" w:hint="default"/>
        <w:b w:val="0"/>
        <w:bCs w:val="0"/>
        <w:i w:val="0"/>
        <w:iCs w:val="0"/>
        <w:spacing w:val="0"/>
        <w:w w:val="100"/>
        <w:sz w:val="22"/>
        <w:szCs w:val="22"/>
        <w:lang w:val="ro-RO" w:eastAsia="en-US" w:bidi="ar-SA"/>
      </w:rPr>
    </w:lvl>
    <w:lvl w:ilvl="1" w:tplc="DA267CF2">
      <w:numFmt w:val="bullet"/>
      <w:lvlText w:val="•"/>
      <w:lvlJc w:val="left"/>
      <w:pPr>
        <w:ind w:left="2070" w:hanging="567"/>
      </w:pPr>
      <w:rPr>
        <w:rFonts w:hint="default"/>
        <w:lang w:val="ro-RO" w:eastAsia="en-US" w:bidi="ar-SA"/>
      </w:rPr>
    </w:lvl>
    <w:lvl w:ilvl="2" w:tplc="E7D456E6">
      <w:numFmt w:val="bullet"/>
      <w:lvlText w:val="•"/>
      <w:lvlJc w:val="left"/>
      <w:pPr>
        <w:ind w:left="2981" w:hanging="567"/>
      </w:pPr>
      <w:rPr>
        <w:rFonts w:hint="default"/>
        <w:lang w:val="ro-RO" w:eastAsia="en-US" w:bidi="ar-SA"/>
      </w:rPr>
    </w:lvl>
    <w:lvl w:ilvl="3" w:tplc="1ACA23EE">
      <w:numFmt w:val="bullet"/>
      <w:lvlText w:val="•"/>
      <w:lvlJc w:val="left"/>
      <w:pPr>
        <w:ind w:left="3891" w:hanging="567"/>
      </w:pPr>
      <w:rPr>
        <w:rFonts w:hint="default"/>
        <w:lang w:val="ro-RO" w:eastAsia="en-US" w:bidi="ar-SA"/>
      </w:rPr>
    </w:lvl>
    <w:lvl w:ilvl="4" w:tplc="E1122224">
      <w:numFmt w:val="bullet"/>
      <w:lvlText w:val="•"/>
      <w:lvlJc w:val="left"/>
      <w:pPr>
        <w:ind w:left="4802" w:hanging="567"/>
      </w:pPr>
      <w:rPr>
        <w:rFonts w:hint="default"/>
        <w:lang w:val="ro-RO" w:eastAsia="en-US" w:bidi="ar-SA"/>
      </w:rPr>
    </w:lvl>
    <w:lvl w:ilvl="5" w:tplc="02642460">
      <w:numFmt w:val="bullet"/>
      <w:lvlText w:val="•"/>
      <w:lvlJc w:val="left"/>
      <w:pPr>
        <w:ind w:left="5713" w:hanging="567"/>
      </w:pPr>
      <w:rPr>
        <w:rFonts w:hint="default"/>
        <w:lang w:val="ro-RO" w:eastAsia="en-US" w:bidi="ar-SA"/>
      </w:rPr>
    </w:lvl>
    <w:lvl w:ilvl="6" w:tplc="E2625A88">
      <w:numFmt w:val="bullet"/>
      <w:lvlText w:val="•"/>
      <w:lvlJc w:val="left"/>
      <w:pPr>
        <w:ind w:left="6623" w:hanging="567"/>
      </w:pPr>
      <w:rPr>
        <w:rFonts w:hint="default"/>
        <w:lang w:val="ro-RO" w:eastAsia="en-US" w:bidi="ar-SA"/>
      </w:rPr>
    </w:lvl>
    <w:lvl w:ilvl="7" w:tplc="6CD6D702">
      <w:numFmt w:val="bullet"/>
      <w:lvlText w:val="•"/>
      <w:lvlJc w:val="left"/>
      <w:pPr>
        <w:ind w:left="7534" w:hanging="567"/>
      </w:pPr>
      <w:rPr>
        <w:rFonts w:hint="default"/>
        <w:lang w:val="ro-RO" w:eastAsia="en-US" w:bidi="ar-SA"/>
      </w:rPr>
    </w:lvl>
    <w:lvl w:ilvl="8" w:tplc="273CA5FC">
      <w:numFmt w:val="bullet"/>
      <w:lvlText w:val="•"/>
      <w:lvlJc w:val="left"/>
      <w:pPr>
        <w:ind w:left="8445" w:hanging="567"/>
      </w:pPr>
      <w:rPr>
        <w:rFonts w:hint="default"/>
        <w:lang w:val="ro-RO" w:eastAsia="en-US" w:bidi="ar-SA"/>
      </w:rPr>
    </w:lvl>
  </w:abstractNum>
  <w:abstractNum w:abstractNumId="23" w15:restartNumberingAfterBreak="0">
    <w:nsid w:val="76FA2C6D"/>
    <w:multiLevelType w:val="hybridMultilevel"/>
    <w:tmpl w:val="3D28B2FC"/>
    <w:lvl w:ilvl="0" w:tplc="F1F25204">
      <w:numFmt w:val="bullet"/>
      <w:lvlText w:val=""/>
      <w:lvlJc w:val="left"/>
      <w:pPr>
        <w:ind w:left="169" w:hanging="103"/>
      </w:pPr>
      <w:rPr>
        <w:rFonts w:ascii="Symbol" w:eastAsia="Symbol" w:hAnsi="Symbol" w:cs="Symbol" w:hint="default"/>
        <w:b w:val="0"/>
        <w:bCs w:val="0"/>
        <w:i w:val="0"/>
        <w:iCs w:val="0"/>
        <w:spacing w:val="0"/>
        <w:w w:val="100"/>
        <w:sz w:val="20"/>
        <w:szCs w:val="20"/>
        <w:lang w:val="ro-RO" w:eastAsia="en-US" w:bidi="ar-SA"/>
      </w:rPr>
    </w:lvl>
    <w:lvl w:ilvl="1" w:tplc="D3224CB8">
      <w:numFmt w:val="bullet"/>
      <w:lvlText w:val="•"/>
      <w:lvlJc w:val="left"/>
      <w:pPr>
        <w:ind w:left="200" w:hanging="103"/>
      </w:pPr>
      <w:rPr>
        <w:rFonts w:hint="default"/>
        <w:lang w:val="ro-RO" w:eastAsia="en-US" w:bidi="ar-SA"/>
      </w:rPr>
    </w:lvl>
    <w:lvl w:ilvl="2" w:tplc="903AA24C">
      <w:numFmt w:val="bullet"/>
      <w:lvlText w:val="•"/>
      <w:lvlJc w:val="left"/>
      <w:pPr>
        <w:ind w:left="241" w:hanging="103"/>
      </w:pPr>
      <w:rPr>
        <w:rFonts w:hint="default"/>
        <w:lang w:val="ro-RO" w:eastAsia="en-US" w:bidi="ar-SA"/>
      </w:rPr>
    </w:lvl>
    <w:lvl w:ilvl="3" w:tplc="E2184192">
      <w:numFmt w:val="bullet"/>
      <w:lvlText w:val="•"/>
      <w:lvlJc w:val="left"/>
      <w:pPr>
        <w:ind w:left="281" w:hanging="103"/>
      </w:pPr>
      <w:rPr>
        <w:rFonts w:hint="default"/>
        <w:lang w:val="ro-RO" w:eastAsia="en-US" w:bidi="ar-SA"/>
      </w:rPr>
    </w:lvl>
    <w:lvl w:ilvl="4" w:tplc="030C257A">
      <w:numFmt w:val="bullet"/>
      <w:lvlText w:val="•"/>
      <w:lvlJc w:val="left"/>
      <w:pPr>
        <w:ind w:left="322" w:hanging="103"/>
      </w:pPr>
      <w:rPr>
        <w:rFonts w:hint="default"/>
        <w:lang w:val="ro-RO" w:eastAsia="en-US" w:bidi="ar-SA"/>
      </w:rPr>
    </w:lvl>
    <w:lvl w:ilvl="5" w:tplc="05A86686">
      <w:numFmt w:val="bullet"/>
      <w:lvlText w:val="•"/>
      <w:lvlJc w:val="left"/>
      <w:pPr>
        <w:ind w:left="363" w:hanging="103"/>
      </w:pPr>
      <w:rPr>
        <w:rFonts w:hint="default"/>
        <w:lang w:val="ro-RO" w:eastAsia="en-US" w:bidi="ar-SA"/>
      </w:rPr>
    </w:lvl>
    <w:lvl w:ilvl="6" w:tplc="862837C6">
      <w:numFmt w:val="bullet"/>
      <w:lvlText w:val="•"/>
      <w:lvlJc w:val="left"/>
      <w:pPr>
        <w:ind w:left="403" w:hanging="103"/>
      </w:pPr>
      <w:rPr>
        <w:rFonts w:hint="default"/>
        <w:lang w:val="ro-RO" w:eastAsia="en-US" w:bidi="ar-SA"/>
      </w:rPr>
    </w:lvl>
    <w:lvl w:ilvl="7" w:tplc="F1ACEE66">
      <w:numFmt w:val="bullet"/>
      <w:lvlText w:val="•"/>
      <w:lvlJc w:val="left"/>
      <w:pPr>
        <w:ind w:left="444" w:hanging="103"/>
      </w:pPr>
      <w:rPr>
        <w:rFonts w:hint="default"/>
        <w:lang w:val="ro-RO" w:eastAsia="en-US" w:bidi="ar-SA"/>
      </w:rPr>
    </w:lvl>
    <w:lvl w:ilvl="8" w:tplc="4CA4847C">
      <w:numFmt w:val="bullet"/>
      <w:lvlText w:val="•"/>
      <w:lvlJc w:val="left"/>
      <w:pPr>
        <w:ind w:left="484" w:hanging="103"/>
      </w:pPr>
      <w:rPr>
        <w:rFonts w:hint="default"/>
        <w:lang w:val="ro-RO" w:eastAsia="en-US" w:bidi="ar-SA"/>
      </w:rPr>
    </w:lvl>
  </w:abstractNum>
  <w:abstractNum w:abstractNumId="24" w15:restartNumberingAfterBreak="0">
    <w:nsid w:val="77606989"/>
    <w:multiLevelType w:val="hybridMultilevel"/>
    <w:tmpl w:val="ED628C28"/>
    <w:lvl w:ilvl="0" w:tplc="4754C878">
      <w:numFmt w:val="bullet"/>
      <w:lvlText w:val=""/>
      <w:lvlJc w:val="left"/>
      <w:pPr>
        <w:ind w:left="169" w:hanging="103"/>
      </w:pPr>
      <w:rPr>
        <w:rFonts w:ascii="Symbol" w:eastAsia="Symbol" w:hAnsi="Symbol" w:cs="Symbol" w:hint="default"/>
        <w:b w:val="0"/>
        <w:bCs w:val="0"/>
        <w:i w:val="0"/>
        <w:iCs w:val="0"/>
        <w:spacing w:val="0"/>
        <w:w w:val="100"/>
        <w:sz w:val="20"/>
        <w:szCs w:val="20"/>
        <w:lang w:val="ro-RO" w:eastAsia="en-US" w:bidi="ar-SA"/>
      </w:rPr>
    </w:lvl>
    <w:lvl w:ilvl="1" w:tplc="18A82864">
      <w:numFmt w:val="bullet"/>
      <w:lvlText w:val="•"/>
      <w:lvlJc w:val="left"/>
      <w:pPr>
        <w:ind w:left="200" w:hanging="103"/>
      </w:pPr>
      <w:rPr>
        <w:rFonts w:hint="default"/>
        <w:lang w:val="ro-RO" w:eastAsia="en-US" w:bidi="ar-SA"/>
      </w:rPr>
    </w:lvl>
    <w:lvl w:ilvl="2" w:tplc="CF0229BC">
      <w:numFmt w:val="bullet"/>
      <w:lvlText w:val="•"/>
      <w:lvlJc w:val="left"/>
      <w:pPr>
        <w:ind w:left="241" w:hanging="103"/>
      </w:pPr>
      <w:rPr>
        <w:rFonts w:hint="default"/>
        <w:lang w:val="ro-RO" w:eastAsia="en-US" w:bidi="ar-SA"/>
      </w:rPr>
    </w:lvl>
    <w:lvl w:ilvl="3" w:tplc="5956923A">
      <w:numFmt w:val="bullet"/>
      <w:lvlText w:val="•"/>
      <w:lvlJc w:val="left"/>
      <w:pPr>
        <w:ind w:left="281" w:hanging="103"/>
      </w:pPr>
      <w:rPr>
        <w:rFonts w:hint="default"/>
        <w:lang w:val="ro-RO" w:eastAsia="en-US" w:bidi="ar-SA"/>
      </w:rPr>
    </w:lvl>
    <w:lvl w:ilvl="4" w:tplc="4AF4F346">
      <w:numFmt w:val="bullet"/>
      <w:lvlText w:val="•"/>
      <w:lvlJc w:val="left"/>
      <w:pPr>
        <w:ind w:left="322" w:hanging="103"/>
      </w:pPr>
      <w:rPr>
        <w:rFonts w:hint="default"/>
        <w:lang w:val="ro-RO" w:eastAsia="en-US" w:bidi="ar-SA"/>
      </w:rPr>
    </w:lvl>
    <w:lvl w:ilvl="5" w:tplc="84763066">
      <w:numFmt w:val="bullet"/>
      <w:lvlText w:val="•"/>
      <w:lvlJc w:val="left"/>
      <w:pPr>
        <w:ind w:left="363" w:hanging="103"/>
      </w:pPr>
      <w:rPr>
        <w:rFonts w:hint="default"/>
        <w:lang w:val="ro-RO" w:eastAsia="en-US" w:bidi="ar-SA"/>
      </w:rPr>
    </w:lvl>
    <w:lvl w:ilvl="6" w:tplc="37F63D60">
      <w:numFmt w:val="bullet"/>
      <w:lvlText w:val="•"/>
      <w:lvlJc w:val="left"/>
      <w:pPr>
        <w:ind w:left="403" w:hanging="103"/>
      </w:pPr>
      <w:rPr>
        <w:rFonts w:hint="default"/>
        <w:lang w:val="ro-RO" w:eastAsia="en-US" w:bidi="ar-SA"/>
      </w:rPr>
    </w:lvl>
    <w:lvl w:ilvl="7" w:tplc="05AA914C">
      <w:numFmt w:val="bullet"/>
      <w:lvlText w:val="•"/>
      <w:lvlJc w:val="left"/>
      <w:pPr>
        <w:ind w:left="444" w:hanging="103"/>
      </w:pPr>
      <w:rPr>
        <w:rFonts w:hint="default"/>
        <w:lang w:val="ro-RO" w:eastAsia="en-US" w:bidi="ar-SA"/>
      </w:rPr>
    </w:lvl>
    <w:lvl w:ilvl="8" w:tplc="8780DBDC">
      <w:numFmt w:val="bullet"/>
      <w:lvlText w:val="•"/>
      <w:lvlJc w:val="left"/>
      <w:pPr>
        <w:ind w:left="484" w:hanging="103"/>
      </w:pPr>
      <w:rPr>
        <w:rFonts w:hint="default"/>
        <w:lang w:val="ro-RO" w:eastAsia="en-US" w:bidi="ar-SA"/>
      </w:rPr>
    </w:lvl>
  </w:abstractNum>
  <w:num w:numId="1" w16cid:durableId="608853067">
    <w:abstractNumId w:val="24"/>
  </w:num>
  <w:num w:numId="2" w16cid:durableId="1020665047">
    <w:abstractNumId w:val="0"/>
  </w:num>
  <w:num w:numId="3" w16cid:durableId="1356619583">
    <w:abstractNumId w:val="23"/>
  </w:num>
  <w:num w:numId="4" w16cid:durableId="780027258">
    <w:abstractNumId w:val="17"/>
  </w:num>
  <w:num w:numId="5" w16cid:durableId="677196896">
    <w:abstractNumId w:val="2"/>
  </w:num>
  <w:num w:numId="6" w16cid:durableId="562063545">
    <w:abstractNumId w:val="5"/>
  </w:num>
  <w:num w:numId="7" w16cid:durableId="734207612">
    <w:abstractNumId w:val="21"/>
  </w:num>
  <w:num w:numId="8" w16cid:durableId="1389374581">
    <w:abstractNumId w:val="8"/>
  </w:num>
  <w:num w:numId="9" w16cid:durableId="471481283">
    <w:abstractNumId w:val="19"/>
  </w:num>
  <w:num w:numId="10" w16cid:durableId="1009062193">
    <w:abstractNumId w:val="7"/>
  </w:num>
  <w:num w:numId="11" w16cid:durableId="811629678">
    <w:abstractNumId w:val="10"/>
  </w:num>
  <w:num w:numId="12" w16cid:durableId="2094009937">
    <w:abstractNumId w:val="15"/>
  </w:num>
  <w:num w:numId="13" w16cid:durableId="940988280">
    <w:abstractNumId w:val="6"/>
  </w:num>
  <w:num w:numId="14" w16cid:durableId="65347624">
    <w:abstractNumId w:val="14"/>
  </w:num>
  <w:num w:numId="15" w16cid:durableId="2060326414">
    <w:abstractNumId w:val="12"/>
  </w:num>
  <w:num w:numId="16" w16cid:durableId="659045326">
    <w:abstractNumId w:val="18"/>
  </w:num>
  <w:num w:numId="17" w16cid:durableId="802306301">
    <w:abstractNumId w:val="4"/>
  </w:num>
  <w:num w:numId="18" w16cid:durableId="932281614">
    <w:abstractNumId w:val="9"/>
  </w:num>
  <w:num w:numId="19" w16cid:durableId="1928423767">
    <w:abstractNumId w:val="20"/>
  </w:num>
  <w:num w:numId="20" w16cid:durableId="1726904139">
    <w:abstractNumId w:val="1"/>
  </w:num>
  <w:num w:numId="21" w16cid:durableId="1898777882">
    <w:abstractNumId w:val="16"/>
  </w:num>
  <w:num w:numId="22" w16cid:durableId="17507912">
    <w:abstractNumId w:val="3"/>
  </w:num>
  <w:num w:numId="23" w16cid:durableId="1578904323">
    <w:abstractNumId w:val="13"/>
  </w:num>
  <w:num w:numId="24" w16cid:durableId="956066327">
    <w:abstractNumId w:val="22"/>
  </w:num>
  <w:num w:numId="25" w16cid:durableId="9022578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392"/>
    <w:rsid w:val="00012BDF"/>
    <w:rsid w:val="00023284"/>
    <w:rsid w:val="000355FF"/>
    <w:rsid w:val="00063716"/>
    <w:rsid w:val="000765E9"/>
    <w:rsid w:val="00091900"/>
    <w:rsid w:val="0009335C"/>
    <w:rsid w:val="000A093F"/>
    <w:rsid w:val="000A6A95"/>
    <w:rsid w:val="000C065A"/>
    <w:rsid w:val="000D6801"/>
    <w:rsid w:val="000E2E74"/>
    <w:rsid w:val="000E3A3F"/>
    <w:rsid w:val="000E5185"/>
    <w:rsid w:val="000F10EA"/>
    <w:rsid w:val="00101A30"/>
    <w:rsid w:val="00107F59"/>
    <w:rsid w:val="00112552"/>
    <w:rsid w:val="00113598"/>
    <w:rsid w:val="00113692"/>
    <w:rsid w:val="00116657"/>
    <w:rsid w:val="00135A35"/>
    <w:rsid w:val="00140FA1"/>
    <w:rsid w:val="00151CD9"/>
    <w:rsid w:val="00191CD1"/>
    <w:rsid w:val="001968C9"/>
    <w:rsid w:val="001A7BCC"/>
    <w:rsid w:val="001D212C"/>
    <w:rsid w:val="00255880"/>
    <w:rsid w:val="002749D5"/>
    <w:rsid w:val="002A3200"/>
    <w:rsid w:val="002C06C5"/>
    <w:rsid w:val="002C1859"/>
    <w:rsid w:val="002C4256"/>
    <w:rsid w:val="002E1392"/>
    <w:rsid w:val="002F421D"/>
    <w:rsid w:val="00312075"/>
    <w:rsid w:val="003158F2"/>
    <w:rsid w:val="00337A7C"/>
    <w:rsid w:val="00347148"/>
    <w:rsid w:val="003515D2"/>
    <w:rsid w:val="00353AB2"/>
    <w:rsid w:val="00356594"/>
    <w:rsid w:val="0036398B"/>
    <w:rsid w:val="00364FDE"/>
    <w:rsid w:val="00367D0D"/>
    <w:rsid w:val="00386A36"/>
    <w:rsid w:val="003C73B1"/>
    <w:rsid w:val="003D2161"/>
    <w:rsid w:val="003E3DC4"/>
    <w:rsid w:val="003E7497"/>
    <w:rsid w:val="003F5220"/>
    <w:rsid w:val="0040068F"/>
    <w:rsid w:val="004179A6"/>
    <w:rsid w:val="00421415"/>
    <w:rsid w:val="004340E0"/>
    <w:rsid w:val="004370C8"/>
    <w:rsid w:val="0047501F"/>
    <w:rsid w:val="0047597E"/>
    <w:rsid w:val="00483628"/>
    <w:rsid w:val="004A2C6B"/>
    <w:rsid w:val="004C4DD0"/>
    <w:rsid w:val="004F2D16"/>
    <w:rsid w:val="00504E2B"/>
    <w:rsid w:val="00515D6E"/>
    <w:rsid w:val="005311B6"/>
    <w:rsid w:val="00537222"/>
    <w:rsid w:val="0054031C"/>
    <w:rsid w:val="00547E97"/>
    <w:rsid w:val="00560518"/>
    <w:rsid w:val="005640C7"/>
    <w:rsid w:val="005841AB"/>
    <w:rsid w:val="00593C2B"/>
    <w:rsid w:val="00593C4E"/>
    <w:rsid w:val="005A0674"/>
    <w:rsid w:val="005A66C0"/>
    <w:rsid w:val="005B0A3F"/>
    <w:rsid w:val="005D2323"/>
    <w:rsid w:val="00617EE6"/>
    <w:rsid w:val="00641DB3"/>
    <w:rsid w:val="00661EE4"/>
    <w:rsid w:val="00665FC9"/>
    <w:rsid w:val="006679CE"/>
    <w:rsid w:val="00673511"/>
    <w:rsid w:val="0067782C"/>
    <w:rsid w:val="00681FCD"/>
    <w:rsid w:val="006830D1"/>
    <w:rsid w:val="006B008C"/>
    <w:rsid w:val="006C29EC"/>
    <w:rsid w:val="006D7FA0"/>
    <w:rsid w:val="006E28CB"/>
    <w:rsid w:val="006F0D85"/>
    <w:rsid w:val="006F0DE7"/>
    <w:rsid w:val="006F2B74"/>
    <w:rsid w:val="00723472"/>
    <w:rsid w:val="00727E5F"/>
    <w:rsid w:val="00733FB3"/>
    <w:rsid w:val="00734442"/>
    <w:rsid w:val="00763445"/>
    <w:rsid w:val="00774189"/>
    <w:rsid w:val="00777640"/>
    <w:rsid w:val="00777D0A"/>
    <w:rsid w:val="00787040"/>
    <w:rsid w:val="007934AE"/>
    <w:rsid w:val="007A1759"/>
    <w:rsid w:val="007B34D2"/>
    <w:rsid w:val="007E1A4D"/>
    <w:rsid w:val="007E46A1"/>
    <w:rsid w:val="007E5968"/>
    <w:rsid w:val="008130EE"/>
    <w:rsid w:val="00813AC1"/>
    <w:rsid w:val="00831ED0"/>
    <w:rsid w:val="008324A5"/>
    <w:rsid w:val="00862C3D"/>
    <w:rsid w:val="008742A2"/>
    <w:rsid w:val="008758FA"/>
    <w:rsid w:val="008A178F"/>
    <w:rsid w:val="008A60A3"/>
    <w:rsid w:val="008B331B"/>
    <w:rsid w:val="008D1537"/>
    <w:rsid w:val="008E34AE"/>
    <w:rsid w:val="008F350D"/>
    <w:rsid w:val="00904435"/>
    <w:rsid w:val="0091638F"/>
    <w:rsid w:val="0092398A"/>
    <w:rsid w:val="009449FF"/>
    <w:rsid w:val="00985E18"/>
    <w:rsid w:val="00986461"/>
    <w:rsid w:val="009A28EC"/>
    <w:rsid w:val="009C132F"/>
    <w:rsid w:val="009C6859"/>
    <w:rsid w:val="009D733B"/>
    <w:rsid w:val="009E2383"/>
    <w:rsid w:val="00A0222C"/>
    <w:rsid w:val="00A03E4A"/>
    <w:rsid w:val="00A4517A"/>
    <w:rsid w:val="00A61A03"/>
    <w:rsid w:val="00A62FF3"/>
    <w:rsid w:val="00A651FB"/>
    <w:rsid w:val="00A75391"/>
    <w:rsid w:val="00AB462B"/>
    <w:rsid w:val="00AC24E5"/>
    <w:rsid w:val="00AC5C1C"/>
    <w:rsid w:val="00AF0BC7"/>
    <w:rsid w:val="00AF33E5"/>
    <w:rsid w:val="00B02366"/>
    <w:rsid w:val="00B045A7"/>
    <w:rsid w:val="00B12FA1"/>
    <w:rsid w:val="00B410CD"/>
    <w:rsid w:val="00B773EA"/>
    <w:rsid w:val="00B93EE1"/>
    <w:rsid w:val="00B96E1C"/>
    <w:rsid w:val="00B97C1A"/>
    <w:rsid w:val="00BA444F"/>
    <w:rsid w:val="00BA6538"/>
    <w:rsid w:val="00BB0C10"/>
    <w:rsid w:val="00BC4482"/>
    <w:rsid w:val="00C02610"/>
    <w:rsid w:val="00C05CB8"/>
    <w:rsid w:val="00C22BE4"/>
    <w:rsid w:val="00C27393"/>
    <w:rsid w:val="00C33F44"/>
    <w:rsid w:val="00C56825"/>
    <w:rsid w:val="00C61023"/>
    <w:rsid w:val="00C8285D"/>
    <w:rsid w:val="00C855CB"/>
    <w:rsid w:val="00C92125"/>
    <w:rsid w:val="00CB27E8"/>
    <w:rsid w:val="00CC1C2A"/>
    <w:rsid w:val="00CC4A4D"/>
    <w:rsid w:val="00CF52B9"/>
    <w:rsid w:val="00D10056"/>
    <w:rsid w:val="00D242B2"/>
    <w:rsid w:val="00D30066"/>
    <w:rsid w:val="00D43F31"/>
    <w:rsid w:val="00D63AE7"/>
    <w:rsid w:val="00D670C6"/>
    <w:rsid w:val="00DA160C"/>
    <w:rsid w:val="00DA5449"/>
    <w:rsid w:val="00DC504C"/>
    <w:rsid w:val="00DC59A4"/>
    <w:rsid w:val="00DD7170"/>
    <w:rsid w:val="00DF5E71"/>
    <w:rsid w:val="00E220FA"/>
    <w:rsid w:val="00E22E3B"/>
    <w:rsid w:val="00E712C9"/>
    <w:rsid w:val="00EA5478"/>
    <w:rsid w:val="00ED0B0F"/>
    <w:rsid w:val="00EE012A"/>
    <w:rsid w:val="00EE0899"/>
    <w:rsid w:val="00F056B2"/>
    <w:rsid w:val="00F1082E"/>
    <w:rsid w:val="00F13809"/>
    <w:rsid w:val="00F167EC"/>
    <w:rsid w:val="00F231B7"/>
    <w:rsid w:val="00F35FEF"/>
    <w:rsid w:val="00F40C2A"/>
    <w:rsid w:val="00F40C5C"/>
    <w:rsid w:val="00F543E4"/>
    <w:rsid w:val="00F61434"/>
    <w:rsid w:val="00F90AB0"/>
    <w:rsid w:val="00F90D97"/>
    <w:rsid w:val="00F978E8"/>
    <w:rsid w:val="00FA3016"/>
    <w:rsid w:val="00FB10D4"/>
    <w:rsid w:val="00FE0CD7"/>
    <w:rsid w:val="00FE61C7"/>
    <w:rsid w:val="00FF183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8BF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809"/>
    <w:rPr>
      <w:rFonts w:ascii="Times New Roman" w:eastAsia="Times New Roman" w:hAnsi="Times New Roman" w:cs="Times New Roman"/>
      <w:lang w:val="ro-RO"/>
    </w:rPr>
  </w:style>
  <w:style w:type="paragraph" w:styleId="Ttulo1">
    <w:name w:val="heading 1"/>
    <w:basedOn w:val="Normal"/>
    <w:link w:val="Ttulo1Car"/>
    <w:uiPriority w:val="9"/>
    <w:qFormat/>
    <w:pPr>
      <w:spacing w:before="20"/>
      <w:ind w:left="107"/>
      <w:outlineLvl w:val="0"/>
    </w:pPr>
    <w:rPr>
      <w:b/>
      <w:bCs/>
    </w:rPr>
  </w:style>
  <w:style w:type="paragraph" w:styleId="Ttulo2">
    <w:name w:val="heading 2"/>
    <w:basedOn w:val="Normal"/>
    <w:uiPriority w:val="9"/>
    <w:unhideWhenUsed/>
    <w:qFormat/>
    <w:pPr>
      <w:ind w:left="598"/>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style>
  <w:style w:type="paragraph" w:styleId="Prrafodelista">
    <w:name w:val="List Paragraph"/>
    <w:basedOn w:val="Normal"/>
    <w:link w:val="PrrafodelistaCar"/>
    <w:uiPriority w:val="1"/>
    <w:qFormat/>
    <w:pPr>
      <w:ind w:left="1165" w:hanging="567"/>
    </w:pPr>
  </w:style>
  <w:style w:type="paragraph" w:customStyle="1" w:styleId="TableParagraph">
    <w:name w:val="Table Paragraph"/>
    <w:basedOn w:val="Normal"/>
    <w:uiPriority w:val="1"/>
    <w:qFormat/>
    <w:pPr>
      <w:ind w:left="50"/>
    </w:pPr>
  </w:style>
  <w:style w:type="character" w:styleId="Nmerodelnea">
    <w:name w:val="line number"/>
    <w:basedOn w:val="Fuentedeprrafopredeter"/>
    <w:uiPriority w:val="99"/>
    <w:semiHidden/>
    <w:unhideWhenUsed/>
    <w:rsid w:val="00F167EC"/>
  </w:style>
  <w:style w:type="character" w:customStyle="1" w:styleId="TextoindependienteCar">
    <w:name w:val="Texto independiente Car"/>
    <w:basedOn w:val="Fuentedeprrafopredeter"/>
    <w:link w:val="Textoindependiente"/>
    <w:uiPriority w:val="1"/>
    <w:rsid w:val="00AC24E5"/>
    <w:rPr>
      <w:rFonts w:ascii="Times New Roman" w:eastAsia="Times New Roman" w:hAnsi="Times New Roman" w:cs="Times New Roman"/>
      <w:lang w:val="ro-RO"/>
    </w:rPr>
  </w:style>
  <w:style w:type="table" w:styleId="Tablaconcuadrcula">
    <w:name w:val="Table Grid"/>
    <w:basedOn w:val="Tablanormal"/>
    <w:uiPriority w:val="39"/>
    <w:rsid w:val="000E3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023284"/>
    <w:rPr>
      <w:sz w:val="16"/>
      <w:szCs w:val="16"/>
    </w:rPr>
  </w:style>
  <w:style w:type="paragraph" w:styleId="Textocomentario">
    <w:name w:val="annotation text"/>
    <w:basedOn w:val="Normal"/>
    <w:link w:val="TextocomentarioCar"/>
    <w:uiPriority w:val="99"/>
    <w:unhideWhenUsed/>
    <w:rsid w:val="00023284"/>
    <w:rPr>
      <w:sz w:val="20"/>
      <w:szCs w:val="20"/>
    </w:rPr>
  </w:style>
  <w:style w:type="character" w:customStyle="1" w:styleId="TextocomentarioCar">
    <w:name w:val="Texto comentario Car"/>
    <w:basedOn w:val="Fuentedeprrafopredeter"/>
    <w:link w:val="Textocomentario"/>
    <w:uiPriority w:val="99"/>
    <w:rsid w:val="00023284"/>
    <w:rPr>
      <w:rFonts w:ascii="Times New Roman" w:eastAsia="Times New Roman" w:hAnsi="Times New Roman" w:cs="Times New Roman"/>
      <w:sz w:val="20"/>
      <w:szCs w:val="20"/>
      <w:lang w:val="ro-RO"/>
    </w:rPr>
  </w:style>
  <w:style w:type="paragraph" w:styleId="Asuntodelcomentario">
    <w:name w:val="annotation subject"/>
    <w:basedOn w:val="Textocomentario"/>
    <w:next w:val="Textocomentario"/>
    <w:link w:val="AsuntodelcomentarioCar"/>
    <w:uiPriority w:val="99"/>
    <w:semiHidden/>
    <w:unhideWhenUsed/>
    <w:rsid w:val="00023284"/>
    <w:rPr>
      <w:b/>
      <w:bCs/>
    </w:rPr>
  </w:style>
  <w:style w:type="character" w:customStyle="1" w:styleId="AsuntodelcomentarioCar">
    <w:name w:val="Asunto del comentario Car"/>
    <w:basedOn w:val="TextocomentarioCar"/>
    <w:link w:val="Asuntodelcomentario"/>
    <w:uiPriority w:val="99"/>
    <w:semiHidden/>
    <w:rsid w:val="00023284"/>
    <w:rPr>
      <w:rFonts w:ascii="Times New Roman" w:eastAsia="Times New Roman" w:hAnsi="Times New Roman" w:cs="Times New Roman"/>
      <w:b/>
      <w:bCs/>
      <w:sz w:val="20"/>
      <w:szCs w:val="20"/>
      <w:lang w:val="ro-RO"/>
    </w:rPr>
  </w:style>
  <w:style w:type="paragraph" w:styleId="Textodeglobo">
    <w:name w:val="Balloon Text"/>
    <w:basedOn w:val="Normal"/>
    <w:link w:val="TextodegloboCar"/>
    <w:uiPriority w:val="99"/>
    <w:semiHidden/>
    <w:unhideWhenUsed/>
    <w:rsid w:val="0002328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23284"/>
    <w:rPr>
      <w:rFonts w:ascii="Segoe UI" w:eastAsia="Times New Roman" w:hAnsi="Segoe UI" w:cs="Segoe UI"/>
      <w:sz w:val="18"/>
      <w:szCs w:val="18"/>
      <w:lang w:val="ro-RO"/>
    </w:rPr>
  </w:style>
  <w:style w:type="paragraph" w:styleId="Revisin">
    <w:name w:val="Revision"/>
    <w:hidden/>
    <w:uiPriority w:val="99"/>
    <w:semiHidden/>
    <w:rsid w:val="008324A5"/>
    <w:pPr>
      <w:widowControl/>
      <w:autoSpaceDE/>
      <w:autoSpaceDN/>
    </w:pPr>
    <w:rPr>
      <w:rFonts w:ascii="Times New Roman" w:eastAsia="Times New Roman" w:hAnsi="Times New Roman" w:cs="Times New Roman"/>
      <w:lang w:val="ro-RO"/>
    </w:rPr>
  </w:style>
  <w:style w:type="character" w:styleId="Hipervnculo">
    <w:name w:val="Hyperlink"/>
    <w:basedOn w:val="Fuentedeprrafopredeter"/>
    <w:uiPriority w:val="99"/>
    <w:unhideWhenUsed/>
    <w:rsid w:val="007E1A4D"/>
    <w:rPr>
      <w:color w:val="0000FF" w:themeColor="hyperlink"/>
      <w:u w:val="single"/>
    </w:rPr>
  </w:style>
  <w:style w:type="character" w:styleId="Mencinsinresolver">
    <w:name w:val="Unresolved Mention"/>
    <w:basedOn w:val="Fuentedeprrafopredeter"/>
    <w:uiPriority w:val="99"/>
    <w:semiHidden/>
    <w:unhideWhenUsed/>
    <w:rsid w:val="007E1A4D"/>
    <w:rPr>
      <w:color w:val="605E5C"/>
      <w:shd w:val="clear" w:color="auto" w:fill="E1DFDD"/>
    </w:rPr>
  </w:style>
  <w:style w:type="paragraph" w:styleId="Encabezado">
    <w:name w:val="header"/>
    <w:basedOn w:val="Normal"/>
    <w:link w:val="EncabezadoCar"/>
    <w:uiPriority w:val="99"/>
    <w:unhideWhenUsed/>
    <w:rsid w:val="00F35FEF"/>
    <w:pPr>
      <w:tabs>
        <w:tab w:val="center" w:pos="4513"/>
        <w:tab w:val="right" w:pos="9026"/>
      </w:tabs>
    </w:pPr>
  </w:style>
  <w:style w:type="character" w:customStyle="1" w:styleId="EncabezadoCar">
    <w:name w:val="Encabezado Car"/>
    <w:basedOn w:val="Fuentedeprrafopredeter"/>
    <w:link w:val="Encabezado"/>
    <w:uiPriority w:val="99"/>
    <w:rsid w:val="00F35FEF"/>
    <w:rPr>
      <w:rFonts w:ascii="Times New Roman" w:eastAsia="Times New Roman" w:hAnsi="Times New Roman" w:cs="Times New Roman"/>
      <w:lang w:val="ro-RO"/>
    </w:rPr>
  </w:style>
  <w:style w:type="paragraph" w:styleId="Piedepgina">
    <w:name w:val="footer"/>
    <w:basedOn w:val="Normal"/>
    <w:link w:val="PiedepginaCar"/>
    <w:uiPriority w:val="99"/>
    <w:unhideWhenUsed/>
    <w:rsid w:val="00F35FEF"/>
    <w:pPr>
      <w:tabs>
        <w:tab w:val="center" w:pos="4513"/>
        <w:tab w:val="right" w:pos="9026"/>
      </w:tabs>
    </w:pPr>
  </w:style>
  <w:style w:type="character" w:customStyle="1" w:styleId="PiedepginaCar">
    <w:name w:val="Pie de página Car"/>
    <w:basedOn w:val="Fuentedeprrafopredeter"/>
    <w:link w:val="Piedepgina"/>
    <w:uiPriority w:val="99"/>
    <w:rsid w:val="00F35FEF"/>
    <w:rPr>
      <w:rFonts w:ascii="Times New Roman" w:eastAsia="Times New Roman" w:hAnsi="Times New Roman" w:cs="Times New Roman"/>
      <w:lang w:val="ro-RO"/>
    </w:rPr>
  </w:style>
  <w:style w:type="paragraph" w:customStyle="1" w:styleId="TitleA">
    <w:name w:val="Title A"/>
    <w:basedOn w:val="Ttulo1"/>
    <w:link w:val="TitleAChar"/>
    <w:qFormat/>
    <w:rsid w:val="002C06C5"/>
    <w:pPr>
      <w:jc w:val="center"/>
    </w:pPr>
  </w:style>
  <w:style w:type="character" w:customStyle="1" w:styleId="Ttulo1Car">
    <w:name w:val="Título 1 Car"/>
    <w:basedOn w:val="Fuentedeprrafopredeter"/>
    <w:link w:val="Ttulo1"/>
    <w:uiPriority w:val="9"/>
    <w:rsid w:val="002C06C5"/>
    <w:rPr>
      <w:rFonts w:ascii="Times New Roman" w:eastAsia="Times New Roman" w:hAnsi="Times New Roman" w:cs="Times New Roman"/>
      <w:b/>
      <w:bCs/>
      <w:lang w:val="ro-RO"/>
    </w:rPr>
  </w:style>
  <w:style w:type="character" w:customStyle="1" w:styleId="TitleAChar">
    <w:name w:val="Title A Char"/>
    <w:basedOn w:val="Ttulo1Car"/>
    <w:link w:val="TitleA"/>
    <w:rsid w:val="002C06C5"/>
    <w:rPr>
      <w:rFonts w:ascii="Times New Roman" w:eastAsia="Times New Roman" w:hAnsi="Times New Roman" w:cs="Times New Roman"/>
      <w:b/>
      <w:bCs/>
      <w:lang w:val="ro-RO"/>
    </w:rPr>
  </w:style>
  <w:style w:type="paragraph" w:customStyle="1" w:styleId="TitleB">
    <w:name w:val="Title B"/>
    <w:basedOn w:val="Prrafodelista"/>
    <w:link w:val="TitleBChar"/>
    <w:qFormat/>
    <w:rsid w:val="002C06C5"/>
    <w:pPr>
      <w:keepNext/>
      <w:widowControl/>
      <w:ind w:left="567"/>
    </w:pPr>
    <w:rPr>
      <w:b/>
    </w:rPr>
  </w:style>
  <w:style w:type="character" w:customStyle="1" w:styleId="PrrafodelistaCar">
    <w:name w:val="Párrafo de lista Car"/>
    <w:basedOn w:val="Fuentedeprrafopredeter"/>
    <w:link w:val="Prrafodelista"/>
    <w:uiPriority w:val="1"/>
    <w:rsid w:val="002C06C5"/>
    <w:rPr>
      <w:rFonts w:ascii="Times New Roman" w:eastAsia="Times New Roman" w:hAnsi="Times New Roman" w:cs="Times New Roman"/>
      <w:lang w:val="ro-RO"/>
    </w:rPr>
  </w:style>
  <w:style w:type="character" w:customStyle="1" w:styleId="TitleBChar">
    <w:name w:val="Title B Char"/>
    <w:basedOn w:val="PrrafodelistaCar"/>
    <w:link w:val="TitleB"/>
    <w:rsid w:val="002C06C5"/>
    <w:rPr>
      <w:rFonts w:ascii="Times New Roman" w:eastAsia="Times New Roman" w:hAnsi="Times New Roman" w:cs="Times New Roman"/>
      <w:b/>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1820">
      <w:bodyDiv w:val="1"/>
      <w:marLeft w:val="0"/>
      <w:marRight w:val="0"/>
      <w:marTop w:val="0"/>
      <w:marBottom w:val="0"/>
      <w:divBdr>
        <w:top w:val="none" w:sz="0" w:space="0" w:color="auto"/>
        <w:left w:val="none" w:sz="0" w:space="0" w:color="auto"/>
        <w:bottom w:val="none" w:sz="0" w:space="0" w:color="auto"/>
        <w:right w:val="none" w:sz="0" w:space="0" w:color="auto"/>
      </w:divBdr>
    </w:div>
    <w:div w:id="354113837">
      <w:bodyDiv w:val="1"/>
      <w:marLeft w:val="0"/>
      <w:marRight w:val="0"/>
      <w:marTop w:val="0"/>
      <w:marBottom w:val="0"/>
      <w:divBdr>
        <w:top w:val="none" w:sz="0" w:space="0" w:color="auto"/>
        <w:left w:val="none" w:sz="0" w:space="0" w:color="auto"/>
        <w:bottom w:val="none" w:sz="0" w:space="0" w:color="auto"/>
        <w:right w:val="none" w:sz="0" w:space="0" w:color="auto"/>
      </w:divBdr>
    </w:div>
    <w:div w:id="483158819">
      <w:bodyDiv w:val="1"/>
      <w:marLeft w:val="0"/>
      <w:marRight w:val="0"/>
      <w:marTop w:val="0"/>
      <w:marBottom w:val="0"/>
      <w:divBdr>
        <w:top w:val="none" w:sz="0" w:space="0" w:color="auto"/>
        <w:left w:val="none" w:sz="0" w:space="0" w:color="auto"/>
        <w:bottom w:val="none" w:sz="0" w:space="0" w:color="auto"/>
        <w:right w:val="none" w:sz="0" w:space="0" w:color="auto"/>
      </w:divBdr>
    </w:div>
    <w:div w:id="811487304">
      <w:bodyDiv w:val="1"/>
      <w:marLeft w:val="0"/>
      <w:marRight w:val="0"/>
      <w:marTop w:val="0"/>
      <w:marBottom w:val="0"/>
      <w:divBdr>
        <w:top w:val="none" w:sz="0" w:space="0" w:color="auto"/>
        <w:left w:val="none" w:sz="0" w:space="0" w:color="auto"/>
        <w:bottom w:val="none" w:sz="0" w:space="0" w:color="auto"/>
        <w:right w:val="none" w:sz="0" w:space="0" w:color="auto"/>
      </w:divBdr>
    </w:div>
    <w:div w:id="1068726510">
      <w:bodyDiv w:val="1"/>
      <w:marLeft w:val="0"/>
      <w:marRight w:val="0"/>
      <w:marTop w:val="0"/>
      <w:marBottom w:val="0"/>
      <w:divBdr>
        <w:top w:val="none" w:sz="0" w:space="0" w:color="auto"/>
        <w:left w:val="none" w:sz="0" w:space="0" w:color="auto"/>
        <w:bottom w:val="none" w:sz="0" w:space="0" w:color="auto"/>
        <w:right w:val="none" w:sz="0" w:space="0" w:color="auto"/>
      </w:divBdr>
    </w:div>
    <w:div w:id="1084955319">
      <w:bodyDiv w:val="1"/>
      <w:marLeft w:val="0"/>
      <w:marRight w:val="0"/>
      <w:marTop w:val="0"/>
      <w:marBottom w:val="0"/>
      <w:divBdr>
        <w:top w:val="none" w:sz="0" w:space="0" w:color="auto"/>
        <w:left w:val="none" w:sz="0" w:space="0" w:color="auto"/>
        <w:bottom w:val="none" w:sz="0" w:space="0" w:color="auto"/>
        <w:right w:val="none" w:sz="0" w:space="0" w:color="auto"/>
      </w:divBdr>
    </w:div>
    <w:div w:id="1248733677">
      <w:bodyDiv w:val="1"/>
      <w:marLeft w:val="0"/>
      <w:marRight w:val="0"/>
      <w:marTop w:val="0"/>
      <w:marBottom w:val="0"/>
      <w:divBdr>
        <w:top w:val="none" w:sz="0" w:space="0" w:color="auto"/>
        <w:left w:val="none" w:sz="0" w:space="0" w:color="auto"/>
        <w:bottom w:val="none" w:sz="0" w:space="0" w:color="auto"/>
        <w:right w:val="none" w:sz="0" w:space="0" w:color="auto"/>
      </w:divBdr>
    </w:div>
    <w:div w:id="1396973582">
      <w:bodyDiv w:val="1"/>
      <w:marLeft w:val="0"/>
      <w:marRight w:val="0"/>
      <w:marTop w:val="0"/>
      <w:marBottom w:val="0"/>
      <w:divBdr>
        <w:top w:val="none" w:sz="0" w:space="0" w:color="auto"/>
        <w:left w:val="none" w:sz="0" w:space="0" w:color="auto"/>
        <w:bottom w:val="none" w:sz="0" w:space="0" w:color="auto"/>
        <w:right w:val="none" w:sz="0" w:space="0" w:color="auto"/>
      </w:divBdr>
    </w:div>
    <w:div w:id="1625960551">
      <w:bodyDiv w:val="1"/>
      <w:marLeft w:val="0"/>
      <w:marRight w:val="0"/>
      <w:marTop w:val="0"/>
      <w:marBottom w:val="0"/>
      <w:divBdr>
        <w:top w:val="none" w:sz="0" w:space="0" w:color="auto"/>
        <w:left w:val="none" w:sz="0" w:space="0" w:color="auto"/>
        <w:bottom w:val="none" w:sz="0" w:space="0" w:color="auto"/>
        <w:right w:val="none" w:sz="0" w:space="0" w:color="auto"/>
      </w:divBdr>
    </w:div>
    <w:div w:id="1699812667">
      <w:bodyDiv w:val="1"/>
      <w:marLeft w:val="0"/>
      <w:marRight w:val="0"/>
      <w:marTop w:val="0"/>
      <w:marBottom w:val="0"/>
      <w:divBdr>
        <w:top w:val="none" w:sz="0" w:space="0" w:color="auto"/>
        <w:left w:val="none" w:sz="0" w:space="0" w:color="auto"/>
        <w:bottom w:val="none" w:sz="0" w:space="0" w:color="auto"/>
        <w:right w:val="none" w:sz="0" w:space="0" w:color="auto"/>
      </w:divBdr>
    </w:div>
    <w:div w:id="1709450678">
      <w:bodyDiv w:val="1"/>
      <w:marLeft w:val="0"/>
      <w:marRight w:val="0"/>
      <w:marTop w:val="0"/>
      <w:marBottom w:val="0"/>
      <w:divBdr>
        <w:top w:val="none" w:sz="0" w:space="0" w:color="auto"/>
        <w:left w:val="none" w:sz="0" w:space="0" w:color="auto"/>
        <w:bottom w:val="none" w:sz="0" w:space="0" w:color="auto"/>
        <w:right w:val="none" w:sz="0" w:space="0" w:color="auto"/>
      </w:divBdr>
    </w:div>
    <w:div w:id="1728189186">
      <w:bodyDiv w:val="1"/>
      <w:marLeft w:val="0"/>
      <w:marRight w:val="0"/>
      <w:marTop w:val="0"/>
      <w:marBottom w:val="0"/>
      <w:divBdr>
        <w:top w:val="none" w:sz="0" w:space="0" w:color="auto"/>
        <w:left w:val="none" w:sz="0" w:space="0" w:color="auto"/>
        <w:bottom w:val="none" w:sz="0" w:space="0" w:color="auto"/>
        <w:right w:val="none" w:sz="0" w:space="0" w:color="auto"/>
      </w:divBdr>
    </w:div>
    <w:div w:id="19600677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Denbrayce" TargetMode="Externa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www.ema.europa.eu" TargetMode="External"/><Relationship Id="rId2" Type="http://schemas.openxmlformats.org/officeDocument/2006/relationships/numbering" Target="numbering.xml"/><Relationship Id="rId16" Type="http://schemas.openxmlformats.org/officeDocument/2006/relationships/hyperlink" Target="https://www.ema.europa.eu/en/documents/template-form/qrd-appendix-v-adverse-drug-reaction-reporting-details_en.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yperlink" Target="https://www.ema.europa.eu" TargetMode="External"/><Relationship Id="rId23" Type="http://schemas.openxmlformats.org/officeDocument/2006/relationships/customXml" Target="../customXml/item4.xml"/><Relationship Id="rId10" Type="http://schemas.openxmlformats.org/officeDocument/2006/relationships/hyperlink" Target="https://www.ema.europa.eu/en/documents/template-form/qrd-appendix-v-adverse-drug-reaction-reporting-details_en.doc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EMADOC-1700519818-2326333</_dlc_DocId>
    <_dlc_DocIdUrl xmlns="a034c160-bfb7-45f5-8632-2eb7e0508071">
      <Url>https://euema.sharepoint.com/sites/CRM/_layouts/15/DocIdRedir.aspx?ID=EMADOC-1700519818-2326333</Url>
      <Description>EMADOC-1700519818-2326333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1BC1006-FA4B-4D62-9F4A-4804B6A5A628}">
  <ds:schemaRefs>
    <ds:schemaRef ds:uri="http://schemas.openxmlformats.org/officeDocument/2006/bibliography"/>
  </ds:schemaRefs>
</ds:datastoreItem>
</file>

<file path=customXml/itemProps2.xml><?xml version="1.0" encoding="utf-8"?>
<ds:datastoreItem xmlns:ds="http://schemas.openxmlformats.org/officeDocument/2006/customXml" ds:itemID="{17A94D08-85E1-4156-B029-85C15CA28172}"/>
</file>

<file path=customXml/itemProps3.xml><?xml version="1.0" encoding="utf-8"?>
<ds:datastoreItem xmlns:ds="http://schemas.openxmlformats.org/officeDocument/2006/customXml" ds:itemID="{567EF8B1-394B-4DF7-9AB0-6FB39F0A416C}"/>
</file>

<file path=customXml/itemProps4.xml><?xml version="1.0" encoding="utf-8"?>
<ds:datastoreItem xmlns:ds="http://schemas.openxmlformats.org/officeDocument/2006/customXml" ds:itemID="{2F00A800-D75C-450C-BE7F-209BB8420EC7}"/>
</file>

<file path=customXml/itemProps5.xml><?xml version="1.0" encoding="utf-8"?>
<ds:datastoreItem xmlns:ds="http://schemas.openxmlformats.org/officeDocument/2006/customXml" ds:itemID="{D1DB06F6-830B-4AE7-847E-01CBD23D0331}"/>
</file>

<file path=docProps/app.xml><?xml version="1.0" encoding="utf-8"?>
<Properties xmlns="http://schemas.openxmlformats.org/officeDocument/2006/extended-properties" xmlns:vt="http://schemas.openxmlformats.org/officeDocument/2006/docPropsVTypes">
  <Template>Normal</Template>
  <TotalTime>0</TotalTime>
  <Pages>37</Pages>
  <Words>12759</Words>
  <Characters>72732</Characters>
  <Application>Microsoft Office Word</Application>
  <DocSecurity>0</DocSecurity>
  <Lines>606</Lines>
  <Paragraphs>170</Paragraphs>
  <ScaleCrop>false</ScaleCrop>
  <HeadingPairs>
    <vt:vector size="2" baseType="variant">
      <vt:variant>
        <vt:lpstr>Título</vt:lpstr>
      </vt:variant>
      <vt:variant>
        <vt:i4>1</vt:i4>
      </vt:variant>
    </vt:vector>
  </HeadingPairs>
  <TitlesOfParts>
    <vt:vector size="1" baseType="lpstr">
      <vt:lpstr>Denbrayce: EPAR – Product information – tracked changes</vt:lpstr>
    </vt:vector>
  </TitlesOfParts>
  <Company/>
  <LinksUpToDate>false</LinksUpToDate>
  <CharactersWithSpaces>85321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Denbrayce: EPAR – Product information – tracked changes</dc:title>
  <dc:subject/>
  <dc:creator/>
  <cp:keywords/>
  <cp:lastModifiedBy/>
  <cp:revision>1</cp:revision>
  <dcterms:created xsi:type="dcterms:W3CDTF">2025-07-16T14:59:00Z</dcterms:created>
  <dcterms:modified xsi:type="dcterms:W3CDTF">2025-07-21T15:00:00Z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939a6c64-96e9-4952-9866-2f5be45ccfb2</vt:lpwstr>
  </property>
</Properties>
</file>