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5D68" w14:textId="77777777" w:rsidR="00B079DD" w:rsidRPr="00B079DD" w:rsidRDefault="00B079DD" w:rsidP="00B079DD">
      <w:pPr>
        <w:pBdr>
          <w:top w:val="single" w:sz="4" w:space="1" w:color="auto"/>
          <w:left w:val="single" w:sz="4" w:space="4" w:color="auto"/>
          <w:bottom w:val="single" w:sz="4" w:space="1" w:color="auto"/>
          <w:right w:val="single" w:sz="4" w:space="4" w:color="auto"/>
        </w:pBdr>
        <w:tabs>
          <w:tab w:val="left" w:pos="567"/>
        </w:tabs>
        <w:suppressAutoHyphens/>
        <w:rPr>
          <w:sz w:val="22"/>
          <w:szCs w:val="22"/>
          <w:lang w:val="bg-BG"/>
        </w:rPr>
      </w:pPr>
      <w:r w:rsidRPr="00B079DD">
        <w:rPr>
          <w:sz w:val="22"/>
          <w:szCs w:val="22"/>
          <w:lang w:val="bg-BG"/>
        </w:rPr>
        <w:t xml:space="preserve">Prezentul document conține informațiile aprobate referitoare la produs pentru </w:t>
      </w:r>
      <w:r w:rsidRPr="00B079DD">
        <w:rPr>
          <w:sz w:val="22"/>
          <w:szCs w:val="22"/>
          <w:lang w:val="en-GB"/>
        </w:rPr>
        <w:t>Rivastigmine Actavis</w:t>
      </w:r>
      <w:r w:rsidRPr="00B079DD">
        <w:rPr>
          <w:sz w:val="22"/>
          <w:szCs w:val="22"/>
          <w:lang w:val="bg-BG"/>
        </w:rPr>
        <w:t>, cu evidențierea modificărilor aduse de la procedura anterioară care au afectat informațiile referitoare la produs (</w:t>
      </w:r>
      <w:r w:rsidRPr="00B079DD">
        <w:rPr>
          <w:sz w:val="22"/>
          <w:szCs w:val="22"/>
          <w:lang w:val="en-GB"/>
        </w:rPr>
        <w:t>EMA/VR/0000252948</w:t>
      </w:r>
      <w:r w:rsidRPr="00B079DD">
        <w:rPr>
          <w:sz w:val="22"/>
          <w:szCs w:val="22"/>
          <w:lang w:val="bg-BG"/>
        </w:rPr>
        <w:t>).</w:t>
      </w:r>
    </w:p>
    <w:p w14:paraId="556C3FD0" w14:textId="77777777" w:rsidR="00B079DD" w:rsidRPr="00B079DD" w:rsidRDefault="00B079DD" w:rsidP="00B079DD">
      <w:pPr>
        <w:pBdr>
          <w:top w:val="single" w:sz="4" w:space="1" w:color="auto"/>
          <w:left w:val="single" w:sz="4" w:space="4" w:color="auto"/>
          <w:bottom w:val="single" w:sz="4" w:space="1" w:color="auto"/>
          <w:right w:val="single" w:sz="4" w:space="4" w:color="auto"/>
        </w:pBdr>
        <w:tabs>
          <w:tab w:val="left" w:pos="567"/>
        </w:tabs>
        <w:suppressAutoHyphens/>
        <w:rPr>
          <w:sz w:val="22"/>
          <w:szCs w:val="22"/>
          <w:lang w:val="bg-BG"/>
        </w:rPr>
      </w:pPr>
    </w:p>
    <w:p w14:paraId="0DA049AA" w14:textId="34D8F105" w:rsidR="00717040" w:rsidRPr="001C5574" w:rsidRDefault="00B079DD" w:rsidP="00B079DD">
      <w:pPr>
        <w:widowControl w:val="0"/>
        <w:pBdr>
          <w:top w:val="single" w:sz="4" w:space="1" w:color="auto"/>
          <w:left w:val="single" w:sz="4" w:space="4" w:color="auto"/>
          <w:bottom w:val="single" w:sz="4" w:space="1" w:color="auto"/>
          <w:right w:val="single" w:sz="4" w:space="4" w:color="auto"/>
        </w:pBdr>
        <w:rPr>
          <w:iCs/>
          <w:sz w:val="22"/>
          <w:szCs w:val="22"/>
          <w:lang w:val="ro-RO"/>
        </w:rPr>
      </w:pPr>
      <w:r w:rsidRPr="00B079DD">
        <w:rPr>
          <w:sz w:val="22"/>
          <w:szCs w:val="22"/>
          <w:lang w:val="bg-BG"/>
        </w:rPr>
        <w:t xml:space="preserve">Mai multe informații se pot găsi pe site-ul Agenției Europene pentru Medicamente: </w:t>
      </w:r>
      <w:hyperlink r:id="rId11" w:history="1">
        <w:r w:rsidRPr="00B079DD">
          <w:rPr>
            <w:color w:val="0000FF"/>
            <w:sz w:val="22"/>
            <w:szCs w:val="22"/>
            <w:u w:val="single"/>
            <w:lang w:val="bg-BG"/>
          </w:rPr>
          <w:t>https://www.ema.europa.eu/en/medicines/human/</w:t>
        </w:r>
        <w:r w:rsidRPr="00B079DD">
          <w:rPr>
            <w:color w:val="0000FF"/>
            <w:sz w:val="22"/>
            <w:szCs w:val="22"/>
            <w:u w:val="single"/>
            <w:lang w:val="it-IT"/>
          </w:rPr>
          <w:t>EPAR</w:t>
        </w:r>
        <w:r w:rsidRPr="00B079DD">
          <w:rPr>
            <w:color w:val="0000FF"/>
            <w:sz w:val="22"/>
            <w:szCs w:val="22"/>
            <w:u w:val="single"/>
            <w:lang w:val="bg-BG"/>
          </w:rPr>
          <w:t>/rivastigmine-actavis</w:t>
        </w:r>
      </w:hyperlink>
    </w:p>
    <w:p w14:paraId="5936ACB0" w14:textId="77777777" w:rsidR="00717040" w:rsidRPr="001C5574" w:rsidRDefault="00717040">
      <w:pPr>
        <w:rPr>
          <w:iCs/>
          <w:sz w:val="22"/>
          <w:szCs w:val="22"/>
          <w:lang w:val="ro-RO"/>
        </w:rPr>
      </w:pPr>
    </w:p>
    <w:p w14:paraId="218BC30A" w14:textId="77777777" w:rsidR="00717040" w:rsidRPr="001C5574" w:rsidRDefault="00717040">
      <w:pPr>
        <w:rPr>
          <w:iCs/>
          <w:sz w:val="22"/>
          <w:szCs w:val="22"/>
          <w:lang w:val="ro-RO"/>
        </w:rPr>
      </w:pPr>
    </w:p>
    <w:p w14:paraId="09C62E14" w14:textId="77777777" w:rsidR="00717040" w:rsidRPr="001C5574" w:rsidRDefault="00717040">
      <w:pPr>
        <w:rPr>
          <w:iCs/>
          <w:sz w:val="22"/>
          <w:szCs w:val="22"/>
          <w:lang w:val="ro-RO"/>
        </w:rPr>
      </w:pPr>
    </w:p>
    <w:p w14:paraId="12E267C5" w14:textId="77777777" w:rsidR="00717040" w:rsidRPr="001C5574" w:rsidRDefault="00717040">
      <w:pPr>
        <w:rPr>
          <w:iCs/>
          <w:sz w:val="22"/>
          <w:szCs w:val="22"/>
          <w:lang w:val="ro-RO"/>
        </w:rPr>
      </w:pPr>
    </w:p>
    <w:p w14:paraId="12B3B461" w14:textId="77777777" w:rsidR="00717040" w:rsidRPr="001C5574" w:rsidRDefault="00717040">
      <w:pPr>
        <w:rPr>
          <w:iCs/>
          <w:sz w:val="22"/>
          <w:szCs w:val="22"/>
          <w:lang w:val="ro-RO"/>
        </w:rPr>
      </w:pPr>
    </w:p>
    <w:p w14:paraId="131BAF7A" w14:textId="77777777" w:rsidR="00717040" w:rsidRPr="001C5574" w:rsidRDefault="00717040">
      <w:pPr>
        <w:rPr>
          <w:iCs/>
          <w:sz w:val="22"/>
          <w:szCs w:val="22"/>
          <w:lang w:val="ro-RO"/>
        </w:rPr>
      </w:pPr>
    </w:p>
    <w:p w14:paraId="2827A4AD" w14:textId="77777777" w:rsidR="00717040" w:rsidRPr="001C5574" w:rsidRDefault="00717040">
      <w:pPr>
        <w:rPr>
          <w:iCs/>
          <w:sz w:val="22"/>
          <w:szCs w:val="22"/>
          <w:lang w:val="ro-RO"/>
        </w:rPr>
      </w:pPr>
    </w:p>
    <w:p w14:paraId="13E55405" w14:textId="77777777" w:rsidR="00717040" w:rsidRPr="001C5574" w:rsidRDefault="00717040">
      <w:pPr>
        <w:rPr>
          <w:iCs/>
          <w:sz w:val="22"/>
          <w:szCs w:val="22"/>
          <w:lang w:val="ro-RO"/>
        </w:rPr>
      </w:pPr>
    </w:p>
    <w:p w14:paraId="5FD50F1E" w14:textId="77777777" w:rsidR="00717040" w:rsidRPr="001C5574" w:rsidRDefault="00717040">
      <w:pPr>
        <w:rPr>
          <w:iCs/>
          <w:sz w:val="22"/>
          <w:szCs w:val="22"/>
          <w:lang w:val="ro-RO"/>
        </w:rPr>
      </w:pPr>
    </w:p>
    <w:p w14:paraId="0BB1E0CC" w14:textId="77777777" w:rsidR="00717040" w:rsidRPr="001C5574" w:rsidRDefault="00717040">
      <w:pPr>
        <w:rPr>
          <w:iCs/>
          <w:sz w:val="22"/>
          <w:szCs w:val="22"/>
          <w:lang w:val="ro-RO"/>
        </w:rPr>
      </w:pPr>
    </w:p>
    <w:p w14:paraId="42099EFE" w14:textId="77777777" w:rsidR="00717040" w:rsidRPr="001C5574" w:rsidRDefault="00717040">
      <w:pPr>
        <w:rPr>
          <w:iCs/>
          <w:sz w:val="22"/>
          <w:szCs w:val="22"/>
          <w:lang w:val="ro-RO"/>
        </w:rPr>
      </w:pPr>
    </w:p>
    <w:p w14:paraId="0625488C" w14:textId="77777777" w:rsidR="00717040" w:rsidRPr="001C5574" w:rsidRDefault="00717040">
      <w:pPr>
        <w:rPr>
          <w:iCs/>
          <w:sz w:val="22"/>
          <w:szCs w:val="22"/>
          <w:lang w:val="ro-RO"/>
        </w:rPr>
      </w:pPr>
    </w:p>
    <w:p w14:paraId="5F5CE744" w14:textId="77777777" w:rsidR="00717040" w:rsidRPr="001C5574" w:rsidRDefault="00717040">
      <w:pPr>
        <w:rPr>
          <w:iCs/>
          <w:sz w:val="22"/>
          <w:szCs w:val="22"/>
          <w:lang w:val="ro-RO"/>
        </w:rPr>
      </w:pPr>
    </w:p>
    <w:p w14:paraId="0A2115B1" w14:textId="77777777" w:rsidR="00717040" w:rsidRPr="001C5574" w:rsidRDefault="00717040">
      <w:pPr>
        <w:rPr>
          <w:iCs/>
          <w:sz w:val="22"/>
          <w:szCs w:val="22"/>
          <w:lang w:val="ro-RO"/>
        </w:rPr>
      </w:pPr>
    </w:p>
    <w:p w14:paraId="3249CFB0" w14:textId="77777777" w:rsidR="00717040" w:rsidRPr="001C5574" w:rsidRDefault="00717040">
      <w:pPr>
        <w:rPr>
          <w:iCs/>
          <w:sz w:val="22"/>
          <w:szCs w:val="22"/>
          <w:lang w:val="ro-RO"/>
        </w:rPr>
      </w:pPr>
    </w:p>
    <w:p w14:paraId="54B1691B" w14:textId="77777777" w:rsidR="00717040" w:rsidRPr="001C5574" w:rsidRDefault="00717040">
      <w:pPr>
        <w:rPr>
          <w:iCs/>
          <w:sz w:val="22"/>
          <w:szCs w:val="22"/>
          <w:lang w:val="ro-RO"/>
        </w:rPr>
      </w:pPr>
    </w:p>
    <w:p w14:paraId="351A064E" w14:textId="77777777" w:rsidR="00717040" w:rsidRPr="001C5574" w:rsidRDefault="00717040">
      <w:pPr>
        <w:rPr>
          <w:iCs/>
          <w:sz w:val="22"/>
          <w:szCs w:val="22"/>
          <w:lang w:val="ro-RO"/>
        </w:rPr>
      </w:pPr>
    </w:p>
    <w:p w14:paraId="42709B7A" w14:textId="77777777" w:rsidR="00717040" w:rsidRPr="001C5574" w:rsidRDefault="00717040">
      <w:pPr>
        <w:rPr>
          <w:iCs/>
          <w:sz w:val="22"/>
          <w:szCs w:val="22"/>
          <w:lang w:val="ro-RO"/>
        </w:rPr>
      </w:pPr>
    </w:p>
    <w:p w14:paraId="7509798C" w14:textId="77777777" w:rsidR="00717040" w:rsidRPr="001C5574" w:rsidRDefault="00717040">
      <w:pPr>
        <w:rPr>
          <w:iCs/>
          <w:sz w:val="22"/>
          <w:szCs w:val="22"/>
          <w:lang w:val="ro-RO"/>
        </w:rPr>
      </w:pPr>
    </w:p>
    <w:p w14:paraId="0788F516" w14:textId="77777777" w:rsidR="00717040" w:rsidRPr="001C5574" w:rsidRDefault="00717040">
      <w:pPr>
        <w:rPr>
          <w:iCs/>
          <w:sz w:val="22"/>
          <w:szCs w:val="22"/>
          <w:lang w:val="ro-RO"/>
        </w:rPr>
      </w:pPr>
    </w:p>
    <w:p w14:paraId="2C2EFEF9" w14:textId="77777777" w:rsidR="00717040" w:rsidRPr="001C5574" w:rsidRDefault="00717040">
      <w:pPr>
        <w:rPr>
          <w:iCs/>
          <w:sz w:val="22"/>
          <w:szCs w:val="22"/>
          <w:lang w:val="ro-RO"/>
        </w:rPr>
      </w:pPr>
    </w:p>
    <w:p w14:paraId="21F84FDB" w14:textId="77777777" w:rsidR="00717040" w:rsidRPr="00333C02" w:rsidRDefault="0030285E">
      <w:pPr>
        <w:jc w:val="center"/>
        <w:rPr>
          <w:b/>
          <w:sz w:val="22"/>
          <w:szCs w:val="22"/>
          <w:lang w:val="ro-RO"/>
        </w:rPr>
      </w:pPr>
      <w:r w:rsidRPr="00333C02">
        <w:rPr>
          <w:b/>
          <w:sz w:val="22"/>
          <w:szCs w:val="22"/>
          <w:lang w:val="ro-RO"/>
        </w:rPr>
        <w:t>ANEXA I</w:t>
      </w:r>
    </w:p>
    <w:p w14:paraId="4E1C3D47" w14:textId="77777777" w:rsidR="00717040" w:rsidRPr="00333C02" w:rsidRDefault="00717040">
      <w:pPr>
        <w:jc w:val="center"/>
        <w:rPr>
          <w:b/>
          <w:sz w:val="22"/>
          <w:szCs w:val="22"/>
          <w:lang w:val="ro-RO"/>
        </w:rPr>
      </w:pPr>
    </w:p>
    <w:p w14:paraId="2C67B9E4" w14:textId="77777777" w:rsidR="00717040" w:rsidRPr="00333C02" w:rsidRDefault="0030285E">
      <w:pPr>
        <w:pStyle w:val="TitleA"/>
        <w:rPr>
          <w:lang w:val="ro-RO"/>
        </w:rPr>
      </w:pPr>
      <w:r w:rsidRPr="00333C02">
        <w:rPr>
          <w:lang w:val="ro-RO"/>
        </w:rPr>
        <w:t>REZUMATUL CARACTERISTICILOR PRODUSULUI</w:t>
      </w:r>
    </w:p>
    <w:p w14:paraId="2253254A" w14:textId="77777777" w:rsidR="00717040" w:rsidRPr="00333C02" w:rsidRDefault="00717040">
      <w:pPr>
        <w:rPr>
          <w:b/>
          <w:sz w:val="22"/>
          <w:szCs w:val="22"/>
          <w:lang w:val="ro-RO"/>
        </w:rPr>
      </w:pPr>
    </w:p>
    <w:p w14:paraId="6ACA49F8" w14:textId="77777777" w:rsidR="00717040" w:rsidRPr="00333C02" w:rsidRDefault="0030285E">
      <w:pPr>
        <w:tabs>
          <w:tab w:val="left" w:pos="567"/>
        </w:tabs>
        <w:rPr>
          <w:b/>
          <w:sz w:val="22"/>
          <w:szCs w:val="22"/>
          <w:lang w:val="ro-RO"/>
        </w:rPr>
      </w:pPr>
      <w:r w:rsidRPr="00333C02">
        <w:rPr>
          <w:b/>
          <w:sz w:val="22"/>
          <w:szCs w:val="22"/>
          <w:lang w:val="ro-RO"/>
        </w:rPr>
        <w:br w:type="page"/>
      </w:r>
      <w:r w:rsidRPr="00333C02">
        <w:rPr>
          <w:b/>
          <w:sz w:val="22"/>
          <w:szCs w:val="22"/>
          <w:lang w:val="ro-RO"/>
        </w:rPr>
        <w:lastRenderedPageBreak/>
        <w:t>1.</w:t>
      </w:r>
      <w:r w:rsidRPr="00333C02">
        <w:rPr>
          <w:b/>
          <w:sz w:val="22"/>
          <w:szCs w:val="22"/>
          <w:lang w:val="ro-RO"/>
        </w:rPr>
        <w:tab/>
        <w:t>DENUMIREA COMERCIALĂ A MEDICAMENTULUI</w:t>
      </w:r>
    </w:p>
    <w:p w14:paraId="6D8490DF" w14:textId="77777777" w:rsidR="00717040" w:rsidRPr="00333C02" w:rsidRDefault="00717040">
      <w:pPr>
        <w:rPr>
          <w:sz w:val="22"/>
          <w:szCs w:val="22"/>
          <w:lang w:val="ro-RO"/>
        </w:rPr>
      </w:pPr>
    </w:p>
    <w:p w14:paraId="11B6BCDE" w14:textId="77777777" w:rsidR="00717040" w:rsidRPr="00333C02" w:rsidRDefault="0030285E">
      <w:pPr>
        <w:rPr>
          <w:sz w:val="22"/>
          <w:szCs w:val="22"/>
          <w:lang w:val="ro-RO"/>
        </w:rPr>
      </w:pPr>
      <w:r w:rsidRPr="00333C02">
        <w:rPr>
          <w:sz w:val="22"/>
          <w:szCs w:val="22"/>
          <w:lang w:val="ro-RO"/>
        </w:rPr>
        <w:t>Rivastigmină Actavis 1,5 mg capsule</w:t>
      </w:r>
    </w:p>
    <w:p w14:paraId="2A783BE2" w14:textId="77777777" w:rsidR="00717040" w:rsidRPr="00333C02" w:rsidRDefault="0030285E">
      <w:pPr>
        <w:rPr>
          <w:sz w:val="22"/>
          <w:szCs w:val="22"/>
          <w:lang w:val="ro-RO"/>
        </w:rPr>
      </w:pPr>
      <w:r w:rsidRPr="00333C02">
        <w:rPr>
          <w:sz w:val="22"/>
          <w:szCs w:val="22"/>
          <w:lang w:val="ro-RO"/>
        </w:rPr>
        <w:t>Rivastigmină Actavis 3 mg capsule</w:t>
      </w:r>
    </w:p>
    <w:p w14:paraId="619E1F85" w14:textId="77777777" w:rsidR="00717040" w:rsidRPr="00333C02" w:rsidRDefault="0030285E">
      <w:pPr>
        <w:rPr>
          <w:sz w:val="22"/>
          <w:szCs w:val="22"/>
          <w:lang w:val="ro-RO"/>
        </w:rPr>
      </w:pPr>
      <w:r w:rsidRPr="00333C02">
        <w:rPr>
          <w:sz w:val="22"/>
          <w:szCs w:val="22"/>
          <w:lang w:val="ro-RO"/>
        </w:rPr>
        <w:t>Rivastigmină Actavis 4,5 mg capsule</w:t>
      </w:r>
    </w:p>
    <w:p w14:paraId="0A2C2A08" w14:textId="77777777" w:rsidR="00717040" w:rsidRPr="00333C02" w:rsidRDefault="0030285E">
      <w:pPr>
        <w:rPr>
          <w:sz w:val="22"/>
          <w:szCs w:val="22"/>
          <w:lang w:val="ro-RO"/>
        </w:rPr>
      </w:pPr>
      <w:r w:rsidRPr="00333C02">
        <w:rPr>
          <w:sz w:val="22"/>
          <w:szCs w:val="22"/>
          <w:lang w:val="ro-RO"/>
        </w:rPr>
        <w:t>Rivastigmină Actavis 6 mg capsule</w:t>
      </w:r>
    </w:p>
    <w:p w14:paraId="5B5519EB" w14:textId="77777777" w:rsidR="00717040" w:rsidRPr="00333C02" w:rsidRDefault="00717040">
      <w:pPr>
        <w:rPr>
          <w:sz w:val="22"/>
          <w:szCs w:val="22"/>
          <w:lang w:val="ro-RO"/>
        </w:rPr>
      </w:pPr>
    </w:p>
    <w:p w14:paraId="6AD0423B" w14:textId="77777777" w:rsidR="00717040" w:rsidRPr="00333C02" w:rsidRDefault="00717040">
      <w:pPr>
        <w:rPr>
          <w:sz w:val="22"/>
          <w:szCs w:val="22"/>
          <w:lang w:val="ro-RO"/>
        </w:rPr>
      </w:pPr>
    </w:p>
    <w:p w14:paraId="5289C6EC" w14:textId="77777777" w:rsidR="00717040" w:rsidRPr="00333C02" w:rsidRDefault="0030285E">
      <w:pPr>
        <w:tabs>
          <w:tab w:val="left" w:pos="540"/>
          <w:tab w:val="left" w:pos="567"/>
        </w:tabs>
        <w:rPr>
          <w:b/>
          <w:sz w:val="22"/>
          <w:szCs w:val="22"/>
          <w:lang w:val="ro-RO"/>
        </w:rPr>
      </w:pPr>
      <w:r w:rsidRPr="00333C02">
        <w:rPr>
          <w:b/>
          <w:sz w:val="22"/>
          <w:szCs w:val="22"/>
          <w:lang w:val="ro-RO"/>
        </w:rPr>
        <w:t>2.</w:t>
      </w:r>
      <w:r w:rsidRPr="00333C02">
        <w:rPr>
          <w:b/>
          <w:sz w:val="22"/>
          <w:szCs w:val="22"/>
          <w:lang w:val="ro-RO"/>
        </w:rPr>
        <w:tab/>
        <w:t>COMPOZIŢIA CALITATIVĂ ŞI CANTITATIVĂ</w:t>
      </w:r>
    </w:p>
    <w:p w14:paraId="0AA11E62" w14:textId="77777777" w:rsidR="00717040" w:rsidRPr="00333C02" w:rsidRDefault="00717040">
      <w:pPr>
        <w:rPr>
          <w:b/>
          <w:sz w:val="22"/>
          <w:szCs w:val="22"/>
          <w:lang w:val="ro-RO"/>
        </w:rPr>
      </w:pPr>
    </w:p>
    <w:p w14:paraId="6217567D" w14:textId="77777777" w:rsidR="00717040" w:rsidRPr="00333C02" w:rsidRDefault="0030285E">
      <w:pPr>
        <w:rPr>
          <w:sz w:val="22"/>
          <w:szCs w:val="22"/>
          <w:u w:val="single"/>
          <w:lang w:val="ro-RO"/>
        </w:rPr>
      </w:pPr>
      <w:r w:rsidRPr="00333C02">
        <w:rPr>
          <w:sz w:val="22"/>
          <w:szCs w:val="22"/>
          <w:u w:val="single"/>
          <w:lang w:val="ro-RO"/>
        </w:rPr>
        <w:t>Rivastigmină Actavis 1,5 mg capsule</w:t>
      </w:r>
    </w:p>
    <w:p w14:paraId="345DDECA" w14:textId="77777777" w:rsidR="00717040" w:rsidRPr="00333C02" w:rsidRDefault="0030285E">
      <w:pPr>
        <w:rPr>
          <w:sz w:val="22"/>
          <w:szCs w:val="22"/>
          <w:lang w:val="ro-RO"/>
        </w:rPr>
      </w:pPr>
      <w:r w:rsidRPr="00333C02">
        <w:rPr>
          <w:sz w:val="22"/>
          <w:szCs w:val="22"/>
          <w:lang w:val="ro-RO"/>
        </w:rPr>
        <w:t>Fiecare capsulă conţine hidrogenotartrat de rivastigmină echivalent cu rivastigmină 1,5 mg.</w:t>
      </w:r>
    </w:p>
    <w:p w14:paraId="1038BC02" w14:textId="77777777" w:rsidR="00717040" w:rsidRPr="00333C02" w:rsidRDefault="00717040">
      <w:pPr>
        <w:rPr>
          <w:sz w:val="22"/>
          <w:szCs w:val="22"/>
          <w:highlight w:val="lightGray"/>
          <w:lang w:val="ro-RO"/>
        </w:rPr>
      </w:pPr>
    </w:p>
    <w:p w14:paraId="6B915D49" w14:textId="77777777" w:rsidR="00717040" w:rsidRPr="00333C02" w:rsidRDefault="0030285E">
      <w:pPr>
        <w:rPr>
          <w:sz w:val="22"/>
          <w:szCs w:val="22"/>
          <w:u w:val="single"/>
          <w:lang w:val="ro-RO"/>
        </w:rPr>
      </w:pPr>
      <w:r w:rsidRPr="00333C02">
        <w:rPr>
          <w:sz w:val="22"/>
          <w:szCs w:val="22"/>
          <w:u w:val="single"/>
          <w:lang w:val="ro-RO"/>
        </w:rPr>
        <w:t>Rivastigmină Actavis 3 mg capsule</w:t>
      </w:r>
    </w:p>
    <w:p w14:paraId="42B49B14" w14:textId="77777777" w:rsidR="00717040" w:rsidRPr="00333C02" w:rsidRDefault="0030285E">
      <w:pPr>
        <w:rPr>
          <w:sz w:val="22"/>
          <w:szCs w:val="22"/>
          <w:lang w:val="ro-RO"/>
        </w:rPr>
      </w:pPr>
      <w:r w:rsidRPr="00333C02">
        <w:rPr>
          <w:sz w:val="22"/>
          <w:szCs w:val="22"/>
          <w:lang w:val="ro-RO"/>
        </w:rPr>
        <w:t>Fiecare capsulă conţine hidrogenotartrat de rivastigmină echivalent cu rivastigmină 3 mg.</w:t>
      </w:r>
    </w:p>
    <w:p w14:paraId="25AE14ED" w14:textId="77777777" w:rsidR="00717040" w:rsidRPr="00333C02" w:rsidRDefault="00717040">
      <w:pPr>
        <w:rPr>
          <w:sz w:val="22"/>
          <w:szCs w:val="22"/>
          <w:lang w:val="ro-RO"/>
        </w:rPr>
      </w:pPr>
    </w:p>
    <w:p w14:paraId="22658697" w14:textId="77777777" w:rsidR="00717040" w:rsidRPr="00333C02" w:rsidRDefault="0030285E">
      <w:pPr>
        <w:rPr>
          <w:sz w:val="22"/>
          <w:szCs w:val="22"/>
          <w:u w:val="single"/>
          <w:lang w:val="ro-RO"/>
        </w:rPr>
      </w:pPr>
      <w:r w:rsidRPr="00333C02">
        <w:rPr>
          <w:sz w:val="22"/>
          <w:szCs w:val="22"/>
          <w:u w:val="single"/>
          <w:lang w:val="ro-RO"/>
        </w:rPr>
        <w:t>Rivastigmină Actavis 4,5 mg capsule</w:t>
      </w:r>
    </w:p>
    <w:p w14:paraId="2BE91511" w14:textId="77777777" w:rsidR="00717040" w:rsidRPr="00333C02" w:rsidRDefault="0030285E">
      <w:pPr>
        <w:rPr>
          <w:sz w:val="22"/>
          <w:szCs w:val="22"/>
          <w:lang w:val="ro-RO"/>
        </w:rPr>
      </w:pPr>
      <w:r w:rsidRPr="00333C02">
        <w:rPr>
          <w:sz w:val="22"/>
          <w:szCs w:val="22"/>
          <w:lang w:val="ro-RO"/>
        </w:rPr>
        <w:t>Fiecare capsulă conţine hidrogenotartrat de rivastigmină echivalent cu rivastigmină 4,5 mg.</w:t>
      </w:r>
    </w:p>
    <w:p w14:paraId="27D9E839" w14:textId="77777777" w:rsidR="00717040" w:rsidRPr="00333C02" w:rsidRDefault="00717040">
      <w:pPr>
        <w:rPr>
          <w:sz w:val="22"/>
          <w:szCs w:val="22"/>
          <w:lang w:val="ro-RO"/>
        </w:rPr>
      </w:pPr>
    </w:p>
    <w:p w14:paraId="6DAE8B47" w14:textId="77777777" w:rsidR="00717040" w:rsidRPr="00333C02" w:rsidRDefault="0030285E">
      <w:pPr>
        <w:rPr>
          <w:sz w:val="22"/>
          <w:szCs w:val="22"/>
          <w:u w:val="single"/>
          <w:lang w:val="ro-RO"/>
        </w:rPr>
      </w:pPr>
      <w:r w:rsidRPr="00333C02">
        <w:rPr>
          <w:sz w:val="22"/>
          <w:szCs w:val="22"/>
          <w:u w:val="single"/>
          <w:lang w:val="ro-RO"/>
        </w:rPr>
        <w:t>Rivastigmină Actavis 6 mg capsule</w:t>
      </w:r>
    </w:p>
    <w:p w14:paraId="5C2201F3" w14:textId="77777777" w:rsidR="00717040" w:rsidRPr="00333C02" w:rsidRDefault="0030285E">
      <w:pPr>
        <w:rPr>
          <w:sz w:val="22"/>
          <w:szCs w:val="22"/>
          <w:lang w:val="ro-RO"/>
        </w:rPr>
      </w:pPr>
      <w:r w:rsidRPr="00333C02">
        <w:rPr>
          <w:sz w:val="22"/>
          <w:szCs w:val="22"/>
          <w:lang w:val="ro-RO"/>
        </w:rPr>
        <w:t>Fiecare capsulă conţine hidrogenotartrat de rivastigmină echivalent cu rivastigmină 6 mg.</w:t>
      </w:r>
    </w:p>
    <w:p w14:paraId="1FB1BB7E" w14:textId="77777777" w:rsidR="00717040" w:rsidRPr="00333C02" w:rsidRDefault="00717040">
      <w:pPr>
        <w:rPr>
          <w:sz w:val="22"/>
          <w:szCs w:val="22"/>
          <w:lang w:val="ro-RO"/>
        </w:rPr>
      </w:pPr>
    </w:p>
    <w:p w14:paraId="0072A00D" w14:textId="77777777" w:rsidR="00717040" w:rsidRPr="00333C02" w:rsidRDefault="00717040">
      <w:pPr>
        <w:rPr>
          <w:sz w:val="22"/>
          <w:szCs w:val="22"/>
          <w:highlight w:val="lightGray"/>
          <w:lang w:val="ro-RO"/>
        </w:rPr>
      </w:pPr>
    </w:p>
    <w:p w14:paraId="4872CCF1" w14:textId="77777777" w:rsidR="00717040" w:rsidRPr="00333C02" w:rsidRDefault="0030285E">
      <w:pPr>
        <w:rPr>
          <w:sz w:val="22"/>
          <w:szCs w:val="22"/>
          <w:lang w:val="ro-RO"/>
        </w:rPr>
      </w:pPr>
      <w:r w:rsidRPr="00333C02">
        <w:rPr>
          <w:sz w:val="22"/>
          <w:szCs w:val="22"/>
          <w:lang w:val="ro-RO"/>
        </w:rPr>
        <w:t>Pentru lista tuturor excipienţilor, vezi pct. 6.1.</w:t>
      </w:r>
    </w:p>
    <w:p w14:paraId="772D188F" w14:textId="77777777" w:rsidR="00717040" w:rsidRPr="00333C02" w:rsidRDefault="00717040">
      <w:pPr>
        <w:rPr>
          <w:sz w:val="22"/>
          <w:szCs w:val="22"/>
          <w:lang w:val="ro-RO"/>
        </w:rPr>
      </w:pPr>
    </w:p>
    <w:p w14:paraId="1814178B" w14:textId="77777777" w:rsidR="00717040" w:rsidRPr="00333C02" w:rsidRDefault="00717040">
      <w:pPr>
        <w:rPr>
          <w:sz w:val="22"/>
          <w:szCs w:val="22"/>
          <w:lang w:val="ro-RO"/>
        </w:rPr>
      </w:pPr>
    </w:p>
    <w:p w14:paraId="55D7F10F" w14:textId="77777777" w:rsidR="00717040" w:rsidRPr="00333C02" w:rsidRDefault="0030285E">
      <w:pPr>
        <w:tabs>
          <w:tab w:val="left" w:pos="567"/>
        </w:tabs>
        <w:rPr>
          <w:b/>
          <w:sz w:val="22"/>
          <w:szCs w:val="22"/>
          <w:lang w:val="ro-RO"/>
        </w:rPr>
      </w:pPr>
      <w:r w:rsidRPr="00333C02">
        <w:rPr>
          <w:b/>
          <w:sz w:val="22"/>
          <w:szCs w:val="22"/>
          <w:lang w:val="ro-RO"/>
        </w:rPr>
        <w:t>3.</w:t>
      </w:r>
      <w:r w:rsidRPr="00333C02">
        <w:rPr>
          <w:b/>
          <w:sz w:val="22"/>
          <w:szCs w:val="22"/>
          <w:lang w:val="ro-RO"/>
        </w:rPr>
        <w:tab/>
        <w:t>FORMA FARMACEUTICĂ</w:t>
      </w:r>
    </w:p>
    <w:p w14:paraId="5847A3D0" w14:textId="77777777" w:rsidR="00717040" w:rsidRPr="00333C02" w:rsidRDefault="00717040">
      <w:pPr>
        <w:rPr>
          <w:b/>
          <w:sz w:val="22"/>
          <w:szCs w:val="22"/>
          <w:lang w:val="ro-RO"/>
        </w:rPr>
      </w:pPr>
    </w:p>
    <w:p w14:paraId="4F645AD2" w14:textId="77777777" w:rsidR="00717040" w:rsidRPr="00333C02" w:rsidRDefault="0030285E">
      <w:pPr>
        <w:autoSpaceDE w:val="0"/>
        <w:autoSpaceDN w:val="0"/>
        <w:adjustRightInd w:val="0"/>
        <w:rPr>
          <w:sz w:val="22"/>
          <w:szCs w:val="22"/>
          <w:lang w:val="ro-RO"/>
        </w:rPr>
      </w:pPr>
      <w:r w:rsidRPr="00333C02">
        <w:rPr>
          <w:sz w:val="22"/>
          <w:szCs w:val="22"/>
          <w:lang w:val="ro-RO"/>
        </w:rPr>
        <w:t>Capsulă.</w:t>
      </w:r>
    </w:p>
    <w:p w14:paraId="57FD1895" w14:textId="77777777" w:rsidR="00717040" w:rsidRPr="00333C02" w:rsidRDefault="00717040">
      <w:pPr>
        <w:autoSpaceDE w:val="0"/>
        <w:autoSpaceDN w:val="0"/>
        <w:adjustRightInd w:val="0"/>
        <w:rPr>
          <w:sz w:val="22"/>
          <w:szCs w:val="22"/>
          <w:lang w:val="ro-RO"/>
        </w:rPr>
      </w:pPr>
    </w:p>
    <w:p w14:paraId="23A4F45B" w14:textId="77777777" w:rsidR="00717040" w:rsidRPr="00333C02" w:rsidRDefault="0030285E">
      <w:pPr>
        <w:rPr>
          <w:sz w:val="22"/>
          <w:szCs w:val="22"/>
          <w:u w:val="single"/>
          <w:lang w:val="ro-RO"/>
        </w:rPr>
      </w:pPr>
      <w:r w:rsidRPr="00333C02">
        <w:rPr>
          <w:sz w:val="22"/>
          <w:szCs w:val="22"/>
          <w:u w:val="single"/>
          <w:lang w:val="ro-RO"/>
        </w:rPr>
        <w:t>Rivastigmină Actavis 1,5 mg capsule</w:t>
      </w:r>
    </w:p>
    <w:p w14:paraId="30EC9F9A" w14:textId="2E10EEF7" w:rsidR="00717040" w:rsidRPr="00333C02" w:rsidRDefault="0030285E" w:rsidP="000A7E8A">
      <w:pPr>
        <w:autoSpaceDE w:val="0"/>
        <w:autoSpaceDN w:val="0"/>
        <w:adjustRightInd w:val="0"/>
        <w:rPr>
          <w:sz w:val="22"/>
          <w:szCs w:val="22"/>
          <w:lang w:val="ro-RO"/>
        </w:rPr>
      </w:pPr>
      <w:r w:rsidRPr="00333C02">
        <w:rPr>
          <w:sz w:val="22"/>
          <w:szCs w:val="22"/>
          <w:lang w:val="ro-RO"/>
        </w:rPr>
        <w:t>Capsulă cu capac şi corp de culoare galbenă, conţinând o pulbere aproape albă până la galben pal.</w:t>
      </w:r>
    </w:p>
    <w:p w14:paraId="00B3A061" w14:textId="77777777" w:rsidR="00717040" w:rsidRPr="00333C02" w:rsidRDefault="00717040">
      <w:pPr>
        <w:rPr>
          <w:sz w:val="22"/>
          <w:szCs w:val="22"/>
          <w:lang w:val="ro-RO"/>
        </w:rPr>
      </w:pPr>
    </w:p>
    <w:p w14:paraId="061C5D05" w14:textId="77777777" w:rsidR="00717040" w:rsidRPr="00333C02" w:rsidRDefault="0030285E">
      <w:pPr>
        <w:rPr>
          <w:sz w:val="22"/>
          <w:szCs w:val="22"/>
          <w:u w:val="single"/>
          <w:lang w:val="ro-RO"/>
        </w:rPr>
      </w:pPr>
      <w:r w:rsidRPr="00333C02">
        <w:rPr>
          <w:sz w:val="22"/>
          <w:szCs w:val="22"/>
          <w:u w:val="single"/>
          <w:lang w:val="ro-RO"/>
        </w:rPr>
        <w:t>Rivastigmină Actavis 3 mg capsule</w:t>
      </w:r>
    </w:p>
    <w:p w14:paraId="0B2F269F" w14:textId="5B8CEB3F" w:rsidR="00717040" w:rsidRPr="00333C02" w:rsidRDefault="0030285E" w:rsidP="000A7E8A">
      <w:pPr>
        <w:autoSpaceDE w:val="0"/>
        <w:autoSpaceDN w:val="0"/>
        <w:adjustRightInd w:val="0"/>
        <w:rPr>
          <w:sz w:val="22"/>
          <w:szCs w:val="22"/>
          <w:lang w:val="ro-RO"/>
        </w:rPr>
      </w:pPr>
      <w:r w:rsidRPr="00333C02">
        <w:rPr>
          <w:sz w:val="22"/>
          <w:szCs w:val="22"/>
          <w:lang w:val="ro-RO"/>
        </w:rPr>
        <w:t>Capsulă cu capac şi corp de culoare portocalie, conţinând o pulbere aproape albă până la galben pal.</w:t>
      </w:r>
    </w:p>
    <w:p w14:paraId="2AE95226" w14:textId="77777777" w:rsidR="00717040" w:rsidRPr="00333C02" w:rsidRDefault="00717040">
      <w:pPr>
        <w:rPr>
          <w:sz w:val="22"/>
          <w:szCs w:val="22"/>
          <w:lang w:val="ro-RO"/>
        </w:rPr>
      </w:pPr>
    </w:p>
    <w:p w14:paraId="5401442A" w14:textId="77777777" w:rsidR="00717040" w:rsidRPr="00333C02" w:rsidRDefault="0030285E">
      <w:pPr>
        <w:rPr>
          <w:sz w:val="22"/>
          <w:szCs w:val="22"/>
          <w:u w:val="single"/>
          <w:lang w:val="ro-RO"/>
        </w:rPr>
      </w:pPr>
      <w:r w:rsidRPr="00333C02">
        <w:rPr>
          <w:sz w:val="22"/>
          <w:szCs w:val="22"/>
          <w:u w:val="single"/>
          <w:lang w:val="ro-RO"/>
        </w:rPr>
        <w:t>Rivastigmină Actavis 4,5 mg capsule</w:t>
      </w:r>
    </w:p>
    <w:p w14:paraId="6C8F5965" w14:textId="05354A25" w:rsidR="00717040" w:rsidRPr="00333C02" w:rsidRDefault="0030285E" w:rsidP="000A7E8A">
      <w:pPr>
        <w:autoSpaceDE w:val="0"/>
        <w:autoSpaceDN w:val="0"/>
        <w:adjustRightInd w:val="0"/>
        <w:rPr>
          <w:sz w:val="22"/>
          <w:szCs w:val="22"/>
          <w:lang w:val="ro-RO"/>
        </w:rPr>
      </w:pPr>
      <w:r w:rsidRPr="00333C02">
        <w:rPr>
          <w:sz w:val="22"/>
          <w:szCs w:val="22"/>
          <w:lang w:val="ro-RO"/>
        </w:rPr>
        <w:t>Capsulă cu capac şi corp de culoare roșie, conţinând o pulbere aproape albă până la galben pal.</w:t>
      </w:r>
    </w:p>
    <w:p w14:paraId="52655700" w14:textId="77777777" w:rsidR="00717040" w:rsidRPr="00333C02" w:rsidRDefault="00717040">
      <w:pPr>
        <w:rPr>
          <w:sz w:val="22"/>
          <w:szCs w:val="22"/>
          <w:lang w:val="ro-RO"/>
        </w:rPr>
      </w:pPr>
    </w:p>
    <w:p w14:paraId="14C776A4" w14:textId="77777777" w:rsidR="00717040" w:rsidRPr="00333C02" w:rsidRDefault="0030285E">
      <w:pPr>
        <w:rPr>
          <w:sz w:val="22"/>
          <w:szCs w:val="22"/>
          <w:u w:val="single"/>
          <w:lang w:val="ro-RO"/>
        </w:rPr>
      </w:pPr>
      <w:r w:rsidRPr="00333C02">
        <w:rPr>
          <w:sz w:val="22"/>
          <w:szCs w:val="22"/>
          <w:u w:val="single"/>
          <w:lang w:val="ro-RO"/>
        </w:rPr>
        <w:t>Rivastigmină Actavis 6 mg capsule</w:t>
      </w:r>
    </w:p>
    <w:p w14:paraId="1DB4F210" w14:textId="4C8BB160" w:rsidR="00717040" w:rsidRPr="00333C02" w:rsidRDefault="0030285E" w:rsidP="000A7E8A">
      <w:pPr>
        <w:autoSpaceDE w:val="0"/>
        <w:autoSpaceDN w:val="0"/>
        <w:adjustRightInd w:val="0"/>
        <w:rPr>
          <w:sz w:val="22"/>
          <w:szCs w:val="22"/>
          <w:lang w:val="ro-RO"/>
        </w:rPr>
      </w:pPr>
      <w:r w:rsidRPr="00333C02">
        <w:rPr>
          <w:sz w:val="22"/>
          <w:szCs w:val="22"/>
          <w:lang w:val="ro-RO"/>
        </w:rPr>
        <w:t>Capsulă cu capac roșu şi corp portocaliu, conţinând o pulbere aproape albă până la galben pal.</w:t>
      </w:r>
    </w:p>
    <w:p w14:paraId="41B700AA" w14:textId="77777777" w:rsidR="00717040" w:rsidRPr="00333C02" w:rsidRDefault="00717040">
      <w:pPr>
        <w:rPr>
          <w:sz w:val="22"/>
          <w:szCs w:val="22"/>
          <w:lang w:val="ro-RO"/>
        </w:rPr>
      </w:pPr>
    </w:p>
    <w:p w14:paraId="24A16415" w14:textId="77777777" w:rsidR="00717040" w:rsidRPr="00333C02" w:rsidRDefault="00717040">
      <w:pPr>
        <w:rPr>
          <w:sz w:val="22"/>
          <w:szCs w:val="22"/>
          <w:lang w:val="ro-RO"/>
        </w:rPr>
      </w:pPr>
    </w:p>
    <w:p w14:paraId="5E8949CD" w14:textId="77777777" w:rsidR="00717040" w:rsidRPr="00333C02" w:rsidRDefault="00717040">
      <w:pPr>
        <w:rPr>
          <w:sz w:val="22"/>
          <w:szCs w:val="22"/>
          <w:lang w:val="ro-RO"/>
        </w:rPr>
      </w:pPr>
    </w:p>
    <w:p w14:paraId="53E124F3" w14:textId="77777777" w:rsidR="00717040" w:rsidRPr="00333C02" w:rsidRDefault="0030285E">
      <w:pPr>
        <w:tabs>
          <w:tab w:val="left" w:pos="567"/>
        </w:tabs>
        <w:rPr>
          <w:b/>
          <w:sz w:val="22"/>
          <w:szCs w:val="22"/>
          <w:lang w:val="ro-RO"/>
        </w:rPr>
      </w:pPr>
      <w:r w:rsidRPr="00333C02">
        <w:rPr>
          <w:b/>
          <w:sz w:val="22"/>
          <w:szCs w:val="22"/>
          <w:lang w:val="ro-RO"/>
        </w:rPr>
        <w:t>4.</w:t>
      </w:r>
      <w:r w:rsidRPr="00333C02">
        <w:rPr>
          <w:b/>
          <w:sz w:val="22"/>
          <w:szCs w:val="22"/>
          <w:lang w:val="ro-RO"/>
        </w:rPr>
        <w:tab/>
        <w:t>DATE CLINICE</w:t>
      </w:r>
    </w:p>
    <w:p w14:paraId="7F535232" w14:textId="77777777" w:rsidR="00717040" w:rsidRPr="00333C02" w:rsidRDefault="00717040">
      <w:pPr>
        <w:rPr>
          <w:b/>
          <w:sz w:val="22"/>
          <w:szCs w:val="22"/>
          <w:lang w:val="ro-RO"/>
        </w:rPr>
      </w:pPr>
    </w:p>
    <w:p w14:paraId="3A8532CA" w14:textId="77777777" w:rsidR="00717040" w:rsidRPr="00333C02" w:rsidRDefault="0030285E">
      <w:pPr>
        <w:tabs>
          <w:tab w:val="left" w:pos="567"/>
        </w:tabs>
        <w:rPr>
          <w:b/>
          <w:sz w:val="22"/>
          <w:szCs w:val="22"/>
          <w:lang w:val="ro-RO"/>
        </w:rPr>
      </w:pPr>
      <w:r w:rsidRPr="00333C02">
        <w:rPr>
          <w:b/>
          <w:sz w:val="22"/>
          <w:szCs w:val="22"/>
          <w:lang w:val="ro-RO"/>
        </w:rPr>
        <w:t>4.1</w:t>
      </w:r>
      <w:r w:rsidRPr="00333C02">
        <w:rPr>
          <w:b/>
          <w:sz w:val="22"/>
          <w:szCs w:val="22"/>
          <w:lang w:val="ro-RO"/>
        </w:rPr>
        <w:tab/>
        <w:t>Indicaţii terapeutice</w:t>
      </w:r>
    </w:p>
    <w:p w14:paraId="22FA3525" w14:textId="77777777" w:rsidR="00717040" w:rsidRPr="00333C02" w:rsidRDefault="00717040">
      <w:pPr>
        <w:rPr>
          <w:b/>
          <w:sz w:val="22"/>
          <w:szCs w:val="22"/>
          <w:lang w:val="ro-RO"/>
        </w:rPr>
      </w:pPr>
    </w:p>
    <w:p w14:paraId="73D58409" w14:textId="77777777" w:rsidR="00717040" w:rsidRPr="00333C02" w:rsidRDefault="0030285E">
      <w:pPr>
        <w:autoSpaceDE w:val="0"/>
        <w:autoSpaceDN w:val="0"/>
        <w:adjustRightInd w:val="0"/>
        <w:rPr>
          <w:sz w:val="22"/>
          <w:szCs w:val="22"/>
          <w:lang w:val="ro-RO"/>
        </w:rPr>
      </w:pPr>
      <w:r w:rsidRPr="00333C02">
        <w:rPr>
          <w:sz w:val="22"/>
          <w:szCs w:val="22"/>
          <w:lang w:val="ro-RO"/>
        </w:rPr>
        <w:t>Tratamentul simptomatic al formelor uşoare până la moderat severe ale demenţei Alzheimer.</w:t>
      </w:r>
    </w:p>
    <w:p w14:paraId="613744EE" w14:textId="77777777" w:rsidR="00717040" w:rsidRPr="00333C02" w:rsidRDefault="0030285E">
      <w:pPr>
        <w:autoSpaceDE w:val="0"/>
        <w:autoSpaceDN w:val="0"/>
        <w:adjustRightInd w:val="0"/>
        <w:rPr>
          <w:sz w:val="22"/>
          <w:szCs w:val="22"/>
          <w:lang w:val="ro-RO"/>
        </w:rPr>
      </w:pPr>
      <w:r w:rsidRPr="00333C02">
        <w:rPr>
          <w:sz w:val="22"/>
          <w:szCs w:val="22"/>
          <w:lang w:val="ro-RO"/>
        </w:rPr>
        <w:t>Tratamentul simptomatic al formelor uşoare până la moderat severe ale demenţei la pacienţii cu boală Parkinson idiopatică.</w:t>
      </w:r>
    </w:p>
    <w:p w14:paraId="205C3B73" w14:textId="77777777" w:rsidR="00717040" w:rsidRPr="00333C02" w:rsidRDefault="00717040">
      <w:pPr>
        <w:rPr>
          <w:sz w:val="22"/>
          <w:szCs w:val="22"/>
          <w:lang w:val="ro-RO"/>
        </w:rPr>
      </w:pPr>
    </w:p>
    <w:p w14:paraId="0D616E37" w14:textId="77777777" w:rsidR="00717040" w:rsidRPr="00333C02" w:rsidRDefault="0030285E">
      <w:pPr>
        <w:tabs>
          <w:tab w:val="left" w:pos="567"/>
        </w:tabs>
        <w:rPr>
          <w:b/>
          <w:sz w:val="22"/>
          <w:szCs w:val="22"/>
          <w:lang w:val="ro-RO"/>
        </w:rPr>
      </w:pPr>
      <w:r w:rsidRPr="00333C02">
        <w:rPr>
          <w:b/>
          <w:sz w:val="22"/>
          <w:szCs w:val="22"/>
          <w:lang w:val="ro-RO"/>
        </w:rPr>
        <w:t>4.2</w:t>
      </w:r>
      <w:r w:rsidRPr="00333C02">
        <w:rPr>
          <w:b/>
          <w:sz w:val="22"/>
          <w:szCs w:val="22"/>
          <w:lang w:val="ro-RO"/>
        </w:rPr>
        <w:tab/>
        <w:t>Doze şi mod de administrare</w:t>
      </w:r>
    </w:p>
    <w:p w14:paraId="6DCDF9BC" w14:textId="77777777" w:rsidR="00717040" w:rsidRPr="00333C02" w:rsidRDefault="00717040">
      <w:pPr>
        <w:rPr>
          <w:sz w:val="22"/>
          <w:szCs w:val="22"/>
          <w:lang w:val="ro-RO"/>
        </w:rPr>
      </w:pPr>
    </w:p>
    <w:p w14:paraId="11F2A5A0"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Tratamentul trebuie iniţiat şi urmărit de un medic cu experienţă în diagnosticul şi tratamentul demenţei Alzheimer sau demenţei asociate bolii Parkinson. Diagnosticul trebuie stabilit pe baza criteriilor </w:t>
      </w:r>
      <w:r w:rsidRPr="00333C02">
        <w:rPr>
          <w:sz w:val="22"/>
          <w:szCs w:val="22"/>
          <w:lang w:val="ro-RO"/>
        </w:rPr>
        <w:lastRenderedPageBreak/>
        <w:t>actuale. Tratamentul cu rivastigmină trebuie început numai dacă există un însoţitor care va monitoriza cu regularitate administrarea medicamentului de către pacient.</w:t>
      </w:r>
    </w:p>
    <w:p w14:paraId="24C89636" w14:textId="77777777" w:rsidR="00717040" w:rsidRPr="00333C02" w:rsidRDefault="00717040">
      <w:pPr>
        <w:autoSpaceDE w:val="0"/>
        <w:autoSpaceDN w:val="0"/>
        <w:adjustRightInd w:val="0"/>
        <w:rPr>
          <w:sz w:val="22"/>
          <w:szCs w:val="22"/>
          <w:lang w:val="ro-RO"/>
        </w:rPr>
      </w:pPr>
    </w:p>
    <w:p w14:paraId="3E375A1A"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Doze</w:t>
      </w:r>
    </w:p>
    <w:p w14:paraId="6C887208" w14:textId="77777777" w:rsidR="00717040" w:rsidRPr="00333C02" w:rsidRDefault="0030285E">
      <w:pPr>
        <w:autoSpaceDE w:val="0"/>
        <w:autoSpaceDN w:val="0"/>
        <w:adjustRightInd w:val="0"/>
        <w:rPr>
          <w:sz w:val="22"/>
          <w:szCs w:val="22"/>
          <w:lang w:val="ro-RO"/>
        </w:rPr>
      </w:pPr>
      <w:r w:rsidRPr="00333C02">
        <w:rPr>
          <w:sz w:val="22"/>
          <w:szCs w:val="22"/>
          <w:lang w:val="ro-RO"/>
        </w:rPr>
        <w:t>Rivastigmina trebuie administrată de două ori pe zi, la masa de dimineaţă şi la masa de seară. Capsulele trebuie înghiţite întregi.</w:t>
      </w:r>
    </w:p>
    <w:p w14:paraId="498B8DE6" w14:textId="77777777" w:rsidR="00717040" w:rsidRPr="00333C02" w:rsidRDefault="00717040">
      <w:pPr>
        <w:autoSpaceDE w:val="0"/>
        <w:autoSpaceDN w:val="0"/>
        <w:adjustRightInd w:val="0"/>
        <w:rPr>
          <w:sz w:val="22"/>
          <w:szCs w:val="22"/>
          <w:lang w:val="ro-RO"/>
        </w:rPr>
      </w:pPr>
    </w:p>
    <w:p w14:paraId="09CF871A" w14:textId="77777777" w:rsidR="00717040" w:rsidRPr="00333C02" w:rsidRDefault="0030285E">
      <w:pPr>
        <w:autoSpaceDE w:val="0"/>
        <w:autoSpaceDN w:val="0"/>
        <w:adjustRightInd w:val="0"/>
        <w:rPr>
          <w:i/>
          <w:sz w:val="22"/>
          <w:szCs w:val="22"/>
          <w:lang w:val="ro-RO"/>
        </w:rPr>
      </w:pPr>
      <w:r w:rsidRPr="00333C02">
        <w:rPr>
          <w:i/>
          <w:sz w:val="22"/>
          <w:szCs w:val="22"/>
          <w:lang w:val="ro-RO"/>
        </w:rPr>
        <w:t>Doza iniţială</w:t>
      </w:r>
    </w:p>
    <w:p w14:paraId="797E9C0D" w14:textId="77777777" w:rsidR="00717040" w:rsidRPr="00333C02" w:rsidRDefault="0030285E">
      <w:pPr>
        <w:autoSpaceDE w:val="0"/>
        <w:autoSpaceDN w:val="0"/>
        <w:adjustRightInd w:val="0"/>
        <w:rPr>
          <w:sz w:val="22"/>
          <w:szCs w:val="22"/>
          <w:lang w:val="ro-RO"/>
        </w:rPr>
      </w:pPr>
      <w:r w:rsidRPr="00333C02">
        <w:rPr>
          <w:sz w:val="22"/>
          <w:szCs w:val="22"/>
          <w:lang w:val="ro-RO"/>
        </w:rPr>
        <w:t>1,5 mg de două ori pe zi.</w:t>
      </w:r>
    </w:p>
    <w:p w14:paraId="093593FD" w14:textId="77777777" w:rsidR="00717040" w:rsidRPr="00333C02" w:rsidRDefault="00717040">
      <w:pPr>
        <w:autoSpaceDE w:val="0"/>
        <w:autoSpaceDN w:val="0"/>
        <w:adjustRightInd w:val="0"/>
        <w:rPr>
          <w:sz w:val="22"/>
          <w:szCs w:val="22"/>
          <w:lang w:val="ro-RO"/>
        </w:rPr>
      </w:pPr>
    </w:p>
    <w:p w14:paraId="677B0EB9" w14:textId="77777777" w:rsidR="00717040" w:rsidRPr="00333C02" w:rsidRDefault="0030285E">
      <w:pPr>
        <w:autoSpaceDE w:val="0"/>
        <w:autoSpaceDN w:val="0"/>
        <w:adjustRightInd w:val="0"/>
        <w:rPr>
          <w:i/>
          <w:sz w:val="22"/>
          <w:szCs w:val="22"/>
          <w:lang w:val="ro-RO"/>
        </w:rPr>
      </w:pPr>
      <w:r w:rsidRPr="00333C02">
        <w:rPr>
          <w:i/>
          <w:sz w:val="22"/>
          <w:szCs w:val="22"/>
          <w:lang w:val="ro-RO"/>
        </w:rPr>
        <w:t>Stabilirea dozei</w:t>
      </w:r>
    </w:p>
    <w:p w14:paraId="76F0C9C9" w14:textId="77777777" w:rsidR="00717040" w:rsidRPr="00333C02" w:rsidRDefault="0030285E">
      <w:pPr>
        <w:autoSpaceDE w:val="0"/>
        <w:autoSpaceDN w:val="0"/>
        <w:adjustRightInd w:val="0"/>
        <w:rPr>
          <w:sz w:val="22"/>
          <w:szCs w:val="22"/>
          <w:lang w:val="ro-RO"/>
        </w:rPr>
      </w:pPr>
      <w:r w:rsidRPr="00333C02">
        <w:rPr>
          <w:sz w:val="22"/>
          <w:szCs w:val="22"/>
          <w:lang w:val="ro-RO"/>
        </w:rPr>
        <w:t>Doza iniţială este de 1,5 mg de două ori pe zi. Dacă această doză este bine tolerată după minim două săptămâni de tratament, doza poate fi crescută la 3 mg de două ori pe zi. De asemenea, creşteri ulterioare ale dozei la 4,5 mg şi apoi 6 mg de două ori pe zi trebuie să se bazeze pe toleranţa bună a dozei curente şi pot fi luate în considerare după minimum două săptămâni de tratament cu doza respectivă.</w:t>
      </w:r>
    </w:p>
    <w:p w14:paraId="0E7A2A85" w14:textId="77777777" w:rsidR="00717040" w:rsidRPr="00333C02" w:rsidRDefault="00717040">
      <w:pPr>
        <w:autoSpaceDE w:val="0"/>
        <w:autoSpaceDN w:val="0"/>
        <w:adjustRightInd w:val="0"/>
        <w:rPr>
          <w:sz w:val="22"/>
          <w:szCs w:val="22"/>
          <w:lang w:val="ro-RO"/>
        </w:rPr>
      </w:pPr>
    </w:p>
    <w:p w14:paraId="7FBDE596" w14:textId="77777777" w:rsidR="00717040" w:rsidRPr="00333C02" w:rsidRDefault="0030285E">
      <w:pPr>
        <w:autoSpaceDE w:val="0"/>
        <w:autoSpaceDN w:val="0"/>
        <w:adjustRightInd w:val="0"/>
        <w:rPr>
          <w:b/>
          <w:sz w:val="22"/>
          <w:szCs w:val="22"/>
          <w:lang w:val="ro-RO"/>
        </w:rPr>
      </w:pPr>
      <w:r w:rsidRPr="00333C02">
        <w:rPr>
          <w:sz w:val="22"/>
          <w:szCs w:val="22"/>
          <w:lang w:val="ro-RO"/>
        </w:rPr>
        <w:t>Dacă pe parcursul tratamentului se observă reacţii adverse (de exemplu greaţă, vărsături, dureri abdominale sau pierderea apetitului alimentar), scădere ponderală sau agravarea simptomelor extrapiramidale (de exemplu tremor) la pacienţii cu demenţă asociată bolii Parkinson, acestea pot fi rezolvate prin neadministrarea uneia sau mai multor doze. Dacă reacţiile adverse persistă, doza zilnică trebuie redusă temporar la nivelul dozei anterioare bine tolerate sau tratamentul poate fi întrerupt.</w:t>
      </w:r>
    </w:p>
    <w:p w14:paraId="331DB151" w14:textId="77777777" w:rsidR="00717040" w:rsidRPr="00333C02" w:rsidRDefault="00717040">
      <w:pPr>
        <w:rPr>
          <w:b/>
          <w:sz w:val="22"/>
          <w:szCs w:val="22"/>
          <w:lang w:val="ro-RO"/>
        </w:rPr>
      </w:pPr>
    </w:p>
    <w:p w14:paraId="152833CA" w14:textId="77777777" w:rsidR="00717040" w:rsidRPr="00333C02" w:rsidRDefault="0030285E">
      <w:pPr>
        <w:autoSpaceDE w:val="0"/>
        <w:autoSpaceDN w:val="0"/>
        <w:adjustRightInd w:val="0"/>
        <w:rPr>
          <w:i/>
          <w:sz w:val="22"/>
          <w:szCs w:val="22"/>
          <w:lang w:val="ro-RO"/>
        </w:rPr>
      </w:pPr>
      <w:r w:rsidRPr="00333C02">
        <w:rPr>
          <w:i/>
          <w:sz w:val="22"/>
          <w:szCs w:val="22"/>
          <w:lang w:val="ro-RO"/>
        </w:rPr>
        <w:t>Doza de întreţinere</w:t>
      </w:r>
    </w:p>
    <w:p w14:paraId="42578B2C" w14:textId="77777777" w:rsidR="00717040" w:rsidRPr="00333C02" w:rsidRDefault="0030285E">
      <w:pPr>
        <w:autoSpaceDE w:val="0"/>
        <w:autoSpaceDN w:val="0"/>
        <w:adjustRightInd w:val="0"/>
        <w:rPr>
          <w:sz w:val="22"/>
          <w:szCs w:val="22"/>
          <w:lang w:val="ro-RO"/>
        </w:rPr>
      </w:pPr>
      <w:r w:rsidRPr="00333C02">
        <w:rPr>
          <w:sz w:val="22"/>
          <w:szCs w:val="22"/>
          <w:lang w:val="ro-RO"/>
        </w:rPr>
        <w:t>Doza eficace este de 3 până la 6 mg de două ori pe zi; pentru a obţine beneficiul terapeutic maxim, pacienţii trebuie să utilizeze cea mai mare doză bine tolerată. Doza maximă zilnică recomandată este de 6 mg de două ori pe zi.</w:t>
      </w:r>
    </w:p>
    <w:p w14:paraId="3382F911" w14:textId="77777777" w:rsidR="00717040" w:rsidRPr="00333C02" w:rsidRDefault="00717040">
      <w:pPr>
        <w:autoSpaceDE w:val="0"/>
        <w:autoSpaceDN w:val="0"/>
        <w:adjustRightInd w:val="0"/>
        <w:rPr>
          <w:sz w:val="22"/>
          <w:szCs w:val="22"/>
          <w:lang w:val="ro-RO"/>
        </w:rPr>
      </w:pPr>
    </w:p>
    <w:p w14:paraId="4299D219" w14:textId="77777777" w:rsidR="00717040" w:rsidRPr="00333C02" w:rsidRDefault="0030285E">
      <w:pPr>
        <w:autoSpaceDE w:val="0"/>
        <w:autoSpaceDN w:val="0"/>
        <w:adjustRightInd w:val="0"/>
        <w:rPr>
          <w:sz w:val="22"/>
          <w:szCs w:val="22"/>
          <w:lang w:val="ro-RO"/>
        </w:rPr>
      </w:pPr>
      <w:r w:rsidRPr="00333C02">
        <w:rPr>
          <w:sz w:val="22"/>
          <w:szCs w:val="22"/>
          <w:lang w:val="ro-RO"/>
        </w:rPr>
        <w:t>Tratamentul de întreţinere poate fi continuat atât timp cât există un beneficiu terapeutic pentru pacient.</w:t>
      </w:r>
    </w:p>
    <w:p w14:paraId="221DE984" w14:textId="77777777" w:rsidR="00717040" w:rsidRPr="00333C02" w:rsidRDefault="0030285E">
      <w:pPr>
        <w:autoSpaceDE w:val="0"/>
        <w:autoSpaceDN w:val="0"/>
        <w:adjustRightInd w:val="0"/>
        <w:rPr>
          <w:sz w:val="22"/>
          <w:szCs w:val="22"/>
          <w:lang w:val="ro-RO"/>
        </w:rPr>
      </w:pPr>
      <w:r w:rsidRPr="00333C02">
        <w:rPr>
          <w:sz w:val="22"/>
          <w:szCs w:val="22"/>
          <w:lang w:val="ro-RO"/>
        </w:rPr>
        <w:t>Prin urmare, beneficiul clinic al rivastigminei trebuie reevaluat în mod regulat, mai ales la pacienţii trataţi cu doze mai mici de 3 mg de două ori pe zi. Dacă după 3 luni de tratament cu doza de întreţinere, ritmul de atenuare a simptomelor de demenţă ale pacientului nu s-a modificat în mod favorabil, tratamentul trebuie întrerupt. De asemenea, trebuie luată în considerare întreruperea tratamentului şi atunci când evidenţa beneficiului terapeutic nu mai există.</w:t>
      </w:r>
    </w:p>
    <w:p w14:paraId="70943E06" w14:textId="77777777" w:rsidR="00717040" w:rsidRPr="00333C02" w:rsidRDefault="00717040">
      <w:pPr>
        <w:autoSpaceDE w:val="0"/>
        <w:autoSpaceDN w:val="0"/>
        <w:adjustRightInd w:val="0"/>
        <w:rPr>
          <w:sz w:val="22"/>
          <w:szCs w:val="22"/>
          <w:lang w:val="ro-RO"/>
        </w:rPr>
      </w:pPr>
    </w:p>
    <w:p w14:paraId="021C5A8E" w14:textId="77777777" w:rsidR="00717040" w:rsidRPr="00333C02" w:rsidRDefault="0030285E">
      <w:pPr>
        <w:autoSpaceDE w:val="0"/>
        <w:autoSpaceDN w:val="0"/>
        <w:adjustRightInd w:val="0"/>
        <w:rPr>
          <w:sz w:val="22"/>
          <w:szCs w:val="22"/>
          <w:lang w:val="ro-RO"/>
        </w:rPr>
      </w:pPr>
      <w:r w:rsidRPr="00333C02">
        <w:rPr>
          <w:sz w:val="22"/>
          <w:szCs w:val="22"/>
          <w:lang w:val="ro-RO"/>
        </w:rPr>
        <w:t>Răspunsul individual la rivastigmină nu poate fi anticipat. Cu toate acestea, un efect mai puternic al tratamentului a fost observat la pacienţii cu boala Parkinson şi demenţă moderată. În mod similar, un efect mai puternic a fost observat la pacienţii cu boala Parkinson şi halucinaţii vizuale (vezi pct. 5.1).</w:t>
      </w:r>
    </w:p>
    <w:p w14:paraId="14CA9C21" w14:textId="77777777" w:rsidR="00717040" w:rsidRPr="00333C02" w:rsidRDefault="00717040">
      <w:pPr>
        <w:autoSpaceDE w:val="0"/>
        <w:autoSpaceDN w:val="0"/>
        <w:adjustRightInd w:val="0"/>
        <w:rPr>
          <w:sz w:val="22"/>
          <w:szCs w:val="22"/>
          <w:lang w:val="ro-RO"/>
        </w:rPr>
      </w:pPr>
    </w:p>
    <w:p w14:paraId="3BD46DB7" w14:textId="77777777" w:rsidR="00717040" w:rsidRPr="00333C02" w:rsidRDefault="0030285E">
      <w:pPr>
        <w:autoSpaceDE w:val="0"/>
        <w:autoSpaceDN w:val="0"/>
        <w:adjustRightInd w:val="0"/>
        <w:rPr>
          <w:sz w:val="22"/>
          <w:szCs w:val="22"/>
          <w:lang w:val="ro-RO"/>
        </w:rPr>
      </w:pPr>
      <w:r w:rsidRPr="00333C02">
        <w:rPr>
          <w:sz w:val="22"/>
          <w:szCs w:val="22"/>
          <w:lang w:val="ro-RO"/>
        </w:rPr>
        <w:t>Efectul terapeutic nu a fost studiat în studii placebo-controlate cu o durată mai mare de 6 luni.</w:t>
      </w:r>
    </w:p>
    <w:p w14:paraId="5F81DA26" w14:textId="77777777" w:rsidR="00717040" w:rsidRPr="00333C02" w:rsidRDefault="00717040">
      <w:pPr>
        <w:autoSpaceDE w:val="0"/>
        <w:autoSpaceDN w:val="0"/>
        <w:adjustRightInd w:val="0"/>
        <w:rPr>
          <w:sz w:val="22"/>
          <w:szCs w:val="22"/>
          <w:lang w:val="ro-RO"/>
        </w:rPr>
      </w:pPr>
    </w:p>
    <w:p w14:paraId="139AC763" w14:textId="77777777" w:rsidR="00717040" w:rsidRPr="00333C02" w:rsidRDefault="0030285E">
      <w:pPr>
        <w:autoSpaceDE w:val="0"/>
        <w:autoSpaceDN w:val="0"/>
        <w:adjustRightInd w:val="0"/>
        <w:rPr>
          <w:i/>
          <w:sz w:val="22"/>
          <w:szCs w:val="22"/>
          <w:lang w:val="ro-RO"/>
        </w:rPr>
      </w:pPr>
      <w:r w:rsidRPr="00333C02">
        <w:rPr>
          <w:i/>
          <w:sz w:val="22"/>
          <w:szCs w:val="22"/>
          <w:lang w:val="ro-RO"/>
        </w:rPr>
        <w:t>Re-iniţierea tratamentului</w:t>
      </w:r>
    </w:p>
    <w:p w14:paraId="33DFE3CD" w14:textId="77777777" w:rsidR="00717040" w:rsidRPr="00333C02" w:rsidRDefault="0030285E">
      <w:pPr>
        <w:autoSpaceDE w:val="0"/>
        <w:autoSpaceDN w:val="0"/>
        <w:adjustRightInd w:val="0"/>
        <w:rPr>
          <w:sz w:val="22"/>
          <w:szCs w:val="22"/>
          <w:lang w:val="ro-RO"/>
        </w:rPr>
      </w:pPr>
      <w:r w:rsidRPr="00333C02">
        <w:rPr>
          <w:sz w:val="22"/>
          <w:szCs w:val="22"/>
          <w:lang w:val="ro-RO"/>
        </w:rPr>
        <w:t>Dacă tratamentul este întrerupt pentru mai mult de trei zile, el trebuie reînceput cu o doză de 1,5 mg de două ori pe zi. Apoi, stabilirea dozei trebuie realizată aşa cum este descris mai sus.</w:t>
      </w:r>
    </w:p>
    <w:p w14:paraId="2F330A36" w14:textId="77777777" w:rsidR="00717040" w:rsidRPr="00333C02" w:rsidRDefault="00717040">
      <w:pPr>
        <w:autoSpaceDE w:val="0"/>
        <w:autoSpaceDN w:val="0"/>
        <w:adjustRightInd w:val="0"/>
        <w:rPr>
          <w:sz w:val="22"/>
          <w:szCs w:val="22"/>
          <w:lang w:val="ro-RO"/>
        </w:rPr>
      </w:pPr>
    </w:p>
    <w:p w14:paraId="541B922E" w14:textId="77777777" w:rsidR="00717040" w:rsidRPr="00333C02" w:rsidRDefault="0030285E">
      <w:pPr>
        <w:autoSpaceDE w:val="0"/>
        <w:autoSpaceDN w:val="0"/>
        <w:adjustRightInd w:val="0"/>
        <w:rPr>
          <w:i/>
          <w:sz w:val="22"/>
          <w:szCs w:val="22"/>
          <w:lang w:val="ro-RO"/>
        </w:rPr>
      </w:pPr>
      <w:r w:rsidRPr="00333C02">
        <w:rPr>
          <w:i/>
          <w:sz w:val="22"/>
          <w:szCs w:val="22"/>
          <w:lang w:val="ro-RO"/>
        </w:rPr>
        <w:t>Insuficienţă renală şi hepatică</w:t>
      </w:r>
    </w:p>
    <w:p w14:paraId="40C3E360" w14:textId="77777777" w:rsidR="00717040" w:rsidRPr="00333C02" w:rsidRDefault="0030285E">
      <w:pPr>
        <w:tabs>
          <w:tab w:val="left" w:pos="0"/>
        </w:tabs>
        <w:suppressAutoHyphens/>
        <w:rPr>
          <w:color w:val="000000"/>
          <w:spacing w:val="-2"/>
          <w:sz w:val="22"/>
          <w:szCs w:val="22"/>
          <w:lang w:val="ro-RO"/>
        </w:rPr>
      </w:pPr>
      <w:r w:rsidRPr="00333C02">
        <w:rPr>
          <w:sz w:val="22"/>
          <w:szCs w:val="22"/>
          <w:lang w:val="ro-RO"/>
        </w:rPr>
        <w:t xml:space="preserve">Nu este necesară ajustarea dozei la pacienţii cu insuficienţă renală </w:t>
      </w:r>
      <w:r w:rsidRPr="00333C02">
        <w:rPr>
          <w:spacing w:val="-2"/>
          <w:sz w:val="22"/>
          <w:szCs w:val="22"/>
          <w:lang w:val="ro-RO"/>
        </w:rPr>
        <w:t>sau hepatică, uşoară până la moderată. Totuşi, d</w:t>
      </w:r>
      <w:r w:rsidRPr="00333C02">
        <w:rPr>
          <w:color w:val="000000"/>
          <w:sz w:val="22"/>
          <w:szCs w:val="22"/>
          <w:lang w:val="ro-RO"/>
        </w:rPr>
        <w:t xml:space="preserve">atorită expunerii crescute în cadrul acestor populaţii trebuie urmate cu stricteţe recomandările pentru stabilirea dozelor în funcţie de tolerabilitatea individuală </w:t>
      </w:r>
      <w:r w:rsidRPr="00333C02">
        <w:rPr>
          <w:sz w:val="22"/>
          <w:szCs w:val="22"/>
          <w:lang w:val="ro-RO"/>
        </w:rPr>
        <w:t>deoarece pacienţii cu insuficienţă renală sau hepatică semnificativă din punct de vedere clinic pot prezenta mai multe reacţii adverse dependente de doză</w:t>
      </w:r>
      <w:r w:rsidRPr="00333C02">
        <w:rPr>
          <w:color w:val="000000"/>
          <w:sz w:val="22"/>
          <w:szCs w:val="22"/>
          <w:lang w:val="ro-RO"/>
        </w:rPr>
        <w:t xml:space="preserve">. </w:t>
      </w:r>
      <w:r w:rsidRPr="00333C02">
        <w:rPr>
          <w:color w:val="000000"/>
          <w:spacing w:val="-2"/>
          <w:sz w:val="22"/>
          <w:szCs w:val="22"/>
          <w:lang w:val="ro-RO"/>
        </w:rPr>
        <w:t>Pacienţii cu insuficienţă hepatică severă nu au fost studiaţi, cu toate acestea capsulele de Rivastigmină Actavis pot fi utilizate la această grupă de pacienți în condițiile unei monitorizări stricte(vezi punctele 4.4 şi 5.2).</w:t>
      </w:r>
    </w:p>
    <w:p w14:paraId="35F6AC99" w14:textId="77777777" w:rsidR="00717040" w:rsidRPr="00333C02" w:rsidRDefault="00717040">
      <w:pPr>
        <w:autoSpaceDE w:val="0"/>
        <w:autoSpaceDN w:val="0"/>
        <w:adjustRightInd w:val="0"/>
        <w:rPr>
          <w:sz w:val="22"/>
          <w:szCs w:val="22"/>
          <w:lang w:val="ro-RO"/>
        </w:rPr>
      </w:pPr>
    </w:p>
    <w:p w14:paraId="53483170" w14:textId="77777777" w:rsidR="00717040" w:rsidRPr="00333C02" w:rsidRDefault="0030285E">
      <w:pPr>
        <w:tabs>
          <w:tab w:val="left" w:pos="0"/>
        </w:tabs>
        <w:suppressAutoHyphens/>
        <w:rPr>
          <w:rFonts w:eastAsia="Calibri"/>
          <w:i/>
          <w:color w:val="000000"/>
          <w:sz w:val="22"/>
          <w:szCs w:val="22"/>
          <w:lang w:val="ro-RO"/>
        </w:rPr>
      </w:pPr>
      <w:r w:rsidRPr="00333C02">
        <w:rPr>
          <w:i/>
          <w:sz w:val="22"/>
          <w:szCs w:val="22"/>
          <w:lang w:val="ro-RO"/>
        </w:rPr>
        <w:t>Copii şi adolescenţi</w:t>
      </w:r>
    </w:p>
    <w:p w14:paraId="139D76F3" w14:textId="77777777" w:rsidR="00717040" w:rsidRPr="00333C02" w:rsidRDefault="0030285E">
      <w:pPr>
        <w:tabs>
          <w:tab w:val="left" w:pos="0"/>
        </w:tabs>
        <w:suppressAutoHyphens/>
        <w:rPr>
          <w:color w:val="000000"/>
          <w:spacing w:val="-2"/>
          <w:sz w:val="22"/>
          <w:szCs w:val="22"/>
          <w:lang w:val="ro-RO"/>
        </w:rPr>
      </w:pPr>
      <w:r w:rsidRPr="00333C02">
        <w:rPr>
          <w:sz w:val="22"/>
          <w:szCs w:val="22"/>
          <w:lang w:val="ro-RO"/>
        </w:rPr>
        <w:t>Rivastigmina nu prezintă utilizare relevantă la copii şi adolescenţi</w:t>
      </w:r>
      <w:r w:rsidRPr="00333C02">
        <w:rPr>
          <w:rFonts w:eastAsia="Calibri"/>
          <w:color w:val="000000"/>
          <w:sz w:val="22"/>
          <w:szCs w:val="22"/>
          <w:lang w:val="ro-RO"/>
        </w:rPr>
        <w:t xml:space="preserve"> în tratamentul bolii </w:t>
      </w:r>
      <w:r w:rsidRPr="00333C02">
        <w:rPr>
          <w:sz w:val="22"/>
          <w:szCs w:val="22"/>
          <w:lang w:val="ro-RO"/>
        </w:rPr>
        <w:t>Alzheimer.</w:t>
      </w:r>
    </w:p>
    <w:p w14:paraId="1AE8F2EA" w14:textId="77777777" w:rsidR="00717040" w:rsidRPr="00333C02" w:rsidRDefault="00717040">
      <w:pPr>
        <w:rPr>
          <w:b/>
          <w:sz w:val="22"/>
          <w:szCs w:val="22"/>
          <w:lang w:val="ro-RO"/>
        </w:rPr>
      </w:pPr>
    </w:p>
    <w:p w14:paraId="75BBBC0B" w14:textId="77777777" w:rsidR="00717040" w:rsidRPr="00333C02" w:rsidRDefault="0030285E">
      <w:pPr>
        <w:tabs>
          <w:tab w:val="left" w:pos="567"/>
        </w:tabs>
        <w:rPr>
          <w:b/>
          <w:sz w:val="22"/>
          <w:szCs w:val="22"/>
          <w:lang w:val="ro-RO"/>
        </w:rPr>
      </w:pPr>
      <w:r w:rsidRPr="00333C02">
        <w:rPr>
          <w:b/>
          <w:sz w:val="22"/>
          <w:szCs w:val="22"/>
          <w:lang w:val="ro-RO"/>
        </w:rPr>
        <w:lastRenderedPageBreak/>
        <w:t>4.3</w:t>
      </w:r>
      <w:r w:rsidRPr="00333C02">
        <w:rPr>
          <w:b/>
          <w:sz w:val="22"/>
          <w:szCs w:val="22"/>
          <w:lang w:val="ro-RO"/>
        </w:rPr>
        <w:tab/>
        <w:t>Contraindicaţii</w:t>
      </w:r>
    </w:p>
    <w:p w14:paraId="3E29E550" w14:textId="77777777" w:rsidR="00717040" w:rsidRPr="00333C02" w:rsidRDefault="00717040">
      <w:pPr>
        <w:rPr>
          <w:b/>
          <w:sz w:val="22"/>
          <w:szCs w:val="22"/>
          <w:lang w:val="ro-RO"/>
        </w:rPr>
      </w:pPr>
    </w:p>
    <w:p w14:paraId="684EF684" w14:textId="77777777" w:rsidR="00717040" w:rsidRPr="00333C02" w:rsidRDefault="0030285E">
      <w:pPr>
        <w:tabs>
          <w:tab w:val="left" w:pos="0"/>
          <w:tab w:val="left" w:pos="927"/>
        </w:tabs>
        <w:suppressAutoHyphens/>
        <w:rPr>
          <w:color w:val="000000"/>
          <w:spacing w:val="-2"/>
          <w:sz w:val="22"/>
          <w:szCs w:val="22"/>
          <w:lang w:val="ro-RO"/>
        </w:rPr>
      </w:pPr>
      <w:r w:rsidRPr="00333C02">
        <w:rPr>
          <w:sz w:val="22"/>
          <w:szCs w:val="22"/>
          <w:lang w:val="ro-RO"/>
        </w:rPr>
        <w:t xml:space="preserve">Hipersensibilitate </w:t>
      </w:r>
      <w:r w:rsidRPr="00333C02">
        <w:rPr>
          <w:spacing w:val="-2"/>
          <w:sz w:val="22"/>
          <w:szCs w:val="22"/>
          <w:lang w:val="ro-RO"/>
        </w:rPr>
        <w:t xml:space="preserve">cunoscută </w:t>
      </w:r>
      <w:r w:rsidRPr="00333C02">
        <w:rPr>
          <w:color w:val="000000"/>
          <w:spacing w:val="-2"/>
          <w:sz w:val="22"/>
          <w:szCs w:val="22"/>
          <w:lang w:val="ro-RO"/>
        </w:rPr>
        <w:t>la substanţa activă, la alţi derivaţi carbamaţi sau la oricare dintre excipienţii enumeraţi la punctul 6.1.</w:t>
      </w:r>
    </w:p>
    <w:p w14:paraId="38541898" w14:textId="77777777" w:rsidR="00717040" w:rsidRPr="00333C02" w:rsidRDefault="00717040">
      <w:pPr>
        <w:tabs>
          <w:tab w:val="left" w:pos="0"/>
          <w:tab w:val="left" w:pos="927"/>
        </w:tabs>
        <w:suppressAutoHyphens/>
        <w:rPr>
          <w:color w:val="000000"/>
          <w:spacing w:val="-2"/>
          <w:sz w:val="22"/>
          <w:szCs w:val="22"/>
          <w:lang w:val="ro-RO"/>
        </w:rPr>
      </w:pPr>
    </w:p>
    <w:p w14:paraId="0D40559D" w14:textId="77777777" w:rsidR="00717040" w:rsidRPr="00333C02" w:rsidRDefault="0030285E">
      <w:pPr>
        <w:tabs>
          <w:tab w:val="left" w:pos="0"/>
          <w:tab w:val="left" w:pos="927"/>
        </w:tabs>
        <w:suppressAutoHyphens/>
        <w:rPr>
          <w:i/>
          <w:iCs/>
          <w:color w:val="000000"/>
          <w:spacing w:val="-2"/>
          <w:sz w:val="22"/>
          <w:szCs w:val="22"/>
          <w:lang w:val="ro-RO"/>
        </w:rPr>
      </w:pPr>
      <w:r w:rsidRPr="00333C02">
        <w:rPr>
          <w:spacing w:val="-2"/>
          <w:sz w:val="22"/>
          <w:szCs w:val="22"/>
          <w:lang w:val="ro-RO"/>
        </w:rPr>
        <w:t>Antecedente de reacţii adverse la locul de aplicare care sugerează dermatita de contact alergică la aplicarea plasturelui cu rivastigmină (vezi pct. 4.4).</w:t>
      </w:r>
    </w:p>
    <w:p w14:paraId="78212C11" w14:textId="77777777" w:rsidR="00717040" w:rsidRPr="00333C02" w:rsidRDefault="00717040">
      <w:pPr>
        <w:rPr>
          <w:sz w:val="22"/>
          <w:szCs w:val="22"/>
          <w:lang w:val="ro-RO"/>
        </w:rPr>
      </w:pPr>
    </w:p>
    <w:p w14:paraId="2BA485AF" w14:textId="77777777" w:rsidR="00717040" w:rsidRPr="00333C02" w:rsidRDefault="0030285E">
      <w:pPr>
        <w:tabs>
          <w:tab w:val="left" w:pos="567"/>
        </w:tabs>
        <w:rPr>
          <w:b/>
          <w:sz w:val="22"/>
          <w:szCs w:val="22"/>
          <w:lang w:val="ro-RO"/>
        </w:rPr>
      </w:pPr>
      <w:r w:rsidRPr="00333C02">
        <w:rPr>
          <w:b/>
          <w:sz w:val="22"/>
          <w:szCs w:val="22"/>
          <w:lang w:val="ro-RO"/>
        </w:rPr>
        <w:t>4.4</w:t>
      </w:r>
      <w:r w:rsidRPr="00333C02">
        <w:rPr>
          <w:b/>
          <w:sz w:val="22"/>
          <w:szCs w:val="22"/>
          <w:lang w:val="ro-RO"/>
        </w:rPr>
        <w:tab/>
        <w:t>Atenţionări şi precauţii speciale pentru utilizare</w:t>
      </w:r>
    </w:p>
    <w:p w14:paraId="61A947A4" w14:textId="77777777" w:rsidR="00717040" w:rsidRPr="00333C02" w:rsidRDefault="00717040">
      <w:pPr>
        <w:rPr>
          <w:b/>
          <w:sz w:val="22"/>
          <w:szCs w:val="22"/>
          <w:lang w:val="ro-RO"/>
        </w:rPr>
      </w:pPr>
    </w:p>
    <w:p w14:paraId="362E39D7" w14:textId="77777777" w:rsidR="00717040" w:rsidRPr="00333C02" w:rsidRDefault="0030285E">
      <w:pPr>
        <w:autoSpaceDE w:val="0"/>
        <w:autoSpaceDN w:val="0"/>
        <w:adjustRightInd w:val="0"/>
        <w:rPr>
          <w:sz w:val="22"/>
          <w:szCs w:val="22"/>
          <w:lang w:val="ro-RO"/>
        </w:rPr>
      </w:pPr>
      <w:r w:rsidRPr="00333C02">
        <w:rPr>
          <w:sz w:val="22"/>
          <w:szCs w:val="22"/>
          <w:lang w:val="ro-RO"/>
        </w:rPr>
        <w:t>În general, incidenţa şi severitatea reacţiilor adverse creşte la doze mai mari. Dacă tratamentul este întrerupt pentru mai mult de trei zile, el trebuie reiniţiat cu 1,5 mg de două ori pe zi, pentru a reduce posibilitatea apariţiei reacţiilor adverse (de exemplu vărsături).</w:t>
      </w:r>
    </w:p>
    <w:p w14:paraId="266DD016" w14:textId="77777777" w:rsidR="00717040" w:rsidRPr="00333C02" w:rsidRDefault="00717040">
      <w:pPr>
        <w:autoSpaceDE w:val="0"/>
        <w:autoSpaceDN w:val="0"/>
        <w:adjustRightInd w:val="0"/>
        <w:rPr>
          <w:sz w:val="22"/>
          <w:szCs w:val="22"/>
          <w:lang w:val="ro-RO"/>
        </w:rPr>
      </w:pPr>
    </w:p>
    <w:p w14:paraId="5DD4B3CF" w14:textId="77777777" w:rsidR="00717040" w:rsidRPr="00333C02" w:rsidRDefault="0030285E">
      <w:pPr>
        <w:rPr>
          <w:sz w:val="22"/>
          <w:szCs w:val="22"/>
          <w:lang w:val="ro-RO"/>
        </w:rPr>
      </w:pPr>
      <w:r w:rsidRPr="00333C02">
        <w:rPr>
          <w:sz w:val="22"/>
          <w:szCs w:val="22"/>
          <w:lang w:val="ro-RO"/>
        </w:rPr>
        <w:t>Pot apărea reacţii adverse cutanate la locul de aplicare a plasturelui cu rivastigmină, care sunt, de obicei, uşoare sau moderate ca intensitate. Aceste reacţii nu sunt un indiciu al sensibilizării. Cu toate acestea, utilizarea plasturelui cu rivastigmină poate conduce la apariţia dermatitei de contact alergice.</w:t>
      </w:r>
    </w:p>
    <w:p w14:paraId="4402E18B" w14:textId="77777777" w:rsidR="00717040" w:rsidRPr="00333C02" w:rsidRDefault="00717040">
      <w:pPr>
        <w:rPr>
          <w:sz w:val="22"/>
          <w:szCs w:val="22"/>
          <w:lang w:val="ro-RO"/>
        </w:rPr>
      </w:pPr>
    </w:p>
    <w:p w14:paraId="3D936711" w14:textId="77777777" w:rsidR="00717040" w:rsidRPr="00333C02" w:rsidRDefault="0030285E">
      <w:pPr>
        <w:rPr>
          <w:sz w:val="22"/>
          <w:szCs w:val="22"/>
          <w:lang w:val="ro-RO"/>
        </w:rPr>
      </w:pPr>
      <w:r w:rsidRPr="00333C02">
        <w:rPr>
          <w:sz w:val="22"/>
          <w:szCs w:val="22"/>
          <w:lang w:val="ro-RO"/>
        </w:rPr>
        <w:t>Trebuie suspectată dermatita de contact alergică dacă reacţiile apărute la locul de aplicare depăşesc dimensiunea plasturelui, dacă există dovezi ale unei reacţii locale mai intense (de exemplu eritem extins, edem, papule, vezicule) şi dacă simptomele nu se ameliorează semnificativ în decurs de 48 de ore de la îndepărtarea plasturelui. În aceste cazuri, tratamentul trebuie întrerupt (vezi pct. 4.3).</w:t>
      </w:r>
    </w:p>
    <w:p w14:paraId="5AE5BB49" w14:textId="77777777" w:rsidR="00717040" w:rsidRPr="00333C02" w:rsidRDefault="00717040">
      <w:pPr>
        <w:rPr>
          <w:sz w:val="22"/>
          <w:szCs w:val="22"/>
          <w:lang w:val="ro-RO"/>
        </w:rPr>
      </w:pPr>
    </w:p>
    <w:p w14:paraId="3A4EBDA1" w14:textId="77777777" w:rsidR="00717040" w:rsidRPr="00333C02" w:rsidRDefault="0030285E">
      <w:pPr>
        <w:rPr>
          <w:sz w:val="22"/>
          <w:szCs w:val="22"/>
          <w:lang w:val="ro-RO"/>
        </w:rPr>
      </w:pPr>
      <w:r w:rsidRPr="00333C02">
        <w:rPr>
          <w:sz w:val="22"/>
          <w:szCs w:val="22"/>
          <w:lang w:val="ro-RO"/>
        </w:rPr>
        <w:t>Pacienţilor care dezvoltă reacţii adverse la locul de aplicare, care sugerează dermatita de contact alergică la plasturele cu rivastigmină şi care încă necesită tratament cu rivastigmină, trebuie să le fie administrată rivastigmină cu administrare orală numai după efectuarea testelor la alergii cu rezultate negative şi sub atentă supraveghere medicală. Este posibil ca unor pacienţi sensibilizaţi la rivastigmină prin expunere la rivastigmină plasture să nu li se poată administra rivastigmina în nicio formă de prezentare.</w:t>
      </w:r>
    </w:p>
    <w:p w14:paraId="79CDA8B8" w14:textId="77777777" w:rsidR="00717040" w:rsidRPr="00333C02" w:rsidRDefault="00717040">
      <w:pPr>
        <w:rPr>
          <w:sz w:val="22"/>
          <w:szCs w:val="22"/>
          <w:lang w:val="ro-RO"/>
        </w:rPr>
      </w:pPr>
    </w:p>
    <w:p w14:paraId="61CE95E0" w14:textId="77777777" w:rsidR="00717040" w:rsidRPr="00333C02" w:rsidRDefault="0030285E">
      <w:pPr>
        <w:pStyle w:val="Default"/>
        <w:rPr>
          <w:sz w:val="22"/>
          <w:szCs w:val="22"/>
          <w:lang w:val="ro-RO"/>
        </w:rPr>
      </w:pPr>
      <w:r w:rsidRPr="00333C02">
        <w:rPr>
          <w:sz w:val="22"/>
          <w:szCs w:val="22"/>
          <w:lang w:val="ro-RO"/>
        </w:rPr>
        <w:t>Au existat raportări rare de după punerea pe piaţă ale pacienţilor care au prezentat dermatită alergică (diseminată) la administrarea de rivastigmină, indiferent de calea de administrare (orală, transdermică). În aceste cazuri, tratamentul trebuie întrerupt (vezi pct. 4.3).</w:t>
      </w:r>
    </w:p>
    <w:p w14:paraId="4D58961B" w14:textId="77777777" w:rsidR="00717040" w:rsidRPr="00333C02" w:rsidRDefault="00717040">
      <w:pPr>
        <w:pStyle w:val="Default"/>
        <w:rPr>
          <w:sz w:val="22"/>
          <w:szCs w:val="22"/>
          <w:lang w:val="ro-RO"/>
        </w:rPr>
      </w:pPr>
    </w:p>
    <w:p w14:paraId="5A835A94" w14:textId="77777777" w:rsidR="00717040" w:rsidRPr="00333C02" w:rsidRDefault="0030285E">
      <w:pPr>
        <w:suppressAutoHyphens/>
        <w:rPr>
          <w:sz w:val="22"/>
          <w:szCs w:val="22"/>
          <w:lang w:val="ro-RO"/>
        </w:rPr>
      </w:pPr>
      <w:r w:rsidRPr="00333C02">
        <w:rPr>
          <w:sz w:val="22"/>
          <w:szCs w:val="22"/>
          <w:lang w:val="ro-RO"/>
        </w:rPr>
        <w:t>Pacienţii şi persoanele însoţitoare trebuie să fie instruiţi ca atare.</w:t>
      </w:r>
    </w:p>
    <w:p w14:paraId="7C36D89F" w14:textId="77777777" w:rsidR="00717040" w:rsidRPr="00333C02" w:rsidRDefault="00717040">
      <w:pPr>
        <w:autoSpaceDE w:val="0"/>
        <w:autoSpaceDN w:val="0"/>
        <w:adjustRightInd w:val="0"/>
        <w:rPr>
          <w:sz w:val="22"/>
          <w:szCs w:val="22"/>
          <w:lang w:val="ro-RO"/>
        </w:rPr>
      </w:pPr>
    </w:p>
    <w:p w14:paraId="5F214B70" w14:textId="77777777" w:rsidR="00717040" w:rsidRPr="00333C02" w:rsidRDefault="0030285E">
      <w:pPr>
        <w:autoSpaceDE w:val="0"/>
        <w:autoSpaceDN w:val="0"/>
        <w:adjustRightInd w:val="0"/>
        <w:rPr>
          <w:sz w:val="22"/>
          <w:szCs w:val="22"/>
          <w:lang w:val="ro-RO"/>
        </w:rPr>
      </w:pPr>
      <w:r w:rsidRPr="00333C02">
        <w:rPr>
          <w:sz w:val="22"/>
          <w:szCs w:val="22"/>
          <w:lang w:val="ro-RO"/>
        </w:rPr>
        <w:t>Stabilirea dozei: Reacţii adverse (de exemplu hipertensiune arterială şi halucinaţii la pacienţii cu demenţă Alzheimer şi agravarea simptomelor extrapiramidale, în special tremor, la pacienţii cu demenţă asociată bolii Parkinson) au fost observate la scurt timp după creşterea dozei. Acestea pot să răspundă la o reducere a dozei. În alte cazuri, rivastigmina a fost întreruptă (vezi pct. 4.8).</w:t>
      </w:r>
    </w:p>
    <w:p w14:paraId="1B57F54F" w14:textId="77777777" w:rsidR="00717040" w:rsidRPr="00333C02" w:rsidRDefault="00717040">
      <w:pPr>
        <w:autoSpaceDE w:val="0"/>
        <w:autoSpaceDN w:val="0"/>
        <w:adjustRightInd w:val="0"/>
        <w:rPr>
          <w:sz w:val="22"/>
          <w:szCs w:val="22"/>
          <w:lang w:val="ro-RO"/>
        </w:rPr>
      </w:pPr>
    </w:p>
    <w:p w14:paraId="186AA793" w14:textId="77777777" w:rsidR="00717040" w:rsidRPr="00333C02" w:rsidRDefault="0030285E">
      <w:pPr>
        <w:suppressAutoHyphens/>
        <w:rPr>
          <w:color w:val="000000"/>
          <w:sz w:val="22"/>
          <w:szCs w:val="22"/>
          <w:lang w:val="ro-RO"/>
        </w:rPr>
      </w:pPr>
      <w:r w:rsidRPr="00333C02">
        <w:rPr>
          <w:sz w:val="22"/>
          <w:szCs w:val="22"/>
          <w:lang w:val="ro-RO"/>
        </w:rPr>
        <w:t xml:space="preserve">Tulburările gastro-intestinale cum sunt </w:t>
      </w:r>
      <w:r w:rsidRPr="00333C02">
        <w:rPr>
          <w:color w:val="000000"/>
          <w:sz w:val="22"/>
          <w:szCs w:val="22"/>
          <w:lang w:val="ro-RO"/>
        </w:rPr>
        <w:t xml:space="preserve">greaţa, vărsăturile şi diareea </w:t>
      </w:r>
      <w:r w:rsidRPr="00333C02">
        <w:rPr>
          <w:sz w:val="22"/>
          <w:szCs w:val="22"/>
          <w:lang w:val="ro-RO"/>
        </w:rPr>
        <w:t xml:space="preserve">apar în funcţie de doză şi </w:t>
      </w:r>
      <w:r w:rsidRPr="00333C02">
        <w:rPr>
          <w:color w:val="000000"/>
          <w:sz w:val="22"/>
          <w:szCs w:val="22"/>
          <w:lang w:val="ro-RO"/>
        </w:rPr>
        <w:t>pot să apară în special la începutul tratamentului şi/sau la creşterea dozei (vezi pct. 4.8).</w:t>
      </w:r>
      <w:r w:rsidRPr="00333C02">
        <w:rPr>
          <w:sz w:val="22"/>
          <w:szCs w:val="22"/>
          <w:lang w:val="ro-RO"/>
        </w:rPr>
        <w:t xml:space="preserve"> Aceste reacţii adverse apar mai frecvent la femei. Pacienţii care prezintă semne sau simptome de deshidratare, ca urmare a vărsăturilor sau diareei prelungite, pot fi trataţi cu fluide administrate intravenos şi reducerea dozei sau întreruperea tratamentului dacă acestea sunt recunoscute şi tratate prompt. Deshidratarea poate fi asociată cu efecte grave.</w:t>
      </w:r>
    </w:p>
    <w:p w14:paraId="4EAB7E01" w14:textId="77777777" w:rsidR="00717040" w:rsidRPr="00333C02" w:rsidRDefault="00717040">
      <w:pPr>
        <w:autoSpaceDE w:val="0"/>
        <w:autoSpaceDN w:val="0"/>
        <w:adjustRightInd w:val="0"/>
        <w:rPr>
          <w:sz w:val="22"/>
          <w:szCs w:val="22"/>
          <w:lang w:val="ro-RO"/>
        </w:rPr>
      </w:pPr>
    </w:p>
    <w:p w14:paraId="240DD0C5" w14:textId="77777777" w:rsidR="00717040" w:rsidRPr="00333C02" w:rsidRDefault="0030285E">
      <w:pPr>
        <w:autoSpaceDE w:val="0"/>
        <w:autoSpaceDN w:val="0"/>
        <w:adjustRightInd w:val="0"/>
        <w:rPr>
          <w:sz w:val="22"/>
          <w:szCs w:val="22"/>
          <w:lang w:val="ro-RO"/>
        </w:rPr>
      </w:pPr>
      <w:r w:rsidRPr="00333C02">
        <w:rPr>
          <w:sz w:val="22"/>
          <w:szCs w:val="22"/>
          <w:lang w:val="ro-RO"/>
        </w:rPr>
        <w:t>Pacienţii cu boala Alzheimer pot prezenta scădere ponderală. Inhibitorii de colinesterază, inclusiv rivastigmina, au fost asociaţi cu scăderea ponderală la aceşti pacienţi. În timpul tratamentului trebuie monitorizată greutatea pacientului.</w:t>
      </w:r>
    </w:p>
    <w:p w14:paraId="410ED854" w14:textId="77777777" w:rsidR="00717040" w:rsidRPr="00333C02" w:rsidRDefault="00717040">
      <w:pPr>
        <w:autoSpaceDE w:val="0"/>
        <w:autoSpaceDN w:val="0"/>
        <w:adjustRightInd w:val="0"/>
        <w:rPr>
          <w:sz w:val="22"/>
          <w:szCs w:val="22"/>
          <w:lang w:val="ro-RO"/>
        </w:rPr>
      </w:pPr>
    </w:p>
    <w:p w14:paraId="718DE248" w14:textId="77777777" w:rsidR="00717040" w:rsidRPr="00333C02" w:rsidRDefault="0030285E">
      <w:pPr>
        <w:autoSpaceDE w:val="0"/>
        <w:autoSpaceDN w:val="0"/>
        <w:adjustRightInd w:val="0"/>
        <w:rPr>
          <w:sz w:val="22"/>
          <w:szCs w:val="22"/>
          <w:lang w:val="ro-RO"/>
        </w:rPr>
      </w:pPr>
      <w:r w:rsidRPr="00333C02">
        <w:rPr>
          <w:sz w:val="22"/>
          <w:szCs w:val="22"/>
          <w:lang w:val="ro-RO"/>
        </w:rPr>
        <w:t>În cazul vărsăturilor severe asociate tratamentului cu rivastigmină, trebuie făcute ajustări adecvate ale dozei, conform recomandărilor de la pct. 4.2. Anumite cazuri de vărsături severe au fost asociate cu ruptură esofagiană (vezi pct. 4.8). Aceste evenimente au apărut mai ales după creşteri ale dozei sau la doze mari de rivastigmină.</w:t>
      </w:r>
    </w:p>
    <w:p w14:paraId="6B2EE734" w14:textId="77777777" w:rsidR="00717040" w:rsidRPr="00333C02" w:rsidRDefault="00717040">
      <w:pPr>
        <w:autoSpaceDE w:val="0"/>
        <w:autoSpaceDN w:val="0"/>
        <w:adjustRightInd w:val="0"/>
        <w:rPr>
          <w:sz w:val="22"/>
          <w:szCs w:val="22"/>
          <w:lang w:val="ro-RO"/>
        </w:rPr>
      </w:pPr>
    </w:p>
    <w:p w14:paraId="0168AA42" w14:textId="77777777" w:rsidR="00717040" w:rsidRPr="00333C02" w:rsidRDefault="0030285E">
      <w:pPr>
        <w:autoSpaceDE w:val="0"/>
        <w:autoSpaceDN w:val="0"/>
        <w:adjustRightInd w:val="0"/>
        <w:rPr>
          <w:sz w:val="22"/>
          <w:szCs w:val="22"/>
          <w:lang w:val="ro-RO"/>
        </w:rPr>
      </w:pPr>
      <w:r w:rsidRPr="00333C02">
        <w:rPr>
          <w:sz w:val="22"/>
          <w:szCs w:val="22"/>
          <w:lang w:val="ro-RO"/>
        </w:rPr>
        <w:lastRenderedPageBreak/>
        <w:t>La pacienții cărora li s-au administrat anumite medicamente inhibitoare de colinesterază, inclusiv rivastigmină, poate apărea prelungirea intervalului QT la electrocardiogramă. Rivastigmina poate determina apariția bradicardiei, care constituie un factor de risc în apariția torsadei vârfurilor, mai ales la pacienții cu factori de risc. Se recomandă precauție la pacienții cu antecedente personale sau heredo-colaterale de prelungire a intervalului QTc sau cu risc crescut de apariție a torsadei vârfurilor; de exemplu cei cu insuficiență cardiacă decompensată, infarct miocardic recent, bradiaritmii, predispoziție la hipokaliemie sau hipomagneziemie sau utilizarea concomitentă împreună cu medicamente cunoscute a induce prelungirea intervalului QT și/sau torsada vârfurilor. De asemenea, poate fi necesară monitorizarea clinică (ECG) (vezi pct. 4.5 și 4.8).</w:t>
      </w:r>
    </w:p>
    <w:p w14:paraId="27585CE7" w14:textId="77777777" w:rsidR="00717040" w:rsidRPr="00333C02" w:rsidRDefault="00717040">
      <w:pPr>
        <w:autoSpaceDE w:val="0"/>
        <w:autoSpaceDN w:val="0"/>
        <w:adjustRightInd w:val="0"/>
        <w:rPr>
          <w:sz w:val="22"/>
          <w:szCs w:val="22"/>
          <w:lang w:val="ro-RO"/>
        </w:rPr>
      </w:pPr>
    </w:p>
    <w:p w14:paraId="03F0C2DE" w14:textId="77777777" w:rsidR="00717040" w:rsidRPr="00333C02" w:rsidRDefault="0030285E">
      <w:pPr>
        <w:autoSpaceDE w:val="0"/>
        <w:autoSpaceDN w:val="0"/>
        <w:adjustRightInd w:val="0"/>
        <w:rPr>
          <w:sz w:val="22"/>
          <w:szCs w:val="22"/>
          <w:lang w:val="ro-RO"/>
        </w:rPr>
      </w:pPr>
      <w:r w:rsidRPr="00333C02">
        <w:rPr>
          <w:sz w:val="22"/>
          <w:szCs w:val="22"/>
          <w:lang w:val="ro-RO"/>
        </w:rPr>
        <w:t>Trebuie acţionat cu prudenţă când se administrează rivastigmină pacienţilor cu boala de nod sinusal sau tulburări de conducere (bloc sino-atrial, bloc atrio-ventricular) (vezi pct. 4.8).</w:t>
      </w:r>
    </w:p>
    <w:p w14:paraId="46707F6D" w14:textId="77777777" w:rsidR="00717040" w:rsidRPr="00333C02" w:rsidRDefault="00717040">
      <w:pPr>
        <w:autoSpaceDE w:val="0"/>
        <w:autoSpaceDN w:val="0"/>
        <w:adjustRightInd w:val="0"/>
        <w:rPr>
          <w:sz w:val="22"/>
          <w:szCs w:val="22"/>
          <w:lang w:val="ro-RO"/>
        </w:rPr>
      </w:pPr>
    </w:p>
    <w:p w14:paraId="64D54057" w14:textId="77777777" w:rsidR="00717040" w:rsidRPr="00333C02" w:rsidRDefault="0030285E">
      <w:pPr>
        <w:autoSpaceDE w:val="0"/>
        <w:autoSpaceDN w:val="0"/>
        <w:adjustRightInd w:val="0"/>
        <w:rPr>
          <w:sz w:val="22"/>
          <w:szCs w:val="22"/>
          <w:lang w:val="ro-RO"/>
        </w:rPr>
      </w:pPr>
      <w:r w:rsidRPr="00333C02">
        <w:rPr>
          <w:sz w:val="22"/>
          <w:szCs w:val="22"/>
          <w:lang w:val="ro-RO"/>
        </w:rPr>
        <w:t>Rivastigmina poate determina creşterea secreţiei gastrice acide. Trebuie acţionat cu prudenţă la tratarea pacienţilor cu ulcer gastric sau duodenal sau pacienţilor predispuşi la aceste afecţiuni.</w:t>
      </w:r>
    </w:p>
    <w:p w14:paraId="6412338D" w14:textId="77777777" w:rsidR="00717040" w:rsidRPr="00333C02" w:rsidRDefault="00717040">
      <w:pPr>
        <w:autoSpaceDE w:val="0"/>
        <w:autoSpaceDN w:val="0"/>
        <w:adjustRightInd w:val="0"/>
        <w:rPr>
          <w:sz w:val="22"/>
          <w:szCs w:val="22"/>
          <w:lang w:val="ro-RO"/>
        </w:rPr>
      </w:pPr>
    </w:p>
    <w:p w14:paraId="2950A248" w14:textId="77777777" w:rsidR="00717040" w:rsidRPr="00333C02" w:rsidRDefault="0030285E">
      <w:pPr>
        <w:autoSpaceDE w:val="0"/>
        <w:autoSpaceDN w:val="0"/>
        <w:adjustRightInd w:val="0"/>
        <w:rPr>
          <w:sz w:val="22"/>
          <w:szCs w:val="22"/>
          <w:lang w:val="ro-RO"/>
        </w:rPr>
      </w:pPr>
      <w:r w:rsidRPr="00333C02">
        <w:rPr>
          <w:sz w:val="22"/>
          <w:szCs w:val="22"/>
          <w:lang w:val="ro-RO"/>
        </w:rPr>
        <w:t>Inhibitorii de colinesterază trebuie prescrişi cu precauţie la pacienţii cu antecedente de astm bronşic sau boală pulmonară obstructivă.</w:t>
      </w:r>
    </w:p>
    <w:p w14:paraId="156E79E1" w14:textId="77777777" w:rsidR="00717040" w:rsidRPr="00333C02" w:rsidRDefault="00717040">
      <w:pPr>
        <w:autoSpaceDE w:val="0"/>
        <w:autoSpaceDN w:val="0"/>
        <w:adjustRightInd w:val="0"/>
        <w:rPr>
          <w:sz w:val="22"/>
          <w:szCs w:val="22"/>
          <w:lang w:val="ro-RO"/>
        </w:rPr>
      </w:pPr>
    </w:p>
    <w:p w14:paraId="4A46586C" w14:textId="77777777" w:rsidR="00717040" w:rsidRPr="00333C02" w:rsidRDefault="0030285E">
      <w:pPr>
        <w:autoSpaceDE w:val="0"/>
        <w:autoSpaceDN w:val="0"/>
        <w:adjustRightInd w:val="0"/>
        <w:rPr>
          <w:sz w:val="22"/>
          <w:szCs w:val="22"/>
          <w:lang w:val="ro-RO"/>
        </w:rPr>
      </w:pPr>
      <w:r w:rsidRPr="00333C02">
        <w:rPr>
          <w:sz w:val="22"/>
          <w:szCs w:val="22"/>
          <w:lang w:val="ro-RO"/>
        </w:rPr>
        <w:t>Colinomimeticele pot induce sau exacerba obstrucţia urinară şi crizele convulsive. Se recomandă prudenţă în tratarea pacienţilor predispuşi la astfel de boli.</w:t>
      </w:r>
    </w:p>
    <w:p w14:paraId="07BAFD1B" w14:textId="77777777" w:rsidR="00717040" w:rsidRPr="00333C02" w:rsidRDefault="00717040">
      <w:pPr>
        <w:autoSpaceDE w:val="0"/>
        <w:autoSpaceDN w:val="0"/>
        <w:adjustRightInd w:val="0"/>
        <w:rPr>
          <w:sz w:val="22"/>
          <w:szCs w:val="22"/>
          <w:lang w:val="ro-RO"/>
        </w:rPr>
      </w:pPr>
    </w:p>
    <w:p w14:paraId="2B8CAE6E" w14:textId="77777777" w:rsidR="00717040" w:rsidRPr="00333C02" w:rsidRDefault="0030285E">
      <w:pPr>
        <w:autoSpaceDE w:val="0"/>
        <w:autoSpaceDN w:val="0"/>
        <w:adjustRightInd w:val="0"/>
        <w:rPr>
          <w:sz w:val="22"/>
          <w:szCs w:val="22"/>
          <w:lang w:val="ro-RO"/>
        </w:rPr>
      </w:pPr>
      <w:r w:rsidRPr="00333C02">
        <w:rPr>
          <w:sz w:val="22"/>
          <w:szCs w:val="22"/>
          <w:lang w:val="ro-RO"/>
        </w:rPr>
        <w:t>Nu a fost investigată utilizarea rivastigminei la pacienţii cu demenţă Alzheimer severă sau asociată bolii Parkinson, altor tipuri de demenţă sau altor tipuri de tulburări de memorie (de exemplu declinul cognitiv asociat cu vârsta) şi de aceea nu se recomandă utilizarea la aceste grupe de pacienţi.</w:t>
      </w:r>
    </w:p>
    <w:p w14:paraId="4F0C7F96" w14:textId="77777777" w:rsidR="00717040" w:rsidRPr="00333C02" w:rsidRDefault="00717040">
      <w:pPr>
        <w:autoSpaceDE w:val="0"/>
        <w:autoSpaceDN w:val="0"/>
        <w:adjustRightInd w:val="0"/>
        <w:rPr>
          <w:sz w:val="22"/>
          <w:szCs w:val="22"/>
          <w:lang w:val="ro-RO"/>
        </w:rPr>
      </w:pPr>
    </w:p>
    <w:p w14:paraId="2D877E3A" w14:textId="77777777" w:rsidR="00717040" w:rsidRPr="00333C02" w:rsidRDefault="0030285E">
      <w:pPr>
        <w:autoSpaceDE w:val="0"/>
        <w:autoSpaceDN w:val="0"/>
        <w:adjustRightInd w:val="0"/>
        <w:rPr>
          <w:sz w:val="22"/>
          <w:szCs w:val="22"/>
          <w:lang w:val="ro-RO"/>
        </w:rPr>
      </w:pPr>
      <w:r w:rsidRPr="00333C02">
        <w:rPr>
          <w:sz w:val="22"/>
          <w:szCs w:val="22"/>
          <w:lang w:val="ro-RO"/>
        </w:rPr>
        <w:t>Asemenea altor colinomimetice, rivastigmina poate exacerba sau induce simptome extrapiramidale. Agravarea (inclusiv bradichinezie, dischinezie, tulburări de mers) şi o incidenţă crescută sau severitate crescută a tremorului au fost observate la pacienţii cu demenţă asociată bolii Parkinson (vezi pct. 4.8).</w:t>
      </w:r>
    </w:p>
    <w:p w14:paraId="42023DA7" w14:textId="77777777" w:rsidR="00717040" w:rsidRPr="00333C02" w:rsidRDefault="0030285E">
      <w:pPr>
        <w:autoSpaceDE w:val="0"/>
        <w:autoSpaceDN w:val="0"/>
        <w:adjustRightInd w:val="0"/>
        <w:rPr>
          <w:sz w:val="22"/>
          <w:szCs w:val="22"/>
          <w:lang w:val="ro-RO"/>
        </w:rPr>
      </w:pPr>
      <w:r w:rsidRPr="00333C02">
        <w:rPr>
          <w:sz w:val="22"/>
          <w:szCs w:val="22"/>
          <w:lang w:val="ro-RO"/>
        </w:rPr>
        <w:t>Aceste evenimente au dus la întreruperea administrării rivastigminei în unele cazuri (de exemplu întreruperi datorate tremorului 1,7% cu rivastigmină comparativ cu 0% cu placebo). În cazul acestor reacţii adverse este recomandată monitorizarea clinică.</w:t>
      </w:r>
    </w:p>
    <w:p w14:paraId="6B040D8D" w14:textId="77777777" w:rsidR="00717040" w:rsidRPr="00333C02" w:rsidRDefault="00717040">
      <w:pPr>
        <w:autoSpaceDE w:val="0"/>
        <w:autoSpaceDN w:val="0"/>
        <w:adjustRightInd w:val="0"/>
        <w:rPr>
          <w:sz w:val="22"/>
          <w:szCs w:val="22"/>
          <w:lang w:val="ro-RO"/>
        </w:rPr>
      </w:pPr>
    </w:p>
    <w:p w14:paraId="1588CAEB" w14:textId="77777777" w:rsidR="00717040" w:rsidRPr="00333C02" w:rsidRDefault="0030285E">
      <w:pPr>
        <w:pStyle w:val="BodyTextIndent2"/>
        <w:ind w:left="0"/>
        <w:rPr>
          <w:sz w:val="22"/>
          <w:szCs w:val="22"/>
          <w:u w:val="single"/>
          <w:lang w:val="ro-RO"/>
        </w:rPr>
      </w:pPr>
      <w:r w:rsidRPr="00333C02">
        <w:rPr>
          <w:sz w:val="22"/>
          <w:szCs w:val="22"/>
          <w:u w:val="single"/>
          <w:lang w:val="ro-RO"/>
        </w:rPr>
        <w:t>Grupe speciale de pacienţi</w:t>
      </w:r>
    </w:p>
    <w:p w14:paraId="3BDD540A" w14:textId="77777777" w:rsidR="00717040" w:rsidRPr="00333C02" w:rsidRDefault="0030285E">
      <w:pPr>
        <w:pStyle w:val="BodyTextIndent2"/>
        <w:ind w:left="0"/>
        <w:rPr>
          <w:color w:val="000000"/>
          <w:sz w:val="22"/>
          <w:szCs w:val="22"/>
          <w:lang w:val="ro-RO"/>
        </w:rPr>
      </w:pPr>
      <w:r w:rsidRPr="00333C02">
        <w:rPr>
          <w:sz w:val="22"/>
          <w:szCs w:val="22"/>
          <w:lang w:val="ro-RO"/>
        </w:rPr>
        <w:t xml:space="preserve">Pacienţii cu insuficienţă renală sau hepatică semnificativă din punct de vedere clinic pot prezenta mai multe reacţii adverse (vezi pct. 4.2 şi 5.2). Trebuie urmate îndeaproape recomandările de dozare care presupun titrarea conform tolerabilității individuale. </w:t>
      </w:r>
      <w:r w:rsidRPr="00333C02">
        <w:rPr>
          <w:color w:val="000000"/>
          <w:sz w:val="22"/>
          <w:szCs w:val="22"/>
          <w:lang w:val="ro-RO"/>
        </w:rPr>
        <w:t xml:space="preserve">Pacienţii cu insuficienţă hepatică severă nu au fost studiaţi. Cu toate acestea, </w:t>
      </w:r>
      <w:r w:rsidRPr="00333C02">
        <w:rPr>
          <w:sz w:val="22"/>
          <w:szCs w:val="22"/>
          <w:lang w:val="ro-RO"/>
        </w:rPr>
        <w:t>rivastigmina poate fi utilizată la acest grup de pacienţi, dar este necesară monitorizarea atentă a acestora</w:t>
      </w:r>
      <w:r w:rsidRPr="00333C02">
        <w:rPr>
          <w:color w:val="000000"/>
          <w:sz w:val="22"/>
          <w:szCs w:val="22"/>
          <w:lang w:val="ro-RO"/>
        </w:rPr>
        <w:t>.</w:t>
      </w:r>
    </w:p>
    <w:p w14:paraId="34EDE617" w14:textId="77777777" w:rsidR="00717040" w:rsidRPr="00333C02" w:rsidRDefault="00717040">
      <w:pPr>
        <w:pStyle w:val="BodyTextIndent2"/>
        <w:ind w:left="0"/>
        <w:rPr>
          <w:sz w:val="22"/>
          <w:szCs w:val="22"/>
          <w:lang w:val="ro-RO"/>
        </w:rPr>
      </w:pPr>
    </w:p>
    <w:p w14:paraId="25A0CDC2" w14:textId="77777777" w:rsidR="00717040" w:rsidRPr="00333C02" w:rsidRDefault="0030285E">
      <w:pPr>
        <w:pStyle w:val="BodyTextIndent2"/>
        <w:ind w:left="0"/>
        <w:rPr>
          <w:sz w:val="22"/>
          <w:szCs w:val="22"/>
          <w:lang w:val="ro-RO"/>
        </w:rPr>
      </w:pPr>
      <w:r w:rsidRPr="00333C02">
        <w:rPr>
          <w:sz w:val="22"/>
          <w:szCs w:val="22"/>
          <w:lang w:val="ro-RO"/>
        </w:rPr>
        <w:t>Pacienţii cu greutate corporală sub 50 kg pot prezenta mai multe reacţii adverse şi e mai probabil ca aceştia să întrerupă tratamentul din cauza reacţiilor adverse.</w:t>
      </w:r>
    </w:p>
    <w:p w14:paraId="2502574E" w14:textId="77777777" w:rsidR="00717040" w:rsidRPr="00333C02" w:rsidRDefault="00717040">
      <w:pPr>
        <w:autoSpaceDE w:val="0"/>
        <w:autoSpaceDN w:val="0"/>
        <w:adjustRightInd w:val="0"/>
        <w:rPr>
          <w:sz w:val="22"/>
          <w:szCs w:val="22"/>
          <w:lang w:val="ro-RO"/>
        </w:rPr>
      </w:pPr>
    </w:p>
    <w:p w14:paraId="65DC1E48" w14:textId="77777777" w:rsidR="00717040" w:rsidRPr="00333C02" w:rsidRDefault="0030285E">
      <w:pPr>
        <w:rPr>
          <w:b/>
          <w:sz w:val="22"/>
          <w:szCs w:val="22"/>
          <w:lang w:val="ro-RO"/>
        </w:rPr>
      </w:pPr>
      <w:r w:rsidRPr="00333C02">
        <w:rPr>
          <w:b/>
          <w:sz w:val="22"/>
          <w:szCs w:val="22"/>
          <w:lang w:val="ro-RO"/>
        </w:rPr>
        <w:t>4.5</w:t>
      </w:r>
      <w:r w:rsidRPr="00333C02">
        <w:rPr>
          <w:b/>
          <w:sz w:val="22"/>
          <w:szCs w:val="22"/>
          <w:lang w:val="ro-RO"/>
        </w:rPr>
        <w:tab/>
        <w:t>Interacţiuni cu alte medicamente şi alte forme de interacţiune</w:t>
      </w:r>
    </w:p>
    <w:p w14:paraId="48828CEB" w14:textId="77777777" w:rsidR="00717040" w:rsidRPr="00333C02" w:rsidRDefault="00717040">
      <w:pPr>
        <w:rPr>
          <w:b/>
          <w:sz w:val="22"/>
          <w:szCs w:val="22"/>
          <w:lang w:val="ro-RO"/>
        </w:rPr>
      </w:pPr>
    </w:p>
    <w:p w14:paraId="5364E844" w14:textId="77777777" w:rsidR="00717040" w:rsidRPr="00333C02" w:rsidRDefault="0030285E">
      <w:pPr>
        <w:autoSpaceDE w:val="0"/>
        <w:autoSpaceDN w:val="0"/>
        <w:adjustRightInd w:val="0"/>
        <w:rPr>
          <w:sz w:val="22"/>
          <w:szCs w:val="22"/>
          <w:lang w:val="ro-RO"/>
        </w:rPr>
      </w:pPr>
      <w:r w:rsidRPr="00333C02">
        <w:rPr>
          <w:sz w:val="22"/>
          <w:szCs w:val="22"/>
          <w:lang w:val="ro-RO"/>
        </w:rPr>
        <w:t>Ca inhibitor de colinesterază, rivastigmina poate potenţa în timpul anesteziei efectele miorelaxantelor de tip succinilcolină. Se recomandă prudenţă în alegerea anestezicelor. Dacă este cazul, se poate avea în vedere posibilitatea ajustării dozei sau întreruperea temporară a tratamentului.</w:t>
      </w:r>
    </w:p>
    <w:p w14:paraId="612F4AD3" w14:textId="77777777" w:rsidR="00717040" w:rsidRPr="00333C02" w:rsidRDefault="00717040">
      <w:pPr>
        <w:autoSpaceDE w:val="0"/>
        <w:autoSpaceDN w:val="0"/>
        <w:adjustRightInd w:val="0"/>
        <w:rPr>
          <w:sz w:val="22"/>
          <w:szCs w:val="22"/>
          <w:lang w:val="ro-RO"/>
        </w:rPr>
      </w:pPr>
    </w:p>
    <w:p w14:paraId="6E565D7C" w14:textId="77777777" w:rsidR="00717040" w:rsidRPr="00333C02" w:rsidRDefault="0030285E">
      <w:pPr>
        <w:autoSpaceDE w:val="0"/>
        <w:autoSpaceDN w:val="0"/>
        <w:adjustRightInd w:val="0"/>
        <w:rPr>
          <w:sz w:val="22"/>
          <w:szCs w:val="22"/>
          <w:lang w:val="ro-RO"/>
        </w:rPr>
      </w:pPr>
      <w:r w:rsidRPr="00333C02">
        <w:rPr>
          <w:sz w:val="22"/>
          <w:szCs w:val="22"/>
          <w:lang w:val="ro-RO"/>
        </w:rPr>
        <w:t>Având în vedere efectele farmacodinamice și posibilele reacții adverse aditive, rivastigmina nu trebuie administrată concomitent cu alte substanţe colinomimetice. Rivastigmina poate interfera cu acţiunea medicamentelor anticolinergice (de exemplu oxibutină, tolterodină).</w:t>
      </w:r>
    </w:p>
    <w:p w14:paraId="024D6047" w14:textId="77777777" w:rsidR="00717040" w:rsidRPr="00333C02" w:rsidRDefault="00717040">
      <w:pPr>
        <w:autoSpaceDE w:val="0"/>
        <w:autoSpaceDN w:val="0"/>
        <w:adjustRightInd w:val="0"/>
        <w:rPr>
          <w:sz w:val="22"/>
          <w:szCs w:val="22"/>
          <w:lang w:val="ro-RO"/>
        </w:rPr>
      </w:pPr>
    </w:p>
    <w:p w14:paraId="6D732B94"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Au fost raportate reacţii adverse suplimentare efecte aditive care au dus la apariţia bradicardiei (care poate duce la sincopă) la administrarea concomitentă a diferite beta-blocante (inclusiv atenolol) şi a rivastigminei. Se anticipează că beta-blocantele cardiovasculare vor fi asociate cu cel mai ridicat risc; totuşi, au fost primite şi raportări de la pacienţii care utilizează alte beta-blocante. Prin urmare, trebuie </w:t>
      </w:r>
      <w:r w:rsidRPr="00333C02">
        <w:rPr>
          <w:sz w:val="22"/>
          <w:szCs w:val="22"/>
          <w:lang w:val="ro-RO"/>
        </w:rPr>
        <w:lastRenderedPageBreak/>
        <w:t>procedat cu precauţie când rivastigmina este combinată cu beta-blocante şi alte medicamente pentru tratarea bradicardiei (de exemplu, medicamente antiaritmice de clasa III, antagonişti ai canalelor de calciu, glicozide digitalice, pilocarpină).</w:t>
      </w:r>
    </w:p>
    <w:p w14:paraId="765BB7EA" w14:textId="77777777" w:rsidR="00717040" w:rsidRPr="00333C02" w:rsidRDefault="00717040">
      <w:pPr>
        <w:autoSpaceDE w:val="0"/>
        <w:autoSpaceDN w:val="0"/>
        <w:adjustRightInd w:val="0"/>
        <w:rPr>
          <w:sz w:val="22"/>
          <w:szCs w:val="22"/>
          <w:lang w:val="ro-RO"/>
        </w:rPr>
      </w:pPr>
    </w:p>
    <w:p w14:paraId="37AB732F" w14:textId="77777777" w:rsidR="00717040" w:rsidRPr="00333C02" w:rsidRDefault="0030285E">
      <w:pPr>
        <w:autoSpaceDE w:val="0"/>
        <w:autoSpaceDN w:val="0"/>
        <w:adjustRightInd w:val="0"/>
        <w:rPr>
          <w:sz w:val="22"/>
          <w:szCs w:val="22"/>
          <w:lang w:val="ro-RO"/>
        </w:rPr>
      </w:pPr>
      <w:r w:rsidRPr="00333C02">
        <w:rPr>
          <w:sz w:val="22"/>
          <w:szCs w:val="22"/>
          <w:lang w:val="ro-RO"/>
        </w:rPr>
        <w:t>Deoarece bradicardia constituie un factor de risc în apariţia torsadei vârfurilor, combinaţia de rivastigmină şi medicamente care induc prelungirea intervalului QT sau torsada vârfurilor, cum sunt antipsihoticele, şi anume unele fenotiazine (clorpromazină, levomepromazină), benzamide (sulpiridă, sultopridă, amisulpridă, tiapridă, veralipridă), pimozidă, haloperidol, droperidol, cisapridă, citalopram, difemanil, eritromicină IV, halofantrin, mizolastin, metadonă, pentamidină şi moxifloxacină, trebuie observată cu precauţie şi, de asemenea, poate fi necesară monitorizarea clinică (EKG).</w:t>
      </w:r>
    </w:p>
    <w:p w14:paraId="476EB08F" w14:textId="77777777" w:rsidR="00717040" w:rsidRPr="00333C02" w:rsidRDefault="00717040">
      <w:pPr>
        <w:autoSpaceDE w:val="0"/>
        <w:autoSpaceDN w:val="0"/>
        <w:adjustRightInd w:val="0"/>
        <w:rPr>
          <w:sz w:val="22"/>
          <w:szCs w:val="22"/>
          <w:lang w:val="ro-RO"/>
        </w:rPr>
      </w:pPr>
    </w:p>
    <w:p w14:paraId="7C7839A8" w14:textId="77777777" w:rsidR="00717040" w:rsidRPr="00333C02" w:rsidRDefault="0030285E">
      <w:pPr>
        <w:autoSpaceDE w:val="0"/>
        <w:autoSpaceDN w:val="0"/>
        <w:adjustRightInd w:val="0"/>
        <w:rPr>
          <w:sz w:val="22"/>
          <w:szCs w:val="22"/>
          <w:lang w:val="ro-RO"/>
        </w:rPr>
      </w:pPr>
      <w:r w:rsidRPr="00333C02">
        <w:rPr>
          <w:sz w:val="22"/>
          <w:szCs w:val="22"/>
          <w:lang w:val="ro-RO"/>
        </w:rPr>
        <w:t>Nu s-au observat interacţiuni farmacocinetice între rivastigmină şi digoxină, warfarină, diazepam sau fluoxetină în studiile la voluntari sănătoşi. Creşterea timpului de protrombină, indusă de warfarină, nu este afectată de administrarea de rivastigmină. Nu au fost observate efecte imprevizibile asupra conducerii intracardiace după administrarea concomitentă de digoxină şi rivastigmină.</w:t>
      </w:r>
    </w:p>
    <w:p w14:paraId="2B48EED3" w14:textId="77777777" w:rsidR="00717040" w:rsidRPr="00333C02" w:rsidRDefault="00717040">
      <w:pPr>
        <w:autoSpaceDE w:val="0"/>
        <w:autoSpaceDN w:val="0"/>
        <w:adjustRightInd w:val="0"/>
        <w:rPr>
          <w:sz w:val="22"/>
          <w:szCs w:val="22"/>
          <w:lang w:val="ro-RO"/>
        </w:rPr>
      </w:pPr>
    </w:p>
    <w:p w14:paraId="27FED3D2" w14:textId="77777777" w:rsidR="00717040" w:rsidRPr="00333C02" w:rsidRDefault="0030285E">
      <w:pPr>
        <w:autoSpaceDE w:val="0"/>
        <w:autoSpaceDN w:val="0"/>
        <w:adjustRightInd w:val="0"/>
        <w:rPr>
          <w:sz w:val="22"/>
          <w:szCs w:val="22"/>
          <w:lang w:val="ro-RO"/>
        </w:rPr>
      </w:pPr>
      <w:r w:rsidRPr="00333C02">
        <w:rPr>
          <w:sz w:val="22"/>
          <w:szCs w:val="22"/>
          <w:lang w:val="ro-RO"/>
        </w:rPr>
        <w:t>Având în vedere calea de metabolizare, interacţiunile cu alte medicamente sunt puţin probabile, deşi rivastigmina poate inhiba metabolizarea mediată de butirilcolinesterază a altor substanţe.</w:t>
      </w:r>
    </w:p>
    <w:p w14:paraId="7610D77B" w14:textId="77777777" w:rsidR="00717040" w:rsidRPr="00333C02" w:rsidRDefault="00717040">
      <w:pPr>
        <w:rPr>
          <w:i/>
          <w:iCs/>
          <w:sz w:val="22"/>
          <w:szCs w:val="22"/>
          <w:lang w:val="ro-RO"/>
        </w:rPr>
      </w:pPr>
    </w:p>
    <w:p w14:paraId="7F2792B9" w14:textId="77777777" w:rsidR="00717040" w:rsidRPr="00333C02" w:rsidRDefault="0030285E">
      <w:pPr>
        <w:keepNext/>
        <w:tabs>
          <w:tab w:val="left" w:pos="567"/>
        </w:tabs>
        <w:rPr>
          <w:b/>
          <w:sz w:val="22"/>
          <w:szCs w:val="22"/>
          <w:lang w:val="ro-RO"/>
        </w:rPr>
      </w:pPr>
      <w:r w:rsidRPr="00333C02">
        <w:rPr>
          <w:b/>
          <w:sz w:val="22"/>
          <w:szCs w:val="22"/>
          <w:lang w:val="ro-RO"/>
        </w:rPr>
        <w:t>4.6</w:t>
      </w:r>
      <w:r w:rsidRPr="00333C02">
        <w:rPr>
          <w:b/>
          <w:sz w:val="22"/>
          <w:szCs w:val="22"/>
          <w:lang w:val="ro-RO"/>
        </w:rPr>
        <w:tab/>
        <w:t>Fertilitatea, sarcina şi alăptarea</w:t>
      </w:r>
    </w:p>
    <w:p w14:paraId="2C34CBF4" w14:textId="77777777" w:rsidR="00717040" w:rsidRPr="00333C02" w:rsidRDefault="00717040">
      <w:pPr>
        <w:keepNext/>
        <w:rPr>
          <w:sz w:val="22"/>
          <w:szCs w:val="22"/>
          <w:lang w:val="ro-RO"/>
        </w:rPr>
      </w:pPr>
    </w:p>
    <w:p w14:paraId="00811627" w14:textId="77777777" w:rsidR="00717040" w:rsidRPr="00333C02" w:rsidRDefault="0030285E">
      <w:pPr>
        <w:keepNext/>
        <w:autoSpaceDE w:val="0"/>
        <w:autoSpaceDN w:val="0"/>
        <w:adjustRightInd w:val="0"/>
        <w:rPr>
          <w:sz w:val="22"/>
          <w:szCs w:val="22"/>
          <w:u w:val="single"/>
          <w:lang w:val="ro-RO"/>
        </w:rPr>
      </w:pPr>
      <w:r w:rsidRPr="00333C02">
        <w:rPr>
          <w:sz w:val="22"/>
          <w:szCs w:val="22"/>
          <w:u w:val="single"/>
          <w:lang w:val="ro-RO"/>
        </w:rPr>
        <w:t>Sarcina</w:t>
      </w:r>
    </w:p>
    <w:p w14:paraId="733B86B8" w14:textId="77777777" w:rsidR="00717040" w:rsidRPr="00333C02" w:rsidRDefault="00717040">
      <w:pPr>
        <w:keepNext/>
        <w:autoSpaceDE w:val="0"/>
        <w:autoSpaceDN w:val="0"/>
        <w:adjustRightInd w:val="0"/>
        <w:rPr>
          <w:sz w:val="22"/>
          <w:szCs w:val="22"/>
          <w:lang w:val="ro-RO"/>
        </w:rPr>
      </w:pPr>
    </w:p>
    <w:p w14:paraId="4DAC35A8" w14:textId="77777777" w:rsidR="00717040" w:rsidRPr="00333C02" w:rsidRDefault="0030285E">
      <w:pPr>
        <w:keepNext/>
        <w:autoSpaceDE w:val="0"/>
        <w:autoSpaceDN w:val="0"/>
        <w:adjustRightInd w:val="0"/>
        <w:rPr>
          <w:sz w:val="22"/>
          <w:szCs w:val="22"/>
          <w:lang w:val="ro-RO"/>
        </w:rPr>
      </w:pPr>
      <w:r w:rsidRPr="00333C02">
        <w:rPr>
          <w:sz w:val="22"/>
          <w:szCs w:val="22"/>
          <w:lang w:val="ro-RO"/>
        </w:rPr>
        <w:t>La animalele gestante, rivastigmina și/sau metaboliții ei trec bariera placentară. Nu se cunoaște dacă acest fenomen are loc la om. Nu sunt disponibile date clinice privind utilizarea sa la femeile gravide. În studii peri/postnatale la şobolan, s-a observat o creştere a timpului de gestaţie. Rivastigmina nu trebuie utilizată în timpul sarcinii, cu excepţia cazurilor în care este absolut necesar.</w:t>
      </w:r>
    </w:p>
    <w:p w14:paraId="62935A4D" w14:textId="77777777" w:rsidR="00717040" w:rsidRPr="00333C02" w:rsidRDefault="00717040">
      <w:pPr>
        <w:autoSpaceDE w:val="0"/>
        <w:autoSpaceDN w:val="0"/>
        <w:adjustRightInd w:val="0"/>
        <w:rPr>
          <w:sz w:val="22"/>
          <w:szCs w:val="22"/>
          <w:lang w:val="ro-RO"/>
        </w:rPr>
      </w:pPr>
    </w:p>
    <w:p w14:paraId="49FC27DE"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Alăptarea</w:t>
      </w:r>
    </w:p>
    <w:p w14:paraId="69925F11" w14:textId="77777777" w:rsidR="00717040" w:rsidRPr="00333C02" w:rsidRDefault="00717040">
      <w:pPr>
        <w:autoSpaceDE w:val="0"/>
        <w:autoSpaceDN w:val="0"/>
        <w:adjustRightInd w:val="0"/>
        <w:rPr>
          <w:sz w:val="22"/>
          <w:szCs w:val="22"/>
          <w:lang w:val="ro-RO"/>
        </w:rPr>
      </w:pPr>
    </w:p>
    <w:p w14:paraId="2F55ECD6" w14:textId="77777777" w:rsidR="00717040" w:rsidRPr="00333C02" w:rsidRDefault="0030285E">
      <w:pPr>
        <w:autoSpaceDE w:val="0"/>
        <w:autoSpaceDN w:val="0"/>
        <w:adjustRightInd w:val="0"/>
        <w:rPr>
          <w:sz w:val="22"/>
          <w:szCs w:val="22"/>
          <w:lang w:val="ro-RO"/>
        </w:rPr>
      </w:pPr>
      <w:r w:rsidRPr="00333C02">
        <w:rPr>
          <w:sz w:val="22"/>
          <w:szCs w:val="22"/>
          <w:lang w:val="ro-RO"/>
        </w:rPr>
        <w:t>La animale, rivastigmina se excretă în lapte. Nu se cunoaşte dacă rivastigmina se excretă şi în laptele matern la om. Prin urmare, femeile aflate în tratament cu rivastigmină nu trebuie să alăpteze.</w:t>
      </w:r>
    </w:p>
    <w:p w14:paraId="0E6BA988" w14:textId="77777777" w:rsidR="00717040" w:rsidRPr="00333C02" w:rsidRDefault="00717040">
      <w:pPr>
        <w:autoSpaceDE w:val="0"/>
        <w:autoSpaceDN w:val="0"/>
        <w:adjustRightInd w:val="0"/>
        <w:rPr>
          <w:sz w:val="22"/>
          <w:szCs w:val="22"/>
          <w:lang w:val="ro-RO"/>
        </w:rPr>
      </w:pPr>
    </w:p>
    <w:p w14:paraId="53538D70"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Fertilitatea</w:t>
      </w:r>
    </w:p>
    <w:p w14:paraId="4765E305" w14:textId="77777777" w:rsidR="00717040" w:rsidRPr="00333C02" w:rsidRDefault="00717040">
      <w:pPr>
        <w:rPr>
          <w:sz w:val="22"/>
          <w:szCs w:val="22"/>
          <w:lang w:val="ro-RO"/>
        </w:rPr>
      </w:pPr>
    </w:p>
    <w:p w14:paraId="2AC30EC9" w14:textId="77777777" w:rsidR="00717040" w:rsidRPr="00333C02" w:rsidRDefault="0030285E">
      <w:pPr>
        <w:rPr>
          <w:sz w:val="22"/>
          <w:szCs w:val="22"/>
          <w:lang w:val="ro-RO"/>
        </w:rPr>
      </w:pPr>
      <w:r w:rsidRPr="00333C02">
        <w:rPr>
          <w:sz w:val="22"/>
          <w:szCs w:val="22"/>
          <w:lang w:val="ro-RO"/>
        </w:rPr>
        <w:t>Nu au fost observate reacţii adverse ale rivastigminei asupra fertilităţii sau funcţiei de reproducere la şobolan (vezi pct. 5.3). Nu se cunosc efectele rivastigminei asupra fertilităţii la om.</w:t>
      </w:r>
    </w:p>
    <w:p w14:paraId="181AF1F0" w14:textId="77777777" w:rsidR="00717040" w:rsidRPr="00333C02" w:rsidRDefault="00717040">
      <w:pPr>
        <w:tabs>
          <w:tab w:val="left" w:pos="567"/>
        </w:tabs>
        <w:rPr>
          <w:b/>
          <w:sz w:val="22"/>
          <w:szCs w:val="22"/>
          <w:lang w:val="ro-RO"/>
        </w:rPr>
      </w:pPr>
    </w:p>
    <w:p w14:paraId="5CC05183" w14:textId="77777777" w:rsidR="00717040" w:rsidRPr="00333C02" w:rsidRDefault="0030285E">
      <w:pPr>
        <w:tabs>
          <w:tab w:val="left" w:pos="567"/>
        </w:tabs>
        <w:rPr>
          <w:b/>
          <w:sz w:val="22"/>
          <w:szCs w:val="22"/>
          <w:lang w:val="ro-RO"/>
        </w:rPr>
      </w:pPr>
      <w:r w:rsidRPr="00333C02">
        <w:rPr>
          <w:b/>
          <w:sz w:val="22"/>
          <w:szCs w:val="22"/>
          <w:lang w:val="ro-RO"/>
        </w:rPr>
        <w:t>4.7</w:t>
      </w:r>
      <w:r w:rsidRPr="00333C02">
        <w:rPr>
          <w:b/>
          <w:sz w:val="22"/>
          <w:szCs w:val="22"/>
          <w:lang w:val="ro-RO"/>
        </w:rPr>
        <w:tab/>
        <w:t>Efecte asupra capacităţii de a conduce vehicule şi de a folosi utilaje</w:t>
      </w:r>
    </w:p>
    <w:p w14:paraId="5903F9D0" w14:textId="77777777" w:rsidR="00717040" w:rsidRPr="00333C02" w:rsidRDefault="00717040">
      <w:pPr>
        <w:rPr>
          <w:sz w:val="22"/>
          <w:szCs w:val="22"/>
          <w:lang w:val="ro-RO"/>
        </w:rPr>
      </w:pPr>
    </w:p>
    <w:p w14:paraId="089377A2" w14:textId="77777777" w:rsidR="00717040" w:rsidRPr="00333C02" w:rsidRDefault="0030285E">
      <w:pPr>
        <w:autoSpaceDE w:val="0"/>
        <w:autoSpaceDN w:val="0"/>
        <w:adjustRightInd w:val="0"/>
        <w:rPr>
          <w:sz w:val="22"/>
          <w:szCs w:val="22"/>
          <w:lang w:val="ro-RO"/>
        </w:rPr>
      </w:pPr>
      <w:r w:rsidRPr="00333C02">
        <w:rPr>
          <w:sz w:val="22"/>
          <w:szCs w:val="22"/>
          <w:lang w:val="ro-RO"/>
        </w:rPr>
        <w:t>Boala Alzheimer poate determina o reducere progresivă a capacităţii de a conduce vehicule sau poate compromite capacitatea de a folosi utilaje. În plus, rivastigmina poate determina ameţeli şi somnolenţă, în special la începutul tratamentului sau la creşterea dozei. Prin urmare, rivastigmina are o influenţă mică sau moderată asupra capacităţii de a conduce vehicule sau de a folosi utilaje. Astfel, capacitatea de a conduce vehicule sau de a folosi utilaje complexe a pacienţilor cu demenţă, trataţi cu rivastigmină, trebuie să fie evaluată periodic de către medicul curant.</w:t>
      </w:r>
    </w:p>
    <w:p w14:paraId="1C6137E1" w14:textId="77777777" w:rsidR="00717040" w:rsidRPr="00333C02" w:rsidRDefault="00717040">
      <w:pPr>
        <w:autoSpaceDE w:val="0"/>
        <w:autoSpaceDN w:val="0"/>
        <w:adjustRightInd w:val="0"/>
        <w:rPr>
          <w:sz w:val="22"/>
          <w:szCs w:val="22"/>
          <w:lang w:val="ro-RO"/>
        </w:rPr>
      </w:pPr>
    </w:p>
    <w:p w14:paraId="58A964CA" w14:textId="77777777" w:rsidR="00717040" w:rsidRPr="00333C02" w:rsidRDefault="0030285E">
      <w:pPr>
        <w:tabs>
          <w:tab w:val="left" w:pos="567"/>
        </w:tabs>
        <w:rPr>
          <w:b/>
          <w:sz w:val="22"/>
          <w:szCs w:val="22"/>
          <w:lang w:val="ro-RO"/>
        </w:rPr>
      </w:pPr>
      <w:r w:rsidRPr="00333C02">
        <w:rPr>
          <w:b/>
          <w:sz w:val="22"/>
          <w:szCs w:val="22"/>
          <w:lang w:val="ro-RO"/>
        </w:rPr>
        <w:t>4.8</w:t>
      </w:r>
      <w:r w:rsidRPr="00333C02">
        <w:rPr>
          <w:b/>
          <w:sz w:val="22"/>
          <w:szCs w:val="22"/>
          <w:lang w:val="ro-RO"/>
        </w:rPr>
        <w:tab/>
        <w:t>Reacţii adverse</w:t>
      </w:r>
    </w:p>
    <w:p w14:paraId="758C801B" w14:textId="77777777" w:rsidR="00717040" w:rsidRPr="00333C02" w:rsidRDefault="00717040">
      <w:pPr>
        <w:rPr>
          <w:b/>
          <w:sz w:val="22"/>
          <w:szCs w:val="22"/>
          <w:lang w:val="ro-RO"/>
        </w:rPr>
      </w:pPr>
    </w:p>
    <w:p w14:paraId="2A1B8D23"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Rezumatul profilului de siguranţă</w:t>
      </w:r>
    </w:p>
    <w:p w14:paraId="7E023EF8" w14:textId="77777777" w:rsidR="00717040" w:rsidRPr="00333C02" w:rsidRDefault="00717040">
      <w:pPr>
        <w:autoSpaceDE w:val="0"/>
        <w:autoSpaceDN w:val="0"/>
        <w:adjustRightInd w:val="0"/>
        <w:rPr>
          <w:sz w:val="22"/>
          <w:szCs w:val="22"/>
          <w:lang w:val="ro-RO"/>
        </w:rPr>
      </w:pPr>
    </w:p>
    <w:p w14:paraId="3736A655" w14:textId="77777777" w:rsidR="00717040" w:rsidRPr="00333C02" w:rsidRDefault="0030285E">
      <w:pPr>
        <w:autoSpaceDE w:val="0"/>
        <w:autoSpaceDN w:val="0"/>
        <w:adjustRightInd w:val="0"/>
        <w:rPr>
          <w:sz w:val="22"/>
          <w:szCs w:val="22"/>
          <w:lang w:val="ro-RO"/>
        </w:rPr>
      </w:pPr>
      <w:r w:rsidRPr="00333C02">
        <w:rPr>
          <w:sz w:val="22"/>
          <w:szCs w:val="22"/>
          <w:lang w:val="ro-RO"/>
        </w:rPr>
        <w:t>Cele mai frecvente reacţii adverse raportate (RAR) sunt cele gastro-intestinale, inclusiv greaţă (38%) şi vărsături (23%), în special în timpul stabilirii dozei. În studiile clinice, s-a observat că femeile sunt mai predispuse decât bărbaţii la reacţii adverse gastro-intestinale şi la scădere ponderală.</w:t>
      </w:r>
    </w:p>
    <w:p w14:paraId="4697D6A2" w14:textId="77777777" w:rsidR="00717040" w:rsidRPr="00333C02" w:rsidRDefault="00717040">
      <w:pPr>
        <w:autoSpaceDE w:val="0"/>
        <w:autoSpaceDN w:val="0"/>
        <w:adjustRightInd w:val="0"/>
        <w:rPr>
          <w:sz w:val="22"/>
          <w:szCs w:val="22"/>
          <w:lang w:val="ro-RO"/>
        </w:rPr>
      </w:pPr>
    </w:p>
    <w:p w14:paraId="4A11D0D4"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Lista în format tabelar a reacţiilor adverse</w:t>
      </w:r>
    </w:p>
    <w:p w14:paraId="288535E6" w14:textId="77777777" w:rsidR="00717040" w:rsidRPr="00333C02" w:rsidRDefault="00717040">
      <w:pPr>
        <w:autoSpaceDE w:val="0"/>
        <w:autoSpaceDN w:val="0"/>
        <w:adjustRightInd w:val="0"/>
        <w:rPr>
          <w:sz w:val="22"/>
          <w:szCs w:val="22"/>
          <w:lang w:val="ro-RO"/>
        </w:rPr>
      </w:pPr>
    </w:p>
    <w:p w14:paraId="19718D14" w14:textId="77777777" w:rsidR="00717040" w:rsidRPr="00333C02" w:rsidRDefault="0030285E">
      <w:pPr>
        <w:autoSpaceDE w:val="0"/>
        <w:autoSpaceDN w:val="0"/>
        <w:adjustRightInd w:val="0"/>
        <w:rPr>
          <w:sz w:val="22"/>
          <w:szCs w:val="22"/>
          <w:lang w:val="ro-RO"/>
        </w:rPr>
      </w:pPr>
      <w:r w:rsidRPr="00333C02">
        <w:rPr>
          <w:sz w:val="22"/>
          <w:szCs w:val="22"/>
          <w:lang w:val="ro-RO"/>
        </w:rPr>
        <w:lastRenderedPageBreak/>
        <w:t xml:space="preserve">Reacţiile adverse din tabelul 1 </w:t>
      </w:r>
      <w:r w:rsidRPr="00333C02">
        <w:rPr>
          <w:color w:val="000000"/>
          <w:sz w:val="22"/>
          <w:szCs w:val="22"/>
          <w:lang w:val="ro-RO"/>
        </w:rPr>
        <w:t>şi tabelul 2</w:t>
      </w:r>
      <w:r w:rsidRPr="00333C02">
        <w:rPr>
          <w:color w:val="000000"/>
          <w:lang w:val="ro-RO"/>
        </w:rPr>
        <w:t xml:space="preserve"> </w:t>
      </w:r>
      <w:r w:rsidRPr="00333C02">
        <w:rPr>
          <w:sz w:val="22"/>
          <w:szCs w:val="22"/>
          <w:lang w:val="ro-RO"/>
        </w:rPr>
        <w:t>sunt enumerate conform bazei de date MedDRA pe aparate, sisteme şi organe. Categoriile de frecvenţă sunt definite utilizând următoarea convenţie: foarte frecvente (≥1/10); frecvente (≥1/100 şi &lt;1/10); mai puţin frecvente (≥1/1000 şi &lt;1/100); rare (≥1/10000 şi &lt;1/1000); foarte rare (&lt;1/10000); cu frecvenţă necunoscută (care nu poate fi estimată din datele disponibile).</w:t>
      </w:r>
    </w:p>
    <w:p w14:paraId="343DE78C" w14:textId="77777777" w:rsidR="00717040" w:rsidRPr="00333C02" w:rsidRDefault="00717040">
      <w:pPr>
        <w:autoSpaceDE w:val="0"/>
        <w:autoSpaceDN w:val="0"/>
        <w:adjustRightInd w:val="0"/>
        <w:rPr>
          <w:sz w:val="22"/>
          <w:szCs w:val="22"/>
          <w:lang w:val="ro-RO"/>
        </w:rPr>
      </w:pPr>
    </w:p>
    <w:p w14:paraId="45E8B0F0" w14:textId="77777777" w:rsidR="00717040" w:rsidRPr="00333C02" w:rsidRDefault="0030285E">
      <w:pPr>
        <w:pStyle w:val="Text"/>
        <w:spacing w:before="0" w:line="240" w:lineRule="auto"/>
        <w:jc w:val="left"/>
        <w:rPr>
          <w:rFonts w:ascii="Times New Roman" w:hAnsi="Times New Roman"/>
          <w:spacing w:val="-2"/>
          <w:sz w:val="22"/>
          <w:szCs w:val="22"/>
          <w:lang w:val="ro-RO"/>
        </w:rPr>
      </w:pPr>
      <w:r w:rsidRPr="00333C02">
        <w:rPr>
          <w:rFonts w:ascii="Times New Roman" w:hAnsi="Times New Roman"/>
          <w:sz w:val="22"/>
          <w:szCs w:val="22"/>
          <w:lang w:val="ro-RO"/>
        </w:rPr>
        <w:t>Următoarele reacţii adverse, prezentate în tabelul 1, au fost cumulate de la pacienţii cu demenţă Alzheimer trataţi cu rivastigmină.</w:t>
      </w:r>
    </w:p>
    <w:p w14:paraId="0AD8C12E" w14:textId="77777777" w:rsidR="00717040" w:rsidRPr="00333C02" w:rsidRDefault="00717040">
      <w:pPr>
        <w:autoSpaceDE w:val="0"/>
        <w:autoSpaceDN w:val="0"/>
        <w:adjustRightInd w:val="0"/>
        <w:rPr>
          <w:sz w:val="22"/>
          <w:szCs w:val="22"/>
          <w:lang w:val="ro-RO"/>
        </w:rPr>
      </w:pPr>
    </w:p>
    <w:p w14:paraId="3877BAF5" w14:textId="77777777" w:rsidR="00717040" w:rsidRPr="00333C02" w:rsidRDefault="0030285E">
      <w:pPr>
        <w:rPr>
          <w:b/>
          <w:bCs/>
          <w:sz w:val="22"/>
          <w:szCs w:val="22"/>
          <w:lang w:val="ro-RO"/>
        </w:rPr>
      </w:pPr>
      <w:r w:rsidRPr="00333C02">
        <w:rPr>
          <w:b/>
          <w:bCs/>
          <w:sz w:val="22"/>
          <w:szCs w:val="22"/>
          <w:lang w:val="ro-RO"/>
        </w:rPr>
        <w:t>Tabelul 1</w:t>
      </w:r>
    </w:p>
    <w:p w14:paraId="644C1A26" w14:textId="77777777" w:rsidR="00717040" w:rsidRPr="00333C02" w:rsidRDefault="00717040">
      <w:pPr>
        <w:rPr>
          <w:b/>
          <w:bCs/>
          <w:sz w:val="22"/>
          <w:szCs w:val="22"/>
          <w:lang w:val="ro-RO"/>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717040" w:rsidRPr="00333C02" w14:paraId="2056524D" w14:textId="77777777">
        <w:trPr>
          <w:trHeight w:val="258"/>
        </w:trPr>
        <w:tc>
          <w:tcPr>
            <w:tcW w:w="3665" w:type="dxa"/>
            <w:tcBorders>
              <w:top w:val="single" w:sz="6" w:space="0" w:color="000000"/>
              <w:left w:val="single" w:sz="6" w:space="0" w:color="000000"/>
              <w:right w:val="single" w:sz="6" w:space="0" w:color="000000"/>
            </w:tcBorders>
            <w:vAlign w:val="center"/>
          </w:tcPr>
          <w:p w14:paraId="56941924" w14:textId="77777777" w:rsidR="00717040" w:rsidRPr="00333C02" w:rsidRDefault="0030285E">
            <w:pPr>
              <w:rPr>
                <w:b/>
                <w:sz w:val="22"/>
                <w:szCs w:val="22"/>
                <w:lang w:val="ro-RO"/>
              </w:rPr>
            </w:pPr>
            <w:r w:rsidRPr="00333C02">
              <w:rPr>
                <w:b/>
                <w:sz w:val="22"/>
                <w:szCs w:val="22"/>
                <w:lang w:val="ro-RO"/>
              </w:rPr>
              <w:t>Infecţii şi infestări</w:t>
            </w:r>
          </w:p>
        </w:tc>
        <w:tc>
          <w:tcPr>
            <w:tcW w:w="5650" w:type="dxa"/>
            <w:tcBorders>
              <w:top w:val="single" w:sz="6" w:space="0" w:color="000000"/>
              <w:left w:val="single" w:sz="6" w:space="0" w:color="000000"/>
              <w:right w:val="single" w:sz="6" w:space="0" w:color="000000"/>
            </w:tcBorders>
          </w:tcPr>
          <w:p w14:paraId="0A956527" w14:textId="77777777" w:rsidR="00717040" w:rsidRPr="00333C02" w:rsidRDefault="00717040">
            <w:pPr>
              <w:rPr>
                <w:sz w:val="22"/>
                <w:szCs w:val="22"/>
                <w:lang w:val="ro-RO"/>
              </w:rPr>
            </w:pPr>
          </w:p>
        </w:tc>
      </w:tr>
      <w:tr w:rsidR="00717040" w:rsidRPr="00333C02" w14:paraId="4862DD6C" w14:textId="77777777">
        <w:trPr>
          <w:trHeight w:val="270"/>
        </w:trPr>
        <w:tc>
          <w:tcPr>
            <w:tcW w:w="3665" w:type="dxa"/>
            <w:tcBorders>
              <w:left w:val="single" w:sz="6" w:space="0" w:color="000000"/>
              <w:bottom w:val="single" w:sz="4" w:space="0" w:color="auto"/>
              <w:right w:val="single" w:sz="6" w:space="0" w:color="000000"/>
            </w:tcBorders>
            <w:vAlign w:val="center"/>
          </w:tcPr>
          <w:p w14:paraId="2AA0123D" w14:textId="77777777" w:rsidR="00717040" w:rsidRPr="00333C02" w:rsidRDefault="0030285E">
            <w:pPr>
              <w:ind w:left="567"/>
              <w:rPr>
                <w:sz w:val="22"/>
                <w:szCs w:val="22"/>
                <w:lang w:val="ro-RO"/>
              </w:rPr>
            </w:pPr>
            <w:r w:rsidRPr="00333C02">
              <w:rPr>
                <w:sz w:val="22"/>
                <w:szCs w:val="22"/>
                <w:lang w:val="ro-RO"/>
              </w:rPr>
              <w:t>Foarte rare</w:t>
            </w:r>
          </w:p>
        </w:tc>
        <w:tc>
          <w:tcPr>
            <w:tcW w:w="5650" w:type="dxa"/>
            <w:tcBorders>
              <w:left w:val="single" w:sz="6" w:space="0" w:color="000000"/>
              <w:bottom w:val="single" w:sz="4" w:space="0" w:color="auto"/>
              <w:right w:val="single" w:sz="6" w:space="0" w:color="000000"/>
            </w:tcBorders>
            <w:vAlign w:val="center"/>
          </w:tcPr>
          <w:p w14:paraId="59E885D3" w14:textId="77777777" w:rsidR="00717040" w:rsidRPr="00333C02" w:rsidRDefault="0030285E">
            <w:pPr>
              <w:rPr>
                <w:sz w:val="22"/>
                <w:szCs w:val="22"/>
                <w:lang w:val="ro-RO"/>
              </w:rPr>
            </w:pPr>
            <w:r w:rsidRPr="00333C02">
              <w:rPr>
                <w:sz w:val="22"/>
                <w:szCs w:val="22"/>
                <w:lang w:val="ro-RO"/>
              </w:rPr>
              <w:t>Infecţie urinară</w:t>
            </w:r>
          </w:p>
        </w:tc>
      </w:tr>
      <w:tr w:rsidR="00717040" w:rsidRPr="00333C02" w14:paraId="55AAF0FF" w14:textId="77777777">
        <w:trPr>
          <w:trHeight w:val="243"/>
        </w:trPr>
        <w:tc>
          <w:tcPr>
            <w:tcW w:w="3665" w:type="dxa"/>
            <w:tcBorders>
              <w:top w:val="single" w:sz="4" w:space="0" w:color="auto"/>
              <w:left w:val="single" w:sz="4" w:space="0" w:color="auto"/>
              <w:bottom w:val="nil"/>
              <w:right w:val="single" w:sz="4" w:space="0" w:color="auto"/>
            </w:tcBorders>
            <w:vAlign w:val="center"/>
          </w:tcPr>
          <w:p w14:paraId="13D5560C" w14:textId="77777777" w:rsidR="00717040" w:rsidRPr="00333C02" w:rsidRDefault="0030285E">
            <w:pPr>
              <w:rPr>
                <w:b/>
                <w:sz w:val="22"/>
                <w:szCs w:val="22"/>
                <w:lang w:val="ro-RO"/>
              </w:rPr>
            </w:pPr>
            <w:r w:rsidRPr="00333C02">
              <w:rPr>
                <w:b/>
                <w:sz w:val="22"/>
                <w:szCs w:val="22"/>
                <w:lang w:val="ro-RO"/>
              </w:rPr>
              <w:t>Tulburări metabolice şi de nutriţie</w:t>
            </w:r>
          </w:p>
        </w:tc>
        <w:tc>
          <w:tcPr>
            <w:tcW w:w="5650" w:type="dxa"/>
            <w:tcBorders>
              <w:top w:val="single" w:sz="4" w:space="0" w:color="auto"/>
              <w:left w:val="single" w:sz="4" w:space="0" w:color="auto"/>
              <w:bottom w:val="nil"/>
              <w:right w:val="single" w:sz="4" w:space="0" w:color="auto"/>
            </w:tcBorders>
          </w:tcPr>
          <w:p w14:paraId="7A52CDB7" w14:textId="77777777" w:rsidR="00717040" w:rsidRPr="00333C02" w:rsidRDefault="00717040">
            <w:pPr>
              <w:rPr>
                <w:sz w:val="22"/>
                <w:szCs w:val="22"/>
                <w:lang w:val="ro-RO"/>
              </w:rPr>
            </w:pPr>
          </w:p>
        </w:tc>
      </w:tr>
      <w:tr w:rsidR="00717040" w:rsidRPr="00333C02" w14:paraId="7AC441A0" w14:textId="77777777">
        <w:trPr>
          <w:trHeight w:val="273"/>
        </w:trPr>
        <w:tc>
          <w:tcPr>
            <w:tcW w:w="3665" w:type="dxa"/>
            <w:tcBorders>
              <w:top w:val="nil"/>
              <w:left w:val="single" w:sz="4" w:space="0" w:color="auto"/>
              <w:bottom w:val="nil"/>
              <w:right w:val="single" w:sz="4" w:space="0" w:color="auto"/>
            </w:tcBorders>
            <w:vAlign w:val="center"/>
          </w:tcPr>
          <w:p w14:paraId="19EC48DF" w14:textId="77777777" w:rsidR="00717040" w:rsidRPr="00333C02" w:rsidRDefault="0030285E">
            <w:pPr>
              <w:ind w:left="567"/>
              <w:rPr>
                <w:sz w:val="22"/>
                <w:szCs w:val="22"/>
                <w:lang w:val="ro-RO"/>
              </w:rPr>
            </w:pPr>
            <w:r w:rsidRPr="00333C02">
              <w:rPr>
                <w:sz w:val="22"/>
                <w:szCs w:val="22"/>
                <w:lang w:val="ro-RO"/>
              </w:rPr>
              <w:t>Foarte frecvente</w:t>
            </w:r>
          </w:p>
          <w:p w14:paraId="18B44B83"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vAlign w:val="center"/>
          </w:tcPr>
          <w:p w14:paraId="57C1926B" w14:textId="77777777" w:rsidR="00717040" w:rsidRPr="00333C02" w:rsidRDefault="0030285E">
            <w:pPr>
              <w:rPr>
                <w:sz w:val="22"/>
                <w:szCs w:val="22"/>
                <w:lang w:val="ro-RO"/>
              </w:rPr>
            </w:pPr>
            <w:r w:rsidRPr="00333C02">
              <w:rPr>
                <w:sz w:val="22"/>
                <w:szCs w:val="22"/>
                <w:lang w:val="ro-RO"/>
              </w:rPr>
              <w:t>Anorexie</w:t>
            </w:r>
          </w:p>
          <w:p w14:paraId="381AE4B2" w14:textId="77777777" w:rsidR="00717040" w:rsidRPr="00333C02" w:rsidRDefault="0030285E">
            <w:pPr>
              <w:rPr>
                <w:sz w:val="22"/>
                <w:szCs w:val="22"/>
                <w:lang w:val="ro-RO"/>
              </w:rPr>
            </w:pPr>
            <w:r w:rsidRPr="00333C02">
              <w:rPr>
                <w:sz w:val="22"/>
                <w:szCs w:val="22"/>
                <w:lang w:val="ro-RO"/>
              </w:rPr>
              <w:t>Apetit alimentar diminuat</w:t>
            </w:r>
          </w:p>
        </w:tc>
      </w:tr>
      <w:tr w:rsidR="00717040" w:rsidRPr="00333C02" w14:paraId="0018848C" w14:textId="77777777">
        <w:trPr>
          <w:trHeight w:val="275"/>
        </w:trPr>
        <w:tc>
          <w:tcPr>
            <w:tcW w:w="3665" w:type="dxa"/>
            <w:tcBorders>
              <w:top w:val="nil"/>
              <w:left w:val="single" w:sz="4" w:space="0" w:color="auto"/>
              <w:bottom w:val="single" w:sz="4" w:space="0" w:color="auto"/>
              <w:right w:val="single" w:sz="4" w:space="0" w:color="auto"/>
            </w:tcBorders>
          </w:tcPr>
          <w:p w14:paraId="56168378" w14:textId="77777777" w:rsidR="00717040" w:rsidRPr="00333C02" w:rsidRDefault="0030285E">
            <w:pPr>
              <w:ind w:left="567"/>
              <w:rPr>
                <w:sz w:val="22"/>
                <w:szCs w:val="22"/>
                <w:lang w:val="ro-RO"/>
              </w:rPr>
            </w:pPr>
            <w:r w:rsidRPr="00333C02">
              <w:rPr>
                <w:color w:val="000000"/>
                <w:sz w:val="22"/>
                <w:szCs w:val="22"/>
                <w:lang w:val="ro-RO"/>
              </w:rPr>
              <w:t>Cu frecvenţă necunoscută</w:t>
            </w:r>
          </w:p>
        </w:tc>
        <w:tc>
          <w:tcPr>
            <w:tcW w:w="5650" w:type="dxa"/>
            <w:tcBorders>
              <w:top w:val="nil"/>
              <w:left w:val="single" w:sz="4" w:space="0" w:color="auto"/>
              <w:bottom w:val="single" w:sz="4" w:space="0" w:color="auto"/>
              <w:right w:val="single" w:sz="4" w:space="0" w:color="auto"/>
            </w:tcBorders>
          </w:tcPr>
          <w:p w14:paraId="38BE859C" w14:textId="77777777" w:rsidR="00717040" w:rsidRPr="00333C02" w:rsidRDefault="0030285E">
            <w:pPr>
              <w:rPr>
                <w:sz w:val="22"/>
                <w:szCs w:val="22"/>
                <w:lang w:val="ro-RO"/>
              </w:rPr>
            </w:pPr>
            <w:r w:rsidRPr="00333C02">
              <w:rPr>
                <w:color w:val="000000"/>
                <w:sz w:val="22"/>
                <w:szCs w:val="22"/>
                <w:lang w:val="ro-RO"/>
              </w:rPr>
              <w:t>Deshidratare</w:t>
            </w:r>
          </w:p>
        </w:tc>
      </w:tr>
      <w:tr w:rsidR="00717040" w:rsidRPr="00333C02" w14:paraId="71E637F0" w14:textId="77777777">
        <w:trPr>
          <w:trHeight w:val="275"/>
        </w:trPr>
        <w:tc>
          <w:tcPr>
            <w:tcW w:w="3665" w:type="dxa"/>
            <w:tcBorders>
              <w:top w:val="single" w:sz="4" w:space="0" w:color="auto"/>
              <w:left w:val="single" w:sz="4" w:space="0" w:color="auto"/>
              <w:bottom w:val="nil"/>
              <w:right w:val="single" w:sz="4" w:space="0" w:color="auto"/>
            </w:tcBorders>
          </w:tcPr>
          <w:p w14:paraId="47A19E4A" w14:textId="77777777" w:rsidR="00717040" w:rsidRPr="00333C02" w:rsidRDefault="0030285E">
            <w:pPr>
              <w:rPr>
                <w:b/>
                <w:sz w:val="22"/>
                <w:szCs w:val="22"/>
                <w:lang w:val="ro-RO"/>
              </w:rPr>
            </w:pPr>
            <w:r w:rsidRPr="00333C02">
              <w:rPr>
                <w:b/>
                <w:sz w:val="22"/>
                <w:szCs w:val="22"/>
                <w:lang w:val="ro-RO"/>
              </w:rPr>
              <w:t>Tulburări psihice</w:t>
            </w:r>
          </w:p>
        </w:tc>
        <w:tc>
          <w:tcPr>
            <w:tcW w:w="5650" w:type="dxa"/>
            <w:tcBorders>
              <w:top w:val="single" w:sz="4" w:space="0" w:color="auto"/>
              <w:left w:val="single" w:sz="4" w:space="0" w:color="auto"/>
              <w:bottom w:val="nil"/>
              <w:right w:val="single" w:sz="4" w:space="0" w:color="auto"/>
            </w:tcBorders>
          </w:tcPr>
          <w:p w14:paraId="1E4255E7" w14:textId="77777777" w:rsidR="00717040" w:rsidRPr="00333C02" w:rsidRDefault="00717040">
            <w:pPr>
              <w:rPr>
                <w:sz w:val="22"/>
                <w:szCs w:val="22"/>
                <w:lang w:val="ro-RO"/>
              </w:rPr>
            </w:pPr>
          </w:p>
        </w:tc>
      </w:tr>
      <w:tr w:rsidR="00717040" w:rsidRPr="00333C02" w14:paraId="2FB01F96" w14:textId="77777777">
        <w:trPr>
          <w:trHeight w:val="253"/>
        </w:trPr>
        <w:tc>
          <w:tcPr>
            <w:tcW w:w="3665" w:type="dxa"/>
            <w:tcBorders>
              <w:top w:val="nil"/>
              <w:left w:val="single" w:sz="4" w:space="0" w:color="auto"/>
              <w:bottom w:val="nil"/>
              <w:right w:val="single" w:sz="4" w:space="0" w:color="auto"/>
            </w:tcBorders>
          </w:tcPr>
          <w:p w14:paraId="27FCD4CC" w14:textId="77777777" w:rsidR="00717040" w:rsidRPr="00333C02" w:rsidRDefault="0030285E">
            <w:pPr>
              <w:ind w:left="567"/>
              <w:rPr>
                <w:sz w:val="22"/>
                <w:szCs w:val="22"/>
                <w:lang w:val="ro-RO"/>
              </w:rPr>
            </w:pPr>
            <w:r w:rsidRPr="00333C02">
              <w:rPr>
                <w:sz w:val="22"/>
                <w:szCs w:val="22"/>
                <w:lang w:val="ro-RO"/>
              </w:rPr>
              <w:t>Frecvente</w:t>
            </w:r>
          </w:p>
          <w:p w14:paraId="297C4B16"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tcPr>
          <w:p w14:paraId="20594E94" w14:textId="77777777" w:rsidR="00717040" w:rsidRPr="00333C02" w:rsidRDefault="0030285E">
            <w:pPr>
              <w:rPr>
                <w:sz w:val="22"/>
                <w:szCs w:val="22"/>
                <w:lang w:val="ro-RO"/>
              </w:rPr>
            </w:pPr>
            <w:r w:rsidRPr="00333C02">
              <w:rPr>
                <w:sz w:val="22"/>
                <w:szCs w:val="22"/>
                <w:lang w:val="ro-RO"/>
              </w:rPr>
              <w:t>Coșmaruri</w:t>
            </w:r>
          </w:p>
          <w:p w14:paraId="1D285777" w14:textId="77777777" w:rsidR="00717040" w:rsidRPr="00333C02" w:rsidRDefault="0030285E">
            <w:pPr>
              <w:rPr>
                <w:sz w:val="22"/>
                <w:szCs w:val="22"/>
                <w:lang w:val="ro-RO"/>
              </w:rPr>
            </w:pPr>
            <w:r w:rsidRPr="00333C02">
              <w:rPr>
                <w:sz w:val="22"/>
                <w:szCs w:val="22"/>
                <w:lang w:val="ro-RO"/>
              </w:rPr>
              <w:t>Agitaţie</w:t>
            </w:r>
          </w:p>
        </w:tc>
      </w:tr>
      <w:tr w:rsidR="00717040" w:rsidRPr="00333C02" w14:paraId="154D1AFC" w14:textId="77777777">
        <w:trPr>
          <w:trHeight w:val="220"/>
        </w:trPr>
        <w:tc>
          <w:tcPr>
            <w:tcW w:w="3665" w:type="dxa"/>
            <w:tcBorders>
              <w:top w:val="nil"/>
              <w:left w:val="single" w:sz="4" w:space="0" w:color="auto"/>
              <w:bottom w:val="nil"/>
              <w:right w:val="single" w:sz="4" w:space="0" w:color="auto"/>
            </w:tcBorders>
          </w:tcPr>
          <w:p w14:paraId="12B88F8B"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tcPr>
          <w:p w14:paraId="4D677700" w14:textId="77777777" w:rsidR="00717040" w:rsidRPr="00333C02" w:rsidRDefault="0030285E">
            <w:pPr>
              <w:rPr>
                <w:sz w:val="22"/>
                <w:szCs w:val="22"/>
                <w:lang w:val="ro-RO"/>
              </w:rPr>
            </w:pPr>
            <w:r w:rsidRPr="00333C02">
              <w:rPr>
                <w:sz w:val="22"/>
                <w:szCs w:val="22"/>
                <w:lang w:val="ro-RO"/>
              </w:rPr>
              <w:t>Confuzie</w:t>
            </w:r>
          </w:p>
        </w:tc>
      </w:tr>
      <w:tr w:rsidR="00717040" w:rsidRPr="00333C02" w14:paraId="489D4C6D" w14:textId="77777777">
        <w:trPr>
          <w:trHeight w:val="220"/>
        </w:trPr>
        <w:tc>
          <w:tcPr>
            <w:tcW w:w="3665" w:type="dxa"/>
            <w:tcBorders>
              <w:top w:val="nil"/>
              <w:left w:val="single" w:sz="4" w:space="0" w:color="auto"/>
              <w:bottom w:val="nil"/>
              <w:right w:val="single" w:sz="4" w:space="0" w:color="auto"/>
            </w:tcBorders>
          </w:tcPr>
          <w:p w14:paraId="4A11032C" w14:textId="77777777" w:rsidR="00717040" w:rsidRPr="00333C02" w:rsidRDefault="0030285E">
            <w:pPr>
              <w:ind w:left="567"/>
              <w:rPr>
                <w:sz w:val="22"/>
                <w:szCs w:val="22"/>
                <w:lang w:val="ro-RO"/>
              </w:rPr>
            </w:pPr>
            <w:r w:rsidRPr="00333C02">
              <w:rPr>
                <w:color w:val="000000"/>
                <w:sz w:val="22"/>
                <w:szCs w:val="22"/>
                <w:lang w:val="ro-RO"/>
              </w:rPr>
              <w:t>Frecvente</w:t>
            </w:r>
          </w:p>
        </w:tc>
        <w:tc>
          <w:tcPr>
            <w:tcW w:w="5650" w:type="dxa"/>
            <w:tcBorders>
              <w:top w:val="nil"/>
              <w:left w:val="single" w:sz="4" w:space="0" w:color="auto"/>
              <w:bottom w:val="nil"/>
              <w:right w:val="single" w:sz="4" w:space="0" w:color="auto"/>
            </w:tcBorders>
          </w:tcPr>
          <w:p w14:paraId="09B38FB8" w14:textId="77777777" w:rsidR="00717040" w:rsidRPr="00333C02" w:rsidRDefault="0030285E">
            <w:pPr>
              <w:rPr>
                <w:sz w:val="22"/>
                <w:szCs w:val="22"/>
                <w:lang w:val="ro-RO"/>
              </w:rPr>
            </w:pPr>
            <w:r w:rsidRPr="00333C02">
              <w:rPr>
                <w:color w:val="000000"/>
                <w:sz w:val="22"/>
                <w:szCs w:val="22"/>
                <w:lang w:val="ro-RO"/>
              </w:rPr>
              <w:t>Anxietate</w:t>
            </w:r>
          </w:p>
        </w:tc>
      </w:tr>
      <w:tr w:rsidR="00717040" w:rsidRPr="00333C02" w14:paraId="75A14DE7" w14:textId="77777777">
        <w:trPr>
          <w:trHeight w:val="255"/>
        </w:trPr>
        <w:tc>
          <w:tcPr>
            <w:tcW w:w="3665" w:type="dxa"/>
            <w:tcBorders>
              <w:top w:val="nil"/>
              <w:left w:val="single" w:sz="4" w:space="0" w:color="auto"/>
              <w:bottom w:val="nil"/>
              <w:right w:val="single" w:sz="4" w:space="0" w:color="auto"/>
            </w:tcBorders>
            <w:vAlign w:val="center"/>
          </w:tcPr>
          <w:p w14:paraId="5589CF7B" w14:textId="77777777" w:rsidR="00717040" w:rsidRPr="00333C02" w:rsidRDefault="0030285E">
            <w:pPr>
              <w:ind w:left="567"/>
              <w:rPr>
                <w:sz w:val="22"/>
                <w:szCs w:val="22"/>
                <w:lang w:val="ro-RO"/>
              </w:rPr>
            </w:pPr>
            <w:r w:rsidRPr="00333C02">
              <w:rPr>
                <w:sz w:val="22"/>
                <w:szCs w:val="22"/>
                <w:lang w:val="ro-RO"/>
              </w:rPr>
              <w:t>Mai puţin frecvente</w:t>
            </w:r>
          </w:p>
        </w:tc>
        <w:tc>
          <w:tcPr>
            <w:tcW w:w="5650" w:type="dxa"/>
            <w:tcBorders>
              <w:top w:val="nil"/>
              <w:left w:val="single" w:sz="4" w:space="0" w:color="auto"/>
              <w:bottom w:val="nil"/>
              <w:right w:val="single" w:sz="4" w:space="0" w:color="auto"/>
            </w:tcBorders>
            <w:vAlign w:val="center"/>
          </w:tcPr>
          <w:p w14:paraId="22E99261" w14:textId="77777777" w:rsidR="00717040" w:rsidRPr="00333C02" w:rsidRDefault="0030285E">
            <w:pPr>
              <w:rPr>
                <w:sz w:val="22"/>
                <w:szCs w:val="22"/>
                <w:lang w:val="ro-RO"/>
              </w:rPr>
            </w:pPr>
            <w:r w:rsidRPr="00333C02">
              <w:rPr>
                <w:sz w:val="22"/>
                <w:szCs w:val="22"/>
                <w:lang w:val="ro-RO"/>
              </w:rPr>
              <w:t>Insomnie</w:t>
            </w:r>
          </w:p>
        </w:tc>
      </w:tr>
      <w:tr w:rsidR="00717040" w:rsidRPr="00333C02" w14:paraId="3B0B6862" w14:textId="77777777">
        <w:trPr>
          <w:trHeight w:val="285"/>
        </w:trPr>
        <w:tc>
          <w:tcPr>
            <w:tcW w:w="3665" w:type="dxa"/>
            <w:tcBorders>
              <w:top w:val="nil"/>
              <w:left w:val="single" w:sz="4" w:space="0" w:color="auto"/>
              <w:bottom w:val="nil"/>
              <w:right w:val="single" w:sz="4" w:space="0" w:color="auto"/>
            </w:tcBorders>
            <w:vAlign w:val="center"/>
          </w:tcPr>
          <w:p w14:paraId="48369FBD" w14:textId="77777777" w:rsidR="00717040" w:rsidRPr="00333C02" w:rsidRDefault="0030285E">
            <w:pPr>
              <w:ind w:left="567"/>
              <w:rPr>
                <w:sz w:val="22"/>
                <w:szCs w:val="22"/>
                <w:lang w:val="ro-RO"/>
              </w:rPr>
            </w:pPr>
            <w:r w:rsidRPr="00333C02">
              <w:rPr>
                <w:sz w:val="22"/>
                <w:szCs w:val="22"/>
                <w:lang w:val="ro-RO"/>
              </w:rPr>
              <w:t>Mai puţin frecvente</w:t>
            </w:r>
          </w:p>
        </w:tc>
        <w:tc>
          <w:tcPr>
            <w:tcW w:w="5650" w:type="dxa"/>
            <w:tcBorders>
              <w:top w:val="nil"/>
              <w:left w:val="single" w:sz="4" w:space="0" w:color="auto"/>
              <w:bottom w:val="nil"/>
              <w:right w:val="single" w:sz="4" w:space="0" w:color="auto"/>
            </w:tcBorders>
            <w:vAlign w:val="center"/>
          </w:tcPr>
          <w:p w14:paraId="729AE335" w14:textId="77777777" w:rsidR="00717040" w:rsidRPr="00333C02" w:rsidRDefault="0030285E">
            <w:pPr>
              <w:rPr>
                <w:sz w:val="22"/>
                <w:szCs w:val="22"/>
                <w:lang w:val="ro-RO"/>
              </w:rPr>
            </w:pPr>
            <w:r w:rsidRPr="00333C02">
              <w:rPr>
                <w:sz w:val="22"/>
                <w:szCs w:val="22"/>
                <w:lang w:val="ro-RO"/>
              </w:rPr>
              <w:t>Depresie</w:t>
            </w:r>
          </w:p>
        </w:tc>
      </w:tr>
      <w:tr w:rsidR="00717040" w:rsidRPr="00333C02" w14:paraId="54B13177" w14:textId="77777777">
        <w:trPr>
          <w:trHeight w:val="240"/>
        </w:trPr>
        <w:tc>
          <w:tcPr>
            <w:tcW w:w="3665" w:type="dxa"/>
            <w:tcBorders>
              <w:top w:val="nil"/>
              <w:left w:val="single" w:sz="4" w:space="0" w:color="auto"/>
              <w:bottom w:val="nil"/>
              <w:right w:val="single" w:sz="4" w:space="0" w:color="auto"/>
            </w:tcBorders>
          </w:tcPr>
          <w:p w14:paraId="3FB04275" w14:textId="77777777" w:rsidR="00717040" w:rsidRPr="00333C02" w:rsidRDefault="0030285E">
            <w:pPr>
              <w:ind w:left="567"/>
              <w:rPr>
                <w:sz w:val="22"/>
                <w:szCs w:val="22"/>
                <w:lang w:val="ro-RO"/>
              </w:rPr>
            </w:pPr>
            <w:r w:rsidRPr="00333C02">
              <w:rPr>
                <w:sz w:val="22"/>
                <w:szCs w:val="22"/>
                <w:lang w:val="ro-RO"/>
              </w:rPr>
              <w:t>Foarte rare</w:t>
            </w:r>
          </w:p>
        </w:tc>
        <w:tc>
          <w:tcPr>
            <w:tcW w:w="5650" w:type="dxa"/>
            <w:tcBorders>
              <w:top w:val="nil"/>
              <w:left w:val="single" w:sz="4" w:space="0" w:color="auto"/>
              <w:bottom w:val="nil"/>
              <w:right w:val="single" w:sz="4" w:space="0" w:color="auto"/>
            </w:tcBorders>
          </w:tcPr>
          <w:p w14:paraId="67F24796" w14:textId="77777777" w:rsidR="00717040" w:rsidRPr="00333C02" w:rsidRDefault="0030285E">
            <w:pPr>
              <w:rPr>
                <w:sz w:val="22"/>
                <w:szCs w:val="22"/>
                <w:lang w:val="ro-RO"/>
              </w:rPr>
            </w:pPr>
            <w:r w:rsidRPr="00333C02">
              <w:rPr>
                <w:sz w:val="22"/>
                <w:szCs w:val="22"/>
                <w:lang w:val="ro-RO"/>
              </w:rPr>
              <w:t>Halucinaţii</w:t>
            </w:r>
          </w:p>
        </w:tc>
      </w:tr>
      <w:tr w:rsidR="00717040" w:rsidRPr="00333C02" w14:paraId="4B501154" w14:textId="77777777">
        <w:trPr>
          <w:trHeight w:val="240"/>
        </w:trPr>
        <w:tc>
          <w:tcPr>
            <w:tcW w:w="3665" w:type="dxa"/>
            <w:tcBorders>
              <w:top w:val="nil"/>
              <w:left w:val="single" w:sz="4" w:space="0" w:color="auto"/>
              <w:bottom w:val="single" w:sz="4" w:space="0" w:color="auto"/>
              <w:right w:val="single" w:sz="4" w:space="0" w:color="auto"/>
            </w:tcBorders>
          </w:tcPr>
          <w:p w14:paraId="2CC37241" w14:textId="77777777" w:rsidR="00717040" w:rsidRPr="00333C02" w:rsidRDefault="0030285E">
            <w:pPr>
              <w:ind w:left="567"/>
              <w:rPr>
                <w:sz w:val="22"/>
                <w:szCs w:val="22"/>
                <w:lang w:val="ro-RO"/>
              </w:rPr>
            </w:pPr>
            <w:r w:rsidRPr="00333C02">
              <w:rPr>
                <w:color w:val="000000"/>
                <w:sz w:val="22"/>
                <w:szCs w:val="22"/>
                <w:lang w:val="ro-RO"/>
              </w:rPr>
              <w:t>Cu frecvenţă necunoscută</w:t>
            </w:r>
          </w:p>
        </w:tc>
        <w:tc>
          <w:tcPr>
            <w:tcW w:w="5650" w:type="dxa"/>
            <w:tcBorders>
              <w:top w:val="nil"/>
              <w:left w:val="single" w:sz="4" w:space="0" w:color="auto"/>
              <w:bottom w:val="single" w:sz="4" w:space="0" w:color="auto"/>
              <w:right w:val="single" w:sz="4" w:space="0" w:color="auto"/>
            </w:tcBorders>
          </w:tcPr>
          <w:p w14:paraId="61030127" w14:textId="77777777" w:rsidR="00717040" w:rsidRPr="00333C02" w:rsidRDefault="0030285E">
            <w:pPr>
              <w:rPr>
                <w:sz w:val="22"/>
                <w:szCs w:val="22"/>
                <w:lang w:val="ro-RO"/>
              </w:rPr>
            </w:pPr>
            <w:r w:rsidRPr="00333C02">
              <w:rPr>
                <w:color w:val="000000"/>
                <w:sz w:val="22"/>
                <w:szCs w:val="22"/>
                <w:lang w:val="ro-RO"/>
              </w:rPr>
              <w:t>Agresivitate, agitaţie</w:t>
            </w:r>
          </w:p>
        </w:tc>
      </w:tr>
      <w:tr w:rsidR="00717040" w:rsidRPr="00333C02" w14:paraId="375ACCED" w14:textId="77777777">
        <w:trPr>
          <w:trHeight w:val="275"/>
        </w:trPr>
        <w:tc>
          <w:tcPr>
            <w:tcW w:w="3665" w:type="dxa"/>
            <w:tcBorders>
              <w:top w:val="single" w:sz="4" w:space="0" w:color="auto"/>
              <w:left w:val="single" w:sz="6" w:space="0" w:color="000000"/>
              <w:right w:val="single" w:sz="6" w:space="0" w:color="000000"/>
            </w:tcBorders>
          </w:tcPr>
          <w:p w14:paraId="59B5AD63" w14:textId="77777777" w:rsidR="00717040" w:rsidRPr="00333C02" w:rsidRDefault="0030285E">
            <w:pPr>
              <w:rPr>
                <w:b/>
                <w:sz w:val="22"/>
                <w:szCs w:val="22"/>
                <w:lang w:val="ro-RO"/>
              </w:rPr>
            </w:pPr>
            <w:r w:rsidRPr="00333C02">
              <w:rPr>
                <w:b/>
                <w:sz w:val="22"/>
                <w:szCs w:val="22"/>
                <w:lang w:val="ro-RO"/>
              </w:rPr>
              <w:t>Tulburări ale sistemului nervos</w:t>
            </w:r>
          </w:p>
        </w:tc>
        <w:tc>
          <w:tcPr>
            <w:tcW w:w="5650" w:type="dxa"/>
            <w:tcBorders>
              <w:top w:val="single" w:sz="4" w:space="0" w:color="auto"/>
              <w:left w:val="single" w:sz="6" w:space="0" w:color="000000"/>
              <w:right w:val="single" w:sz="6" w:space="0" w:color="000000"/>
            </w:tcBorders>
          </w:tcPr>
          <w:p w14:paraId="29C9A20E" w14:textId="77777777" w:rsidR="00717040" w:rsidRPr="00333C02" w:rsidRDefault="00717040">
            <w:pPr>
              <w:rPr>
                <w:sz w:val="22"/>
                <w:szCs w:val="22"/>
                <w:lang w:val="ro-RO"/>
              </w:rPr>
            </w:pPr>
          </w:p>
        </w:tc>
      </w:tr>
      <w:tr w:rsidR="00717040" w:rsidRPr="00333C02" w14:paraId="5E63643A" w14:textId="77777777">
        <w:trPr>
          <w:trHeight w:val="253"/>
        </w:trPr>
        <w:tc>
          <w:tcPr>
            <w:tcW w:w="3665" w:type="dxa"/>
            <w:tcBorders>
              <w:left w:val="single" w:sz="6" w:space="0" w:color="000000"/>
              <w:right w:val="single" w:sz="6" w:space="0" w:color="000000"/>
            </w:tcBorders>
          </w:tcPr>
          <w:p w14:paraId="317471C5" w14:textId="77777777" w:rsidR="00717040" w:rsidRPr="00333C02" w:rsidRDefault="0030285E">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tcPr>
          <w:p w14:paraId="5B3D6BF4" w14:textId="77777777" w:rsidR="00717040" w:rsidRPr="00333C02" w:rsidRDefault="0030285E">
            <w:pPr>
              <w:rPr>
                <w:sz w:val="22"/>
                <w:szCs w:val="22"/>
                <w:lang w:val="ro-RO"/>
              </w:rPr>
            </w:pPr>
            <w:r w:rsidRPr="00333C02">
              <w:rPr>
                <w:sz w:val="22"/>
                <w:szCs w:val="22"/>
                <w:lang w:val="ro-RO"/>
              </w:rPr>
              <w:t>Ameţeală</w:t>
            </w:r>
          </w:p>
        </w:tc>
      </w:tr>
      <w:tr w:rsidR="00717040" w:rsidRPr="00333C02" w14:paraId="2D529B64" w14:textId="77777777">
        <w:trPr>
          <w:trHeight w:val="220"/>
        </w:trPr>
        <w:tc>
          <w:tcPr>
            <w:tcW w:w="3665" w:type="dxa"/>
            <w:tcBorders>
              <w:left w:val="single" w:sz="6" w:space="0" w:color="000000"/>
              <w:right w:val="single" w:sz="6" w:space="0" w:color="000000"/>
            </w:tcBorders>
          </w:tcPr>
          <w:p w14:paraId="2608F730"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tcPr>
          <w:p w14:paraId="40FFB86A" w14:textId="77777777" w:rsidR="00717040" w:rsidRPr="00333C02" w:rsidRDefault="0030285E">
            <w:pPr>
              <w:rPr>
                <w:sz w:val="22"/>
                <w:szCs w:val="22"/>
                <w:lang w:val="ro-RO"/>
              </w:rPr>
            </w:pPr>
            <w:r w:rsidRPr="00333C02">
              <w:rPr>
                <w:sz w:val="22"/>
                <w:szCs w:val="22"/>
                <w:lang w:val="ro-RO"/>
              </w:rPr>
              <w:t>Cefalee</w:t>
            </w:r>
          </w:p>
        </w:tc>
      </w:tr>
      <w:tr w:rsidR="00717040" w:rsidRPr="00333C02" w14:paraId="64101C66" w14:textId="77777777">
        <w:trPr>
          <w:trHeight w:val="253"/>
        </w:trPr>
        <w:tc>
          <w:tcPr>
            <w:tcW w:w="3665" w:type="dxa"/>
            <w:tcBorders>
              <w:left w:val="single" w:sz="6" w:space="0" w:color="000000"/>
              <w:right w:val="single" w:sz="6" w:space="0" w:color="000000"/>
            </w:tcBorders>
            <w:vAlign w:val="center"/>
          </w:tcPr>
          <w:p w14:paraId="55201FD9"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4C729D7A" w14:textId="77777777" w:rsidR="00717040" w:rsidRPr="00333C02" w:rsidRDefault="0030285E">
            <w:pPr>
              <w:rPr>
                <w:sz w:val="22"/>
                <w:szCs w:val="22"/>
                <w:lang w:val="ro-RO"/>
              </w:rPr>
            </w:pPr>
            <w:r w:rsidRPr="00333C02">
              <w:rPr>
                <w:sz w:val="22"/>
                <w:szCs w:val="22"/>
                <w:lang w:val="ro-RO"/>
              </w:rPr>
              <w:t>Somnolenţă</w:t>
            </w:r>
          </w:p>
        </w:tc>
      </w:tr>
      <w:tr w:rsidR="00717040" w:rsidRPr="00333C02" w14:paraId="61476374" w14:textId="77777777">
        <w:trPr>
          <w:trHeight w:val="255"/>
        </w:trPr>
        <w:tc>
          <w:tcPr>
            <w:tcW w:w="3665" w:type="dxa"/>
            <w:tcBorders>
              <w:left w:val="single" w:sz="6" w:space="0" w:color="000000"/>
              <w:right w:val="single" w:sz="6" w:space="0" w:color="000000"/>
            </w:tcBorders>
            <w:vAlign w:val="center"/>
          </w:tcPr>
          <w:p w14:paraId="591E4F0B"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7ACB389A" w14:textId="77777777" w:rsidR="00717040" w:rsidRPr="00333C02" w:rsidRDefault="0030285E">
            <w:pPr>
              <w:rPr>
                <w:sz w:val="22"/>
                <w:szCs w:val="22"/>
                <w:lang w:val="ro-RO"/>
              </w:rPr>
            </w:pPr>
            <w:r w:rsidRPr="00333C02">
              <w:rPr>
                <w:sz w:val="22"/>
                <w:szCs w:val="22"/>
                <w:lang w:val="ro-RO"/>
              </w:rPr>
              <w:t>Tremor</w:t>
            </w:r>
          </w:p>
        </w:tc>
      </w:tr>
      <w:tr w:rsidR="00717040" w:rsidRPr="00333C02" w14:paraId="64141AB6" w14:textId="77777777">
        <w:trPr>
          <w:trHeight w:val="285"/>
        </w:trPr>
        <w:tc>
          <w:tcPr>
            <w:tcW w:w="3665" w:type="dxa"/>
            <w:tcBorders>
              <w:left w:val="single" w:sz="6" w:space="0" w:color="000000"/>
              <w:right w:val="single" w:sz="6" w:space="0" w:color="000000"/>
            </w:tcBorders>
            <w:vAlign w:val="center"/>
          </w:tcPr>
          <w:p w14:paraId="0ABF4E8F" w14:textId="77777777" w:rsidR="00717040" w:rsidRPr="00333C02" w:rsidRDefault="0030285E">
            <w:pPr>
              <w:ind w:left="567"/>
              <w:rPr>
                <w:sz w:val="22"/>
                <w:szCs w:val="22"/>
                <w:lang w:val="ro-RO"/>
              </w:rPr>
            </w:pPr>
            <w:r w:rsidRPr="00333C02">
              <w:rPr>
                <w:sz w:val="22"/>
                <w:szCs w:val="22"/>
                <w:lang w:val="ro-RO"/>
              </w:rPr>
              <w:t>Mai puţin frecvente</w:t>
            </w:r>
          </w:p>
        </w:tc>
        <w:tc>
          <w:tcPr>
            <w:tcW w:w="5650" w:type="dxa"/>
            <w:tcBorders>
              <w:left w:val="single" w:sz="6" w:space="0" w:color="000000"/>
              <w:right w:val="single" w:sz="6" w:space="0" w:color="000000"/>
            </w:tcBorders>
            <w:vAlign w:val="center"/>
          </w:tcPr>
          <w:p w14:paraId="68356943" w14:textId="77777777" w:rsidR="00717040" w:rsidRPr="00333C02" w:rsidRDefault="0030285E">
            <w:pPr>
              <w:rPr>
                <w:sz w:val="22"/>
                <w:szCs w:val="22"/>
                <w:lang w:val="ro-RO"/>
              </w:rPr>
            </w:pPr>
            <w:r w:rsidRPr="00333C02">
              <w:rPr>
                <w:sz w:val="22"/>
                <w:szCs w:val="22"/>
                <w:lang w:val="ro-RO"/>
              </w:rPr>
              <w:t>Sincopă</w:t>
            </w:r>
          </w:p>
        </w:tc>
      </w:tr>
      <w:tr w:rsidR="00717040" w:rsidRPr="00333C02" w14:paraId="41A9CE97" w14:textId="77777777">
        <w:trPr>
          <w:trHeight w:val="218"/>
        </w:trPr>
        <w:tc>
          <w:tcPr>
            <w:tcW w:w="3665" w:type="dxa"/>
            <w:tcBorders>
              <w:left w:val="single" w:sz="6" w:space="0" w:color="000000"/>
              <w:right w:val="single" w:sz="6" w:space="0" w:color="000000"/>
            </w:tcBorders>
          </w:tcPr>
          <w:p w14:paraId="72519D1E" w14:textId="77777777" w:rsidR="00717040" w:rsidRPr="00333C02" w:rsidRDefault="0030285E">
            <w:pPr>
              <w:ind w:left="567"/>
              <w:rPr>
                <w:sz w:val="22"/>
                <w:szCs w:val="22"/>
                <w:lang w:val="ro-RO"/>
              </w:rPr>
            </w:pPr>
            <w:r w:rsidRPr="00333C02">
              <w:rPr>
                <w:sz w:val="22"/>
                <w:szCs w:val="22"/>
                <w:lang w:val="ro-RO"/>
              </w:rPr>
              <w:t>Rare</w:t>
            </w:r>
          </w:p>
          <w:p w14:paraId="40058268" w14:textId="77777777" w:rsidR="00717040" w:rsidRPr="00333C02" w:rsidRDefault="0030285E">
            <w:pPr>
              <w:ind w:left="567"/>
              <w:rPr>
                <w:sz w:val="22"/>
                <w:szCs w:val="22"/>
                <w:lang w:val="ro-RO"/>
              </w:rPr>
            </w:pPr>
            <w:r w:rsidRPr="00333C02">
              <w:rPr>
                <w:sz w:val="22"/>
                <w:szCs w:val="22"/>
                <w:lang w:val="ro-RO"/>
              </w:rPr>
              <w:t>Foarte rare</w:t>
            </w:r>
          </w:p>
        </w:tc>
        <w:tc>
          <w:tcPr>
            <w:tcW w:w="5650" w:type="dxa"/>
            <w:tcBorders>
              <w:left w:val="single" w:sz="6" w:space="0" w:color="000000"/>
              <w:right w:val="single" w:sz="6" w:space="0" w:color="000000"/>
            </w:tcBorders>
          </w:tcPr>
          <w:p w14:paraId="2E68A906" w14:textId="77777777" w:rsidR="00717040" w:rsidRPr="00333C02" w:rsidRDefault="0030285E">
            <w:pPr>
              <w:rPr>
                <w:sz w:val="22"/>
                <w:szCs w:val="22"/>
                <w:lang w:val="ro-RO"/>
              </w:rPr>
            </w:pPr>
            <w:r w:rsidRPr="00333C02">
              <w:rPr>
                <w:sz w:val="22"/>
                <w:szCs w:val="22"/>
                <w:lang w:val="ro-RO"/>
              </w:rPr>
              <w:t>Convulsii</w:t>
            </w:r>
          </w:p>
          <w:p w14:paraId="00290B79" w14:textId="77777777" w:rsidR="00717040" w:rsidRPr="00333C02" w:rsidRDefault="0030285E">
            <w:pPr>
              <w:rPr>
                <w:sz w:val="22"/>
                <w:szCs w:val="22"/>
                <w:lang w:val="ro-RO"/>
              </w:rPr>
            </w:pPr>
            <w:r w:rsidRPr="00333C02">
              <w:rPr>
                <w:sz w:val="22"/>
                <w:szCs w:val="22"/>
                <w:lang w:val="ro-RO"/>
              </w:rPr>
              <w:t>Simptome extrapiramidale (inclusiv agravarea bolii Parkinson)</w:t>
            </w:r>
          </w:p>
        </w:tc>
      </w:tr>
      <w:tr w:rsidR="00FC67D7" w:rsidRPr="00333C02" w14:paraId="42FF175F" w14:textId="77777777">
        <w:trPr>
          <w:trHeight w:val="218"/>
        </w:trPr>
        <w:tc>
          <w:tcPr>
            <w:tcW w:w="3665" w:type="dxa"/>
            <w:tcBorders>
              <w:left w:val="single" w:sz="6" w:space="0" w:color="000000"/>
              <w:right w:val="single" w:sz="6" w:space="0" w:color="000000"/>
            </w:tcBorders>
          </w:tcPr>
          <w:p w14:paraId="5482C239" w14:textId="4994A5BB" w:rsidR="00FC67D7" w:rsidRPr="00333C02" w:rsidRDefault="00FC67D7" w:rsidP="00FC67D7">
            <w:pPr>
              <w:ind w:left="567"/>
              <w:rPr>
                <w:sz w:val="22"/>
                <w:szCs w:val="22"/>
                <w:lang w:val="ro-RO"/>
              </w:rPr>
            </w:pPr>
            <w:r w:rsidRPr="00333C02">
              <w:rPr>
                <w:color w:val="000000"/>
                <w:sz w:val="22"/>
                <w:szCs w:val="22"/>
                <w:lang w:val="ro-RO"/>
              </w:rPr>
              <w:t>Cu frecvenţă necunoscută</w:t>
            </w:r>
          </w:p>
        </w:tc>
        <w:tc>
          <w:tcPr>
            <w:tcW w:w="5650" w:type="dxa"/>
            <w:tcBorders>
              <w:left w:val="single" w:sz="6" w:space="0" w:color="000000"/>
              <w:right w:val="single" w:sz="6" w:space="0" w:color="000000"/>
            </w:tcBorders>
          </w:tcPr>
          <w:p w14:paraId="3761EE48" w14:textId="56807D88" w:rsidR="00FC67D7" w:rsidRPr="00333C02" w:rsidRDefault="00FC67D7" w:rsidP="00FC67D7">
            <w:pPr>
              <w:rPr>
                <w:sz w:val="22"/>
                <w:szCs w:val="22"/>
                <w:lang w:val="ro-RO"/>
              </w:rPr>
            </w:pPr>
            <w:r w:rsidRPr="00333C02">
              <w:rPr>
                <w:color w:val="000000"/>
                <w:sz w:val="22"/>
                <w:szCs w:val="22"/>
                <w:lang w:val="ro-RO"/>
              </w:rPr>
              <w:t>Pleurototonus (sindromul Pisa)</w:t>
            </w:r>
          </w:p>
        </w:tc>
      </w:tr>
      <w:tr w:rsidR="00FC67D7" w:rsidRPr="00333C02" w14:paraId="18D99120" w14:textId="77777777">
        <w:trPr>
          <w:trHeight w:val="243"/>
        </w:trPr>
        <w:tc>
          <w:tcPr>
            <w:tcW w:w="3665" w:type="dxa"/>
            <w:tcBorders>
              <w:top w:val="single" w:sz="6" w:space="0" w:color="000000"/>
              <w:left w:val="single" w:sz="6" w:space="0" w:color="000000"/>
              <w:right w:val="single" w:sz="6" w:space="0" w:color="000000"/>
            </w:tcBorders>
            <w:vAlign w:val="center"/>
          </w:tcPr>
          <w:p w14:paraId="2A674216" w14:textId="77777777" w:rsidR="00FC67D7" w:rsidRPr="00333C02" w:rsidRDefault="00FC67D7" w:rsidP="00FC67D7">
            <w:pPr>
              <w:rPr>
                <w:b/>
                <w:sz w:val="22"/>
                <w:szCs w:val="22"/>
                <w:lang w:val="ro-RO"/>
              </w:rPr>
            </w:pPr>
            <w:r w:rsidRPr="00333C02">
              <w:rPr>
                <w:b/>
                <w:sz w:val="22"/>
                <w:szCs w:val="22"/>
                <w:lang w:val="ro-RO"/>
              </w:rPr>
              <w:t>Tulburări cardiace</w:t>
            </w:r>
          </w:p>
        </w:tc>
        <w:tc>
          <w:tcPr>
            <w:tcW w:w="5650" w:type="dxa"/>
            <w:tcBorders>
              <w:top w:val="single" w:sz="6" w:space="0" w:color="000000"/>
              <w:left w:val="single" w:sz="6" w:space="0" w:color="000000"/>
              <w:right w:val="single" w:sz="6" w:space="0" w:color="000000"/>
            </w:tcBorders>
          </w:tcPr>
          <w:p w14:paraId="565F15F1" w14:textId="77777777" w:rsidR="00FC67D7" w:rsidRPr="00333C02" w:rsidRDefault="00FC67D7" w:rsidP="00FC67D7">
            <w:pPr>
              <w:rPr>
                <w:sz w:val="22"/>
                <w:szCs w:val="22"/>
                <w:lang w:val="ro-RO"/>
              </w:rPr>
            </w:pPr>
          </w:p>
        </w:tc>
      </w:tr>
      <w:tr w:rsidR="00FC67D7" w:rsidRPr="00333C02" w14:paraId="5BFCF1E2" w14:textId="77777777">
        <w:trPr>
          <w:trHeight w:val="285"/>
        </w:trPr>
        <w:tc>
          <w:tcPr>
            <w:tcW w:w="3665" w:type="dxa"/>
            <w:tcBorders>
              <w:left w:val="single" w:sz="6" w:space="0" w:color="000000"/>
              <w:right w:val="single" w:sz="6" w:space="0" w:color="000000"/>
            </w:tcBorders>
            <w:vAlign w:val="center"/>
          </w:tcPr>
          <w:p w14:paraId="6DA1328B" w14:textId="77777777" w:rsidR="00FC67D7" w:rsidRPr="00333C02" w:rsidRDefault="00FC67D7" w:rsidP="00FC67D7">
            <w:pPr>
              <w:ind w:left="567"/>
              <w:rPr>
                <w:sz w:val="22"/>
                <w:szCs w:val="22"/>
                <w:lang w:val="ro-RO"/>
              </w:rPr>
            </w:pPr>
            <w:r w:rsidRPr="00333C02">
              <w:rPr>
                <w:sz w:val="22"/>
                <w:szCs w:val="22"/>
                <w:lang w:val="ro-RO"/>
              </w:rPr>
              <w:t>Rare</w:t>
            </w:r>
          </w:p>
        </w:tc>
        <w:tc>
          <w:tcPr>
            <w:tcW w:w="5650" w:type="dxa"/>
            <w:tcBorders>
              <w:left w:val="single" w:sz="6" w:space="0" w:color="000000"/>
              <w:right w:val="single" w:sz="6" w:space="0" w:color="000000"/>
            </w:tcBorders>
            <w:vAlign w:val="center"/>
          </w:tcPr>
          <w:p w14:paraId="5C1CE7FE" w14:textId="77777777" w:rsidR="00FC67D7" w:rsidRPr="00333C02" w:rsidRDefault="00FC67D7" w:rsidP="00FC67D7">
            <w:pPr>
              <w:rPr>
                <w:sz w:val="22"/>
                <w:szCs w:val="22"/>
                <w:lang w:val="ro-RO"/>
              </w:rPr>
            </w:pPr>
            <w:r w:rsidRPr="00333C02">
              <w:rPr>
                <w:sz w:val="22"/>
                <w:szCs w:val="22"/>
                <w:lang w:val="ro-RO"/>
              </w:rPr>
              <w:t>Angină pectorală</w:t>
            </w:r>
          </w:p>
        </w:tc>
      </w:tr>
      <w:tr w:rsidR="00FC67D7" w:rsidRPr="00333C02" w14:paraId="1DFB5B08" w14:textId="77777777">
        <w:trPr>
          <w:trHeight w:val="253"/>
        </w:trPr>
        <w:tc>
          <w:tcPr>
            <w:tcW w:w="3665" w:type="dxa"/>
            <w:tcBorders>
              <w:left w:val="single" w:sz="6" w:space="0" w:color="000000"/>
              <w:right w:val="single" w:sz="6" w:space="0" w:color="000000"/>
            </w:tcBorders>
          </w:tcPr>
          <w:p w14:paraId="11D8598D" w14:textId="77777777" w:rsidR="00FC67D7" w:rsidRPr="00333C02" w:rsidRDefault="00FC67D7" w:rsidP="00FC67D7">
            <w:pPr>
              <w:tabs>
                <w:tab w:val="center" w:pos="2008"/>
              </w:tabs>
              <w:ind w:left="567"/>
              <w:rPr>
                <w:sz w:val="22"/>
                <w:szCs w:val="22"/>
                <w:lang w:val="ro-RO"/>
              </w:rPr>
            </w:pPr>
            <w:r w:rsidRPr="00333C02">
              <w:rPr>
                <w:sz w:val="22"/>
                <w:szCs w:val="22"/>
                <w:lang w:val="ro-RO"/>
              </w:rPr>
              <w:t>Foarte rare</w:t>
            </w:r>
            <w:r w:rsidRPr="00333C02">
              <w:rPr>
                <w:sz w:val="22"/>
                <w:szCs w:val="22"/>
                <w:lang w:val="ro-RO"/>
              </w:rPr>
              <w:tab/>
            </w:r>
          </w:p>
        </w:tc>
        <w:tc>
          <w:tcPr>
            <w:tcW w:w="5650" w:type="dxa"/>
            <w:tcBorders>
              <w:left w:val="single" w:sz="6" w:space="0" w:color="000000"/>
              <w:right w:val="single" w:sz="6" w:space="0" w:color="000000"/>
            </w:tcBorders>
          </w:tcPr>
          <w:p w14:paraId="33F01FA9" w14:textId="77777777" w:rsidR="00FC67D7" w:rsidRPr="00333C02" w:rsidRDefault="00FC67D7" w:rsidP="00FC67D7">
            <w:pPr>
              <w:rPr>
                <w:sz w:val="22"/>
                <w:szCs w:val="22"/>
                <w:lang w:val="ro-RO"/>
              </w:rPr>
            </w:pPr>
            <w:r w:rsidRPr="00333C02">
              <w:rPr>
                <w:sz w:val="22"/>
                <w:szCs w:val="22"/>
                <w:lang w:val="ro-RO"/>
              </w:rPr>
              <w:t xml:space="preserve">Aritmii cardiace (de exemplu bradicardie, bloc atrio-ventricular,fibrilaţie atrială şi tahicardie) </w:t>
            </w:r>
          </w:p>
        </w:tc>
      </w:tr>
      <w:tr w:rsidR="00FC67D7" w:rsidRPr="00333C02" w14:paraId="07DCA365" w14:textId="77777777">
        <w:trPr>
          <w:trHeight w:val="253"/>
        </w:trPr>
        <w:tc>
          <w:tcPr>
            <w:tcW w:w="3665" w:type="dxa"/>
            <w:tcBorders>
              <w:left w:val="single" w:sz="6" w:space="0" w:color="000000"/>
              <w:right w:val="single" w:sz="6" w:space="0" w:color="000000"/>
            </w:tcBorders>
          </w:tcPr>
          <w:p w14:paraId="4EE00411" w14:textId="77777777" w:rsidR="00FC67D7" w:rsidRPr="00333C02" w:rsidRDefault="00FC67D7" w:rsidP="00FC67D7">
            <w:pPr>
              <w:tabs>
                <w:tab w:val="center" w:pos="2008"/>
              </w:tabs>
              <w:ind w:left="567"/>
              <w:rPr>
                <w:sz w:val="22"/>
                <w:szCs w:val="22"/>
                <w:lang w:val="ro-RO"/>
              </w:rPr>
            </w:pPr>
            <w:r w:rsidRPr="00333C02">
              <w:rPr>
                <w:color w:val="000000"/>
                <w:sz w:val="22"/>
                <w:szCs w:val="22"/>
                <w:lang w:val="ro-RO"/>
              </w:rPr>
              <w:t>Cu frecvenţă necunoscută</w:t>
            </w:r>
          </w:p>
        </w:tc>
        <w:tc>
          <w:tcPr>
            <w:tcW w:w="5650" w:type="dxa"/>
            <w:tcBorders>
              <w:left w:val="single" w:sz="6" w:space="0" w:color="000000"/>
              <w:right w:val="single" w:sz="6" w:space="0" w:color="000000"/>
            </w:tcBorders>
          </w:tcPr>
          <w:p w14:paraId="0308E8EE" w14:textId="77777777" w:rsidR="00FC67D7" w:rsidRPr="00333C02" w:rsidRDefault="00FC67D7" w:rsidP="00FC67D7">
            <w:pPr>
              <w:rPr>
                <w:sz w:val="22"/>
                <w:szCs w:val="22"/>
                <w:lang w:val="ro-RO"/>
              </w:rPr>
            </w:pPr>
            <w:r w:rsidRPr="00333C02">
              <w:rPr>
                <w:color w:val="000000"/>
                <w:sz w:val="22"/>
                <w:szCs w:val="22"/>
                <w:lang w:val="ro-RO"/>
              </w:rPr>
              <w:t>Boală de nod sinusal</w:t>
            </w:r>
          </w:p>
        </w:tc>
      </w:tr>
      <w:tr w:rsidR="00FC67D7" w:rsidRPr="00333C02" w14:paraId="773F6EAD" w14:textId="77777777">
        <w:trPr>
          <w:trHeight w:val="243"/>
        </w:trPr>
        <w:tc>
          <w:tcPr>
            <w:tcW w:w="3665" w:type="dxa"/>
            <w:tcBorders>
              <w:top w:val="single" w:sz="6" w:space="0" w:color="000000"/>
              <w:left w:val="single" w:sz="6" w:space="0" w:color="000000"/>
              <w:right w:val="single" w:sz="6" w:space="0" w:color="000000"/>
            </w:tcBorders>
            <w:vAlign w:val="center"/>
          </w:tcPr>
          <w:p w14:paraId="3674FE42" w14:textId="77777777" w:rsidR="00FC67D7" w:rsidRPr="00333C02" w:rsidRDefault="00FC67D7" w:rsidP="00FC67D7">
            <w:pPr>
              <w:rPr>
                <w:b/>
                <w:sz w:val="22"/>
                <w:szCs w:val="22"/>
                <w:lang w:val="ro-RO"/>
              </w:rPr>
            </w:pPr>
            <w:r w:rsidRPr="00333C02">
              <w:rPr>
                <w:b/>
                <w:sz w:val="22"/>
                <w:szCs w:val="22"/>
                <w:lang w:val="ro-RO"/>
              </w:rPr>
              <w:t>Tulburări vasculare</w:t>
            </w:r>
          </w:p>
        </w:tc>
        <w:tc>
          <w:tcPr>
            <w:tcW w:w="5650" w:type="dxa"/>
            <w:tcBorders>
              <w:top w:val="single" w:sz="6" w:space="0" w:color="000000"/>
              <w:left w:val="single" w:sz="6" w:space="0" w:color="000000"/>
              <w:right w:val="single" w:sz="6" w:space="0" w:color="000000"/>
            </w:tcBorders>
          </w:tcPr>
          <w:p w14:paraId="414B0D06" w14:textId="77777777" w:rsidR="00FC67D7" w:rsidRPr="00333C02" w:rsidRDefault="00FC67D7" w:rsidP="00FC67D7">
            <w:pPr>
              <w:rPr>
                <w:sz w:val="22"/>
                <w:szCs w:val="22"/>
                <w:lang w:val="ro-RO"/>
              </w:rPr>
            </w:pPr>
          </w:p>
        </w:tc>
      </w:tr>
      <w:tr w:rsidR="00FC67D7" w:rsidRPr="00333C02" w14:paraId="74F244B7" w14:textId="77777777">
        <w:trPr>
          <w:trHeight w:val="273"/>
        </w:trPr>
        <w:tc>
          <w:tcPr>
            <w:tcW w:w="3665" w:type="dxa"/>
            <w:tcBorders>
              <w:left w:val="single" w:sz="6" w:space="0" w:color="000000"/>
              <w:bottom w:val="single" w:sz="6" w:space="0" w:color="000000"/>
              <w:right w:val="single" w:sz="6" w:space="0" w:color="000000"/>
            </w:tcBorders>
            <w:vAlign w:val="center"/>
          </w:tcPr>
          <w:p w14:paraId="5785D856" w14:textId="77777777" w:rsidR="00FC67D7" w:rsidRPr="00333C02" w:rsidRDefault="00FC67D7" w:rsidP="00FC67D7">
            <w:pPr>
              <w:ind w:left="567"/>
              <w:rPr>
                <w:sz w:val="22"/>
                <w:szCs w:val="22"/>
                <w:lang w:val="ro-RO"/>
              </w:rPr>
            </w:pPr>
            <w:r w:rsidRPr="00333C02">
              <w:rPr>
                <w:sz w:val="22"/>
                <w:szCs w:val="22"/>
                <w:lang w:val="ro-RO"/>
              </w:rPr>
              <w:t xml:space="preserve">Foarte rare </w:t>
            </w:r>
          </w:p>
        </w:tc>
        <w:tc>
          <w:tcPr>
            <w:tcW w:w="5650" w:type="dxa"/>
            <w:tcBorders>
              <w:left w:val="single" w:sz="6" w:space="0" w:color="000000"/>
              <w:bottom w:val="single" w:sz="6" w:space="0" w:color="000000"/>
              <w:right w:val="single" w:sz="6" w:space="0" w:color="000000"/>
            </w:tcBorders>
            <w:vAlign w:val="center"/>
          </w:tcPr>
          <w:p w14:paraId="44C92DE3" w14:textId="77777777" w:rsidR="00FC67D7" w:rsidRPr="00333C02" w:rsidRDefault="00FC67D7" w:rsidP="00FC67D7">
            <w:pPr>
              <w:rPr>
                <w:sz w:val="22"/>
                <w:szCs w:val="22"/>
                <w:lang w:val="ro-RO"/>
              </w:rPr>
            </w:pPr>
            <w:r w:rsidRPr="00333C02">
              <w:rPr>
                <w:sz w:val="22"/>
                <w:szCs w:val="22"/>
                <w:lang w:val="ro-RO"/>
              </w:rPr>
              <w:t>Hipertensiune arterială</w:t>
            </w:r>
          </w:p>
        </w:tc>
      </w:tr>
      <w:tr w:rsidR="00FC67D7" w:rsidRPr="00333C02" w14:paraId="65C6344A" w14:textId="77777777">
        <w:trPr>
          <w:trHeight w:val="243"/>
        </w:trPr>
        <w:tc>
          <w:tcPr>
            <w:tcW w:w="3665" w:type="dxa"/>
            <w:tcBorders>
              <w:top w:val="single" w:sz="6" w:space="0" w:color="000000"/>
              <w:left w:val="single" w:sz="6" w:space="0" w:color="000000"/>
              <w:right w:val="single" w:sz="6" w:space="0" w:color="000000"/>
            </w:tcBorders>
            <w:vAlign w:val="center"/>
          </w:tcPr>
          <w:p w14:paraId="0D4305DD" w14:textId="77777777" w:rsidR="00FC67D7" w:rsidRPr="00333C02" w:rsidRDefault="00FC67D7" w:rsidP="00FC67D7">
            <w:pPr>
              <w:rPr>
                <w:b/>
                <w:sz w:val="22"/>
                <w:szCs w:val="22"/>
                <w:lang w:val="ro-RO"/>
              </w:rPr>
            </w:pPr>
            <w:r w:rsidRPr="00333C02">
              <w:rPr>
                <w:b/>
                <w:sz w:val="22"/>
                <w:szCs w:val="22"/>
                <w:lang w:val="ro-RO"/>
              </w:rPr>
              <w:t>Tulburări gastro-intestinale</w:t>
            </w:r>
          </w:p>
        </w:tc>
        <w:tc>
          <w:tcPr>
            <w:tcW w:w="5650" w:type="dxa"/>
            <w:tcBorders>
              <w:top w:val="single" w:sz="6" w:space="0" w:color="000000"/>
              <w:left w:val="single" w:sz="6" w:space="0" w:color="000000"/>
              <w:right w:val="single" w:sz="6" w:space="0" w:color="000000"/>
            </w:tcBorders>
          </w:tcPr>
          <w:p w14:paraId="5F44999E" w14:textId="77777777" w:rsidR="00FC67D7" w:rsidRPr="00333C02" w:rsidRDefault="00FC67D7" w:rsidP="00FC67D7">
            <w:pPr>
              <w:rPr>
                <w:sz w:val="22"/>
                <w:szCs w:val="22"/>
                <w:lang w:val="ro-RO"/>
              </w:rPr>
            </w:pPr>
          </w:p>
        </w:tc>
      </w:tr>
      <w:tr w:rsidR="00FC67D7" w:rsidRPr="00333C02" w14:paraId="5E130207" w14:textId="77777777">
        <w:trPr>
          <w:trHeight w:val="285"/>
        </w:trPr>
        <w:tc>
          <w:tcPr>
            <w:tcW w:w="3665" w:type="dxa"/>
            <w:tcBorders>
              <w:left w:val="single" w:sz="6" w:space="0" w:color="000000"/>
              <w:right w:val="single" w:sz="6" w:space="0" w:color="000000"/>
            </w:tcBorders>
            <w:vAlign w:val="center"/>
          </w:tcPr>
          <w:p w14:paraId="7FD0D851" w14:textId="77777777" w:rsidR="00FC67D7" w:rsidRPr="00333C02" w:rsidRDefault="00FC67D7" w:rsidP="00FC67D7">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vAlign w:val="center"/>
          </w:tcPr>
          <w:p w14:paraId="0A0788AD" w14:textId="77777777" w:rsidR="00FC67D7" w:rsidRPr="00333C02" w:rsidRDefault="00FC67D7" w:rsidP="00FC67D7">
            <w:pPr>
              <w:rPr>
                <w:sz w:val="22"/>
                <w:szCs w:val="22"/>
                <w:lang w:val="ro-RO"/>
              </w:rPr>
            </w:pPr>
            <w:r w:rsidRPr="00333C02">
              <w:rPr>
                <w:sz w:val="22"/>
                <w:szCs w:val="22"/>
                <w:lang w:val="ro-RO"/>
              </w:rPr>
              <w:t>Greaţă</w:t>
            </w:r>
          </w:p>
        </w:tc>
      </w:tr>
      <w:tr w:rsidR="00FC67D7" w:rsidRPr="00333C02" w14:paraId="366BEC31" w14:textId="77777777">
        <w:trPr>
          <w:trHeight w:val="253"/>
        </w:trPr>
        <w:tc>
          <w:tcPr>
            <w:tcW w:w="3665" w:type="dxa"/>
            <w:tcBorders>
              <w:left w:val="single" w:sz="6" w:space="0" w:color="000000"/>
              <w:right w:val="single" w:sz="6" w:space="0" w:color="000000"/>
            </w:tcBorders>
          </w:tcPr>
          <w:p w14:paraId="1A41B4B1" w14:textId="77777777" w:rsidR="00FC67D7" w:rsidRPr="00333C02" w:rsidRDefault="00FC67D7" w:rsidP="00FC67D7">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tcPr>
          <w:p w14:paraId="65BD9E39" w14:textId="77777777" w:rsidR="00FC67D7" w:rsidRPr="00333C02" w:rsidRDefault="00FC67D7" w:rsidP="00FC67D7">
            <w:pPr>
              <w:rPr>
                <w:sz w:val="22"/>
                <w:szCs w:val="22"/>
                <w:lang w:val="ro-RO"/>
              </w:rPr>
            </w:pPr>
            <w:r w:rsidRPr="00333C02">
              <w:rPr>
                <w:sz w:val="22"/>
                <w:szCs w:val="22"/>
                <w:lang w:val="ro-RO"/>
              </w:rPr>
              <w:t>Vărsături</w:t>
            </w:r>
          </w:p>
        </w:tc>
      </w:tr>
      <w:tr w:rsidR="00FC67D7" w:rsidRPr="00333C02" w14:paraId="66C23B60" w14:textId="77777777">
        <w:trPr>
          <w:trHeight w:val="253"/>
        </w:trPr>
        <w:tc>
          <w:tcPr>
            <w:tcW w:w="3665" w:type="dxa"/>
            <w:tcBorders>
              <w:left w:val="single" w:sz="6" w:space="0" w:color="000000"/>
              <w:right w:val="single" w:sz="6" w:space="0" w:color="000000"/>
            </w:tcBorders>
          </w:tcPr>
          <w:p w14:paraId="6550D476" w14:textId="77777777" w:rsidR="00FC67D7" w:rsidRPr="00333C02" w:rsidRDefault="00FC67D7" w:rsidP="00FC67D7">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tcPr>
          <w:p w14:paraId="68F3A9B4" w14:textId="77777777" w:rsidR="00FC67D7" w:rsidRPr="00333C02" w:rsidRDefault="00FC67D7" w:rsidP="00FC67D7">
            <w:pPr>
              <w:rPr>
                <w:sz w:val="22"/>
                <w:szCs w:val="22"/>
                <w:lang w:val="ro-RO"/>
              </w:rPr>
            </w:pPr>
            <w:r w:rsidRPr="00333C02">
              <w:rPr>
                <w:sz w:val="22"/>
                <w:szCs w:val="22"/>
                <w:lang w:val="ro-RO"/>
              </w:rPr>
              <w:t>Diaree</w:t>
            </w:r>
          </w:p>
        </w:tc>
      </w:tr>
      <w:tr w:rsidR="00FC67D7" w:rsidRPr="00333C02" w14:paraId="3B0C9545" w14:textId="77777777">
        <w:trPr>
          <w:trHeight w:val="255"/>
        </w:trPr>
        <w:tc>
          <w:tcPr>
            <w:tcW w:w="3665" w:type="dxa"/>
            <w:tcBorders>
              <w:left w:val="single" w:sz="6" w:space="0" w:color="000000"/>
              <w:right w:val="single" w:sz="6" w:space="0" w:color="000000"/>
            </w:tcBorders>
          </w:tcPr>
          <w:p w14:paraId="446CBBAC" w14:textId="77777777" w:rsidR="00FC67D7" w:rsidRPr="00333C02" w:rsidRDefault="00FC67D7" w:rsidP="00FC67D7">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tcPr>
          <w:p w14:paraId="1A68A19C" w14:textId="77777777" w:rsidR="00FC67D7" w:rsidRPr="00333C02" w:rsidRDefault="00FC67D7" w:rsidP="00FC67D7">
            <w:pPr>
              <w:rPr>
                <w:sz w:val="22"/>
                <w:szCs w:val="22"/>
                <w:lang w:val="ro-RO"/>
              </w:rPr>
            </w:pPr>
            <w:r w:rsidRPr="00333C02">
              <w:rPr>
                <w:sz w:val="22"/>
                <w:szCs w:val="22"/>
                <w:lang w:val="ro-RO"/>
              </w:rPr>
              <w:t>Dureri abdominale şi dispepsie</w:t>
            </w:r>
          </w:p>
        </w:tc>
      </w:tr>
      <w:tr w:rsidR="00FC67D7" w:rsidRPr="00333C02" w14:paraId="6E88FC7E" w14:textId="77777777">
        <w:trPr>
          <w:trHeight w:val="220"/>
        </w:trPr>
        <w:tc>
          <w:tcPr>
            <w:tcW w:w="3665" w:type="dxa"/>
            <w:tcBorders>
              <w:left w:val="single" w:sz="6" w:space="0" w:color="000000"/>
              <w:right w:val="single" w:sz="6" w:space="0" w:color="000000"/>
            </w:tcBorders>
          </w:tcPr>
          <w:p w14:paraId="6CC7495C" w14:textId="77777777" w:rsidR="00FC67D7" w:rsidRPr="00333C02" w:rsidRDefault="00FC67D7" w:rsidP="00FC67D7">
            <w:pPr>
              <w:ind w:left="567"/>
              <w:rPr>
                <w:sz w:val="22"/>
                <w:szCs w:val="22"/>
                <w:lang w:val="ro-RO"/>
              </w:rPr>
            </w:pPr>
            <w:r w:rsidRPr="00333C02">
              <w:rPr>
                <w:sz w:val="22"/>
                <w:szCs w:val="22"/>
                <w:lang w:val="ro-RO"/>
              </w:rPr>
              <w:t>Rare</w:t>
            </w:r>
          </w:p>
        </w:tc>
        <w:tc>
          <w:tcPr>
            <w:tcW w:w="5650" w:type="dxa"/>
            <w:tcBorders>
              <w:left w:val="single" w:sz="6" w:space="0" w:color="000000"/>
              <w:right w:val="single" w:sz="6" w:space="0" w:color="000000"/>
            </w:tcBorders>
          </w:tcPr>
          <w:p w14:paraId="345651B3" w14:textId="77777777" w:rsidR="00FC67D7" w:rsidRPr="00333C02" w:rsidRDefault="00FC67D7" w:rsidP="00FC67D7">
            <w:pPr>
              <w:rPr>
                <w:sz w:val="22"/>
                <w:szCs w:val="22"/>
                <w:lang w:val="ro-RO"/>
              </w:rPr>
            </w:pPr>
            <w:r w:rsidRPr="00333C02">
              <w:rPr>
                <w:sz w:val="22"/>
                <w:szCs w:val="22"/>
                <w:lang w:val="ro-RO"/>
              </w:rPr>
              <w:t>Ulcer gastric şi duodenal</w:t>
            </w:r>
          </w:p>
        </w:tc>
      </w:tr>
      <w:tr w:rsidR="00FC67D7" w:rsidRPr="00333C02" w14:paraId="48351D31" w14:textId="77777777">
        <w:trPr>
          <w:trHeight w:val="285"/>
        </w:trPr>
        <w:tc>
          <w:tcPr>
            <w:tcW w:w="3665" w:type="dxa"/>
            <w:tcBorders>
              <w:left w:val="single" w:sz="6" w:space="0" w:color="000000"/>
              <w:right w:val="single" w:sz="6" w:space="0" w:color="000000"/>
            </w:tcBorders>
            <w:vAlign w:val="center"/>
          </w:tcPr>
          <w:p w14:paraId="184B5E05" w14:textId="77777777" w:rsidR="00FC67D7" w:rsidRPr="00333C02" w:rsidRDefault="00FC67D7" w:rsidP="00FC67D7">
            <w:pPr>
              <w:ind w:left="567"/>
              <w:rPr>
                <w:sz w:val="22"/>
                <w:szCs w:val="22"/>
                <w:lang w:val="ro-RO"/>
              </w:rPr>
            </w:pPr>
            <w:r w:rsidRPr="00333C02">
              <w:rPr>
                <w:sz w:val="22"/>
                <w:szCs w:val="22"/>
                <w:lang w:val="ro-RO"/>
              </w:rPr>
              <w:t>Foarte rare</w:t>
            </w:r>
          </w:p>
        </w:tc>
        <w:tc>
          <w:tcPr>
            <w:tcW w:w="5650" w:type="dxa"/>
            <w:tcBorders>
              <w:left w:val="single" w:sz="6" w:space="0" w:color="000000"/>
              <w:right w:val="single" w:sz="6" w:space="0" w:color="000000"/>
            </w:tcBorders>
            <w:vAlign w:val="center"/>
          </w:tcPr>
          <w:p w14:paraId="1E629D31" w14:textId="77777777" w:rsidR="00FC67D7" w:rsidRPr="00333C02" w:rsidRDefault="00FC67D7" w:rsidP="00FC67D7">
            <w:pPr>
              <w:rPr>
                <w:sz w:val="22"/>
                <w:szCs w:val="22"/>
                <w:lang w:val="ro-RO"/>
              </w:rPr>
            </w:pPr>
            <w:r w:rsidRPr="00333C02">
              <w:rPr>
                <w:sz w:val="22"/>
                <w:szCs w:val="22"/>
                <w:lang w:val="ro-RO"/>
              </w:rPr>
              <w:t>Hemoragie gastro-intestinală</w:t>
            </w:r>
          </w:p>
        </w:tc>
      </w:tr>
      <w:tr w:rsidR="00FC67D7" w:rsidRPr="00333C02" w14:paraId="4A0C611E" w14:textId="77777777">
        <w:trPr>
          <w:trHeight w:val="253"/>
        </w:trPr>
        <w:tc>
          <w:tcPr>
            <w:tcW w:w="3665" w:type="dxa"/>
            <w:tcBorders>
              <w:left w:val="single" w:sz="6" w:space="0" w:color="000000"/>
              <w:right w:val="single" w:sz="6" w:space="0" w:color="000000"/>
            </w:tcBorders>
          </w:tcPr>
          <w:p w14:paraId="38ADCA13" w14:textId="77777777" w:rsidR="00FC67D7" w:rsidRPr="00333C02" w:rsidRDefault="00FC67D7" w:rsidP="00FC67D7">
            <w:pPr>
              <w:ind w:left="567"/>
              <w:rPr>
                <w:sz w:val="22"/>
                <w:szCs w:val="22"/>
                <w:lang w:val="ro-RO"/>
              </w:rPr>
            </w:pPr>
            <w:r w:rsidRPr="00333C02">
              <w:rPr>
                <w:sz w:val="22"/>
                <w:szCs w:val="22"/>
                <w:lang w:val="ro-RO"/>
              </w:rPr>
              <w:t>Foarte rare</w:t>
            </w:r>
          </w:p>
        </w:tc>
        <w:tc>
          <w:tcPr>
            <w:tcW w:w="5650" w:type="dxa"/>
            <w:tcBorders>
              <w:left w:val="single" w:sz="6" w:space="0" w:color="000000"/>
              <w:right w:val="single" w:sz="6" w:space="0" w:color="000000"/>
            </w:tcBorders>
          </w:tcPr>
          <w:p w14:paraId="7E2E1C9B" w14:textId="77777777" w:rsidR="00FC67D7" w:rsidRPr="00333C02" w:rsidRDefault="00FC67D7" w:rsidP="00FC67D7">
            <w:pPr>
              <w:rPr>
                <w:sz w:val="22"/>
                <w:szCs w:val="22"/>
                <w:lang w:val="ro-RO"/>
              </w:rPr>
            </w:pPr>
            <w:r w:rsidRPr="00333C02">
              <w:rPr>
                <w:sz w:val="22"/>
                <w:szCs w:val="22"/>
                <w:lang w:val="ro-RO"/>
              </w:rPr>
              <w:t>Pancreatită</w:t>
            </w:r>
          </w:p>
        </w:tc>
      </w:tr>
      <w:tr w:rsidR="00FC67D7" w:rsidRPr="00333C02" w14:paraId="1B4A6F74" w14:textId="77777777">
        <w:trPr>
          <w:trHeight w:val="253"/>
        </w:trPr>
        <w:tc>
          <w:tcPr>
            <w:tcW w:w="3665" w:type="dxa"/>
            <w:tcBorders>
              <w:left w:val="single" w:sz="6" w:space="0" w:color="000000"/>
              <w:right w:val="single" w:sz="6" w:space="0" w:color="000000"/>
            </w:tcBorders>
          </w:tcPr>
          <w:p w14:paraId="57F68AA6" w14:textId="77777777" w:rsidR="00FC67D7" w:rsidRPr="00333C02" w:rsidRDefault="00FC67D7" w:rsidP="00FC67D7">
            <w:pPr>
              <w:ind w:left="567"/>
              <w:rPr>
                <w:sz w:val="22"/>
                <w:szCs w:val="22"/>
                <w:lang w:val="ro-RO"/>
              </w:rPr>
            </w:pPr>
            <w:r w:rsidRPr="00333C02">
              <w:rPr>
                <w:sz w:val="22"/>
                <w:szCs w:val="22"/>
                <w:lang w:val="ro-RO"/>
              </w:rPr>
              <w:t>Cu frecvenţă necunoscută</w:t>
            </w:r>
          </w:p>
        </w:tc>
        <w:tc>
          <w:tcPr>
            <w:tcW w:w="5650" w:type="dxa"/>
            <w:tcBorders>
              <w:left w:val="single" w:sz="6" w:space="0" w:color="000000"/>
              <w:right w:val="single" w:sz="6" w:space="0" w:color="000000"/>
            </w:tcBorders>
          </w:tcPr>
          <w:p w14:paraId="2831D879" w14:textId="77777777" w:rsidR="00FC67D7" w:rsidRPr="00333C02" w:rsidRDefault="00FC67D7" w:rsidP="00FC67D7">
            <w:pPr>
              <w:autoSpaceDE w:val="0"/>
              <w:autoSpaceDN w:val="0"/>
              <w:adjustRightInd w:val="0"/>
              <w:rPr>
                <w:lang w:val="ro-RO"/>
              </w:rPr>
            </w:pPr>
            <w:r w:rsidRPr="00333C02">
              <w:rPr>
                <w:sz w:val="22"/>
                <w:szCs w:val="22"/>
                <w:lang w:val="ro-RO"/>
              </w:rPr>
              <w:t>Anumite cazuri de vărsături severe au fost asociate cu</w:t>
            </w:r>
          </w:p>
        </w:tc>
      </w:tr>
      <w:tr w:rsidR="00FC67D7" w:rsidRPr="00333C02" w14:paraId="4AF2B2D3" w14:textId="77777777">
        <w:trPr>
          <w:trHeight w:val="243"/>
        </w:trPr>
        <w:tc>
          <w:tcPr>
            <w:tcW w:w="3665" w:type="dxa"/>
            <w:tcBorders>
              <w:left w:val="single" w:sz="6" w:space="0" w:color="000000"/>
              <w:bottom w:val="single" w:sz="4" w:space="0" w:color="auto"/>
              <w:right w:val="single" w:sz="6" w:space="0" w:color="000000"/>
            </w:tcBorders>
          </w:tcPr>
          <w:p w14:paraId="11A27249" w14:textId="77777777" w:rsidR="00FC67D7" w:rsidRPr="00333C02" w:rsidRDefault="00FC67D7" w:rsidP="00FC67D7">
            <w:pPr>
              <w:rPr>
                <w:sz w:val="22"/>
                <w:szCs w:val="22"/>
                <w:lang w:val="ro-RO"/>
              </w:rPr>
            </w:pPr>
          </w:p>
        </w:tc>
        <w:tc>
          <w:tcPr>
            <w:tcW w:w="5650" w:type="dxa"/>
            <w:tcBorders>
              <w:left w:val="single" w:sz="6" w:space="0" w:color="000000"/>
              <w:bottom w:val="single" w:sz="4" w:space="0" w:color="auto"/>
              <w:right w:val="single" w:sz="6" w:space="0" w:color="000000"/>
            </w:tcBorders>
          </w:tcPr>
          <w:p w14:paraId="20071664" w14:textId="77777777" w:rsidR="00FC67D7" w:rsidRPr="00333C02" w:rsidRDefault="00FC67D7" w:rsidP="00FC67D7">
            <w:pPr>
              <w:rPr>
                <w:lang w:val="ro-RO"/>
              </w:rPr>
            </w:pPr>
            <w:r w:rsidRPr="00333C02">
              <w:rPr>
                <w:sz w:val="22"/>
                <w:szCs w:val="22"/>
                <w:lang w:val="ro-RO"/>
              </w:rPr>
              <w:t>ruptură esofagiană (vezi pct. 4.4)</w:t>
            </w:r>
          </w:p>
        </w:tc>
      </w:tr>
      <w:tr w:rsidR="00FC67D7" w:rsidRPr="00333C02" w14:paraId="2A768E36" w14:textId="77777777">
        <w:trPr>
          <w:trHeight w:val="273"/>
        </w:trPr>
        <w:tc>
          <w:tcPr>
            <w:tcW w:w="3665" w:type="dxa"/>
            <w:tcBorders>
              <w:top w:val="single" w:sz="4" w:space="0" w:color="auto"/>
              <w:left w:val="single" w:sz="4" w:space="0" w:color="auto"/>
              <w:bottom w:val="nil"/>
              <w:right w:val="single" w:sz="4" w:space="0" w:color="auto"/>
            </w:tcBorders>
          </w:tcPr>
          <w:p w14:paraId="5BC320D7" w14:textId="77777777" w:rsidR="00FC67D7" w:rsidRPr="00333C02" w:rsidRDefault="00FC67D7" w:rsidP="00FC67D7">
            <w:pPr>
              <w:rPr>
                <w:b/>
                <w:sz w:val="22"/>
                <w:szCs w:val="22"/>
                <w:lang w:val="ro-RO"/>
              </w:rPr>
            </w:pPr>
            <w:r w:rsidRPr="00333C02">
              <w:rPr>
                <w:b/>
                <w:sz w:val="22"/>
                <w:szCs w:val="22"/>
                <w:lang w:val="ro-RO"/>
              </w:rPr>
              <w:t>Tulburări hepatobiliare</w:t>
            </w:r>
          </w:p>
        </w:tc>
        <w:tc>
          <w:tcPr>
            <w:tcW w:w="5650" w:type="dxa"/>
            <w:tcBorders>
              <w:top w:val="single" w:sz="4" w:space="0" w:color="auto"/>
              <w:left w:val="single" w:sz="4" w:space="0" w:color="auto"/>
              <w:bottom w:val="nil"/>
              <w:right w:val="single" w:sz="4" w:space="0" w:color="auto"/>
            </w:tcBorders>
          </w:tcPr>
          <w:p w14:paraId="67CFD04A" w14:textId="77777777" w:rsidR="00FC67D7" w:rsidRPr="00333C02" w:rsidRDefault="00FC67D7" w:rsidP="00FC67D7">
            <w:pPr>
              <w:rPr>
                <w:sz w:val="22"/>
                <w:szCs w:val="22"/>
                <w:lang w:val="ro-RO"/>
              </w:rPr>
            </w:pPr>
          </w:p>
        </w:tc>
      </w:tr>
      <w:tr w:rsidR="00FC67D7" w:rsidRPr="00333C02" w14:paraId="5531ABB6" w14:textId="77777777">
        <w:trPr>
          <w:trHeight w:val="273"/>
        </w:trPr>
        <w:tc>
          <w:tcPr>
            <w:tcW w:w="3665" w:type="dxa"/>
            <w:tcBorders>
              <w:top w:val="nil"/>
              <w:left w:val="single" w:sz="4" w:space="0" w:color="auto"/>
              <w:bottom w:val="nil"/>
              <w:right w:val="single" w:sz="4" w:space="0" w:color="auto"/>
            </w:tcBorders>
          </w:tcPr>
          <w:p w14:paraId="213A739A" w14:textId="77777777" w:rsidR="00FC67D7" w:rsidRPr="00333C02" w:rsidRDefault="00FC67D7" w:rsidP="00FC67D7">
            <w:pPr>
              <w:ind w:left="567"/>
              <w:rPr>
                <w:sz w:val="22"/>
                <w:szCs w:val="22"/>
                <w:lang w:val="ro-RO"/>
              </w:rPr>
            </w:pPr>
            <w:r w:rsidRPr="00333C02">
              <w:rPr>
                <w:sz w:val="22"/>
                <w:szCs w:val="22"/>
                <w:lang w:val="ro-RO"/>
              </w:rPr>
              <w:t>Mai puţin frecvente</w:t>
            </w:r>
          </w:p>
        </w:tc>
        <w:tc>
          <w:tcPr>
            <w:tcW w:w="5650" w:type="dxa"/>
            <w:tcBorders>
              <w:top w:val="nil"/>
              <w:left w:val="single" w:sz="4" w:space="0" w:color="auto"/>
              <w:bottom w:val="nil"/>
              <w:right w:val="single" w:sz="4" w:space="0" w:color="auto"/>
            </w:tcBorders>
          </w:tcPr>
          <w:p w14:paraId="5A71A772" w14:textId="77777777" w:rsidR="00FC67D7" w:rsidRPr="00333C02" w:rsidRDefault="00FC67D7" w:rsidP="00FC67D7">
            <w:pPr>
              <w:rPr>
                <w:sz w:val="22"/>
                <w:szCs w:val="22"/>
                <w:lang w:val="ro-RO"/>
              </w:rPr>
            </w:pPr>
            <w:r w:rsidRPr="00333C02">
              <w:rPr>
                <w:sz w:val="22"/>
                <w:szCs w:val="22"/>
                <w:lang w:val="ro-RO"/>
              </w:rPr>
              <w:t>Valori crescute ale testelor funcţiei hepatice</w:t>
            </w:r>
          </w:p>
        </w:tc>
      </w:tr>
      <w:tr w:rsidR="00FC67D7" w:rsidRPr="00333C02" w14:paraId="70B00643" w14:textId="77777777">
        <w:trPr>
          <w:trHeight w:val="273"/>
        </w:trPr>
        <w:tc>
          <w:tcPr>
            <w:tcW w:w="3665" w:type="dxa"/>
            <w:tcBorders>
              <w:top w:val="nil"/>
              <w:left w:val="single" w:sz="4" w:space="0" w:color="auto"/>
              <w:bottom w:val="single" w:sz="4" w:space="0" w:color="auto"/>
              <w:right w:val="single" w:sz="4" w:space="0" w:color="auto"/>
            </w:tcBorders>
          </w:tcPr>
          <w:p w14:paraId="6D954326" w14:textId="77777777" w:rsidR="00FC67D7" w:rsidRPr="00333C02" w:rsidRDefault="00FC67D7" w:rsidP="00FC67D7">
            <w:pPr>
              <w:ind w:left="567"/>
              <w:rPr>
                <w:sz w:val="22"/>
                <w:szCs w:val="22"/>
                <w:lang w:val="ro-RO"/>
              </w:rPr>
            </w:pPr>
            <w:r w:rsidRPr="00333C02">
              <w:rPr>
                <w:color w:val="000000"/>
                <w:sz w:val="22"/>
                <w:szCs w:val="22"/>
                <w:lang w:val="ro-RO"/>
              </w:rPr>
              <w:lastRenderedPageBreak/>
              <w:t>Cu frecvenţă necunoscută</w:t>
            </w:r>
          </w:p>
        </w:tc>
        <w:tc>
          <w:tcPr>
            <w:tcW w:w="5650" w:type="dxa"/>
            <w:tcBorders>
              <w:top w:val="nil"/>
              <w:left w:val="single" w:sz="4" w:space="0" w:color="auto"/>
              <w:bottom w:val="single" w:sz="4" w:space="0" w:color="auto"/>
              <w:right w:val="single" w:sz="4" w:space="0" w:color="auto"/>
            </w:tcBorders>
          </w:tcPr>
          <w:p w14:paraId="123E0770" w14:textId="77777777" w:rsidR="00FC67D7" w:rsidRPr="00333C02" w:rsidRDefault="00FC67D7" w:rsidP="00FC67D7">
            <w:pPr>
              <w:rPr>
                <w:sz w:val="22"/>
                <w:szCs w:val="22"/>
                <w:lang w:val="ro-RO"/>
              </w:rPr>
            </w:pPr>
            <w:r w:rsidRPr="00333C02">
              <w:rPr>
                <w:color w:val="000000"/>
                <w:sz w:val="22"/>
                <w:szCs w:val="22"/>
                <w:lang w:val="ro-RO"/>
              </w:rPr>
              <w:t>Hepatită</w:t>
            </w:r>
          </w:p>
        </w:tc>
      </w:tr>
      <w:tr w:rsidR="00FC67D7" w:rsidRPr="00333C02" w14:paraId="47462CBA"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2BED297C" w14:textId="77777777" w:rsidR="00FC67D7" w:rsidRPr="00333C02" w:rsidRDefault="00FC67D7" w:rsidP="00FC67D7">
            <w:pPr>
              <w:autoSpaceDE w:val="0"/>
              <w:autoSpaceDN w:val="0"/>
              <w:adjustRightInd w:val="0"/>
              <w:rPr>
                <w:b/>
                <w:sz w:val="22"/>
                <w:szCs w:val="22"/>
                <w:lang w:val="ro-RO"/>
              </w:rPr>
            </w:pPr>
            <w:r w:rsidRPr="00333C02">
              <w:rPr>
                <w:b/>
                <w:sz w:val="22"/>
                <w:szCs w:val="22"/>
                <w:lang w:val="ro-RO"/>
              </w:rPr>
              <w:t>Afecţiuni cutanate şi ale ţesutului subcutanat</w:t>
            </w:r>
          </w:p>
        </w:tc>
        <w:tc>
          <w:tcPr>
            <w:tcW w:w="5650" w:type="dxa"/>
            <w:tcBorders>
              <w:top w:val="single" w:sz="4" w:space="0" w:color="auto"/>
              <w:left w:val="single" w:sz="6" w:space="0" w:color="000000"/>
              <w:bottom w:val="nil"/>
              <w:right w:val="single" w:sz="6" w:space="0" w:color="000000"/>
            </w:tcBorders>
          </w:tcPr>
          <w:p w14:paraId="445D3850" w14:textId="77777777" w:rsidR="00FC67D7" w:rsidRPr="00333C02" w:rsidRDefault="00FC67D7" w:rsidP="00FC67D7">
            <w:pPr>
              <w:rPr>
                <w:sz w:val="22"/>
                <w:szCs w:val="22"/>
                <w:lang w:val="ro-RO"/>
              </w:rPr>
            </w:pPr>
          </w:p>
        </w:tc>
      </w:tr>
      <w:tr w:rsidR="00FC67D7" w:rsidRPr="00333C02" w14:paraId="2BF0883C" w14:textId="77777777">
        <w:trPr>
          <w:trHeight w:val="215"/>
        </w:trPr>
        <w:tc>
          <w:tcPr>
            <w:tcW w:w="3665" w:type="dxa"/>
            <w:tcBorders>
              <w:top w:val="nil"/>
              <w:left w:val="single" w:sz="6" w:space="0" w:color="000000"/>
              <w:bottom w:val="nil"/>
              <w:right w:val="single" w:sz="6" w:space="0" w:color="000000"/>
            </w:tcBorders>
            <w:vAlign w:val="center"/>
          </w:tcPr>
          <w:p w14:paraId="6A2EC957" w14:textId="77777777" w:rsidR="00FC67D7" w:rsidRPr="00333C02" w:rsidRDefault="00FC67D7" w:rsidP="00FC67D7">
            <w:pPr>
              <w:ind w:left="567"/>
              <w:rPr>
                <w:sz w:val="22"/>
                <w:szCs w:val="22"/>
                <w:lang w:val="ro-RO"/>
              </w:rPr>
            </w:pPr>
            <w:r w:rsidRPr="00333C02">
              <w:rPr>
                <w:sz w:val="22"/>
                <w:szCs w:val="22"/>
                <w:lang w:val="ro-RO"/>
              </w:rPr>
              <w:t>Frecvente</w:t>
            </w:r>
          </w:p>
        </w:tc>
        <w:tc>
          <w:tcPr>
            <w:tcW w:w="5650" w:type="dxa"/>
            <w:tcBorders>
              <w:top w:val="nil"/>
              <w:left w:val="single" w:sz="6" w:space="0" w:color="000000"/>
              <w:bottom w:val="nil"/>
              <w:right w:val="single" w:sz="6" w:space="0" w:color="000000"/>
            </w:tcBorders>
            <w:vAlign w:val="center"/>
          </w:tcPr>
          <w:p w14:paraId="1FEEEC6B" w14:textId="77777777" w:rsidR="00FC67D7" w:rsidRPr="00333C02" w:rsidRDefault="00FC67D7" w:rsidP="00FC67D7">
            <w:pPr>
              <w:rPr>
                <w:sz w:val="22"/>
                <w:szCs w:val="22"/>
                <w:lang w:val="ro-RO"/>
              </w:rPr>
            </w:pPr>
            <w:r w:rsidRPr="00333C02">
              <w:rPr>
                <w:color w:val="000000"/>
                <w:sz w:val="22"/>
                <w:szCs w:val="22"/>
                <w:lang w:val="ro-RO"/>
              </w:rPr>
              <w:t>Hiperhidroză</w:t>
            </w:r>
          </w:p>
        </w:tc>
      </w:tr>
      <w:tr w:rsidR="00FC67D7" w:rsidRPr="00333C02" w14:paraId="28728854" w14:textId="77777777">
        <w:trPr>
          <w:trHeight w:val="215"/>
        </w:trPr>
        <w:tc>
          <w:tcPr>
            <w:tcW w:w="3665" w:type="dxa"/>
            <w:tcBorders>
              <w:top w:val="nil"/>
              <w:left w:val="single" w:sz="6" w:space="0" w:color="000000"/>
              <w:bottom w:val="nil"/>
              <w:right w:val="single" w:sz="6" w:space="0" w:color="000000"/>
            </w:tcBorders>
            <w:vAlign w:val="center"/>
          </w:tcPr>
          <w:p w14:paraId="45A72496" w14:textId="77777777" w:rsidR="00FC67D7" w:rsidRPr="00333C02" w:rsidRDefault="00FC67D7" w:rsidP="00FC67D7">
            <w:pPr>
              <w:ind w:left="567"/>
              <w:rPr>
                <w:sz w:val="22"/>
                <w:szCs w:val="22"/>
                <w:lang w:val="ro-RO"/>
              </w:rPr>
            </w:pPr>
            <w:r w:rsidRPr="00333C02">
              <w:rPr>
                <w:sz w:val="22"/>
                <w:szCs w:val="22"/>
                <w:lang w:val="ro-RO"/>
              </w:rPr>
              <w:t>Rare</w:t>
            </w:r>
          </w:p>
        </w:tc>
        <w:tc>
          <w:tcPr>
            <w:tcW w:w="5650" w:type="dxa"/>
            <w:tcBorders>
              <w:top w:val="nil"/>
              <w:left w:val="single" w:sz="6" w:space="0" w:color="000000"/>
              <w:bottom w:val="nil"/>
              <w:right w:val="single" w:sz="6" w:space="0" w:color="000000"/>
            </w:tcBorders>
            <w:vAlign w:val="center"/>
          </w:tcPr>
          <w:p w14:paraId="38337093" w14:textId="77777777" w:rsidR="00FC67D7" w:rsidRPr="00333C02" w:rsidRDefault="00FC67D7" w:rsidP="00FC67D7">
            <w:pPr>
              <w:rPr>
                <w:sz w:val="22"/>
                <w:szCs w:val="22"/>
                <w:lang w:val="ro-RO"/>
              </w:rPr>
            </w:pPr>
            <w:r w:rsidRPr="00333C02">
              <w:rPr>
                <w:sz w:val="22"/>
                <w:szCs w:val="22"/>
                <w:lang w:val="ro-RO"/>
              </w:rPr>
              <w:t>Erupţie cutanată tranzitorie</w:t>
            </w:r>
          </w:p>
        </w:tc>
      </w:tr>
      <w:tr w:rsidR="00FC67D7" w:rsidRPr="00333C02" w14:paraId="378339AF" w14:textId="77777777">
        <w:trPr>
          <w:trHeight w:val="215"/>
        </w:trPr>
        <w:tc>
          <w:tcPr>
            <w:tcW w:w="3665" w:type="dxa"/>
            <w:tcBorders>
              <w:top w:val="nil"/>
              <w:left w:val="single" w:sz="6" w:space="0" w:color="000000"/>
              <w:bottom w:val="single" w:sz="6" w:space="0" w:color="000000"/>
              <w:right w:val="single" w:sz="6" w:space="0" w:color="000000"/>
            </w:tcBorders>
            <w:vAlign w:val="center"/>
          </w:tcPr>
          <w:p w14:paraId="4CE4B896" w14:textId="77777777" w:rsidR="00FC67D7" w:rsidRPr="00333C02" w:rsidRDefault="00FC67D7" w:rsidP="00FC67D7">
            <w:pPr>
              <w:ind w:left="567"/>
              <w:rPr>
                <w:sz w:val="22"/>
                <w:szCs w:val="22"/>
                <w:lang w:val="ro-RO"/>
              </w:rPr>
            </w:pPr>
            <w:r w:rsidRPr="00333C02">
              <w:rPr>
                <w:sz w:val="22"/>
                <w:szCs w:val="22"/>
                <w:lang w:val="ro-RO"/>
              </w:rPr>
              <w:t>Cu frecvenţă necunoscută</w:t>
            </w:r>
          </w:p>
        </w:tc>
        <w:tc>
          <w:tcPr>
            <w:tcW w:w="5650" w:type="dxa"/>
            <w:tcBorders>
              <w:top w:val="nil"/>
              <w:left w:val="single" w:sz="6" w:space="0" w:color="000000"/>
              <w:bottom w:val="single" w:sz="6" w:space="0" w:color="000000"/>
              <w:right w:val="single" w:sz="6" w:space="0" w:color="000000"/>
            </w:tcBorders>
            <w:vAlign w:val="center"/>
          </w:tcPr>
          <w:p w14:paraId="7D8A2390" w14:textId="77777777" w:rsidR="00FC67D7" w:rsidRPr="00333C02" w:rsidRDefault="00FC67D7" w:rsidP="00FC67D7">
            <w:pPr>
              <w:rPr>
                <w:sz w:val="22"/>
                <w:szCs w:val="22"/>
                <w:lang w:val="ro-RO"/>
              </w:rPr>
            </w:pPr>
            <w:r w:rsidRPr="00333C02">
              <w:rPr>
                <w:sz w:val="22"/>
                <w:szCs w:val="22"/>
                <w:lang w:val="ro-RO"/>
              </w:rPr>
              <w:t xml:space="preserve">Prurit, dermatită alergică (diseminată) </w:t>
            </w:r>
          </w:p>
        </w:tc>
      </w:tr>
      <w:tr w:rsidR="00FC67D7" w:rsidRPr="00333C02" w14:paraId="322B27D9"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4048B77B" w14:textId="77777777" w:rsidR="00FC67D7" w:rsidRPr="00333C02" w:rsidRDefault="00FC67D7" w:rsidP="00FC67D7">
            <w:pPr>
              <w:autoSpaceDE w:val="0"/>
              <w:autoSpaceDN w:val="0"/>
              <w:adjustRightInd w:val="0"/>
              <w:rPr>
                <w:b/>
                <w:sz w:val="22"/>
                <w:szCs w:val="22"/>
                <w:lang w:val="ro-RO"/>
              </w:rPr>
            </w:pPr>
            <w:r w:rsidRPr="00333C02">
              <w:rPr>
                <w:b/>
                <w:sz w:val="22"/>
                <w:szCs w:val="22"/>
                <w:lang w:val="ro-RO"/>
              </w:rPr>
              <w:t>Tulburări generale şi la nivelul locului</w:t>
            </w:r>
          </w:p>
          <w:p w14:paraId="40B3B968" w14:textId="77777777" w:rsidR="00FC67D7" w:rsidRPr="00333C02" w:rsidRDefault="00FC67D7" w:rsidP="00FC67D7">
            <w:pPr>
              <w:rPr>
                <w:sz w:val="22"/>
                <w:szCs w:val="22"/>
                <w:lang w:val="ro-RO"/>
              </w:rPr>
            </w:pPr>
            <w:r w:rsidRPr="00333C02">
              <w:rPr>
                <w:b/>
                <w:sz w:val="22"/>
                <w:szCs w:val="22"/>
                <w:lang w:val="ro-RO"/>
              </w:rPr>
              <w:t>de administrare</w:t>
            </w:r>
          </w:p>
        </w:tc>
        <w:tc>
          <w:tcPr>
            <w:tcW w:w="5650" w:type="dxa"/>
            <w:tcBorders>
              <w:top w:val="single" w:sz="4" w:space="0" w:color="auto"/>
              <w:left w:val="single" w:sz="6" w:space="0" w:color="000000"/>
              <w:bottom w:val="nil"/>
              <w:right w:val="single" w:sz="6" w:space="0" w:color="000000"/>
            </w:tcBorders>
          </w:tcPr>
          <w:p w14:paraId="49DCAECF" w14:textId="77777777" w:rsidR="00FC67D7" w:rsidRPr="00333C02" w:rsidRDefault="00FC67D7" w:rsidP="00FC67D7">
            <w:pPr>
              <w:rPr>
                <w:sz w:val="22"/>
                <w:szCs w:val="22"/>
                <w:lang w:val="ro-RO"/>
              </w:rPr>
            </w:pPr>
          </w:p>
        </w:tc>
      </w:tr>
      <w:tr w:rsidR="00FC67D7" w:rsidRPr="00333C02" w14:paraId="048517B2" w14:textId="77777777">
        <w:trPr>
          <w:trHeight w:val="215"/>
        </w:trPr>
        <w:tc>
          <w:tcPr>
            <w:tcW w:w="3665" w:type="dxa"/>
            <w:tcBorders>
              <w:top w:val="nil"/>
              <w:left w:val="single" w:sz="6" w:space="0" w:color="000000"/>
              <w:bottom w:val="nil"/>
              <w:right w:val="single" w:sz="6" w:space="0" w:color="000000"/>
            </w:tcBorders>
            <w:vAlign w:val="center"/>
          </w:tcPr>
          <w:p w14:paraId="3CA471D8" w14:textId="77777777" w:rsidR="00FC67D7" w:rsidRPr="00333C02" w:rsidRDefault="00FC67D7" w:rsidP="00FC67D7">
            <w:pPr>
              <w:ind w:left="567"/>
              <w:rPr>
                <w:sz w:val="22"/>
                <w:szCs w:val="22"/>
                <w:lang w:val="ro-RO"/>
              </w:rPr>
            </w:pPr>
            <w:r w:rsidRPr="00333C02">
              <w:rPr>
                <w:sz w:val="22"/>
                <w:szCs w:val="22"/>
                <w:lang w:val="ro-RO"/>
              </w:rPr>
              <w:t>Frecvente</w:t>
            </w:r>
          </w:p>
        </w:tc>
        <w:tc>
          <w:tcPr>
            <w:tcW w:w="5650" w:type="dxa"/>
            <w:tcBorders>
              <w:top w:val="nil"/>
              <w:left w:val="single" w:sz="6" w:space="0" w:color="000000"/>
              <w:bottom w:val="nil"/>
              <w:right w:val="single" w:sz="6" w:space="0" w:color="000000"/>
            </w:tcBorders>
            <w:vAlign w:val="center"/>
          </w:tcPr>
          <w:p w14:paraId="0BB04649" w14:textId="77777777" w:rsidR="00FC67D7" w:rsidRPr="00333C02" w:rsidRDefault="00FC67D7" w:rsidP="00FC67D7">
            <w:pPr>
              <w:rPr>
                <w:sz w:val="22"/>
                <w:szCs w:val="22"/>
                <w:lang w:val="ro-RO"/>
              </w:rPr>
            </w:pPr>
            <w:r w:rsidRPr="00333C02">
              <w:rPr>
                <w:sz w:val="22"/>
                <w:szCs w:val="22"/>
                <w:lang w:val="ro-RO"/>
              </w:rPr>
              <w:t>Oboseală şi astenie</w:t>
            </w:r>
          </w:p>
        </w:tc>
      </w:tr>
      <w:tr w:rsidR="00FC67D7" w:rsidRPr="00333C02" w14:paraId="26AA9CFE" w14:textId="77777777">
        <w:trPr>
          <w:trHeight w:val="215"/>
        </w:trPr>
        <w:tc>
          <w:tcPr>
            <w:tcW w:w="3665" w:type="dxa"/>
            <w:tcBorders>
              <w:top w:val="nil"/>
              <w:left w:val="single" w:sz="6" w:space="0" w:color="000000"/>
              <w:bottom w:val="nil"/>
              <w:right w:val="single" w:sz="6" w:space="0" w:color="000000"/>
            </w:tcBorders>
            <w:vAlign w:val="center"/>
          </w:tcPr>
          <w:p w14:paraId="00EAAB7C" w14:textId="77777777" w:rsidR="00FC67D7" w:rsidRPr="00333C02" w:rsidRDefault="00FC67D7" w:rsidP="00FC67D7">
            <w:pPr>
              <w:ind w:left="567"/>
              <w:rPr>
                <w:sz w:val="22"/>
                <w:szCs w:val="22"/>
                <w:lang w:val="ro-RO"/>
              </w:rPr>
            </w:pPr>
            <w:r w:rsidRPr="00333C02">
              <w:rPr>
                <w:sz w:val="22"/>
                <w:szCs w:val="22"/>
                <w:lang w:val="ro-RO"/>
              </w:rPr>
              <w:t>Frecvente</w:t>
            </w:r>
          </w:p>
        </w:tc>
        <w:tc>
          <w:tcPr>
            <w:tcW w:w="5650" w:type="dxa"/>
            <w:tcBorders>
              <w:top w:val="nil"/>
              <w:left w:val="single" w:sz="6" w:space="0" w:color="000000"/>
              <w:bottom w:val="nil"/>
              <w:right w:val="single" w:sz="6" w:space="0" w:color="000000"/>
            </w:tcBorders>
            <w:vAlign w:val="center"/>
          </w:tcPr>
          <w:p w14:paraId="45C160C7" w14:textId="77777777" w:rsidR="00FC67D7" w:rsidRPr="00333C02" w:rsidRDefault="00FC67D7" w:rsidP="00FC67D7">
            <w:pPr>
              <w:rPr>
                <w:sz w:val="22"/>
                <w:szCs w:val="22"/>
                <w:lang w:val="ro-RO"/>
              </w:rPr>
            </w:pPr>
            <w:r w:rsidRPr="00333C02">
              <w:rPr>
                <w:sz w:val="22"/>
                <w:szCs w:val="22"/>
                <w:lang w:val="ro-RO"/>
              </w:rPr>
              <w:t>Stare generală de rău</w:t>
            </w:r>
          </w:p>
        </w:tc>
      </w:tr>
      <w:tr w:rsidR="00FC67D7" w:rsidRPr="00333C02" w14:paraId="3B2A4F3C" w14:textId="77777777">
        <w:trPr>
          <w:trHeight w:val="215"/>
        </w:trPr>
        <w:tc>
          <w:tcPr>
            <w:tcW w:w="3665" w:type="dxa"/>
            <w:tcBorders>
              <w:top w:val="nil"/>
              <w:left w:val="single" w:sz="6" w:space="0" w:color="000000"/>
              <w:bottom w:val="single" w:sz="6" w:space="0" w:color="000000"/>
              <w:right w:val="single" w:sz="6" w:space="0" w:color="000000"/>
            </w:tcBorders>
            <w:vAlign w:val="center"/>
          </w:tcPr>
          <w:p w14:paraId="7A559463" w14:textId="77777777" w:rsidR="00FC67D7" w:rsidRPr="00333C02" w:rsidRDefault="00FC67D7" w:rsidP="00FC67D7">
            <w:pPr>
              <w:ind w:left="567"/>
              <w:rPr>
                <w:sz w:val="22"/>
                <w:szCs w:val="22"/>
                <w:lang w:val="ro-RO"/>
              </w:rPr>
            </w:pPr>
            <w:r w:rsidRPr="00333C02">
              <w:rPr>
                <w:sz w:val="22"/>
                <w:szCs w:val="22"/>
                <w:lang w:val="ro-RO"/>
              </w:rPr>
              <w:t>Mai puţin frecvente</w:t>
            </w:r>
          </w:p>
        </w:tc>
        <w:tc>
          <w:tcPr>
            <w:tcW w:w="5650" w:type="dxa"/>
            <w:tcBorders>
              <w:top w:val="nil"/>
              <w:left w:val="single" w:sz="6" w:space="0" w:color="000000"/>
              <w:bottom w:val="single" w:sz="6" w:space="0" w:color="000000"/>
              <w:right w:val="single" w:sz="6" w:space="0" w:color="000000"/>
            </w:tcBorders>
            <w:vAlign w:val="center"/>
          </w:tcPr>
          <w:p w14:paraId="402A8B2F" w14:textId="77777777" w:rsidR="00FC67D7" w:rsidRPr="00333C02" w:rsidRDefault="00FC67D7" w:rsidP="00FC67D7">
            <w:pPr>
              <w:rPr>
                <w:sz w:val="22"/>
                <w:szCs w:val="22"/>
                <w:lang w:val="ro-RO"/>
              </w:rPr>
            </w:pPr>
            <w:r w:rsidRPr="00333C02">
              <w:rPr>
                <w:sz w:val="22"/>
                <w:szCs w:val="22"/>
                <w:lang w:val="ro-RO"/>
              </w:rPr>
              <w:t>Căderi</w:t>
            </w:r>
          </w:p>
        </w:tc>
      </w:tr>
      <w:tr w:rsidR="00FC67D7" w:rsidRPr="00333C02" w14:paraId="5FA78735" w14:textId="77777777">
        <w:trPr>
          <w:trHeight w:val="273"/>
        </w:trPr>
        <w:tc>
          <w:tcPr>
            <w:tcW w:w="3665" w:type="dxa"/>
            <w:tcBorders>
              <w:top w:val="single" w:sz="6" w:space="0" w:color="000000"/>
              <w:left w:val="single" w:sz="6" w:space="0" w:color="000000"/>
              <w:right w:val="single" w:sz="6" w:space="0" w:color="000000"/>
            </w:tcBorders>
            <w:vAlign w:val="center"/>
          </w:tcPr>
          <w:p w14:paraId="612E7D5F" w14:textId="77777777" w:rsidR="00FC67D7" w:rsidRPr="00333C02" w:rsidRDefault="00FC67D7" w:rsidP="00FC67D7">
            <w:pPr>
              <w:rPr>
                <w:b/>
                <w:sz w:val="22"/>
                <w:szCs w:val="22"/>
                <w:lang w:val="ro-RO"/>
              </w:rPr>
            </w:pPr>
            <w:r w:rsidRPr="00333C02">
              <w:rPr>
                <w:b/>
                <w:sz w:val="22"/>
                <w:szCs w:val="22"/>
                <w:lang w:val="ro-RO"/>
              </w:rPr>
              <w:t>Investigaţii diagnostice</w:t>
            </w:r>
          </w:p>
        </w:tc>
        <w:tc>
          <w:tcPr>
            <w:tcW w:w="5650" w:type="dxa"/>
            <w:tcBorders>
              <w:top w:val="single" w:sz="6" w:space="0" w:color="000000"/>
              <w:left w:val="single" w:sz="6" w:space="0" w:color="000000"/>
              <w:right w:val="single" w:sz="6" w:space="0" w:color="000000"/>
            </w:tcBorders>
          </w:tcPr>
          <w:p w14:paraId="4F8C97C7" w14:textId="77777777" w:rsidR="00FC67D7" w:rsidRPr="00333C02" w:rsidRDefault="00FC67D7" w:rsidP="00FC67D7">
            <w:pPr>
              <w:rPr>
                <w:sz w:val="22"/>
                <w:szCs w:val="22"/>
                <w:lang w:val="ro-RO"/>
              </w:rPr>
            </w:pPr>
          </w:p>
        </w:tc>
      </w:tr>
      <w:tr w:rsidR="00FC67D7" w:rsidRPr="00333C02" w14:paraId="1257BF78" w14:textId="77777777">
        <w:trPr>
          <w:trHeight w:val="245"/>
        </w:trPr>
        <w:tc>
          <w:tcPr>
            <w:tcW w:w="3665" w:type="dxa"/>
            <w:tcBorders>
              <w:left w:val="single" w:sz="6" w:space="0" w:color="000000"/>
              <w:bottom w:val="single" w:sz="6" w:space="0" w:color="000000"/>
              <w:right w:val="single" w:sz="6" w:space="0" w:color="000000"/>
            </w:tcBorders>
            <w:vAlign w:val="center"/>
          </w:tcPr>
          <w:p w14:paraId="38FAD4E5" w14:textId="77777777" w:rsidR="00FC67D7" w:rsidRPr="00333C02" w:rsidRDefault="00FC67D7" w:rsidP="00FC67D7">
            <w:pPr>
              <w:ind w:left="567"/>
              <w:rPr>
                <w:sz w:val="22"/>
                <w:szCs w:val="22"/>
                <w:lang w:val="ro-RO"/>
              </w:rPr>
            </w:pPr>
            <w:r w:rsidRPr="00333C02">
              <w:rPr>
                <w:sz w:val="22"/>
                <w:szCs w:val="22"/>
                <w:lang w:val="ro-RO"/>
              </w:rPr>
              <w:t>Frecvente</w:t>
            </w:r>
          </w:p>
        </w:tc>
        <w:tc>
          <w:tcPr>
            <w:tcW w:w="5650" w:type="dxa"/>
            <w:tcBorders>
              <w:left w:val="single" w:sz="6" w:space="0" w:color="000000"/>
              <w:bottom w:val="single" w:sz="6" w:space="0" w:color="000000"/>
              <w:right w:val="single" w:sz="6" w:space="0" w:color="000000"/>
            </w:tcBorders>
            <w:vAlign w:val="center"/>
          </w:tcPr>
          <w:p w14:paraId="09C62A77" w14:textId="77777777" w:rsidR="00FC67D7" w:rsidRPr="00333C02" w:rsidRDefault="00FC67D7" w:rsidP="00FC67D7">
            <w:pPr>
              <w:rPr>
                <w:sz w:val="22"/>
                <w:szCs w:val="22"/>
                <w:lang w:val="ro-RO"/>
              </w:rPr>
            </w:pPr>
            <w:r w:rsidRPr="00333C02">
              <w:rPr>
                <w:sz w:val="22"/>
                <w:szCs w:val="22"/>
                <w:lang w:val="ro-RO"/>
              </w:rPr>
              <w:t>Scădere ponderală</w:t>
            </w:r>
          </w:p>
        </w:tc>
      </w:tr>
    </w:tbl>
    <w:p w14:paraId="4B5926D3" w14:textId="77777777" w:rsidR="00717040" w:rsidRPr="00333C02" w:rsidRDefault="00717040">
      <w:pPr>
        <w:rPr>
          <w:sz w:val="22"/>
          <w:szCs w:val="22"/>
          <w:lang w:val="ro-RO"/>
        </w:rPr>
      </w:pPr>
    </w:p>
    <w:p w14:paraId="36334A63" w14:textId="77777777" w:rsidR="00717040" w:rsidRPr="00333C02" w:rsidRDefault="0030285E">
      <w:pPr>
        <w:autoSpaceDE w:val="0"/>
        <w:autoSpaceDN w:val="0"/>
        <w:adjustRightInd w:val="0"/>
        <w:rPr>
          <w:sz w:val="22"/>
          <w:szCs w:val="22"/>
          <w:lang w:val="ro-RO"/>
        </w:rPr>
      </w:pPr>
      <w:r w:rsidRPr="00333C02">
        <w:rPr>
          <w:sz w:val="22"/>
          <w:szCs w:val="22"/>
          <w:lang w:val="ro-RO"/>
        </w:rPr>
        <w:t>Următoarele reacţii adverse suplimentare au fost observate cu rivastigmină plasturi transdermici: delir, pirexie, apetit alimentar scăzut, incontinenţă urinară (frecvente), hiperactivitate psihomotorie (mai puţin frecvente), eritem, urticarie, vezicule, dermatită alergică (cu frecvenţă necunoscută).</w:t>
      </w:r>
    </w:p>
    <w:p w14:paraId="68B99AB8" w14:textId="77777777" w:rsidR="00717040" w:rsidRPr="00333C02" w:rsidRDefault="00717040">
      <w:pPr>
        <w:autoSpaceDE w:val="0"/>
        <w:autoSpaceDN w:val="0"/>
        <w:adjustRightInd w:val="0"/>
        <w:rPr>
          <w:sz w:val="22"/>
          <w:szCs w:val="22"/>
          <w:lang w:val="ro-RO"/>
        </w:rPr>
      </w:pPr>
    </w:p>
    <w:p w14:paraId="33716E1E" w14:textId="7A761B68" w:rsidR="00717040" w:rsidRPr="00333C02" w:rsidRDefault="0030285E">
      <w:pPr>
        <w:autoSpaceDE w:val="0"/>
        <w:autoSpaceDN w:val="0"/>
        <w:adjustRightInd w:val="0"/>
        <w:rPr>
          <w:sz w:val="22"/>
          <w:szCs w:val="22"/>
          <w:lang w:val="ro-RO"/>
        </w:rPr>
      </w:pPr>
      <w:r w:rsidRPr="00333C02">
        <w:rPr>
          <w:sz w:val="22"/>
          <w:szCs w:val="22"/>
          <w:lang w:val="ro-RO"/>
        </w:rPr>
        <w:t>Tabelul 2 indică reacţiile adverse raportate la pacienţi cu demenţă asociată bolii Parkinson, trataţi cu rivastigmină capsule.</w:t>
      </w:r>
    </w:p>
    <w:p w14:paraId="219A569B" w14:textId="77777777" w:rsidR="00717040" w:rsidRPr="00333C02" w:rsidRDefault="00717040">
      <w:pPr>
        <w:autoSpaceDE w:val="0"/>
        <w:autoSpaceDN w:val="0"/>
        <w:adjustRightInd w:val="0"/>
        <w:rPr>
          <w:sz w:val="22"/>
          <w:szCs w:val="22"/>
          <w:lang w:val="ro-RO"/>
        </w:rPr>
      </w:pPr>
    </w:p>
    <w:p w14:paraId="38F94CC1" w14:textId="77777777" w:rsidR="00717040" w:rsidRPr="00333C02" w:rsidRDefault="0030285E">
      <w:pPr>
        <w:autoSpaceDE w:val="0"/>
        <w:autoSpaceDN w:val="0"/>
        <w:adjustRightInd w:val="0"/>
        <w:rPr>
          <w:sz w:val="22"/>
          <w:szCs w:val="22"/>
          <w:lang w:val="ro-RO"/>
        </w:rPr>
      </w:pPr>
      <w:r w:rsidRPr="00333C02">
        <w:rPr>
          <w:b/>
          <w:bCs/>
          <w:sz w:val="22"/>
          <w:szCs w:val="22"/>
          <w:lang w:val="ro-RO"/>
        </w:rPr>
        <w:t>Tabelul 2</w:t>
      </w:r>
    </w:p>
    <w:p w14:paraId="4F0256CA" w14:textId="77777777" w:rsidR="00717040" w:rsidRPr="00333C02" w:rsidRDefault="00717040">
      <w:pPr>
        <w:rPr>
          <w:sz w:val="22"/>
          <w:szCs w:val="22"/>
          <w:lang w:val="ro-RO"/>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717040" w:rsidRPr="00333C02" w14:paraId="7E711726" w14:textId="77777777">
        <w:trPr>
          <w:trHeight w:val="243"/>
        </w:trPr>
        <w:tc>
          <w:tcPr>
            <w:tcW w:w="3665" w:type="dxa"/>
            <w:tcBorders>
              <w:top w:val="single" w:sz="6" w:space="0" w:color="000000"/>
              <w:left w:val="single" w:sz="6" w:space="0" w:color="000000"/>
              <w:right w:val="single" w:sz="6" w:space="0" w:color="000000"/>
            </w:tcBorders>
            <w:vAlign w:val="center"/>
          </w:tcPr>
          <w:p w14:paraId="27C85295" w14:textId="77777777" w:rsidR="00717040" w:rsidRPr="00333C02" w:rsidRDefault="0030285E">
            <w:pPr>
              <w:rPr>
                <w:b/>
                <w:sz w:val="22"/>
                <w:szCs w:val="22"/>
                <w:lang w:val="ro-RO"/>
              </w:rPr>
            </w:pPr>
            <w:r w:rsidRPr="00333C02">
              <w:rPr>
                <w:b/>
                <w:sz w:val="22"/>
                <w:szCs w:val="22"/>
                <w:lang w:val="ro-RO"/>
              </w:rPr>
              <w:t>Tulburări metabolice şi de nutriţie</w:t>
            </w:r>
          </w:p>
        </w:tc>
        <w:tc>
          <w:tcPr>
            <w:tcW w:w="5650" w:type="dxa"/>
            <w:tcBorders>
              <w:top w:val="single" w:sz="6" w:space="0" w:color="000000"/>
              <w:left w:val="single" w:sz="6" w:space="0" w:color="000000"/>
              <w:right w:val="single" w:sz="6" w:space="0" w:color="000000"/>
            </w:tcBorders>
          </w:tcPr>
          <w:p w14:paraId="4B14F7BE" w14:textId="77777777" w:rsidR="00717040" w:rsidRPr="00333C02" w:rsidRDefault="00717040">
            <w:pPr>
              <w:rPr>
                <w:sz w:val="22"/>
                <w:szCs w:val="22"/>
                <w:lang w:val="ro-RO"/>
              </w:rPr>
            </w:pPr>
          </w:p>
        </w:tc>
      </w:tr>
      <w:tr w:rsidR="00717040" w:rsidRPr="00333C02" w14:paraId="035AC1CE" w14:textId="77777777">
        <w:trPr>
          <w:trHeight w:val="255"/>
        </w:trPr>
        <w:tc>
          <w:tcPr>
            <w:tcW w:w="3665" w:type="dxa"/>
            <w:tcBorders>
              <w:left w:val="single" w:sz="6" w:space="0" w:color="000000"/>
              <w:right w:val="single" w:sz="6" w:space="0" w:color="000000"/>
            </w:tcBorders>
            <w:vAlign w:val="center"/>
          </w:tcPr>
          <w:p w14:paraId="539218EB"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26D2E2FD" w14:textId="77777777" w:rsidR="00717040" w:rsidRPr="00333C02" w:rsidRDefault="0030285E">
            <w:pPr>
              <w:rPr>
                <w:sz w:val="22"/>
                <w:szCs w:val="22"/>
                <w:lang w:val="ro-RO"/>
              </w:rPr>
            </w:pPr>
            <w:r w:rsidRPr="00333C02">
              <w:rPr>
                <w:color w:val="000000"/>
                <w:sz w:val="22"/>
                <w:szCs w:val="22"/>
                <w:lang w:val="ro-RO"/>
              </w:rPr>
              <w:t>Apetit alimentar scăzut</w:t>
            </w:r>
          </w:p>
        </w:tc>
      </w:tr>
      <w:tr w:rsidR="00717040" w:rsidRPr="00333C02" w14:paraId="5B40B4B8" w14:textId="77777777">
        <w:trPr>
          <w:trHeight w:val="273"/>
        </w:trPr>
        <w:tc>
          <w:tcPr>
            <w:tcW w:w="3665" w:type="dxa"/>
            <w:tcBorders>
              <w:left w:val="single" w:sz="6" w:space="0" w:color="000000"/>
              <w:bottom w:val="single" w:sz="4" w:space="0" w:color="auto"/>
              <w:right w:val="single" w:sz="6" w:space="0" w:color="000000"/>
            </w:tcBorders>
            <w:vAlign w:val="center"/>
          </w:tcPr>
          <w:p w14:paraId="4BC9B0A9"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bottom w:val="single" w:sz="4" w:space="0" w:color="auto"/>
              <w:right w:val="single" w:sz="6" w:space="0" w:color="000000"/>
            </w:tcBorders>
            <w:vAlign w:val="center"/>
          </w:tcPr>
          <w:p w14:paraId="138B1F69" w14:textId="77777777" w:rsidR="00717040" w:rsidRPr="00333C02" w:rsidRDefault="0030285E">
            <w:pPr>
              <w:rPr>
                <w:sz w:val="22"/>
                <w:szCs w:val="22"/>
                <w:lang w:val="ro-RO"/>
              </w:rPr>
            </w:pPr>
            <w:r w:rsidRPr="00333C02">
              <w:rPr>
                <w:sz w:val="22"/>
                <w:szCs w:val="22"/>
                <w:lang w:val="ro-RO"/>
              </w:rPr>
              <w:t>Deshidratare</w:t>
            </w:r>
          </w:p>
        </w:tc>
      </w:tr>
      <w:tr w:rsidR="00717040" w:rsidRPr="00333C02" w14:paraId="3362B662" w14:textId="77777777">
        <w:trPr>
          <w:trHeight w:val="290"/>
        </w:trPr>
        <w:tc>
          <w:tcPr>
            <w:tcW w:w="3665" w:type="dxa"/>
            <w:tcBorders>
              <w:top w:val="single" w:sz="4" w:space="0" w:color="auto"/>
              <w:left w:val="single" w:sz="4" w:space="0" w:color="auto"/>
              <w:bottom w:val="nil"/>
              <w:right w:val="single" w:sz="4" w:space="0" w:color="auto"/>
            </w:tcBorders>
          </w:tcPr>
          <w:p w14:paraId="5C61CBD0" w14:textId="77777777" w:rsidR="00717040" w:rsidRPr="00333C02" w:rsidRDefault="0030285E">
            <w:pPr>
              <w:rPr>
                <w:b/>
                <w:sz w:val="22"/>
                <w:szCs w:val="22"/>
                <w:lang w:val="ro-RO"/>
              </w:rPr>
            </w:pPr>
            <w:r w:rsidRPr="00333C02">
              <w:rPr>
                <w:b/>
                <w:sz w:val="22"/>
                <w:szCs w:val="22"/>
                <w:lang w:val="ro-RO"/>
              </w:rPr>
              <w:t>Tulburări psihice</w:t>
            </w:r>
          </w:p>
        </w:tc>
        <w:tc>
          <w:tcPr>
            <w:tcW w:w="5650" w:type="dxa"/>
            <w:tcBorders>
              <w:top w:val="single" w:sz="4" w:space="0" w:color="auto"/>
              <w:left w:val="single" w:sz="4" w:space="0" w:color="auto"/>
              <w:bottom w:val="nil"/>
              <w:right w:val="single" w:sz="4" w:space="0" w:color="auto"/>
            </w:tcBorders>
          </w:tcPr>
          <w:p w14:paraId="2ED4C3A7" w14:textId="77777777" w:rsidR="00717040" w:rsidRPr="00333C02" w:rsidRDefault="00717040">
            <w:pPr>
              <w:rPr>
                <w:sz w:val="22"/>
                <w:szCs w:val="22"/>
                <w:lang w:val="ro-RO"/>
              </w:rPr>
            </w:pPr>
          </w:p>
        </w:tc>
      </w:tr>
      <w:tr w:rsidR="00717040" w:rsidRPr="00333C02" w14:paraId="1D25AE40" w14:textId="77777777">
        <w:trPr>
          <w:trHeight w:val="220"/>
        </w:trPr>
        <w:tc>
          <w:tcPr>
            <w:tcW w:w="3665" w:type="dxa"/>
            <w:tcBorders>
              <w:top w:val="nil"/>
              <w:left w:val="single" w:sz="4" w:space="0" w:color="auto"/>
              <w:bottom w:val="nil"/>
              <w:right w:val="single" w:sz="4" w:space="0" w:color="auto"/>
            </w:tcBorders>
          </w:tcPr>
          <w:p w14:paraId="6CFBA9D6"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tcPr>
          <w:p w14:paraId="0DAF6796" w14:textId="77777777" w:rsidR="00717040" w:rsidRPr="00333C02" w:rsidRDefault="0030285E">
            <w:pPr>
              <w:rPr>
                <w:sz w:val="22"/>
                <w:szCs w:val="22"/>
                <w:lang w:val="ro-RO"/>
              </w:rPr>
            </w:pPr>
            <w:r w:rsidRPr="00333C02">
              <w:rPr>
                <w:sz w:val="22"/>
                <w:szCs w:val="22"/>
                <w:lang w:val="ro-RO"/>
              </w:rPr>
              <w:t>Insomnie</w:t>
            </w:r>
          </w:p>
        </w:tc>
      </w:tr>
      <w:tr w:rsidR="00717040" w:rsidRPr="00333C02" w14:paraId="247BF208" w14:textId="77777777">
        <w:trPr>
          <w:trHeight w:val="285"/>
        </w:trPr>
        <w:tc>
          <w:tcPr>
            <w:tcW w:w="3665" w:type="dxa"/>
            <w:tcBorders>
              <w:top w:val="nil"/>
              <w:left w:val="single" w:sz="4" w:space="0" w:color="auto"/>
              <w:bottom w:val="nil"/>
              <w:right w:val="single" w:sz="4" w:space="0" w:color="auto"/>
            </w:tcBorders>
            <w:vAlign w:val="center"/>
          </w:tcPr>
          <w:p w14:paraId="499A8F09"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vAlign w:val="center"/>
          </w:tcPr>
          <w:p w14:paraId="496E388A" w14:textId="77777777" w:rsidR="00717040" w:rsidRPr="00333C02" w:rsidRDefault="0030285E">
            <w:pPr>
              <w:rPr>
                <w:sz w:val="22"/>
                <w:szCs w:val="22"/>
                <w:lang w:val="ro-RO"/>
              </w:rPr>
            </w:pPr>
            <w:r w:rsidRPr="00333C02">
              <w:rPr>
                <w:sz w:val="22"/>
                <w:szCs w:val="22"/>
                <w:lang w:val="ro-RO"/>
              </w:rPr>
              <w:t>Anxietate</w:t>
            </w:r>
          </w:p>
        </w:tc>
      </w:tr>
      <w:tr w:rsidR="00717040" w:rsidRPr="00333C02" w14:paraId="19792E4D" w14:textId="77777777">
        <w:trPr>
          <w:trHeight w:val="240"/>
        </w:trPr>
        <w:tc>
          <w:tcPr>
            <w:tcW w:w="3665" w:type="dxa"/>
            <w:tcBorders>
              <w:top w:val="nil"/>
              <w:left w:val="single" w:sz="4" w:space="0" w:color="auto"/>
              <w:bottom w:val="nil"/>
              <w:right w:val="single" w:sz="4" w:space="0" w:color="auto"/>
            </w:tcBorders>
          </w:tcPr>
          <w:p w14:paraId="4200E5F6" w14:textId="77777777" w:rsidR="00717040" w:rsidRPr="00333C02" w:rsidRDefault="0030285E">
            <w:pPr>
              <w:ind w:left="567"/>
              <w:rPr>
                <w:sz w:val="22"/>
                <w:szCs w:val="22"/>
                <w:lang w:val="ro-RO"/>
              </w:rPr>
            </w:pPr>
            <w:r w:rsidRPr="00333C02">
              <w:rPr>
                <w:sz w:val="22"/>
                <w:szCs w:val="22"/>
                <w:lang w:val="ro-RO"/>
              </w:rPr>
              <w:t>Frecvente</w:t>
            </w:r>
          </w:p>
          <w:p w14:paraId="3782EC07" w14:textId="77777777" w:rsidR="00717040" w:rsidRPr="00333C02" w:rsidRDefault="0030285E">
            <w:pPr>
              <w:ind w:left="567"/>
              <w:rPr>
                <w:sz w:val="22"/>
                <w:szCs w:val="22"/>
                <w:lang w:val="ro-RO"/>
              </w:rPr>
            </w:pPr>
            <w:r w:rsidRPr="00333C02">
              <w:rPr>
                <w:sz w:val="22"/>
                <w:szCs w:val="22"/>
                <w:lang w:val="ro-RO"/>
              </w:rPr>
              <w:t>Frecvente</w:t>
            </w:r>
          </w:p>
          <w:p w14:paraId="34A5A455"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tcPr>
          <w:p w14:paraId="519E17E9" w14:textId="77777777" w:rsidR="00717040" w:rsidRPr="00333C02" w:rsidRDefault="0030285E">
            <w:pPr>
              <w:rPr>
                <w:sz w:val="22"/>
                <w:szCs w:val="22"/>
                <w:lang w:val="ro-RO"/>
              </w:rPr>
            </w:pPr>
            <w:r w:rsidRPr="00333C02">
              <w:rPr>
                <w:sz w:val="22"/>
                <w:szCs w:val="22"/>
                <w:lang w:val="ro-RO"/>
              </w:rPr>
              <w:t>Agitaţie</w:t>
            </w:r>
          </w:p>
          <w:p w14:paraId="390826FA" w14:textId="77777777" w:rsidR="00717040" w:rsidRPr="00333C02" w:rsidRDefault="0030285E">
            <w:pPr>
              <w:rPr>
                <w:color w:val="000000"/>
                <w:spacing w:val="-2"/>
                <w:sz w:val="22"/>
                <w:szCs w:val="22"/>
                <w:lang w:val="ro-RO"/>
              </w:rPr>
            </w:pPr>
            <w:r w:rsidRPr="00333C02">
              <w:rPr>
                <w:color w:val="000000"/>
                <w:spacing w:val="-2"/>
                <w:sz w:val="22"/>
                <w:szCs w:val="22"/>
                <w:lang w:val="ro-RO"/>
              </w:rPr>
              <w:t>Halucinaţii vizuale</w:t>
            </w:r>
          </w:p>
          <w:p w14:paraId="08CC1CCA" w14:textId="77777777" w:rsidR="00717040" w:rsidRPr="00333C02" w:rsidRDefault="0030285E">
            <w:pPr>
              <w:rPr>
                <w:sz w:val="22"/>
                <w:szCs w:val="22"/>
                <w:lang w:val="ro-RO"/>
              </w:rPr>
            </w:pPr>
            <w:r w:rsidRPr="00333C02">
              <w:rPr>
                <w:color w:val="000000"/>
                <w:spacing w:val="-2"/>
                <w:sz w:val="22"/>
                <w:szCs w:val="22"/>
                <w:lang w:val="ro-RO"/>
              </w:rPr>
              <w:t>Depresie</w:t>
            </w:r>
          </w:p>
        </w:tc>
      </w:tr>
      <w:tr w:rsidR="00717040" w:rsidRPr="00333C02" w14:paraId="4B3A4D72" w14:textId="77777777">
        <w:trPr>
          <w:trHeight w:val="240"/>
        </w:trPr>
        <w:tc>
          <w:tcPr>
            <w:tcW w:w="3665" w:type="dxa"/>
            <w:tcBorders>
              <w:top w:val="nil"/>
              <w:left w:val="single" w:sz="4" w:space="0" w:color="auto"/>
              <w:bottom w:val="single" w:sz="4" w:space="0" w:color="auto"/>
              <w:right w:val="single" w:sz="4" w:space="0" w:color="auto"/>
            </w:tcBorders>
          </w:tcPr>
          <w:p w14:paraId="58F20D4C" w14:textId="77777777" w:rsidR="00717040" w:rsidRPr="00333C02" w:rsidRDefault="0030285E">
            <w:pPr>
              <w:ind w:left="567"/>
              <w:rPr>
                <w:sz w:val="22"/>
                <w:szCs w:val="22"/>
                <w:lang w:val="ro-RO"/>
              </w:rPr>
            </w:pPr>
            <w:r w:rsidRPr="00333C02">
              <w:rPr>
                <w:color w:val="000000"/>
                <w:sz w:val="22"/>
                <w:szCs w:val="22"/>
                <w:lang w:val="ro-RO"/>
              </w:rPr>
              <w:t>Cu frecvenţă necunoscută</w:t>
            </w:r>
          </w:p>
        </w:tc>
        <w:tc>
          <w:tcPr>
            <w:tcW w:w="5650" w:type="dxa"/>
            <w:tcBorders>
              <w:top w:val="nil"/>
              <w:left w:val="single" w:sz="4" w:space="0" w:color="auto"/>
              <w:bottom w:val="single" w:sz="4" w:space="0" w:color="auto"/>
              <w:right w:val="single" w:sz="4" w:space="0" w:color="auto"/>
            </w:tcBorders>
          </w:tcPr>
          <w:p w14:paraId="58F507D5" w14:textId="77777777" w:rsidR="00717040" w:rsidRPr="00333C02" w:rsidRDefault="0030285E">
            <w:pPr>
              <w:rPr>
                <w:sz w:val="22"/>
                <w:szCs w:val="22"/>
                <w:lang w:val="ro-RO"/>
              </w:rPr>
            </w:pPr>
            <w:r w:rsidRPr="00333C02">
              <w:rPr>
                <w:color w:val="000000"/>
                <w:sz w:val="22"/>
                <w:szCs w:val="22"/>
                <w:lang w:val="ro-RO"/>
              </w:rPr>
              <w:t>Agresivitate</w:t>
            </w:r>
          </w:p>
        </w:tc>
      </w:tr>
      <w:tr w:rsidR="00717040" w:rsidRPr="00333C02" w14:paraId="211CF532" w14:textId="77777777">
        <w:trPr>
          <w:trHeight w:val="273"/>
        </w:trPr>
        <w:tc>
          <w:tcPr>
            <w:tcW w:w="3665" w:type="dxa"/>
            <w:tcBorders>
              <w:top w:val="single" w:sz="4" w:space="0" w:color="auto"/>
              <w:left w:val="single" w:sz="6" w:space="0" w:color="000000"/>
              <w:right w:val="single" w:sz="6" w:space="0" w:color="000000"/>
            </w:tcBorders>
          </w:tcPr>
          <w:p w14:paraId="16B9EACE" w14:textId="77777777" w:rsidR="00717040" w:rsidRPr="00333C02" w:rsidRDefault="0030285E">
            <w:pPr>
              <w:rPr>
                <w:b/>
                <w:sz w:val="22"/>
                <w:szCs w:val="22"/>
                <w:lang w:val="ro-RO"/>
              </w:rPr>
            </w:pPr>
            <w:r w:rsidRPr="00333C02">
              <w:rPr>
                <w:b/>
                <w:sz w:val="22"/>
                <w:szCs w:val="22"/>
                <w:lang w:val="ro-RO"/>
              </w:rPr>
              <w:t>Tulburări ale sistemului nervos</w:t>
            </w:r>
          </w:p>
        </w:tc>
        <w:tc>
          <w:tcPr>
            <w:tcW w:w="5650" w:type="dxa"/>
            <w:tcBorders>
              <w:top w:val="single" w:sz="4" w:space="0" w:color="auto"/>
              <w:left w:val="single" w:sz="6" w:space="0" w:color="000000"/>
              <w:right w:val="single" w:sz="6" w:space="0" w:color="000000"/>
            </w:tcBorders>
          </w:tcPr>
          <w:p w14:paraId="757192E3" w14:textId="77777777" w:rsidR="00717040" w:rsidRPr="00333C02" w:rsidRDefault="00717040">
            <w:pPr>
              <w:rPr>
                <w:sz w:val="22"/>
                <w:szCs w:val="22"/>
                <w:lang w:val="ro-RO"/>
              </w:rPr>
            </w:pPr>
          </w:p>
        </w:tc>
      </w:tr>
      <w:tr w:rsidR="00717040" w:rsidRPr="00333C02" w14:paraId="5711020A" w14:textId="77777777">
        <w:trPr>
          <w:trHeight w:val="255"/>
        </w:trPr>
        <w:tc>
          <w:tcPr>
            <w:tcW w:w="3665" w:type="dxa"/>
            <w:tcBorders>
              <w:left w:val="single" w:sz="6" w:space="0" w:color="000000"/>
              <w:right w:val="single" w:sz="6" w:space="0" w:color="000000"/>
            </w:tcBorders>
          </w:tcPr>
          <w:p w14:paraId="6EF733D6" w14:textId="77777777" w:rsidR="00717040" w:rsidRPr="00333C02" w:rsidRDefault="0030285E">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tcPr>
          <w:p w14:paraId="1C8C8D2F" w14:textId="77777777" w:rsidR="00717040" w:rsidRPr="00333C02" w:rsidRDefault="0030285E">
            <w:pPr>
              <w:rPr>
                <w:sz w:val="22"/>
                <w:szCs w:val="22"/>
                <w:lang w:val="ro-RO"/>
              </w:rPr>
            </w:pPr>
            <w:r w:rsidRPr="00333C02">
              <w:rPr>
                <w:sz w:val="22"/>
                <w:szCs w:val="22"/>
                <w:lang w:val="ro-RO"/>
              </w:rPr>
              <w:t>Tremor</w:t>
            </w:r>
          </w:p>
        </w:tc>
      </w:tr>
      <w:tr w:rsidR="00717040" w:rsidRPr="00333C02" w14:paraId="3DDB15BE" w14:textId="77777777">
        <w:trPr>
          <w:trHeight w:val="220"/>
        </w:trPr>
        <w:tc>
          <w:tcPr>
            <w:tcW w:w="3665" w:type="dxa"/>
            <w:tcBorders>
              <w:left w:val="single" w:sz="6" w:space="0" w:color="000000"/>
              <w:right w:val="single" w:sz="6" w:space="0" w:color="000000"/>
            </w:tcBorders>
          </w:tcPr>
          <w:p w14:paraId="42881BCA"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tcPr>
          <w:p w14:paraId="7A9EEC45" w14:textId="77777777" w:rsidR="00717040" w:rsidRPr="00333C02" w:rsidRDefault="0030285E">
            <w:pPr>
              <w:rPr>
                <w:sz w:val="22"/>
                <w:szCs w:val="22"/>
                <w:lang w:val="ro-RO"/>
              </w:rPr>
            </w:pPr>
            <w:r w:rsidRPr="00333C02">
              <w:rPr>
                <w:sz w:val="22"/>
                <w:szCs w:val="22"/>
                <w:lang w:val="ro-RO"/>
              </w:rPr>
              <w:t>Ameţeală</w:t>
            </w:r>
          </w:p>
        </w:tc>
      </w:tr>
      <w:tr w:rsidR="00717040" w:rsidRPr="00333C02" w14:paraId="3D37DAA4" w14:textId="77777777">
        <w:trPr>
          <w:trHeight w:val="253"/>
        </w:trPr>
        <w:tc>
          <w:tcPr>
            <w:tcW w:w="3665" w:type="dxa"/>
            <w:tcBorders>
              <w:left w:val="single" w:sz="6" w:space="0" w:color="000000"/>
              <w:right w:val="single" w:sz="6" w:space="0" w:color="000000"/>
            </w:tcBorders>
            <w:vAlign w:val="center"/>
          </w:tcPr>
          <w:p w14:paraId="18DDEB79"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149F4572" w14:textId="77777777" w:rsidR="00717040" w:rsidRPr="00333C02" w:rsidRDefault="0030285E">
            <w:pPr>
              <w:rPr>
                <w:sz w:val="22"/>
                <w:szCs w:val="22"/>
                <w:lang w:val="ro-RO"/>
              </w:rPr>
            </w:pPr>
            <w:r w:rsidRPr="00333C02">
              <w:rPr>
                <w:sz w:val="22"/>
                <w:szCs w:val="22"/>
                <w:lang w:val="ro-RO"/>
              </w:rPr>
              <w:t>Somnolenţă</w:t>
            </w:r>
          </w:p>
        </w:tc>
      </w:tr>
      <w:tr w:rsidR="00717040" w:rsidRPr="00333C02" w14:paraId="1265BF16" w14:textId="77777777">
        <w:trPr>
          <w:trHeight w:val="255"/>
        </w:trPr>
        <w:tc>
          <w:tcPr>
            <w:tcW w:w="3665" w:type="dxa"/>
            <w:tcBorders>
              <w:left w:val="single" w:sz="6" w:space="0" w:color="000000"/>
              <w:right w:val="single" w:sz="6" w:space="0" w:color="000000"/>
            </w:tcBorders>
            <w:vAlign w:val="center"/>
          </w:tcPr>
          <w:p w14:paraId="22CB9035"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766817CB" w14:textId="77777777" w:rsidR="00717040" w:rsidRPr="00333C02" w:rsidRDefault="0030285E">
            <w:pPr>
              <w:rPr>
                <w:sz w:val="22"/>
                <w:szCs w:val="22"/>
                <w:lang w:val="ro-RO"/>
              </w:rPr>
            </w:pPr>
            <w:r w:rsidRPr="00333C02">
              <w:rPr>
                <w:sz w:val="22"/>
                <w:szCs w:val="22"/>
                <w:lang w:val="ro-RO"/>
              </w:rPr>
              <w:t>Cefalee</w:t>
            </w:r>
          </w:p>
        </w:tc>
      </w:tr>
      <w:tr w:rsidR="00717040" w:rsidRPr="00333C02" w14:paraId="1620E4D7" w14:textId="77777777">
        <w:trPr>
          <w:trHeight w:val="285"/>
        </w:trPr>
        <w:tc>
          <w:tcPr>
            <w:tcW w:w="3665" w:type="dxa"/>
            <w:tcBorders>
              <w:left w:val="single" w:sz="6" w:space="0" w:color="000000"/>
              <w:right w:val="single" w:sz="6" w:space="0" w:color="000000"/>
            </w:tcBorders>
            <w:vAlign w:val="center"/>
          </w:tcPr>
          <w:p w14:paraId="646057AD"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5F1079E3" w14:textId="77777777" w:rsidR="00717040" w:rsidRPr="00333C02" w:rsidRDefault="0030285E">
            <w:pPr>
              <w:rPr>
                <w:sz w:val="22"/>
                <w:szCs w:val="22"/>
                <w:lang w:val="ro-RO"/>
              </w:rPr>
            </w:pPr>
            <w:r w:rsidRPr="00333C02">
              <w:rPr>
                <w:sz w:val="22"/>
                <w:szCs w:val="22"/>
                <w:lang w:val="ro-RO"/>
              </w:rPr>
              <w:t xml:space="preserve"> Boala Parkinson (agravare)</w:t>
            </w:r>
          </w:p>
        </w:tc>
      </w:tr>
      <w:tr w:rsidR="00717040" w:rsidRPr="00333C02" w14:paraId="3EF19B92" w14:textId="77777777">
        <w:trPr>
          <w:trHeight w:val="253"/>
        </w:trPr>
        <w:tc>
          <w:tcPr>
            <w:tcW w:w="3665" w:type="dxa"/>
            <w:tcBorders>
              <w:left w:val="single" w:sz="6" w:space="0" w:color="000000"/>
              <w:right w:val="single" w:sz="6" w:space="0" w:color="000000"/>
            </w:tcBorders>
          </w:tcPr>
          <w:p w14:paraId="06F7CAC0"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tcPr>
          <w:p w14:paraId="6B29D587" w14:textId="77777777" w:rsidR="00717040" w:rsidRPr="00333C02" w:rsidRDefault="0030285E">
            <w:pPr>
              <w:rPr>
                <w:sz w:val="22"/>
                <w:szCs w:val="22"/>
                <w:lang w:val="ro-RO"/>
              </w:rPr>
            </w:pPr>
            <w:r w:rsidRPr="00333C02">
              <w:rPr>
                <w:sz w:val="22"/>
                <w:szCs w:val="22"/>
                <w:lang w:val="ro-RO"/>
              </w:rPr>
              <w:t>Bradichinezie</w:t>
            </w:r>
          </w:p>
        </w:tc>
      </w:tr>
      <w:tr w:rsidR="00717040" w:rsidRPr="00333C02" w14:paraId="1C15DB94" w14:textId="77777777">
        <w:trPr>
          <w:trHeight w:val="255"/>
        </w:trPr>
        <w:tc>
          <w:tcPr>
            <w:tcW w:w="3665" w:type="dxa"/>
            <w:tcBorders>
              <w:left w:val="single" w:sz="6" w:space="0" w:color="000000"/>
              <w:right w:val="single" w:sz="6" w:space="0" w:color="000000"/>
            </w:tcBorders>
          </w:tcPr>
          <w:p w14:paraId="55EA0FDF" w14:textId="77777777" w:rsidR="00717040" w:rsidRPr="00333C02" w:rsidRDefault="0030285E">
            <w:pPr>
              <w:ind w:left="567"/>
              <w:rPr>
                <w:sz w:val="22"/>
                <w:szCs w:val="22"/>
                <w:lang w:val="ro-RO"/>
              </w:rPr>
            </w:pPr>
            <w:r w:rsidRPr="00333C02">
              <w:rPr>
                <w:sz w:val="22"/>
                <w:szCs w:val="22"/>
                <w:lang w:val="ro-RO"/>
              </w:rPr>
              <w:t>Frecvente</w:t>
            </w:r>
          </w:p>
          <w:p w14:paraId="0F6FC411" w14:textId="77777777" w:rsidR="00717040" w:rsidRPr="00333C02" w:rsidRDefault="0030285E">
            <w:pPr>
              <w:ind w:left="567"/>
              <w:rPr>
                <w:sz w:val="22"/>
                <w:szCs w:val="22"/>
                <w:lang w:val="ro-RO"/>
              </w:rPr>
            </w:pPr>
            <w:r w:rsidRPr="00333C02">
              <w:rPr>
                <w:sz w:val="22"/>
                <w:szCs w:val="22"/>
                <w:lang w:val="ro-RO"/>
              </w:rPr>
              <w:t>Frecvente</w:t>
            </w:r>
          </w:p>
          <w:p w14:paraId="4DC182C9" w14:textId="77777777" w:rsidR="00717040" w:rsidRPr="00333C02" w:rsidRDefault="0030285E">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tcPr>
          <w:p w14:paraId="13C34538" w14:textId="77777777" w:rsidR="00717040" w:rsidRPr="00333C02" w:rsidRDefault="0030285E">
            <w:pPr>
              <w:rPr>
                <w:sz w:val="22"/>
                <w:szCs w:val="22"/>
                <w:lang w:val="ro-RO"/>
              </w:rPr>
            </w:pPr>
            <w:r w:rsidRPr="00333C02">
              <w:rPr>
                <w:sz w:val="22"/>
                <w:szCs w:val="22"/>
                <w:lang w:val="ro-RO"/>
              </w:rPr>
              <w:t>Dischinezie</w:t>
            </w:r>
          </w:p>
          <w:p w14:paraId="454333E9" w14:textId="77777777" w:rsidR="00717040" w:rsidRPr="00333C02" w:rsidRDefault="0030285E">
            <w:pPr>
              <w:rPr>
                <w:color w:val="000000"/>
                <w:sz w:val="22"/>
                <w:szCs w:val="22"/>
                <w:lang w:val="ro-RO"/>
              </w:rPr>
            </w:pPr>
            <w:r w:rsidRPr="00333C02">
              <w:rPr>
                <w:color w:val="000000"/>
                <w:sz w:val="22"/>
                <w:szCs w:val="22"/>
                <w:lang w:val="ro-RO"/>
              </w:rPr>
              <w:t>Hipochinezie</w:t>
            </w:r>
          </w:p>
          <w:p w14:paraId="3E2B3ED2" w14:textId="77777777" w:rsidR="00717040" w:rsidRPr="00333C02" w:rsidRDefault="0030285E">
            <w:pPr>
              <w:rPr>
                <w:sz w:val="22"/>
                <w:szCs w:val="22"/>
                <w:lang w:val="ro-RO"/>
              </w:rPr>
            </w:pPr>
            <w:r w:rsidRPr="00333C02">
              <w:rPr>
                <w:color w:val="000000"/>
                <w:sz w:val="22"/>
                <w:szCs w:val="22"/>
                <w:lang w:val="ro-RO"/>
              </w:rPr>
              <w:t>Rigiditate Cogwheel</w:t>
            </w:r>
          </w:p>
        </w:tc>
      </w:tr>
      <w:tr w:rsidR="00717040" w:rsidRPr="00333C02" w14:paraId="3A5DA593" w14:textId="77777777" w:rsidTr="000172AA">
        <w:trPr>
          <w:trHeight w:val="240"/>
        </w:trPr>
        <w:tc>
          <w:tcPr>
            <w:tcW w:w="3665" w:type="dxa"/>
            <w:tcBorders>
              <w:left w:val="single" w:sz="6" w:space="0" w:color="000000"/>
              <w:bottom w:val="nil"/>
              <w:right w:val="single" w:sz="6" w:space="0" w:color="000000"/>
            </w:tcBorders>
          </w:tcPr>
          <w:p w14:paraId="0D9575B7" w14:textId="77777777" w:rsidR="00717040" w:rsidRPr="00333C02" w:rsidRDefault="0030285E">
            <w:pPr>
              <w:ind w:left="567"/>
              <w:rPr>
                <w:sz w:val="22"/>
                <w:szCs w:val="22"/>
                <w:lang w:val="ro-RO"/>
              </w:rPr>
            </w:pPr>
            <w:r w:rsidRPr="00333C02">
              <w:rPr>
                <w:sz w:val="22"/>
                <w:szCs w:val="22"/>
                <w:lang w:val="ro-RO"/>
              </w:rPr>
              <w:t>Mai puţin frecvente</w:t>
            </w:r>
          </w:p>
        </w:tc>
        <w:tc>
          <w:tcPr>
            <w:tcW w:w="5650" w:type="dxa"/>
            <w:tcBorders>
              <w:left w:val="single" w:sz="6" w:space="0" w:color="000000"/>
              <w:bottom w:val="nil"/>
              <w:right w:val="single" w:sz="6" w:space="0" w:color="000000"/>
            </w:tcBorders>
          </w:tcPr>
          <w:p w14:paraId="39D1A2C1" w14:textId="77777777" w:rsidR="00717040" w:rsidRPr="00333C02" w:rsidRDefault="0030285E">
            <w:pPr>
              <w:rPr>
                <w:sz w:val="22"/>
                <w:szCs w:val="22"/>
                <w:lang w:val="ro-RO"/>
              </w:rPr>
            </w:pPr>
            <w:r w:rsidRPr="00333C02">
              <w:rPr>
                <w:sz w:val="22"/>
                <w:szCs w:val="22"/>
                <w:lang w:val="ro-RO"/>
              </w:rPr>
              <w:t>Distonie</w:t>
            </w:r>
          </w:p>
        </w:tc>
      </w:tr>
      <w:tr w:rsidR="000172AA" w:rsidRPr="00333C02" w14:paraId="102238A0" w14:textId="77777777" w:rsidTr="000172AA">
        <w:trPr>
          <w:trHeight w:val="240"/>
        </w:trPr>
        <w:tc>
          <w:tcPr>
            <w:tcW w:w="3665" w:type="dxa"/>
            <w:tcBorders>
              <w:top w:val="nil"/>
              <w:left w:val="single" w:sz="6" w:space="0" w:color="000000"/>
              <w:bottom w:val="single" w:sz="4" w:space="0" w:color="auto"/>
              <w:right w:val="single" w:sz="6" w:space="0" w:color="000000"/>
            </w:tcBorders>
          </w:tcPr>
          <w:p w14:paraId="28C472A2" w14:textId="3295729A" w:rsidR="000172AA" w:rsidRPr="00333C02" w:rsidRDefault="000172AA" w:rsidP="000172AA">
            <w:pPr>
              <w:ind w:left="567"/>
              <w:rPr>
                <w:sz w:val="22"/>
                <w:szCs w:val="22"/>
                <w:lang w:val="ro-RO"/>
              </w:rPr>
            </w:pPr>
            <w:r w:rsidRPr="00805D1F">
              <w:rPr>
                <w:color w:val="000000"/>
                <w:sz w:val="22"/>
                <w:szCs w:val="22"/>
                <w:lang w:val="ro-RO"/>
              </w:rPr>
              <w:t>Cu frecvenţă necunoscută</w:t>
            </w:r>
          </w:p>
        </w:tc>
        <w:tc>
          <w:tcPr>
            <w:tcW w:w="5650" w:type="dxa"/>
            <w:tcBorders>
              <w:top w:val="nil"/>
              <w:left w:val="single" w:sz="6" w:space="0" w:color="000000"/>
              <w:bottom w:val="single" w:sz="4" w:space="0" w:color="auto"/>
              <w:right w:val="single" w:sz="6" w:space="0" w:color="000000"/>
            </w:tcBorders>
          </w:tcPr>
          <w:p w14:paraId="136E78F0" w14:textId="61C9B38F" w:rsidR="000172AA" w:rsidRPr="00333C02" w:rsidRDefault="000172AA" w:rsidP="000172AA">
            <w:pPr>
              <w:rPr>
                <w:sz w:val="22"/>
                <w:szCs w:val="22"/>
                <w:lang w:val="ro-RO"/>
              </w:rPr>
            </w:pPr>
            <w:r w:rsidRPr="00805D1F">
              <w:rPr>
                <w:color w:val="000000"/>
                <w:sz w:val="22"/>
                <w:szCs w:val="22"/>
                <w:lang w:val="ro-RO"/>
              </w:rPr>
              <w:t>Pleurototonus (sindromul Pisa)</w:t>
            </w:r>
          </w:p>
        </w:tc>
      </w:tr>
      <w:tr w:rsidR="000172AA" w:rsidRPr="00333C02" w14:paraId="5C6F7A92" w14:textId="77777777">
        <w:trPr>
          <w:trHeight w:val="243"/>
        </w:trPr>
        <w:tc>
          <w:tcPr>
            <w:tcW w:w="3665" w:type="dxa"/>
            <w:tcBorders>
              <w:top w:val="single" w:sz="4" w:space="0" w:color="auto"/>
              <w:left w:val="single" w:sz="4" w:space="0" w:color="auto"/>
              <w:bottom w:val="nil"/>
              <w:right w:val="single" w:sz="4" w:space="0" w:color="auto"/>
            </w:tcBorders>
            <w:vAlign w:val="center"/>
          </w:tcPr>
          <w:p w14:paraId="35A5BB9D" w14:textId="77777777" w:rsidR="000172AA" w:rsidRPr="00333C02" w:rsidRDefault="000172AA" w:rsidP="000172AA">
            <w:pPr>
              <w:rPr>
                <w:b/>
                <w:sz w:val="22"/>
                <w:szCs w:val="22"/>
                <w:lang w:val="ro-RO"/>
              </w:rPr>
            </w:pPr>
            <w:r w:rsidRPr="00333C02">
              <w:rPr>
                <w:b/>
                <w:sz w:val="22"/>
                <w:szCs w:val="22"/>
                <w:lang w:val="ro-RO"/>
              </w:rPr>
              <w:t>Tulburări cardiace</w:t>
            </w:r>
          </w:p>
        </w:tc>
        <w:tc>
          <w:tcPr>
            <w:tcW w:w="5650" w:type="dxa"/>
            <w:tcBorders>
              <w:top w:val="single" w:sz="4" w:space="0" w:color="auto"/>
              <w:left w:val="single" w:sz="4" w:space="0" w:color="auto"/>
              <w:bottom w:val="nil"/>
              <w:right w:val="single" w:sz="4" w:space="0" w:color="auto"/>
            </w:tcBorders>
          </w:tcPr>
          <w:p w14:paraId="321B4D41" w14:textId="77777777" w:rsidR="000172AA" w:rsidRPr="00333C02" w:rsidRDefault="000172AA" w:rsidP="000172AA">
            <w:pPr>
              <w:rPr>
                <w:sz w:val="22"/>
                <w:szCs w:val="22"/>
                <w:lang w:val="ro-RO"/>
              </w:rPr>
            </w:pPr>
          </w:p>
        </w:tc>
      </w:tr>
      <w:tr w:rsidR="000172AA" w:rsidRPr="00333C02" w14:paraId="09C632A9" w14:textId="77777777">
        <w:trPr>
          <w:trHeight w:val="285"/>
        </w:trPr>
        <w:tc>
          <w:tcPr>
            <w:tcW w:w="3665" w:type="dxa"/>
            <w:tcBorders>
              <w:top w:val="nil"/>
              <w:left w:val="single" w:sz="4" w:space="0" w:color="auto"/>
              <w:bottom w:val="nil"/>
              <w:right w:val="single" w:sz="4" w:space="0" w:color="auto"/>
            </w:tcBorders>
            <w:vAlign w:val="center"/>
          </w:tcPr>
          <w:p w14:paraId="3BBE2994" w14:textId="77777777" w:rsidR="000172AA" w:rsidRPr="00333C02" w:rsidRDefault="000172AA" w:rsidP="000172AA">
            <w:pPr>
              <w:ind w:left="567"/>
              <w:rPr>
                <w:sz w:val="22"/>
                <w:szCs w:val="22"/>
                <w:lang w:val="ro-RO"/>
              </w:rPr>
            </w:pPr>
            <w:r w:rsidRPr="00333C02">
              <w:rPr>
                <w:sz w:val="22"/>
                <w:szCs w:val="22"/>
                <w:lang w:val="ro-RO"/>
              </w:rPr>
              <w:t>Frecvente</w:t>
            </w:r>
          </w:p>
        </w:tc>
        <w:tc>
          <w:tcPr>
            <w:tcW w:w="5650" w:type="dxa"/>
            <w:tcBorders>
              <w:top w:val="nil"/>
              <w:left w:val="single" w:sz="4" w:space="0" w:color="auto"/>
              <w:bottom w:val="nil"/>
              <w:right w:val="single" w:sz="4" w:space="0" w:color="auto"/>
            </w:tcBorders>
            <w:vAlign w:val="center"/>
          </w:tcPr>
          <w:p w14:paraId="094DD3E2" w14:textId="77777777" w:rsidR="000172AA" w:rsidRPr="00333C02" w:rsidRDefault="000172AA" w:rsidP="000172AA">
            <w:pPr>
              <w:rPr>
                <w:sz w:val="22"/>
                <w:szCs w:val="22"/>
                <w:lang w:val="ro-RO"/>
              </w:rPr>
            </w:pPr>
            <w:r w:rsidRPr="00333C02">
              <w:rPr>
                <w:sz w:val="22"/>
                <w:szCs w:val="22"/>
                <w:lang w:val="ro-RO"/>
              </w:rPr>
              <w:t>Bradicardie</w:t>
            </w:r>
          </w:p>
        </w:tc>
      </w:tr>
      <w:tr w:rsidR="000172AA" w:rsidRPr="00333C02" w14:paraId="70AF3678" w14:textId="77777777">
        <w:trPr>
          <w:trHeight w:val="218"/>
        </w:trPr>
        <w:tc>
          <w:tcPr>
            <w:tcW w:w="3665" w:type="dxa"/>
            <w:tcBorders>
              <w:top w:val="nil"/>
              <w:left w:val="single" w:sz="4" w:space="0" w:color="auto"/>
              <w:bottom w:val="nil"/>
              <w:right w:val="single" w:sz="4" w:space="0" w:color="auto"/>
            </w:tcBorders>
          </w:tcPr>
          <w:p w14:paraId="139241A8" w14:textId="77777777" w:rsidR="000172AA" w:rsidRPr="00333C02" w:rsidRDefault="000172AA" w:rsidP="000172AA">
            <w:pPr>
              <w:ind w:left="567"/>
              <w:rPr>
                <w:sz w:val="22"/>
                <w:szCs w:val="22"/>
                <w:lang w:val="ro-RO"/>
              </w:rPr>
            </w:pPr>
            <w:r w:rsidRPr="00333C02">
              <w:rPr>
                <w:sz w:val="22"/>
                <w:szCs w:val="22"/>
                <w:lang w:val="ro-RO"/>
              </w:rPr>
              <w:t>Mai puţin frecvente</w:t>
            </w:r>
          </w:p>
        </w:tc>
        <w:tc>
          <w:tcPr>
            <w:tcW w:w="5650" w:type="dxa"/>
            <w:tcBorders>
              <w:top w:val="nil"/>
              <w:left w:val="single" w:sz="4" w:space="0" w:color="auto"/>
              <w:bottom w:val="nil"/>
              <w:right w:val="single" w:sz="4" w:space="0" w:color="auto"/>
            </w:tcBorders>
          </w:tcPr>
          <w:p w14:paraId="6CED8FB6" w14:textId="77777777" w:rsidR="000172AA" w:rsidRPr="00333C02" w:rsidRDefault="000172AA" w:rsidP="000172AA">
            <w:pPr>
              <w:rPr>
                <w:sz w:val="22"/>
                <w:szCs w:val="22"/>
                <w:lang w:val="ro-RO"/>
              </w:rPr>
            </w:pPr>
            <w:r w:rsidRPr="00333C02">
              <w:rPr>
                <w:sz w:val="22"/>
                <w:szCs w:val="22"/>
                <w:lang w:val="ro-RO"/>
              </w:rPr>
              <w:t>Fibrilaţie atrială</w:t>
            </w:r>
          </w:p>
        </w:tc>
      </w:tr>
      <w:tr w:rsidR="000172AA" w:rsidRPr="00333C02" w14:paraId="75ECCC41" w14:textId="77777777">
        <w:trPr>
          <w:trHeight w:val="273"/>
        </w:trPr>
        <w:tc>
          <w:tcPr>
            <w:tcW w:w="3665" w:type="dxa"/>
            <w:tcBorders>
              <w:top w:val="nil"/>
              <w:left w:val="single" w:sz="4" w:space="0" w:color="auto"/>
              <w:bottom w:val="nil"/>
              <w:right w:val="single" w:sz="4" w:space="0" w:color="auto"/>
            </w:tcBorders>
            <w:vAlign w:val="center"/>
          </w:tcPr>
          <w:p w14:paraId="0CC99574" w14:textId="77777777" w:rsidR="000172AA" w:rsidRPr="00333C02" w:rsidRDefault="000172AA" w:rsidP="000172AA">
            <w:pPr>
              <w:ind w:left="567"/>
              <w:rPr>
                <w:sz w:val="22"/>
                <w:szCs w:val="22"/>
                <w:lang w:val="ro-RO"/>
              </w:rPr>
            </w:pPr>
            <w:r w:rsidRPr="00333C02">
              <w:rPr>
                <w:sz w:val="22"/>
                <w:szCs w:val="22"/>
                <w:lang w:val="ro-RO"/>
              </w:rPr>
              <w:t>Mai puţin frecvente</w:t>
            </w:r>
          </w:p>
        </w:tc>
        <w:tc>
          <w:tcPr>
            <w:tcW w:w="5650" w:type="dxa"/>
            <w:tcBorders>
              <w:top w:val="nil"/>
              <w:left w:val="single" w:sz="4" w:space="0" w:color="auto"/>
              <w:bottom w:val="nil"/>
              <w:right w:val="single" w:sz="4" w:space="0" w:color="auto"/>
            </w:tcBorders>
            <w:vAlign w:val="center"/>
          </w:tcPr>
          <w:p w14:paraId="2C77405C" w14:textId="77777777" w:rsidR="000172AA" w:rsidRPr="00333C02" w:rsidRDefault="000172AA" w:rsidP="000172AA">
            <w:pPr>
              <w:rPr>
                <w:sz w:val="22"/>
                <w:szCs w:val="22"/>
                <w:lang w:val="ro-RO"/>
              </w:rPr>
            </w:pPr>
            <w:r w:rsidRPr="00333C02">
              <w:rPr>
                <w:sz w:val="22"/>
                <w:szCs w:val="22"/>
                <w:lang w:val="ro-RO"/>
              </w:rPr>
              <w:t>Bloc atrio-ventricular</w:t>
            </w:r>
          </w:p>
        </w:tc>
      </w:tr>
      <w:tr w:rsidR="000172AA" w:rsidRPr="00333C02" w14:paraId="3511B588" w14:textId="77777777">
        <w:trPr>
          <w:trHeight w:val="273"/>
        </w:trPr>
        <w:tc>
          <w:tcPr>
            <w:tcW w:w="3665" w:type="dxa"/>
            <w:tcBorders>
              <w:top w:val="nil"/>
              <w:left w:val="single" w:sz="4" w:space="0" w:color="auto"/>
              <w:bottom w:val="single" w:sz="4" w:space="0" w:color="auto"/>
              <w:right w:val="single" w:sz="4" w:space="0" w:color="auto"/>
            </w:tcBorders>
          </w:tcPr>
          <w:p w14:paraId="1864DAB8" w14:textId="77777777" w:rsidR="000172AA" w:rsidRPr="00333C02" w:rsidRDefault="000172AA" w:rsidP="000172AA">
            <w:pPr>
              <w:ind w:left="567"/>
              <w:rPr>
                <w:sz w:val="22"/>
                <w:szCs w:val="22"/>
                <w:lang w:val="ro-RO"/>
              </w:rPr>
            </w:pPr>
            <w:r w:rsidRPr="00333C02">
              <w:rPr>
                <w:color w:val="000000"/>
                <w:sz w:val="22"/>
                <w:szCs w:val="22"/>
                <w:lang w:val="ro-RO"/>
              </w:rPr>
              <w:t>Cu frecvenţă necunoscută</w:t>
            </w:r>
          </w:p>
        </w:tc>
        <w:tc>
          <w:tcPr>
            <w:tcW w:w="5650" w:type="dxa"/>
            <w:tcBorders>
              <w:top w:val="nil"/>
              <w:left w:val="single" w:sz="4" w:space="0" w:color="auto"/>
              <w:bottom w:val="single" w:sz="4" w:space="0" w:color="auto"/>
              <w:right w:val="single" w:sz="4" w:space="0" w:color="auto"/>
            </w:tcBorders>
          </w:tcPr>
          <w:p w14:paraId="7027771E" w14:textId="77777777" w:rsidR="000172AA" w:rsidRPr="00333C02" w:rsidRDefault="000172AA" w:rsidP="000172AA">
            <w:pPr>
              <w:rPr>
                <w:sz w:val="22"/>
                <w:szCs w:val="22"/>
                <w:lang w:val="ro-RO"/>
              </w:rPr>
            </w:pPr>
            <w:r w:rsidRPr="00333C02">
              <w:rPr>
                <w:color w:val="000000"/>
                <w:sz w:val="22"/>
                <w:szCs w:val="22"/>
                <w:lang w:val="ro-RO"/>
              </w:rPr>
              <w:t>Boală de nod sinusal</w:t>
            </w:r>
          </w:p>
        </w:tc>
      </w:tr>
      <w:tr w:rsidR="000172AA" w:rsidRPr="00333C02" w14:paraId="773FC389" w14:textId="77777777">
        <w:trPr>
          <w:trHeight w:val="273"/>
        </w:trPr>
        <w:tc>
          <w:tcPr>
            <w:tcW w:w="3665" w:type="dxa"/>
            <w:tcBorders>
              <w:top w:val="nil"/>
              <w:left w:val="single" w:sz="4" w:space="0" w:color="auto"/>
              <w:bottom w:val="single" w:sz="4" w:space="0" w:color="auto"/>
              <w:right w:val="single" w:sz="4" w:space="0" w:color="auto"/>
            </w:tcBorders>
          </w:tcPr>
          <w:p w14:paraId="036DF129" w14:textId="77777777" w:rsidR="000172AA" w:rsidRPr="00333C02" w:rsidRDefault="000172AA" w:rsidP="000172AA">
            <w:pPr>
              <w:rPr>
                <w:b/>
                <w:color w:val="000000"/>
                <w:sz w:val="22"/>
                <w:szCs w:val="22"/>
                <w:lang w:val="ro-RO"/>
              </w:rPr>
            </w:pPr>
            <w:r w:rsidRPr="00333C02">
              <w:rPr>
                <w:b/>
                <w:color w:val="000000"/>
                <w:sz w:val="22"/>
                <w:szCs w:val="22"/>
                <w:lang w:val="ro-RO"/>
              </w:rPr>
              <w:t>Tulburări vasculare</w:t>
            </w:r>
          </w:p>
          <w:p w14:paraId="2BC961B3" w14:textId="77777777" w:rsidR="000172AA" w:rsidRPr="00333C02" w:rsidRDefault="000172AA" w:rsidP="000172AA">
            <w:pPr>
              <w:ind w:firstLine="540"/>
              <w:rPr>
                <w:color w:val="000000"/>
                <w:sz w:val="22"/>
                <w:szCs w:val="22"/>
                <w:lang w:val="ro-RO"/>
              </w:rPr>
            </w:pPr>
            <w:r w:rsidRPr="00333C02">
              <w:rPr>
                <w:color w:val="000000"/>
                <w:sz w:val="22"/>
                <w:szCs w:val="22"/>
                <w:lang w:val="ro-RO"/>
              </w:rPr>
              <w:t>Frecvente</w:t>
            </w:r>
          </w:p>
          <w:p w14:paraId="67B5E585" w14:textId="77777777" w:rsidR="000172AA" w:rsidRPr="00333C02" w:rsidRDefault="000172AA" w:rsidP="000172AA">
            <w:pPr>
              <w:ind w:firstLine="540"/>
              <w:rPr>
                <w:color w:val="000000"/>
                <w:sz w:val="22"/>
                <w:szCs w:val="22"/>
                <w:lang w:val="ro-RO"/>
              </w:rPr>
            </w:pPr>
            <w:r w:rsidRPr="00333C02">
              <w:rPr>
                <w:color w:val="000000"/>
                <w:sz w:val="22"/>
                <w:szCs w:val="22"/>
                <w:lang w:val="ro-RO"/>
              </w:rPr>
              <w:t>Mai puţin frecvente</w:t>
            </w:r>
          </w:p>
        </w:tc>
        <w:tc>
          <w:tcPr>
            <w:tcW w:w="5650" w:type="dxa"/>
            <w:tcBorders>
              <w:top w:val="nil"/>
              <w:left w:val="single" w:sz="4" w:space="0" w:color="auto"/>
              <w:bottom w:val="single" w:sz="4" w:space="0" w:color="auto"/>
              <w:right w:val="single" w:sz="4" w:space="0" w:color="auto"/>
            </w:tcBorders>
          </w:tcPr>
          <w:p w14:paraId="483302D2" w14:textId="77777777" w:rsidR="000172AA" w:rsidRPr="00333C02" w:rsidRDefault="000172AA" w:rsidP="000172AA">
            <w:pPr>
              <w:rPr>
                <w:color w:val="000000"/>
                <w:sz w:val="22"/>
                <w:szCs w:val="22"/>
                <w:lang w:val="ro-RO"/>
              </w:rPr>
            </w:pPr>
          </w:p>
          <w:p w14:paraId="68001485" w14:textId="77777777" w:rsidR="000172AA" w:rsidRPr="00333C02" w:rsidRDefault="000172AA" w:rsidP="000172AA">
            <w:pPr>
              <w:rPr>
                <w:color w:val="000000"/>
                <w:spacing w:val="-2"/>
                <w:sz w:val="22"/>
                <w:szCs w:val="22"/>
                <w:lang w:val="ro-RO"/>
              </w:rPr>
            </w:pPr>
            <w:r w:rsidRPr="00333C02">
              <w:rPr>
                <w:color w:val="000000"/>
                <w:spacing w:val="-2"/>
                <w:sz w:val="22"/>
                <w:szCs w:val="22"/>
                <w:lang w:val="ro-RO"/>
              </w:rPr>
              <w:t>Hipertensiune arterială</w:t>
            </w:r>
          </w:p>
          <w:p w14:paraId="6620112C" w14:textId="77777777" w:rsidR="000172AA" w:rsidRPr="00333C02" w:rsidRDefault="000172AA" w:rsidP="000172AA">
            <w:pPr>
              <w:rPr>
                <w:color w:val="000000"/>
                <w:sz w:val="22"/>
                <w:szCs w:val="22"/>
                <w:lang w:val="ro-RO"/>
              </w:rPr>
            </w:pPr>
            <w:r w:rsidRPr="00333C02">
              <w:rPr>
                <w:color w:val="000000"/>
                <w:sz w:val="22"/>
                <w:szCs w:val="22"/>
                <w:lang w:val="ro-RO"/>
              </w:rPr>
              <w:t>Hipotensiune arterială</w:t>
            </w:r>
          </w:p>
        </w:tc>
      </w:tr>
      <w:tr w:rsidR="000172AA" w:rsidRPr="00333C02" w14:paraId="7A7AB113" w14:textId="77777777">
        <w:trPr>
          <w:trHeight w:val="243"/>
        </w:trPr>
        <w:tc>
          <w:tcPr>
            <w:tcW w:w="3665" w:type="dxa"/>
            <w:tcBorders>
              <w:top w:val="single" w:sz="4" w:space="0" w:color="auto"/>
              <w:left w:val="single" w:sz="6" w:space="0" w:color="000000"/>
              <w:right w:val="single" w:sz="6" w:space="0" w:color="000000"/>
            </w:tcBorders>
            <w:vAlign w:val="center"/>
          </w:tcPr>
          <w:p w14:paraId="643D56F4" w14:textId="77777777" w:rsidR="000172AA" w:rsidRPr="00333C02" w:rsidRDefault="000172AA" w:rsidP="00333C02">
            <w:pPr>
              <w:keepNext/>
              <w:rPr>
                <w:b/>
                <w:sz w:val="22"/>
                <w:szCs w:val="22"/>
                <w:lang w:val="ro-RO"/>
              </w:rPr>
            </w:pPr>
            <w:r w:rsidRPr="00333C02">
              <w:rPr>
                <w:b/>
                <w:sz w:val="22"/>
                <w:szCs w:val="22"/>
                <w:lang w:val="ro-RO"/>
              </w:rPr>
              <w:lastRenderedPageBreak/>
              <w:t>Tulburări gastro-intestinale</w:t>
            </w:r>
          </w:p>
        </w:tc>
        <w:tc>
          <w:tcPr>
            <w:tcW w:w="5650" w:type="dxa"/>
            <w:tcBorders>
              <w:top w:val="single" w:sz="4" w:space="0" w:color="auto"/>
              <w:left w:val="single" w:sz="6" w:space="0" w:color="000000"/>
              <w:right w:val="single" w:sz="6" w:space="0" w:color="000000"/>
            </w:tcBorders>
          </w:tcPr>
          <w:p w14:paraId="203DB5F8" w14:textId="77777777" w:rsidR="000172AA" w:rsidRPr="00333C02" w:rsidRDefault="000172AA" w:rsidP="000172AA">
            <w:pPr>
              <w:rPr>
                <w:sz w:val="22"/>
                <w:szCs w:val="22"/>
                <w:lang w:val="ro-RO"/>
              </w:rPr>
            </w:pPr>
          </w:p>
        </w:tc>
      </w:tr>
      <w:tr w:rsidR="000172AA" w:rsidRPr="00333C02" w14:paraId="3F6EA668" w14:textId="77777777">
        <w:trPr>
          <w:trHeight w:val="285"/>
        </w:trPr>
        <w:tc>
          <w:tcPr>
            <w:tcW w:w="3665" w:type="dxa"/>
            <w:tcBorders>
              <w:left w:val="single" w:sz="6" w:space="0" w:color="000000"/>
              <w:right w:val="single" w:sz="6" w:space="0" w:color="000000"/>
            </w:tcBorders>
            <w:vAlign w:val="center"/>
          </w:tcPr>
          <w:p w14:paraId="4FE818C4" w14:textId="77777777" w:rsidR="000172AA" w:rsidRPr="00333C02" w:rsidRDefault="000172AA" w:rsidP="000172AA">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vAlign w:val="center"/>
          </w:tcPr>
          <w:p w14:paraId="160B0294" w14:textId="77777777" w:rsidR="000172AA" w:rsidRPr="00333C02" w:rsidRDefault="000172AA" w:rsidP="000172AA">
            <w:pPr>
              <w:rPr>
                <w:sz w:val="22"/>
                <w:szCs w:val="22"/>
                <w:lang w:val="ro-RO"/>
              </w:rPr>
            </w:pPr>
            <w:r w:rsidRPr="00333C02">
              <w:rPr>
                <w:sz w:val="22"/>
                <w:szCs w:val="22"/>
                <w:lang w:val="ro-RO"/>
              </w:rPr>
              <w:t>Greaţă</w:t>
            </w:r>
          </w:p>
        </w:tc>
      </w:tr>
      <w:tr w:rsidR="000172AA" w:rsidRPr="00333C02" w14:paraId="44236206" w14:textId="77777777">
        <w:trPr>
          <w:trHeight w:val="255"/>
        </w:trPr>
        <w:tc>
          <w:tcPr>
            <w:tcW w:w="3665" w:type="dxa"/>
            <w:tcBorders>
              <w:left w:val="single" w:sz="6" w:space="0" w:color="000000"/>
              <w:right w:val="single" w:sz="6" w:space="0" w:color="000000"/>
            </w:tcBorders>
          </w:tcPr>
          <w:p w14:paraId="12F2B7EE" w14:textId="77777777" w:rsidR="000172AA" w:rsidRPr="00333C02" w:rsidRDefault="000172AA" w:rsidP="000172AA">
            <w:pPr>
              <w:ind w:left="567"/>
              <w:rPr>
                <w:sz w:val="22"/>
                <w:szCs w:val="22"/>
                <w:lang w:val="ro-RO"/>
              </w:rPr>
            </w:pPr>
            <w:r w:rsidRPr="00333C02">
              <w:rPr>
                <w:sz w:val="22"/>
                <w:szCs w:val="22"/>
                <w:lang w:val="ro-RO"/>
              </w:rPr>
              <w:t>Foarte frecvente</w:t>
            </w:r>
          </w:p>
        </w:tc>
        <w:tc>
          <w:tcPr>
            <w:tcW w:w="5650" w:type="dxa"/>
            <w:tcBorders>
              <w:left w:val="single" w:sz="6" w:space="0" w:color="000000"/>
              <w:right w:val="single" w:sz="6" w:space="0" w:color="000000"/>
            </w:tcBorders>
          </w:tcPr>
          <w:p w14:paraId="0486D844" w14:textId="77777777" w:rsidR="000172AA" w:rsidRPr="00333C02" w:rsidRDefault="000172AA" w:rsidP="000172AA">
            <w:pPr>
              <w:rPr>
                <w:sz w:val="22"/>
                <w:szCs w:val="22"/>
                <w:lang w:val="ro-RO"/>
              </w:rPr>
            </w:pPr>
            <w:r w:rsidRPr="00333C02">
              <w:rPr>
                <w:sz w:val="22"/>
                <w:szCs w:val="22"/>
                <w:lang w:val="ro-RO"/>
              </w:rPr>
              <w:t>Vărsături</w:t>
            </w:r>
          </w:p>
        </w:tc>
      </w:tr>
      <w:tr w:rsidR="000172AA" w:rsidRPr="00333C02" w14:paraId="6E0C6850" w14:textId="77777777">
        <w:trPr>
          <w:trHeight w:val="220"/>
        </w:trPr>
        <w:tc>
          <w:tcPr>
            <w:tcW w:w="3665" w:type="dxa"/>
            <w:tcBorders>
              <w:left w:val="single" w:sz="6" w:space="0" w:color="000000"/>
              <w:right w:val="single" w:sz="6" w:space="0" w:color="000000"/>
            </w:tcBorders>
          </w:tcPr>
          <w:p w14:paraId="1C74584C" w14:textId="77777777" w:rsidR="000172AA" w:rsidRPr="00333C02" w:rsidRDefault="000172AA" w:rsidP="000172AA">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tcPr>
          <w:p w14:paraId="366C2677" w14:textId="77777777" w:rsidR="000172AA" w:rsidRPr="00333C02" w:rsidRDefault="000172AA" w:rsidP="000172AA">
            <w:pPr>
              <w:rPr>
                <w:sz w:val="22"/>
                <w:szCs w:val="22"/>
                <w:lang w:val="ro-RO"/>
              </w:rPr>
            </w:pPr>
            <w:r w:rsidRPr="00333C02">
              <w:rPr>
                <w:sz w:val="22"/>
                <w:szCs w:val="22"/>
                <w:lang w:val="ro-RO"/>
              </w:rPr>
              <w:t>Diaree</w:t>
            </w:r>
          </w:p>
        </w:tc>
      </w:tr>
      <w:tr w:rsidR="000172AA" w:rsidRPr="00333C02" w14:paraId="1A67D4BC" w14:textId="77777777">
        <w:trPr>
          <w:trHeight w:val="285"/>
        </w:trPr>
        <w:tc>
          <w:tcPr>
            <w:tcW w:w="3665" w:type="dxa"/>
            <w:tcBorders>
              <w:left w:val="single" w:sz="6" w:space="0" w:color="000000"/>
              <w:right w:val="single" w:sz="6" w:space="0" w:color="000000"/>
            </w:tcBorders>
            <w:vAlign w:val="center"/>
          </w:tcPr>
          <w:p w14:paraId="6D0AB108" w14:textId="77777777" w:rsidR="000172AA" w:rsidRPr="00333C02" w:rsidRDefault="000172AA" w:rsidP="000172AA">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4E36765E" w14:textId="77777777" w:rsidR="000172AA" w:rsidRPr="00333C02" w:rsidRDefault="000172AA" w:rsidP="000172AA">
            <w:pPr>
              <w:rPr>
                <w:sz w:val="22"/>
                <w:szCs w:val="22"/>
                <w:lang w:val="ro-RO"/>
              </w:rPr>
            </w:pPr>
            <w:r w:rsidRPr="00333C02">
              <w:rPr>
                <w:sz w:val="22"/>
                <w:szCs w:val="22"/>
                <w:lang w:val="ro-RO"/>
              </w:rPr>
              <w:t>Dureri abdominale şi dispepsie</w:t>
            </w:r>
          </w:p>
        </w:tc>
      </w:tr>
      <w:tr w:rsidR="000172AA" w:rsidRPr="00333C02" w14:paraId="3F7D1BCA" w14:textId="77777777">
        <w:trPr>
          <w:trHeight w:val="240"/>
        </w:trPr>
        <w:tc>
          <w:tcPr>
            <w:tcW w:w="3665" w:type="dxa"/>
            <w:tcBorders>
              <w:left w:val="single" w:sz="6" w:space="0" w:color="000000"/>
              <w:bottom w:val="single" w:sz="4" w:space="0" w:color="auto"/>
              <w:right w:val="single" w:sz="6" w:space="0" w:color="000000"/>
            </w:tcBorders>
          </w:tcPr>
          <w:p w14:paraId="1C58E8F2" w14:textId="77777777" w:rsidR="000172AA" w:rsidRPr="00333C02" w:rsidRDefault="000172AA" w:rsidP="000172AA">
            <w:pPr>
              <w:ind w:left="567"/>
              <w:rPr>
                <w:sz w:val="22"/>
                <w:szCs w:val="22"/>
                <w:lang w:val="ro-RO"/>
              </w:rPr>
            </w:pPr>
            <w:r w:rsidRPr="00333C02">
              <w:rPr>
                <w:sz w:val="22"/>
                <w:szCs w:val="22"/>
                <w:lang w:val="ro-RO"/>
              </w:rPr>
              <w:t>Frecvente</w:t>
            </w:r>
          </w:p>
        </w:tc>
        <w:tc>
          <w:tcPr>
            <w:tcW w:w="5650" w:type="dxa"/>
            <w:tcBorders>
              <w:left w:val="single" w:sz="6" w:space="0" w:color="000000"/>
              <w:bottom w:val="single" w:sz="4" w:space="0" w:color="auto"/>
              <w:right w:val="single" w:sz="6" w:space="0" w:color="000000"/>
            </w:tcBorders>
          </w:tcPr>
          <w:p w14:paraId="19ED4BAE" w14:textId="77777777" w:rsidR="000172AA" w:rsidRPr="00333C02" w:rsidRDefault="000172AA" w:rsidP="000172AA">
            <w:pPr>
              <w:rPr>
                <w:sz w:val="22"/>
                <w:szCs w:val="22"/>
                <w:lang w:val="ro-RO"/>
              </w:rPr>
            </w:pPr>
            <w:r w:rsidRPr="00333C02">
              <w:rPr>
                <w:sz w:val="22"/>
                <w:szCs w:val="22"/>
                <w:lang w:val="ro-RO"/>
              </w:rPr>
              <w:t>Hipersecreţie salivară</w:t>
            </w:r>
          </w:p>
        </w:tc>
      </w:tr>
      <w:tr w:rsidR="000172AA" w:rsidRPr="00333C02" w14:paraId="7D1043DA" w14:textId="77777777">
        <w:trPr>
          <w:trHeight w:val="240"/>
        </w:trPr>
        <w:tc>
          <w:tcPr>
            <w:tcW w:w="3665" w:type="dxa"/>
            <w:tcBorders>
              <w:top w:val="single" w:sz="4" w:space="0" w:color="auto"/>
              <w:left w:val="single" w:sz="4" w:space="0" w:color="auto"/>
              <w:bottom w:val="nil"/>
              <w:right w:val="single" w:sz="4" w:space="0" w:color="auto"/>
            </w:tcBorders>
          </w:tcPr>
          <w:p w14:paraId="3D9FFC75" w14:textId="77777777" w:rsidR="000172AA" w:rsidRPr="00333C02" w:rsidRDefault="000172AA" w:rsidP="000172AA">
            <w:pPr>
              <w:rPr>
                <w:b/>
                <w:sz w:val="22"/>
                <w:szCs w:val="22"/>
                <w:lang w:val="ro-RO"/>
              </w:rPr>
            </w:pPr>
            <w:r w:rsidRPr="00333C02">
              <w:rPr>
                <w:b/>
                <w:color w:val="000000"/>
                <w:sz w:val="22"/>
                <w:szCs w:val="22"/>
                <w:lang w:val="ro-RO"/>
              </w:rPr>
              <w:t>Tulburări hepatobiliare</w:t>
            </w:r>
          </w:p>
        </w:tc>
        <w:tc>
          <w:tcPr>
            <w:tcW w:w="5650" w:type="dxa"/>
            <w:tcBorders>
              <w:top w:val="single" w:sz="4" w:space="0" w:color="auto"/>
              <w:left w:val="single" w:sz="4" w:space="0" w:color="auto"/>
              <w:bottom w:val="nil"/>
              <w:right w:val="single" w:sz="4" w:space="0" w:color="auto"/>
            </w:tcBorders>
          </w:tcPr>
          <w:p w14:paraId="3DA4F9CF" w14:textId="77777777" w:rsidR="000172AA" w:rsidRPr="00333C02" w:rsidRDefault="000172AA" w:rsidP="000172AA">
            <w:pPr>
              <w:rPr>
                <w:sz w:val="22"/>
                <w:szCs w:val="22"/>
                <w:lang w:val="ro-RO"/>
              </w:rPr>
            </w:pPr>
          </w:p>
        </w:tc>
      </w:tr>
      <w:tr w:rsidR="000172AA" w:rsidRPr="00333C02" w14:paraId="7D06C3D0" w14:textId="77777777">
        <w:trPr>
          <w:trHeight w:val="240"/>
        </w:trPr>
        <w:tc>
          <w:tcPr>
            <w:tcW w:w="3665" w:type="dxa"/>
            <w:tcBorders>
              <w:top w:val="nil"/>
              <w:left w:val="single" w:sz="4" w:space="0" w:color="auto"/>
              <w:bottom w:val="single" w:sz="4" w:space="0" w:color="auto"/>
              <w:right w:val="single" w:sz="4" w:space="0" w:color="auto"/>
            </w:tcBorders>
          </w:tcPr>
          <w:p w14:paraId="7407F13C" w14:textId="77777777" w:rsidR="000172AA" w:rsidRPr="00333C02" w:rsidRDefault="000172AA" w:rsidP="000172AA">
            <w:pPr>
              <w:ind w:left="567"/>
              <w:rPr>
                <w:color w:val="000000"/>
                <w:sz w:val="22"/>
                <w:szCs w:val="22"/>
                <w:lang w:val="ro-RO"/>
              </w:rPr>
            </w:pPr>
            <w:r w:rsidRPr="00333C02">
              <w:rPr>
                <w:color w:val="000000"/>
                <w:sz w:val="22"/>
                <w:szCs w:val="22"/>
                <w:lang w:val="ro-RO"/>
              </w:rPr>
              <w:t>Cu frecvenţă necunoscută</w:t>
            </w:r>
          </w:p>
        </w:tc>
        <w:tc>
          <w:tcPr>
            <w:tcW w:w="5650" w:type="dxa"/>
            <w:tcBorders>
              <w:top w:val="nil"/>
              <w:left w:val="single" w:sz="4" w:space="0" w:color="auto"/>
              <w:bottom w:val="single" w:sz="4" w:space="0" w:color="auto"/>
              <w:right w:val="single" w:sz="4" w:space="0" w:color="auto"/>
            </w:tcBorders>
          </w:tcPr>
          <w:p w14:paraId="6FBE927D" w14:textId="77777777" w:rsidR="000172AA" w:rsidRPr="00333C02" w:rsidRDefault="000172AA" w:rsidP="000172AA">
            <w:pPr>
              <w:rPr>
                <w:sz w:val="22"/>
                <w:szCs w:val="22"/>
                <w:lang w:val="ro-RO"/>
              </w:rPr>
            </w:pPr>
            <w:r w:rsidRPr="00333C02">
              <w:rPr>
                <w:color w:val="000000"/>
                <w:sz w:val="22"/>
                <w:szCs w:val="22"/>
                <w:lang w:val="ro-RO"/>
              </w:rPr>
              <w:t>Hepatită</w:t>
            </w:r>
          </w:p>
        </w:tc>
      </w:tr>
      <w:tr w:rsidR="000172AA" w:rsidRPr="00333C02" w14:paraId="6D3A848F" w14:textId="77777777">
        <w:trPr>
          <w:trHeight w:val="243"/>
        </w:trPr>
        <w:tc>
          <w:tcPr>
            <w:tcW w:w="3665" w:type="dxa"/>
            <w:tcBorders>
              <w:top w:val="single" w:sz="4" w:space="0" w:color="auto"/>
              <w:left w:val="single" w:sz="6" w:space="0" w:color="000000"/>
              <w:right w:val="single" w:sz="6" w:space="0" w:color="000000"/>
            </w:tcBorders>
            <w:vAlign w:val="center"/>
          </w:tcPr>
          <w:p w14:paraId="0792ECE4" w14:textId="77777777" w:rsidR="000172AA" w:rsidRPr="00333C02" w:rsidRDefault="000172AA" w:rsidP="000172AA">
            <w:pPr>
              <w:autoSpaceDE w:val="0"/>
              <w:autoSpaceDN w:val="0"/>
              <w:adjustRightInd w:val="0"/>
              <w:rPr>
                <w:b/>
                <w:sz w:val="22"/>
                <w:szCs w:val="22"/>
                <w:lang w:val="ro-RO"/>
              </w:rPr>
            </w:pPr>
            <w:r w:rsidRPr="00333C02">
              <w:rPr>
                <w:b/>
                <w:sz w:val="22"/>
                <w:szCs w:val="22"/>
                <w:lang w:val="ro-RO"/>
              </w:rPr>
              <w:t>Afecţiuni cutanate şi ale ţesutului subcutanat</w:t>
            </w:r>
          </w:p>
        </w:tc>
        <w:tc>
          <w:tcPr>
            <w:tcW w:w="5650" w:type="dxa"/>
            <w:tcBorders>
              <w:top w:val="single" w:sz="4" w:space="0" w:color="auto"/>
              <w:left w:val="single" w:sz="6" w:space="0" w:color="000000"/>
              <w:right w:val="single" w:sz="6" w:space="0" w:color="000000"/>
            </w:tcBorders>
          </w:tcPr>
          <w:p w14:paraId="2A9690B7" w14:textId="77777777" w:rsidR="000172AA" w:rsidRPr="00333C02" w:rsidRDefault="000172AA" w:rsidP="000172AA">
            <w:pPr>
              <w:rPr>
                <w:sz w:val="22"/>
                <w:szCs w:val="22"/>
                <w:lang w:val="ro-RO"/>
              </w:rPr>
            </w:pPr>
          </w:p>
        </w:tc>
      </w:tr>
      <w:tr w:rsidR="000172AA" w:rsidRPr="00333C02" w14:paraId="6BA0202F" w14:textId="77777777">
        <w:trPr>
          <w:trHeight w:val="273"/>
        </w:trPr>
        <w:tc>
          <w:tcPr>
            <w:tcW w:w="3665" w:type="dxa"/>
            <w:tcBorders>
              <w:left w:val="single" w:sz="6" w:space="0" w:color="000000"/>
              <w:bottom w:val="single" w:sz="6" w:space="0" w:color="000000"/>
              <w:right w:val="single" w:sz="6" w:space="0" w:color="000000"/>
            </w:tcBorders>
            <w:vAlign w:val="center"/>
          </w:tcPr>
          <w:p w14:paraId="78FC581C" w14:textId="77777777" w:rsidR="000172AA" w:rsidRPr="00333C02" w:rsidRDefault="000172AA" w:rsidP="000172AA">
            <w:pPr>
              <w:ind w:left="567"/>
              <w:rPr>
                <w:sz w:val="22"/>
                <w:szCs w:val="22"/>
                <w:lang w:val="ro-RO"/>
              </w:rPr>
            </w:pPr>
            <w:r w:rsidRPr="00333C02">
              <w:rPr>
                <w:sz w:val="22"/>
                <w:szCs w:val="22"/>
                <w:lang w:val="ro-RO"/>
              </w:rPr>
              <w:t>Frecvente</w:t>
            </w:r>
          </w:p>
          <w:p w14:paraId="03CD1540" w14:textId="77777777" w:rsidR="000172AA" w:rsidRPr="00333C02" w:rsidRDefault="000172AA" w:rsidP="000172AA">
            <w:pPr>
              <w:ind w:left="567"/>
              <w:rPr>
                <w:sz w:val="22"/>
                <w:szCs w:val="22"/>
                <w:lang w:val="ro-RO"/>
              </w:rPr>
            </w:pPr>
            <w:r w:rsidRPr="00333C02">
              <w:rPr>
                <w:sz w:val="22"/>
                <w:szCs w:val="22"/>
                <w:lang w:val="ro-RO"/>
              </w:rPr>
              <w:t>Cu frecvenţă necunoscută</w:t>
            </w:r>
          </w:p>
        </w:tc>
        <w:tc>
          <w:tcPr>
            <w:tcW w:w="5650" w:type="dxa"/>
            <w:tcBorders>
              <w:left w:val="single" w:sz="6" w:space="0" w:color="000000"/>
              <w:bottom w:val="single" w:sz="6" w:space="0" w:color="000000"/>
              <w:right w:val="single" w:sz="6" w:space="0" w:color="000000"/>
            </w:tcBorders>
            <w:vAlign w:val="center"/>
          </w:tcPr>
          <w:p w14:paraId="6DB4DB17" w14:textId="77777777" w:rsidR="000172AA" w:rsidRPr="00333C02" w:rsidRDefault="000172AA" w:rsidP="000172AA">
            <w:pPr>
              <w:rPr>
                <w:color w:val="000000"/>
                <w:sz w:val="22"/>
                <w:szCs w:val="22"/>
                <w:lang w:val="ro-RO"/>
              </w:rPr>
            </w:pPr>
            <w:r w:rsidRPr="00333C02">
              <w:rPr>
                <w:color w:val="000000"/>
                <w:sz w:val="22"/>
                <w:szCs w:val="22"/>
                <w:lang w:val="ro-RO"/>
              </w:rPr>
              <w:t>Hiperhidroză</w:t>
            </w:r>
          </w:p>
          <w:p w14:paraId="4E45ECF4" w14:textId="77777777" w:rsidR="000172AA" w:rsidRPr="00333C02" w:rsidRDefault="000172AA" w:rsidP="000172AA">
            <w:pPr>
              <w:rPr>
                <w:sz w:val="22"/>
                <w:szCs w:val="22"/>
                <w:lang w:val="ro-RO"/>
              </w:rPr>
            </w:pPr>
            <w:r w:rsidRPr="00333C02">
              <w:rPr>
                <w:color w:val="000000"/>
                <w:sz w:val="22"/>
                <w:szCs w:val="22"/>
                <w:lang w:val="ro-RO"/>
              </w:rPr>
              <w:t xml:space="preserve">Dermatită alergică (diseminată) </w:t>
            </w:r>
          </w:p>
        </w:tc>
      </w:tr>
      <w:tr w:rsidR="000172AA" w:rsidRPr="00333C02" w14:paraId="74BA82C9" w14:textId="77777777">
        <w:trPr>
          <w:trHeight w:val="243"/>
        </w:trPr>
        <w:tc>
          <w:tcPr>
            <w:tcW w:w="3665" w:type="dxa"/>
            <w:tcBorders>
              <w:top w:val="single" w:sz="6" w:space="0" w:color="000000"/>
              <w:left w:val="single" w:sz="6" w:space="0" w:color="000000"/>
              <w:right w:val="single" w:sz="6" w:space="0" w:color="000000"/>
            </w:tcBorders>
          </w:tcPr>
          <w:p w14:paraId="78FF9937" w14:textId="77777777" w:rsidR="000172AA" w:rsidRPr="00333C02" w:rsidRDefault="000172AA" w:rsidP="000172AA">
            <w:pPr>
              <w:autoSpaceDE w:val="0"/>
              <w:autoSpaceDN w:val="0"/>
              <w:adjustRightInd w:val="0"/>
              <w:rPr>
                <w:b/>
                <w:lang w:val="ro-RO"/>
              </w:rPr>
            </w:pPr>
            <w:r w:rsidRPr="00333C02">
              <w:rPr>
                <w:b/>
                <w:sz w:val="22"/>
                <w:szCs w:val="22"/>
                <w:lang w:val="ro-RO"/>
              </w:rPr>
              <w:t>Tulburări generale şi la nivelul locului</w:t>
            </w:r>
          </w:p>
        </w:tc>
        <w:tc>
          <w:tcPr>
            <w:tcW w:w="5650" w:type="dxa"/>
            <w:tcBorders>
              <w:top w:val="single" w:sz="6" w:space="0" w:color="000000"/>
              <w:left w:val="single" w:sz="6" w:space="0" w:color="000000"/>
              <w:right w:val="single" w:sz="6" w:space="0" w:color="000000"/>
            </w:tcBorders>
          </w:tcPr>
          <w:p w14:paraId="00A5D3C9" w14:textId="77777777" w:rsidR="000172AA" w:rsidRPr="00333C02" w:rsidRDefault="000172AA" w:rsidP="000172AA">
            <w:pPr>
              <w:rPr>
                <w:sz w:val="22"/>
                <w:szCs w:val="22"/>
                <w:lang w:val="ro-RO"/>
              </w:rPr>
            </w:pPr>
          </w:p>
        </w:tc>
      </w:tr>
      <w:tr w:rsidR="000172AA" w:rsidRPr="00333C02" w14:paraId="3FFA5B47" w14:textId="77777777">
        <w:trPr>
          <w:trHeight w:val="253"/>
        </w:trPr>
        <w:tc>
          <w:tcPr>
            <w:tcW w:w="3665" w:type="dxa"/>
            <w:tcBorders>
              <w:left w:val="single" w:sz="6" w:space="0" w:color="000000"/>
              <w:right w:val="single" w:sz="6" w:space="0" w:color="000000"/>
            </w:tcBorders>
          </w:tcPr>
          <w:p w14:paraId="32383EC6" w14:textId="77777777" w:rsidR="000172AA" w:rsidRPr="00333C02" w:rsidRDefault="000172AA" w:rsidP="000172AA">
            <w:pPr>
              <w:rPr>
                <w:b/>
                <w:sz w:val="22"/>
                <w:szCs w:val="22"/>
                <w:lang w:val="ro-RO"/>
              </w:rPr>
            </w:pPr>
            <w:r w:rsidRPr="00333C02">
              <w:rPr>
                <w:b/>
                <w:sz w:val="22"/>
                <w:szCs w:val="22"/>
                <w:lang w:val="ro-RO"/>
              </w:rPr>
              <w:t>de administrare</w:t>
            </w:r>
          </w:p>
          <w:p w14:paraId="32CD0A92" w14:textId="77777777" w:rsidR="000172AA" w:rsidRPr="00333C02" w:rsidRDefault="000172AA" w:rsidP="000172AA">
            <w:pPr>
              <w:ind w:firstLine="540"/>
              <w:rPr>
                <w:lang w:val="ro-RO"/>
              </w:rPr>
            </w:pPr>
            <w:r w:rsidRPr="00333C02">
              <w:rPr>
                <w:sz w:val="22"/>
                <w:szCs w:val="22"/>
                <w:lang w:val="ro-RO"/>
              </w:rPr>
              <w:t>Foarte frecvente</w:t>
            </w:r>
          </w:p>
        </w:tc>
        <w:tc>
          <w:tcPr>
            <w:tcW w:w="5650" w:type="dxa"/>
            <w:tcBorders>
              <w:left w:val="single" w:sz="6" w:space="0" w:color="000000"/>
              <w:right w:val="single" w:sz="6" w:space="0" w:color="000000"/>
            </w:tcBorders>
          </w:tcPr>
          <w:p w14:paraId="7F1B584E" w14:textId="77777777" w:rsidR="000172AA" w:rsidRPr="00333C02" w:rsidRDefault="000172AA" w:rsidP="000172AA">
            <w:pPr>
              <w:rPr>
                <w:color w:val="000000"/>
                <w:lang w:val="ro-RO"/>
              </w:rPr>
            </w:pPr>
          </w:p>
          <w:p w14:paraId="57179D4C" w14:textId="77777777" w:rsidR="000172AA" w:rsidRPr="00333C02" w:rsidRDefault="000172AA" w:rsidP="000172AA">
            <w:pPr>
              <w:rPr>
                <w:sz w:val="22"/>
                <w:szCs w:val="22"/>
                <w:lang w:val="ro-RO"/>
              </w:rPr>
            </w:pPr>
            <w:r w:rsidRPr="00333C02">
              <w:rPr>
                <w:color w:val="000000"/>
                <w:sz w:val="22"/>
                <w:szCs w:val="22"/>
                <w:lang w:val="ro-RO"/>
              </w:rPr>
              <w:t>Căderi</w:t>
            </w:r>
          </w:p>
        </w:tc>
      </w:tr>
      <w:tr w:rsidR="000172AA" w:rsidRPr="00333C02" w14:paraId="26C28C38" w14:textId="77777777">
        <w:trPr>
          <w:trHeight w:val="285"/>
        </w:trPr>
        <w:tc>
          <w:tcPr>
            <w:tcW w:w="3665" w:type="dxa"/>
            <w:tcBorders>
              <w:left w:val="single" w:sz="6" w:space="0" w:color="000000"/>
              <w:right w:val="single" w:sz="6" w:space="0" w:color="000000"/>
            </w:tcBorders>
            <w:vAlign w:val="center"/>
          </w:tcPr>
          <w:p w14:paraId="028C9780" w14:textId="77777777" w:rsidR="000172AA" w:rsidRPr="00333C02" w:rsidRDefault="000172AA" w:rsidP="000172AA">
            <w:pPr>
              <w:ind w:left="567"/>
              <w:rPr>
                <w:sz w:val="22"/>
                <w:szCs w:val="22"/>
                <w:lang w:val="ro-RO"/>
              </w:rPr>
            </w:pPr>
            <w:r w:rsidRPr="00333C02">
              <w:rPr>
                <w:sz w:val="22"/>
                <w:szCs w:val="22"/>
                <w:lang w:val="ro-RO"/>
              </w:rPr>
              <w:t>Frecvente</w:t>
            </w:r>
          </w:p>
        </w:tc>
        <w:tc>
          <w:tcPr>
            <w:tcW w:w="5650" w:type="dxa"/>
            <w:tcBorders>
              <w:left w:val="single" w:sz="6" w:space="0" w:color="000000"/>
              <w:right w:val="single" w:sz="6" w:space="0" w:color="000000"/>
            </w:tcBorders>
            <w:vAlign w:val="center"/>
          </w:tcPr>
          <w:p w14:paraId="669CC1C5" w14:textId="77777777" w:rsidR="000172AA" w:rsidRPr="00333C02" w:rsidRDefault="000172AA" w:rsidP="000172AA">
            <w:pPr>
              <w:rPr>
                <w:sz w:val="22"/>
                <w:szCs w:val="22"/>
                <w:lang w:val="ro-RO"/>
              </w:rPr>
            </w:pPr>
            <w:r w:rsidRPr="00333C02">
              <w:rPr>
                <w:sz w:val="22"/>
                <w:szCs w:val="22"/>
                <w:lang w:val="ro-RO"/>
              </w:rPr>
              <w:t>Oboseală şi astenie</w:t>
            </w:r>
          </w:p>
        </w:tc>
      </w:tr>
      <w:tr w:rsidR="000172AA" w:rsidRPr="00333C02" w14:paraId="28A0ECD4" w14:textId="77777777">
        <w:trPr>
          <w:trHeight w:val="245"/>
        </w:trPr>
        <w:tc>
          <w:tcPr>
            <w:tcW w:w="3665" w:type="dxa"/>
            <w:tcBorders>
              <w:left w:val="single" w:sz="6" w:space="0" w:color="000000"/>
              <w:bottom w:val="single" w:sz="6" w:space="0" w:color="000000"/>
              <w:right w:val="single" w:sz="6" w:space="0" w:color="000000"/>
            </w:tcBorders>
          </w:tcPr>
          <w:p w14:paraId="108A0F2C" w14:textId="77777777" w:rsidR="000172AA" w:rsidRPr="00333C02" w:rsidRDefault="000172AA" w:rsidP="000172AA">
            <w:pPr>
              <w:ind w:left="567"/>
              <w:rPr>
                <w:sz w:val="22"/>
                <w:szCs w:val="22"/>
                <w:lang w:val="ro-RO"/>
              </w:rPr>
            </w:pPr>
            <w:r w:rsidRPr="00333C02">
              <w:rPr>
                <w:sz w:val="22"/>
                <w:szCs w:val="22"/>
                <w:lang w:val="ro-RO"/>
              </w:rPr>
              <w:t>Frecvente</w:t>
            </w:r>
          </w:p>
          <w:p w14:paraId="1B74C1C2" w14:textId="77777777" w:rsidR="000172AA" w:rsidRPr="00333C02" w:rsidRDefault="000172AA" w:rsidP="000172AA">
            <w:pPr>
              <w:ind w:left="567"/>
              <w:rPr>
                <w:sz w:val="22"/>
                <w:szCs w:val="22"/>
                <w:lang w:val="ro-RO"/>
              </w:rPr>
            </w:pPr>
            <w:r w:rsidRPr="00333C02">
              <w:rPr>
                <w:sz w:val="22"/>
                <w:szCs w:val="22"/>
                <w:lang w:val="ro-RO"/>
              </w:rPr>
              <w:t>Frecvente</w:t>
            </w:r>
          </w:p>
        </w:tc>
        <w:tc>
          <w:tcPr>
            <w:tcW w:w="5650" w:type="dxa"/>
            <w:tcBorders>
              <w:left w:val="single" w:sz="6" w:space="0" w:color="000000"/>
              <w:bottom w:val="single" w:sz="6" w:space="0" w:color="000000"/>
              <w:right w:val="single" w:sz="6" w:space="0" w:color="000000"/>
            </w:tcBorders>
          </w:tcPr>
          <w:p w14:paraId="693A00D9" w14:textId="77777777" w:rsidR="000172AA" w:rsidRPr="00333C02" w:rsidRDefault="000172AA" w:rsidP="000172AA">
            <w:pPr>
              <w:rPr>
                <w:sz w:val="22"/>
                <w:szCs w:val="22"/>
                <w:lang w:val="ro-RO"/>
              </w:rPr>
            </w:pPr>
            <w:r w:rsidRPr="00333C02">
              <w:rPr>
                <w:sz w:val="22"/>
                <w:szCs w:val="22"/>
                <w:lang w:val="ro-RO"/>
              </w:rPr>
              <w:t>Tulburări de mers</w:t>
            </w:r>
          </w:p>
          <w:p w14:paraId="713F68B5" w14:textId="77777777" w:rsidR="000172AA" w:rsidRPr="00333C02" w:rsidRDefault="000172AA" w:rsidP="000172AA">
            <w:pPr>
              <w:rPr>
                <w:sz w:val="22"/>
                <w:szCs w:val="22"/>
                <w:lang w:val="ro-RO"/>
              </w:rPr>
            </w:pPr>
            <w:r w:rsidRPr="00333C02">
              <w:rPr>
                <w:color w:val="000000"/>
                <w:spacing w:val="-2"/>
                <w:sz w:val="22"/>
                <w:szCs w:val="22"/>
                <w:lang w:val="ro-RO"/>
              </w:rPr>
              <w:t>Mers caracteristic bolii Parkinson</w:t>
            </w:r>
          </w:p>
        </w:tc>
      </w:tr>
    </w:tbl>
    <w:p w14:paraId="40AA4B45" w14:textId="77777777" w:rsidR="00717040" w:rsidRPr="00333C02" w:rsidRDefault="00717040">
      <w:pPr>
        <w:rPr>
          <w:szCs w:val="22"/>
          <w:lang w:val="ro-RO"/>
        </w:rPr>
      </w:pPr>
    </w:p>
    <w:p w14:paraId="60167021" w14:textId="77777777" w:rsidR="00717040" w:rsidRPr="00333C02" w:rsidRDefault="0030285E">
      <w:pPr>
        <w:suppressAutoHyphens/>
        <w:rPr>
          <w:color w:val="000000"/>
          <w:spacing w:val="-2"/>
          <w:sz w:val="22"/>
          <w:szCs w:val="22"/>
          <w:lang w:val="ro-RO"/>
        </w:rPr>
      </w:pPr>
      <w:r w:rsidRPr="00333C02">
        <w:rPr>
          <w:color w:val="000000"/>
          <w:spacing w:val="-2"/>
          <w:sz w:val="22"/>
          <w:szCs w:val="22"/>
          <w:lang w:val="ro-RO"/>
        </w:rPr>
        <w:t>A fost observată următoarea reacţie adversă în cadrul unui studiu la pacienţi cu demenţă asociată cu boala Parkinson tratată cu rivastigmină plasturi transdermici: agitaţie,(frecvente).</w:t>
      </w:r>
    </w:p>
    <w:p w14:paraId="57D88890" w14:textId="77777777" w:rsidR="00717040" w:rsidRPr="00333C02" w:rsidRDefault="00717040">
      <w:pPr>
        <w:autoSpaceDE w:val="0"/>
        <w:autoSpaceDN w:val="0"/>
        <w:adjustRightInd w:val="0"/>
        <w:rPr>
          <w:sz w:val="22"/>
          <w:szCs w:val="22"/>
          <w:lang w:val="ro-RO"/>
        </w:rPr>
      </w:pPr>
    </w:p>
    <w:p w14:paraId="28FBEFB4" w14:textId="77777777" w:rsidR="00717040" w:rsidRPr="00333C02" w:rsidRDefault="0030285E">
      <w:pPr>
        <w:autoSpaceDE w:val="0"/>
        <w:autoSpaceDN w:val="0"/>
        <w:adjustRightInd w:val="0"/>
        <w:rPr>
          <w:sz w:val="22"/>
          <w:szCs w:val="22"/>
          <w:lang w:val="ro-RO"/>
        </w:rPr>
      </w:pPr>
      <w:r w:rsidRPr="00333C02">
        <w:rPr>
          <w:sz w:val="22"/>
          <w:szCs w:val="22"/>
          <w:lang w:val="ro-RO"/>
        </w:rPr>
        <w:t>Tabelul 3 prezintă numărul şi procentajul de pacienţi din studiul clinic specific cu durata de 24 de săptămâni realizat cu rivastigmină la pacienţi cu demenţă asociată bolii Parkinson cu evenimente adverse predefinite care pot reflecta agravarea simptomelor parkinsoniene.</w:t>
      </w:r>
    </w:p>
    <w:p w14:paraId="64279BBD" w14:textId="77777777" w:rsidR="00717040" w:rsidRPr="00333C02" w:rsidRDefault="00717040">
      <w:pPr>
        <w:autoSpaceDE w:val="0"/>
        <w:autoSpaceDN w:val="0"/>
        <w:adjustRightInd w:val="0"/>
        <w:rPr>
          <w:b/>
          <w:bCs/>
          <w:sz w:val="22"/>
          <w:szCs w:val="22"/>
          <w:lang w:val="ro-RO"/>
        </w:rPr>
      </w:pPr>
    </w:p>
    <w:p w14:paraId="5E8E8936" w14:textId="77777777" w:rsidR="00717040" w:rsidRPr="00333C02" w:rsidRDefault="0030285E">
      <w:pPr>
        <w:autoSpaceDE w:val="0"/>
        <w:autoSpaceDN w:val="0"/>
        <w:adjustRightInd w:val="0"/>
        <w:rPr>
          <w:b/>
          <w:bCs/>
          <w:sz w:val="22"/>
          <w:szCs w:val="22"/>
          <w:lang w:val="ro-RO"/>
        </w:rPr>
      </w:pPr>
      <w:r w:rsidRPr="00333C02">
        <w:rPr>
          <w:b/>
          <w:bCs/>
          <w:sz w:val="22"/>
          <w:szCs w:val="22"/>
          <w:lang w:val="ro-RO"/>
        </w:rPr>
        <w:t>Tabelul 3</w:t>
      </w:r>
    </w:p>
    <w:p w14:paraId="1D32B782" w14:textId="77777777" w:rsidR="00717040" w:rsidRPr="00333C02" w:rsidRDefault="00717040">
      <w:pPr>
        <w:autoSpaceDE w:val="0"/>
        <w:autoSpaceDN w:val="0"/>
        <w:adjustRightInd w:val="0"/>
        <w:rPr>
          <w:b/>
          <w:bCs/>
          <w:sz w:val="22"/>
          <w:szCs w:val="22"/>
          <w:lang w:val="ro-RO"/>
        </w:rPr>
      </w:pPr>
    </w:p>
    <w:tbl>
      <w:tblPr>
        <w:tblW w:w="9270" w:type="dxa"/>
        <w:tblBorders>
          <w:top w:val="nil"/>
          <w:left w:val="nil"/>
          <w:bottom w:val="nil"/>
          <w:right w:val="nil"/>
        </w:tblBorders>
        <w:tblLook w:val="0000" w:firstRow="0" w:lastRow="0" w:firstColumn="0" w:lastColumn="0" w:noHBand="0" w:noVBand="0"/>
      </w:tblPr>
      <w:tblGrid>
        <w:gridCol w:w="5342"/>
        <w:gridCol w:w="1980"/>
        <w:gridCol w:w="1948"/>
      </w:tblGrid>
      <w:tr w:rsidR="00717040" w:rsidRPr="00333C02" w14:paraId="3C101E62" w14:textId="77777777">
        <w:trPr>
          <w:trHeight w:val="290"/>
        </w:trPr>
        <w:tc>
          <w:tcPr>
            <w:tcW w:w="5342" w:type="dxa"/>
            <w:tcBorders>
              <w:top w:val="single" w:sz="6" w:space="0" w:color="000000"/>
              <w:left w:val="single" w:sz="6" w:space="0" w:color="000000"/>
              <w:right w:val="single" w:sz="6" w:space="0" w:color="000000"/>
            </w:tcBorders>
          </w:tcPr>
          <w:p w14:paraId="3DB6B65E" w14:textId="77777777" w:rsidR="00717040" w:rsidRPr="00333C02" w:rsidRDefault="0030285E">
            <w:pPr>
              <w:autoSpaceDE w:val="0"/>
              <w:autoSpaceDN w:val="0"/>
              <w:adjustRightInd w:val="0"/>
              <w:rPr>
                <w:b/>
                <w:bCs/>
                <w:lang w:val="ro-RO"/>
              </w:rPr>
            </w:pPr>
            <w:r w:rsidRPr="00333C02">
              <w:rPr>
                <w:b/>
                <w:bCs/>
                <w:sz w:val="22"/>
                <w:szCs w:val="22"/>
                <w:lang w:val="ro-RO"/>
              </w:rPr>
              <w:t>Evenimente adverse pre-definite care pot reflecta</w:t>
            </w:r>
          </w:p>
        </w:tc>
        <w:tc>
          <w:tcPr>
            <w:tcW w:w="1980" w:type="dxa"/>
            <w:tcBorders>
              <w:top w:val="single" w:sz="6" w:space="0" w:color="000000"/>
              <w:left w:val="single" w:sz="6" w:space="0" w:color="000000"/>
              <w:right w:val="single" w:sz="6" w:space="0" w:color="000000"/>
            </w:tcBorders>
          </w:tcPr>
          <w:p w14:paraId="257EFA35" w14:textId="77777777" w:rsidR="00717040" w:rsidRPr="00333C02" w:rsidRDefault="0030285E">
            <w:pPr>
              <w:jc w:val="center"/>
              <w:rPr>
                <w:sz w:val="22"/>
                <w:szCs w:val="22"/>
                <w:lang w:val="ro-RO"/>
              </w:rPr>
            </w:pPr>
            <w:r w:rsidRPr="00333C02">
              <w:rPr>
                <w:b/>
                <w:bCs/>
                <w:sz w:val="22"/>
                <w:szCs w:val="22"/>
                <w:lang w:val="ro-RO"/>
              </w:rPr>
              <w:t>Rivastigmină</w:t>
            </w:r>
          </w:p>
        </w:tc>
        <w:tc>
          <w:tcPr>
            <w:tcW w:w="1948" w:type="dxa"/>
            <w:tcBorders>
              <w:top w:val="single" w:sz="6" w:space="0" w:color="000000"/>
              <w:left w:val="single" w:sz="6" w:space="0" w:color="000000"/>
              <w:right w:val="single" w:sz="6" w:space="0" w:color="000000"/>
            </w:tcBorders>
          </w:tcPr>
          <w:p w14:paraId="135196BA" w14:textId="77777777" w:rsidR="00717040" w:rsidRPr="00333C02" w:rsidRDefault="0030285E">
            <w:pPr>
              <w:jc w:val="center"/>
              <w:rPr>
                <w:sz w:val="22"/>
                <w:szCs w:val="22"/>
                <w:lang w:val="ro-RO"/>
              </w:rPr>
            </w:pPr>
            <w:r w:rsidRPr="00333C02">
              <w:rPr>
                <w:b/>
                <w:bCs/>
                <w:sz w:val="22"/>
                <w:szCs w:val="22"/>
                <w:lang w:val="ro-RO"/>
              </w:rPr>
              <w:t>Placebo</w:t>
            </w:r>
          </w:p>
        </w:tc>
      </w:tr>
      <w:tr w:rsidR="00717040" w:rsidRPr="00333C02" w14:paraId="03A3CD54" w14:textId="77777777">
        <w:trPr>
          <w:trHeight w:val="253"/>
        </w:trPr>
        <w:tc>
          <w:tcPr>
            <w:tcW w:w="5342" w:type="dxa"/>
            <w:tcBorders>
              <w:left w:val="single" w:sz="6" w:space="0" w:color="000000"/>
              <w:right w:val="single" w:sz="6" w:space="0" w:color="000000"/>
            </w:tcBorders>
          </w:tcPr>
          <w:p w14:paraId="516A7403" w14:textId="77777777" w:rsidR="00717040" w:rsidRPr="00333C02" w:rsidRDefault="0030285E">
            <w:pPr>
              <w:autoSpaceDE w:val="0"/>
              <w:autoSpaceDN w:val="0"/>
              <w:adjustRightInd w:val="0"/>
              <w:rPr>
                <w:b/>
                <w:bCs/>
                <w:lang w:val="ro-RO"/>
              </w:rPr>
            </w:pPr>
            <w:r w:rsidRPr="00333C02">
              <w:rPr>
                <w:b/>
                <w:bCs/>
                <w:sz w:val="22"/>
                <w:szCs w:val="22"/>
                <w:lang w:val="ro-RO"/>
              </w:rPr>
              <w:t>agravarea simptomelor parkinsoniene la pacienţii cu</w:t>
            </w:r>
          </w:p>
        </w:tc>
        <w:tc>
          <w:tcPr>
            <w:tcW w:w="1980" w:type="dxa"/>
            <w:tcBorders>
              <w:left w:val="single" w:sz="6" w:space="0" w:color="000000"/>
              <w:right w:val="single" w:sz="6" w:space="0" w:color="000000"/>
            </w:tcBorders>
          </w:tcPr>
          <w:p w14:paraId="7BF16BD5" w14:textId="77777777" w:rsidR="00717040" w:rsidRPr="00333C02" w:rsidRDefault="0030285E">
            <w:pPr>
              <w:jc w:val="center"/>
              <w:rPr>
                <w:sz w:val="22"/>
                <w:szCs w:val="22"/>
                <w:lang w:val="ro-RO"/>
              </w:rPr>
            </w:pPr>
            <w:r w:rsidRPr="00333C02">
              <w:rPr>
                <w:b/>
                <w:bCs/>
                <w:sz w:val="22"/>
                <w:szCs w:val="22"/>
                <w:lang w:val="ro-RO"/>
              </w:rPr>
              <w:t>n (%)</w:t>
            </w:r>
          </w:p>
        </w:tc>
        <w:tc>
          <w:tcPr>
            <w:tcW w:w="1948" w:type="dxa"/>
            <w:tcBorders>
              <w:left w:val="single" w:sz="6" w:space="0" w:color="000000"/>
              <w:right w:val="single" w:sz="6" w:space="0" w:color="000000"/>
            </w:tcBorders>
          </w:tcPr>
          <w:p w14:paraId="77C2B4ED" w14:textId="77777777" w:rsidR="00717040" w:rsidRPr="00333C02" w:rsidRDefault="0030285E">
            <w:pPr>
              <w:jc w:val="center"/>
              <w:rPr>
                <w:sz w:val="22"/>
                <w:szCs w:val="22"/>
                <w:lang w:val="ro-RO"/>
              </w:rPr>
            </w:pPr>
            <w:r w:rsidRPr="00333C02">
              <w:rPr>
                <w:b/>
                <w:bCs/>
                <w:sz w:val="22"/>
                <w:szCs w:val="22"/>
                <w:lang w:val="ro-RO"/>
              </w:rPr>
              <w:t>n (%)</w:t>
            </w:r>
          </w:p>
        </w:tc>
      </w:tr>
      <w:tr w:rsidR="00717040" w:rsidRPr="00333C02" w14:paraId="24D96401" w14:textId="77777777">
        <w:trPr>
          <w:trHeight w:val="243"/>
        </w:trPr>
        <w:tc>
          <w:tcPr>
            <w:tcW w:w="5342" w:type="dxa"/>
            <w:tcBorders>
              <w:left w:val="single" w:sz="6" w:space="0" w:color="000000"/>
              <w:bottom w:val="single" w:sz="6" w:space="0" w:color="000000"/>
              <w:right w:val="single" w:sz="6" w:space="0" w:color="000000"/>
            </w:tcBorders>
          </w:tcPr>
          <w:p w14:paraId="3E08D247" w14:textId="77777777" w:rsidR="00717040" w:rsidRPr="00333C02" w:rsidRDefault="0030285E">
            <w:pPr>
              <w:rPr>
                <w:lang w:val="ro-RO"/>
              </w:rPr>
            </w:pPr>
            <w:r w:rsidRPr="00333C02">
              <w:rPr>
                <w:b/>
                <w:bCs/>
                <w:sz w:val="22"/>
                <w:szCs w:val="22"/>
                <w:lang w:val="ro-RO"/>
              </w:rPr>
              <w:t>demenţă asociată bolii Parkinson</w:t>
            </w:r>
          </w:p>
        </w:tc>
        <w:tc>
          <w:tcPr>
            <w:tcW w:w="1980" w:type="dxa"/>
            <w:tcBorders>
              <w:left w:val="single" w:sz="6" w:space="0" w:color="000000"/>
              <w:bottom w:val="single" w:sz="6" w:space="0" w:color="000000"/>
              <w:right w:val="single" w:sz="6" w:space="0" w:color="000000"/>
            </w:tcBorders>
          </w:tcPr>
          <w:p w14:paraId="7377C18F" w14:textId="77777777" w:rsidR="00717040" w:rsidRPr="00333C02" w:rsidRDefault="00717040">
            <w:pPr>
              <w:jc w:val="center"/>
              <w:rPr>
                <w:sz w:val="22"/>
                <w:szCs w:val="22"/>
                <w:lang w:val="ro-RO"/>
              </w:rPr>
            </w:pPr>
          </w:p>
        </w:tc>
        <w:tc>
          <w:tcPr>
            <w:tcW w:w="1948" w:type="dxa"/>
            <w:tcBorders>
              <w:left w:val="single" w:sz="6" w:space="0" w:color="000000"/>
              <w:bottom w:val="single" w:sz="6" w:space="0" w:color="000000"/>
              <w:right w:val="single" w:sz="6" w:space="0" w:color="000000"/>
            </w:tcBorders>
          </w:tcPr>
          <w:p w14:paraId="54498DFF" w14:textId="77777777" w:rsidR="00717040" w:rsidRPr="00333C02" w:rsidRDefault="00717040">
            <w:pPr>
              <w:jc w:val="center"/>
              <w:rPr>
                <w:sz w:val="22"/>
                <w:szCs w:val="22"/>
                <w:lang w:val="ro-RO"/>
              </w:rPr>
            </w:pPr>
          </w:p>
        </w:tc>
      </w:tr>
      <w:tr w:rsidR="00717040" w:rsidRPr="00333C02" w14:paraId="28F331ED" w14:textId="77777777">
        <w:trPr>
          <w:trHeight w:val="273"/>
        </w:trPr>
        <w:tc>
          <w:tcPr>
            <w:tcW w:w="5342" w:type="dxa"/>
            <w:tcBorders>
              <w:top w:val="single" w:sz="6" w:space="0" w:color="000000"/>
              <w:left w:val="single" w:sz="6" w:space="0" w:color="000000"/>
              <w:right w:val="single" w:sz="6" w:space="0" w:color="000000"/>
            </w:tcBorders>
          </w:tcPr>
          <w:p w14:paraId="42DE3136" w14:textId="77777777" w:rsidR="00717040" w:rsidRPr="00333C02" w:rsidRDefault="0030285E">
            <w:pPr>
              <w:rPr>
                <w:sz w:val="22"/>
                <w:szCs w:val="22"/>
                <w:lang w:val="ro-RO"/>
              </w:rPr>
            </w:pPr>
            <w:r w:rsidRPr="00333C02">
              <w:rPr>
                <w:sz w:val="22"/>
                <w:szCs w:val="22"/>
                <w:lang w:val="ro-RO"/>
              </w:rPr>
              <w:t>Total pacienţi studiaţi</w:t>
            </w:r>
          </w:p>
        </w:tc>
        <w:tc>
          <w:tcPr>
            <w:tcW w:w="1980" w:type="dxa"/>
            <w:tcBorders>
              <w:top w:val="single" w:sz="6" w:space="0" w:color="000000"/>
              <w:left w:val="single" w:sz="6" w:space="0" w:color="000000"/>
              <w:right w:val="single" w:sz="6" w:space="0" w:color="000000"/>
            </w:tcBorders>
          </w:tcPr>
          <w:p w14:paraId="6112BCF5" w14:textId="77777777" w:rsidR="00717040" w:rsidRPr="00333C02" w:rsidRDefault="0030285E">
            <w:pPr>
              <w:jc w:val="center"/>
              <w:rPr>
                <w:sz w:val="22"/>
                <w:szCs w:val="22"/>
                <w:lang w:val="ro-RO"/>
              </w:rPr>
            </w:pPr>
            <w:r w:rsidRPr="00333C02">
              <w:rPr>
                <w:sz w:val="22"/>
                <w:szCs w:val="22"/>
                <w:lang w:val="ro-RO"/>
              </w:rPr>
              <w:t>362 (100)</w:t>
            </w:r>
          </w:p>
        </w:tc>
        <w:tc>
          <w:tcPr>
            <w:tcW w:w="1948" w:type="dxa"/>
            <w:tcBorders>
              <w:top w:val="single" w:sz="6" w:space="0" w:color="000000"/>
              <w:left w:val="single" w:sz="6" w:space="0" w:color="000000"/>
              <w:right w:val="single" w:sz="6" w:space="0" w:color="000000"/>
            </w:tcBorders>
          </w:tcPr>
          <w:p w14:paraId="26E7E2C4" w14:textId="77777777" w:rsidR="00717040" w:rsidRPr="00333C02" w:rsidRDefault="0030285E">
            <w:pPr>
              <w:jc w:val="center"/>
              <w:rPr>
                <w:sz w:val="22"/>
                <w:szCs w:val="22"/>
                <w:lang w:val="ro-RO"/>
              </w:rPr>
            </w:pPr>
            <w:r w:rsidRPr="00333C02">
              <w:rPr>
                <w:sz w:val="22"/>
                <w:szCs w:val="22"/>
                <w:lang w:val="ro-RO"/>
              </w:rPr>
              <w:t>179 (100)</w:t>
            </w:r>
          </w:p>
        </w:tc>
      </w:tr>
      <w:tr w:rsidR="00717040" w:rsidRPr="00333C02" w14:paraId="7290AE94" w14:textId="77777777">
        <w:trPr>
          <w:trHeight w:val="243"/>
        </w:trPr>
        <w:tc>
          <w:tcPr>
            <w:tcW w:w="5342" w:type="dxa"/>
            <w:tcBorders>
              <w:left w:val="single" w:sz="6" w:space="0" w:color="000000"/>
              <w:bottom w:val="single" w:sz="6" w:space="0" w:color="000000"/>
              <w:right w:val="single" w:sz="6" w:space="0" w:color="000000"/>
            </w:tcBorders>
          </w:tcPr>
          <w:p w14:paraId="14CF17D5" w14:textId="77777777" w:rsidR="00717040" w:rsidRPr="00333C02" w:rsidRDefault="0030285E">
            <w:pPr>
              <w:rPr>
                <w:sz w:val="22"/>
                <w:szCs w:val="22"/>
                <w:lang w:val="ro-RO"/>
              </w:rPr>
            </w:pPr>
            <w:r w:rsidRPr="00333C02">
              <w:rPr>
                <w:sz w:val="22"/>
                <w:szCs w:val="22"/>
                <w:lang w:val="ro-RO"/>
              </w:rPr>
              <w:t>Total pacienţi cu evenimente adverse pre-definite</w:t>
            </w:r>
          </w:p>
        </w:tc>
        <w:tc>
          <w:tcPr>
            <w:tcW w:w="1980" w:type="dxa"/>
            <w:tcBorders>
              <w:left w:val="single" w:sz="6" w:space="0" w:color="000000"/>
              <w:bottom w:val="single" w:sz="6" w:space="0" w:color="000000"/>
              <w:right w:val="single" w:sz="6" w:space="0" w:color="000000"/>
            </w:tcBorders>
          </w:tcPr>
          <w:p w14:paraId="67D20BD6" w14:textId="77777777" w:rsidR="00717040" w:rsidRPr="00333C02" w:rsidRDefault="0030285E">
            <w:pPr>
              <w:jc w:val="center"/>
              <w:rPr>
                <w:sz w:val="22"/>
                <w:szCs w:val="22"/>
                <w:lang w:val="ro-RO"/>
              </w:rPr>
            </w:pPr>
            <w:r w:rsidRPr="00333C02">
              <w:rPr>
                <w:sz w:val="22"/>
                <w:szCs w:val="22"/>
                <w:lang w:val="ro-RO"/>
              </w:rPr>
              <w:t>99 (27,3)</w:t>
            </w:r>
          </w:p>
        </w:tc>
        <w:tc>
          <w:tcPr>
            <w:tcW w:w="1948" w:type="dxa"/>
            <w:tcBorders>
              <w:left w:val="single" w:sz="6" w:space="0" w:color="000000"/>
              <w:bottom w:val="single" w:sz="6" w:space="0" w:color="000000"/>
              <w:right w:val="single" w:sz="6" w:space="0" w:color="000000"/>
            </w:tcBorders>
          </w:tcPr>
          <w:p w14:paraId="001CF932" w14:textId="77777777" w:rsidR="00717040" w:rsidRPr="00333C02" w:rsidRDefault="0030285E">
            <w:pPr>
              <w:jc w:val="center"/>
              <w:rPr>
                <w:sz w:val="22"/>
                <w:szCs w:val="22"/>
                <w:lang w:val="ro-RO"/>
              </w:rPr>
            </w:pPr>
            <w:r w:rsidRPr="00333C02">
              <w:rPr>
                <w:sz w:val="22"/>
                <w:szCs w:val="22"/>
                <w:lang w:val="ro-RO"/>
              </w:rPr>
              <w:t>28 (15,6)</w:t>
            </w:r>
          </w:p>
        </w:tc>
      </w:tr>
      <w:tr w:rsidR="00717040" w:rsidRPr="00333C02" w14:paraId="5560EEB5" w14:textId="77777777">
        <w:trPr>
          <w:trHeight w:val="273"/>
        </w:trPr>
        <w:tc>
          <w:tcPr>
            <w:tcW w:w="5342" w:type="dxa"/>
            <w:tcBorders>
              <w:top w:val="single" w:sz="6" w:space="0" w:color="000000"/>
              <w:left w:val="single" w:sz="6" w:space="0" w:color="000000"/>
              <w:right w:val="single" w:sz="6" w:space="0" w:color="000000"/>
            </w:tcBorders>
          </w:tcPr>
          <w:p w14:paraId="3386658B" w14:textId="77777777" w:rsidR="00717040" w:rsidRPr="00333C02" w:rsidRDefault="0030285E">
            <w:pPr>
              <w:rPr>
                <w:sz w:val="22"/>
                <w:szCs w:val="22"/>
                <w:lang w:val="ro-RO"/>
              </w:rPr>
            </w:pPr>
            <w:r w:rsidRPr="00333C02">
              <w:rPr>
                <w:sz w:val="22"/>
                <w:szCs w:val="22"/>
                <w:lang w:val="ro-RO"/>
              </w:rPr>
              <w:t>Tremor</w:t>
            </w:r>
          </w:p>
        </w:tc>
        <w:tc>
          <w:tcPr>
            <w:tcW w:w="1980" w:type="dxa"/>
            <w:tcBorders>
              <w:top w:val="single" w:sz="6" w:space="0" w:color="000000"/>
              <w:left w:val="single" w:sz="6" w:space="0" w:color="000000"/>
              <w:right w:val="single" w:sz="6" w:space="0" w:color="000000"/>
            </w:tcBorders>
          </w:tcPr>
          <w:p w14:paraId="45F25E70" w14:textId="77777777" w:rsidR="00717040" w:rsidRPr="00333C02" w:rsidRDefault="0030285E">
            <w:pPr>
              <w:jc w:val="center"/>
              <w:rPr>
                <w:sz w:val="22"/>
                <w:szCs w:val="22"/>
                <w:lang w:val="ro-RO"/>
              </w:rPr>
            </w:pPr>
            <w:r w:rsidRPr="00333C02">
              <w:rPr>
                <w:sz w:val="22"/>
                <w:szCs w:val="22"/>
                <w:lang w:val="ro-RO"/>
              </w:rPr>
              <w:t>37 (10,2)</w:t>
            </w:r>
          </w:p>
        </w:tc>
        <w:tc>
          <w:tcPr>
            <w:tcW w:w="1948" w:type="dxa"/>
            <w:tcBorders>
              <w:top w:val="single" w:sz="6" w:space="0" w:color="000000"/>
              <w:left w:val="single" w:sz="6" w:space="0" w:color="000000"/>
              <w:right w:val="single" w:sz="6" w:space="0" w:color="000000"/>
            </w:tcBorders>
          </w:tcPr>
          <w:p w14:paraId="7E1DB976" w14:textId="77777777" w:rsidR="00717040" w:rsidRPr="00333C02" w:rsidRDefault="0030285E">
            <w:pPr>
              <w:jc w:val="center"/>
              <w:rPr>
                <w:sz w:val="22"/>
                <w:szCs w:val="22"/>
                <w:lang w:val="ro-RO"/>
              </w:rPr>
            </w:pPr>
            <w:r w:rsidRPr="00333C02">
              <w:rPr>
                <w:sz w:val="22"/>
                <w:szCs w:val="22"/>
                <w:lang w:val="ro-RO"/>
              </w:rPr>
              <w:t>7 (3,9)</w:t>
            </w:r>
          </w:p>
        </w:tc>
      </w:tr>
      <w:tr w:rsidR="00717040" w:rsidRPr="00333C02" w14:paraId="3BF59CFF" w14:textId="77777777">
        <w:trPr>
          <w:trHeight w:val="255"/>
        </w:trPr>
        <w:tc>
          <w:tcPr>
            <w:tcW w:w="5342" w:type="dxa"/>
            <w:tcBorders>
              <w:left w:val="single" w:sz="6" w:space="0" w:color="000000"/>
              <w:right w:val="single" w:sz="6" w:space="0" w:color="000000"/>
            </w:tcBorders>
          </w:tcPr>
          <w:p w14:paraId="02B285ED" w14:textId="77777777" w:rsidR="00717040" w:rsidRPr="00333C02" w:rsidRDefault="0030285E">
            <w:pPr>
              <w:rPr>
                <w:sz w:val="22"/>
                <w:szCs w:val="22"/>
                <w:lang w:val="ro-RO"/>
              </w:rPr>
            </w:pPr>
            <w:r w:rsidRPr="00333C02">
              <w:rPr>
                <w:sz w:val="22"/>
                <w:szCs w:val="22"/>
                <w:lang w:val="ro-RO"/>
              </w:rPr>
              <w:t>Cădere</w:t>
            </w:r>
          </w:p>
        </w:tc>
        <w:tc>
          <w:tcPr>
            <w:tcW w:w="1980" w:type="dxa"/>
            <w:tcBorders>
              <w:left w:val="single" w:sz="6" w:space="0" w:color="000000"/>
              <w:right w:val="single" w:sz="6" w:space="0" w:color="000000"/>
            </w:tcBorders>
          </w:tcPr>
          <w:p w14:paraId="15C8855B" w14:textId="77777777" w:rsidR="00717040" w:rsidRPr="00333C02" w:rsidRDefault="0030285E">
            <w:pPr>
              <w:jc w:val="center"/>
              <w:rPr>
                <w:sz w:val="22"/>
                <w:szCs w:val="22"/>
                <w:lang w:val="ro-RO"/>
              </w:rPr>
            </w:pPr>
            <w:r w:rsidRPr="00333C02">
              <w:rPr>
                <w:sz w:val="22"/>
                <w:szCs w:val="22"/>
                <w:lang w:val="ro-RO"/>
              </w:rPr>
              <w:t>21 (5,8)</w:t>
            </w:r>
          </w:p>
        </w:tc>
        <w:tc>
          <w:tcPr>
            <w:tcW w:w="1948" w:type="dxa"/>
            <w:tcBorders>
              <w:left w:val="single" w:sz="6" w:space="0" w:color="000000"/>
              <w:right w:val="single" w:sz="6" w:space="0" w:color="000000"/>
            </w:tcBorders>
          </w:tcPr>
          <w:p w14:paraId="48B0A6A3" w14:textId="77777777" w:rsidR="00717040" w:rsidRPr="00333C02" w:rsidRDefault="0030285E">
            <w:pPr>
              <w:jc w:val="center"/>
              <w:rPr>
                <w:sz w:val="22"/>
                <w:szCs w:val="22"/>
                <w:lang w:val="ro-RO"/>
              </w:rPr>
            </w:pPr>
            <w:r w:rsidRPr="00333C02">
              <w:rPr>
                <w:sz w:val="22"/>
                <w:szCs w:val="22"/>
                <w:lang w:val="ro-RO"/>
              </w:rPr>
              <w:t>11 (6,1)</w:t>
            </w:r>
          </w:p>
        </w:tc>
      </w:tr>
      <w:tr w:rsidR="00717040" w:rsidRPr="00333C02" w14:paraId="1A24CE3E" w14:textId="77777777">
        <w:trPr>
          <w:trHeight w:val="253"/>
        </w:trPr>
        <w:tc>
          <w:tcPr>
            <w:tcW w:w="5342" w:type="dxa"/>
            <w:tcBorders>
              <w:left w:val="single" w:sz="6" w:space="0" w:color="000000"/>
              <w:right w:val="single" w:sz="6" w:space="0" w:color="000000"/>
            </w:tcBorders>
          </w:tcPr>
          <w:p w14:paraId="5894BE0C" w14:textId="77777777" w:rsidR="00717040" w:rsidRPr="00333C02" w:rsidRDefault="0030285E">
            <w:pPr>
              <w:rPr>
                <w:sz w:val="22"/>
                <w:szCs w:val="22"/>
                <w:lang w:val="ro-RO"/>
              </w:rPr>
            </w:pPr>
            <w:r w:rsidRPr="00333C02">
              <w:rPr>
                <w:sz w:val="22"/>
                <w:szCs w:val="22"/>
                <w:lang w:val="ro-RO"/>
              </w:rPr>
              <w:t>Boala Parkinson (agravare)</w:t>
            </w:r>
          </w:p>
        </w:tc>
        <w:tc>
          <w:tcPr>
            <w:tcW w:w="1980" w:type="dxa"/>
            <w:tcBorders>
              <w:left w:val="single" w:sz="6" w:space="0" w:color="000000"/>
              <w:right w:val="single" w:sz="6" w:space="0" w:color="000000"/>
            </w:tcBorders>
          </w:tcPr>
          <w:p w14:paraId="5D4BC346" w14:textId="77777777" w:rsidR="00717040" w:rsidRPr="00333C02" w:rsidRDefault="0030285E">
            <w:pPr>
              <w:jc w:val="center"/>
              <w:rPr>
                <w:sz w:val="22"/>
                <w:szCs w:val="22"/>
                <w:lang w:val="ro-RO"/>
              </w:rPr>
            </w:pPr>
            <w:r w:rsidRPr="00333C02">
              <w:rPr>
                <w:sz w:val="22"/>
                <w:szCs w:val="22"/>
                <w:lang w:val="ro-RO"/>
              </w:rPr>
              <w:t>12 (3,3)</w:t>
            </w:r>
          </w:p>
        </w:tc>
        <w:tc>
          <w:tcPr>
            <w:tcW w:w="1948" w:type="dxa"/>
            <w:tcBorders>
              <w:left w:val="single" w:sz="6" w:space="0" w:color="000000"/>
              <w:right w:val="single" w:sz="6" w:space="0" w:color="000000"/>
            </w:tcBorders>
          </w:tcPr>
          <w:p w14:paraId="3E8F4A5E" w14:textId="77777777" w:rsidR="00717040" w:rsidRPr="00333C02" w:rsidRDefault="0030285E">
            <w:pPr>
              <w:jc w:val="center"/>
              <w:rPr>
                <w:sz w:val="22"/>
                <w:szCs w:val="22"/>
                <w:lang w:val="ro-RO"/>
              </w:rPr>
            </w:pPr>
            <w:r w:rsidRPr="00333C02">
              <w:rPr>
                <w:sz w:val="22"/>
                <w:szCs w:val="22"/>
                <w:lang w:val="ro-RO"/>
              </w:rPr>
              <w:t>2 (1,1)</w:t>
            </w:r>
          </w:p>
        </w:tc>
      </w:tr>
      <w:tr w:rsidR="00717040" w:rsidRPr="00333C02" w14:paraId="739678CC" w14:textId="77777777">
        <w:trPr>
          <w:trHeight w:val="255"/>
        </w:trPr>
        <w:tc>
          <w:tcPr>
            <w:tcW w:w="5342" w:type="dxa"/>
            <w:tcBorders>
              <w:left w:val="single" w:sz="6" w:space="0" w:color="000000"/>
              <w:right w:val="single" w:sz="6" w:space="0" w:color="000000"/>
            </w:tcBorders>
          </w:tcPr>
          <w:p w14:paraId="1108EF0D" w14:textId="77777777" w:rsidR="00717040" w:rsidRPr="00333C02" w:rsidRDefault="0030285E">
            <w:pPr>
              <w:rPr>
                <w:sz w:val="22"/>
                <w:szCs w:val="22"/>
                <w:lang w:val="ro-RO"/>
              </w:rPr>
            </w:pPr>
            <w:r w:rsidRPr="00333C02">
              <w:rPr>
                <w:sz w:val="22"/>
                <w:szCs w:val="22"/>
                <w:lang w:val="ro-RO"/>
              </w:rPr>
              <w:t>Hipersecreţie salivară</w:t>
            </w:r>
          </w:p>
        </w:tc>
        <w:tc>
          <w:tcPr>
            <w:tcW w:w="1980" w:type="dxa"/>
            <w:tcBorders>
              <w:left w:val="single" w:sz="6" w:space="0" w:color="000000"/>
              <w:right w:val="single" w:sz="6" w:space="0" w:color="000000"/>
            </w:tcBorders>
          </w:tcPr>
          <w:p w14:paraId="1EC786FD" w14:textId="77777777" w:rsidR="00717040" w:rsidRPr="00333C02" w:rsidRDefault="0030285E">
            <w:pPr>
              <w:jc w:val="center"/>
              <w:rPr>
                <w:sz w:val="22"/>
                <w:szCs w:val="22"/>
                <w:lang w:val="ro-RO"/>
              </w:rPr>
            </w:pPr>
            <w:r w:rsidRPr="00333C02">
              <w:rPr>
                <w:sz w:val="22"/>
                <w:szCs w:val="22"/>
                <w:lang w:val="ro-RO"/>
              </w:rPr>
              <w:t>5 (1,4)</w:t>
            </w:r>
          </w:p>
        </w:tc>
        <w:tc>
          <w:tcPr>
            <w:tcW w:w="1948" w:type="dxa"/>
            <w:tcBorders>
              <w:left w:val="single" w:sz="6" w:space="0" w:color="000000"/>
              <w:right w:val="single" w:sz="6" w:space="0" w:color="000000"/>
            </w:tcBorders>
          </w:tcPr>
          <w:p w14:paraId="67925367"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52334A84" w14:textId="77777777">
        <w:trPr>
          <w:trHeight w:val="253"/>
        </w:trPr>
        <w:tc>
          <w:tcPr>
            <w:tcW w:w="5342" w:type="dxa"/>
            <w:tcBorders>
              <w:left w:val="single" w:sz="6" w:space="0" w:color="000000"/>
              <w:right w:val="single" w:sz="6" w:space="0" w:color="000000"/>
            </w:tcBorders>
          </w:tcPr>
          <w:p w14:paraId="6EA516E7" w14:textId="77777777" w:rsidR="00717040" w:rsidRPr="00333C02" w:rsidRDefault="0030285E">
            <w:pPr>
              <w:rPr>
                <w:sz w:val="22"/>
                <w:szCs w:val="22"/>
                <w:lang w:val="ro-RO"/>
              </w:rPr>
            </w:pPr>
            <w:r w:rsidRPr="00333C02">
              <w:rPr>
                <w:sz w:val="22"/>
                <w:szCs w:val="22"/>
                <w:lang w:val="ro-RO"/>
              </w:rPr>
              <w:t>Dischinezie</w:t>
            </w:r>
          </w:p>
        </w:tc>
        <w:tc>
          <w:tcPr>
            <w:tcW w:w="1980" w:type="dxa"/>
            <w:tcBorders>
              <w:left w:val="single" w:sz="6" w:space="0" w:color="000000"/>
              <w:right w:val="single" w:sz="6" w:space="0" w:color="000000"/>
            </w:tcBorders>
          </w:tcPr>
          <w:p w14:paraId="4E6C923B" w14:textId="77777777" w:rsidR="00717040" w:rsidRPr="00333C02" w:rsidRDefault="0030285E">
            <w:pPr>
              <w:jc w:val="center"/>
              <w:rPr>
                <w:sz w:val="22"/>
                <w:szCs w:val="22"/>
                <w:lang w:val="ro-RO"/>
              </w:rPr>
            </w:pPr>
            <w:r w:rsidRPr="00333C02">
              <w:rPr>
                <w:sz w:val="22"/>
                <w:szCs w:val="22"/>
                <w:lang w:val="ro-RO"/>
              </w:rPr>
              <w:t>5 (1,4)</w:t>
            </w:r>
          </w:p>
        </w:tc>
        <w:tc>
          <w:tcPr>
            <w:tcW w:w="1948" w:type="dxa"/>
            <w:tcBorders>
              <w:left w:val="single" w:sz="6" w:space="0" w:color="000000"/>
              <w:right w:val="single" w:sz="6" w:space="0" w:color="000000"/>
            </w:tcBorders>
          </w:tcPr>
          <w:p w14:paraId="3632B415" w14:textId="77777777" w:rsidR="00717040" w:rsidRPr="00333C02" w:rsidRDefault="0030285E">
            <w:pPr>
              <w:jc w:val="center"/>
              <w:rPr>
                <w:sz w:val="22"/>
                <w:szCs w:val="22"/>
                <w:lang w:val="ro-RO"/>
              </w:rPr>
            </w:pPr>
            <w:r w:rsidRPr="00333C02">
              <w:rPr>
                <w:sz w:val="22"/>
                <w:szCs w:val="22"/>
                <w:lang w:val="ro-RO"/>
              </w:rPr>
              <w:t>1 (0,6)</w:t>
            </w:r>
          </w:p>
        </w:tc>
      </w:tr>
      <w:tr w:rsidR="00717040" w:rsidRPr="00333C02" w14:paraId="3515A5DE" w14:textId="77777777">
        <w:trPr>
          <w:trHeight w:val="253"/>
        </w:trPr>
        <w:tc>
          <w:tcPr>
            <w:tcW w:w="5342" w:type="dxa"/>
            <w:tcBorders>
              <w:left w:val="single" w:sz="6" w:space="0" w:color="000000"/>
              <w:right w:val="single" w:sz="6" w:space="0" w:color="000000"/>
            </w:tcBorders>
          </w:tcPr>
          <w:p w14:paraId="14BE8F56" w14:textId="77777777" w:rsidR="00717040" w:rsidRPr="00333C02" w:rsidRDefault="0030285E">
            <w:pPr>
              <w:rPr>
                <w:sz w:val="22"/>
                <w:szCs w:val="22"/>
                <w:lang w:val="ro-RO"/>
              </w:rPr>
            </w:pPr>
            <w:r w:rsidRPr="00333C02">
              <w:rPr>
                <w:sz w:val="22"/>
                <w:szCs w:val="22"/>
                <w:lang w:val="ro-RO"/>
              </w:rPr>
              <w:t>Parkinsonism</w:t>
            </w:r>
          </w:p>
        </w:tc>
        <w:tc>
          <w:tcPr>
            <w:tcW w:w="1980" w:type="dxa"/>
            <w:tcBorders>
              <w:left w:val="single" w:sz="6" w:space="0" w:color="000000"/>
              <w:right w:val="single" w:sz="6" w:space="0" w:color="000000"/>
            </w:tcBorders>
          </w:tcPr>
          <w:p w14:paraId="6D8D8080" w14:textId="77777777" w:rsidR="00717040" w:rsidRPr="00333C02" w:rsidRDefault="0030285E">
            <w:pPr>
              <w:jc w:val="center"/>
              <w:rPr>
                <w:sz w:val="22"/>
                <w:szCs w:val="22"/>
                <w:lang w:val="ro-RO"/>
              </w:rPr>
            </w:pPr>
            <w:r w:rsidRPr="00333C02">
              <w:rPr>
                <w:sz w:val="22"/>
                <w:szCs w:val="22"/>
                <w:lang w:val="ro-RO"/>
              </w:rPr>
              <w:t>8 (2,2)</w:t>
            </w:r>
          </w:p>
        </w:tc>
        <w:tc>
          <w:tcPr>
            <w:tcW w:w="1948" w:type="dxa"/>
            <w:tcBorders>
              <w:left w:val="single" w:sz="6" w:space="0" w:color="000000"/>
              <w:right w:val="single" w:sz="6" w:space="0" w:color="000000"/>
            </w:tcBorders>
          </w:tcPr>
          <w:p w14:paraId="6887996C" w14:textId="77777777" w:rsidR="00717040" w:rsidRPr="00333C02" w:rsidRDefault="0030285E">
            <w:pPr>
              <w:jc w:val="center"/>
              <w:rPr>
                <w:sz w:val="22"/>
                <w:szCs w:val="22"/>
                <w:lang w:val="ro-RO"/>
              </w:rPr>
            </w:pPr>
            <w:r w:rsidRPr="00333C02">
              <w:rPr>
                <w:sz w:val="22"/>
                <w:szCs w:val="22"/>
                <w:lang w:val="ro-RO"/>
              </w:rPr>
              <w:t>1 (0,6)</w:t>
            </w:r>
          </w:p>
        </w:tc>
      </w:tr>
      <w:tr w:rsidR="00717040" w:rsidRPr="00333C02" w14:paraId="6ECB7F95" w14:textId="77777777">
        <w:trPr>
          <w:trHeight w:val="255"/>
        </w:trPr>
        <w:tc>
          <w:tcPr>
            <w:tcW w:w="5342" w:type="dxa"/>
            <w:tcBorders>
              <w:left w:val="single" w:sz="6" w:space="0" w:color="000000"/>
              <w:right w:val="single" w:sz="6" w:space="0" w:color="000000"/>
            </w:tcBorders>
          </w:tcPr>
          <w:p w14:paraId="1A890320" w14:textId="77777777" w:rsidR="00717040" w:rsidRPr="00333C02" w:rsidRDefault="0030285E">
            <w:pPr>
              <w:rPr>
                <w:sz w:val="22"/>
                <w:szCs w:val="22"/>
                <w:lang w:val="ro-RO"/>
              </w:rPr>
            </w:pPr>
            <w:r w:rsidRPr="00333C02">
              <w:rPr>
                <w:sz w:val="22"/>
                <w:szCs w:val="22"/>
                <w:lang w:val="ro-RO"/>
              </w:rPr>
              <w:t>Hipochinezie</w:t>
            </w:r>
          </w:p>
        </w:tc>
        <w:tc>
          <w:tcPr>
            <w:tcW w:w="1980" w:type="dxa"/>
            <w:tcBorders>
              <w:left w:val="single" w:sz="6" w:space="0" w:color="000000"/>
              <w:right w:val="single" w:sz="6" w:space="0" w:color="000000"/>
            </w:tcBorders>
          </w:tcPr>
          <w:p w14:paraId="1549B56C" w14:textId="77777777" w:rsidR="00717040" w:rsidRPr="00333C02" w:rsidRDefault="0030285E">
            <w:pPr>
              <w:jc w:val="center"/>
              <w:rPr>
                <w:sz w:val="22"/>
                <w:szCs w:val="22"/>
                <w:lang w:val="ro-RO"/>
              </w:rPr>
            </w:pPr>
            <w:r w:rsidRPr="00333C02">
              <w:rPr>
                <w:sz w:val="22"/>
                <w:szCs w:val="22"/>
                <w:lang w:val="ro-RO"/>
              </w:rPr>
              <w:t>1 (0,3)</w:t>
            </w:r>
          </w:p>
        </w:tc>
        <w:tc>
          <w:tcPr>
            <w:tcW w:w="1948" w:type="dxa"/>
            <w:tcBorders>
              <w:left w:val="single" w:sz="6" w:space="0" w:color="000000"/>
              <w:right w:val="single" w:sz="6" w:space="0" w:color="000000"/>
            </w:tcBorders>
          </w:tcPr>
          <w:p w14:paraId="47C1BF0F"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11E86522" w14:textId="77777777">
        <w:trPr>
          <w:trHeight w:val="253"/>
        </w:trPr>
        <w:tc>
          <w:tcPr>
            <w:tcW w:w="5342" w:type="dxa"/>
            <w:tcBorders>
              <w:left w:val="single" w:sz="6" w:space="0" w:color="000000"/>
              <w:right w:val="single" w:sz="6" w:space="0" w:color="000000"/>
            </w:tcBorders>
          </w:tcPr>
          <w:p w14:paraId="0FEA6EDE" w14:textId="77777777" w:rsidR="00717040" w:rsidRPr="00333C02" w:rsidRDefault="0030285E">
            <w:pPr>
              <w:rPr>
                <w:sz w:val="22"/>
                <w:szCs w:val="22"/>
                <w:lang w:val="ro-RO"/>
              </w:rPr>
            </w:pPr>
            <w:r w:rsidRPr="00333C02">
              <w:rPr>
                <w:sz w:val="22"/>
                <w:szCs w:val="22"/>
                <w:lang w:val="ro-RO"/>
              </w:rPr>
              <w:t>Tulburări de mişcare</w:t>
            </w:r>
          </w:p>
        </w:tc>
        <w:tc>
          <w:tcPr>
            <w:tcW w:w="1980" w:type="dxa"/>
            <w:tcBorders>
              <w:left w:val="single" w:sz="6" w:space="0" w:color="000000"/>
              <w:right w:val="single" w:sz="6" w:space="0" w:color="000000"/>
            </w:tcBorders>
          </w:tcPr>
          <w:p w14:paraId="2FABF851" w14:textId="77777777" w:rsidR="00717040" w:rsidRPr="00333C02" w:rsidRDefault="0030285E">
            <w:pPr>
              <w:jc w:val="center"/>
              <w:rPr>
                <w:sz w:val="22"/>
                <w:szCs w:val="22"/>
                <w:lang w:val="ro-RO"/>
              </w:rPr>
            </w:pPr>
            <w:r w:rsidRPr="00333C02">
              <w:rPr>
                <w:sz w:val="22"/>
                <w:szCs w:val="22"/>
                <w:lang w:val="ro-RO"/>
              </w:rPr>
              <w:t>1 (0,3)</w:t>
            </w:r>
          </w:p>
        </w:tc>
        <w:tc>
          <w:tcPr>
            <w:tcW w:w="1948" w:type="dxa"/>
            <w:tcBorders>
              <w:left w:val="single" w:sz="6" w:space="0" w:color="000000"/>
              <w:right w:val="single" w:sz="6" w:space="0" w:color="000000"/>
            </w:tcBorders>
          </w:tcPr>
          <w:p w14:paraId="736201B5"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2209AE95" w14:textId="77777777">
        <w:trPr>
          <w:trHeight w:val="255"/>
        </w:trPr>
        <w:tc>
          <w:tcPr>
            <w:tcW w:w="5342" w:type="dxa"/>
            <w:tcBorders>
              <w:left w:val="single" w:sz="6" w:space="0" w:color="000000"/>
              <w:right w:val="single" w:sz="6" w:space="0" w:color="000000"/>
            </w:tcBorders>
          </w:tcPr>
          <w:p w14:paraId="1B7C7DE1" w14:textId="77777777" w:rsidR="00717040" w:rsidRPr="00333C02" w:rsidRDefault="0030285E">
            <w:pPr>
              <w:rPr>
                <w:sz w:val="22"/>
                <w:szCs w:val="22"/>
                <w:lang w:val="ro-RO"/>
              </w:rPr>
            </w:pPr>
            <w:r w:rsidRPr="00333C02">
              <w:rPr>
                <w:sz w:val="22"/>
                <w:szCs w:val="22"/>
                <w:lang w:val="ro-RO"/>
              </w:rPr>
              <w:t>Bradichinezie</w:t>
            </w:r>
          </w:p>
        </w:tc>
        <w:tc>
          <w:tcPr>
            <w:tcW w:w="1980" w:type="dxa"/>
            <w:tcBorders>
              <w:left w:val="single" w:sz="6" w:space="0" w:color="000000"/>
              <w:right w:val="single" w:sz="6" w:space="0" w:color="000000"/>
            </w:tcBorders>
          </w:tcPr>
          <w:p w14:paraId="11F5E0E1" w14:textId="77777777" w:rsidR="00717040" w:rsidRPr="00333C02" w:rsidRDefault="0030285E">
            <w:pPr>
              <w:jc w:val="center"/>
              <w:rPr>
                <w:sz w:val="22"/>
                <w:szCs w:val="22"/>
                <w:lang w:val="ro-RO"/>
              </w:rPr>
            </w:pPr>
            <w:r w:rsidRPr="00333C02">
              <w:rPr>
                <w:sz w:val="22"/>
                <w:szCs w:val="22"/>
                <w:lang w:val="ro-RO"/>
              </w:rPr>
              <w:t>9 (2,5)</w:t>
            </w:r>
          </w:p>
        </w:tc>
        <w:tc>
          <w:tcPr>
            <w:tcW w:w="1948" w:type="dxa"/>
            <w:tcBorders>
              <w:left w:val="single" w:sz="6" w:space="0" w:color="000000"/>
              <w:right w:val="single" w:sz="6" w:space="0" w:color="000000"/>
            </w:tcBorders>
          </w:tcPr>
          <w:p w14:paraId="20C0DDCC" w14:textId="77777777" w:rsidR="00717040" w:rsidRPr="00333C02" w:rsidRDefault="0030285E">
            <w:pPr>
              <w:jc w:val="center"/>
              <w:rPr>
                <w:sz w:val="22"/>
                <w:szCs w:val="22"/>
                <w:lang w:val="ro-RO"/>
              </w:rPr>
            </w:pPr>
            <w:r w:rsidRPr="00333C02">
              <w:rPr>
                <w:sz w:val="22"/>
                <w:szCs w:val="22"/>
                <w:lang w:val="ro-RO"/>
              </w:rPr>
              <w:t>3 (1,7)</w:t>
            </w:r>
          </w:p>
        </w:tc>
      </w:tr>
      <w:tr w:rsidR="00717040" w:rsidRPr="00333C02" w14:paraId="7E874BB7" w14:textId="77777777">
        <w:trPr>
          <w:trHeight w:val="253"/>
        </w:trPr>
        <w:tc>
          <w:tcPr>
            <w:tcW w:w="5342" w:type="dxa"/>
            <w:tcBorders>
              <w:left w:val="single" w:sz="6" w:space="0" w:color="000000"/>
              <w:right w:val="single" w:sz="6" w:space="0" w:color="000000"/>
            </w:tcBorders>
          </w:tcPr>
          <w:p w14:paraId="687B4AF1" w14:textId="77777777" w:rsidR="00717040" w:rsidRPr="00333C02" w:rsidRDefault="0030285E">
            <w:pPr>
              <w:rPr>
                <w:sz w:val="22"/>
                <w:szCs w:val="22"/>
                <w:lang w:val="ro-RO"/>
              </w:rPr>
            </w:pPr>
            <w:r w:rsidRPr="00333C02">
              <w:rPr>
                <w:sz w:val="22"/>
                <w:szCs w:val="22"/>
                <w:lang w:val="ro-RO"/>
              </w:rPr>
              <w:t>Distonie</w:t>
            </w:r>
          </w:p>
        </w:tc>
        <w:tc>
          <w:tcPr>
            <w:tcW w:w="1980" w:type="dxa"/>
            <w:tcBorders>
              <w:left w:val="single" w:sz="6" w:space="0" w:color="000000"/>
              <w:right w:val="single" w:sz="6" w:space="0" w:color="000000"/>
            </w:tcBorders>
          </w:tcPr>
          <w:p w14:paraId="5CF6DDF6" w14:textId="77777777" w:rsidR="00717040" w:rsidRPr="00333C02" w:rsidRDefault="0030285E">
            <w:pPr>
              <w:jc w:val="center"/>
              <w:rPr>
                <w:sz w:val="22"/>
                <w:szCs w:val="22"/>
                <w:lang w:val="ro-RO"/>
              </w:rPr>
            </w:pPr>
            <w:r w:rsidRPr="00333C02">
              <w:rPr>
                <w:sz w:val="22"/>
                <w:szCs w:val="22"/>
                <w:lang w:val="ro-RO"/>
              </w:rPr>
              <w:t>3 (0,8)</w:t>
            </w:r>
          </w:p>
        </w:tc>
        <w:tc>
          <w:tcPr>
            <w:tcW w:w="1948" w:type="dxa"/>
            <w:tcBorders>
              <w:left w:val="single" w:sz="6" w:space="0" w:color="000000"/>
              <w:right w:val="single" w:sz="6" w:space="0" w:color="000000"/>
            </w:tcBorders>
          </w:tcPr>
          <w:p w14:paraId="05ADFB1D" w14:textId="77777777" w:rsidR="00717040" w:rsidRPr="00333C02" w:rsidRDefault="0030285E">
            <w:pPr>
              <w:jc w:val="center"/>
              <w:rPr>
                <w:sz w:val="22"/>
                <w:szCs w:val="22"/>
                <w:lang w:val="ro-RO"/>
              </w:rPr>
            </w:pPr>
            <w:r w:rsidRPr="00333C02">
              <w:rPr>
                <w:sz w:val="22"/>
                <w:szCs w:val="22"/>
                <w:lang w:val="ro-RO"/>
              </w:rPr>
              <w:t>1 (0,6)</w:t>
            </w:r>
          </w:p>
        </w:tc>
      </w:tr>
      <w:tr w:rsidR="00717040" w:rsidRPr="00333C02" w14:paraId="33BBB653" w14:textId="77777777">
        <w:trPr>
          <w:trHeight w:val="253"/>
        </w:trPr>
        <w:tc>
          <w:tcPr>
            <w:tcW w:w="5342" w:type="dxa"/>
            <w:tcBorders>
              <w:left w:val="single" w:sz="6" w:space="0" w:color="000000"/>
              <w:right w:val="single" w:sz="6" w:space="0" w:color="000000"/>
            </w:tcBorders>
          </w:tcPr>
          <w:p w14:paraId="2770B6ED" w14:textId="77777777" w:rsidR="00717040" w:rsidRPr="00333C02" w:rsidRDefault="0030285E">
            <w:pPr>
              <w:rPr>
                <w:sz w:val="22"/>
                <w:szCs w:val="22"/>
                <w:lang w:val="ro-RO"/>
              </w:rPr>
            </w:pPr>
            <w:r w:rsidRPr="00333C02">
              <w:rPr>
                <w:sz w:val="22"/>
                <w:szCs w:val="22"/>
                <w:lang w:val="ro-RO"/>
              </w:rPr>
              <w:t>Tulburări de mers</w:t>
            </w:r>
          </w:p>
        </w:tc>
        <w:tc>
          <w:tcPr>
            <w:tcW w:w="1980" w:type="dxa"/>
            <w:tcBorders>
              <w:left w:val="single" w:sz="6" w:space="0" w:color="000000"/>
              <w:right w:val="single" w:sz="6" w:space="0" w:color="000000"/>
            </w:tcBorders>
          </w:tcPr>
          <w:p w14:paraId="2A2656EC" w14:textId="77777777" w:rsidR="00717040" w:rsidRPr="00333C02" w:rsidRDefault="0030285E">
            <w:pPr>
              <w:jc w:val="center"/>
              <w:rPr>
                <w:sz w:val="22"/>
                <w:szCs w:val="22"/>
                <w:lang w:val="ro-RO"/>
              </w:rPr>
            </w:pPr>
            <w:r w:rsidRPr="00333C02">
              <w:rPr>
                <w:sz w:val="22"/>
                <w:szCs w:val="22"/>
                <w:lang w:val="ro-RO"/>
              </w:rPr>
              <w:t>5 (1,4)</w:t>
            </w:r>
          </w:p>
        </w:tc>
        <w:tc>
          <w:tcPr>
            <w:tcW w:w="1948" w:type="dxa"/>
            <w:tcBorders>
              <w:left w:val="single" w:sz="6" w:space="0" w:color="000000"/>
              <w:right w:val="single" w:sz="6" w:space="0" w:color="000000"/>
            </w:tcBorders>
          </w:tcPr>
          <w:p w14:paraId="1BE177C0"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2FED5662" w14:textId="77777777">
        <w:trPr>
          <w:trHeight w:val="255"/>
        </w:trPr>
        <w:tc>
          <w:tcPr>
            <w:tcW w:w="5342" w:type="dxa"/>
            <w:tcBorders>
              <w:left w:val="single" w:sz="6" w:space="0" w:color="000000"/>
              <w:right w:val="single" w:sz="6" w:space="0" w:color="000000"/>
            </w:tcBorders>
          </w:tcPr>
          <w:p w14:paraId="434E631F" w14:textId="77777777" w:rsidR="00717040" w:rsidRPr="00333C02" w:rsidRDefault="0030285E">
            <w:pPr>
              <w:rPr>
                <w:sz w:val="22"/>
                <w:szCs w:val="22"/>
                <w:lang w:val="ro-RO"/>
              </w:rPr>
            </w:pPr>
            <w:r w:rsidRPr="00333C02">
              <w:rPr>
                <w:sz w:val="22"/>
                <w:szCs w:val="22"/>
                <w:lang w:val="ro-RO"/>
              </w:rPr>
              <w:t>Rigiditate musculară</w:t>
            </w:r>
          </w:p>
        </w:tc>
        <w:tc>
          <w:tcPr>
            <w:tcW w:w="1980" w:type="dxa"/>
            <w:tcBorders>
              <w:left w:val="single" w:sz="6" w:space="0" w:color="000000"/>
              <w:right w:val="single" w:sz="6" w:space="0" w:color="000000"/>
            </w:tcBorders>
          </w:tcPr>
          <w:p w14:paraId="313D755A" w14:textId="77777777" w:rsidR="00717040" w:rsidRPr="00333C02" w:rsidRDefault="0030285E">
            <w:pPr>
              <w:jc w:val="center"/>
              <w:rPr>
                <w:sz w:val="22"/>
                <w:szCs w:val="22"/>
                <w:lang w:val="ro-RO"/>
              </w:rPr>
            </w:pPr>
            <w:r w:rsidRPr="00333C02">
              <w:rPr>
                <w:sz w:val="22"/>
                <w:szCs w:val="22"/>
                <w:lang w:val="ro-RO"/>
              </w:rPr>
              <w:t>1 (0,3)</w:t>
            </w:r>
          </w:p>
        </w:tc>
        <w:tc>
          <w:tcPr>
            <w:tcW w:w="1948" w:type="dxa"/>
            <w:tcBorders>
              <w:left w:val="single" w:sz="6" w:space="0" w:color="000000"/>
              <w:right w:val="single" w:sz="6" w:space="0" w:color="000000"/>
            </w:tcBorders>
          </w:tcPr>
          <w:p w14:paraId="1DCBD66A"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2F7B2F3E" w14:textId="77777777">
        <w:trPr>
          <w:trHeight w:val="253"/>
        </w:trPr>
        <w:tc>
          <w:tcPr>
            <w:tcW w:w="5342" w:type="dxa"/>
            <w:tcBorders>
              <w:left w:val="single" w:sz="6" w:space="0" w:color="000000"/>
              <w:right w:val="single" w:sz="6" w:space="0" w:color="000000"/>
            </w:tcBorders>
          </w:tcPr>
          <w:p w14:paraId="3F17B815" w14:textId="77777777" w:rsidR="00717040" w:rsidRPr="00333C02" w:rsidRDefault="0030285E">
            <w:pPr>
              <w:rPr>
                <w:sz w:val="22"/>
                <w:szCs w:val="22"/>
                <w:lang w:val="ro-RO"/>
              </w:rPr>
            </w:pPr>
            <w:r w:rsidRPr="00333C02">
              <w:rPr>
                <w:sz w:val="22"/>
                <w:szCs w:val="22"/>
                <w:lang w:val="ro-RO"/>
              </w:rPr>
              <w:t>Tulburări de echilibru</w:t>
            </w:r>
          </w:p>
        </w:tc>
        <w:tc>
          <w:tcPr>
            <w:tcW w:w="1980" w:type="dxa"/>
            <w:tcBorders>
              <w:left w:val="single" w:sz="6" w:space="0" w:color="000000"/>
              <w:right w:val="single" w:sz="6" w:space="0" w:color="000000"/>
            </w:tcBorders>
          </w:tcPr>
          <w:p w14:paraId="0BFDC63D" w14:textId="77777777" w:rsidR="00717040" w:rsidRPr="00333C02" w:rsidRDefault="0030285E">
            <w:pPr>
              <w:jc w:val="center"/>
              <w:rPr>
                <w:sz w:val="22"/>
                <w:szCs w:val="22"/>
                <w:lang w:val="ro-RO"/>
              </w:rPr>
            </w:pPr>
            <w:r w:rsidRPr="00333C02">
              <w:rPr>
                <w:sz w:val="22"/>
                <w:szCs w:val="22"/>
                <w:lang w:val="ro-RO"/>
              </w:rPr>
              <w:t>3 (0,8)</w:t>
            </w:r>
          </w:p>
        </w:tc>
        <w:tc>
          <w:tcPr>
            <w:tcW w:w="1948" w:type="dxa"/>
            <w:tcBorders>
              <w:left w:val="single" w:sz="6" w:space="0" w:color="000000"/>
              <w:right w:val="single" w:sz="6" w:space="0" w:color="000000"/>
            </w:tcBorders>
          </w:tcPr>
          <w:p w14:paraId="21AAC603" w14:textId="77777777" w:rsidR="00717040" w:rsidRPr="00333C02" w:rsidRDefault="0030285E">
            <w:pPr>
              <w:jc w:val="center"/>
              <w:rPr>
                <w:sz w:val="22"/>
                <w:szCs w:val="22"/>
                <w:lang w:val="ro-RO"/>
              </w:rPr>
            </w:pPr>
            <w:r w:rsidRPr="00333C02">
              <w:rPr>
                <w:sz w:val="22"/>
                <w:szCs w:val="22"/>
                <w:lang w:val="ro-RO"/>
              </w:rPr>
              <w:t>2 (1,1)</w:t>
            </w:r>
          </w:p>
        </w:tc>
      </w:tr>
      <w:tr w:rsidR="00717040" w:rsidRPr="00333C02" w14:paraId="1361EF72" w14:textId="77777777">
        <w:trPr>
          <w:trHeight w:val="255"/>
        </w:trPr>
        <w:tc>
          <w:tcPr>
            <w:tcW w:w="5342" w:type="dxa"/>
            <w:tcBorders>
              <w:left w:val="single" w:sz="6" w:space="0" w:color="000000"/>
              <w:right w:val="single" w:sz="6" w:space="0" w:color="000000"/>
            </w:tcBorders>
          </w:tcPr>
          <w:p w14:paraId="23D0224F" w14:textId="77777777" w:rsidR="00717040" w:rsidRPr="00333C02" w:rsidRDefault="0030285E">
            <w:pPr>
              <w:rPr>
                <w:sz w:val="22"/>
                <w:szCs w:val="22"/>
                <w:lang w:val="ro-RO"/>
              </w:rPr>
            </w:pPr>
            <w:r w:rsidRPr="00333C02">
              <w:rPr>
                <w:sz w:val="22"/>
                <w:szCs w:val="22"/>
                <w:lang w:val="ro-RO"/>
              </w:rPr>
              <w:t>Rigiditate musculo-scheletică</w:t>
            </w:r>
          </w:p>
        </w:tc>
        <w:tc>
          <w:tcPr>
            <w:tcW w:w="1980" w:type="dxa"/>
            <w:tcBorders>
              <w:left w:val="single" w:sz="6" w:space="0" w:color="000000"/>
              <w:right w:val="single" w:sz="6" w:space="0" w:color="000000"/>
            </w:tcBorders>
          </w:tcPr>
          <w:p w14:paraId="02C100CD" w14:textId="77777777" w:rsidR="00717040" w:rsidRPr="00333C02" w:rsidRDefault="0030285E">
            <w:pPr>
              <w:jc w:val="center"/>
              <w:rPr>
                <w:sz w:val="22"/>
                <w:szCs w:val="22"/>
                <w:lang w:val="ro-RO"/>
              </w:rPr>
            </w:pPr>
            <w:r w:rsidRPr="00333C02">
              <w:rPr>
                <w:sz w:val="22"/>
                <w:szCs w:val="22"/>
                <w:lang w:val="ro-RO"/>
              </w:rPr>
              <w:t>3 (0,8)</w:t>
            </w:r>
          </w:p>
        </w:tc>
        <w:tc>
          <w:tcPr>
            <w:tcW w:w="1948" w:type="dxa"/>
            <w:tcBorders>
              <w:left w:val="single" w:sz="6" w:space="0" w:color="000000"/>
              <w:right w:val="single" w:sz="6" w:space="0" w:color="000000"/>
            </w:tcBorders>
          </w:tcPr>
          <w:p w14:paraId="4148729E"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2EE9C9E5" w14:textId="77777777">
        <w:trPr>
          <w:trHeight w:val="253"/>
        </w:trPr>
        <w:tc>
          <w:tcPr>
            <w:tcW w:w="5342" w:type="dxa"/>
            <w:tcBorders>
              <w:left w:val="single" w:sz="6" w:space="0" w:color="000000"/>
              <w:right w:val="single" w:sz="6" w:space="0" w:color="000000"/>
            </w:tcBorders>
          </w:tcPr>
          <w:p w14:paraId="2F2B9CF1" w14:textId="77777777" w:rsidR="00717040" w:rsidRPr="00333C02" w:rsidRDefault="0030285E">
            <w:pPr>
              <w:rPr>
                <w:sz w:val="22"/>
                <w:szCs w:val="22"/>
                <w:lang w:val="ro-RO"/>
              </w:rPr>
            </w:pPr>
            <w:r w:rsidRPr="00333C02">
              <w:rPr>
                <w:sz w:val="22"/>
                <w:szCs w:val="22"/>
                <w:lang w:val="ro-RO"/>
              </w:rPr>
              <w:t>Frisoane</w:t>
            </w:r>
          </w:p>
        </w:tc>
        <w:tc>
          <w:tcPr>
            <w:tcW w:w="1980" w:type="dxa"/>
            <w:tcBorders>
              <w:left w:val="single" w:sz="6" w:space="0" w:color="000000"/>
              <w:right w:val="single" w:sz="6" w:space="0" w:color="000000"/>
            </w:tcBorders>
          </w:tcPr>
          <w:p w14:paraId="373089B1" w14:textId="77777777" w:rsidR="00717040" w:rsidRPr="00333C02" w:rsidRDefault="0030285E">
            <w:pPr>
              <w:jc w:val="center"/>
              <w:rPr>
                <w:sz w:val="22"/>
                <w:szCs w:val="22"/>
                <w:lang w:val="ro-RO"/>
              </w:rPr>
            </w:pPr>
            <w:r w:rsidRPr="00333C02">
              <w:rPr>
                <w:sz w:val="22"/>
                <w:szCs w:val="22"/>
                <w:lang w:val="ro-RO"/>
              </w:rPr>
              <w:t>1 (0,3)</w:t>
            </w:r>
          </w:p>
        </w:tc>
        <w:tc>
          <w:tcPr>
            <w:tcW w:w="1948" w:type="dxa"/>
            <w:tcBorders>
              <w:left w:val="single" w:sz="6" w:space="0" w:color="000000"/>
              <w:right w:val="single" w:sz="6" w:space="0" w:color="000000"/>
            </w:tcBorders>
          </w:tcPr>
          <w:p w14:paraId="5C1F115B" w14:textId="77777777" w:rsidR="00717040" w:rsidRPr="00333C02" w:rsidRDefault="0030285E">
            <w:pPr>
              <w:jc w:val="center"/>
              <w:rPr>
                <w:sz w:val="22"/>
                <w:szCs w:val="22"/>
                <w:lang w:val="ro-RO"/>
              </w:rPr>
            </w:pPr>
            <w:r w:rsidRPr="00333C02">
              <w:rPr>
                <w:sz w:val="22"/>
                <w:szCs w:val="22"/>
                <w:lang w:val="ro-RO"/>
              </w:rPr>
              <w:t>0</w:t>
            </w:r>
          </w:p>
        </w:tc>
      </w:tr>
      <w:tr w:rsidR="00717040" w:rsidRPr="00333C02" w14:paraId="3E7AC808" w14:textId="77777777">
        <w:trPr>
          <w:trHeight w:val="245"/>
        </w:trPr>
        <w:tc>
          <w:tcPr>
            <w:tcW w:w="5342" w:type="dxa"/>
            <w:tcBorders>
              <w:left w:val="single" w:sz="6" w:space="0" w:color="000000"/>
              <w:bottom w:val="single" w:sz="6" w:space="0" w:color="000000"/>
              <w:right w:val="single" w:sz="6" w:space="0" w:color="000000"/>
            </w:tcBorders>
          </w:tcPr>
          <w:p w14:paraId="59F31701" w14:textId="77777777" w:rsidR="00717040" w:rsidRPr="00333C02" w:rsidRDefault="0030285E">
            <w:pPr>
              <w:rPr>
                <w:sz w:val="22"/>
                <w:szCs w:val="22"/>
                <w:lang w:val="ro-RO"/>
              </w:rPr>
            </w:pPr>
            <w:r w:rsidRPr="00333C02">
              <w:rPr>
                <w:sz w:val="22"/>
                <w:szCs w:val="22"/>
                <w:lang w:val="ro-RO"/>
              </w:rPr>
              <w:t>Disfuncţie motorie</w:t>
            </w:r>
          </w:p>
        </w:tc>
        <w:tc>
          <w:tcPr>
            <w:tcW w:w="1980" w:type="dxa"/>
            <w:tcBorders>
              <w:left w:val="single" w:sz="6" w:space="0" w:color="000000"/>
              <w:bottom w:val="single" w:sz="6" w:space="0" w:color="000000"/>
              <w:right w:val="single" w:sz="6" w:space="0" w:color="000000"/>
            </w:tcBorders>
          </w:tcPr>
          <w:p w14:paraId="5DC65FC5" w14:textId="77777777" w:rsidR="00717040" w:rsidRPr="00333C02" w:rsidRDefault="0030285E">
            <w:pPr>
              <w:jc w:val="center"/>
              <w:rPr>
                <w:sz w:val="22"/>
                <w:szCs w:val="22"/>
                <w:lang w:val="ro-RO"/>
              </w:rPr>
            </w:pPr>
            <w:r w:rsidRPr="00333C02">
              <w:rPr>
                <w:sz w:val="22"/>
                <w:szCs w:val="22"/>
                <w:lang w:val="ro-RO"/>
              </w:rPr>
              <w:t>1 (0,3)</w:t>
            </w:r>
          </w:p>
        </w:tc>
        <w:tc>
          <w:tcPr>
            <w:tcW w:w="1948" w:type="dxa"/>
            <w:tcBorders>
              <w:left w:val="single" w:sz="6" w:space="0" w:color="000000"/>
              <w:bottom w:val="single" w:sz="6" w:space="0" w:color="000000"/>
              <w:right w:val="single" w:sz="6" w:space="0" w:color="000000"/>
            </w:tcBorders>
          </w:tcPr>
          <w:p w14:paraId="1E5503AD" w14:textId="77777777" w:rsidR="00717040" w:rsidRPr="00333C02" w:rsidRDefault="0030285E">
            <w:pPr>
              <w:jc w:val="center"/>
              <w:rPr>
                <w:sz w:val="22"/>
                <w:szCs w:val="22"/>
                <w:lang w:val="ro-RO"/>
              </w:rPr>
            </w:pPr>
            <w:r w:rsidRPr="00333C02">
              <w:rPr>
                <w:sz w:val="22"/>
                <w:szCs w:val="22"/>
                <w:lang w:val="ro-RO"/>
              </w:rPr>
              <w:t>0</w:t>
            </w:r>
          </w:p>
        </w:tc>
      </w:tr>
    </w:tbl>
    <w:p w14:paraId="0758BFFD" w14:textId="77777777" w:rsidR="00717040" w:rsidRPr="00333C02" w:rsidRDefault="00717040">
      <w:pPr>
        <w:autoSpaceDE w:val="0"/>
        <w:autoSpaceDN w:val="0"/>
        <w:adjustRightInd w:val="0"/>
        <w:rPr>
          <w:sz w:val="22"/>
          <w:szCs w:val="22"/>
          <w:lang w:val="ro-RO"/>
        </w:rPr>
      </w:pPr>
    </w:p>
    <w:p w14:paraId="72CA01A8" w14:textId="77777777" w:rsidR="00717040" w:rsidRPr="00333C02" w:rsidRDefault="0030285E">
      <w:pPr>
        <w:jc w:val="both"/>
        <w:rPr>
          <w:sz w:val="22"/>
          <w:szCs w:val="22"/>
          <w:u w:val="single"/>
          <w:lang w:val="ro-RO"/>
        </w:rPr>
      </w:pPr>
      <w:r w:rsidRPr="00333C02">
        <w:rPr>
          <w:sz w:val="22"/>
          <w:szCs w:val="22"/>
          <w:u w:val="single"/>
          <w:lang w:val="ro-RO"/>
        </w:rPr>
        <w:t>Raportarea reacţiilor adverse suspectate</w:t>
      </w:r>
    </w:p>
    <w:p w14:paraId="4AAE8570" w14:textId="77777777" w:rsidR="00717040" w:rsidRPr="00333C02" w:rsidRDefault="0030285E">
      <w:pPr>
        <w:jc w:val="both"/>
        <w:rPr>
          <w:sz w:val="22"/>
          <w:szCs w:val="22"/>
          <w:lang w:val="ro-RO"/>
        </w:rPr>
      </w:pPr>
      <w:r w:rsidRPr="00333C02">
        <w:rPr>
          <w:sz w:val="22"/>
          <w:szCs w:val="22"/>
          <w:lang w:val="ro-RO"/>
        </w:rPr>
        <w:t xml:space="preserve">Raportarea reacţiilor adverse suspectate după autorizarea medicamentului este importantă. Acest lucru permite monitorizarea continuă a raportului beneficiu/risc al medicamentului. Profesioniștii din domeniul sănătății sunt rugați să raporteze orice reacţie adversă suspectată, prin intermediul </w:t>
      </w:r>
      <w:r w:rsidRPr="00333C02">
        <w:rPr>
          <w:sz w:val="22"/>
          <w:szCs w:val="22"/>
          <w:highlight w:val="lightGray"/>
          <w:lang w:val="ro-RO"/>
        </w:rPr>
        <w:t xml:space="preserve">sistemului naţional de raportare descris în </w:t>
      </w:r>
      <w:hyperlink r:id="rId12" w:history="1">
        <w:r w:rsidRPr="00333C02">
          <w:rPr>
            <w:rStyle w:val="Hyperlink"/>
            <w:sz w:val="22"/>
            <w:szCs w:val="22"/>
            <w:highlight w:val="lightGray"/>
            <w:lang w:val="ro-RO"/>
          </w:rPr>
          <w:t>Anexa V</w:t>
        </w:r>
      </w:hyperlink>
      <w:r w:rsidRPr="00333C02">
        <w:rPr>
          <w:sz w:val="22"/>
          <w:szCs w:val="22"/>
          <w:highlight w:val="lightGray"/>
          <w:lang w:val="ro-RO"/>
        </w:rPr>
        <w:t>.</w:t>
      </w:r>
    </w:p>
    <w:p w14:paraId="2441F9D3" w14:textId="77777777" w:rsidR="00717040" w:rsidRPr="00333C02" w:rsidRDefault="00717040">
      <w:pPr>
        <w:autoSpaceDE w:val="0"/>
        <w:autoSpaceDN w:val="0"/>
        <w:adjustRightInd w:val="0"/>
        <w:rPr>
          <w:sz w:val="22"/>
          <w:szCs w:val="22"/>
          <w:lang w:val="ro-RO"/>
        </w:rPr>
      </w:pPr>
    </w:p>
    <w:p w14:paraId="1219C8DB" w14:textId="77777777" w:rsidR="00717040" w:rsidRPr="00333C02" w:rsidRDefault="00717040">
      <w:pPr>
        <w:autoSpaceDE w:val="0"/>
        <w:autoSpaceDN w:val="0"/>
        <w:adjustRightInd w:val="0"/>
        <w:rPr>
          <w:sz w:val="22"/>
          <w:szCs w:val="22"/>
          <w:lang w:val="ro-RO"/>
        </w:rPr>
      </w:pPr>
    </w:p>
    <w:p w14:paraId="023B2BB1" w14:textId="77777777" w:rsidR="00717040" w:rsidRPr="00333C02" w:rsidRDefault="0030285E">
      <w:pPr>
        <w:rPr>
          <w:b/>
          <w:sz w:val="22"/>
          <w:szCs w:val="22"/>
          <w:lang w:val="ro-RO"/>
        </w:rPr>
      </w:pPr>
      <w:r w:rsidRPr="00333C02">
        <w:rPr>
          <w:b/>
          <w:sz w:val="22"/>
          <w:szCs w:val="22"/>
          <w:lang w:val="ro-RO"/>
        </w:rPr>
        <w:t>4.9</w:t>
      </w:r>
      <w:r w:rsidRPr="00333C02">
        <w:rPr>
          <w:b/>
          <w:sz w:val="22"/>
          <w:szCs w:val="22"/>
          <w:lang w:val="ro-RO"/>
        </w:rPr>
        <w:tab/>
        <w:t>Supradozaj</w:t>
      </w:r>
    </w:p>
    <w:p w14:paraId="3307C645" w14:textId="77777777" w:rsidR="00717040" w:rsidRPr="00333C02" w:rsidRDefault="00717040">
      <w:pPr>
        <w:rPr>
          <w:sz w:val="22"/>
          <w:szCs w:val="22"/>
          <w:lang w:val="ro-RO"/>
        </w:rPr>
      </w:pPr>
    </w:p>
    <w:p w14:paraId="4C4E1BE9"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Simptome</w:t>
      </w:r>
    </w:p>
    <w:p w14:paraId="6B919820" w14:textId="77777777" w:rsidR="00717040" w:rsidRPr="00333C02" w:rsidRDefault="00717040">
      <w:pPr>
        <w:autoSpaceDE w:val="0"/>
        <w:autoSpaceDN w:val="0"/>
        <w:adjustRightInd w:val="0"/>
        <w:rPr>
          <w:sz w:val="22"/>
          <w:szCs w:val="22"/>
          <w:lang w:val="ro-RO"/>
        </w:rPr>
      </w:pPr>
    </w:p>
    <w:p w14:paraId="4B8605B3"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Cele mai multe cazuri de supradozaj accidental nu au fost asociate cu vreun semn clinic sau simptom şi aproape toţi pacienţii implicaţi au continuat tratamentul cu rivastigmină 24 de ore după supradozaj. </w:t>
      </w:r>
    </w:p>
    <w:p w14:paraId="6F958A74" w14:textId="77777777" w:rsidR="00717040" w:rsidRPr="00333C02" w:rsidRDefault="00717040">
      <w:pPr>
        <w:autoSpaceDE w:val="0"/>
        <w:autoSpaceDN w:val="0"/>
        <w:adjustRightInd w:val="0"/>
        <w:rPr>
          <w:sz w:val="22"/>
          <w:szCs w:val="22"/>
          <w:lang w:val="ro-RO"/>
        </w:rPr>
      </w:pPr>
    </w:p>
    <w:p w14:paraId="56ED6998" w14:textId="77777777" w:rsidR="00717040" w:rsidRPr="00333C02" w:rsidRDefault="0030285E">
      <w:pPr>
        <w:autoSpaceDE w:val="0"/>
        <w:autoSpaceDN w:val="0"/>
        <w:adjustRightInd w:val="0"/>
        <w:rPr>
          <w:sz w:val="22"/>
          <w:szCs w:val="22"/>
          <w:lang w:val="ro-RO"/>
        </w:rPr>
      </w:pPr>
      <w:r w:rsidRPr="00333C02">
        <w:rPr>
          <w:sz w:val="22"/>
          <w:szCs w:val="22"/>
          <w:lang w:val="ro-RO"/>
        </w:rPr>
        <w:t>A fost raportată toxicitate colinergică, cu simptome muscarinice care sunt observate în caz de intoxicaţii moderate, de exemplu, mioză, eritem, tulburări digestive, inclusiv durere abdominală, greaţă, vărsături şi diaree, bradicardie, bronhospasm şi secreţii bronșice crescute, hiperhidroză, urinare şi/sau defectare involuntare, lacrimaţie, hipotensiune arterială şi hipersecreţie salivară.</w:t>
      </w:r>
    </w:p>
    <w:p w14:paraId="6CF8C3F5" w14:textId="77777777" w:rsidR="00717040" w:rsidRPr="00333C02" w:rsidRDefault="00717040">
      <w:pPr>
        <w:autoSpaceDE w:val="0"/>
        <w:autoSpaceDN w:val="0"/>
        <w:adjustRightInd w:val="0"/>
        <w:rPr>
          <w:sz w:val="22"/>
          <w:szCs w:val="22"/>
          <w:lang w:val="ro-RO"/>
        </w:rPr>
      </w:pPr>
    </w:p>
    <w:p w14:paraId="1E8282BF" w14:textId="77777777" w:rsidR="00717040" w:rsidRPr="00333C02" w:rsidRDefault="0030285E">
      <w:pPr>
        <w:autoSpaceDE w:val="0"/>
        <w:autoSpaceDN w:val="0"/>
        <w:adjustRightInd w:val="0"/>
        <w:rPr>
          <w:sz w:val="22"/>
          <w:szCs w:val="22"/>
          <w:lang w:val="ro-RO"/>
        </w:rPr>
      </w:pPr>
      <w:r w:rsidRPr="00333C02">
        <w:rPr>
          <w:sz w:val="22"/>
          <w:szCs w:val="22"/>
          <w:lang w:val="ro-RO"/>
        </w:rPr>
        <w:t>În cazurile mai severe, pot apărea efecte nicotinice, cum sunt slăbiciune musculară, fasciculaţii, crize convulsive şi stop respirator, cu posibil rezultat letal.</w:t>
      </w:r>
    </w:p>
    <w:p w14:paraId="0FDE8CDE" w14:textId="77777777" w:rsidR="00717040" w:rsidRPr="00333C02" w:rsidRDefault="00717040">
      <w:pPr>
        <w:autoSpaceDE w:val="0"/>
        <w:autoSpaceDN w:val="0"/>
        <w:adjustRightInd w:val="0"/>
        <w:rPr>
          <w:sz w:val="22"/>
          <w:szCs w:val="22"/>
          <w:lang w:val="ro-RO"/>
        </w:rPr>
      </w:pPr>
    </w:p>
    <w:p w14:paraId="67CECBF4" w14:textId="77777777" w:rsidR="00717040" w:rsidRPr="00333C02" w:rsidRDefault="0030285E">
      <w:pPr>
        <w:autoSpaceDE w:val="0"/>
        <w:autoSpaceDN w:val="0"/>
        <w:adjustRightInd w:val="0"/>
        <w:rPr>
          <w:sz w:val="22"/>
          <w:szCs w:val="22"/>
          <w:lang w:val="ro-RO"/>
        </w:rPr>
      </w:pPr>
      <w:r w:rsidRPr="00333C02">
        <w:rPr>
          <w:sz w:val="22"/>
          <w:szCs w:val="22"/>
          <w:lang w:val="ro-RO"/>
        </w:rPr>
        <w:t>Suplimentar, după punerea pe piaţă, au existat cazuri de ameţeli, tremor, cefalee, somnolenţă, stare de confuzie, hipertensiune arterială, halucinaţii şi stare generală de rău.</w:t>
      </w:r>
    </w:p>
    <w:p w14:paraId="03734F66" w14:textId="77777777" w:rsidR="00717040" w:rsidRPr="00333C02" w:rsidRDefault="00717040">
      <w:pPr>
        <w:autoSpaceDE w:val="0"/>
        <w:autoSpaceDN w:val="0"/>
        <w:adjustRightInd w:val="0"/>
        <w:rPr>
          <w:sz w:val="22"/>
          <w:szCs w:val="22"/>
          <w:lang w:val="ro-RO"/>
        </w:rPr>
      </w:pPr>
    </w:p>
    <w:p w14:paraId="79B9A3EA"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Abordare clinică</w:t>
      </w:r>
    </w:p>
    <w:p w14:paraId="61D23A1F" w14:textId="77777777" w:rsidR="00717040" w:rsidRPr="00333C02" w:rsidRDefault="00717040">
      <w:pPr>
        <w:autoSpaceDE w:val="0"/>
        <w:autoSpaceDN w:val="0"/>
        <w:adjustRightInd w:val="0"/>
        <w:rPr>
          <w:sz w:val="22"/>
          <w:szCs w:val="22"/>
          <w:lang w:val="ro-RO"/>
        </w:rPr>
      </w:pPr>
    </w:p>
    <w:p w14:paraId="590CA9AD" w14:textId="77777777" w:rsidR="00717040" w:rsidRPr="00333C02" w:rsidRDefault="0030285E">
      <w:pPr>
        <w:autoSpaceDE w:val="0"/>
        <w:autoSpaceDN w:val="0"/>
        <w:adjustRightInd w:val="0"/>
        <w:rPr>
          <w:sz w:val="22"/>
          <w:szCs w:val="22"/>
          <w:lang w:val="ro-RO"/>
        </w:rPr>
      </w:pPr>
      <w:r w:rsidRPr="00333C02">
        <w:rPr>
          <w:sz w:val="22"/>
          <w:szCs w:val="22"/>
          <w:lang w:val="ro-RO"/>
        </w:rPr>
        <w:t>Deoarece rivastigmina are un timp de înjumătăţire plasmatică de aproximativ 1 oră şi o durată de inhibare a acetilcolinesterazei de aproximativ 9 ore, se recomandă ca, în cazurile de supradozaj asimptomatic, să nu se mai administreze doze ulterioare de rivastigmină în următoarele 24 ore. În supradozajul însoţit de greaţă şi vărsături severe, trebuie avută în vedere utilizarea de antiemetice. Dacă este necesar, trebuie administrat tratament simptomatic pentru alte reacţii adverse.</w:t>
      </w:r>
    </w:p>
    <w:p w14:paraId="55D639B2" w14:textId="77777777" w:rsidR="00717040" w:rsidRPr="00333C02" w:rsidRDefault="00717040">
      <w:pPr>
        <w:autoSpaceDE w:val="0"/>
        <w:autoSpaceDN w:val="0"/>
        <w:adjustRightInd w:val="0"/>
        <w:rPr>
          <w:sz w:val="22"/>
          <w:szCs w:val="22"/>
          <w:lang w:val="ro-RO"/>
        </w:rPr>
      </w:pPr>
    </w:p>
    <w:p w14:paraId="1670586E" w14:textId="77777777" w:rsidR="00717040" w:rsidRPr="00333C02" w:rsidRDefault="0030285E">
      <w:pPr>
        <w:autoSpaceDE w:val="0"/>
        <w:autoSpaceDN w:val="0"/>
        <w:adjustRightInd w:val="0"/>
        <w:rPr>
          <w:sz w:val="22"/>
          <w:szCs w:val="22"/>
          <w:lang w:val="ro-RO"/>
        </w:rPr>
      </w:pPr>
      <w:r w:rsidRPr="00333C02">
        <w:rPr>
          <w:sz w:val="22"/>
          <w:szCs w:val="22"/>
          <w:lang w:val="ro-RO"/>
        </w:rPr>
        <w:t>În supradozajul masiv, poate fi utilizată atropina. Se recomandă administrarea intravenoasă a unei doze iniţiale de 0,03 mg sulfat de atropină/kg, continuându-se cu doze în funcţie de răspunsul clinic. Nu este recomandată utilizarea scopolaminei ca antidot.</w:t>
      </w:r>
    </w:p>
    <w:p w14:paraId="6EFD239D" w14:textId="77777777" w:rsidR="00717040" w:rsidRPr="00333C02" w:rsidRDefault="00717040">
      <w:pPr>
        <w:ind w:left="540" w:hanging="540"/>
        <w:rPr>
          <w:sz w:val="22"/>
          <w:szCs w:val="22"/>
          <w:lang w:val="ro-RO"/>
        </w:rPr>
      </w:pPr>
    </w:p>
    <w:p w14:paraId="004C2BF6" w14:textId="77777777" w:rsidR="00717040" w:rsidRPr="00333C02" w:rsidRDefault="00717040">
      <w:pPr>
        <w:ind w:left="540" w:hanging="540"/>
        <w:rPr>
          <w:sz w:val="22"/>
          <w:szCs w:val="22"/>
          <w:lang w:val="ro-RO"/>
        </w:rPr>
      </w:pPr>
    </w:p>
    <w:p w14:paraId="053F1B77" w14:textId="77777777" w:rsidR="00717040" w:rsidRPr="00333C02" w:rsidRDefault="0030285E">
      <w:pPr>
        <w:rPr>
          <w:b/>
          <w:sz w:val="22"/>
          <w:szCs w:val="22"/>
          <w:lang w:val="ro-RO"/>
        </w:rPr>
      </w:pPr>
      <w:r w:rsidRPr="00333C02">
        <w:rPr>
          <w:b/>
          <w:sz w:val="22"/>
          <w:szCs w:val="22"/>
          <w:lang w:val="ro-RO"/>
        </w:rPr>
        <w:t>5.</w:t>
      </w:r>
      <w:r w:rsidRPr="00333C02">
        <w:rPr>
          <w:b/>
          <w:sz w:val="22"/>
          <w:szCs w:val="22"/>
          <w:lang w:val="ro-RO"/>
        </w:rPr>
        <w:tab/>
        <w:t>PROPRIETĂŢI FARMACOLOGICE</w:t>
      </w:r>
    </w:p>
    <w:p w14:paraId="610D6651" w14:textId="77777777" w:rsidR="00717040" w:rsidRPr="00333C02" w:rsidRDefault="00717040">
      <w:pPr>
        <w:rPr>
          <w:b/>
          <w:sz w:val="22"/>
          <w:szCs w:val="22"/>
          <w:lang w:val="ro-RO"/>
        </w:rPr>
      </w:pPr>
    </w:p>
    <w:p w14:paraId="5A1B2194" w14:textId="77777777" w:rsidR="00717040" w:rsidRPr="00333C02" w:rsidRDefault="0030285E">
      <w:pPr>
        <w:rPr>
          <w:b/>
          <w:sz w:val="22"/>
          <w:szCs w:val="22"/>
          <w:lang w:val="ro-RO"/>
        </w:rPr>
      </w:pPr>
      <w:r w:rsidRPr="00333C02">
        <w:rPr>
          <w:b/>
          <w:sz w:val="22"/>
          <w:szCs w:val="22"/>
          <w:lang w:val="ro-RO"/>
        </w:rPr>
        <w:t>5.1</w:t>
      </w:r>
      <w:r w:rsidRPr="00333C02">
        <w:rPr>
          <w:b/>
          <w:sz w:val="22"/>
          <w:szCs w:val="22"/>
          <w:lang w:val="ro-RO"/>
        </w:rPr>
        <w:tab/>
        <w:t>Proprietăţi farmacodinamice</w:t>
      </w:r>
    </w:p>
    <w:p w14:paraId="5DE410E4" w14:textId="77777777" w:rsidR="00717040" w:rsidRPr="00333C02" w:rsidRDefault="00717040">
      <w:pPr>
        <w:rPr>
          <w:b/>
          <w:sz w:val="22"/>
          <w:szCs w:val="22"/>
          <w:lang w:val="ro-RO"/>
        </w:rPr>
      </w:pPr>
    </w:p>
    <w:p w14:paraId="1168EAC6" w14:textId="77777777" w:rsidR="00717040" w:rsidRPr="00333C02" w:rsidRDefault="0030285E">
      <w:pPr>
        <w:rPr>
          <w:sz w:val="22"/>
          <w:szCs w:val="22"/>
          <w:lang w:val="ro-RO"/>
        </w:rPr>
      </w:pPr>
      <w:r w:rsidRPr="00333C02">
        <w:rPr>
          <w:sz w:val="22"/>
          <w:szCs w:val="22"/>
          <w:lang w:val="ro-RO"/>
        </w:rPr>
        <w:t>Grupa farmacoterapeutică: psihoanaleptice, anticolinesterazice, codul ATC: N06DA03</w:t>
      </w:r>
    </w:p>
    <w:p w14:paraId="01036FA5" w14:textId="77777777" w:rsidR="00717040" w:rsidRPr="00333C02" w:rsidRDefault="00717040">
      <w:pPr>
        <w:rPr>
          <w:sz w:val="22"/>
          <w:szCs w:val="22"/>
          <w:lang w:val="ro-RO"/>
        </w:rPr>
      </w:pPr>
    </w:p>
    <w:p w14:paraId="7BDECBE1" w14:textId="77777777" w:rsidR="00717040" w:rsidRPr="00333C02" w:rsidRDefault="0030285E">
      <w:pPr>
        <w:autoSpaceDE w:val="0"/>
        <w:autoSpaceDN w:val="0"/>
        <w:adjustRightInd w:val="0"/>
        <w:rPr>
          <w:sz w:val="22"/>
          <w:szCs w:val="22"/>
          <w:lang w:val="ro-RO"/>
        </w:rPr>
      </w:pPr>
      <w:r w:rsidRPr="00333C02">
        <w:rPr>
          <w:sz w:val="22"/>
          <w:szCs w:val="22"/>
          <w:lang w:val="ro-RO"/>
        </w:rPr>
        <w:t>Rivastigmina este un inhibitor de acetil- şi butirilcolinesterază, de tip carbamat, presupunându-se a facilita neurotransmisia colinergică prin încetinirea metabolizării acetilcolinei eliberate de neuronii colinergici integri funcţional. Astfel, rivastigmina poate avea un efect de ameliorare în deficitele cognitive mediate colinergic ale demenţei asociate bolii Alzheimer şi bolii Parkinson.</w:t>
      </w:r>
    </w:p>
    <w:p w14:paraId="2D4066C2" w14:textId="77777777" w:rsidR="00717040" w:rsidRPr="00333C02" w:rsidRDefault="00717040">
      <w:pPr>
        <w:autoSpaceDE w:val="0"/>
        <w:autoSpaceDN w:val="0"/>
        <w:adjustRightInd w:val="0"/>
        <w:rPr>
          <w:sz w:val="22"/>
          <w:szCs w:val="22"/>
          <w:lang w:val="ro-RO"/>
        </w:rPr>
      </w:pPr>
    </w:p>
    <w:p w14:paraId="1AB2F4C6" w14:textId="77777777" w:rsidR="00717040" w:rsidRPr="00333C02" w:rsidRDefault="0030285E">
      <w:pPr>
        <w:autoSpaceDE w:val="0"/>
        <w:autoSpaceDN w:val="0"/>
        <w:adjustRightInd w:val="0"/>
        <w:rPr>
          <w:sz w:val="22"/>
          <w:szCs w:val="22"/>
          <w:lang w:val="ro-RO"/>
        </w:rPr>
      </w:pPr>
      <w:r w:rsidRPr="00333C02">
        <w:rPr>
          <w:sz w:val="22"/>
          <w:szCs w:val="22"/>
          <w:lang w:val="ro-RO"/>
        </w:rPr>
        <w:t>Rivastigmina interacţionează cu enzimele sale ţintă prin formarea unui complex covalent care inactivează temporar enzimele. La voluntarii tineri, sănătoşi, o doză orală de 3 mg scade activitatea acetilcolinesterazei (AChE) în LCR cu aproximativ 40% în primele 1,5 ore după administrare. Activitatea enzimei revine la nivelul iniţial după aproximativ 9 ore de la atingerea efectului inhibitor maxim. La pacienţii cu boala Alzheimer, inhibarea AChE în LCR de către rivastigmină a fost dependentă de doză până la 6 mg administrate de două ori pe zi, cea mai mare doză testată. Inhibarea activităţii butirilcolinesterazei în LCR, la 14 pacienţi cu Alzhemier trataţi cu rivastigmină, a fost similară cu cea a acetilcolinesterazei.</w:t>
      </w:r>
    </w:p>
    <w:p w14:paraId="5E6510AB" w14:textId="77777777" w:rsidR="00717040" w:rsidRPr="00333C02" w:rsidRDefault="00717040">
      <w:pPr>
        <w:autoSpaceDE w:val="0"/>
        <w:autoSpaceDN w:val="0"/>
        <w:adjustRightInd w:val="0"/>
        <w:rPr>
          <w:sz w:val="22"/>
          <w:szCs w:val="22"/>
          <w:lang w:val="ro-RO"/>
        </w:rPr>
      </w:pPr>
    </w:p>
    <w:p w14:paraId="663D478F"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Studii clinice privind demenţa Alzheimer</w:t>
      </w:r>
    </w:p>
    <w:p w14:paraId="57EF382D" w14:textId="77777777" w:rsidR="00717040" w:rsidRPr="00333C02" w:rsidRDefault="0030285E">
      <w:pPr>
        <w:autoSpaceDE w:val="0"/>
        <w:autoSpaceDN w:val="0"/>
        <w:adjustRightInd w:val="0"/>
        <w:rPr>
          <w:sz w:val="22"/>
          <w:szCs w:val="22"/>
          <w:lang w:val="ro-RO"/>
        </w:rPr>
      </w:pPr>
      <w:r w:rsidRPr="00333C02">
        <w:rPr>
          <w:sz w:val="22"/>
          <w:szCs w:val="22"/>
          <w:lang w:val="ro-RO"/>
        </w:rPr>
        <w:t>Eficacitatea rivastigminei a fost stabilită prin utilizarea a trei metode de determinare independente, specifice, care au fost evaluate la intervale regulate în timpul perioadelor de tratament de 6 luni. Acestea includ ADAS-Cog.</w:t>
      </w:r>
      <w:r w:rsidRPr="00333C02">
        <w:rPr>
          <w:color w:val="000000"/>
          <w:sz w:val="22"/>
          <w:szCs w:val="22"/>
          <w:lang w:val="ro-RO"/>
        </w:rPr>
        <w:t xml:space="preserve"> (</w:t>
      </w:r>
      <w:r w:rsidRPr="00333C02">
        <w:rPr>
          <w:sz w:val="22"/>
          <w:szCs w:val="22"/>
          <w:lang w:val="ro-RO"/>
        </w:rPr>
        <w:t>Alzheimer’s Disease Assessment Scale – Cognitive subscale</w:t>
      </w:r>
      <w:r w:rsidRPr="00333C02">
        <w:rPr>
          <w:color w:val="000000"/>
          <w:sz w:val="22"/>
          <w:szCs w:val="22"/>
          <w:lang w:val="ro-RO"/>
        </w:rPr>
        <w:t xml:space="preserve"> (Scala de </w:t>
      </w:r>
      <w:r w:rsidRPr="00333C02">
        <w:rPr>
          <w:color w:val="000000"/>
          <w:sz w:val="22"/>
          <w:szCs w:val="22"/>
          <w:lang w:val="ro-RO"/>
        </w:rPr>
        <w:lastRenderedPageBreak/>
        <w:t xml:space="preserve">evaluare a bolii </w:t>
      </w:r>
      <w:r w:rsidRPr="00333C02">
        <w:rPr>
          <w:sz w:val="22"/>
          <w:szCs w:val="22"/>
          <w:lang w:val="ro-RO"/>
        </w:rPr>
        <w:t>Alzheimer – Subscala cognitivă),</w:t>
      </w:r>
      <w:r w:rsidRPr="00333C02">
        <w:rPr>
          <w:color w:val="000000"/>
          <w:lang w:val="ro-RO"/>
        </w:rPr>
        <w:t xml:space="preserve"> </w:t>
      </w:r>
      <w:r w:rsidRPr="00333C02">
        <w:rPr>
          <w:sz w:val="22"/>
          <w:szCs w:val="22"/>
          <w:lang w:val="ro-RO"/>
        </w:rPr>
        <w:t xml:space="preserve">evaluarea funcţiei cognitive pe baza performanţelor), CIBIC-Plus </w:t>
      </w:r>
      <w:r w:rsidRPr="00333C02">
        <w:rPr>
          <w:color w:val="000000"/>
          <w:sz w:val="22"/>
          <w:szCs w:val="22"/>
          <w:lang w:val="ro-RO"/>
        </w:rPr>
        <w:t>(Clinician’s Interview Based Impression of Change-Plus (Analiza modificărilor percepute de clinician pe bază de interviu-Plus),</w:t>
      </w:r>
      <w:r w:rsidRPr="00333C02">
        <w:rPr>
          <w:color w:val="000000"/>
          <w:lang w:val="ro-RO"/>
        </w:rPr>
        <w:t xml:space="preserve"> </w:t>
      </w:r>
      <w:r w:rsidRPr="00333C02">
        <w:rPr>
          <w:sz w:val="22"/>
          <w:szCs w:val="22"/>
          <w:lang w:val="ro-RO"/>
        </w:rPr>
        <w:t>o apreciere globală, generală a medicului asupra pacientului, care include informaţii de la însoţitor) şi PDS (</w:t>
      </w:r>
      <w:r w:rsidRPr="00333C02">
        <w:rPr>
          <w:color w:val="000000"/>
          <w:sz w:val="22"/>
          <w:szCs w:val="22"/>
          <w:lang w:val="ro-RO"/>
        </w:rPr>
        <w:t>Progressive Deterioration Scale (Scala deteriorării progresive),</w:t>
      </w:r>
      <w:r w:rsidRPr="00333C02">
        <w:rPr>
          <w:color w:val="000000"/>
          <w:lang w:val="ro-RO"/>
        </w:rPr>
        <w:t xml:space="preserve"> </w:t>
      </w:r>
      <w:r w:rsidRPr="00333C02">
        <w:rPr>
          <w:sz w:val="22"/>
          <w:szCs w:val="22"/>
          <w:lang w:val="ro-RO"/>
        </w:rPr>
        <w:t>o evaluare standardizată pe baza informaţiilor obţinute de la însoţitor asupra abilităţii pacientului de a desfăşura activităţi ale vieţii zilnice, cum sunt igiena personală, hrănirea, activitatea de a se îmbrăca, activităţi casnice cum sunt cumpărături, păstrarea capacităţii de a se orienta singur în împrejurimi, precum şi implicarea în activităţi legate de finanţe, etc.).</w:t>
      </w:r>
    </w:p>
    <w:p w14:paraId="0F4B0086" w14:textId="77777777" w:rsidR="00717040" w:rsidRPr="00333C02" w:rsidRDefault="00717040">
      <w:pPr>
        <w:autoSpaceDE w:val="0"/>
        <w:autoSpaceDN w:val="0"/>
        <w:adjustRightInd w:val="0"/>
        <w:rPr>
          <w:sz w:val="22"/>
          <w:szCs w:val="22"/>
          <w:lang w:val="ro-RO"/>
        </w:rPr>
      </w:pPr>
    </w:p>
    <w:p w14:paraId="4B5FD6EA" w14:textId="77777777" w:rsidR="00717040" w:rsidRPr="00333C02" w:rsidRDefault="0030285E">
      <w:pPr>
        <w:autoSpaceDE w:val="0"/>
        <w:autoSpaceDN w:val="0"/>
        <w:adjustRightInd w:val="0"/>
        <w:rPr>
          <w:sz w:val="22"/>
          <w:szCs w:val="22"/>
          <w:lang w:val="ro-RO"/>
        </w:rPr>
      </w:pPr>
      <w:r w:rsidRPr="00333C02">
        <w:rPr>
          <w:sz w:val="22"/>
          <w:szCs w:val="22"/>
          <w:lang w:val="ro-RO"/>
        </w:rPr>
        <w:t>Pacienţii studiaţi au obţinut un scor MMSE (Mini-Mental State Examination – examinare a stării psihice minimale) cuprins între 10 şi 24.</w:t>
      </w:r>
    </w:p>
    <w:p w14:paraId="36C4BEBA" w14:textId="77777777" w:rsidR="00717040" w:rsidRPr="00333C02" w:rsidRDefault="00717040">
      <w:pPr>
        <w:rPr>
          <w:sz w:val="22"/>
          <w:szCs w:val="22"/>
          <w:lang w:val="ro-RO"/>
        </w:rPr>
      </w:pPr>
    </w:p>
    <w:p w14:paraId="34D5B8BE"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În Tabelul 4 de mai jos sunt prezentate rezultatele cumulate, pentru pacienţii cu răspuns relevant clinic, obţinute din două studii cu doze variabile, extrase din trei studii pivot, multicentrice, pe parcursul a 26 de săptămâni, la pacienţii cu demenţă Alzheimer uşoară spre moderat-severă. În aceste studii, ameliorarea relevantă clinic a fost definită </w:t>
      </w:r>
      <w:r w:rsidRPr="00333C02">
        <w:rPr>
          <w:i/>
          <w:iCs/>
          <w:sz w:val="22"/>
          <w:szCs w:val="22"/>
          <w:lang w:val="ro-RO"/>
        </w:rPr>
        <w:t xml:space="preserve">a priori </w:t>
      </w:r>
      <w:r w:rsidRPr="00333C02">
        <w:rPr>
          <w:sz w:val="22"/>
          <w:szCs w:val="22"/>
          <w:lang w:val="ro-RO"/>
        </w:rPr>
        <w:t>prin cel puţin 4 puncte ameliorare la testul ADASCog., ameliorare la testul CIBIC-Plus sau cel puţin 10% ameliorare la testul PDS.</w:t>
      </w:r>
    </w:p>
    <w:p w14:paraId="061D1C55" w14:textId="77777777" w:rsidR="00717040" w:rsidRPr="00333C02" w:rsidRDefault="00717040">
      <w:pPr>
        <w:autoSpaceDE w:val="0"/>
        <w:autoSpaceDN w:val="0"/>
        <w:adjustRightInd w:val="0"/>
        <w:rPr>
          <w:sz w:val="22"/>
          <w:szCs w:val="22"/>
          <w:lang w:val="ro-RO"/>
        </w:rPr>
      </w:pPr>
    </w:p>
    <w:p w14:paraId="25D48B0C" w14:textId="77777777" w:rsidR="00717040" w:rsidRPr="00333C02" w:rsidRDefault="0030285E">
      <w:pPr>
        <w:autoSpaceDE w:val="0"/>
        <w:autoSpaceDN w:val="0"/>
        <w:adjustRightInd w:val="0"/>
        <w:rPr>
          <w:sz w:val="22"/>
          <w:szCs w:val="22"/>
          <w:lang w:val="ro-RO"/>
        </w:rPr>
      </w:pPr>
      <w:r w:rsidRPr="00333C02">
        <w:rPr>
          <w:sz w:val="22"/>
          <w:szCs w:val="22"/>
          <w:lang w:val="ro-RO"/>
        </w:rPr>
        <w:t>În plus, în acelaşi tabel este prezentată o definiţie ulterioară a răspunsurilor. Definiţia secundară a răspunsului a necesitat o ameliorare de 4 puncte sau mai mare la testul ADAS-Cog., fără înrăutăţire la testul CIBIC-Plus şi fără înrăutăţire la PDS. Doza zilnică medie reală pentru cei care au răspuns la tratament, în grupul cu administrare de 6</w:t>
      </w:r>
      <w:r w:rsidRPr="00333C02">
        <w:rPr>
          <w:sz w:val="22"/>
          <w:szCs w:val="22"/>
          <w:lang w:val="ro-RO"/>
        </w:rPr>
        <w:noBreakHyphen/>
        <w:t>12 mg, corespunzătoare acestei definiţii, a fost 9,3 mg. Este important de notat că scalele folosite pentru această indicaţie variază şi compararea directă a rezultatelor pentru diferite medicamente nu este validă.</w:t>
      </w:r>
    </w:p>
    <w:p w14:paraId="65E71E9A" w14:textId="77777777" w:rsidR="00717040" w:rsidRPr="00333C02" w:rsidRDefault="00717040">
      <w:pPr>
        <w:autoSpaceDE w:val="0"/>
        <w:autoSpaceDN w:val="0"/>
        <w:adjustRightInd w:val="0"/>
        <w:rPr>
          <w:sz w:val="22"/>
          <w:szCs w:val="22"/>
          <w:lang w:val="ro-RO"/>
        </w:rPr>
      </w:pPr>
    </w:p>
    <w:p w14:paraId="6E8DF294" w14:textId="77777777" w:rsidR="00717040" w:rsidRPr="00333C02" w:rsidRDefault="0030285E">
      <w:pPr>
        <w:keepNext/>
        <w:rPr>
          <w:sz w:val="22"/>
          <w:szCs w:val="22"/>
          <w:lang w:val="ro-RO"/>
        </w:rPr>
      </w:pPr>
      <w:r w:rsidRPr="00333C02">
        <w:rPr>
          <w:b/>
          <w:bCs/>
          <w:sz w:val="22"/>
          <w:szCs w:val="22"/>
          <w:lang w:val="ro-RO"/>
        </w:rPr>
        <w:t>Tabelul 4</w:t>
      </w:r>
    </w:p>
    <w:p w14:paraId="56A0028A" w14:textId="77777777" w:rsidR="00717040" w:rsidRPr="00333C02" w:rsidRDefault="00717040">
      <w:pPr>
        <w:keepNext/>
        <w:rPr>
          <w:sz w:val="22"/>
          <w:szCs w:val="22"/>
          <w:lang w:val="ro-RO"/>
        </w:rPr>
      </w:pPr>
    </w:p>
    <w:tbl>
      <w:tblPr>
        <w:tblW w:w="8810" w:type="dxa"/>
        <w:tblBorders>
          <w:top w:val="nil"/>
          <w:left w:val="nil"/>
          <w:bottom w:val="nil"/>
          <w:right w:val="nil"/>
        </w:tblBorders>
        <w:tblLook w:val="0000" w:firstRow="0" w:lastRow="0" w:firstColumn="0" w:lastColumn="0" w:noHBand="0" w:noVBand="0"/>
      </w:tblPr>
      <w:tblGrid>
        <w:gridCol w:w="2735"/>
        <w:gridCol w:w="1538"/>
        <w:gridCol w:w="1253"/>
        <w:gridCol w:w="1538"/>
        <w:gridCol w:w="1680"/>
        <w:gridCol w:w="44"/>
        <w:gridCol w:w="22"/>
      </w:tblGrid>
      <w:tr w:rsidR="00717040" w:rsidRPr="00333C02" w14:paraId="3A744358" w14:textId="77777777">
        <w:trPr>
          <w:trHeight w:val="245"/>
        </w:trPr>
        <w:tc>
          <w:tcPr>
            <w:tcW w:w="2735" w:type="dxa"/>
            <w:tcBorders>
              <w:top w:val="single" w:sz="8" w:space="0" w:color="000000"/>
              <w:left w:val="single" w:sz="8" w:space="0" w:color="000000"/>
              <w:bottom w:val="single" w:sz="8" w:space="0" w:color="000000"/>
              <w:right w:val="single" w:sz="8" w:space="0" w:color="000000"/>
            </w:tcBorders>
          </w:tcPr>
          <w:p w14:paraId="538E3BD4" w14:textId="77777777" w:rsidR="00717040" w:rsidRPr="00333C02" w:rsidRDefault="00717040">
            <w:pPr>
              <w:keepNext/>
              <w:rPr>
                <w:sz w:val="22"/>
                <w:szCs w:val="22"/>
                <w:lang w:val="ro-RO"/>
              </w:rPr>
            </w:pPr>
          </w:p>
        </w:tc>
        <w:tc>
          <w:tcPr>
            <w:tcW w:w="6075" w:type="dxa"/>
            <w:gridSpan w:val="6"/>
            <w:tcBorders>
              <w:top w:val="single" w:sz="8" w:space="0" w:color="000000"/>
              <w:left w:val="single" w:sz="8" w:space="0" w:color="000000"/>
              <w:bottom w:val="single" w:sz="8" w:space="0" w:color="000000"/>
              <w:right w:val="single" w:sz="8" w:space="0" w:color="000000"/>
            </w:tcBorders>
          </w:tcPr>
          <w:p w14:paraId="129A09BD" w14:textId="77777777" w:rsidR="00717040" w:rsidRPr="00333C02" w:rsidRDefault="0030285E">
            <w:pPr>
              <w:keepNext/>
              <w:jc w:val="center"/>
              <w:rPr>
                <w:sz w:val="22"/>
                <w:szCs w:val="22"/>
                <w:lang w:val="ro-RO"/>
              </w:rPr>
            </w:pPr>
            <w:r w:rsidRPr="00333C02">
              <w:rPr>
                <w:b/>
                <w:bCs/>
                <w:sz w:val="22"/>
                <w:szCs w:val="22"/>
                <w:lang w:val="ro-RO"/>
              </w:rPr>
              <w:t>Pacienţi cu răspuns clinic semnificativ (%)</w:t>
            </w:r>
          </w:p>
        </w:tc>
      </w:tr>
      <w:tr w:rsidR="00717040" w:rsidRPr="00333C02" w14:paraId="30093CE6" w14:textId="77777777">
        <w:trPr>
          <w:gridAfter w:val="1"/>
          <w:wAfter w:w="22" w:type="dxa"/>
          <w:trHeight w:val="238"/>
        </w:trPr>
        <w:tc>
          <w:tcPr>
            <w:tcW w:w="2735" w:type="dxa"/>
            <w:tcBorders>
              <w:top w:val="single" w:sz="8" w:space="0" w:color="000000"/>
              <w:left w:val="single" w:sz="8" w:space="0" w:color="000000"/>
              <w:right w:val="single" w:sz="8" w:space="0" w:color="000000"/>
            </w:tcBorders>
          </w:tcPr>
          <w:p w14:paraId="19485CD7" w14:textId="77777777" w:rsidR="00717040" w:rsidRPr="00333C02" w:rsidRDefault="00717040">
            <w:pPr>
              <w:rPr>
                <w:sz w:val="22"/>
                <w:szCs w:val="22"/>
                <w:lang w:val="ro-RO"/>
              </w:rPr>
            </w:pPr>
          </w:p>
        </w:tc>
        <w:tc>
          <w:tcPr>
            <w:tcW w:w="2791" w:type="dxa"/>
            <w:gridSpan w:val="2"/>
            <w:tcBorders>
              <w:top w:val="single" w:sz="8" w:space="0" w:color="000000"/>
              <w:left w:val="single" w:sz="8" w:space="0" w:color="000000"/>
              <w:right w:val="single" w:sz="8" w:space="0" w:color="000000"/>
            </w:tcBorders>
            <w:vAlign w:val="center"/>
          </w:tcPr>
          <w:p w14:paraId="081E5DBB" w14:textId="77777777" w:rsidR="00717040" w:rsidRPr="00333C02" w:rsidRDefault="0030285E">
            <w:pPr>
              <w:jc w:val="center"/>
              <w:rPr>
                <w:sz w:val="22"/>
                <w:szCs w:val="22"/>
                <w:lang w:val="ro-RO"/>
              </w:rPr>
            </w:pPr>
            <w:r w:rsidRPr="00333C02">
              <w:rPr>
                <w:b/>
                <w:bCs/>
                <w:sz w:val="22"/>
                <w:szCs w:val="22"/>
                <w:lang w:val="ro-RO"/>
              </w:rPr>
              <w:t>Intenţie de tratament</w:t>
            </w:r>
          </w:p>
        </w:tc>
        <w:tc>
          <w:tcPr>
            <w:tcW w:w="3262" w:type="dxa"/>
            <w:gridSpan w:val="3"/>
            <w:tcBorders>
              <w:top w:val="single" w:sz="8" w:space="0" w:color="000000"/>
              <w:left w:val="single" w:sz="8" w:space="0" w:color="000000"/>
              <w:right w:val="single" w:sz="8" w:space="0" w:color="000000"/>
            </w:tcBorders>
            <w:vAlign w:val="center"/>
          </w:tcPr>
          <w:p w14:paraId="0FFE7633" w14:textId="77777777" w:rsidR="00717040" w:rsidRPr="00333C02" w:rsidRDefault="0030285E">
            <w:pPr>
              <w:jc w:val="center"/>
              <w:rPr>
                <w:sz w:val="22"/>
                <w:szCs w:val="22"/>
                <w:lang w:val="ro-RO"/>
              </w:rPr>
            </w:pPr>
            <w:r w:rsidRPr="00333C02">
              <w:rPr>
                <w:b/>
                <w:bCs/>
                <w:sz w:val="22"/>
                <w:szCs w:val="22"/>
                <w:lang w:val="ro-RO"/>
              </w:rPr>
              <w:t>Ultima observaţie efectuată</w:t>
            </w:r>
          </w:p>
        </w:tc>
      </w:tr>
      <w:tr w:rsidR="00717040" w:rsidRPr="00333C02" w14:paraId="47041255" w14:textId="77777777">
        <w:trPr>
          <w:gridAfter w:val="1"/>
          <w:wAfter w:w="22" w:type="dxa"/>
          <w:trHeight w:val="260"/>
        </w:trPr>
        <w:tc>
          <w:tcPr>
            <w:tcW w:w="2735" w:type="dxa"/>
            <w:tcBorders>
              <w:left w:val="single" w:sz="8" w:space="0" w:color="000000"/>
              <w:bottom w:val="single" w:sz="8" w:space="0" w:color="000000"/>
              <w:right w:val="single" w:sz="8" w:space="0" w:color="000000"/>
            </w:tcBorders>
          </w:tcPr>
          <w:p w14:paraId="6D720A22" w14:textId="77777777" w:rsidR="00717040" w:rsidRPr="00333C02" w:rsidRDefault="00717040">
            <w:pPr>
              <w:rPr>
                <w:sz w:val="22"/>
                <w:szCs w:val="22"/>
                <w:lang w:val="ro-RO"/>
              </w:rPr>
            </w:pPr>
          </w:p>
        </w:tc>
        <w:tc>
          <w:tcPr>
            <w:tcW w:w="2791" w:type="dxa"/>
            <w:gridSpan w:val="2"/>
            <w:tcBorders>
              <w:left w:val="single" w:sz="8" w:space="0" w:color="000000"/>
              <w:bottom w:val="single" w:sz="8" w:space="0" w:color="000000"/>
              <w:right w:val="single" w:sz="8" w:space="0" w:color="000000"/>
            </w:tcBorders>
          </w:tcPr>
          <w:p w14:paraId="4AFBBE9A" w14:textId="77777777" w:rsidR="00717040" w:rsidRPr="00333C02" w:rsidRDefault="00717040">
            <w:pPr>
              <w:jc w:val="center"/>
              <w:rPr>
                <w:sz w:val="22"/>
                <w:szCs w:val="22"/>
                <w:lang w:val="ro-RO"/>
              </w:rPr>
            </w:pPr>
          </w:p>
        </w:tc>
        <w:tc>
          <w:tcPr>
            <w:tcW w:w="3262" w:type="dxa"/>
            <w:gridSpan w:val="3"/>
            <w:tcBorders>
              <w:left w:val="single" w:sz="8" w:space="0" w:color="000000"/>
              <w:bottom w:val="single" w:sz="8" w:space="0" w:color="000000"/>
              <w:right w:val="single" w:sz="8" w:space="0" w:color="000000"/>
            </w:tcBorders>
            <w:vAlign w:val="center"/>
          </w:tcPr>
          <w:p w14:paraId="36CBE45A" w14:textId="77777777" w:rsidR="00717040" w:rsidRPr="00333C02" w:rsidRDefault="00717040">
            <w:pPr>
              <w:jc w:val="center"/>
              <w:rPr>
                <w:sz w:val="22"/>
                <w:szCs w:val="22"/>
                <w:lang w:val="ro-RO"/>
              </w:rPr>
            </w:pPr>
          </w:p>
        </w:tc>
      </w:tr>
      <w:tr w:rsidR="00717040" w:rsidRPr="00333C02" w14:paraId="363A0A2B" w14:textId="77777777">
        <w:trPr>
          <w:gridAfter w:val="2"/>
          <w:wAfter w:w="66" w:type="dxa"/>
          <w:trHeight w:val="270"/>
        </w:trPr>
        <w:tc>
          <w:tcPr>
            <w:tcW w:w="2735" w:type="dxa"/>
            <w:tcBorders>
              <w:top w:val="single" w:sz="8" w:space="0" w:color="000000"/>
              <w:left w:val="single" w:sz="8" w:space="0" w:color="000000"/>
              <w:right w:val="single" w:sz="8" w:space="0" w:color="000000"/>
            </w:tcBorders>
          </w:tcPr>
          <w:p w14:paraId="02402538" w14:textId="77777777" w:rsidR="00717040" w:rsidRPr="00333C02" w:rsidRDefault="0030285E">
            <w:pPr>
              <w:rPr>
                <w:sz w:val="22"/>
                <w:szCs w:val="22"/>
                <w:lang w:val="ro-RO"/>
              </w:rPr>
            </w:pPr>
            <w:r w:rsidRPr="00333C02">
              <w:rPr>
                <w:b/>
                <w:bCs/>
                <w:sz w:val="22"/>
                <w:szCs w:val="22"/>
                <w:lang w:val="ro-RO"/>
              </w:rPr>
              <w:t>Măsurarea răspunsului</w:t>
            </w:r>
          </w:p>
        </w:tc>
        <w:tc>
          <w:tcPr>
            <w:tcW w:w="1538" w:type="dxa"/>
            <w:tcBorders>
              <w:top w:val="single" w:sz="8" w:space="0" w:color="000000"/>
              <w:left w:val="single" w:sz="8" w:space="0" w:color="000000"/>
              <w:right w:val="single" w:sz="8" w:space="0" w:color="000000"/>
            </w:tcBorders>
          </w:tcPr>
          <w:p w14:paraId="71E07CC1" w14:textId="77777777" w:rsidR="00717040" w:rsidRPr="00333C02" w:rsidRDefault="0030285E">
            <w:pPr>
              <w:jc w:val="center"/>
              <w:rPr>
                <w:sz w:val="22"/>
                <w:szCs w:val="22"/>
                <w:lang w:val="ro-RO"/>
              </w:rPr>
            </w:pPr>
            <w:r w:rsidRPr="00333C02">
              <w:rPr>
                <w:b/>
                <w:bCs/>
                <w:sz w:val="22"/>
                <w:szCs w:val="22"/>
                <w:lang w:val="ro-RO"/>
              </w:rPr>
              <w:t>Rivastigmină</w:t>
            </w:r>
          </w:p>
        </w:tc>
        <w:tc>
          <w:tcPr>
            <w:tcW w:w="1253" w:type="dxa"/>
            <w:tcBorders>
              <w:top w:val="single" w:sz="8" w:space="0" w:color="000000"/>
              <w:left w:val="single" w:sz="8" w:space="0" w:color="000000"/>
              <w:right w:val="single" w:sz="8" w:space="0" w:color="000000"/>
            </w:tcBorders>
          </w:tcPr>
          <w:p w14:paraId="4C1EE6C9" w14:textId="77777777" w:rsidR="00717040" w:rsidRPr="00333C02" w:rsidRDefault="0030285E">
            <w:pPr>
              <w:jc w:val="center"/>
              <w:rPr>
                <w:sz w:val="22"/>
                <w:szCs w:val="22"/>
                <w:lang w:val="ro-RO"/>
              </w:rPr>
            </w:pPr>
            <w:r w:rsidRPr="00333C02">
              <w:rPr>
                <w:b/>
                <w:bCs/>
                <w:sz w:val="22"/>
                <w:szCs w:val="22"/>
                <w:lang w:val="ro-RO"/>
              </w:rPr>
              <w:t>Placebo</w:t>
            </w:r>
          </w:p>
        </w:tc>
        <w:tc>
          <w:tcPr>
            <w:tcW w:w="1538" w:type="dxa"/>
            <w:tcBorders>
              <w:top w:val="single" w:sz="7" w:space="0" w:color="000000"/>
              <w:left w:val="single" w:sz="8" w:space="0" w:color="000000"/>
              <w:right w:val="single" w:sz="8" w:space="0" w:color="000000"/>
            </w:tcBorders>
          </w:tcPr>
          <w:p w14:paraId="5888825D" w14:textId="77777777" w:rsidR="00717040" w:rsidRPr="00333C02" w:rsidRDefault="0030285E">
            <w:pPr>
              <w:jc w:val="center"/>
              <w:rPr>
                <w:sz w:val="22"/>
                <w:szCs w:val="22"/>
                <w:lang w:val="ro-RO"/>
              </w:rPr>
            </w:pPr>
            <w:r w:rsidRPr="00333C02">
              <w:rPr>
                <w:b/>
                <w:bCs/>
                <w:sz w:val="22"/>
                <w:szCs w:val="22"/>
                <w:lang w:val="ro-RO"/>
              </w:rPr>
              <w:t>Rivastigmină</w:t>
            </w:r>
          </w:p>
        </w:tc>
        <w:tc>
          <w:tcPr>
            <w:tcW w:w="1680" w:type="dxa"/>
            <w:tcBorders>
              <w:top w:val="single" w:sz="8" w:space="0" w:color="000000"/>
              <w:left w:val="single" w:sz="8" w:space="0" w:color="000000"/>
              <w:right w:val="single" w:sz="8" w:space="0" w:color="000000"/>
            </w:tcBorders>
          </w:tcPr>
          <w:p w14:paraId="07FDFF5B" w14:textId="77777777" w:rsidR="00717040" w:rsidRPr="00333C02" w:rsidRDefault="0030285E">
            <w:pPr>
              <w:jc w:val="center"/>
              <w:rPr>
                <w:sz w:val="22"/>
                <w:szCs w:val="22"/>
                <w:lang w:val="ro-RO"/>
              </w:rPr>
            </w:pPr>
            <w:r w:rsidRPr="00333C02">
              <w:rPr>
                <w:b/>
                <w:bCs/>
                <w:sz w:val="22"/>
                <w:szCs w:val="22"/>
                <w:lang w:val="ro-RO"/>
              </w:rPr>
              <w:t>Placebo</w:t>
            </w:r>
          </w:p>
        </w:tc>
      </w:tr>
      <w:tr w:rsidR="00717040" w:rsidRPr="00333C02" w14:paraId="21B3A91E" w14:textId="77777777">
        <w:trPr>
          <w:gridAfter w:val="2"/>
          <w:wAfter w:w="66" w:type="dxa"/>
          <w:trHeight w:val="253"/>
        </w:trPr>
        <w:tc>
          <w:tcPr>
            <w:tcW w:w="2735" w:type="dxa"/>
            <w:tcBorders>
              <w:left w:val="single" w:sz="8" w:space="0" w:color="000000"/>
              <w:right w:val="single" w:sz="8" w:space="0" w:color="000000"/>
            </w:tcBorders>
          </w:tcPr>
          <w:p w14:paraId="6BA4F1BB" w14:textId="77777777" w:rsidR="00717040" w:rsidRPr="00333C02" w:rsidRDefault="00717040">
            <w:pPr>
              <w:rPr>
                <w:sz w:val="22"/>
                <w:szCs w:val="22"/>
                <w:lang w:val="ro-RO"/>
              </w:rPr>
            </w:pPr>
          </w:p>
        </w:tc>
        <w:tc>
          <w:tcPr>
            <w:tcW w:w="1538" w:type="dxa"/>
            <w:tcBorders>
              <w:left w:val="single" w:sz="8" w:space="0" w:color="000000"/>
              <w:right w:val="single" w:sz="8" w:space="0" w:color="000000"/>
            </w:tcBorders>
          </w:tcPr>
          <w:p w14:paraId="31DA722B" w14:textId="77777777" w:rsidR="00717040" w:rsidRPr="00333C02" w:rsidRDefault="0030285E">
            <w:pPr>
              <w:jc w:val="center"/>
              <w:rPr>
                <w:sz w:val="22"/>
                <w:szCs w:val="22"/>
                <w:lang w:val="ro-RO"/>
              </w:rPr>
            </w:pPr>
            <w:r w:rsidRPr="00333C02">
              <w:rPr>
                <w:b/>
                <w:bCs/>
                <w:sz w:val="22"/>
                <w:szCs w:val="22"/>
                <w:lang w:val="ro-RO"/>
              </w:rPr>
              <w:t>6</w:t>
            </w:r>
            <w:r w:rsidRPr="00333C02">
              <w:rPr>
                <w:sz w:val="22"/>
                <w:szCs w:val="22"/>
                <w:lang w:val="ro-RO"/>
              </w:rPr>
              <w:noBreakHyphen/>
            </w:r>
            <w:r w:rsidRPr="00333C02">
              <w:rPr>
                <w:b/>
                <w:bCs/>
                <w:sz w:val="22"/>
                <w:szCs w:val="22"/>
                <w:lang w:val="ro-RO"/>
              </w:rPr>
              <w:t>12 mg</w:t>
            </w:r>
          </w:p>
        </w:tc>
        <w:tc>
          <w:tcPr>
            <w:tcW w:w="1253" w:type="dxa"/>
            <w:tcBorders>
              <w:left w:val="single" w:sz="8" w:space="0" w:color="000000"/>
              <w:right w:val="single" w:sz="8" w:space="0" w:color="000000"/>
            </w:tcBorders>
          </w:tcPr>
          <w:p w14:paraId="245AB05E" w14:textId="77777777" w:rsidR="00717040" w:rsidRPr="00333C02" w:rsidRDefault="00717040">
            <w:pPr>
              <w:jc w:val="center"/>
              <w:rPr>
                <w:sz w:val="22"/>
                <w:szCs w:val="22"/>
                <w:lang w:val="ro-RO"/>
              </w:rPr>
            </w:pPr>
          </w:p>
        </w:tc>
        <w:tc>
          <w:tcPr>
            <w:tcW w:w="1538" w:type="dxa"/>
            <w:tcBorders>
              <w:left w:val="single" w:sz="8" w:space="0" w:color="000000"/>
              <w:right w:val="single" w:sz="8" w:space="0" w:color="000000"/>
            </w:tcBorders>
          </w:tcPr>
          <w:p w14:paraId="462CCA55" w14:textId="77777777" w:rsidR="00717040" w:rsidRPr="00333C02" w:rsidRDefault="0030285E">
            <w:pPr>
              <w:jc w:val="center"/>
              <w:rPr>
                <w:sz w:val="22"/>
                <w:szCs w:val="22"/>
                <w:lang w:val="ro-RO"/>
              </w:rPr>
            </w:pPr>
            <w:r w:rsidRPr="00333C02">
              <w:rPr>
                <w:b/>
                <w:bCs/>
                <w:sz w:val="22"/>
                <w:szCs w:val="22"/>
                <w:lang w:val="ro-RO"/>
              </w:rPr>
              <w:t>6</w:t>
            </w:r>
            <w:r w:rsidRPr="00333C02">
              <w:rPr>
                <w:sz w:val="22"/>
                <w:szCs w:val="22"/>
                <w:lang w:val="ro-RO"/>
              </w:rPr>
              <w:noBreakHyphen/>
            </w:r>
            <w:r w:rsidRPr="00333C02">
              <w:rPr>
                <w:b/>
                <w:bCs/>
                <w:sz w:val="22"/>
                <w:szCs w:val="22"/>
                <w:lang w:val="ro-RO"/>
              </w:rPr>
              <w:t>12 mg</w:t>
            </w:r>
          </w:p>
        </w:tc>
        <w:tc>
          <w:tcPr>
            <w:tcW w:w="1680" w:type="dxa"/>
            <w:tcBorders>
              <w:left w:val="single" w:sz="8" w:space="0" w:color="000000"/>
              <w:right w:val="single" w:sz="8" w:space="0" w:color="000000"/>
            </w:tcBorders>
          </w:tcPr>
          <w:p w14:paraId="3F5B03F5" w14:textId="77777777" w:rsidR="00717040" w:rsidRPr="00333C02" w:rsidRDefault="00717040">
            <w:pPr>
              <w:jc w:val="center"/>
              <w:rPr>
                <w:sz w:val="22"/>
                <w:szCs w:val="22"/>
                <w:lang w:val="ro-RO"/>
              </w:rPr>
            </w:pPr>
          </w:p>
        </w:tc>
      </w:tr>
      <w:tr w:rsidR="00717040" w:rsidRPr="00333C02" w14:paraId="6E56AEF6" w14:textId="77777777">
        <w:trPr>
          <w:gridAfter w:val="2"/>
          <w:wAfter w:w="66" w:type="dxa"/>
          <w:trHeight w:val="228"/>
        </w:trPr>
        <w:tc>
          <w:tcPr>
            <w:tcW w:w="2735" w:type="dxa"/>
            <w:tcBorders>
              <w:left w:val="single" w:sz="8" w:space="0" w:color="000000"/>
              <w:bottom w:val="single" w:sz="19" w:space="0" w:color="000000"/>
              <w:right w:val="single" w:sz="8" w:space="0" w:color="000000"/>
            </w:tcBorders>
          </w:tcPr>
          <w:p w14:paraId="046BB8F2" w14:textId="77777777" w:rsidR="00717040" w:rsidRPr="00333C02" w:rsidRDefault="00717040">
            <w:pPr>
              <w:rPr>
                <w:sz w:val="22"/>
                <w:szCs w:val="22"/>
                <w:lang w:val="ro-RO"/>
              </w:rPr>
            </w:pPr>
          </w:p>
        </w:tc>
        <w:tc>
          <w:tcPr>
            <w:tcW w:w="1538" w:type="dxa"/>
            <w:tcBorders>
              <w:left w:val="single" w:sz="8" w:space="0" w:color="000000"/>
              <w:bottom w:val="single" w:sz="19" w:space="0" w:color="000000"/>
              <w:right w:val="single" w:sz="8" w:space="0" w:color="000000"/>
            </w:tcBorders>
          </w:tcPr>
          <w:p w14:paraId="33A2D59C" w14:textId="77777777" w:rsidR="00717040" w:rsidRPr="00333C02" w:rsidRDefault="0030285E">
            <w:pPr>
              <w:jc w:val="center"/>
              <w:rPr>
                <w:sz w:val="22"/>
                <w:szCs w:val="22"/>
                <w:lang w:val="ro-RO"/>
              </w:rPr>
            </w:pPr>
            <w:r w:rsidRPr="00333C02">
              <w:rPr>
                <w:b/>
                <w:bCs/>
                <w:sz w:val="22"/>
                <w:szCs w:val="22"/>
                <w:lang w:val="ro-RO"/>
              </w:rPr>
              <w:t>N=473</w:t>
            </w:r>
          </w:p>
        </w:tc>
        <w:tc>
          <w:tcPr>
            <w:tcW w:w="1253" w:type="dxa"/>
            <w:tcBorders>
              <w:left w:val="single" w:sz="8" w:space="0" w:color="000000"/>
              <w:bottom w:val="single" w:sz="19" w:space="0" w:color="000000"/>
              <w:right w:val="single" w:sz="8" w:space="0" w:color="000000"/>
            </w:tcBorders>
          </w:tcPr>
          <w:p w14:paraId="08E99645" w14:textId="77777777" w:rsidR="00717040" w:rsidRPr="00333C02" w:rsidRDefault="0030285E">
            <w:pPr>
              <w:jc w:val="center"/>
              <w:rPr>
                <w:sz w:val="22"/>
                <w:szCs w:val="22"/>
                <w:lang w:val="ro-RO"/>
              </w:rPr>
            </w:pPr>
            <w:r w:rsidRPr="00333C02">
              <w:rPr>
                <w:b/>
                <w:bCs/>
                <w:sz w:val="22"/>
                <w:szCs w:val="22"/>
                <w:lang w:val="ro-RO"/>
              </w:rPr>
              <w:t>N=472</w:t>
            </w:r>
          </w:p>
        </w:tc>
        <w:tc>
          <w:tcPr>
            <w:tcW w:w="1538" w:type="dxa"/>
            <w:tcBorders>
              <w:left w:val="single" w:sz="8" w:space="0" w:color="000000"/>
              <w:bottom w:val="single" w:sz="18" w:space="0" w:color="000000"/>
              <w:right w:val="single" w:sz="8" w:space="0" w:color="000000"/>
            </w:tcBorders>
          </w:tcPr>
          <w:p w14:paraId="04368B52" w14:textId="77777777" w:rsidR="00717040" w:rsidRPr="00333C02" w:rsidRDefault="0030285E">
            <w:pPr>
              <w:jc w:val="center"/>
              <w:rPr>
                <w:sz w:val="22"/>
                <w:szCs w:val="22"/>
                <w:lang w:val="ro-RO"/>
              </w:rPr>
            </w:pPr>
            <w:r w:rsidRPr="00333C02">
              <w:rPr>
                <w:b/>
                <w:bCs/>
                <w:sz w:val="22"/>
                <w:szCs w:val="22"/>
                <w:lang w:val="ro-RO"/>
              </w:rPr>
              <w:t>N=379</w:t>
            </w:r>
          </w:p>
        </w:tc>
        <w:tc>
          <w:tcPr>
            <w:tcW w:w="1680" w:type="dxa"/>
            <w:tcBorders>
              <w:left w:val="single" w:sz="8" w:space="0" w:color="000000"/>
              <w:bottom w:val="single" w:sz="19" w:space="0" w:color="000000"/>
              <w:right w:val="single" w:sz="8" w:space="0" w:color="000000"/>
            </w:tcBorders>
          </w:tcPr>
          <w:p w14:paraId="3B8B6962" w14:textId="77777777" w:rsidR="00717040" w:rsidRPr="00333C02" w:rsidRDefault="0030285E">
            <w:pPr>
              <w:jc w:val="center"/>
              <w:rPr>
                <w:sz w:val="22"/>
                <w:szCs w:val="22"/>
                <w:lang w:val="ro-RO"/>
              </w:rPr>
            </w:pPr>
            <w:r w:rsidRPr="00333C02">
              <w:rPr>
                <w:b/>
                <w:bCs/>
                <w:sz w:val="22"/>
                <w:szCs w:val="22"/>
                <w:lang w:val="ro-RO"/>
              </w:rPr>
              <w:t>N=444</w:t>
            </w:r>
          </w:p>
        </w:tc>
      </w:tr>
      <w:tr w:rsidR="00717040" w:rsidRPr="00333C02" w14:paraId="4E35591E" w14:textId="77777777">
        <w:trPr>
          <w:gridAfter w:val="2"/>
          <w:wAfter w:w="66" w:type="dxa"/>
          <w:trHeight w:val="500"/>
        </w:trPr>
        <w:tc>
          <w:tcPr>
            <w:tcW w:w="2735" w:type="dxa"/>
            <w:tcBorders>
              <w:top w:val="single" w:sz="19" w:space="0" w:color="000000"/>
              <w:left w:val="single" w:sz="8" w:space="0" w:color="000000"/>
              <w:bottom w:val="single" w:sz="8" w:space="0" w:color="000000"/>
              <w:right w:val="single" w:sz="8" w:space="0" w:color="000000"/>
            </w:tcBorders>
          </w:tcPr>
          <w:p w14:paraId="0E8315D2" w14:textId="77777777" w:rsidR="00717040" w:rsidRPr="00333C02" w:rsidRDefault="0030285E">
            <w:pPr>
              <w:autoSpaceDE w:val="0"/>
              <w:autoSpaceDN w:val="0"/>
              <w:adjustRightInd w:val="0"/>
              <w:rPr>
                <w:sz w:val="22"/>
                <w:szCs w:val="22"/>
                <w:lang w:val="ro-RO"/>
              </w:rPr>
            </w:pPr>
            <w:r w:rsidRPr="00333C02">
              <w:rPr>
                <w:sz w:val="22"/>
                <w:szCs w:val="22"/>
                <w:lang w:val="ro-RO"/>
              </w:rPr>
              <w:t>ADAS-Cog: ameliorare de</w:t>
            </w:r>
          </w:p>
          <w:p w14:paraId="55E8D5E8" w14:textId="77777777" w:rsidR="00717040" w:rsidRPr="00333C02" w:rsidRDefault="0030285E">
            <w:pPr>
              <w:rPr>
                <w:sz w:val="22"/>
                <w:szCs w:val="22"/>
                <w:lang w:val="ro-RO"/>
              </w:rPr>
            </w:pPr>
            <w:r w:rsidRPr="00333C02">
              <w:rPr>
                <w:sz w:val="22"/>
                <w:szCs w:val="22"/>
                <w:lang w:val="ro-RO"/>
              </w:rPr>
              <w:t>cel puţin 4 puncte</w:t>
            </w:r>
          </w:p>
        </w:tc>
        <w:tc>
          <w:tcPr>
            <w:tcW w:w="1538" w:type="dxa"/>
            <w:tcBorders>
              <w:top w:val="single" w:sz="19" w:space="0" w:color="000000"/>
              <w:left w:val="single" w:sz="8" w:space="0" w:color="000000"/>
              <w:bottom w:val="single" w:sz="8" w:space="0" w:color="000000"/>
              <w:right w:val="single" w:sz="8" w:space="0" w:color="000000"/>
            </w:tcBorders>
          </w:tcPr>
          <w:p w14:paraId="6062FD18" w14:textId="77777777" w:rsidR="00717040" w:rsidRPr="00333C02" w:rsidRDefault="0030285E">
            <w:pPr>
              <w:jc w:val="center"/>
              <w:rPr>
                <w:sz w:val="22"/>
                <w:szCs w:val="22"/>
                <w:lang w:val="ro-RO"/>
              </w:rPr>
            </w:pPr>
            <w:r w:rsidRPr="00333C02">
              <w:rPr>
                <w:sz w:val="22"/>
                <w:szCs w:val="22"/>
                <w:lang w:val="ro-RO"/>
              </w:rPr>
              <w:t>21***</w:t>
            </w:r>
          </w:p>
        </w:tc>
        <w:tc>
          <w:tcPr>
            <w:tcW w:w="1253" w:type="dxa"/>
            <w:tcBorders>
              <w:top w:val="single" w:sz="19" w:space="0" w:color="000000"/>
              <w:left w:val="single" w:sz="8" w:space="0" w:color="000000"/>
              <w:bottom w:val="single" w:sz="8" w:space="0" w:color="000000"/>
              <w:right w:val="single" w:sz="8" w:space="0" w:color="000000"/>
            </w:tcBorders>
          </w:tcPr>
          <w:p w14:paraId="50947D6D" w14:textId="77777777" w:rsidR="00717040" w:rsidRPr="00333C02" w:rsidRDefault="0030285E">
            <w:pPr>
              <w:jc w:val="center"/>
              <w:rPr>
                <w:sz w:val="22"/>
                <w:szCs w:val="22"/>
                <w:lang w:val="ro-RO"/>
              </w:rPr>
            </w:pPr>
            <w:r w:rsidRPr="00333C02">
              <w:rPr>
                <w:sz w:val="22"/>
                <w:szCs w:val="22"/>
                <w:lang w:val="ro-RO"/>
              </w:rPr>
              <w:t>12</w:t>
            </w:r>
          </w:p>
        </w:tc>
        <w:tc>
          <w:tcPr>
            <w:tcW w:w="1538" w:type="dxa"/>
            <w:tcBorders>
              <w:top w:val="single" w:sz="18" w:space="0" w:color="000000"/>
              <w:left w:val="single" w:sz="8" w:space="0" w:color="000000"/>
              <w:bottom w:val="single" w:sz="7" w:space="0" w:color="000000"/>
              <w:right w:val="single" w:sz="8" w:space="0" w:color="000000"/>
            </w:tcBorders>
          </w:tcPr>
          <w:p w14:paraId="6B9C942A" w14:textId="77777777" w:rsidR="00717040" w:rsidRPr="00333C02" w:rsidRDefault="0030285E">
            <w:pPr>
              <w:jc w:val="center"/>
              <w:rPr>
                <w:sz w:val="22"/>
                <w:szCs w:val="22"/>
                <w:lang w:val="ro-RO"/>
              </w:rPr>
            </w:pPr>
            <w:r w:rsidRPr="00333C02">
              <w:rPr>
                <w:sz w:val="22"/>
                <w:szCs w:val="22"/>
                <w:lang w:val="ro-RO"/>
              </w:rPr>
              <w:t>25***</w:t>
            </w:r>
          </w:p>
        </w:tc>
        <w:tc>
          <w:tcPr>
            <w:tcW w:w="1680" w:type="dxa"/>
            <w:tcBorders>
              <w:top w:val="single" w:sz="19" w:space="0" w:color="000000"/>
              <w:left w:val="single" w:sz="8" w:space="0" w:color="000000"/>
              <w:bottom w:val="single" w:sz="8" w:space="0" w:color="000000"/>
              <w:right w:val="single" w:sz="8" w:space="0" w:color="000000"/>
            </w:tcBorders>
          </w:tcPr>
          <w:p w14:paraId="70ECF9BA" w14:textId="77777777" w:rsidR="00717040" w:rsidRPr="00333C02" w:rsidRDefault="0030285E">
            <w:pPr>
              <w:jc w:val="center"/>
              <w:rPr>
                <w:sz w:val="22"/>
                <w:szCs w:val="22"/>
                <w:lang w:val="ro-RO"/>
              </w:rPr>
            </w:pPr>
            <w:r w:rsidRPr="00333C02">
              <w:rPr>
                <w:sz w:val="22"/>
                <w:szCs w:val="22"/>
                <w:lang w:val="ro-RO"/>
              </w:rPr>
              <w:t>12</w:t>
            </w:r>
          </w:p>
        </w:tc>
      </w:tr>
      <w:tr w:rsidR="00717040" w:rsidRPr="00333C02" w14:paraId="21E0FB86" w14:textId="77777777">
        <w:trPr>
          <w:gridAfter w:val="2"/>
          <w:wAfter w:w="66" w:type="dxa"/>
          <w:trHeight w:val="245"/>
        </w:trPr>
        <w:tc>
          <w:tcPr>
            <w:tcW w:w="2735" w:type="dxa"/>
            <w:tcBorders>
              <w:top w:val="single" w:sz="8" w:space="0" w:color="000000"/>
              <w:left w:val="single" w:sz="8" w:space="0" w:color="000000"/>
              <w:bottom w:val="single" w:sz="8" w:space="0" w:color="000000"/>
              <w:right w:val="single" w:sz="8" w:space="0" w:color="000000"/>
            </w:tcBorders>
            <w:vAlign w:val="center"/>
          </w:tcPr>
          <w:p w14:paraId="6FA8BA2C" w14:textId="77777777" w:rsidR="00717040" w:rsidRPr="00333C02" w:rsidRDefault="0030285E">
            <w:pPr>
              <w:rPr>
                <w:sz w:val="22"/>
                <w:szCs w:val="22"/>
                <w:lang w:val="ro-RO"/>
              </w:rPr>
            </w:pPr>
            <w:r w:rsidRPr="00333C02">
              <w:rPr>
                <w:sz w:val="22"/>
                <w:szCs w:val="22"/>
                <w:lang w:val="ro-RO"/>
              </w:rPr>
              <w:t>CIBIC-Plus: ameliorare</w:t>
            </w:r>
          </w:p>
        </w:tc>
        <w:tc>
          <w:tcPr>
            <w:tcW w:w="1538" w:type="dxa"/>
            <w:tcBorders>
              <w:top w:val="single" w:sz="8" w:space="0" w:color="000000"/>
              <w:left w:val="single" w:sz="8" w:space="0" w:color="000000"/>
              <w:bottom w:val="single" w:sz="8" w:space="0" w:color="000000"/>
              <w:right w:val="single" w:sz="8" w:space="0" w:color="000000"/>
            </w:tcBorders>
            <w:vAlign w:val="center"/>
          </w:tcPr>
          <w:p w14:paraId="36FB27DD" w14:textId="77777777" w:rsidR="00717040" w:rsidRPr="00333C02" w:rsidRDefault="0030285E">
            <w:pPr>
              <w:jc w:val="center"/>
              <w:rPr>
                <w:sz w:val="22"/>
                <w:szCs w:val="22"/>
                <w:lang w:val="ro-RO"/>
              </w:rPr>
            </w:pPr>
            <w:r w:rsidRPr="00333C02">
              <w:rPr>
                <w:sz w:val="22"/>
                <w:szCs w:val="22"/>
                <w:lang w:val="ro-RO"/>
              </w:rPr>
              <w:t>29***</w:t>
            </w:r>
          </w:p>
        </w:tc>
        <w:tc>
          <w:tcPr>
            <w:tcW w:w="1253" w:type="dxa"/>
            <w:tcBorders>
              <w:top w:val="single" w:sz="8" w:space="0" w:color="000000"/>
              <w:left w:val="single" w:sz="8" w:space="0" w:color="000000"/>
              <w:bottom w:val="single" w:sz="8" w:space="0" w:color="000000"/>
              <w:right w:val="single" w:sz="8" w:space="0" w:color="000000"/>
            </w:tcBorders>
            <w:vAlign w:val="center"/>
          </w:tcPr>
          <w:p w14:paraId="5C35291E" w14:textId="77777777" w:rsidR="00717040" w:rsidRPr="00333C02" w:rsidRDefault="0030285E">
            <w:pPr>
              <w:jc w:val="center"/>
              <w:rPr>
                <w:sz w:val="22"/>
                <w:szCs w:val="22"/>
                <w:lang w:val="ro-RO"/>
              </w:rPr>
            </w:pPr>
            <w:r w:rsidRPr="00333C02">
              <w:rPr>
                <w:sz w:val="22"/>
                <w:szCs w:val="22"/>
                <w:lang w:val="ro-RO"/>
              </w:rPr>
              <w:t>18</w:t>
            </w:r>
          </w:p>
        </w:tc>
        <w:tc>
          <w:tcPr>
            <w:tcW w:w="1538" w:type="dxa"/>
            <w:tcBorders>
              <w:top w:val="single" w:sz="7" w:space="0" w:color="000000"/>
              <w:left w:val="single" w:sz="8" w:space="0" w:color="000000"/>
              <w:bottom w:val="single" w:sz="7" w:space="0" w:color="000000"/>
              <w:right w:val="single" w:sz="8" w:space="0" w:color="000000"/>
            </w:tcBorders>
            <w:vAlign w:val="center"/>
          </w:tcPr>
          <w:p w14:paraId="7E7749F3" w14:textId="77777777" w:rsidR="00717040" w:rsidRPr="00333C02" w:rsidRDefault="0030285E">
            <w:pPr>
              <w:jc w:val="center"/>
              <w:rPr>
                <w:sz w:val="22"/>
                <w:szCs w:val="22"/>
                <w:lang w:val="ro-RO"/>
              </w:rPr>
            </w:pPr>
            <w:r w:rsidRPr="00333C02">
              <w:rPr>
                <w:sz w:val="22"/>
                <w:szCs w:val="22"/>
                <w:lang w:val="ro-RO"/>
              </w:rPr>
              <w:t>32***</w:t>
            </w:r>
          </w:p>
        </w:tc>
        <w:tc>
          <w:tcPr>
            <w:tcW w:w="1680" w:type="dxa"/>
            <w:tcBorders>
              <w:top w:val="single" w:sz="8" w:space="0" w:color="000000"/>
              <w:left w:val="single" w:sz="8" w:space="0" w:color="000000"/>
              <w:bottom w:val="single" w:sz="8" w:space="0" w:color="000000"/>
              <w:right w:val="single" w:sz="8" w:space="0" w:color="000000"/>
            </w:tcBorders>
            <w:vAlign w:val="center"/>
          </w:tcPr>
          <w:p w14:paraId="415CD841" w14:textId="77777777" w:rsidR="00717040" w:rsidRPr="00333C02" w:rsidRDefault="0030285E">
            <w:pPr>
              <w:jc w:val="center"/>
              <w:rPr>
                <w:sz w:val="22"/>
                <w:szCs w:val="22"/>
                <w:lang w:val="ro-RO"/>
              </w:rPr>
            </w:pPr>
            <w:r w:rsidRPr="00333C02">
              <w:rPr>
                <w:sz w:val="22"/>
                <w:szCs w:val="22"/>
                <w:lang w:val="ro-RO"/>
              </w:rPr>
              <w:t>19</w:t>
            </w:r>
          </w:p>
        </w:tc>
      </w:tr>
      <w:tr w:rsidR="00717040" w:rsidRPr="00333C02" w14:paraId="6B10217C" w14:textId="77777777">
        <w:trPr>
          <w:gridAfter w:val="2"/>
          <w:wAfter w:w="66" w:type="dxa"/>
          <w:trHeight w:val="270"/>
        </w:trPr>
        <w:tc>
          <w:tcPr>
            <w:tcW w:w="2735" w:type="dxa"/>
            <w:tcBorders>
              <w:top w:val="single" w:sz="8" w:space="0" w:color="000000"/>
              <w:left w:val="single" w:sz="8" w:space="0" w:color="000000"/>
              <w:right w:val="single" w:sz="8" w:space="0" w:color="000000"/>
            </w:tcBorders>
          </w:tcPr>
          <w:p w14:paraId="4F1E0936" w14:textId="77777777" w:rsidR="00717040" w:rsidRPr="00333C02" w:rsidRDefault="0030285E">
            <w:pPr>
              <w:autoSpaceDE w:val="0"/>
              <w:autoSpaceDN w:val="0"/>
              <w:adjustRightInd w:val="0"/>
              <w:rPr>
                <w:sz w:val="22"/>
                <w:szCs w:val="22"/>
                <w:lang w:val="ro-RO"/>
              </w:rPr>
            </w:pPr>
            <w:r w:rsidRPr="00333C02">
              <w:rPr>
                <w:sz w:val="22"/>
                <w:szCs w:val="22"/>
                <w:lang w:val="ro-RO"/>
              </w:rPr>
              <w:t>PDS: ameliorare de cel</w:t>
            </w:r>
          </w:p>
        </w:tc>
        <w:tc>
          <w:tcPr>
            <w:tcW w:w="1538" w:type="dxa"/>
            <w:tcBorders>
              <w:top w:val="single" w:sz="8" w:space="0" w:color="000000"/>
              <w:left w:val="single" w:sz="8" w:space="0" w:color="000000"/>
              <w:right w:val="single" w:sz="8" w:space="0" w:color="000000"/>
            </w:tcBorders>
          </w:tcPr>
          <w:p w14:paraId="4E544C09" w14:textId="77777777" w:rsidR="00717040" w:rsidRPr="00333C02" w:rsidRDefault="0030285E">
            <w:pPr>
              <w:jc w:val="center"/>
              <w:rPr>
                <w:sz w:val="22"/>
                <w:szCs w:val="22"/>
                <w:lang w:val="ro-RO"/>
              </w:rPr>
            </w:pPr>
            <w:r w:rsidRPr="00333C02">
              <w:rPr>
                <w:sz w:val="22"/>
                <w:szCs w:val="22"/>
                <w:lang w:val="ro-RO"/>
              </w:rPr>
              <w:t>26***</w:t>
            </w:r>
          </w:p>
        </w:tc>
        <w:tc>
          <w:tcPr>
            <w:tcW w:w="1253" w:type="dxa"/>
            <w:tcBorders>
              <w:top w:val="single" w:sz="8" w:space="0" w:color="000000"/>
              <w:left w:val="single" w:sz="8" w:space="0" w:color="000000"/>
              <w:right w:val="single" w:sz="8" w:space="0" w:color="000000"/>
            </w:tcBorders>
          </w:tcPr>
          <w:p w14:paraId="12F5D2EF" w14:textId="77777777" w:rsidR="00717040" w:rsidRPr="00333C02" w:rsidRDefault="0030285E">
            <w:pPr>
              <w:jc w:val="center"/>
              <w:rPr>
                <w:sz w:val="22"/>
                <w:szCs w:val="22"/>
                <w:lang w:val="ro-RO"/>
              </w:rPr>
            </w:pPr>
            <w:r w:rsidRPr="00333C02">
              <w:rPr>
                <w:sz w:val="22"/>
                <w:szCs w:val="22"/>
                <w:lang w:val="ro-RO"/>
              </w:rPr>
              <w:t>17</w:t>
            </w:r>
          </w:p>
        </w:tc>
        <w:tc>
          <w:tcPr>
            <w:tcW w:w="1538" w:type="dxa"/>
            <w:tcBorders>
              <w:top w:val="single" w:sz="7" w:space="0" w:color="000000"/>
              <w:left w:val="single" w:sz="8" w:space="0" w:color="000000"/>
              <w:right w:val="single" w:sz="8" w:space="0" w:color="000000"/>
            </w:tcBorders>
          </w:tcPr>
          <w:p w14:paraId="7BA9D03F" w14:textId="77777777" w:rsidR="00717040" w:rsidRPr="00333C02" w:rsidRDefault="0030285E">
            <w:pPr>
              <w:jc w:val="center"/>
              <w:rPr>
                <w:sz w:val="22"/>
                <w:szCs w:val="22"/>
                <w:lang w:val="ro-RO"/>
              </w:rPr>
            </w:pPr>
            <w:r w:rsidRPr="00333C02">
              <w:rPr>
                <w:sz w:val="22"/>
                <w:szCs w:val="22"/>
                <w:lang w:val="ro-RO"/>
              </w:rPr>
              <w:t>30***</w:t>
            </w:r>
          </w:p>
        </w:tc>
        <w:tc>
          <w:tcPr>
            <w:tcW w:w="1680" w:type="dxa"/>
            <w:tcBorders>
              <w:top w:val="single" w:sz="8" w:space="0" w:color="000000"/>
              <w:left w:val="single" w:sz="8" w:space="0" w:color="000000"/>
              <w:right w:val="single" w:sz="8" w:space="0" w:color="000000"/>
            </w:tcBorders>
          </w:tcPr>
          <w:p w14:paraId="3CA6EE48" w14:textId="77777777" w:rsidR="00717040" w:rsidRPr="00333C02" w:rsidRDefault="0030285E">
            <w:pPr>
              <w:jc w:val="center"/>
              <w:rPr>
                <w:sz w:val="22"/>
                <w:szCs w:val="22"/>
                <w:lang w:val="ro-RO"/>
              </w:rPr>
            </w:pPr>
            <w:r w:rsidRPr="00333C02">
              <w:rPr>
                <w:sz w:val="22"/>
                <w:szCs w:val="22"/>
                <w:lang w:val="ro-RO"/>
              </w:rPr>
              <w:t>18</w:t>
            </w:r>
          </w:p>
        </w:tc>
      </w:tr>
      <w:tr w:rsidR="00717040" w:rsidRPr="00333C02" w14:paraId="0C5C8056" w14:textId="77777777">
        <w:trPr>
          <w:gridAfter w:val="2"/>
          <w:wAfter w:w="66" w:type="dxa"/>
          <w:trHeight w:val="225"/>
        </w:trPr>
        <w:tc>
          <w:tcPr>
            <w:tcW w:w="2735" w:type="dxa"/>
            <w:tcBorders>
              <w:left w:val="single" w:sz="8" w:space="0" w:color="000000"/>
              <w:bottom w:val="single" w:sz="20" w:space="0" w:color="000000"/>
              <w:right w:val="single" w:sz="8" w:space="0" w:color="000000"/>
            </w:tcBorders>
          </w:tcPr>
          <w:p w14:paraId="64E19060" w14:textId="77777777" w:rsidR="00717040" w:rsidRPr="00333C02" w:rsidRDefault="0030285E">
            <w:pPr>
              <w:rPr>
                <w:sz w:val="22"/>
                <w:szCs w:val="22"/>
                <w:lang w:val="ro-RO"/>
              </w:rPr>
            </w:pPr>
            <w:r w:rsidRPr="00333C02">
              <w:rPr>
                <w:sz w:val="22"/>
                <w:szCs w:val="22"/>
                <w:lang w:val="ro-RO"/>
              </w:rPr>
              <w:t>puţin 10%</w:t>
            </w:r>
          </w:p>
        </w:tc>
        <w:tc>
          <w:tcPr>
            <w:tcW w:w="1538" w:type="dxa"/>
            <w:tcBorders>
              <w:left w:val="single" w:sz="8" w:space="0" w:color="000000"/>
              <w:bottom w:val="single" w:sz="20" w:space="0" w:color="000000"/>
              <w:right w:val="single" w:sz="8" w:space="0" w:color="000000"/>
            </w:tcBorders>
          </w:tcPr>
          <w:p w14:paraId="3C6C964E" w14:textId="77777777" w:rsidR="00717040" w:rsidRPr="00333C02" w:rsidRDefault="00717040">
            <w:pPr>
              <w:jc w:val="center"/>
              <w:rPr>
                <w:sz w:val="22"/>
                <w:szCs w:val="22"/>
                <w:lang w:val="ro-RO"/>
              </w:rPr>
            </w:pPr>
          </w:p>
        </w:tc>
        <w:tc>
          <w:tcPr>
            <w:tcW w:w="1253" w:type="dxa"/>
            <w:tcBorders>
              <w:left w:val="single" w:sz="8" w:space="0" w:color="000000"/>
              <w:bottom w:val="single" w:sz="20" w:space="0" w:color="000000"/>
              <w:right w:val="single" w:sz="8" w:space="0" w:color="000000"/>
            </w:tcBorders>
          </w:tcPr>
          <w:p w14:paraId="2CCF099A" w14:textId="77777777" w:rsidR="00717040" w:rsidRPr="00333C02" w:rsidRDefault="00717040">
            <w:pPr>
              <w:jc w:val="center"/>
              <w:rPr>
                <w:sz w:val="22"/>
                <w:szCs w:val="22"/>
                <w:lang w:val="ro-RO"/>
              </w:rPr>
            </w:pPr>
          </w:p>
        </w:tc>
        <w:tc>
          <w:tcPr>
            <w:tcW w:w="1538" w:type="dxa"/>
            <w:tcBorders>
              <w:left w:val="single" w:sz="8" w:space="0" w:color="000000"/>
              <w:bottom w:val="single" w:sz="19" w:space="0" w:color="000000"/>
              <w:right w:val="single" w:sz="8" w:space="0" w:color="000000"/>
            </w:tcBorders>
          </w:tcPr>
          <w:p w14:paraId="1DB01591" w14:textId="77777777" w:rsidR="00717040" w:rsidRPr="00333C02" w:rsidRDefault="00717040">
            <w:pPr>
              <w:jc w:val="center"/>
              <w:rPr>
                <w:sz w:val="22"/>
                <w:szCs w:val="22"/>
                <w:lang w:val="ro-RO"/>
              </w:rPr>
            </w:pPr>
          </w:p>
        </w:tc>
        <w:tc>
          <w:tcPr>
            <w:tcW w:w="1680" w:type="dxa"/>
            <w:tcBorders>
              <w:left w:val="single" w:sz="8" w:space="0" w:color="000000"/>
              <w:bottom w:val="single" w:sz="20" w:space="0" w:color="000000"/>
              <w:right w:val="single" w:sz="8" w:space="0" w:color="000000"/>
            </w:tcBorders>
          </w:tcPr>
          <w:p w14:paraId="07380D22" w14:textId="77777777" w:rsidR="00717040" w:rsidRPr="00333C02" w:rsidRDefault="00717040">
            <w:pPr>
              <w:jc w:val="center"/>
              <w:rPr>
                <w:sz w:val="22"/>
                <w:szCs w:val="22"/>
                <w:lang w:val="ro-RO"/>
              </w:rPr>
            </w:pPr>
          </w:p>
        </w:tc>
      </w:tr>
      <w:tr w:rsidR="00717040" w:rsidRPr="00333C02" w14:paraId="260F4326" w14:textId="77777777">
        <w:trPr>
          <w:gridAfter w:val="2"/>
          <w:wAfter w:w="66" w:type="dxa"/>
          <w:trHeight w:val="273"/>
        </w:trPr>
        <w:tc>
          <w:tcPr>
            <w:tcW w:w="2735" w:type="dxa"/>
            <w:tcBorders>
              <w:top w:val="single" w:sz="20" w:space="0" w:color="000000"/>
              <w:left w:val="single" w:sz="8" w:space="0" w:color="000000"/>
              <w:right w:val="single" w:sz="8" w:space="0" w:color="000000"/>
            </w:tcBorders>
          </w:tcPr>
          <w:p w14:paraId="53B41272" w14:textId="77777777" w:rsidR="00717040" w:rsidRPr="00333C02" w:rsidRDefault="0030285E">
            <w:pPr>
              <w:autoSpaceDE w:val="0"/>
              <w:autoSpaceDN w:val="0"/>
              <w:adjustRightInd w:val="0"/>
              <w:rPr>
                <w:sz w:val="22"/>
                <w:szCs w:val="22"/>
                <w:lang w:val="ro-RO"/>
              </w:rPr>
            </w:pPr>
            <w:r w:rsidRPr="00333C02">
              <w:rPr>
                <w:sz w:val="22"/>
                <w:szCs w:val="22"/>
                <w:lang w:val="ro-RO"/>
              </w:rPr>
              <w:t>Ameliorare de cel puţin 4 puncte pentru ADAS-Cog fără înrăutăţirea CIBIC-Plus şi PDS</w:t>
            </w:r>
          </w:p>
        </w:tc>
        <w:tc>
          <w:tcPr>
            <w:tcW w:w="1538" w:type="dxa"/>
            <w:tcBorders>
              <w:top w:val="single" w:sz="20" w:space="0" w:color="000000"/>
              <w:left w:val="single" w:sz="8" w:space="0" w:color="000000"/>
              <w:right w:val="single" w:sz="8" w:space="0" w:color="000000"/>
            </w:tcBorders>
          </w:tcPr>
          <w:p w14:paraId="3E3489E3" w14:textId="77777777" w:rsidR="00717040" w:rsidRPr="00333C02" w:rsidRDefault="0030285E">
            <w:pPr>
              <w:jc w:val="center"/>
              <w:rPr>
                <w:sz w:val="22"/>
                <w:szCs w:val="22"/>
                <w:lang w:val="ro-RO"/>
              </w:rPr>
            </w:pPr>
            <w:r w:rsidRPr="00333C02">
              <w:rPr>
                <w:sz w:val="22"/>
                <w:szCs w:val="22"/>
                <w:lang w:val="ro-RO"/>
              </w:rPr>
              <w:t>10*</w:t>
            </w:r>
          </w:p>
        </w:tc>
        <w:tc>
          <w:tcPr>
            <w:tcW w:w="1253" w:type="dxa"/>
            <w:tcBorders>
              <w:top w:val="single" w:sz="20" w:space="0" w:color="000000"/>
              <w:left w:val="single" w:sz="8" w:space="0" w:color="000000"/>
              <w:right w:val="single" w:sz="8" w:space="0" w:color="000000"/>
            </w:tcBorders>
          </w:tcPr>
          <w:p w14:paraId="009AA794" w14:textId="77777777" w:rsidR="00717040" w:rsidRPr="00333C02" w:rsidRDefault="0030285E">
            <w:pPr>
              <w:jc w:val="center"/>
              <w:rPr>
                <w:sz w:val="22"/>
                <w:szCs w:val="22"/>
                <w:lang w:val="ro-RO"/>
              </w:rPr>
            </w:pPr>
            <w:r w:rsidRPr="00333C02">
              <w:rPr>
                <w:sz w:val="22"/>
                <w:szCs w:val="22"/>
                <w:lang w:val="ro-RO"/>
              </w:rPr>
              <w:t>6</w:t>
            </w:r>
          </w:p>
        </w:tc>
        <w:tc>
          <w:tcPr>
            <w:tcW w:w="1538" w:type="dxa"/>
            <w:tcBorders>
              <w:top w:val="single" w:sz="19" w:space="0" w:color="000000"/>
              <w:left w:val="single" w:sz="8" w:space="0" w:color="000000"/>
              <w:right w:val="single" w:sz="8" w:space="0" w:color="000000"/>
            </w:tcBorders>
          </w:tcPr>
          <w:p w14:paraId="481B91A3" w14:textId="77777777" w:rsidR="00717040" w:rsidRPr="00333C02" w:rsidRDefault="0030285E">
            <w:pPr>
              <w:jc w:val="center"/>
              <w:rPr>
                <w:sz w:val="22"/>
                <w:szCs w:val="22"/>
                <w:lang w:val="ro-RO"/>
              </w:rPr>
            </w:pPr>
            <w:r w:rsidRPr="00333C02">
              <w:rPr>
                <w:sz w:val="22"/>
                <w:szCs w:val="22"/>
                <w:lang w:val="ro-RO"/>
              </w:rPr>
              <w:t>12**</w:t>
            </w:r>
          </w:p>
        </w:tc>
        <w:tc>
          <w:tcPr>
            <w:tcW w:w="1680" w:type="dxa"/>
            <w:tcBorders>
              <w:top w:val="single" w:sz="20" w:space="0" w:color="000000"/>
              <w:left w:val="single" w:sz="8" w:space="0" w:color="000000"/>
              <w:right w:val="single" w:sz="8" w:space="0" w:color="000000"/>
            </w:tcBorders>
          </w:tcPr>
          <w:p w14:paraId="64AEEEE2" w14:textId="77777777" w:rsidR="00717040" w:rsidRPr="00333C02" w:rsidRDefault="0030285E">
            <w:pPr>
              <w:jc w:val="center"/>
              <w:rPr>
                <w:sz w:val="22"/>
                <w:szCs w:val="22"/>
                <w:lang w:val="ro-RO"/>
              </w:rPr>
            </w:pPr>
            <w:r w:rsidRPr="00333C02">
              <w:rPr>
                <w:sz w:val="22"/>
                <w:szCs w:val="22"/>
                <w:lang w:val="ro-RO"/>
              </w:rPr>
              <w:t>6</w:t>
            </w:r>
          </w:p>
        </w:tc>
      </w:tr>
      <w:tr w:rsidR="00717040" w:rsidRPr="00333C02" w14:paraId="32C7C091" w14:textId="77777777">
        <w:trPr>
          <w:gridAfter w:val="2"/>
          <w:wAfter w:w="66" w:type="dxa"/>
          <w:trHeight w:val="225"/>
        </w:trPr>
        <w:tc>
          <w:tcPr>
            <w:tcW w:w="2735" w:type="dxa"/>
            <w:tcBorders>
              <w:left w:val="single" w:sz="8" w:space="0" w:color="000000"/>
              <w:bottom w:val="single" w:sz="8" w:space="0" w:color="000000"/>
              <w:right w:val="single" w:sz="8" w:space="0" w:color="000000"/>
            </w:tcBorders>
          </w:tcPr>
          <w:p w14:paraId="328FC3A0" w14:textId="77777777" w:rsidR="00717040" w:rsidRPr="00333C02" w:rsidRDefault="00717040">
            <w:pPr>
              <w:rPr>
                <w:sz w:val="22"/>
                <w:szCs w:val="22"/>
                <w:lang w:val="ro-RO"/>
              </w:rPr>
            </w:pPr>
          </w:p>
        </w:tc>
        <w:tc>
          <w:tcPr>
            <w:tcW w:w="1538" w:type="dxa"/>
            <w:tcBorders>
              <w:left w:val="single" w:sz="8" w:space="0" w:color="000000"/>
              <w:bottom w:val="single" w:sz="8" w:space="0" w:color="000000"/>
              <w:right w:val="single" w:sz="8" w:space="0" w:color="000000"/>
            </w:tcBorders>
          </w:tcPr>
          <w:p w14:paraId="50509B27" w14:textId="77777777" w:rsidR="00717040" w:rsidRPr="00333C02" w:rsidRDefault="00717040">
            <w:pPr>
              <w:jc w:val="center"/>
              <w:rPr>
                <w:sz w:val="22"/>
                <w:szCs w:val="22"/>
                <w:lang w:val="ro-RO"/>
              </w:rPr>
            </w:pPr>
          </w:p>
        </w:tc>
        <w:tc>
          <w:tcPr>
            <w:tcW w:w="1253" w:type="dxa"/>
            <w:tcBorders>
              <w:left w:val="single" w:sz="8" w:space="0" w:color="000000"/>
              <w:bottom w:val="single" w:sz="8" w:space="0" w:color="000000"/>
              <w:right w:val="single" w:sz="8" w:space="0" w:color="000000"/>
            </w:tcBorders>
          </w:tcPr>
          <w:p w14:paraId="3F5D12B1" w14:textId="77777777" w:rsidR="00717040" w:rsidRPr="00333C02" w:rsidRDefault="00717040">
            <w:pPr>
              <w:jc w:val="center"/>
              <w:rPr>
                <w:sz w:val="22"/>
                <w:szCs w:val="22"/>
                <w:lang w:val="ro-RO"/>
              </w:rPr>
            </w:pPr>
          </w:p>
        </w:tc>
        <w:tc>
          <w:tcPr>
            <w:tcW w:w="1538" w:type="dxa"/>
            <w:tcBorders>
              <w:left w:val="single" w:sz="8" w:space="0" w:color="000000"/>
              <w:bottom w:val="single" w:sz="7" w:space="0" w:color="000000"/>
              <w:right w:val="single" w:sz="8" w:space="0" w:color="000000"/>
            </w:tcBorders>
          </w:tcPr>
          <w:p w14:paraId="70A2DCE0" w14:textId="77777777" w:rsidR="00717040" w:rsidRPr="00333C02" w:rsidRDefault="00717040">
            <w:pPr>
              <w:jc w:val="center"/>
              <w:rPr>
                <w:sz w:val="22"/>
                <w:szCs w:val="22"/>
                <w:lang w:val="ro-RO"/>
              </w:rPr>
            </w:pPr>
          </w:p>
        </w:tc>
        <w:tc>
          <w:tcPr>
            <w:tcW w:w="1680" w:type="dxa"/>
            <w:tcBorders>
              <w:left w:val="single" w:sz="8" w:space="0" w:color="000000"/>
              <w:bottom w:val="single" w:sz="8" w:space="0" w:color="000000"/>
              <w:right w:val="single" w:sz="8" w:space="0" w:color="000000"/>
            </w:tcBorders>
          </w:tcPr>
          <w:p w14:paraId="33006FA4" w14:textId="77777777" w:rsidR="00717040" w:rsidRPr="00333C02" w:rsidRDefault="00717040">
            <w:pPr>
              <w:jc w:val="center"/>
              <w:rPr>
                <w:sz w:val="22"/>
                <w:szCs w:val="22"/>
                <w:lang w:val="ro-RO"/>
              </w:rPr>
            </w:pPr>
          </w:p>
        </w:tc>
      </w:tr>
    </w:tbl>
    <w:p w14:paraId="34335A49" w14:textId="77777777" w:rsidR="00717040" w:rsidRPr="00333C02" w:rsidRDefault="0030285E">
      <w:pPr>
        <w:rPr>
          <w:sz w:val="22"/>
          <w:szCs w:val="22"/>
          <w:lang w:val="ro-RO"/>
        </w:rPr>
      </w:pPr>
      <w:r w:rsidRPr="00333C02">
        <w:rPr>
          <w:sz w:val="22"/>
          <w:szCs w:val="22"/>
          <w:lang w:val="ro-RO"/>
        </w:rPr>
        <w:t>*p&lt;0,05, **p&lt;0,01, ***p&lt;0,001</w:t>
      </w:r>
    </w:p>
    <w:p w14:paraId="311B73AB" w14:textId="77777777" w:rsidR="00717040" w:rsidRPr="00333C02" w:rsidRDefault="00717040">
      <w:pPr>
        <w:rPr>
          <w:szCs w:val="22"/>
          <w:lang w:val="ro-RO"/>
        </w:rPr>
      </w:pPr>
    </w:p>
    <w:p w14:paraId="05313619"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Studii clinice în demenţa asociată bolii Parkinson</w:t>
      </w:r>
    </w:p>
    <w:p w14:paraId="4BF521CA" w14:textId="77777777" w:rsidR="00717040" w:rsidRPr="00333C02" w:rsidRDefault="0030285E">
      <w:pPr>
        <w:autoSpaceDE w:val="0"/>
        <w:autoSpaceDN w:val="0"/>
        <w:adjustRightInd w:val="0"/>
        <w:rPr>
          <w:sz w:val="22"/>
          <w:szCs w:val="22"/>
          <w:lang w:val="ro-RO"/>
        </w:rPr>
      </w:pPr>
      <w:r w:rsidRPr="00333C02">
        <w:rPr>
          <w:sz w:val="22"/>
          <w:szCs w:val="22"/>
          <w:lang w:val="ro-RO"/>
        </w:rPr>
        <w:t>Eficacitatea rivastigminei în demenţa asociată bolii Parkinson a fost demonstrată într-un studiu principal, multicentric, dublu-orb, placebo-controlat, de 24 săptămâni şi faza sa de extensie deschisă de 24 săptămâni. Pacienţii implicaţi în acest studiu au avut un scor MMSE (Mini-Mental State Examination) cuprins între 10 şi 24. Eficacitatea a fost stabilită prin utilizarea a două scale independente care au fost evaluate la intervale regulate în timpul unei perioade de tratament de 6 luni, după cum se poate observa în Tabelul 5 de mai jos: ADAS-Cog, sistem de testare ce măsoară ariile funcţiei cognitive şi determinarea globală ADCS-CGIC (Alzheimer’s Disease Cooperative Study-Clinician’s Global Impression of Change-Studiu Cooperativ al Bolii Alzeheimer-Impresia globală de schimbare a clinicianului).</w:t>
      </w:r>
    </w:p>
    <w:p w14:paraId="161E31E1" w14:textId="77777777" w:rsidR="00717040" w:rsidRPr="00333C02" w:rsidRDefault="00717040">
      <w:pPr>
        <w:autoSpaceDE w:val="0"/>
        <w:autoSpaceDN w:val="0"/>
        <w:adjustRightInd w:val="0"/>
        <w:rPr>
          <w:sz w:val="22"/>
          <w:szCs w:val="22"/>
          <w:lang w:val="ro-RO"/>
        </w:rPr>
      </w:pPr>
    </w:p>
    <w:p w14:paraId="1F6C4302" w14:textId="77777777" w:rsidR="00717040" w:rsidRPr="00333C02" w:rsidRDefault="0030285E">
      <w:pPr>
        <w:keepNext/>
        <w:rPr>
          <w:b/>
          <w:bCs/>
          <w:sz w:val="22"/>
          <w:szCs w:val="22"/>
          <w:lang w:val="ro-RO"/>
        </w:rPr>
      </w:pPr>
      <w:r w:rsidRPr="00333C02">
        <w:rPr>
          <w:b/>
          <w:bCs/>
          <w:sz w:val="22"/>
          <w:szCs w:val="22"/>
          <w:lang w:val="ro-RO"/>
        </w:rPr>
        <w:lastRenderedPageBreak/>
        <w:t>Tabelul 5</w:t>
      </w:r>
    </w:p>
    <w:p w14:paraId="17535508" w14:textId="77777777" w:rsidR="00717040" w:rsidRPr="00333C02" w:rsidRDefault="00717040">
      <w:pPr>
        <w:keepNext/>
        <w:rPr>
          <w:b/>
          <w:bCs/>
          <w:sz w:val="22"/>
          <w:szCs w:val="22"/>
          <w:lang w:val="ro-RO"/>
        </w:rPr>
      </w:pPr>
    </w:p>
    <w:tbl>
      <w:tblPr>
        <w:tblW w:w="9023" w:type="dxa"/>
        <w:tblBorders>
          <w:top w:val="nil"/>
          <w:left w:val="nil"/>
          <w:bottom w:val="nil"/>
          <w:right w:val="nil"/>
        </w:tblBorders>
        <w:tblLayout w:type="fixed"/>
        <w:tblLook w:val="0000" w:firstRow="0" w:lastRow="0" w:firstColumn="0" w:lastColumn="0" w:noHBand="0" w:noVBand="0"/>
      </w:tblPr>
      <w:tblGrid>
        <w:gridCol w:w="2628"/>
        <w:gridCol w:w="1620"/>
        <w:gridCol w:w="1440"/>
        <w:gridCol w:w="1620"/>
        <w:gridCol w:w="1715"/>
      </w:tblGrid>
      <w:tr w:rsidR="00717040" w:rsidRPr="00333C02" w14:paraId="79EDBFE0" w14:textId="77777777">
        <w:trPr>
          <w:trHeight w:hRule="exact" w:val="249"/>
        </w:trPr>
        <w:tc>
          <w:tcPr>
            <w:tcW w:w="2628" w:type="dxa"/>
            <w:tcBorders>
              <w:top w:val="single" w:sz="6" w:space="0" w:color="000000"/>
              <w:left w:val="single" w:sz="6" w:space="0" w:color="000000"/>
              <w:bottom w:val="nil"/>
              <w:right w:val="single" w:sz="6" w:space="0" w:color="000000"/>
            </w:tcBorders>
          </w:tcPr>
          <w:p w14:paraId="72F1DB4F" w14:textId="77777777" w:rsidR="00717040" w:rsidRPr="00333C02" w:rsidRDefault="0030285E">
            <w:pPr>
              <w:keepNext/>
              <w:autoSpaceDE w:val="0"/>
              <w:autoSpaceDN w:val="0"/>
              <w:adjustRightInd w:val="0"/>
              <w:rPr>
                <w:b/>
                <w:bCs/>
                <w:lang w:val="ro-RO"/>
              </w:rPr>
            </w:pPr>
            <w:r w:rsidRPr="00333C02">
              <w:rPr>
                <w:b/>
                <w:bCs/>
                <w:sz w:val="22"/>
                <w:szCs w:val="22"/>
                <w:lang w:val="ro-RO"/>
              </w:rPr>
              <w:t>Demenţa asociată bolii</w:t>
            </w:r>
          </w:p>
        </w:tc>
        <w:tc>
          <w:tcPr>
            <w:tcW w:w="1620" w:type="dxa"/>
            <w:tcBorders>
              <w:top w:val="single" w:sz="6" w:space="0" w:color="000000"/>
              <w:left w:val="single" w:sz="6" w:space="0" w:color="000000"/>
              <w:bottom w:val="nil"/>
              <w:right w:val="single" w:sz="6" w:space="0" w:color="000000"/>
            </w:tcBorders>
          </w:tcPr>
          <w:p w14:paraId="437769DF" w14:textId="77777777" w:rsidR="00717040" w:rsidRPr="00333C02" w:rsidRDefault="0030285E">
            <w:pPr>
              <w:keepNext/>
              <w:rPr>
                <w:b/>
                <w:bCs/>
                <w:sz w:val="22"/>
                <w:szCs w:val="22"/>
                <w:lang w:val="ro-RO"/>
              </w:rPr>
            </w:pPr>
            <w:r w:rsidRPr="00333C02">
              <w:rPr>
                <w:b/>
                <w:bCs/>
                <w:sz w:val="22"/>
                <w:szCs w:val="22"/>
                <w:lang w:val="ro-RO"/>
              </w:rPr>
              <w:t>ADAS-Cog</w:t>
            </w:r>
          </w:p>
          <w:p w14:paraId="572579BC" w14:textId="77777777" w:rsidR="00717040" w:rsidRPr="00333C02" w:rsidRDefault="00717040">
            <w:pPr>
              <w:keepNext/>
              <w:rPr>
                <w:sz w:val="22"/>
                <w:szCs w:val="22"/>
                <w:lang w:val="ro-RO"/>
              </w:rPr>
            </w:pPr>
          </w:p>
        </w:tc>
        <w:tc>
          <w:tcPr>
            <w:tcW w:w="1440" w:type="dxa"/>
            <w:tcBorders>
              <w:top w:val="single" w:sz="6" w:space="0" w:color="000000"/>
              <w:left w:val="single" w:sz="6" w:space="0" w:color="000000"/>
              <w:bottom w:val="nil"/>
              <w:right w:val="single" w:sz="6" w:space="0" w:color="000000"/>
            </w:tcBorders>
          </w:tcPr>
          <w:p w14:paraId="53BC0673" w14:textId="77777777" w:rsidR="00717040" w:rsidRPr="00333C02" w:rsidRDefault="0030285E">
            <w:pPr>
              <w:keepNext/>
              <w:rPr>
                <w:b/>
                <w:bCs/>
                <w:sz w:val="22"/>
                <w:szCs w:val="22"/>
                <w:lang w:val="ro-RO"/>
              </w:rPr>
            </w:pPr>
            <w:r w:rsidRPr="00333C02">
              <w:rPr>
                <w:b/>
                <w:bCs/>
                <w:sz w:val="22"/>
                <w:szCs w:val="22"/>
                <w:lang w:val="ro-RO"/>
              </w:rPr>
              <w:t>ADAS-Cog</w:t>
            </w:r>
          </w:p>
          <w:p w14:paraId="6F504BDB" w14:textId="77777777" w:rsidR="00717040" w:rsidRPr="00333C02" w:rsidRDefault="00717040">
            <w:pPr>
              <w:keepNext/>
              <w:rPr>
                <w:sz w:val="22"/>
                <w:szCs w:val="22"/>
                <w:lang w:val="ro-RO"/>
              </w:rPr>
            </w:pPr>
          </w:p>
        </w:tc>
        <w:tc>
          <w:tcPr>
            <w:tcW w:w="1620" w:type="dxa"/>
            <w:tcBorders>
              <w:top w:val="single" w:sz="6" w:space="0" w:color="000000"/>
              <w:left w:val="single" w:sz="6" w:space="0" w:color="000000"/>
              <w:bottom w:val="nil"/>
              <w:right w:val="single" w:sz="4" w:space="0" w:color="auto"/>
            </w:tcBorders>
          </w:tcPr>
          <w:p w14:paraId="767B07D7" w14:textId="77777777" w:rsidR="00717040" w:rsidRPr="00333C02" w:rsidRDefault="0030285E">
            <w:pPr>
              <w:keepNext/>
              <w:rPr>
                <w:b/>
                <w:bCs/>
                <w:sz w:val="22"/>
                <w:szCs w:val="22"/>
                <w:lang w:val="ro-RO"/>
              </w:rPr>
            </w:pPr>
            <w:r w:rsidRPr="00333C02">
              <w:rPr>
                <w:b/>
                <w:bCs/>
                <w:sz w:val="22"/>
                <w:szCs w:val="22"/>
                <w:lang w:val="ro-RO"/>
              </w:rPr>
              <w:t>ADCS-CGIC</w:t>
            </w:r>
          </w:p>
          <w:p w14:paraId="68E8C9E6" w14:textId="77777777" w:rsidR="00717040" w:rsidRPr="00333C02" w:rsidRDefault="00717040">
            <w:pPr>
              <w:keepNext/>
              <w:rPr>
                <w:sz w:val="22"/>
                <w:szCs w:val="22"/>
                <w:lang w:val="ro-RO"/>
              </w:rPr>
            </w:pPr>
          </w:p>
        </w:tc>
        <w:tc>
          <w:tcPr>
            <w:tcW w:w="1715" w:type="dxa"/>
            <w:tcBorders>
              <w:top w:val="single" w:sz="4" w:space="0" w:color="auto"/>
              <w:left w:val="single" w:sz="4" w:space="0" w:color="auto"/>
              <w:bottom w:val="nil"/>
              <w:right w:val="single" w:sz="4" w:space="0" w:color="auto"/>
            </w:tcBorders>
          </w:tcPr>
          <w:p w14:paraId="45967411" w14:textId="77777777" w:rsidR="00717040" w:rsidRPr="00333C02" w:rsidRDefault="0030285E">
            <w:pPr>
              <w:keepNext/>
              <w:rPr>
                <w:b/>
                <w:bCs/>
                <w:sz w:val="22"/>
                <w:szCs w:val="22"/>
                <w:lang w:val="ro-RO"/>
              </w:rPr>
            </w:pPr>
            <w:r w:rsidRPr="00333C02">
              <w:rPr>
                <w:b/>
                <w:bCs/>
                <w:sz w:val="22"/>
                <w:szCs w:val="22"/>
                <w:lang w:val="ro-RO"/>
              </w:rPr>
              <w:t>ADCS-CGIC</w:t>
            </w:r>
          </w:p>
          <w:p w14:paraId="37EF7F27" w14:textId="77777777" w:rsidR="00717040" w:rsidRPr="00333C02" w:rsidRDefault="00717040">
            <w:pPr>
              <w:keepNext/>
              <w:rPr>
                <w:sz w:val="22"/>
                <w:szCs w:val="22"/>
                <w:lang w:val="ro-RO"/>
              </w:rPr>
            </w:pPr>
          </w:p>
        </w:tc>
      </w:tr>
      <w:tr w:rsidR="00717040" w:rsidRPr="00333C02" w14:paraId="7E4CC9E1" w14:textId="77777777">
        <w:trPr>
          <w:trHeight w:hRule="exact" w:val="249"/>
        </w:trPr>
        <w:tc>
          <w:tcPr>
            <w:tcW w:w="2628" w:type="dxa"/>
            <w:tcBorders>
              <w:top w:val="nil"/>
              <w:left w:val="single" w:sz="6" w:space="0" w:color="000000"/>
              <w:bottom w:val="single" w:sz="4" w:space="0" w:color="auto"/>
              <w:right w:val="single" w:sz="6" w:space="0" w:color="000000"/>
            </w:tcBorders>
          </w:tcPr>
          <w:p w14:paraId="30E6E3DF" w14:textId="77777777" w:rsidR="00717040" w:rsidRPr="00333C02" w:rsidRDefault="0030285E">
            <w:pPr>
              <w:rPr>
                <w:lang w:val="ro-RO"/>
              </w:rPr>
            </w:pPr>
            <w:r w:rsidRPr="00333C02">
              <w:rPr>
                <w:b/>
                <w:bCs/>
                <w:sz w:val="22"/>
                <w:szCs w:val="22"/>
                <w:lang w:val="ro-RO"/>
              </w:rPr>
              <w:t>Parkinson</w:t>
            </w:r>
          </w:p>
        </w:tc>
        <w:tc>
          <w:tcPr>
            <w:tcW w:w="1620" w:type="dxa"/>
            <w:tcBorders>
              <w:top w:val="nil"/>
              <w:left w:val="single" w:sz="6" w:space="0" w:color="000000"/>
              <w:bottom w:val="single" w:sz="4" w:space="0" w:color="auto"/>
              <w:right w:val="single" w:sz="6" w:space="0" w:color="000000"/>
            </w:tcBorders>
          </w:tcPr>
          <w:p w14:paraId="24C0A047" w14:textId="77777777" w:rsidR="00717040" w:rsidRPr="00333C02" w:rsidRDefault="0030285E">
            <w:pPr>
              <w:rPr>
                <w:b/>
                <w:bCs/>
                <w:sz w:val="22"/>
                <w:szCs w:val="22"/>
                <w:lang w:val="ro-RO"/>
              </w:rPr>
            </w:pPr>
            <w:r w:rsidRPr="00333C02">
              <w:rPr>
                <w:b/>
                <w:bCs/>
                <w:sz w:val="22"/>
                <w:szCs w:val="22"/>
                <w:lang w:val="ro-RO"/>
              </w:rPr>
              <w:t>Rivastigmină</w:t>
            </w:r>
          </w:p>
        </w:tc>
        <w:tc>
          <w:tcPr>
            <w:tcW w:w="1440" w:type="dxa"/>
            <w:tcBorders>
              <w:top w:val="nil"/>
              <w:left w:val="single" w:sz="6" w:space="0" w:color="000000"/>
              <w:bottom w:val="single" w:sz="4" w:space="0" w:color="auto"/>
              <w:right w:val="single" w:sz="6" w:space="0" w:color="000000"/>
            </w:tcBorders>
          </w:tcPr>
          <w:p w14:paraId="0CD19B76" w14:textId="77777777" w:rsidR="00717040" w:rsidRPr="00333C02" w:rsidRDefault="0030285E">
            <w:pPr>
              <w:rPr>
                <w:b/>
                <w:bCs/>
                <w:sz w:val="22"/>
                <w:szCs w:val="22"/>
                <w:lang w:val="ro-RO"/>
              </w:rPr>
            </w:pPr>
            <w:r w:rsidRPr="00333C02">
              <w:rPr>
                <w:b/>
                <w:bCs/>
                <w:sz w:val="22"/>
                <w:szCs w:val="22"/>
                <w:lang w:val="ro-RO"/>
              </w:rPr>
              <w:t>Placebo</w:t>
            </w:r>
          </w:p>
        </w:tc>
        <w:tc>
          <w:tcPr>
            <w:tcW w:w="1620" w:type="dxa"/>
            <w:tcBorders>
              <w:top w:val="nil"/>
              <w:left w:val="single" w:sz="6" w:space="0" w:color="000000"/>
              <w:bottom w:val="single" w:sz="4" w:space="0" w:color="auto"/>
              <w:right w:val="single" w:sz="4" w:space="0" w:color="auto"/>
            </w:tcBorders>
          </w:tcPr>
          <w:p w14:paraId="6045C546" w14:textId="77777777" w:rsidR="00717040" w:rsidRPr="00333C02" w:rsidRDefault="0030285E">
            <w:pPr>
              <w:rPr>
                <w:b/>
                <w:bCs/>
                <w:sz w:val="22"/>
                <w:szCs w:val="22"/>
                <w:lang w:val="ro-RO"/>
              </w:rPr>
            </w:pPr>
            <w:r w:rsidRPr="00333C02">
              <w:rPr>
                <w:b/>
                <w:bCs/>
                <w:sz w:val="22"/>
                <w:szCs w:val="22"/>
                <w:lang w:val="ro-RO"/>
              </w:rPr>
              <w:t>Rivastigmină</w:t>
            </w:r>
          </w:p>
        </w:tc>
        <w:tc>
          <w:tcPr>
            <w:tcW w:w="1715" w:type="dxa"/>
            <w:tcBorders>
              <w:top w:val="nil"/>
              <w:left w:val="single" w:sz="4" w:space="0" w:color="auto"/>
              <w:bottom w:val="single" w:sz="4" w:space="0" w:color="auto"/>
              <w:right w:val="single" w:sz="4" w:space="0" w:color="auto"/>
            </w:tcBorders>
          </w:tcPr>
          <w:p w14:paraId="6FADEC3D" w14:textId="77777777" w:rsidR="00717040" w:rsidRPr="00333C02" w:rsidRDefault="0030285E">
            <w:pPr>
              <w:rPr>
                <w:b/>
                <w:bCs/>
                <w:sz w:val="22"/>
                <w:szCs w:val="22"/>
                <w:lang w:val="ro-RO"/>
              </w:rPr>
            </w:pPr>
            <w:r w:rsidRPr="00333C02">
              <w:rPr>
                <w:b/>
                <w:bCs/>
                <w:sz w:val="22"/>
                <w:szCs w:val="22"/>
                <w:lang w:val="ro-RO"/>
              </w:rPr>
              <w:t>Placebo</w:t>
            </w:r>
          </w:p>
        </w:tc>
      </w:tr>
      <w:tr w:rsidR="00717040" w:rsidRPr="00333C02" w14:paraId="36A76D44" w14:textId="77777777">
        <w:trPr>
          <w:trHeight w:val="545"/>
        </w:trPr>
        <w:tc>
          <w:tcPr>
            <w:tcW w:w="2628" w:type="dxa"/>
            <w:tcBorders>
              <w:top w:val="single" w:sz="4" w:space="0" w:color="auto"/>
              <w:left w:val="single" w:sz="6" w:space="0" w:color="000000"/>
              <w:right w:val="single" w:sz="6" w:space="0" w:color="000000"/>
            </w:tcBorders>
            <w:vAlign w:val="center"/>
          </w:tcPr>
          <w:p w14:paraId="62E9C854" w14:textId="77777777" w:rsidR="00717040" w:rsidRPr="00333C02" w:rsidRDefault="0030285E">
            <w:pPr>
              <w:rPr>
                <w:sz w:val="22"/>
                <w:szCs w:val="22"/>
                <w:lang w:val="ro-RO"/>
              </w:rPr>
            </w:pPr>
            <w:r w:rsidRPr="00333C02">
              <w:rPr>
                <w:b/>
                <w:bCs/>
                <w:sz w:val="22"/>
                <w:szCs w:val="22"/>
                <w:lang w:val="ro-RO"/>
              </w:rPr>
              <w:t>Populaţia ITT + RDO</w:t>
            </w:r>
          </w:p>
        </w:tc>
        <w:tc>
          <w:tcPr>
            <w:tcW w:w="1620" w:type="dxa"/>
            <w:tcBorders>
              <w:top w:val="single" w:sz="4" w:space="0" w:color="auto"/>
              <w:left w:val="single" w:sz="6" w:space="0" w:color="000000"/>
              <w:right w:val="single" w:sz="6" w:space="0" w:color="000000"/>
            </w:tcBorders>
            <w:vAlign w:val="center"/>
          </w:tcPr>
          <w:p w14:paraId="3DB727A4" w14:textId="77777777" w:rsidR="00717040" w:rsidRPr="00333C02" w:rsidRDefault="0030285E">
            <w:pPr>
              <w:rPr>
                <w:sz w:val="22"/>
                <w:szCs w:val="22"/>
                <w:lang w:val="ro-RO"/>
              </w:rPr>
            </w:pPr>
            <w:r w:rsidRPr="00333C02">
              <w:rPr>
                <w:sz w:val="22"/>
                <w:szCs w:val="22"/>
                <w:lang w:val="ro-RO"/>
              </w:rPr>
              <w:t xml:space="preserve">(n=329) </w:t>
            </w:r>
          </w:p>
        </w:tc>
        <w:tc>
          <w:tcPr>
            <w:tcW w:w="1440" w:type="dxa"/>
            <w:tcBorders>
              <w:top w:val="single" w:sz="4" w:space="0" w:color="auto"/>
              <w:left w:val="single" w:sz="6" w:space="0" w:color="000000"/>
              <w:right w:val="single" w:sz="6" w:space="0" w:color="000000"/>
            </w:tcBorders>
            <w:vAlign w:val="center"/>
          </w:tcPr>
          <w:p w14:paraId="36789259" w14:textId="77777777" w:rsidR="00717040" w:rsidRPr="00333C02" w:rsidRDefault="0030285E">
            <w:pPr>
              <w:rPr>
                <w:sz w:val="22"/>
                <w:szCs w:val="22"/>
                <w:lang w:val="ro-RO"/>
              </w:rPr>
            </w:pPr>
            <w:r w:rsidRPr="00333C02">
              <w:rPr>
                <w:sz w:val="22"/>
                <w:szCs w:val="22"/>
                <w:lang w:val="ro-RO"/>
              </w:rPr>
              <w:t xml:space="preserve">(n=161) </w:t>
            </w:r>
          </w:p>
        </w:tc>
        <w:tc>
          <w:tcPr>
            <w:tcW w:w="1620" w:type="dxa"/>
            <w:tcBorders>
              <w:top w:val="single" w:sz="4" w:space="0" w:color="auto"/>
              <w:left w:val="single" w:sz="6" w:space="0" w:color="000000"/>
              <w:right w:val="single" w:sz="4" w:space="0" w:color="auto"/>
            </w:tcBorders>
            <w:vAlign w:val="center"/>
          </w:tcPr>
          <w:p w14:paraId="4A933D05" w14:textId="77777777" w:rsidR="00717040" w:rsidRPr="00333C02" w:rsidRDefault="0030285E">
            <w:pPr>
              <w:rPr>
                <w:sz w:val="22"/>
                <w:szCs w:val="22"/>
                <w:lang w:val="ro-RO"/>
              </w:rPr>
            </w:pPr>
            <w:r w:rsidRPr="00333C02">
              <w:rPr>
                <w:sz w:val="22"/>
                <w:szCs w:val="22"/>
                <w:lang w:val="ro-RO"/>
              </w:rPr>
              <w:t xml:space="preserve">(n=329) </w:t>
            </w:r>
          </w:p>
        </w:tc>
        <w:tc>
          <w:tcPr>
            <w:tcW w:w="1715" w:type="dxa"/>
            <w:tcBorders>
              <w:top w:val="single" w:sz="4" w:space="0" w:color="auto"/>
              <w:left w:val="single" w:sz="4" w:space="0" w:color="auto"/>
              <w:bottom w:val="nil"/>
              <w:right w:val="single" w:sz="4" w:space="0" w:color="auto"/>
            </w:tcBorders>
            <w:vAlign w:val="center"/>
          </w:tcPr>
          <w:p w14:paraId="0D98B6BF" w14:textId="77777777" w:rsidR="00717040" w:rsidRPr="00333C02" w:rsidRDefault="0030285E">
            <w:pPr>
              <w:rPr>
                <w:sz w:val="22"/>
                <w:szCs w:val="22"/>
                <w:lang w:val="ro-RO"/>
              </w:rPr>
            </w:pPr>
            <w:r w:rsidRPr="00333C02">
              <w:rPr>
                <w:sz w:val="22"/>
                <w:szCs w:val="22"/>
                <w:lang w:val="ro-RO"/>
              </w:rPr>
              <w:t xml:space="preserve">(n=165) </w:t>
            </w:r>
          </w:p>
        </w:tc>
      </w:tr>
      <w:tr w:rsidR="00717040" w:rsidRPr="00333C02" w14:paraId="3056A01E" w14:textId="77777777">
        <w:trPr>
          <w:trHeight w:val="380"/>
        </w:trPr>
        <w:tc>
          <w:tcPr>
            <w:tcW w:w="2628" w:type="dxa"/>
            <w:tcBorders>
              <w:left w:val="single" w:sz="6" w:space="0" w:color="000000"/>
              <w:right w:val="single" w:sz="6" w:space="0" w:color="000000"/>
            </w:tcBorders>
            <w:vAlign w:val="center"/>
          </w:tcPr>
          <w:p w14:paraId="5017A62A" w14:textId="77777777" w:rsidR="00717040" w:rsidRPr="00333C02" w:rsidRDefault="0030285E">
            <w:pPr>
              <w:autoSpaceDE w:val="0"/>
              <w:autoSpaceDN w:val="0"/>
              <w:adjustRightInd w:val="0"/>
              <w:rPr>
                <w:sz w:val="22"/>
                <w:szCs w:val="22"/>
                <w:lang w:val="ro-RO"/>
              </w:rPr>
            </w:pPr>
            <w:r w:rsidRPr="00333C02">
              <w:rPr>
                <w:sz w:val="22"/>
                <w:szCs w:val="22"/>
                <w:lang w:val="ro-RO"/>
              </w:rPr>
              <w:t>Valoarea iniţială medie ±</w:t>
            </w:r>
          </w:p>
          <w:p w14:paraId="364E78A4" w14:textId="77777777" w:rsidR="00717040" w:rsidRPr="00333C02" w:rsidRDefault="0030285E">
            <w:pPr>
              <w:rPr>
                <w:sz w:val="22"/>
                <w:szCs w:val="22"/>
                <w:lang w:val="ro-RO"/>
              </w:rPr>
            </w:pPr>
            <w:r w:rsidRPr="00333C02">
              <w:rPr>
                <w:sz w:val="22"/>
                <w:szCs w:val="22"/>
                <w:lang w:val="ro-RO"/>
              </w:rPr>
              <w:t>DS</w:t>
            </w:r>
          </w:p>
        </w:tc>
        <w:tc>
          <w:tcPr>
            <w:tcW w:w="1620" w:type="dxa"/>
            <w:tcBorders>
              <w:left w:val="single" w:sz="6" w:space="0" w:color="000000"/>
              <w:right w:val="single" w:sz="6" w:space="0" w:color="000000"/>
            </w:tcBorders>
            <w:vAlign w:val="center"/>
          </w:tcPr>
          <w:p w14:paraId="7B770E2E" w14:textId="77777777" w:rsidR="00717040" w:rsidRPr="00333C02" w:rsidRDefault="0030285E">
            <w:pPr>
              <w:rPr>
                <w:sz w:val="22"/>
                <w:szCs w:val="22"/>
                <w:lang w:val="ro-RO"/>
              </w:rPr>
            </w:pPr>
            <w:r w:rsidRPr="00333C02">
              <w:rPr>
                <w:sz w:val="22"/>
                <w:szCs w:val="22"/>
                <w:lang w:val="ro-RO"/>
              </w:rPr>
              <w:t xml:space="preserve">23,8 ± 10,2 </w:t>
            </w:r>
          </w:p>
        </w:tc>
        <w:tc>
          <w:tcPr>
            <w:tcW w:w="1440" w:type="dxa"/>
            <w:tcBorders>
              <w:left w:val="single" w:sz="6" w:space="0" w:color="000000"/>
              <w:right w:val="single" w:sz="6" w:space="0" w:color="000000"/>
            </w:tcBorders>
            <w:vAlign w:val="center"/>
          </w:tcPr>
          <w:p w14:paraId="2167FC6A" w14:textId="77777777" w:rsidR="00717040" w:rsidRPr="00333C02" w:rsidRDefault="0030285E">
            <w:pPr>
              <w:rPr>
                <w:sz w:val="22"/>
                <w:szCs w:val="22"/>
                <w:lang w:val="ro-RO"/>
              </w:rPr>
            </w:pPr>
            <w:r w:rsidRPr="00333C02">
              <w:rPr>
                <w:sz w:val="22"/>
                <w:szCs w:val="22"/>
                <w:lang w:val="ro-RO"/>
              </w:rPr>
              <w:t xml:space="preserve">24,3 ± 10,5 </w:t>
            </w:r>
          </w:p>
        </w:tc>
        <w:tc>
          <w:tcPr>
            <w:tcW w:w="1620" w:type="dxa"/>
            <w:tcBorders>
              <w:left w:val="single" w:sz="6" w:space="0" w:color="000000"/>
              <w:right w:val="single" w:sz="4" w:space="0" w:color="auto"/>
            </w:tcBorders>
            <w:vAlign w:val="center"/>
          </w:tcPr>
          <w:p w14:paraId="2D4B322B" w14:textId="77777777" w:rsidR="00717040" w:rsidRPr="00333C02" w:rsidRDefault="0030285E">
            <w:pPr>
              <w:rPr>
                <w:sz w:val="22"/>
                <w:szCs w:val="22"/>
                <w:lang w:val="ro-RO"/>
              </w:rPr>
            </w:pPr>
            <w:r w:rsidRPr="00333C02">
              <w:rPr>
                <w:sz w:val="22"/>
                <w:szCs w:val="22"/>
                <w:lang w:val="ro-RO"/>
              </w:rPr>
              <w:t xml:space="preserve">n/a </w:t>
            </w:r>
          </w:p>
        </w:tc>
        <w:tc>
          <w:tcPr>
            <w:tcW w:w="1715" w:type="dxa"/>
            <w:tcBorders>
              <w:top w:val="nil"/>
              <w:left w:val="single" w:sz="4" w:space="0" w:color="auto"/>
              <w:bottom w:val="nil"/>
              <w:right w:val="single" w:sz="4" w:space="0" w:color="auto"/>
            </w:tcBorders>
            <w:vAlign w:val="center"/>
          </w:tcPr>
          <w:p w14:paraId="38D07649" w14:textId="77777777" w:rsidR="00717040" w:rsidRPr="00333C02" w:rsidRDefault="0030285E">
            <w:pPr>
              <w:rPr>
                <w:sz w:val="22"/>
                <w:szCs w:val="22"/>
                <w:lang w:val="ro-RO"/>
              </w:rPr>
            </w:pPr>
            <w:r w:rsidRPr="00333C02">
              <w:rPr>
                <w:sz w:val="22"/>
                <w:szCs w:val="22"/>
                <w:lang w:val="ro-RO"/>
              </w:rPr>
              <w:t xml:space="preserve">n/a </w:t>
            </w:r>
          </w:p>
        </w:tc>
      </w:tr>
      <w:tr w:rsidR="00717040" w:rsidRPr="00333C02" w14:paraId="31F5A83E" w14:textId="77777777">
        <w:trPr>
          <w:trHeight w:val="255"/>
        </w:trPr>
        <w:tc>
          <w:tcPr>
            <w:tcW w:w="2628" w:type="dxa"/>
            <w:tcBorders>
              <w:left w:val="single" w:sz="6" w:space="0" w:color="000000"/>
              <w:right w:val="single" w:sz="6" w:space="0" w:color="000000"/>
            </w:tcBorders>
          </w:tcPr>
          <w:p w14:paraId="06497153" w14:textId="77777777" w:rsidR="00717040" w:rsidRPr="00333C02" w:rsidRDefault="0030285E">
            <w:pPr>
              <w:autoSpaceDE w:val="0"/>
              <w:autoSpaceDN w:val="0"/>
              <w:adjustRightInd w:val="0"/>
              <w:rPr>
                <w:lang w:val="ro-RO"/>
              </w:rPr>
            </w:pPr>
            <w:r w:rsidRPr="00333C02">
              <w:rPr>
                <w:sz w:val="22"/>
                <w:szCs w:val="22"/>
                <w:lang w:val="ro-RO"/>
              </w:rPr>
              <w:t>Modificare medie la</w:t>
            </w:r>
          </w:p>
        </w:tc>
        <w:tc>
          <w:tcPr>
            <w:tcW w:w="1620" w:type="dxa"/>
            <w:tcBorders>
              <w:left w:val="single" w:sz="6" w:space="0" w:color="000000"/>
              <w:right w:val="single" w:sz="6" w:space="0" w:color="000000"/>
            </w:tcBorders>
          </w:tcPr>
          <w:p w14:paraId="4A8D2923" w14:textId="77777777" w:rsidR="00717040" w:rsidRPr="00333C02" w:rsidRDefault="0030285E">
            <w:pPr>
              <w:rPr>
                <w:sz w:val="22"/>
                <w:szCs w:val="22"/>
                <w:lang w:val="ro-RO"/>
              </w:rPr>
            </w:pPr>
            <w:r w:rsidRPr="00333C02">
              <w:rPr>
                <w:b/>
                <w:bCs/>
                <w:sz w:val="22"/>
                <w:szCs w:val="22"/>
                <w:lang w:val="ro-RO"/>
              </w:rPr>
              <w:t xml:space="preserve">2,1 ± 8,2 </w:t>
            </w:r>
          </w:p>
        </w:tc>
        <w:tc>
          <w:tcPr>
            <w:tcW w:w="1440" w:type="dxa"/>
            <w:tcBorders>
              <w:left w:val="single" w:sz="6" w:space="0" w:color="000000"/>
              <w:right w:val="single" w:sz="6" w:space="0" w:color="000000"/>
            </w:tcBorders>
          </w:tcPr>
          <w:p w14:paraId="246FEF18" w14:textId="77777777" w:rsidR="00717040" w:rsidRPr="00333C02" w:rsidRDefault="0030285E">
            <w:pPr>
              <w:rPr>
                <w:sz w:val="22"/>
                <w:szCs w:val="22"/>
                <w:lang w:val="ro-RO"/>
              </w:rPr>
            </w:pPr>
            <w:r w:rsidRPr="00333C02">
              <w:rPr>
                <w:sz w:val="22"/>
                <w:szCs w:val="22"/>
                <w:lang w:val="ro-RO"/>
              </w:rPr>
              <w:t xml:space="preserve">-0,7 ± 7,5 </w:t>
            </w:r>
          </w:p>
        </w:tc>
        <w:tc>
          <w:tcPr>
            <w:tcW w:w="1620" w:type="dxa"/>
            <w:tcBorders>
              <w:left w:val="single" w:sz="6" w:space="0" w:color="000000"/>
              <w:right w:val="single" w:sz="4" w:space="0" w:color="auto"/>
            </w:tcBorders>
          </w:tcPr>
          <w:p w14:paraId="75343B37" w14:textId="77777777" w:rsidR="00717040" w:rsidRPr="00333C02" w:rsidRDefault="0030285E">
            <w:pPr>
              <w:rPr>
                <w:sz w:val="22"/>
                <w:szCs w:val="22"/>
                <w:lang w:val="ro-RO"/>
              </w:rPr>
            </w:pPr>
            <w:r w:rsidRPr="00333C02">
              <w:rPr>
                <w:b/>
                <w:bCs/>
                <w:sz w:val="22"/>
                <w:szCs w:val="22"/>
                <w:lang w:val="ro-RO"/>
              </w:rPr>
              <w:t xml:space="preserve">3,8 ± 1,4 </w:t>
            </w:r>
          </w:p>
        </w:tc>
        <w:tc>
          <w:tcPr>
            <w:tcW w:w="1715" w:type="dxa"/>
            <w:tcBorders>
              <w:top w:val="nil"/>
              <w:left w:val="single" w:sz="4" w:space="0" w:color="auto"/>
              <w:bottom w:val="nil"/>
              <w:right w:val="single" w:sz="4" w:space="0" w:color="auto"/>
            </w:tcBorders>
          </w:tcPr>
          <w:p w14:paraId="6FD0A277" w14:textId="77777777" w:rsidR="00717040" w:rsidRPr="00333C02" w:rsidRDefault="0030285E">
            <w:pPr>
              <w:rPr>
                <w:sz w:val="22"/>
                <w:szCs w:val="22"/>
                <w:lang w:val="ro-RO"/>
              </w:rPr>
            </w:pPr>
            <w:r w:rsidRPr="00333C02">
              <w:rPr>
                <w:sz w:val="22"/>
                <w:szCs w:val="22"/>
                <w:lang w:val="ro-RO"/>
              </w:rPr>
              <w:t xml:space="preserve">4,3 ± 1,5 </w:t>
            </w:r>
          </w:p>
        </w:tc>
      </w:tr>
      <w:tr w:rsidR="00717040" w:rsidRPr="00333C02" w14:paraId="64A48E29" w14:textId="77777777">
        <w:trPr>
          <w:trHeight w:val="220"/>
        </w:trPr>
        <w:tc>
          <w:tcPr>
            <w:tcW w:w="2628" w:type="dxa"/>
            <w:tcBorders>
              <w:left w:val="single" w:sz="6" w:space="0" w:color="000000"/>
              <w:right w:val="single" w:sz="6" w:space="0" w:color="000000"/>
            </w:tcBorders>
          </w:tcPr>
          <w:p w14:paraId="3844137D" w14:textId="77777777" w:rsidR="00717040" w:rsidRPr="00333C02" w:rsidRDefault="0030285E">
            <w:pPr>
              <w:rPr>
                <w:lang w:val="ro-RO"/>
              </w:rPr>
            </w:pPr>
            <w:r w:rsidRPr="00333C02">
              <w:rPr>
                <w:sz w:val="22"/>
                <w:szCs w:val="22"/>
                <w:lang w:val="ro-RO"/>
              </w:rPr>
              <w:t>24 săptămâni ± DS</w:t>
            </w:r>
          </w:p>
        </w:tc>
        <w:tc>
          <w:tcPr>
            <w:tcW w:w="1620" w:type="dxa"/>
            <w:tcBorders>
              <w:left w:val="single" w:sz="6" w:space="0" w:color="000000"/>
              <w:right w:val="single" w:sz="6" w:space="0" w:color="000000"/>
            </w:tcBorders>
          </w:tcPr>
          <w:p w14:paraId="26AC6865" w14:textId="77777777" w:rsidR="00717040" w:rsidRPr="00333C02" w:rsidRDefault="00717040">
            <w:pPr>
              <w:rPr>
                <w:sz w:val="22"/>
                <w:szCs w:val="22"/>
                <w:lang w:val="ro-RO"/>
              </w:rPr>
            </w:pPr>
          </w:p>
        </w:tc>
        <w:tc>
          <w:tcPr>
            <w:tcW w:w="1440" w:type="dxa"/>
            <w:tcBorders>
              <w:left w:val="single" w:sz="6" w:space="0" w:color="000000"/>
              <w:right w:val="single" w:sz="6" w:space="0" w:color="000000"/>
            </w:tcBorders>
          </w:tcPr>
          <w:p w14:paraId="3F2DB732" w14:textId="77777777" w:rsidR="00717040" w:rsidRPr="00333C02" w:rsidRDefault="00717040">
            <w:pPr>
              <w:rPr>
                <w:sz w:val="22"/>
                <w:szCs w:val="22"/>
                <w:lang w:val="ro-RO"/>
              </w:rPr>
            </w:pPr>
          </w:p>
        </w:tc>
        <w:tc>
          <w:tcPr>
            <w:tcW w:w="1620" w:type="dxa"/>
            <w:tcBorders>
              <w:left w:val="single" w:sz="6" w:space="0" w:color="000000"/>
              <w:right w:val="single" w:sz="4" w:space="0" w:color="auto"/>
            </w:tcBorders>
          </w:tcPr>
          <w:p w14:paraId="57D9BE19" w14:textId="77777777" w:rsidR="00717040" w:rsidRPr="00333C02" w:rsidRDefault="00717040">
            <w:pPr>
              <w:rPr>
                <w:sz w:val="22"/>
                <w:szCs w:val="22"/>
                <w:lang w:val="ro-RO"/>
              </w:rPr>
            </w:pPr>
          </w:p>
        </w:tc>
        <w:tc>
          <w:tcPr>
            <w:tcW w:w="1715" w:type="dxa"/>
            <w:tcBorders>
              <w:top w:val="nil"/>
              <w:left w:val="single" w:sz="4" w:space="0" w:color="auto"/>
              <w:bottom w:val="nil"/>
              <w:right w:val="single" w:sz="4" w:space="0" w:color="auto"/>
            </w:tcBorders>
          </w:tcPr>
          <w:p w14:paraId="575EA31E" w14:textId="77777777" w:rsidR="00717040" w:rsidRPr="00333C02" w:rsidRDefault="00717040">
            <w:pPr>
              <w:rPr>
                <w:sz w:val="22"/>
                <w:szCs w:val="22"/>
                <w:lang w:val="ro-RO"/>
              </w:rPr>
            </w:pPr>
          </w:p>
        </w:tc>
      </w:tr>
      <w:tr w:rsidR="00717040" w:rsidRPr="00333C02" w14:paraId="105C4530" w14:textId="77777777">
        <w:trPr>
          <w:trHeight w:val="915"/>
        </w:trPr>
        <w:tc>
          <w:tcPr>
            <w:tcW w:w="2628" w:type="dxa"/>
            <w:tcBorders>
              <w:left w:val="single" w:sz="6" w:space="0" w:color="000000"/>
              <w:right w:val="single" w:sz="6" w:space="0" w:color="000000"/>
            </w:tcBorders>
          </w:tcPr>
          <w:p w14:paraId="17EEBA0D" w14:textId="77777777" w:rsidR="00717040" w:rsidRPr="00333C02" w:rsidRDefault="0030285E">
            <w:pPr>
              <w:autoSpaceDE w:val="0"/>
              <w:autoSpaceDN w:val="0"/>
              <w:adjustRightInd w:val="0"/>
              <w:rPr>
                <w:sz w:val="22"/>
                <w:szCs w:val="22"/>
                <w:lang w:val="ro-RO"/>
              </w:rPr>
            </w:pPr>
            <w:r w:rsidRPr="00333C02">
              <w:rPr>
                <w:sz w:val="22"/>
                <w:szCs w:val="22"/>
                <w:lang w:val="ro-RO"/>
              </w:rPr>
              <w:t>Diferenţa tratamentului</w:t>
            </w:r>
          </w:p>
          <w:p w14:paraId="3C644191" w14:textId="77777777" w:rsidR="00717040" w:rsidRPr="00333C02" w:rsidRDefault="0030285E">
            <w:pPr>
              <w:rPr>
                <w:sz w:val="22"/>
                <w:szCs w:val="22"/>
                <w:lang w:val="ro-RO"/>
              </w:rPr>
            </w:pPr>
            <w:r w:rsidRPr="00333C02">
              <w:rPr>
                <w:sz w:val="22"/>
                <w:szCs w:val="22"/>
                <w:lang w:val="ro-RO"/>
              </w:rPr>
              <w:t>Ajustat</w:t>
            </w:r>
          </w:p>
          <w:p w14:paraId="6D341E08" w14:textId="77777777" w:rsidR="00717040" w:rsidRPr="00333C02" w:rsidRDefault="0030285E">
            <w:pPr>
              <w:autoSpaceDE w:val="0"/>
              <w:autoSpaceDN w:val="0"/>
              <w:adjustRightInd w:val="0"/>
              <w:rPr>
                <w:sz w:val="22"/>
                <w:szCs w:val="22"/>
                <w:lang w:val="ro-RO"/>
              </w:rPr>
            </w:pPr>
            <w:r w:rsidRPr="00333C02">
              <w:rPr>
                <w:sz w:val="22"/>
                <w:szCs w:val="22"/>
                <w:lang w:val="ro-RO"/>
              </w:rPr>
              <w:t>Valoarea p comparativ cu</w:t>
            </w:r>
          </w:p>
          <w:p w14:paraId="03710841" w14:textId="77777777" w:rsidR="00717040" w:rsidRPr="00333C02" w:rsidRDefault="0030285E">
            <w:pPr>
              <w:rPr>
                <w:sz w:val="22"/>
                <w:szCs w:val="22"/>
                <w:lang w:val="ro-RO"/>
              </w:rPr>
            </w:pPr>
            <w:r w:rsidRPr="00333C02">
              <w:rPr>
                <w:sz w:val="22"/>
                <w:szCs w:val="22"/>
                <w:lang w:val="ro-RO"/>
              </w:rPr>
              <w:t>placebo</w:t>
            </w:r>
          </w:p>
        </w:tc>
        <w:tc>
          <w:tcPr>
            <w:tcW w:w="3060" w:type="dxa"/>
            <w:gridSpan w:val="2"/>
            <w:tcBorders>
              <w:left w:val="single" w:sz="6" w:space="0" w:color="000000"/>
              <w:right w:val="single" w:sz="6" w:space="0" w:color="000000"/>
            </w:tcBorders>
            <w:vAlign w:val="center"/>
          </w:tcPr>
          <w:p w14:paraId="22565618" w14:textId="77777777" w:rsidR="00717040" w:rsidRPr="00333C02" w:rsidRDefault="0030285E">
            <w:pPr>
              <w:jc w:val="center"/>
              <w:rPr>
                <w:sz w:val="22"/>
                <w:szCs w:val="22"/>
                <w:lang w:val="ro-RO"/>
              </w:rPr>
            </w:pPr>
            <w:r w:rsidRPr="00333C02">
              <w:rPr>
                <w:sz w:val="22"/>
                <w:szCs w:val="22"/>
                <w:lang w:val="ro-RO"/>
              </w:rPr>
              <w:t>2,88</w:t>
            </w:r>
            <w:r w:rsidRPr="00333C02">
              <w:rPr>
                <w:sz w:val="22"/>
                <w:szCs w:val="22"/>
                <w:vertAlign w:val="superscript"/>
                <w:lang w:val="ro-RO"/>
              </w:rPr>
              <w:t>1</w:t>
            </w:r>
            <w:r w:rsidRPr="00333C02">
              <w:rPr>
                <w:sz w:val="22"/>
                <w:szCs w:val="22"/>
                <w:lang w:val="ro-RO"/>
              </w:rPr>
              <w:t xml:space="preserve"> </w:t>
            </w:r>
          </w:p>
          <w:p w14:paraId="65319E33" w14:textId="77777777" w:rsidR="00717040" w:rsidRPr="00333C02" w:rsidRDefault="0030285E">
            <w:pPr>
              <w:jc w:val="center"/>
              <w:rPr>
                <w:sz w:val="22"/>
                <w:szCs w:val="22"/>
                <w:lang w:val="ro-RO"/>
              </w:rPr>
            </w:pPr>
            <w:r w:rsidRPr="00333C02">
              <w:rPr>
                <w:sz w:val="22"/>
                <w:szCs w:val="22"/>
                <w:lang w:val="ro-RO"/>
              </w:rPr>
              <w:t>&lt;0,001</w:t>
            </w:r>
            <w:r w:rsidRPr="00333C02">
              <w:rPr>
                <w:sz w:val="22"/>
                <w:szCs w:val="22"/>
                <w:vertAlign w:val="superscript"/>
                <w:lang w:val="ro-RO"/>
              </w:rPr>
              <w:t>1</w:t>
            </w:r>
          </w:p>
        </w:tc>
        <w:tc>
          <w:tcPr>
            <w:tcW w:w="3335" w:type="dxa"/>
            <w:gridSpan w:val="2"/>
            <w:tcBorders>
              <w:left w:val="single" w:sz="6" w:space="0" w:color="000000"/>
              <w:right w:val="single" w:sz="4" w:space="0" w:color="auto"/>
            </w:tcBorders>
          </w:tcPr>
          <w:p w14:paraId="3B8EEF4E" w14:textId="77777777" w:rsidR="00717040" w:rsidRPr="00333C02" w:rsidRDefault="00717040">
            <w:pPr>
              <w:rPr>
                <w:sz w:val="22"/>
                <w:szCs w:val="22"/>
                <w:lang w:val="ro-RO"/>
              </w:rPr>
            </w:pPr>
          </w:p>
          <w:p w14:paraId="757F68F0" w14:textId="77777777" w:rsidR="00717040" w:rsidRPr="00333C02" w:rsidRDefault="0030285E">
            <w:pPr>
              <w:rPr>
                <w:sz w:val="22"/>
                <w:szCs w:val="22"/>
                <w:lang w:val="ro-RO"/>
              </w:rPr>
            </w:pPr>
            <w:r w:rsidRPr="00333C02">
              <w:rPr>
                <w:sz w:val="22"/>
                <w:szCs w:val="22"/>
                <w:lang w:val="ro-RO"/>
              </w:rPr>
              <w:t xml:space="preserve">                         n/a</w:t>
            </w:r>
          </w:p>
          <w:p w14:paraId="33E9A4B7" w14:textId="77777777" w:rsidR="00717040" w:rsidRPr="00333C02" w:rsidRDefault="0030285E">
            <w:pPr>
              <w:rPr>
                <w:sz w:val="22"/>
                <w:szCs w:val="22"/>
                <w:vertAlign w:val="superscript"/>
                <w:lang w:val="ro-RO"/>
              </w:rPr>
            </w:pPr>
            <w:r w:rsidRPr="00333C02">
              <w:rPr>
                <w:sz w:val="22"/>
                <w:szCs w:val="22"/>
                <w:lang w:val="ro-RO"/>
              </w:rPr>
              <w:t xml:space="preserve">                       0,007</w:t>
            </w:r>
            <w:r w:rsidRPr="00333C02">
              <w:rPr>
                <w:sz w:val="22"/>
                <w:szCs w:val="22"/>
                <w:vertAlign w:val="superscript"/>
                <w:lang w:val="ro-RO"/>
              </w:rPr>
              <w:t>2</w:t>
            </w:r>
          </w:p>
          <w:p w14:paraId="2560DF1E" w14:textId="77777777" w:rsidR="00717040" w:rsidRPr="00333C02" w:rsidRDefault="00717040">
            <w:pPr>
              <w:rPr>
                <w:sz w:val="22"/>
                <w:szCs w:val="22"/>
                <w:lang w:val="ro-RO"/>
              </w:rPr>
            </w:pPr>
          </w:p>
        </w:tc>
      </w:tr>
      <w:tr w:rsidR="00717040" w:rsidRPr="00333C02" w14:paraId="5D2C9F36" w14:textId="77777777">
        <w:trPr>
          <w:trHeight w:val="510"/>
        </w:trPr>
        <w:tc>
          <w:tcPr>
            <w:tcW w:w="2628" w:type="dxa"/>
            <w:tcBorders>
              <w:left w:val="single" w:sz="6" w:space="0" w:color="000000"/>
              <w:right w:val="single" w:sz="6" w:space="0" w:color="000000"/>
            </w:tcBorders>
            <w:vAlign w:val="center"/>
          </w:tcPr>
          <w:p w14:paraId="3ED6FA42" w14:textId="77777777" w:rsidR="00717040" w:rsidRPr="00333C02" w:rsidRDefault="0030285E">
            <w:pPr>
              <w:rPr>
                <w:sz w:val="22"/>
                <w:szCs w:val="22"/>
                <w:lang w:val="ro-RO"/>
              </w:rPr>
            </w:pPr>
            <w:r w:rsidRPr="00333C02">
              <w:rPr>
                <w:b/>
                <w:bCs/>
                <w:sz w:val="22"/>
                <w:szCs w:val="22"/>
                <w:lang w:val="ro-RO"/>
              </w:rPr>
              <w:t>Populaţia ITT – LOCF</w:t>
            </w:r>
          </w:p>
        </w:tc>
        <w:tc>
          <w:tcPr>
            <w:tcW w:w="1620" w:type="dxa"/>
            <w:tcBorders>
              <w:left w:val="single" w:sz="6" w:space="0" w:color="000000"/>
              <w:right w:val="single" w:sz="6" w:space="0" w:color="000000"/>
            </w:tcBorders>
            <w:vAlign w:val="center"/>
          </w:tcPr>
          <w:p w14:paraId="584B9C2D" w14:textId="77777777" w:rsidR="00717040" w:rsidRPr="00333C02" w:rsidRDefault="0030285E">
            <w:pPr>
              <w:rPr>
                <w:sz w:val="22"/>
                <w:szCs w:val="22"/>
                <w:lang w:val="ro-RO"/>
              </w:rPr>
            </w:pPr>
            <w:r w:rsidRPr="00333C02">
              <w:rPr>
                <w:sz w:val="22"/>
                <w:szCs w:val="22"/>
                <w:lang w:val="ro-RO"/>
              </w:rPr>
              <w:t xml:space="preserve">(n=287) </w:t>
            </w:r>
          </w:p>
        </w:tc>
        <w:tc>
          <w:tcPr>
            <w:tcW w:w="1440" w:type="dxa"/>
            <w:tcBorders>
              <w:left w:val="single" w:sz="6" w:space="0" w:color="000000"/>
              <w:right w:val="single" w:sz="6" w:space="0" w:color="000000"/>
            </w:tcBorders>
            <w:vAlign w:val="center"/>
          </w:tcPr>
          <w:p w14:paraId="67B36142" w14:textId="77777777" w:rsidR="00717040" w:rsidRPr="00333C02" w:rsidRDefault="0030285E">
            <w:pPr>
              <w:rPr>
                <w:sz w:val="22"/>
                <w:szCs w:val="22"/>
                <w:lang w:val="ro-RO"/>
              </w:rPr>
            </w:pPr>
            <w:r w:rsidRPr="00333C02">
              <w:rPr>
                <w:sz w:val="22"/>
                <w:szCs w:val="22"/>
                <w:lang w:val="ro-RO"/>
              </w:rPr>
              <w:t xml:space="preserve">(n=154) </w:t>
            </w:r>
          </w:p>
        </w:tc>
        <w:tc>
          <w:tcPr>
            <w:tcW w:w="1620" w:type="dxa"/>
            <w:tcBorders>
              <w:left w:val="single" w:sz="6" w:space="0" w:color="000000"/>
              <w:right w:val="single" w:sz="4" w:space="0" w:color="auto"/>
            </w:tcBorders>
            <w:vAlign w:val="center"/>
          </w:tcPr>
          <w:p w14:paraId="67A704EE" w14:textId="77777777" w:rsidR="00717040" w:rsidRPr="00333C02" w:rsidRDefault="0030285E">
            <w:pPr>
              <w:rPr>
                <w:sz w:val="22"/>
                <w:szCs w:val="22"/>
                <w:lang w:val="ro-RO"/>
              </w:rPr>
            </w:pPr>
            <w:r w:rsidRPr="00333C02">
              <w:rPr>
                <w:sz w:val="22"/>
                <w:szCs w:val="22"/>
                <w:lang w:val="ro-RO"/>
              </w:rPr>
              <w:t xml:space="preserve">(n=289) </w:t>
            </w:r>
          </w:p>
        </w:tc>
        <w:tc>
          <w:tcPr>
            <w:tcW w:w="1715" w:type="dxa"/>
            <w:tcBorders>
              <w:top w:val="nil"/>
              <w:left w:val="single" w:sz="4" w:space="0" w:color="auto"/>
              <w:bottom w:val="nil"/>
              <w:right w:val="single" w:sz="4" w:space="0" w:color="auto"/>
            </w:tcBorders>
            <w:vAlign w:val="center"/>
          </w:tcPr>
          <w:p w14:paraId="0D750424" w14:textId="77777777" w:rsidR="00717040" w:rsidRPr="00333C02" w:rsidRDefault="0030285E">
            <w:pPr>
              <w:rPr>
                <w:sz w:val="22"/>
                <w:szCs w:val="22"/>
                <w:lang w:val="ro-RO"/>
              </w:rPr>
            </w:pPr>
            <w:r w:rsidRPr="00333C02">
              <w:rPr>
                <w:sz w:val="22"/>
                <w:szCs w:val="22"/>
                <w:lang w:val="ro-RO"/>
              </w:rPr>
              <w:t xml:space="preserve">(n=158) </w:t>
            </w:r>
          </w:p>
        </w:tc>
      </w:tr>
      <w:tr w:rsidR="00717040" w:rsidRPr="00333C02" w14:paraId="5C550892" w14:textId="77777777">
        <w:trPr>
          <w:trHeight w:val="378"/>
        </w:trPr>
        <w:tc>
          <w:tcPr>
            <w:tcW w:w="2628" w:type="dxa"/>
            <w:tcBorders>
              <w:left w:val="single" w:sz="6" w:space="0" w:color="000000"/>
              <w:right w:val="single" w:sz="6" w:space="0" w:color="000000"/>
            </w:tcBorders>
            <w:vAlign w:val="center"/>
          </w:tcPr>
          <w:p w14:paraId="13E4B50F" w14:textId="77777777" w:rsidR="00717040" w:rsidRPr="00333C02" w:rsidRDefault="0030285E">
            <w:pPr>
              <w:autoSpaceDE w:val="0"/>
              <w:autoSpaceDN w:val="0"/>
              <w:adjustRightInd w:val="0"/>
              <w:rPr>
                <w:sz w:val="22"/>
                <w:szCs w:val="22"/>
                <w:lang w:val="ro-RO"/>
              </w:rPr>
            </w:pPr>
            <w:r w:rsidRPr="00333C02">
              <w:rPr>
                <w:sz w:val="22"/>
                <w:szCs w:val="22"/>
                <w:lang w:val="ro-RO"/>
              </w:rPr>
              <w:t>Valoarea iniţială medie ±DS</w:t>
            </w:r>
          </w:p>
        </w:tc>
        <w:tc>
          <w:tcPr>
            <w:tcW w:w="1620" w:type="dxa"/>
            <w:tcBorders>
              <w:left w:val="single" w:sz="6" w:space="0" w:color="000000"/>
              <w:right w:val="single" w:sz="6" w:space="0" w:color="000000"/>
            </w:tcBorders>
            <w:vAlign w:val="center"/>
          </w:tcPr>
          <w:p w14:paraId="4802BD24" w14:textId="77777777" w:rsidR="00717040" w:rsidRPr="00333C02" w:rsidRDefault="0030285E">
            <w:pPr>
              <w:rPr>
                <w:sz w:val="22"/>
                <w:szCs w:val="22"/>
                <w:lang w:val="ro-RO"/>
              </w:rPr>
            </w:pPr>
            <w:r w:rsidRPr="00333C02">
              <w:rPr>
                <w:sz w:val="22"/>
                <w:szCs w:val="22"/>
                <w:lang w:val="ro-RO"/>
              </w:rPr>
              <w:t xml:space="preserve">24,0 ± 10,3 </w:t>
            </w:r>
          </w:p>
        </w:tc>
        <w:tc>
          <w:tcPr>
            <w:tcW w:w="1440" w:type="dxa"/>
            <w:tcBorders>
              <w:left w:val="single" w:sz="6" w:space="0" w:color="000000"/>
              <w:right w:val="single" w:sz="6" w:space="0" w:color="000000"/>
            </w:tcBorders>
            <w:vAlign w:val="center"/>
          </w:tcPr>
          <w:p w14:paraId="2C1EECDD" w14:textId="77777777" w:rsidR="00717040" w:rsidRPr="00333C02" w:rsidRDefault="0030285E">
            <w:pPr>
              <w:rPr>
                <w:sz w:val="22"/>
                <w:szCs w:val="22"/>
                <w:lang w:val="ro-RO"/>
              </w:rPr>
            </w:pPr>
            <w:r w:rsidRPr="00333C02">
              <w:rPr>
                <w:sz w:val="22"/>
                <w:szCs w:val="22"/>
                <w:lang w:val="ro-RO"/>
              </w:rPr>
              <w:t xml:space="preserve">24,5 ± 10,6 </w:t>
            </w:r>
          </w:p>
        </w:tc>
        <w:tc>
          <w:tcPr>
            <w:tcW w:w="1620" w:type="dxa"/>
            <w:tcBorders>
              <w:left w:val="single" w:sz="6" w:space="0" w:color="000000"/>
              <w:right w:val="single" w:sz="4" w:space="0" w:color="auto"/>
            </w:tcBorders>
            <w:vAlign w:val="center"/>
          </w:tcPr>
          <w:p w14:paraId="3971AB82" w14:textId="77777777" w:rsidR="00717040" w:rsidRPr="00333C02" w:rsidRDefault="0030285E">
            <w:pPr>
              <w:rPr>
                <w:sz w:val="22"/>
                <w:szCs w:val="22"/>
                <w:lang w:val="ro-RO"/>
              </w:rPr>
            </w:pPr>
            <w:r w:rsidRPr="00333C02">
              <w:rPr>
                <w:sz w:val="22"/>
                <w:szCs w:val="22"/>
                <w:lang w:val="ro-RO"/>
              </w:rPr>
              <w:t xml:space="preserve">n/a </w:t>
            </w:r>
          </w:p>
        </w:tc>
        <w:tc>
          <w:tcPr>
            <w:tcW w:w="1715" w:type="dxa"/>
            <w:tcBorders>
              <w:top w:val="nil"/>
              <w:left w:val="single" w:sz="4" w:space="0" w:color="auto"/>
              <w:bottom w:val="nil"/>
              <w:right w:val="single" w:sz="4" w:space="0" w:color="auto"/>
            </w:tcBorders>
            <w:vAlign w:val="center"/>
          </w:tcPr>
          <w:p w14:paraId="58CD702B" w14:textId="77777777" w:rsidR="00717040" w:rsidRPr="00333C02" w:rsidRDefault="0030285E">
            <w:pPr>
              <w:rPr>
                <w:sz w:val="22"/>
                <w:szCs w:val="22"/>
                <w:lang w:val="ro-RO"/>
              </w:rPr>
            </w:pPr>
            <w:r w:rsidRPr="00333C02">
              <w:rPr>
                <w:sz w:val="22"/>
                <w:szCs w:val="22"/>
                <w:lang w:val="ro-RO"/>
              </w:rPr>
              <w:t xml:space="preserve">n/a </w:t>
            </w:r>
          </w:p>
        </w:tc>
      </w:tr>
      <w:tr w:rsidR="00717040" w:rsidRPr="00333C02" w14:paraId="0BECD1E1" w14:textId="77777777">
        <w:trPr>
          <w:trHeight w:val="255"/>
        </w:trPr>
        <w:tc>
          <w:tcPr>
            <w:tcW w:w="2628" w:type="dxa"/>
            <w:tcBorders>
              <w:left w:val="single" w:sz="6" w:space="0" w:color="000000"/>
              <w:right w:val="single" w:sz="6" w:space="0" w:color="000000"/>
            </w:tcBorders>
          </w:tcPr>
          <w:p w14:paraId="4536B8E8" w14:textId="77777777" w:rsidR="00717040" w:rsidRPr="00333C02" w:rsidRDefault="0030285E">
            <w:pPr>
              <w:autoSpaceDE w:val="0"/>
              <w:autoSpaceDN w:val="0"/>
              <w:adjustRightInd w:val="0"/>
              <w:rPr>
                <w:lang w:val="ro-RO"/>
              </w:rPr>
            </w:pPr>
            <w:r w:rsidRPr="00333C02">
              <w:rPr>
                <w:sz w:val="22"/>
                <w:szCs w:val="22"/>
                <w:lang w:val="ro-RO"/>
              </w:rPr>
              <w:t>Modificare medie la</w:t>
            </w:r>
          </w:p>
        </w:tc>
        <w:tc>
          <w:tcPr>
            <w:tcW w:w="1620" w:type="dxa"/>
            <w:tcBorders>
              <w:left w:val="single" w:sz="6" w:space="0" w:color="000000"/>
              <w:right w:val="single" w:sz="6" w:space="0" w:color="000000"/>
            </w:tcBorders>
          </w:tcPr>
          <w:p w14:paraId="5F607D63" w14:textId="77777777" w:rsidR="00717040" w:rsidRPr="00333C02" w:rsidRDefault="0030285E">
            <w:pPr>
              <w:rPr>
                <w:sz w:val="22"/>
                <w:szCs w:val="22"/>
                <w:lang w:val="ro-RO"/>
              </w:rPr>
            </w:pPr>
            <w:r w:rsidRPr="00333C02">
              <w:rPr>
                <w:b/>
                <w:bCs/>
                <w:sz w:val="22"/>
                <w:szCs w:val="22"/>
                <w:lang w:val="ro-RO"/>
              </w:rPr>
              <w:t xml:space="preserve">2,5 ± 8,4 </w:t>
            </w:r>
          </w:p>
        </w:tc>
        <w:tc>
          <w:tcPr>
            <w:tcW w:w="1440" w:type="dxa"/>
            <w:tcBorders>
              <w:left w:val="single" w:sz="6" w:space="0" w:color="000000"/>
              <w:right w:val="single" w:sz="6" w:space="0" w:color="000000"/>
            </w:tcBorders>
          </w:tcPr>
          <w:p w14:paraId="13B72864" w14:textId="77777777" w:rsidR="00717040" w:rsidRPr="00333C02" w:rsidRDefault="0030285E">
            <w:pPr>
              <w:rPr>
                <w:sz w:val="22"/>
                <w:szCs w:val="22"/>
                <w:lang w:val="ro-RO"/>
              </w:rPr>
            </w:pPr>
            <w:r w:rsidRPr="00333C02">
              <w:rPr>
                <w:sz w:val="22"/>
                <w:szCs w:val="22"/>
                <w:lang w:val="ro-RO"/>
              </w:rPr>
              <w:t xml:space="preserve">-0,8 ± 7,5 </w:t>
            </w:r>
          </w:p>
        </w:tc>
        <w:tc>
          <w:tcPr>
            <w:tcW w:w="1620" w:type="dxa"/>
            <w:tcBorders>
              <w:left w:val="single" w:sz="6" w:space="0" w:color="000000"/>
              <w:right w:val="single" w:sz="4" w:space="0" w:color="auto"/>
            </w:tcBorders>
          </w:tcPr>
          <w:p w14:paraId="74954D9B" w14:textId="77777777" w:rsidR="00717040" w:rsidRPr="00333C02" w:rsidRDefault="0030285E">
            <w:pPr>
              <w:rPr>
                <w:sz w:val="22"/>
                <w:szCs w:val="22"/>
                <w:lang w:val="ro-RO"/>
              </w:rPr>
            </w:pPr>
            <w:r w:rsidRPr="00333C02">
              <w:rPr>
                <w:b/>
                <w:bCs/>
                <w:sz w:val="22"/>
                <w:szCs w:val="22"/>
                <w:lang w:val="ro-RO"/>
              </w:rPr>
              <w:t xml:space="preserve">3,7 ± 1,4 </w:t>
            </w:r>
          </w:p>
        </w:tc>
        <w:tc>
          <w:tcPr>
            <w:tcW w:w="1715" w:type="dxa"/>
            <w:tcBorders>
              <w:top w:val="nil"/>
              <w:left w:val="single" w:sz="4" w:space="0" w:color="auto"/>
              <w:bottom w:val="nil"/>
              <w:right w:val="single" w:sz="4" w:space="0" w:color="auto"/>
            </w:tcBorders>
          </w:tcPr>
          <w:p w14:paraId="1ECF25E0" w14:textId="77777777" w:rsidR="00717040" w:rsidRPr="00333C02" w:rsidRDefault="0030285E">
            <w:pPr>
              <w:rPr>
                <w:sz w:val="22"/>
                <w:szCs w:val="22"/>
                <w:lang w:val="ro-RO"/>
              </w:rPr>
            </w:pPr>
            <w:r w:rsidRPr="00333C02">
              <w:rPr>
                <w:sz w:val="22"/>
                <w:szCs w:val="22"/>
                <w:lang w:val="ro-RO"/>
              </w:rPr>
              <w:t xml:space="preserve">4,3 ± 1,5 </w:t>
            </w:r>
          </w:p>
        </w:tc>
      </w:tr>
      <w:tr w:rsidR="00717040" w:rsidRPr="00333C02" w14:paraId="08D457F5" w14:textId="77777777">
        <w:trPr>
          <w:trHeight w:val="220"/>
        </w:trPr>
        <w:tc>
          <w:tcPr>
            <w:tcW w:w="2628" w:type="dxa"/>
            <w:tcBorders>
              <w:left w:val="single" w:sz="6" w:space="0" w:color="000000"/>
              <w:bottom w:val="nil"/>
              <w:right w:val="single" w:sz="6" w:space="0" w:color="000000"/>
            </w:tcBorders>
          </w:tcPr>
          <w:p w14:paraId="173C4D81" w14:textId="77777777" w:rsidR="00717040" w:rsidRPr="00333C02" w:rsidRDefault="0030285E">
            <w:pPr>
              <w:rPr>
                <w:lang w:val="ro-RO"/>
              </w:rPr>
            </w:pPr>
            <w:r w:rsidRPr="00333C02">
              <w:rPr>
                <w:sz w:val="22"/>
                <w:szCs w:val="22"/>
                <w:lang w:val="ro-RO"/>
              </w:rPr>
              <w:t>24 săptămâni ± DS</w:t>
            </w:r>
          </w:p>
        </w:tc>
        <w:tc>
          <w:tcPr>
            <w:tcW w:w="1620" w:type="dxa"/>
            <w:tcBorders>
              <w:left w:val="single" w:sz="6" w:space="0" w:color="000000"/>
              <w:bottom w:val="nil"/>
              <w:right w:val="single" w:sz="6" w:space="0" w:color="000000"/>
            </w:tcBorders>
          </w:tcPr>
          <w:p w14:paraId="7F75FA24" w14:textId="77777777" w:rsidR="00717040" w:rsidRPr="00333C02" w:rsidRDefault="00717040">
            <w:pPr>
              <w:rPr>
                <w:sz w:val="22"/>
                <w:szCs w:val="22"/>
                <w:lang w:val="ro-RO"/>
              </w:rPr>
            </w:pPr>
          </w:p>
        </w:tc>
        <w:tc>
          <w:tcPr>
            <w:tcW w:w="1440" w:type="dxa"/>
            <w:tcBorders>
              <w:left w:val="single" w:sz="6" w:space="0" w:color="000000"/>
              <w:bottom w:val="nil"/>
              <w:right w:val="single" w:sz="6" w:space="0" w:color="000000"/>
            </w:tcBorders>
          </w:tcPr>
          <w:p w14:paraId="6C0A44B1" w14:textId="77777777" w:rsidR="00717040" w:rsidRPr="00333C02" w:rsidRDefault="00717040">
            <w:pPr>
              <w:rPr>
                <w:sz w:val="22"/>
                <w:szCs w:val="22"/>
                <w:lang w:val="ro-RO"/>
              </w:rPr>
            </w:pPr>
          </w:p>
        </w:tc>
        <w:tc>
          <w:tcPr>
            <w:tcW w:w="1620" w:type="dxa"/>
            <w:tcBorders>
              <w:left w:val="single" w:sz="6" w:space="0" w:color="000000"/>
              <w:bottom w:val="nil"/>
              <w:right w:val="single" w:sz="4" w:space="0" w:color="auto"/>
            </w:tcBorders>
          </w:tcPr>
          <w:p w14:paraId="60FA1FD4" w14:textId="77777777" w:rsidR="00717040" w:rsidRPr="00333C02" w:rsidRDefault="00717040">
            <w:pPr>
              <w:rPr>
                <w:sz w:val="22"/>
                <w:szCs w:val="22"/>
                <w:lang w:val="ro-RO"/>
              </w:rPr>
            </w:pPr>
          </w:p>
        </w:tc>
        <w:tc>
          <w:tcPr>
            <w:tcW w:w="1715" w:type="dxa"/>
            <w:tcBorders>
              <w:top w:val="nil"/>
              <w:left w:val="single" w:sz="4" w:space="0" w:color="auto"/>
              <w:bottom w:val="nil"/>
              <w:right w:val="single" w:sz="4" w:space="0" w:color="auto"/>
            </w:tcBorders>
          </w:tcPr>
          <w:p w14:paraId="76A3E6A6" w14:textId="77777777" w:rsidR="00717040" w:rsidRPr="00333C02" w:rsidRDefault="00717040">
            <w:pPr>
              <w:rPr>
                <w:sz w:val="22"/>
                <w:szCs w:val="22"/>
                <w:lang w:val="ro-RO"/>
              </w:rPr>
            </w:pPr>
          </w:p>
        </w:tc>
      </w:tr>
      <w:tr w:rsidR="00717040" w:rsidRPr="00333C02" w14:paraId="33D66A11" w14:textId="77777777">
        <w:trPr>
          <w:trHeight w:val="783"/>
        </w:trPr>
        <w:tc>
          <w:tcPr>
            <w:tcW w:w="2628" w:type="dxa"/>
            <w:tcBorders>
              <w:top w:val="nil"/>
              <w:left w:val="single" w:sz="6" w:space="0" w:color="000000"/>
              <w:bottom w:val="nil"/>
              <w:right w:val="single" w:sz="6" w:space="0" w:color="000000"/>
            </w:tcBorders>
          </w:tcPr>
          <w:p w14:paraId="553F09F9" w14:textId="77777777" w:rsidR="00717040" w:rsidRPr="00333C02" w:rsidRDefault="0030285E">
            <w:pPr>
              <w:autoSpaceDE w:val="0"/>
              <w:autoSpaceDN w:val="0"/>
              <w:adjustRightInd w:val="0"/>
              <w:rPr>
                <w:sz w:val="22"/>
                <w:szCs w:val="22"/>
                <w:lang w:val="ro-RO"/>
              </w:rPr>
            </w:pPr>
            <w:r w:rsidRPr="00333C02">
              <w:rPr>
                <w:sz w:val="22"/>
                <w:szCs w:val="22"/>
                <w:lang w:val="ro-RO"/>
              </w:rPr>
              <w:t>Diferenţa tratamentului</w:t>
            </w:r>
          </w:p>
          <w:p w14:paraId="6E6E8998" w14:textId="77777777" w:rsidR="00717040" w:rsidRPr="00333C02" w:rsidRDefault="0030285E">
            <w:pPr>
              <w:rPr>
                <w:sz w:val="22"/>
                <w:szCs w:val="22"/>
                <w:lang w:val="ro-RO"/>
              </w:rPr>
            </w:pPr>
            <w:r w:rsidRPr="00333C02">
              <w:rPr>
                <w:sz w:val="22"/>
                <w:szCs w:val="22"/>
                <w:lang w:val="ro-RO"/>
              </w:rPr>
              <w:t>ajustat</w:t>
            </w:r>
          </w:p>
          <w:p w14:paraId="21A17AE4" w14:textId="77777777" w:rsidR="00717040" w:rsidRPr="00333C02" w:rsidRDefault="0030285E">
            <w:pPr>
              <w:autoSpaceDE w:val="0"/>
              <w:autoSpaceDN w:val="0"/>
              <w:adjustRightInd w:val="0"/>
              <w:rPr>
                <w:sz w:val="22"/>
                <w:szCs w:val="22"/>
                <w:lang w:val="ro-RO"/>
              </w:rPr>
            </w:pPr>
            <w:r w:rsidRPr="00333C02">
              <w:rPr>
                <w:sz w:val="22"/>
                <w:szCs w:val="22"/>
                <w:lang w:val="ro-RO"/>
              </w:rPr>
              <w:t>Valoarea p comparativ cu placebo</w:t>
            </w:r>
          </w:p>
        </w:tc>
        <w:tc>
          <w:tcPr>
            <w:tcW w:w="3060" w:type="dxa"/>
            <w:gridSpan w:val="2"/>
            <w:tcBorders>
              <w:top w:val="nil"/>
              <w:left w:val="single" w:sz="6" w:space="0" w:color="000000"/>
              <w:bottom w:val="nil"/>
              <w:right w:val="single" w:sz="6" w:space="0" w:color="000000"/>
            </w:tcBorders>
            <w:vAlign w:val="bottom"/>
          </w:tcPr>
          <w:p w14:paraId="4AF43B3E" w14:textId="77777777" w:rsidR="00717040" w:rsidRPr="00333C02" w:rsidRDefault="0030285E">
            <w:pPr>
              <w:jc w:val="center"/>
              <w:rPr>
                <w:sz w:val="22"/>
                <w:szCs w:val="22"/>
                <w:lang w:val="ro-RO"/>
              </w:rPr>
            </w:pPr>
            <w:r w:rsidRPr="00333C02">
              <w:rPr>
                <w:sz w:val="22"/>
                <w:szCs w:val="22"/>
                <w:lang w:val="ro-RO"/>
              </w:rPr>
              <w:t>3,54</w:t>
            </w:r>
            <w:r w:rsidRPr="00333C02">
              <w:rPr>
                <w:sz w:val="22"/>
                <w:szCs w:val="22"/>
                <w:vertAlign w:val="superscript"/>
                <w:lang w:val="ro-RO"/>
              </w:rPr>
              <w:t>1</w:t>
            </w:r>
          </w:p>
          <w:p w14:paraId="16919F21" w14:textId="77777777" w:rsidR="00717040" w:rsidRPr="00333C02" w:rsidRDefault="0030285E">
            <w:pPr>
              <w:jc w:val="center"/>
              <w:rPr>
                <w:sz w:val="22"/>
                <w:szCs w:val="22"/>
                <w:lang w:val="ro-RO"/>
              </w:rPr>
            </w:pPr>
            <w:r w:rsidRPr="00333C02">
              <w:rPr>
                <w:sz w:val="22"/>
                <w:szCs w:val="22"/>
                <w:lang w:val="ro-RO"/>
              </w:rPr>
              <w:t>&lt;0,001</w:t>
            </w:r>
            <w:r w:rsidRPr="00333C02">
              <w:rPr>
                <w:sz w:val="22"/>
                <w:szCs w:val="22"/>
                <w:vertAlign w:val="superscript"/>
                <w:lang w:val="ro-RO"/>
              </w:rPr>
              <w:t>1</w:t>
            </w:r>
          </w:p>
        </w:tc>
        <w:tc>
          <w:tcPr>
            <w:tcW w:w="3335" w:type="dxa"/>
            <w:gridSpan w:val="2"/>
            <w:tcBorders>
              <w:top w:val="nil"/>
              <w:left w:val="single" w:sz="6" w:space="0" w:color="000000"/>
              <w:bottom w:val="nil"/>
              <w:right w:val="single" w:sz="4" w:space="0" w:color="auto"/>
            </w:tcBorders>
          </w:tcPr>
          <w:p w14:paraId="6B927427" w14:textId="77777777" w:rsidR="00717040" w:rsidRPr="00333C02" w:rsidRDefault="00717040">
            <w:pPr>
              <w:rPr>
                <w:sz w:val="22"/>
                <w:szCs w:val="22"/>
                <w:lang w:val="ro-RO"/>
              </w:rPr>
            </w:pPr>
          </w:p>
          <w:p w14:paraId="6C7EDABA" w14:textId="77777777" w:rsidR="00717040" w:rsidRPr="00333C02" w:rsidRDefault="0030285E">
            <w:pPr>
              <w:rPr>
                <w:sz w:val="22"/>
                <w:szCs w:val="22"/>
                <w:lang w:val="ro-RO"/>
              </w:rPr>
            </w:pPr>
            <w:r w:rsidRPr="00333C02">
              <w:rPr>
                <w:sz w:val="22"/>
                <w:szCs w:val="22"/>
                <w:lang w:val="ro-RO"/>
              </w:rPr>
              <w:t xml:space="preserve">                         </w:t>
            </w:r>
          </w:p>
          <w:p w14:paraId="5999F466" w14:textId="77777777" w:rsidR="00717040" w:rsidRPr="00333C02" w:rsidRDefault="0030285E">
            <w:pPr>
              <w:rPr>
                <w:sz w:val="22"/>
                <w:szCs w:val="22"/>
                <w:lang w:val="ro-RO"/>
              </w:rPr>
            </w:pPr>
            <w:r w:rsidRPr="00333C02">
              <w:rPr>
                <w:sz w:val="22"/>
                <w:szCs w:val="22"/>
                <w:lang w:val="ro-RO"/>
              </w:rPr>
              <w:t xml:space="preserve">                          n/a</w:t>
            </w:r>
          </w:p>
          <w:p w14:paraId="0241DD60" w14:textId="77777777" w:rsidR="00717040" w:rsidRPr="00333C02" w:rsidRDefault="0030285E">
            <w:pPr>
              <w:rPr>
                <w:sz w:val="22"/>
                <w:szCs w:val="22"/>
                <w:lang w:val="ro-RO"/>
              </w:rPr>
            </w:pPr>
            <w:r w:rsidRPr="00333C02">
              <w:rPr>
                <w:sz w:val="22"/>
                <w:szCs w:val="22"/>
                <w:lang w:val="ro-RO"/>
              </w:rPr>
              <w:t xml:space="preserve">                     &lt;0,001</w:t>
            </w:r>
            <w:r w:rsidRPr="00333C02">
              <w:rPr>
                <w:sz w:val="22"/>
                <w:szCs w:val="22"/>
                <w:vertAlign w:val="superscript"/>
                <w:lang w:val="ro-RO"/>
              </w:rPr>
              <w:t>2</w:t>
            </w:r>
          </w:p>
        </w:tc>
      </w:tr>
      <w:tr w:rsidR="00717040" w:rsidRPr="00333C02" w14:paraId="2D3EA760" w14:textId="77777777">
        <w:trPr>
          <w:trHeight w:val="221"/>
        </w:trPr>
        <w:tc>
          <w:tcPr>
            <w:tcW w:w="2628" w:type="dxa"/>
            <w:tcBorders>
              <w:top w:val="nil"/>
              <w:left w:val="single" w:sz="6" w:space="0" w:color="000000"/>
              <w:bottom w:val="single" w:sz="4" w:space="0" w:color="auto"/>
              <w:right w:val="single" w:sz="6" w:space="0" w:color="000000"/>
            </w:tcBorders>
          </w:tcPr>
          <w:p w14:paraId="43AFDEE0" w14:textId="77777777" w:rsidR="00717040" w:rsidRPr="00333C02" w:rsidRDefault="00717040">
            <w:pPr>
              <w:rPr>
                <w:sz w:val="22"/>
                <w:szCs w:val="22"/>
                <w:lang w:val="ro-RO"/>
              </w:rPr>
            </w:pPr>
          </w:p>
        </w:tc>
        <w:tc>
          <w:tcPr>
            <w:tcW w:w="3060" w:type="dxa"/>
            <w:gridSpan w:val="2"/>
            <w:tcBorders>
              <w:top w:val="nil"/>
              <w:left w:val="single" w:sz="6" w:space="0" w:color="000000"/>
              <w:bottom w:val="single" w:sz="4" w:space="0" w:color="auto"/>
              <w:right w:val="single" w:sz="6" w:space="0" w:color="000000"/>
            </w:tcBorders>
            <w:vAlign w:val="bottom"/>
          </w:tcPr>
          <w:p w14:paraId="4D0619E8" w14:textId="77777777" w:rsidR="00717040" w:rsidRPr="00333C02" w:rsidRDefault="00717040">
            <w:pPr>
              <w:jc w:val="center"/>
              <w:rPr>
                <w:sz w:val="22"/>
                <w:szCs w:val="22"/>
                <w:lang w:val="ro-RO"/>
              </w:rPr>
            </w:pPr>
          </w:p>
        </w:tc>
        <w:tc>
          <w:tcPr>
            <w:tcW w:w="3335" w:type="dxa"/>
            <w:gridSpan w:val="2"/>
            <w:tcBorders>
              <w:top w:val="nil"/>
              <w:left w:val="single" w:sz="6" w:space="0" w:color="000000"/>
              <w:bottom w:val="single" w:sz="4" w:space="0" w:color="auto"/>
              <w:right w:val="single" w:sz="4" w:space="0" w:color="auto"/>
            </w:tcBorders>
          </w:tcPr>
          <w:p w14:paraId="7E1CADA6" w14:textId="77777777" w:rsidR="00717040" w:rsidRPr="00333C02" w:rsidRDefault="00717040">
            <w:pPr>
              <w:rPr>
                <w:sz w:val="22"/>
                <w:szCs w:val="22"/>
                <w:lang w:val="ro-RO"/>
              </w:rPr>
            </w:pPr>
          </w:p>
        </w:tc>
      </w:tr>
    </w:tbl>
    <w:p w14:paraId="57A7E145" w14:textId="77777777" w:rsidR="00717040" w:rsidRPr="00333C02" w:rsidRDefault="0030285E">
      <w:pPr>
        <w:autoSpaceDE w:val="0"/>
        <w:autoSpaceDN w:val="0"/>
        <w:adjustRightInd w:val="0"/>
        <w:rPr>
          <w:sz w:val="22"/>
          <w:szCs w:val="22"/>
          <w:lang w:val="ro-RO"/>
        </w:rPr>
      </w:pPr>
      <w:r w:rsidRPr="00333C02">
        <w:rPr>
          <w:sz w:val="22"/>
          <w:szCs w:val="22"/>
          <w:vertAlign w:val="superscript"/>
          <w:lang w:val="ro-RO"/>
        </w:rPr>
        <w:t xml:space="preserve">1 </w:t>
      </w:r>
      <w:r w:rsidRPr="00333C02">
        <w:rPr>
          <w:sz w:val="22"/>
          <w:szCs w:val="22"/>
          <w:lang w:val="ro-RO"/>
        </w:rPr>
        <w:t>Pe baza ANCOVA cu tratamentul şi ţara ca factori şi ADAS-Cog iniţial drept covariat. O modificare pozitivă indică îmbunătăţire.</w:t>
      </w:r>
    </w:p>
    <w:p w14:paraId="5E79F446" w14:textId="77777777" w:rsidR="00717040" w:rsidRPr="00333C02" w:rsidRDefault="0030285E">
      <w:pPr>
        <w:autoSpaceDE w:val="0"/>
        <w:autoSpaceDN w:val="0"/>
        <w:adjustRightInd w:val="0"/>
        <w:rPr>
          <w:szCs w:val="22"/>
          <w:lang w:val="ro-RO"/>
        </w:rPr>
      </w:pPr>
      <w:r w:rsidRPr="00333C02">
        <w:rPr>
          <w:sz w:val="22"/>
          <w:szCs w:val="22"/>
          <w:vertAlign w:val="superscript"/>
          <w:lang w:val="ro-RO"/>
        </w:rPr>
        <w:t xml:space="preserve">2 </w:t>
      </w:r>
      <w:r w:rsidRPr="00333C02">
        <w:rPr>
          <w:sz w:val="22"/>
          <w:szCs w:val="22"/>
          <w:lang w:val="ro-RO"/>
        </w:rPr>
        <w:t>Date medii prezentate pentru analiza absolută de convenienţă, efectuată utilizând testul van Elteren ITT: Intent-To-Treat – Intenţie de a trata; RDO: Retrieved Drop Outs – Pacienţi care au abandonat studiul şi apoi au revenit; LOCF: Last Observation Carried Forward – Ultima observaţie efectuată</w:t>
      </w:r>
      <w:r w:rsidRPr="00333C02">
        <w:rPr>
          <w:szCs w:val="22"/>
          <w:lang w:val="ro-RO"/>
        </w:rPr>
        <w:br/>
      </w:r>
    </w:p>
    <w:p w14:paraId="079D03F7" w14:textId="77777777" w:rsidR="00717040" w:rsidRPr="00333C02" w:rsidRDefault="0030285E">
      <w:pPr>
        <w:autoSpaceDE w:val="0"/>
        <w:autoSpaceDN w:val="0"/>
        <w:adjustRightInd w:val="0"/>
        <w:rPr>
          <w:sz w:val="22"/>
          <w:szCs w:val="22"/>
          <w:lang w:val="ro-RO"/>
        </w:rPr>
      </w:pPr>
      <w:r w:rsidRPr="00333C02">
        <w:rPr>
          <w:sz w:val="22"/>
          <w:szCs w:val="22"/>
          <w:lang w:val="ro-RO"/>
        </w:rPr>
        <w:t>Deşi un efect al tratamentului a fost demonstrat în populaţia de studiu în ansamblu, datele au sugerat faptul că un efect mai puternic al tratamentului, comparativ cu placebo, a fost observat în subgrupul de pacienţi cu demenţă moderată asociată bolii Parkinson. În mod similar, un efect mai puternic al tratamentului a fost observat la acei pacienţii cu halucinaţii vizuale (vezi tabelul 6).</w:t>
      </w:r>
    </w:p>
    <w:p w14:paraId="2DADC8BD" w14:textId="77777777" w:rsidR="00717040" w:rsidRPr="00333C02" w:rsidRDefault="00717040">
      <w:pPr>
        <w:rPr>
          <w:b/>
          <w:bCs/>
          <w:sz w:val="22"/>
          <w:szCs w:val="22"/>
          <w:lang w:val="ro-RO"/>
        </w:rPr>
      </w:pPr>
    </w:p>
    <w:p w14:paraId="7EFAC25D" w14:textId="77777777" w:rsidR="00717040" w:rsidRPr="00333C02" w:rsidRDefault="0030285E">
      <w:pPr>
        <w:keepNext/>
        <w:rPr>
          <w:b/>
          <w:bCs/>
          <w:sz w:val="22"/>
          <w:szCs w:val="22"/>
          <w:lang w:val="ro-RO"/>
        </w:rPr>
      </w:pPr>
      <w:r w:rsidRPr="00333C02">
        <w:rPr>
          <w:b/>
          <w:bCs/>
          <w:sz w:val="22"/>
          <w:szCs w:val="22"/>
          <w:lang w:val="ro-RO"/>
        </w:rPr>
        <w:t>Tabelul 6</w:t>
      </w:r>
    </w:p>
    <w:p w14:paraId="74FF6377" w14:textId="77777777" w:rsidR="00717040" w:rsidRPr="00333C02" w:rsidRDefault="00717040">
      <w:pPr>
        <w:keepNext/>
        <w:rPr>
          <w:b/>
          <w:bCs/>
          <w:sz w:val="22"/>
          <w:szCs w:val="22"/>
          <w:lang w:val="ro-RO"/>
        </w:rPr>
      </w:pPr>
    </w:p>
    <w:tbl>
      <w:tblPr>
        <w:tblW w:w="9025" w:type="dxa"/>
        <w:tblBorders>
          <w:top w:val="nil"/>
          <w:left w:val="nil"/>
          <w:bottom w:val="nil"/>
          <w:right w:val="nil"/>
        </w:tblBorders>
        <w:tblLayout w:type="fixed"/>
        <w:tblLook w:val="0000" w:firstRow="0" w:lastRow="0" w:firstColumn="0" w:lastColumn="0" w:noHBand="0" w:noVBand="0"/>
      </w:tblPr>
      <w:tblGrid>
        <w:gridCol w:w="2628"/>
        <w:gridCol w:w="1620"/>
        <w:gridCol w:w="1440"/>
        <w:gridCol w:w="1620"/>
        <w:gridCol w:w="1717"/>
      </w:tblGrid>
      <w:tr w:rsidR="00717040" w:rsidRPr="00333C02" w14:paraId="7DE67BE1" w14:textId="77777777">
        <w:trPr>
          <w:trHeight w:val="250"/>
        </w:trPr>
        <w:tc>
          <w:tcPr>
            <w:tcW w:w="2628" w:type="dxa"/>
            <w:tcBorders>
              <w:top w:val="single" w:sz="4" w:space="0" w:color="auto"/>
              <w:left w:val="single" w:sz="6" w:space="0" w:color="000000"/>
              <w:bottom w:val="nil"/>
              <w:right w:val="single" w:sz="6" w:space="0" w:color="000000"/>
            </w:tcBorders>
          </w:tcPr>
          <w:p w14:paraId="0497CBD6" w14:textId="77777777" w:rsidR="00717040" w:rsidRPr="00333C02" w:rsidRDefault="0030285E">
            <w:pPr>
              <w:keepNext/>
              <w:autoSpaceDE w:val="0"/>
              <w:autoSpaceDN w:val="0"/>
              <w:adjustRightInd w:val="0"/>
              <w:rPr>
                <w:b/>
                <w:bCs/>
                <w:lang w:val="ro-RO"/>
              </w:rPr>
            </w:pPr>
            <w:r w:rsidRPr="00333C02">
              <w:rPr>
                <w:b/>
                <w:bCs/>
                <w:sz w:val="22"/>
                <w:szCs w:val="22"/>
                <w:lang w:val="ro-RO"/>
              </w:rPr>
              <w:t>Demenţa asociată bolii</w:t>
            </w:r>
          </w:p>
        </w:tc>
        <w:tc>
          <w:tcPr>
            <w:tcW w:w="1620" w:type="dxa"/>
            <w:tcBorders>
              <w:top w:val="single" w:sz="4" w:space="0" w:color="auto"/>
              <w:left w:val="single" w:sz="6" w:space="0" w:color="000000"/>
              <w:bottom w:val="nil"/>
              <w:right w:val="single" w:sz="6" w:space="0" w:color="000000"/>
            </w:tcBorders>
          </w:tcPr>
          <w:p w14:paraId="4E73911B" w14:textId="77777777" w:rsidR="00717040" w:rsidRPr="00333C02" w:rsidRDefault="0030285E">
            <w:pPr>
              <w:keepNext/>
              <w:rPr>
                <w:sz w:val="22"/>
                <w:szCs w:val="22"/>
                <w:lang w:val="ro-RO"/>
              </w:rPr>
            </w:pPr>
            <w:r w:rsidRPr="00333C02">
              <w:rPr>
                <w:b/>
                <w:bCs/>
                <w:sz w:val="22"/>
                <w:szCs w:val="22"/>
                <w:lang w:val="ro-RO"/>
              </w:rPr>
              <w:t>ADAS-Cog</w:t>
            </w:r>
          </w:p>
        </w:tc>
        <w:tc>
          <w:tcPr>
            <w:tcW w:w="1440" w:type="dxa"/>
            <w:tcBorders>
              <w:top w:val="single" w:sz="4" w:space="0" w:color="auto"/>
              <w:left w:val="single" w:sz="6" w:space="0" w:color="000000"/>
              <w:bottom w:val="nil"/>
              <w:right w:val="single" w:sz="6" w:space="0" w:color="000000"/>
            </w:tcBorders>
          </w:tcPr>
          <w:p w14:paraId="429293C6" w14:textId="77777777" w:rsidR="00717040" w:rsidRPr="00333C02" w:rsidRDefault="0030285E">
            <w:pPr>
              <w:keepNext/>
              <w:rPr>
                <w:sz w:val="22"/>
                <w:szCs w:val="22"/>
                <w:lang w:val="ro-RO"/>
              </w:rPr>
            </w:pPr>
            <w:r w:rsidRPr="00333C02">
              <w:rPr>
                <w:b/>
                <w:bCs/>
                <w:sz w:val="22"/>
                <w:szCs w:val="22"/>
                <w:lang w:val="ro-RO"/>
              </w:rPr>
              <w:t>ADAS-Cog</w:t>
            </w:r>
          </w:p>
        </w:tc>
        <w:tc>
          <w:tcPr>
            <w:tcW w:w="1620" w:type="dxa"/>
            <w:tcBorders>
              <w:top w:val="single" w:sz="4" w:space="0" w:color="auto"/>
              <w:left w:val="single" w:sz="6" w:space="0" w:color="000000"/>
              <w:bottom w:val="nil"/>
              <w:right w:val="single" w:sz="6" w:space="0" w:color="000000"/>
            </w:tcBorders>
          </w:tcPr>
          <w:p w14:paraId="0C3BDA0A" w14:textId="77777777" w:rsidR="00717040" w:rsidRPr="00333C02" w:rsidRDefault="0030285E">
            <w:pPr>
              <w:keepNext/>
              <w:rPr>
                <w:sz w:val="22"/>
                <w:szCs w:val="22"/>
                <w:lang w:val="ro-RO"/>
              </w:rPr>
            </w:pPr>
            <w:r w:rsidRPr="00333C02">
              <w:rPr>
                <w:b/>
                <w:bCs/>
                <w:sz w:val="22"/>
                <w:szCs w:val="22"/>
                <w:lang w:val="ro-RO"/>
              </w:rPr>
              <w:t>ADAS-Cog</w:t>
            </w:r>
          </w:p>
        </w:tc>
        <w:tc>
          <w:tcPr>
            <w:tcW w:w="1717" w:type="dxa"/>
            <w:tcBorders>
              <w:top w:val="single" w:sz="4" w:space="0" w:color="auto"/>
              <w:left w:val="single" w:sz="6" w:space="0" w:color="000000"/>
              <w:bottom w:val="nil"/>
              <w:right w:val="single" w:sz="6" w:space="0" w:color="000000"/>
            </w:tcBorders>
          </w:tcPr>
          <w:p w14:paraId="6F287391" w14:textId="77777777" w:rsidR="00717040" w:rsidRPr="00333C02" w:rsidRDefault="0030285E">
            <w:pPr>
              <w:keepNext/>
              <w:rPr>
                <w:sz w:val="22"/>
                <w:szCs w:val="22"/>
                <w:lang w:val="ro-RO"/>
              </w:rPr>
            </w:pPr>
            <w:r w:rsidRPr="00333C02">
              <w:rPr>
                <w:b/>
                <w:bCs/>
                <w:sz w:val="22"/>
                <w:szCs w:val="22"/>
                <w:lang w:val="ro-RO"/>
              </w:rPr>
              <w:t>ADAS-Cog</w:t>
            </w:r>
          </w:p>
        </w:tc>
      </w:tr>
      <w:tr w:rsidR="00717040" w:rsidRPr="00333C02" w14:paraId="5F4C9523" w14:textId="77777777">
        <w:trPr>
          <w:trHeight w:val="495"/>
        </w:trPr>
        <w:tc>
          <w:tcPr>
            <w:tcW w:w="2628" w:type="dxa"/>
            <w:tcBorders>
              <w:top w:val="nil"/>
              <w:left w:val="single" w:sz="6" w:space="0" w:color="000000"/>
              <w:bottom w:val="single" w:sz="6" w:space="0" w:color="000000"/>
              <w:right w:val="single" w:sz="6" w:space="0" w:color="000000"/>
            </w:tcBorders>
          </w:tcPr>
          <w:p w14:paraId="0E2B70D6" w14:textId="77777777" w:rsidR="00717040" w:rsidRPr="00333C02" w:rsidRDefault="0030285E">
            <w:pPr>
              <w:rPr>
                <w:lang w:val="ro-RO"/>
              </w:rPr>
            </w:pPr>
            <w:r w:rsidRPr="00333C02">
              <w:rPr>
                <w:b/>
                <w:bCs/>
                <w:sz w:val="22"/>
                <w:szCs w:val="22"/>
                <w:lang w:val="ro-RO"/>
              </w:rPr>
              <w:t>Parkinson</w:t>
            </w:r>
          </w:p>
        </w:tc>
        <w:tc>
          <w:tcPr>
            <w:tcW w:w="1620" w:type="dxa"/>
            <w:tcBorders>
              <w:top w:val="nil"/>
              <w:left w:val="single" w:sz="6" w:space="0" w:color="000000"/>
              <w:bottom w:val="single" w:sz="6" w:space="0" w:color="000000"/>
              <w:right w:val="single" w:sz="6" w:space="0" w:color="000000"/>
            </w:tcBorders>
          </w:tcPr>
          <w:p w14:paraId="33946C3A" w14:textId="77777777" w:rsidR="00717040" w:rsidRPr="00333C02" w:rsidRDefault="0030285E">
            <w:pPr>
              <w:rPr>
                <w:sz w:val="22"/>
                <w:szCs w:val="22"/>
                <w:lang w:val="ro-RO"/>
              </w:rPr>
            </w:pPr>
            <w:r w:rsidRPr="00333C02">
              <w:rPr>
                <w:b/>
                <w:bCs/>
                <w:sz w:val="22"/>
                <w:szCs w:val="22"/>
                <w:lang w:val="ro-RO"/>
              </w:rPr>
              <w:t>Rivastigmină</w:t>
            </w:r>
          </w:p>
        </w:tc>
        <w:tc>
          <w:tcPr>
            <w:tcW w:w="1440" w:type="dxa"/>
            <w:tcBorders>
              <w:top w:val="nil"/>
              <w:left w:val="single" w:sz="6" w:space="0" w:color="000000"/>
              <w:bottom w:val="single" w:sz="6" w:space="0" w:color="000000"/>
              <w:right w:val="single" w:sz="6" w:space="0" w:color="000000"/>
            </w:tcBorders>
          </w:tcPr>
          <w:p w14:paraId="6008C688" w14:textId="77777777" w:rsidR="00717040" w:rsidRPr="00333C02" w:rsidRDefault="0030285E">
            <w:pPr>
              <w:rPr>
                <w:sz w:val="22"/>
                <w:szCs w:val="22"/>
                <w:lang w:val="ro-RO"/>
              </w:rPr>
            </w:pPr>
            <w:r w:rsidRPr="00333C02">
              <w:rPr>
                <w:b/>
                <w:bCs/>
                <w:sz w:val="22"/>
                <w:szCs w:val="22"/>
                <w:lang w:val="ro-RO"/>
              </w:rPr>
              <w:t>Placebo</w:t>
            </w:r>
          </w:p>
        </w:tc>
        <w:tc>
          <w:tcPr>
            <w:tcW w:w="1620" w:type="dxa"/>
            <w:tcBorders>
              <w:top w:val="nil"/>
              <w:left w:val="single" w:sz="6" w:space="0" w:color="000000"/>
              <w:bottom w:val="single" w:sz="5" w:space="0" w:color="000000"/>
              <w:right w:val="single" w:sz="6" w:space="0" w:color="000000"/>
            </w:tcBorders>
          </w:tcPr>
          <w:p w14:paraId="4BB54AF6" w14:textId="77777777" w:rsidR="00717040" w:rsidRPr="00333C02" w:rsidRDefault="0030285E">
            <w:pPr>
              <w:rPr>
                <w:sz w:val="22"/>
                <w:szCs w:val="22"/>
                <w:lang w:val="ro-RO"/>
              </w:rPr>
            </w:pPr>
            <w:r w:rsidRPr="00333C02">
              <w:rPr>
                <w:b/>
                <w:bCs/>
                <w:sz w:val="22"/>
                <w:szCs w:val="22"/>
                <w:lang w:val="ro-RO"/>
              </w:rPr>
              <w:t>Rivastigmină</w:t>
            </w:r>
          </w:p>
        </w:tc>
        <w:tc>
          <w:tcPr>
            <w:tcW w:w="1717" w:type="dxa"/>
            <w:tcBorders>
              <w:top w:val="nil"/>
              <w:left w:val="single" w:sz="6" w:space="0" w:color="000000"/>
              <w:bottom w:val="single" w:sz="6" w:space="0" w:color="000000"/>
              <w:right w:val="single" w:sz="6" w:space="0" w:color="000000"/>
            </w:tcBorders>
          </w:tcPr>
          <w:p w14:paraId="0509AD5E" w14:textId="77777777" w:rsidR="00717040" w:rsidRPr="00333C02" w:rsidRDefault="0030285E">
            <w:pPr>
              <w:rPr>
                <w:sz w:val="22"/>
                <w:szCs w:val="22"/>
                <w:lang w:val="ro-RO"/>
              </w:rPr>
            </w:pPr>
            <w:r w:rsidRPr="00333C02">
              <w:rPr>
                <w:b/>
                <w:bCs/>
                <w:sz w:val="22"/>
                <w:szCs w:val="22"/>
                <w:lang w:val="ro-RO"/>
              </w:rPr>
              <w:t>Placebo</w:t>
            </w:r>
          </w:p>
        </w:tc>
      </w:tr>
      <w:tr w:rsidR="00717040" w:rsidRPr="00333C02" w14:paraId="3E3C04E7" w14:textId="77777777">
        <w:trPr>
          <w:trHeight w:val="243"/>
        </w:trPr>
        <w:tc>
          <w:tcPr>
            <w:tcW w:w="2628" w:type="dxa"/>
            <w:tcBorders>
              <w:top w:val="single" w:sz="6" w:space="0" w:color="000000"/>
              <w:left w:val="single" w:sz="6" w:space="0" w:color="000000"/>
              <w:right w:val="single" w:sz="6" w:space="0" w:color="000000"/>
            </w:tcBorders>
          </w:tcPr>
          <w:p w14:paraId="18023D14" w14:textId="77777777" w:rsidR="00717040" w:rsidRPr="00333C02" w:rsidRDefault="00717040">
            <w:pPr>
              <w:rPr>
                <w:sz w:val="22"/>
                <w:szCs w:val="22"/>
                <w:lang w:val="ro-RO"/>
              </w:rPr>
            </w:pPr>
          </w:p>
        </w:tc>
        <w:tc>
          <w:tcPr>
            <w:tcW w:w="3060" w:type="dxa"/>
            <w:gridSpan w:val="2"/>
            <w:tcBorders>
              <w:top w:val="single" w:sz="6" w:space="0" w:color="000000"/>
              <w:left w:val="single" w:sz="6" w:space="0" w:color="000000"/>
              <w:right w:val="single" w:sz="6" w:space="0" w:color="000000"/>
            </w:tcBorders>
          </w:tcPr>
          <w:p w14:paraId="28EDE82E" w14:textId="77777777" w:rsidR="00717040" w:rsidRPr="00333C02" w:rsidRDefault="0030285E">
            <w:pPr>
              <w:autoSpaceDE w:val="0"/>
              <w:autoSpaceDN w:val="0"/>
              <w:adjustRightInd w:val="0"/>
              <w:rPr>
                <w:b/>
                <w:bCs/>
                <w:lang w:val="ro-RO"/>
              </w:rPr>
            </w:pPr>
            <w:r w:rsidRPr="00333C02">
              <w:rPr>
                <w:b/>
                <w:bCs/>
                <w:sz w:val="22"/>
                <w:szCs w:val="22"/>
                <w:lang w:val="ro-RO"/>
              </w:rPr>
              <w:t>Pacienţi cu halucinaţii</w:t>
            </w:r>
          </w:p>
        </w:tc>
        <w:tc>
          <w:tcPr>
            <w:tcW w:w="3337" w:type="dxa"/>
            <w:gridSpan w:val="2"/>
            <w:tcBorders>
              <w:top w:val="single" w:sz="5" w:space="0" w:color="000000"/>
              <w:left w:val="single" w:sz="6" w:space="0" w:color="000000"/>
              <w:right w:val="single" w:sz="6" w:space="0" w:color="000000"/>
            </w:tcBorders>
          </w:tcPr>
          <w:p w14:paraId="49F1043A" w14:textId="77777777" w:rsidR="00717040" w:rsidRPr="00333C02" w:rsidRDefault="0030285E">
            <w:pPr>
              <w:autoSpaceDE w:val="0"/>
              <w:autoSpaceDN w:val="0"/>
              <w:adjustRightInd w:val="0"/>
              <w:rPr>
                <w:b/>
                <w:bCs/>
                <w:lang w:val="ro-RO"/>
              </w:rPr>
            </w:pPr>
            <w:r w:rsidRPr="00333C02">
              <w:rPr>
                <w:b/>
                <w:bCs/>
                <w:sz w:val="22"/>
                <w:szCs w:val="22"/>
                <w:lang w:val="ro-RO"/>
              </w:rPr>
              <w:t>Pacienţi fără halucinaţii</w:t>
            </w:r>
          </w:p>
        </w:tc>
      </w:tr>
      <w:tr w:rsidR="00717040" w:rsidRPr="00333C02" w14:paraId="4EC27771" w14:textId="77777777">
        <w:trPr>
          <w:trHeight w:val="273"/>
        </w:trPr>
        <w:tc>
          <w:tcPr>
            <w:tcW w:w="2628" w:type="dxa"/>
            <w:tcBorders>
              <w:left w:val="single" w:sz="6" w:space="0" w:color="000000"/>
              <w:bottom w:val="single" w:sz="6" w:space="0" w:color="000000"/>
              <w:right w:val="single" w:sz="6" w:space="0" w:color="000000"/>
            </w:tcBorders>
          </w:tcPr>
          <w:p w14:paraId="1F94F7F9" w14:textId="77777777" w:rsidR="00717040" w:rsidRPr="00333C02" w:rsidRDefault="00717040">
            <w:pPr>
              <w:rPr>
                <w:sz w:val="22"/>
                <w:szCs w:val="22"/>
                <w:lang w:val="ro-RO"/>
              </w:rPr>
            </w:pPr>
          </w:p>
        </w:tc>
        <w:tc>
          <w:tcPr>
            <w:tcW w:w="3060" w:type="dxa"/>
            <w:gridSpan w:val="2"/>
            <w:tcBorders>
              <w:left w:val="single" w:sz="6" w:space="0" w:color="000000"/>
              <w:bottom w:val="single" w:sz="6" w:space="0" w:color="000000"/>
              <w:right w:val="single" w:sz="6" w:space="0" w:color="000000"/>
            </w:tcBorders>
          </w:tcPr>
          <w:p w14:paraId="30F9CE12" w14:textId="77777777" w:rsidR="00717040" w:rsidRPr="00333C02" w:rsidRDefault="0030285E">
            <w:pPr>
              <w:rPr>
                <w:lang w:val="ro-RO"/>
              </w:rPr>
            </w:pPr>
            <w:r w:rsidRPr="00333C02">
              <w:rPr>
                <w:b/>
                <w:bCs/>
                <w:sz w:val="22"/>
                <w:szCs w:val="22"/>
                <w:lang w:val="ro-RO"/>
              </w:rPr>
              <w:t>vizuale</w:t>
            </w:r>
          </w:p>
        </w:tc>
        <w:tc>
          <w:tcPr>
            <w:tcW w:w="3337" w:type="dxa"/>
            <w:gridSpan w:val="2"/>
            <w:tcBorders>
              <w:left w:val="single" w:sz="6" w:space="0" w:color="000000"/>
              <w:bottom w:val="single" w:sz="5" w:space="0" w:color="000000"/>
              <w:right w:val="single" w:sz="6" w:space="0" w:color="000000"/>
            </w:tcBorders>
          </w:tcPr>
          <w:p w14:paraId="7A634E5E" w14:textId="77777777" w:rsidR="00717040" w:rsidRPr="00333C02" w:rsidRDefault="0030285E">
            <w:pPr>
              <w:rPr>
                <w:lang w:val="ro-RO"/>
              </w:rPr>
            </w:pPr>
            <w:r w:rsidRPr="00333C02">
              <w:rPr>
                <w:b/>
                <w:bCs/>
                <w:sz w:val="22"/>
                <w:szCs w:val="22"/>
                <w:lang w:val="ro-RO"/>
              </w:rPr>
              <w:t>vizuale</w:t>
            </w:r>
          </w:p>
        </w:tc>
      </w:tr>
      <w:tr w:rsidR="00717040" w:rsidRPr="00333C02" w14:paraId="480016CD" w14:textId="77777777">
        <w:trPr>
          <w:trHeight w:val="655"/>
        </w:trPr>
        <w:tc>
          <w:tcPr>
            <w:tcW w:w="2628" w:type="dxa"/>
            <w:tcBorders>
              <w:top w:val="single" w:sz="6" w:space="0" w:color="000000"/>
              <w:left w:val="single" w:sz="6" w:space="0" w:color="000000"/>
              <w:right w:val="single" w:sz="6" w:space="0" w:color="000000"/>
            </w:tcBorders>
            <w:vAlign w:val="center"/>
          </w:tcPr>
          <w:p w14:paraId="156CF74E" w14:textId="77777777" w:rsidR="00717040" w:rsidRPr="00333C02" w:rsidRDefault="0030285E">
            <w:pPr>
              <w:rPr>
                <w:sz w:val="22"/>
                <w:szCs w:val="22"/>
                <w:lang w:val="ro-RO"/>
              </w:rPr>
            </w:pPr>
            <w:r w:rsidRPr="00333C02">
              <w:rPr>
                <w:b/>
                <w:bCs/>
                <w:sz w:val="22"/>
                <w:szCs w:val="22"/>
                <w:lang w:val="ro-RO"/>
              </w:rPr>
              <w:t>Populaţia ITT + RDO</w:t>
            </w:r>
          </w:p>
        </w:tc>
        <w:tc>
          <w:tcPr>
            <w:tcW w:w="1620" w:type="dxa"/>
            <w:tcBorders>
              <w:top w:val="single" w:sz="6" w:space="0" w:color="000000"/>
              <w:left w:val="single" w:sz="6" w:space="0" w:color="000000"/>
              <w:right w:val="single" w:sz="6" w:space="0" w:color="000000"/>
            </w:tcBorders>
            <w:vAlign w:val="center"/>
          </w:tcPr>
          <w:p w14:paraId="1058293B" w14:textId="77777777" w:rsidR="00717040" w:rsidRPr="00333C02" w:rsidRDefault="0030285E">
            <w:pPr>
              <w:rPr>
                <w:sz w:val="22"/>
                <w:szCs w:val="22"/>
                <w:lang w:val="ro-RO"/>
              </w:rPr>
            </w:pPr>
            <w:r w:rsidRPr="00333C02">
              <w:rPr>
                <w:sz w:val="22"/>
                <w:szCs w:val="22"/>
                <w:lang w:val="ro-RO"/>
              </w:rPr>
              <w:t>(n=107)</w:t>
            </w:r>
          </w:p>
        </w:tc>
        <w:tc>
          <w:tcPr>
            <w:tcW w:w="1440" w:type="dxa"/>
            <w:tcBorders>
              <w:top w:val="single" w:sz="6" w:space="0" w:color="000000"/>
              <w:left w:val="single" w:sz="6" w:space="0" w:color="000000"/>
              <w:right w:val="single" w:sz="6" w:space="0" w:color="000000"/>
            </w:tcBorders>
            <w:vAlign w:val="center"/>
          </w:tcPr>
          <w:p w14:paraId="21327143" w14:textId="77777777" w:rsidR="00717040" w:rsidRPr="00333C02" w:rsidRDefault="0030285E">
            <w:pPr>
              <w:rPr>
                <w:sz w:val="22"/>
                <w:szCs w:val="22"/>
                <w:lang w:val="ro-RO"/>
              </w:rPr>
            </w:pPr>
            <w:r w:rsidRPr="00333C02">
              <w:rPr>
                <w:sz w:val="22"/>
                <w:szCs w:val="22"/>
                <w:lang w:val="ro-RO"/>
              </w:rPr>
              <w:t>(n=60)</w:t>
            </w:r>
          </w:p>
        </w:tc>
        <w:tc>
          <w:tcPr>
            <w:tcW w:w="1620" w:type="dxa"/>
            <w:tcBorders>
              <w:top w:val="single" w:sz="5" w:space="0" w:color="000000"/>
              <w:left w:val="single" w:sz="6" w:space="0" w:color="000000"/>
              <w:right w:val="single" w:sz="6" w:space="0" w:color="000000"/>
            </w:tcBorders>
            <w:vAlign w:val="center"/>
          </w:tcPr>
          <w:p w14:paraId="272FCCFE" w14:textId="77777777" w:rsidR="00717040" w:rsidRPr="00333C02" w:rsidRDefault="0030285E">
            <w:pPr>
              <w:rPr>
                <w:sz w:val="22"/>
                <w:szCs w:val="22"/>
                <w:lang w:val="ro-RO"/>
              </w:rPr>
            </w:pPr>
            <w:r w:rsidRPr="00333C02">
              <w:rPr>
                <w:sz w:val="22"/>
                <w:szCs w:val="22"/>
                <w:lang w:val="ro-RO"/>
              </w:rPr>
              <w:t>(n=220)</w:t>
            </w:r>
          </w:p>
        </w:tc>
        <w:tc>
          <w:tcPr>
            <w:tcW w:w="1717" w:type="dxa"/>
            <w:tcBorders>
              <w:top w:val="single" w:sz="6" w:space="0" w:color="000000"/>
              <w:left w:val="single" w:sz="6" w:space="0" w:color="000000"/>
              <w:right w:val="single" w:sz="6" w:space="0" w:color="000000"/>
            </w:tcBorders>
            <w:vAlign w:val="center"/>
          </w:tcPr>
          <w:p w14:paraId="6FD7E1D8" w14:textId="77777777" w:rsidR="00717040" w:rsidRPr="00333C02" w:rsidRDefault="0030285E">
            <w:pPr>
              <w:rPr>
                <w:sz w:val="22"/>
                <w:szCs w:val="22"/>
                <w:lang w:val="ro-RO"/>
              </w:rPr>
            </w:pPr>
            <w:r w:rsidRPr="00333C02">
              <w:rPr>
                <w:sz w:val="22"/>
                <w:szCs w:val="22"/>
                <w:lang w:val="ro-RO"/>
              </w:rPr>
              <w:t>(n=101)</w:t>
            </w:r>
          </w:p>
        </w:tc>
      </w:tr>
      <w:tr w:rsidR="00717040" w:rsidRPr="00333C02" w14:paraId="16F76F07" w14:textId="77777777">
        <w:trPr>
          <w:trHeight w:val="345"/>
        </w:trPr>
        <w:tc>
          <w:tcPr>
            <w:tcW w:w="2628" w:type="dxa"/>
            <w:tcBorders>
              <w:left w:val="single" w:sz="6" w:space="0" w:color="000000"/>
              <w:right w:val="single" w:sz="6" w:space="0" w:color="000000"/>
            </w:tcBorders>
            <w:vAlign w:val="bottom"/>
          </w:tcPr>
          <w:p w14:paraId="46778FB6" w14:textId="77777777" w:rsidR="00717040" w:rsidRPr="00333C02" w:rsidRDefault="0030285E">
            <w:pPr>
              <w:autoSpaceDE w:val="0"/>
              <w:autoSpaceDN w:val="0"/>
              <w:adjustRightInd w:val="0"/>
              <w:rPr>
                <w:sz w:val="22"/>
                <w:szCs w:val="22"/>
                <w:lang w:val="ro-RO"/>
              </w:rPr>
            </w:pPr>
            <w:r w:rsidRPr="00333C02">
              <w:rPr>
                <w:sz w:val="22"/>
                <w:szCs w:val="22"/>
                <w:lang w:val="ro-RO"/>
              </w:rPr>
              <w:t>Valoarea iniţială medie ±</w:t>
            </w:r>
          </w:p>
          <w:p w14:paraId="73D11FC4" w14:textId="77777777" w:rsidR="00717040" w:rsidRPr="00333C02" w:rsidRDefault="0030285E">
            <w:pPr>
              <w:rPr>
                <w:sz w:val="22"/>
                <w:szCs w:val="22"/>
                <w:lang w:val="ro-RO"/>
              </w:rPr>
            </w:pPr>
            <w:r w:rsidRPr="00333C02">
              <w:rPr>
                <w:sz w:val="22"/>
                <w:szCs w:val="22"/>
                <w:lang w:val="ro-RO"/>
              </w:rPr>
              <w:t>DS</w:t>
            </w:r>
          </w:p>
        </w:tc>
        <w:tc>
          <w:tcPr>
            <w:tcW w:w="1620" w:type="dxa"/>
            <w:tcBorders>
              <w:left w:val="single" w:sz="6" w:space="0" w:color="000000"/>
              <w:right w:val="single" w:sz="6" w:space="0" w:color="000000"/>
            </w:tcBorders>
            <w:vAlign w:val="bottom"/>
          </w:tcPr>
          <w:p w14:paraId="38BC9C90" w14:textId="77777777" w:rsidR="00717040" w:rsidRPr="00333C02" w:rsidRDefault="0030285E">
            <w:pPr>
              <w:rPr>
                <w:sz w:val="22"/>
                <w:szCs w:val="22"/>
                <w:lang w:val="ro-RO"/>
              </w:rPr>
            </w:pPr>
            <w:r w:rsidRPr="00333C02">
              <w:rPr>
                <w:sz w:val="22"/>
                <w:szCs w:val="22"/>
                <w:lang w:val="ro-RO"/>
              </w:rPr>
              <w:t>25,4 ± 9,9</w:t>
            </w:r>
          </w:p>
        </w:tc>
        <w:tc>
          <w:tcPr>
            <w:tcW w:w="1440" w:type="dxa"/>
            <w:tcBorders>
              <w:left w:val="single" w:sz="6" w:space="0" w:color="000000"/>
              <w:right w:val="single" w:sz="6" w:space="0" w:color="000000"/>
            </w:tcBorders>
            <w:vAlign w:val="bottom"/>
          </w:tcPr>
          <w:p w14:paraId="36CF0B9E" w14:textId="77777777" w:rsidR="00717040" w:rsidRPr="00333C02" w:rsidRDefault="0030285E">
            <w:pPr>
              <w:rPr>
                <w:sz w:val="22"/>
                <w:szCs w:val="22"/>
                <w:lang w:val="ro-RO"/>
              </w:rPr>
            </w:pPr>
            <w:r w:rsidRPr="00333C02">
              <w:rPr>
                <w:sz w:val="22"/>
                <w:szCs w:val="22"/>
                <w:lang w:val="ro-RO"/>
              </w:rPr>
              <w:t xml:space="preserve">27,4 ± 10,4 </w:t>
            </w:r>
          </w:p>
        </w:tc>
        <w:tc>
          <w:tcPr>
            <w:tcW w:w="1620" w:type="dxa"/>
            <w:tcBorders>
              <w:left w:val="single" w:sz="6" w:space="0" w:color="000000"/>
              <w:right w:val="single" w:sz="6" w:space="0" w:color="000000"/>
            </w:tcBorders>
            <w:vAlign w:val="bottom"/>
          </w:tcPr>
          <w:p w14:paraId="3FFD74EE" w14:textId="77777777" w:rsidR="00717040" w:rsidRPr="00333C02" w:rsidRDefault="0030285E">
            <w:pPr>
              <w:rPr>
                <w:sz w:val="22"/>
                <w:szCs w:val="22"/>
                <w:lang w:val="ro-RO"/>
              </w:rPr>
            </w:pPr>
            <w:r w:rsidRPr="00333C02">
              <w:rPr>
                <w:sz w:val="22"/>
                <w:szCs w:val="22"/>
                <w:lang w:val="ro-RO"/>
              </w:rPr>
              <w:t xml:space="preserve">23,1 ± 10,4 </w:t>
            </w:r>
          </w:p>
        </w:tc>
        <w:tc>
          <w:tcPr>
            <w:tcW w:w="1717" w:type="dxa"/>
            <w:tcBorders>
              <w:left w:val="single" w:sz="6" w:space="0" w:color="000000"/>
              <w:right w:val="single" w:sz="6" w:space="0" w:color="000000"/>
            </w:tcBorders>
            <w:vAlign w:val="bottom"/>
          </w:tcPr>
          <w:p w14:paraId="797BA1B4" w14:textId="77777777" w:rsidR="00717040" w:rsidRPr="00333C02" w:rsidRDefault="0030285E">
            <w:pPr>
              <w:rPr>
                <w:sz w:val="22"/>
                <w:szCs w:val="22"/>
                <w:lang w:val="ro-RO"/>
              </w:rPr>
            </w:pPr>
            <w:r w:rsidRPr="00333C02">
              <w:rPr>
                <w:sz w:val="22"/>
                <w:szCs w:val="22"/>
                <w:lang w:val="ro-RO"/>
              </w:rPr>
              <w:t xml:space="preserve">22,5 ± 10,1 </w:t>
            </w:r>
          </w:p>
        </w:tc>
      </w:tr>
      <w:tr w:rsidR="00717040" w:rsidRPr="00333C02" w14:paraId="3C5FEF96" w14:textId="77777777">
        <w:trPr>
          <w:trHeight w:val="285"/>
        </w:trPr>
        <w:tc>
          <w:tcPr>
            <w:tcW w:w="2628" w:type="dxa"/>
            <w:tcBorders>
              <w:left w:val="single" w:sz="6" w:space="0" w:color="000000"/>
              <w:right w:val="single" w:sz="6" w:space="0" w:color="000000"/>
            </w:tcBorders>
          </w:tcPr>
          <w:p w14:paraId="2D6B241B" w14:textId="77777777" w:rsidR="00717040" w:rsidRPr="00333C02" w:rsidRDefault="0030285E">
            <w:pPr>
              <w:autoSpaceDE w:val="0"/>
              <w:autoSpaceDN w:val="0"/>
              <w:adjustRightInd w:val="0"/>
              <w:rPr>
                <w:lang w:val="ro-RO"/>
              </w:rPr>
            </w:pPr>
            <w:r w:rsidRPr="00333C02">
              <w:rPr>
                <w:sz w:val="22"/>
                <w:szCs w:val="22"/>
                <w:lang w:val="ro-RO"/>
              </w:rPr>
              <w:t>Modificare medie la</w:t>
            </w:r>
          </w:p>
        </w:tc>
        <w:tc>
          <w:tcPr>
            <w:tcW w:w="1620" w:type="dxa"/>
            <w:tcBorders>
              <w:left w:val="single" w:sz="6" w:space="0" w:color="000000"/>
              <w:right w:val="single" w:sz="6" w:space="0" w:color="000000"/>
            </w:tcBorders>
            <w:vAlign w:val="center"/>
          </w:tcPr>
          <w:p w14:paraId="0254DB02" w14:textId="77777777" w:rsidR="00717040" w:rsidRPr="00333C02" w:rsidRDefault="0030285E">
            <w:pPr>
              <w:rPr>
                <w:sz w:val="22"/>
                <w:szCs w:val="22"/>
                <w:lang w:val="ro-RO"/>
              </w:rPr>
            </w:pPr>
            <w:r w:rsidRPr="00333C02">
              <w:rPr>
                <w:b/>
                <w:bCs/>
                <w:sz w:val="22"/>
                <w:szCs w:val="22"/>
                <w:lang w:val="ro-RO"/>
              </w:rPr>
              <w:t>1,0 ± 9,2</w:t>
            </w:r>
          </w:p>
        </w:tc>
        <w:tc>
          <w:tcPr>
            <w:tcW w:w="1440" w:type="dxa"/>
            <w:tcBorders>
              <w:left w:val="single" w:sz="6" w:space="0" w:color="000000"/>
              <w:right w:val="single" w:sz="6" w:space="0" w:color="000000"/>
            </w:tcBorders>
            <w:vAlign w:val="center"/>
          </w:tcPr>
          <w:p w14:paraId="0C627BE0" w14:textId="77777777" w:rsidR="00717040" w:rsidRPr="00333C02" w:rsidRDefault="0030285E">
            <w:pPr>
              <w:rPr>
                <w:sz w:val="22"/>
                <w:szCs w:val="22"/>
                <w:lang w:val="ro-RO"/>
              </w:rPr>
            </w:pPr>
            <w:r w:rsidRPr="00333C02">
              <w:rPr>
                <w:sz w:val="22"/>
                <w:szCs w:val="22"/>
                <w:lang w:val="ro-RO"/>
              </w:rPr>
              <w:t xml:space="preserve">-2,1 ± 8,3 </w:t>
            </w:r>
          </w:p>
        </w:tc>
        <w:tc>
          <w:tcPr>
            <w:tcW w:w="1620" w:type="dxa"/>
            <w:tcBorders>
              <w:left w:val="single" w:sz="6" w:space="0" w:color="000000"/>
              <w:right w:val="single" w:sz="6" w:space="0" w:color="000000"/>
            </w:tcBorders>
            <w:vAlign w:val="center"/>
          </w:tcPr>
          <w:p w14:paraId="3936F0EE" w14:textId="77777777" w:rsidR="00717040" w:rsidRPr="00333C02" w:rsidRDefault="0030285E">
            <w:pPr>
              <w:rPr>
                <w:sz w:val="22"/>
                <w:szCs w:val="22"/>
                <w:lang w:val="ro-RO"/>
              </w:rPr>
            </w:pPr>
            <w:r w:rsidRPr="00333C02">
              <w:rPr>
                <w:b/>
                <w:bCs/>
                <w:sz w:val="22"/>
                <w:szCs w:val="22"/>
                <w:lang w:val="ro-RO"/>
              </w:rPr>
              <w:t xml:space="preserve">2,6 ± 7,6 </w:t>
            </w:r>
          </w:p>
        </w:tc>
        <w:tc>
          <w:tcPr>
            <w:tcW w:w="1717" w:type="dxa"/>
            <w:tcBorders>
              <w:left w:val="single" w:sz="6" w:space="0" w:color="000000"/>
              <w:right w:val="single" w:sz="6" w:space="0" w:color="000000"/>
            </w:tcBorders>
            <w:vAlign w:val="center"/>
          </w:tcPr>
          <w:p w14:paraId="0BC5BFE8" w14:textId="77777777" w:rsidR="00717040" w:rsidRPr="00333C02" w:rsidRDefault="0030285E">
            <w:pPr>
              <w:rPr>
                <w:sz w:val="22"/>
                <w:szCs w:val="22"/>
                <w:lang w:val="ro-RO"/>
              </w:rPr>
            </w:pPr>
            <w:r w:rsidRPr="00333C02">
              <w:rPr>
                <w:sz w:val="22"/>
                <w:szCs w:val="22"/>
                <w:lang w:val="ro-RO"/>
              </w:rPr>
              <w:t xml:space="preserve">0,1 ± 6,9 </w:t>
            </w:r>
          </w:p>
        </w:tc>
      </w:tr>
      <w:tr w:rsidR="00717040" w:rsidRPr="00333C02" w14:paraId="1783D5AA" w14:textId="77777777">
        <w:trPr>
          <w:trHeight w:val="178"/>
        </w:trPr>
        <w:tc>
          <w:tcPr>
            <w:tcW w:w="2628" w:type="dxa"/>
            <w:tcBorders>
              <w:left w:val="single" w:sz="6" w:space="0" w:color="000000"/>
              <w:right w:val="single" w:sz="6" w:space="0" w:color="000000"/>
            </w:tcBorders>
          </w:tcPr>
          <w:p w14:paraId="47773232" w14:textId="77777777" w:rsidR="00717040" w:rsidRPr="00333C02" w:rsidRDefault="0030285E">
            <w:pPr>
              <w:rPr>
                <w:lang w:val="ro-RO"/>
              </w:rPr>
            </w:pPr>
            <w:r w:rsidRPr="00333C02">
              <w:rPr>
                <w:sz w:val="22"/>
                <w:szCs w:val="22"/>
                <w:lang w:val="ro-RO"/>
              </w:rPr>
              <w:t>24 săptămâni ± DS</w:t>
            </w:r>
          </w:p>
        </w:tc>
        <w:tc>
          <w:tcPr>
            <w:tcW w:w="3060" w:type="dxa"/>
            <w:gridSpan w:val="2"/>
            <w:tcBorders>
              <w:left w:val="single" w:sz="6" w:space="0" w:color="000000"/>
              <w:right w:val="single" w:sz="6" w:space="0" w:color="000000"/>
            </w:tcBorders>
          </w:tcPr>
          <w:p w14:paraId="42CD86CC" w14:textId="77777777" w:rsidR="00717040" w:rsidRPr="00333C02" w:rsidRDefault="00717040">
            <w:pPr>
              <w:rPr>
                <w:sz w:val="22"/>
                <w:szCs w:val="22"/>
                <w:lang w:val="ro-RO"/>
              </w:rPr>
            </w:pPr>
          </w:p>
        </w:tc>
        <w:tc>
          <w:tcPr>
            <w:tcW w:w="3337" w:type="dxa"/>
            <w:gridSpan w:val="2"/>
            <w:tcBorders>
              <w:left w:val="single" w:sz="6" w:space="0" w:color="000000"/>
              <w:right w:val="single" w:sz="6" w:space="0" w:color="000000"/>
            </w:tcBorders>
          </w:tcPr>
          <w:p w14:paraId="61B929C2" w14:textId="77777777" w:rsidR="00717040" w:rsidRPr="00333C02" w:rsidRDefault="00717040">
            <w:pPr>
              <w:rPr>
                <w:sz w:val="22"/>
                <w:szCs w:val="22"/>
                <w:lang w:val="ro-RO"/>
              </w:rPr>
            </w:pPr>
          </w:p>
        </w:tc>
      </w:tr>
      <w:tr w:rsidR="00717040" w:rsidRPr="00333C02" w14:paraId="2D556191" w14:textId="77777777">
        <w:trPr>
          <w:trHeight w:val="448"/>
        </w:trPr>
        <w:tc>
          <w:tcPr>
            <w:tcW w:w="2628" w:type="dxa"/>
            <w:tcBorders>
              <w:top w:val="single" w:sz="6" w:space="0" w:color="000000"/>
              <w:left w:val="single" w:sz="6" w:space="0" w:color="000000"/>
              <w:right w:val="single" w:sz="6" w:space="0" w:color="000000"/>
            </w:tcBorders>
          </w:tcPr>
          <w:p w14:paraId="37A89A99" w14:textId="77777777" w:rsidR="00717040" w:rsidRPr="00333C02" w:rsidRDefault="0030285E">
            <w:pPr>
              <w:autoSpaceDE w:val="0"/>
              <w:autoSpaceDN w:val="0"/>
              <w:adjustRightInd w:val="0"/>
              <w:rPr>
                <w:sz w:val="22"/>
                <w:szCs w:val="22"/>
                <w:lang w:val="ro-RO"/>
              </w:rPr>
            </w:pPr>
            <w:r w:rsidRPr="00333C02">
              <w:rPr>
                <w:sz w:val="22"/>
                <w:szCs w:val="22"/>
                <w:lang w:val="ro-RO"/>
              </w:rPr>
              <w:t>Diferenţa tratamentului</w:t>
            </w:r>
          </w:p>
          <w:p w14:paraId="5A3FB021" w14:textId="77777777" w:rsidR="00717040" w:rsidRPr="00333C02" w:rsidRDefault="0030285E">
            <w:pPr>
              <w:rPr>
                <w:sz w:val="22"/>
                <w:szCs w:val="22"/>
                <w:lang w:val="ro-RO"/>
              </w:rPr>
            </w:pPr>
            <w:r w:rsidRPr="00333C02">
              <w:rPr>
                <w:sz w:val="22"/>
                <w:szCs w:val="22"/>
                <w:lang w:val="ro-RO"/>
              </w:rPr>
              <w:t>ajustat</w:t>
            </w:r>
          </w:p>
        </w:tc>
        <w:tc>
          <w:tcPr>
            <w:tcW w:w="3060" w:type="dxa"/>
            <w:gridSpan w:val="2"/>
            <w:tcBorders>
              <w:left w:val="single" w:sz="6" w:space="0" w:color="000000"/>
              <w:right w:val="single" w:sz="6" w:space="0" w:color="000000"/>
            </w:tcBorders>
            <w:vAlign w:val="bottom"/>
          </w:tcPr>
          <w:p w14:paraId="5854C5F1" w14:textId="77777777" w:rsidR="00717040" w:rsidRPr="00333C02" w:rsidRDefault="0030285E">
            <w:pPr>
              <w:jc w:val="center"/>
              <w:rPr>
                <w:sz w:val="22"/>
                <w:szCs w:val="22"/>
                <w:lang w:val="ro-RO"/>
              </w:rPr>
            </w:pPr>
            <w:r w:rsidRPr="00333C02">
              <w:rPr>
                <w:sz w:val="22"/>
                <w:szCs w:val="22"/>
                <w:lang w:val="ro-RO"/>
              </w:rPr>
              <w:t xml:space="preserve">   4,27</w:t>
            </w:r>
            <w:r w:rsidRPr="00333C02">
              <w:rPr>
                <w:sz w:val="22"/>
                <w:szCs w:val="22"/>
                <w:vertAlign w:val="superscript"/>
                <w:lang w:val="ro-RO"/>
              </w:rPr>
              <w:t>1</w:t>
            </w:r>
          </w:p>
        </w:tc>
        <w:tc>
          <w:tcPr>
            <w:tcW w:w="3337" w:type="dxa"/>
            <w:gridSpan w:val="2"/>
            <w:tcBorders>
              <w:left w:val="single" w:sz="6" w:space="0" w:color="000000"/>
              <w:right w:val="single" w:sz="6" w:space="0" w:color="000000"/>
            </w:tcBorders>
            <w:vAlign w:val="bottom"/>
          </w:tcPr>
          <w:p w14:paraId="473A943A" w14:textId="77777777" w:rsidR="00717040" w:rsidRPr="00333C02" w:rsidRDefault="0030285E">
            <w:pPr>
              <w:jc w:val="center"/>
              <w:rPr>
                <w:sz w:val="22"/>
                <w:szCs w:val="22"/>
                <w:lang w:val="ro-RO"/>
              </w:rPr>
            </w:pPr>
            <w:r w:rsidRPr="00333C02">
              <w:rPr>
                <w:sz w:val="22"/>
                <w:szCs w:val="22"/>
                <w:lang w:val="ro-RO"/>
              </w:rPr>
              <w:t>2,09</w:t>
            </w:r>
            <w:r w:rsidRPr="00333C02">
              <w:rPr>
                <w:sz w:val="22"/>
                <w:szCs w:val="22"/>
                <w:vertAlign w:val="superscript"/>
                <w:lang w:val="ro-RO"/>
              </w:rPr>
              <w:t>1</w:t>
            </w:r>
          </w:p>
        </w:tc>
      </w:tr>
      <w:tr w:rsidR="00717040" w:rsidRPr="00333C02" w14:paraId="321E326B" w14:textId="77777777">
        <w:trPr>
          <w:trHeight w:val="310"/>
        </w:trPr>
        <w:tc>
          <w:tcPr>
            <w:tcW w:w="2628" w:type="dxa"/>
            <w:tcBorders>
              <w:left w:val="single" w:sz="6" w:space="0" w:color="000000"/>
              <w:bottom w:val="single" w:sz="6" w:space="0" w:color="000000"/>
              <w:right w:val="single" w:sz="6" w:space="0" w:color="000000"/>
            </w:tcBorders>
            <w:vAlign w:val="center"/>
          </w:tcPr>
          <w:p w14:paraId="3F8CD21D" w14:textId="77777777" w:rsidR="00717040" w:rsidRPr="00333C02" w:rsidRDefault="0030285E">
            <w:pPr>
              <w:autoSpaceDE w:val="0"/>
              <w:autoSpaceDN w:val="0"/>
              <w:adjustRightInd w:val="0"/>
              <w:rPr>
                <w:sz w:val="22"/>
                <w:szCs w:val="22"/>
                <w:lang w:val="ro-RO"/>
              </w:rPr>
            </w:pPr>
            <w:r w:rsidRPr="00333C02">
              <w:rPr>
                <w:sz w:val="22"/>
                <w:szCs w:val="22"/>
                <w:lang w:val="ro-RO"/>
              </w:rPr>
              <w:t>Valoarea p comparativ cu</w:t>
            </w:r>
          </w:p>
          <w:p w14:paraId="18658598" w14:textId="77777777" w:rsidR="00717040" w:rsidRPr="00333C02" w:rsidRDefault="0030285E">
            <w:pPr>
              <w:rPr>
                <w:sz w:val="22"/>
                <w:szCs w:val="22"/>
                <w:lang w:val="ro-RO"/>
              </w:rPr>
            </w:pPr>
            <w:r w:rsidRPr="00333C02">
              <w:rPr>
                <w:sz w:val="22"/>
                <w:szCs w:val="22"/>
                <w:lang w:val="ro-RO"/>
              </w:rPr>
              <w:t>placebo</w:t>
            </w:r>
          </w:p>
        </w:tc>
        <w:tc>
          <w:tcPr>
            <w:tcW w:w="3060" w:type="dxa"/>
            <w:gridSpan w:val="2"/>
            <w:tcBorders>
              <w:left w:val="single" w:sz="6" w:space="0" w:color="000000"/>
              <w:bottom w:val="single" w:sz="6" w:space="0" w:color="000000"/>
              <w:right w:val="single" w:sz="6" w:space="0" w:color="000000"/>
            </w:tcBorders>
          </w:tcPr>
          <w:p w14:paraId="09C2D0A5" w14:textId="77777777" w:rsidR="00717040" w:rsidRPr="00333C02" w:rsidRDefault="0030285E">
            <w:pPr>
              <w:jc w:val="center"/>
              <w:rPr>
                <w:sz w:val="22"/>
                <w:szCs w:val="22"/>
                <w:lang w:val="ro-RO"/>
              </w:rPr>
            </w:pPr>
            <w:r w:rsidRPr="00333C02">
              <w:rPr>
                <w:sz w:val="22"/>
                <w:szCs w:val="22"/>
                <w:lang w:val="ro-RO"/>
              </w:rPr>
              <w:t xml:space="preserve">   0,002</w:t>
            </w:r>
            <w:r w:rsidRPr="00333C02">
              <w:rPr>
                <w:sz w:val="22"/>
                <w:szCs w:val="22"/>
                <w:vertAlign w:val="superscript"/>
                <w:lang w:val="ro-RO"/>
              </w:rPr>
              <w:t>1</w:t>
            </w:r>
          </w:p>
        </w:tc>
        <w:tc>
          <w:tcPr>
            <w:tcW w:w="3337" w:type="dxa"/>
            <w:gridSpan w:val="2"/>
            <w:tcBorders>
              <w:left w:val="single" w:sz="6" w:space="0" w:color="000000"/>
              <w:bottom w:val="single" w:sz="6" w:space="0" w:color="000000"/>
              <w:right w:val="single" w:sz="6" w:space="0" w:color="000000"/>
            </w:tcBorders>
          </w:tcPr>
          <w:p w14:paraId="11CAF4CE" w14:textId="77777777" w:rsidR="00717040" w:rsidRPr="00333C02" w:rsidRDefault="0030285E">
            <w:pPr>
              <w:jc w:val="center"/>
              <w:rPr>
                <w:sz w:val="22"/>
                <w:szCs w:val="22"/>
                <w:lang w:val="ro-RO"/>
              </w:rPr>
            </w:pPr>
            <w:r w:rsidRPr="00333C02">
              <w:rPr>
                <w:sz w:val="22"/>
                <w:szCs w:val="22"/>
                <w:lang w:val="ro-RO"/>
              </w:rPr>
              <w:t>0,015</w:t>
            </w:r>
            <w:r w:rsidRPr="00333C02">
              <w:rPr>
                <w:sz w:val="22"/>
                <w:szCs w:val="22"/>
                <w:vertAlign w:val="superscript"/>
                <w:lang w:val="ro-RO"/>
              </w:rPr>
              <w:t>1</w:t>
            </w:r>
          </w:p>
        </w:tc>
      </w:tr>
      <w:tr w:rsidR="00717040" w:rsidRPr="00333C02" w14:paraId="4C2D16D2" w14:textId="77777777">
        <w:trPr>
          <w:trHeight w:val="225"/>
        </w:trPr>
        <w:tc>
          <w:tcPr>
            <w:tcW w:w="2628" w:type="dxa"/>
            <w:tcBorders>
              <w:top w:val="single" w:sz="6" w:space="0" w:color="000000"/>
              <w:left w:val="single" w:sz="6" w:space="0" w:color="000000"/>
              <w:right w:val="single" w:sz="6" w:space="0" w:color="000000"/>
            </w:tcBorders>
          </w:tcPr>
          <w:p w14:paraId="4B80F375" w14:textId="77777777" w:rsidR="00717040" w:rsidRPr="00333C02" w:rsidRDefault="00717040">
            <w:pPr>
              <w:rPr>
                <w:sz w:val="22"/>
                <w:szCs w:val="22"/>
                <w:lang w:val="ro-RO"/>
              </w:rPr>
            </w:pPr>
          </w:p>
        </w:tc>
        <w:tc>
          <w:tcPr>
            <w:tcW w:w="3060" w:type="dxa"/>
            <w:gridSpan w:val="2"/>
            <w:tcBorders>
              <w:top w:val="single" w:sz="6" w:space="0" w:color="000000"/>
              <w:left w:val="single" w:sz="6" w:space="0" w:color="000000"/>
              <w:right w:val="single" w:sz="6" w:space="0" w:color="000000"/>
            </w:tcBorders>
          </w:tcPr>
          <w:p w14:paraId="2D08BF60" w14:textId="77777777" w:rsidR="00717040" w:rsidRPr="00333C02" w:rsidRDefault="0030285E">
            <w:pPr>
              <w:autoSpaceDE w:val="0"/>
              <w:autoSpaceDN w:val="0"/>
              <w:adjustRightInd w:val="0"/>
              <w:rPr>
                <w:b/>
                <w:bCs/>
                <w:lang w:val="ro-RO"/>
              </w:rPr>
            </w:pPr>
            <w:r w:rsidRPr="00333C02">
              <w:rPr>
                <w:b/>
                <w:bCs/>
                <w:sz w:val="22"/>
                <w:szCs w:val="22"/>
                <w:lang w:val="ro-RO"/>
              </w:rPr>
              <w:t>Pacienţi cu demenţă</w:t>
            </w:r>
          </w:p>
        </w:tc>
        <w:tc>
          <w:tcPr>
            <w:tcW w:w="3337" w:type="dxa"/>
            <w:gridSpan w:val="2"/>
            <w:tcBorders>
              <w:top w:val="single" w:sz="6" w:space="0" w:color="000000"/>
              <w:left w:val="single" w:sz="6" w:space="0" w:color="000000"/>
              <w:right w:val="single" w:sz="6" w:space="0" w:color="000000"/>
            </w:tcBorders>
          </w:tcPr>
          <w:p w14:paraId="43A2809E" w14:textId="77777777" w:rsidR="00717040" w:rsidRPr="00333C02" w:rsidRDefault="0030285E">
            <w:pPr>
              <w:autoSpaceDE w:val="0"/>
              <w:autoSpaceDN w:val="0"/>
              <w:adjustRightInd w:val="0"/>
              <w:rPr>
                <w:b/>
                <w:bCs/>
                <w:lang w:val="ro-RO"/>
              </w:rPr>
            </w:pPr>
            <w:r w:rsidRPr="00333C02">
              <w:rPr>
                <w:b/>
                <w:bCs/>
                <w:sz w:val="22"/>
                <w:szCs w:val="22"/>
                <w:lang w:val="ro-RO"/>
              </w:rPr>
              <w:t>Pacienţi cu demenţă uşoară</w:t>
            </w:r>
          </w:p>
        </w:tc>
      </w:tr>
      <w:tr w:rsidR="00717040" w:rsidRPr="00333C02" w14:paraId="0FD29F20" w14:textId="77777777">
        <w:trPr>
          <w:trHeight w:val="288"/>
        </w:trPr>
        <w:tc>
          <w:tcPr>
            <w:tcW w:w="2628" w:type="dxa"/>
            <w:tcBorders>
              <w:left w:val="single" w:sz="6" w:space="0" w:color="000000"/>
              <w:bottom w:val="single" w:sz="6" w:space="0" w:color="000000"/>
              <w:right w:val="single" w:sz="6" w:space="0" w:color="000000"/>
            </w:tcBorders>
          </w:tcPr>
          <w:p w14:paraId="78D165EE" w14:textId="77777777" w:rsidR="00717040" w:rsidRPr="00333C02" w:rsidRDefault="00717040">
            <w:pPr>
              <w:rPr>
                <w:sz w:val="22"/>
                <w:szCs w:val="22"/>
                <w:lang w:val="ro-RO"/>
              </w:rPr>
            </w:pPr>
          </w:p>
        </w:tc>
        <w:tc>
          <w:tcPr>
            <w:tcW w:w="3060" w:type="dxa"/>
            <w:gridSpan w:val="2"/>
            <w:tcBorders>
              <w:left w:val="single" w:sz="6" w:space="0" w:color="000000"/>
              <w:bottom w:val="single" w:sz="6" w:space="0" w:color="000000"/>
              <w:right w:val="single" w:sz="6" w:space="0" w:color="000000"/>
            </w:tcBorders>
          </w:tcPr>
          <w:p w14:paraId="14404E07" w14:textId="77777777" w:rsidR="00717040" w:rsidRPr="00333C02" w:rsidRDefault="0030285E">
            <w:pPr>
              <w:rPr>
                <w:lang w:val="ro-RO"/>
              </w:rPr>
            </w:pPr>
            <w:r w:rsidRPr="00333C02">
              <w:rPr>
                <w:b/>
                <w:bCs/>
                <w:sz w:val="22"/>
                <w:szCs w:val="22"/>
                <w:lang w:val="ro-RO"/>
              </w:rPr>
              <w:t>moderată (MMSE 10</w:t>
            </w:r>
            <w:r w:rsidRPr="00333C02">
              <w:rPr>
                <w:b/>
                <w:bCs/>
                <w:sz w:val="22"/>
                <w:szCs w:val="22"/>
                <w:lang w:val="ro-RO"/>
              </w:rPr>
              <w:noBreakHyphen/>
              <w:t>17)</w:t>
            </w:r>
          </w:p>
        </w:tc>
        <w:tc>
          <w:tcPr>
            <w:tcW w:w="3337" w:type="dxa"/>
            <w:gridSpan w:val="2"/>
            <w:tcBorders>
              <w:left w:val="single" w:sz="6" w:space="0" w:color="000000"/>
              <w:bottom w:val="single" w:sz="5" w:space="0" w:color="000000"/>
              <w:right w:val="single" w:sz="6" w:space="0" w:color="000000"/>
            </w:tcBorders>
          </w:tcPr>
          <w:p w14:paraId="01FE320C" w14:textId="77777777" w:rsidR="00717040" w:rsidRPr="00333C02" w:rsidRDefault="0030285E">
            <w:pPr>
              <w:rPr>
                <w:lang w:val="ro-RO"/>
              </w:rPr>
            </w:pPr>
            <w:r w:rsidRPr="00333C02">
              <w:rPr>
                <w:b/>
                <w:bCs/>
                <w:sz w:val="22"/>
                <w:szCs w:val="22"/>
                <w:lang w:val="ro-RO"/>
              </w:rPr>
              <w:t>(MMSE 18</w:t>
            </w:r>
            <w:r w:rsidRPr="00333C02">
              <w:rPr>
                <w:b/>
                <w:bCs/>
                <w:sz w:val="22"/>
                <w:szCs w:val="22"/>
                <w:lang w:val="ro-RO"/>
              </w:rPr>
              <w:noBreakHyphen/>
              <w:t>24)</w:t>
            </w:r>
          </w:p>
        </w:tc>
      </w:tr>
      <w:tr w:rsidR="00717040" w:rsidRPr="00333C02" w14:paraId="57DC6E56" w14:textId="77777777">
        <w:trPr>
          <w:trHeight w:val="655"/>
        </w:trPr>
        <w:tc>
          <w:tcPr>
            <w:tcW w:w="2628" w:type="dxa"/>
            <w:tcBorders>
              <w:top w:val="single" w:sz="6" w:space="0" w:color="000000"/>
              <w:left w:val="single" w:sz="6" w:space="0" w:color="000000"/>
              <w:right w:val="single" w:sz="6" w:space="0" w:color="000000"/>
            </w:tcBorders>
            <w:vAlign w:val="center"/>
          </w:tcPr>
          <w:p w14:paraId="1E2F3AEA" w14:textId="77777777" w:rsidR="00717040" w:rsidRPr="00333C02" w:rsidRDefault="0030285E">
            <w:pPr>
              <w:rPr>
                <w:sz w:val="22"/>
                <w:szCs w:val="22"/>
                <w:lang w:val="ro-RO"/>
              </w:rPr>
            </w:pPr>
            <w:r w:rsidRPr="00333C02">
              <w:rPr>
                <w:b/>
                <w:bCs/>
                <w:sz w:val="22"/>
                <w:szCs w:val="22"/>
                <w:lang w:val="ro-RO"/>
              </w:rPr>
              <w:lastRenderedPageBreak/>
              <w:t>Populaţia ITT + RDO</w:t>
            </w:r>
          </w:p>
        </w:tc>
        <w:tc>
          <w:tcPr>
            <w:tcW w:w="1620" w:type="dxa"/>
            <w:tcBorders>
              <w:top w:val="single" w:sz="6" w:space="0" w:color="000000"/>
              <w:left w:val="single" w:sz="6" w:space="0" w:color="000000"/>
              <w:right w:val="single" w:sz="6" w:space="0" w:color="000000"/>
            </w:tcBorders>
            <w:vAlign w:val="center"/>
          </w:tcPr>
          <w:p w14:paraId="14F3D48A" w14:textId="77777777" w:rsidR="00717040" w:rsidRPr="00333C02" w:rsidRDefault="0030285E">
            <w:pPr>
              <w:rPr>
                <w:sz w:val="22"/>
                <w:szCs w:val="22"/>
                <w:lang w:val="ro-RO"/>
              </w:rPr>
            </w:pPr>
            <w:r w:rsidRPr="00333C02">
              <w:rPr>
                <w:sz w:val="22"/>
                <w:szCs w:val="22"/>
                <w:lang w:val="ro-RO"/>
              </w:rPr>
              <w:t xml:space="preserve">(n=87) </w:t>
            </w:r>
          </w:p>
        </w:tc>
        <w:tc>
          <w:tcPr>
            <w:tcW w:w="1440" w:type="dxa"/>
            <w:tcBorders>
              <w:top w:val="single" w:sz="6" w:space="0" w:color="000000"/>
              <w:left w:val="single" w:sz="6" w:space="0" w:color="000000"/>
              <w:right w:val="single" w:sz="6" w:space="0" w:color="000000"/>
            </w:tcBorders>
            <w:vAlign w:val="center"/>
          </w:tcPr>
          <w:p w14:paraId="692D6814" w14:textId="77777777" w:rsidR="00717040" w:rsidRPr="00333C02" w:rsidRDefault="0030285E">
            <w:pPr>
              <w:rPr>
                <w:sz w:val="22"/>
                <w:szCs w:val="22"/>
                <w:lang w:val="ro-RO"/>
              </w:rPr>
            </w:pPr>
            <w:r w:rsidRPr="00333C02">
              <w:rPr>
                <w:sz w:val="22"/>
                <w:szCs w:val="22"/>
                <w:lang w:val="ro-RO"/>
              </w:rPr>
              <w:t xml:space="preserve">(n=44) </w:t>
            </w:r>
          </w:p>
        </w:tc>
        <w:tc>
          <w:tcPr>
            <w:tcW w:w="1620" w:type="dxa"/>
            <w:tcBorders>
              <w:top w:val="single" w:sz="5" w:space="0" w:color="000000"/>
              <w:left w:val="single" w:sz="6" w:space="0" w:color="000000"/>
              <w:right w:val="single" w:sz="6" w:space="0" w:color="000000"/>
            </w:tcBorders>
            <w:vAlign w:val="center"/>
          </w:tcPr>
          <w:p w14:paraId="0DFEBF14" w14:textId="77777777" w:rsidR="00717040" w:rsidRPr="00333C02" w:rsidRDefault="0030285E">
            <w:pPr>
              <w:rPr>
                <w:sz w:val="22"/>
                <w:szCs w:val="22"/>
                <w:lang w:val="ro-RO"/>
              </w:rPr>
            </w:pPr>
            <w:r w:rsidRPr="00333C02">
              <w:rPr>
                <w:sz w:val="22"/>
                <w:szCs w:val="22"/>
                <w:lang w:val="ro-RO"/>
              </w:rPr>
              <w:t xml:space="preserve">(n=237) </w:t>
            </w:r>
          </w:p>
        </w:tc>
        <w:tc>
          <w:tcPr>
            <w:tcW w:w="1717" w:type="dxa"/>
            <w:tcBorders>
              <w:top w:val="single" w:sz="6" w:space="0" w:color="000000"/>
              <w:left w:val="single" w:sz="6" w:space="0" w:color="000000"/>
              <w:right w:val="single" w:sz="6" w:space="0" w:color="000000"/>
            </w:tcBorders>
            <w:vAlign w:val="center"/>
          </w:tcPr>
          <w:p w14:paraId="00F526C1" w14:textId="77777777" w:rsidR="00717040" w:rsidRPr="00333C02" w:rsidRDefault="0030285E">
            <w:pPr>
              <w:rPr>
                <w:sz w:val="22"/>
                <w:szCs w:val="22"/>
                <w:lang w:val="ro-RO"/>
              </w:rPr>
            </w:pPr>
            <w:r w:rsidRPr="00333C02">
              <w:rPr>
                <w:sz w:val="22"/>
                <w:szCs w:val="22"/>
                <w:lang w:val="ro-RO"/>
              </w:rPr>
              <w:t xml:space="preserve">(n=115) </w:t>
            </w:r>
          </w:p>
        </w:tc>
      </w:tr>
      <w:tr w:rsidR="00717040" w:rsidRPr="00333C02" w14:paraId="431181B6" w14:textId="77777777">
        <w:trPr>
          <w:trHeight w:val="345"/>
        </w:trPr>
        <w:tc>
          <w:tcPr>
            <w:tcW w:w="2628" w:type="dxa"/>
            <w:tcBorders>
              <w:left w:val="single" w:sz="6" w:space="0" w:color="000000"/>
              <w:right w:val="single" w:sz="6" w:space="0" w:color="000000"/>
            </w:tcBorders>
            <w:vAlign w:val="bottom"/>
          </w:tcPr>
          <w:p w14:paraId="3E81CA3C" w14:textId="77777777" w:rsidR="00717040" w:rsidRPr="00333C02" w:rsidRDefault="0030285E">
            <w:pPr>
              <w:autoSpaceDE w:val="0"/>
              <w:autoSpaceDN w:val="0"/>
              <w:adjustRightInd w:val="0"/>
              <w:rPr>
                <w:sz w:val="22"/>
                <w:szCs w:val="22"/>
                <w:lang w:val="ro-RO"/>
              </w:rPr>
            </w:pPr>
            <w:r w:rsidRPr="00333C02">
              <w:rPr>
                <w:sz w:val="22"/>
                <w:szCs w:val="22"/>
                <w:lang w:val="ro-RO"/>
              </w:rPr>
              <w:t>Valoarea iniţială medie ±</w:t>
            </w:r>
          </w:p>
          <w:p w14:paraId="143841CE" w14:textId="77777777" w:rsidR="00717040" w:rsidRPr="00333C02" w:rsidRDefault="0030285E">
            <w:pPr>
              <w:rPr>
                <w:sz w:val="22"/>
                <w:szCs w:val="22"/>
                <w:lang w:val="ro-RO"/>
              </w:rPr>
            </w:pPr>
            <w:r w:rsidRPr="00333C02">
              <w:rPr>
                <w:sz w:val="22"/>
                <w:szCs w:val="22"/>
                <w:lang w:val="ro-RO"/>
              </w:rPr>
              <w:t>DS</w:t>
            </w:r>
          </w:p>
        </w:tc>
        <w:tc>
          <w:tcPr>
            <w:tcW w:w="1620" w:type="dxa"/>
            <w:tcBorders>
              <w:left w:val="single" w:sz="6" w:space="0" w:color="000000"/>
              <w:right w:val="single" w:sz="6" w:space="0" w:color="000000"/>
            </w:tcBorders>
            <w:vAlign w:val="bottom"/>
          </w:tcPr>
          <w:p w14:paraId="4D4145CA" w14:textId="77777777" w:rsidR="00717040" w:rsidRPr="00333C02" w:rsidRDefault="0030285E">
            <w:pPr>
              <w:rPr>
                <w:sz w:val="22"/>
                <w:szCs w:val="22"/>
                <w:lang w:val="ro-RO"/>
              </w:rPr>
            </w:pPr>
            <w:r w:rsidRPr="00333C02">
              <w:rPr>
                <w:sz w:val="22"/>
                <w:szCs w:val="22"/>
                <w:lang w:val="ro-RO"/>
              </w:rPr>
              <w:t xml:space="preserve">32,6 ± 10,4 </w:t>
            </w:r>
          </w:p>
        </w:tc>
        <w:tc>
          <w:tcPr>
            <w:tcW w:w="1440" w:type="dxa"/>
            <w:tcBorders>
              <w:left w:val="single" w:sz="6" w:space="0" w:color="000000"/>
              <w:right w:val="single" w:sz="6" w:space="0" w:color="000000"/>
            </w:tcBorders>
            <w:vAlign w:val="bottom"/>
          </w:tcPr>
          <w:p w14:paraId="5C1F3AEF" w14:textId="77777777" w:rsidR="00717040" w:rsidRPr="00333C02" w:rsidRDefault="0030285E">
            <w:pPr>
              <w:rPr>
                <w:sz w:val="22"/>
                <w:szCs w:val="22"/>
                <w:lang w:val="ro-RO"/>
              </w:rPr>
            </w:pPr>
            <w:r w:rsidRPr="00333C02">
              <w:rPr>
                <w:sz w:val="22"/>
                <w:szCs w:val="22"/>
                <w:lang w:val="ro-RO"/>
              </w:rPr>
              <w:t xml:space="preserve">33,7 ± 10,3 </w:t>
            </w:r>
          </w:p>
        </w:tc>
        <w:tc>
          <w:tcPr>
            <w:tcW w:w="1620" w:type="dxa"/>
            <w:tcBorders>
              <w:left w:val="single" w:sz="6" w:space="0" w:color="000000"/>
              <w:right w:val="single" w:sz="6" w:space="0" w:color="000000"/>
            </w:tcBorders>
            <w:vAlign w:val="bottom"/>
          </w:tcPr>
          <w:p w14:paraId="3524D9E3" w14:textId="77777777" w:rsidR="00717040" w:rsidRPr="00333C02" w:rsidRDefault="0030285E">
            <w:pPr>
              <w:rPr>
                <w:sz w:val="22"/>
                <w:szCs w:val="22"/>
                <w:lang w:val="ro-RO"/>
              </w:rPr>
            </w:pPr>
            <w:r w:rsidRPr="00333C02">
              <w:rPr>
                <w:sz w:val="22"/>
                <w:szCs w:val="22"/>
                <w:lang w:val="ro-RO"/>
              </w:rPr>
              <w:t xml:space="preserve">20,6 ± 7,9 </w:t>
            </w:r>
          </w:p>
        </w:tc>
        <w:tc>
          <w:tcPr>
            <w:tcW w:w="1717" w:type="dxa"/>
            <w:tcBorders>
              <w:left w:val="single" w:sz="6" w:space="0" w:color="000000"/>
              <w:right w:val="single" w:sz="6" w:space="0" w:color="000000"/>
            </w:tcBorders>
            <w:vAlign w:val="bottom"/>
          </w:tcPr>
          <w:p w14:paraId="61C7A4FE" w14:textId="77777777" w:rsidR="00717040" w:rsidRPr="00333C02" w:rsidRDefault="0030285E">
            <w:pPr>
              <w:rPr>
                <w:sz w:val="22"/>
                <w:szCs w:val="22"/>
                <w:lang w:val="ro-RO"/>
              </w:rPr>
            </w:pPr>
            <w:r w:rsidRPr="00333C02">
              <w:rPr>
                <w:sz w:val="22"/>
                <w:szCs w:val="22"/>
                <w:lang w:val="ro-RO"/>
              </w:rPr>
              <w:t xml:space="preserve">20,7 ± 7,9 </w:t>
            </w:r>
          </w:p>
        </w:tc>
      </w:tr>
      <w:tr w:rsidR="00717040" w:rsidRPr="00333C02" w14:paraId="23F4F07E" w14:textId="77777777">
        <w:trPr>
          <w:trHeight w:val="288"/>
        </w:trPr>
        <w:tc>
          <w:tcPr>
            <w:tcW w:w="2628" w:type="dxa"/>
            <w:tcBorders>
              <w:left w:val="single" w:sz="6" w:space="0" w:color="000000"/>
              <w:right w:val="single" w:sz="6" w:space="0" w:color="000000"/>
            </w:tcBorders>
          </w:tcPr>
          <w:p w14:paraId="11A9EA01" w14:textId="77777777" w:rsidR="00717040" w:rsidRPr="00333C02" w:rsidRDefault="0030285E">
            <w:pPr>
              <w:autoSpaceDE w:val="0"/>
              <w:autoSpaceDN w:val="0"/>
              <w:adjustRightInd w:val="0"/>
              <w:rPr>
                <w:lang w:val="ro-RO"/>
              </w:rPr>
            </w:pPr>
            <w:r w:rsidRPr="00333C02">
              <w:rPr>
                <w:sz w:val="22"/>
                <w:szCs w:val="22"/>
                <w:lang w:val="ro-RO"/>
              </w:rPr>
              <w:t>Modificare medie la</w:t>
            </w:r>
          </w:p>
        </w:tc>
        <w:tc>
          <w:tcPr>
            <w:tcW w:w="1620" w:type="dxa"/>
            <w:tcBorders>
              <w:left w:val="single" w:sz="6" w:space="0" w:color="000000"/>
              <w:right w:val="single" w:sz="6" w:space="0" w:color="000000"/>
            </w:tcBorders>
            <w:vAlign w:val="center"/>
          </w:tcPr>
          <w:p w14:paraId="3E82D565" w14:textId="77777777" w:rsidR="00717040" w:rsidRPr="00333C02" w:rsidRDefault="0030285E">
            <w:pPr>
              <w:rPr>
                <w:sz w:val="22"/>
                <w:szCs w:val="22"/>
                <w:lang w:val="ro-RO"/>
              </w:rPr>
            </w:pPr>
            <w:r w:rsidRPr="00333C02">
              <w:rPr>
                <w:b/>
                <w:bCs/>
                <w:sz w:val="22"/>
                <w:szCs w:val="22"/>
                <w:lang w:val="ro-RO"/>
              </w:rPr>
              <w:t xml:space="preserve">2,6 ± 9,4 </w:t>
            </w:r>
          </w:p>
        </w:tc>
        <w:tc>
          <w:tcPr>
            <w:tcW w:w="1440" w:type="dxa"/>
            <w:tcBorders>
              <w:left w:val="single" w:sz="6" w:space="0" w:color="000000"/>
              <w:right w:val="single" w:sz="6" w:space="0" w:color="000000"/>
            </w:tcBorders>
            <w:vAlign w:val="center"/>
          </w:tcPr>
          <w:p w14:paraId="3C4163E6" w14:textId="77777777" w:rsidR="00717040" w:rsidRPr="00333C02" w:rsidRDefault="0030285E">
            <w:pPr>
              <w:rPr>
                <w:sz w:val="22"/>
                <w:szCs w:val="22"/>
                <w:lang w:val="ro-RO"/>
              </w:rPr>
            </w:pPr>
            <w:r w:rsidRPr="00333C02">
              <w:rPr>
                <w:sz w:val="22"/>
                <w:szCs w:val="22"/>
                <w:lang w:val="ro-RO"/>
              </w:rPr>
              <w:t xml:space="preserve">-1,8 ± 7,2 </w:t>
            </w:r>
          </w:p>
        </w:tc>
        <w:tc>
          <w:tcPr>
            <w:tcW w:w="1620" w:type="dxa"/>
            <w:tcBorders>
              <w:left w:val="single" w:sz="6" w:space="0" w:color="000000"/>
              <w:right w:val="single" w:sz="6" w:space="0" w:color="000000"/>
            </w:tcBorders>
            <w:vAlign w:val="center"/>
          </w:tcPr>
          <w:p w14:paraId="33A25116" w14:textId="77777777" w:rsidR="00717040" w:rsidRPr="00333C02" w:rsidRDefault="0030285E">
            <w:pPr>
              <w:rPr>
                <w:sz w:val="22"/>
                <w:szCs w:val="22"/>
                <w:lang w:val="ro-RO"/>
              </w:rPr>
            </w:pPr>
            <w:r w:rsidRPr="00333C02">
              <w:rPr>
                <w:b/>
                <w:bCs/>
                <w:sz w:val="22"/>
                <w:szCs w:val="22"/>
                <w:lang w:val="ro-RO"/>
              </w:rPr>
              <w:t xml:space="preserve">1,9 ± 7,7 </w:t>
            </w:r>
          </w:p>
        </w:tc>
        <w:tc>
          <w:tcPr>
            <w:tcW w:w="1717" w:type="dxa"/>
            <w:tcBorders>
              <w:left w:val="single" w:sz="6" w:space="0" w:color="000000"/>
              <w:right w:val="single" w:sz="6" w:space="0" w:color="000000"/>
            </w:tcBorders>
            <w:vAlign w:val="center"/>
          </w:tcPr>
          <w:p w14:paraId="750D8D5C" w14:textId="77777777" w:rsidR="00717040" w:rsidRPr="00333C02" w:rsidRDefault="0030285E">
            <w:pPr>
              <w:rPr>
                <w:sz w:val="22"/>
                <w:szCs w:val="22"/>
                <w:lang w:val="ro-RO"/>
              </w:rPr>
            </w:pPr>
            <w:r w:rsidRPr="00333C02">
              <w:rPr>
                <w:sz w:val="22"/>
                <w:szCs w:val="22"/>
                <w:lang w:val="ro-RO"/>
              </w:rPr>
              <w:t xml:space="preserve">-0,2 ± 7,5 </w:t>
            </w:r>
          </w:p>
        </w:tc>
      </w:tr>
      <w:tr w:rsidR="00717040" w:rsidRPr="00333C02" w14:paraId="72AA8C3A" w14:textId="77777777">
        <w:trPr>
          <w:trHeight w:val="220"/>
        </w:trPr>
        <w:tc>
          <w:tcPr>
            <w:tcW w:w="2628" w:type="dxa"/>
            <w:tcBorders>
              <w:left w:val="single" w:sz="6" w:space="0" w:color="000000"/>
              <w:right w:val="single" w:sz="6" w:space="0" w:color="000000"/>
            </w:tcBorders>
          </w:tcPr>
          <w:p w14:paraId="06BAE52C" w14:textId="77777777" w:rsidR="00717040" w:rsidRPr="00333C02" w:rsidRDefault="0030285E">
            <w:pPr>
              <w:rPr>
                <w:lang w:val="ro-RO"/>
              </w:rPr>
            </w:pPr>
            <w:r w:rsidRPr="00333C02">
              <w:rPr>
                <w:sz w:val="22"/>
                <w:szCs w:val="22"/>
                <w:lang w:val="ro-RO"/>
              </w:rPr>
              <w:t>24 săptămâni ± DS</w:t>
            </w:r>
          </w:p>
        </w:tc>
        <w:tc>
          <w:tcPr>
            <w:tcW w:w="3060" w:type="dxa"/>
            <w:gridSpan w:val="2"/>
            <w:tcBorders>
              <w:left w:val="single" w:sz="6" w:space="0" w:color="000000"/>
              <w:right w:val="single" w:sz="6" w:space="0" w:color="000000"/>
            </w:tcBorders>
          </w:tcPr>
          <w:p w14:paraId="4AF682D4" w14:textId="77777777" w:rsidR="00717040" w:rsidRPr="00333C02" w:rsidRDefault="00717040">
            <w:pPr>
              <w:rPr>
                <w:sz w:val="22"/>
                <w:szCs w:val="22"/>
                <w:lang w:val="ro-RO"/>
              </w:rPr>
            </w:pPr>
          </w:p>
        </w:tc>
        <w:tc>
          <w:tcPr>
            <w:tcW w:w="3337" w:type="dxa"/>
            <w:gridSpan w:val="2"/>
            <w:tcBorders>
              <w:left w:val="single" w:sz="6" w:space="0" w:color="000000"/>
              <w:right w:val="single" w:sz="6" w:space="0" w:color="000000"/>
            </w:tcBorders>
          </w:tcPr>
          <w:p w14:paraId="6E05E18B" w14:textId="77777777" w:rsidR="00717040" w:rsidRPr="00333C02" w:rsidRDefault="00717040">
            <w:pPr>
              <w:rPr>
                <w:sz w:val="22"/>
                <w:szCs w:val="22"/>
                <w:lang w:val="ro-RO"/>
              </w:rPr>
            </w:pPr>
          </w:p>
        </w:tc>
      </w:tr>
      <w:tr w:rsidR="00717040" w:rsidRPr="00333C02" w14:paraId="2E53367E" w14:textId="77777777">
        <w:trPr>
          <w:trHeight w:val="485"/>
        </w:trPr>
        <w:tc>
          <w:tcPr>
            <w:tcW w:w="2628" w:type="dxa"/>
            <w:tcBorders>
              <w:left w:val="single" w:sz="6" w:space="0" w:color="000000"/>
              <w:bottom w:val="nil"/>
              <w:right w:val="single" w:sz="6" w:space="0" w:color="000000"/>
            </w:tcBorders>
            <w:vAlign w:val="bottom"/>
          </w:tcPr>
          <w:p w14:paraId="13D27B4B" w14:textId="77777777" w:rsidR="00717040" w:rsidRPr="00333C02" w:rsidRDefault="0030285E">
            <w:pPr>
              <w:autoSpaceDE w:val="0"/>
              <w:autoSpaceDN w:val="0"/>
              <w:adjustRightInd w:val="0"/>
              <w:rPr>
                <w:sz w:val="22"/>
                <w:szCs w:val="22"/>
                <w:lang w:val="ro-RO"/>
              </w:rPr>
            </w:pPr>
            <w:r w:rsidRPr="00333C02">
              <w:rPr>
                <w:sz w:val="22"/>
                <w:szCs w:val="22"/>
                <w:lang w:val="ro-RO"/>
              </w:rPr>
              <w:t>Diferenţa tratamentului</w:t>
            </w:r>
          </w:p>
          <w:p w14:paraId="0CD0A738" w14:textId="77777777" w:rsidR="00717040" w:rsidRPr="00333C02" w:rsidRDefault="0030285E">
            <w:pPr>
              <w:rPr>
                <w:sz w:val="22"/>
                <w:szCs w:val="22"/>
                <w:lang w:val="ro-RO"/>
              </w:rPr>
            </w:pPr>
            <w:r w:rsidRPr="00333C02">
              <w:rPr>
                <w:sz w:val="22"/>
                <w:szCs w:val="22"/>
                <w:lang w:val="ro-RO"/>
              </w:rPr>
              <w:t>ajustat</w:t>
            </w:r>
          </w:p>
        </w:tc>
        <w:tc>
          <w:tcPr>
            <w:tcW w:w="3060" w:type="dxa"/>
            <w:gridSpan w:val="2"/>
            <w:tcBorders>
              <w:left w:val="single" w:sz="6" w:space="0" w:color="000000"/>
              <w:bottom w:val="nil"/>
              <w:right w:val="single" w:sz="6" w:space="0" w:color="000000"/>
            </w:tcBorders>
            <w:vAlign w:val="bottom"/>
          </w:tcPr>
          <w:p w14:paraId="3BABC0F2" w14:textId="77777777" w:rsidR="00717040" w:rsidRPr="00333C02" w:rsidRDefault="0030285E">
            <w:pPr>
              <w:jc w:val="center"/>
              <w:rPr>
                <w:sz w:val="22"/>
                <w:szCs w:val="22"/>
                <w:lang w:val="ro-RO"/>
              </w:rPr>
            </w:pPr>
            <w:r w:rsidRPr="00333C02">
              <w:rPr>
                <w:sz w:val="22"/>
                <w:szCs w:val="22"/>
                <w:lang w:val="ro-RO"/>
              </w:rPr>
              <w:t xml:space="preserve">  4,73</w:t>
            </w:r>
            <w:r w:rsidRPr="00333C02">
              <w:rPr>
                <w:sz w:val="22"/>
                <w:szCs w:val="22"/>
                <w:vertAlign w:val="superscript"/>
                <w:lang w:val="ro-RO"/>
              </w:rPr>
              <w:t>1</w:t>
            </w:r>
          </w:p>
        </w:tc>
        <w:tc>
          <w:tcPr>
            <w:tcW w:w="3337" w:type="dxa"/>
            <w:gridSpan w:val="2"/>
            <w:tcBorders>
              <w:left w:val="single" w:sz="6" w:space="0" w:color="000000"/>
              <w:bottom w:val="nil"/>
              <w:right w:val="single" w:sz="6" w:space="0" w:color="000000"/>
            </w:tcBorders>
            <w:vAlign w:val="bottom"/>
          </w:tcPr>
          <w:p w14:paraId="4715E732" w14:textId="77777777" w:rsidR="00717040" w:rsidRPr="00333C02" w:rsidRDefault="0030285E">
            <w:pPr>
              <w:jc w:val="center"/>
              <w:rPr>
                <w:sz w:val="22"/>
                <w:szCs w:val="22"/>
                <w:lang w:val="ro-RO"/>
              </w:rPr>
            </w:pPr>
            <w:r w:rsidRPr="00333C02">
              <w:rPr>
                <w:sz w:val="22"/>
                <w:szCs w:val="22"/>
                <w:lang w:val="ro-RO"/>
              </w:rPr>
              <w:t>2,14</w:t>
            </w:r>
            <w:r w:rsidRPr="00333C02">
              <w:rPr>
                <w:sz w:val="22"/>
                <w:szCs w:val="22"/>
                <w:vertAlign w:val="superscript"/>
                <w:lang w:val="ro-RO"/>
              </w:rPr>
              <w:t>1</w:t>
            </w:r>
          </w:p>
        </w:tc>
      </w:tr>
      <w:tr w:rsidR="00717040" w:rsidRPr="00333C02" w14:paraId="769E138D" w14:textId="77777777">
        <w:trPr>
          <w:trHeight w:val="293"/>
        </w:trPr>
        <w:tc>
          <w:tcPr>
            <w:tcW w:w="2628" w:type="dxa"/>
            <w:tcBorders>
              <w:top w:val="nil"/>
              <w:left w:val="single" w:sz="6" w:space="0" w:color="000000"/>
              <w:bottom w:val="single" w:sz="4" w:space="0" w:color="auto"/>
              <w:right w:val="single" w:sz="6" w:space="0" w:color="000000"/>
            </w:tcBorders>
            <w:vAlign w:val="center"/>
          </w:tcPr>
          <w:p w14:paraId="495E44A2" w14:textId="77777777" w:rsidR="00717040" w:rsidRPr="00333C02" w:rsidRDefault="0030285E">
            <w:pPr>
              <w:autoSpaceDE w:val="0"/>
              <w:autoSpaceDN w:val="0"/>
              <w:adjustRightInd w:val="0"/>
              <w:rPr>
                <w:sz w:val="22"/>
                <w:szCs w:val="22"/>
                <w:lang w:val="ro-RO"/>
              </w:rPr>
            </w:pPr>
            <w:r w:rsidRPr="00333C02">
              <w:rPr>
                <w:sz w:val="22"/>
                <w:szCs w:val="22"/>
                <w:lang w:val="ro-RO"/>
              </w:rPr>
              <w:t>Valoarea p comparativ cu</w:t>
            </w:r>
          </w:p>
          <w:p w14:paraId="407BD1EB" w14:textId="77777777" w:rsidR="00717040" w:rsidRPr="00333C02" w:rsidRDefault="0030285E">
            <w:pPr>
              <w:rPr>
                <w:sz w:val="22"/>
                <w:szCs w:val="22"/>
                <w:lang w:val="ro-RO"/>
              </w:rPr>
            </w:pPr>
            <w:r w:rsidRPr="00333C02">
              <w:rPr>
                <w:sz w:val="22"/>
                <w:szCs w:val="22"/>
                <w:lang w:val="ro-RO"/>
              </w:rPr>
              <w:t>placebo</w:t>
            </w:r>
          </w:p>
        </w:tc>
        <w:tc>
          <w:tcPr>
            <w:tcW w:w="3060" w:type="dxa"/>
            <w:gridSpan w:val="2"/>
            <w:tcBorders>
              <w:top w:val="nil"/>
              <w:left w:val="single" w:sz="6" w:space="0" w:color="000000"/>
              <w:bottom w:val="single" w:sz="4" w:space="0" w:color="auto"/>
              <w:right w:val="single" w:sz="6" w:space="0" w:color="000000"/>
            </w:tcBorders>
          </w:tcPr>
          <w:p w14:paraId="693100C1" w14:textId="77777777" w:rsidR="00717040" w:rsidRPr="00333C02" w:rsidRDefault="0030285E">
            <w:pPr>
              <w:jc w:val="center"/>
              <w:rPr>
                <w:sz w:val="22"/>
                <w:szCs w:val="22"/>
                <w:lang w:val="ro-RO"/>
              </w:rPr>
            </w:pPr>
            <w:r w:rsidRPr="00333C02">
              <w:rPr>
                <w:sz w:val="22"/>
                <w:szCs w:val="22"/>
                <w:lang w:val="ro-RO"/>
              </w:rPr>
              <w:t xml:space="preserve">  0,002</w:t>
            </w:r>
            <w:r w:rsidRPr="00333C02">
              <w:rPr>
                <w:sz w:val="22"/>
                <w:szCs w:val="22"/>
                <w:vertAlign w:val="superscript"/>
                <w:lang w:val="ro-RO"/>
              </w:rPr>
              <w:t>1</w:t>
            </w:r>
          </w:p>
        </w:tc>
        <w:tc>
          <w:tcPr>
            <w:tcW w:w="3337" w:type="dxa"/>
            <w:gridSpan w:val="2"/>
            <w:tcBorders>
              <w:top w:val="nil"/>
              <w:left w:val="single" w:sz="6" w:space="0" w:color="000000"/>
              <w:bottom w:val="single" w:sz="4" w:space="0" w:color="auto"/>
              <w:right w:val="single" w:sz="6" w:space="0" w:color="000000"/>
            </w:tcBorders>
          </w:tcPr>
          <w:p w14:paraId="17F6EAE5" w14:textId="77777777" w:rsidR="00717040" w:rsidRPr="00333C02" w:rsidRDefault="0030285E">
            <w:pPr>
              <w:jc w:val="center"/>
              <w:rPr>
                <w:sz w:val="22"/>
                <w:szCs w:val="22"/>
                <w:lang w:val="ro-RO"/>
              </w:rPr>
            </w:pPr>
            <w:r w:rsidRPr="00333C02">
              <w:rPr>
                <w:sz w:val="22"/>
                <w:szCs w:val="22"/>
                <w:lang w:val="ro-RO"/>
              </w:rPr>
              <w:t>0,010</w:t>
            </w:r>
            <w:r w:rsidRPr="00333C02">
              <w:rPr>
                <w:sz w:val="22"/>
                <w:szCs w:val="22"/>
                <w:vertAlign w:val="superscript"/>
                <w:lang w:val="ro-RO"/>
              </w:rPr>
              <w:t>1</w:t>
            </w:r>
          </w:p>
        </w:tc>
      </w:tr>
    </w:tbl>
    <w:p w14:paraId="2961098D" w14:textId="77777777" w:rsidR="00717040" w:rsidRPr="00333C02" w:rsidRDefault="0030285E">
      <w:pPr>
        <w:autoSpaceDE w:val="0"/>
        <w:autoSpaceDN w:val="0"/>
        <w:adjustRightInd w:val="0"/>
        <w:rPr>
          <w:sz w:val="22"/>
          <w:szCs w:val="22"/>
          <w:lang w:val="ro-RO"/>
        </w:rPr>
      </w:pPr>
      <w:r w:rsidRPr="00333C02">
        <w:rPr>
          <w:sz w:val="22"/>
          <w:szCs w:val="22"/>
          <w:vertAlign w:val="superscript"/>
          <w:lang w:val="ro-RO"/>
        </w:rPr>
        <w:t>1</w:t>
      </w:r>
      <w:r w:rsidRPr="00333C02">
        <w:rPr>
          <w:sz w:val="14"/>
          <w:szCs w:val="14"/>
          <w:lang w:val="ro-RO"/>
        </w:rPr>
        <w:t xml:space="preserve"> </w:t>
      </w:r>
      <w:r w:rsidRPr="00333C02">
        <w:rPr>
          <w:sz w:val="22"/>
          <w:szCs w:val="22"/>
          <w:lang w:val="ro-RO"/>
        </w:rPr>
        <w:t>Pe baza ANCOVA cu tratamentul şi ţara ca factori şi ADAS-Cog iniţial drept covariat. O modificare pozitivă indică îmbunătăţire.</w:t>
      </w:r>
    </w:p>
    <w:p w14:paraId="0AB82D7C" w14:textId="77777777" w:rsidR="00717040" w:rsidRPr="00333C02" w:rsidRDefault="0030285E">
      <w:pPr>
        <w:autoSpaceDE w:val="0"/>
        <w:autoSpaceDN w:val="0"/>
        <w:adjustRightInd w:val="0"/>
        <w:rPr>
          <w:sz w:val="22"/>
          <w:szCs w:val="22"/>
          <w:lang w:val="ro-RO"/>
        </w:rPr>
      </w:pPr>
      <w:r w:rsidRPr="00333C02">
        <w:rPr>
          <w:sz w:val="22"/>
          <w:szCs w:val="22"/>
          <w:lang w:val="ro-RO"/>
        </w:rPr>
        <w:t>ITT: Intent-To-Treat – Intenţie de a trata; RDO: Retrieved Drop Outs – Pacienţi care au abandonat studiul şi apoi au revenit</w:t>
      </w:r>
    </w:p>
    <w:p w14:paraId="56B5978E" w14:textId="77777777" w:rsidR="00717040" w:rsidRPr="00333C02" w:rsidRDefault="00717040">
      <w:pPr>
        <w:autoSpaceDE w:val="0"/>
        <w:autoSpaceDN w:val="0"/>
        <w:adjustRightInd w:val="0"/>
        <w:rPr>
          <w:sz w:val="22"/>
          <w:szCs w:val="22"/>
          <w:lang w:val="ro-RO"/>
        </w:rPr>
      </w:pPr>
    </w:p>
    <w:p w14:paraId="0F84148E" w14:textId="77777777" w:rsidR="00717040" w:rsidRPr="00333C02" w:rsidRDefault="0030285E">
      <w:pPr>
        <w:rPr>
          <w:sz w:val="22"/>
          <w:szCs w:val="22"/>
          <w:lang w:val="ro-RO"/>
        </w:rPr>
      </w:pPr>
      <w:r w:rsidRPr="00333C02">
        <w:rPr>
          <w:sz w:val="22"/>
          <w:szCs w:val="22"/>
          <w:lang w:val="ro-RO"/>
        </w:rPr>
        <w:t>Agenţia Europeană a Medicamentului a amânat obligaţia de depunere a rezultatelor studiilor efectuate cu rivastigmină la toate subgrupurile de copii şi adolescenţi în tratamentul demenţei Alzheimer şi în tratamentul demenţei la pacienţi cu boala Parkinson idiopatică (vezi pct. 4.2 pentru informaţii privind utilizarea la copii şi adolescenţi).</w:t>
      </w:r>
    </w:p>
    <w:p w14:paraId="591549A0" w14:textId="77777777" w:rsidR="00717040" w:rsidRPr="00333C02" w:rsidRDefault="00717040">
      <w:pPr>
        <w:rPr>
          <w:b/>
          <w:bCs/>
          <w:sz w:val="22"/>
          <w:szCs w:val="22"/>
          <w:lang w:val="ro-RO"/>
        </w:rPr>
      </w:pPr>
    </w:p>
    <w:p w14:paraId="20B66840" w14:textId="77777777" w:rsidR="00717040" w:rsidRPr="00333C02" w:rsidRDefault="0030285E">
      <w:pPr>
        <w:rPr>
          <w:b/>
          <w:sz w:val="22"/>
          <w:szCs w:val="22"/>
          <w:lang w:val="ro-RO"/>
        </w:rPr>
      </w:pPr>
      <w:r w:rsidRPr="00333C02">
        <w:rPr>
          <w:b/>
          <w:sz w:val="22"/>
          <w:szCs w:val="22"/>
          <w:lang w:val="ro-RO"/>
        </w:rPr>
        <w:t>5.2</w:t>
      </w:r>
      <w:r w:rsidRPr="00333C02">
        <w:rPr>
          <w:b/>
          <w:sz w:val="22"/>
          <w:szCs w:val="22"/>
          <w:lang w:val="ro-RO"/>
        </w:rPr>
        <w:tab/>
        <w:t>Proprietăţi farmacocinetice</w:t>
      </w:r>
    </w:p>
    <w:p w14:paraId="10CA3306" w14:textId="77777777" w:rsidR="00717040" w:rsidRPr="00333C02" w:rsidRDefault="00717040">
      <w:pPr>
        <w:rPr>
          <w:noProof/>
          <w:sz w:val="22"/>
          <w:szCs w:val="22"/>
          <w:lang w:val="ro-RO"/>
        </w:rPr>
      </w:pPr>
    </w:p>
    <w:p w14:paraId="38142381"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Absorbţie</w:t>
      </w:r>
    </w:p>
    <w:p w14:paraId="77A2D9C9" w14:textId="77777777" w:rsidR="00717040" w:rsidRPr="00333C02" w:rsidRDefault="0030285E">
      <w:pPr>
        <w:autoSpaceDE w:val="0"/>
        <w:autoSpaceDN w:val="0"/>
        <w:adjustRightInd w:val="0"/>
        <w:rPr>
          <w:sz w:val="22"/>
          <w:szCs w:val="22"/>
          <w:lang w:val="ro-RO"/>
        </w:rPr>
      </w:pPr>
      <w:r w:rsidRPr="00333C02">
        <w:rPr>
          <w:sz w:val="22"/>
          <w:szCs w:val="22"/>
          <w:lang w:val="ro-RO"/>
        </w:rPr>
        <w:t>Rivastigmina se absoarbe rapid şi complet. Concentraţia plasmatică maximă este atinsă în aproximativ 1 oră. Ca urmare a interacţiunii dintre rivastigmină şi enzima sa „ţintă”, creşterea biodisponibilităţii este de aproximativ 1,5 ori mai mare decât era de aşteptat prin creşterea dozei. Biodisponibilitatea absolută după o doză de 3 mg este de aproximativ 36%±13%. Administrarea rivastigminei împreună cu alimente întârzie absorbţia (t</w:t>
      </w:r>
      <w:r w:rsidRPr="00333C02">
        <w:rPr>
          <w:sz w:val="14"/>
          <w:szCs w:val="14"/>
          <w:lang w:val="ro-RO"/>
        </w:rPr>
        <w:t>max</w:t>
      </w:r>
      <w:r w:rsidRPr="00333C02">
        <w:rPr>
          <w:sz w:val="22"/>
          <w:szCs w:val="22"/>
          <w:lang w:val="ro-RO"/>
        </w:rPr>
        <w:t>) cu 90 minute şi scade C</w:t>
      </w:r>
      <w:r w:rsidRPr="00333C02">
        <w:rPr>
          <w:sz w:val="14"/>
          <w:szCs w:val="14"/>
          <w:lang w:val="ro-RO"/>
        </w:rPr>
        <w:t xml:space="preserve">max </w:t>
      </w:r>
      <w:r w:rsidRPr="00333C02">
        <w:rPr>
          <w:sz w:val="22"/>
          <w:szCs w:val="22"/>
          <w:lang w:val="ro-RO"/>
        </w:rPr>
        <w:t>şi creşte ASC cu aproximativ 30%.</w:t>
      </w:r>
    </w:p>
    <w:p w14:paraId="3D89F0A0" w14:textId="77777777" w:rsidR="00717040" w:rsidRPr="00333C02" w:rsidRDefault="00717040">
      <w:pPr>
        <w:autoSpaceDE w:val="0"/>
        <w:autoSpaceDN w:val="0"/>
        <w:adjustRightInd w:val="0"/>
        <w:rPr>
          <w:sz w:val="22"/>
          <w:szCs w:val="22"/>
          <w:lang w:val="ro-RO"/>
        </w:rPr>
      </w:pPr>
    </w:p>
    <w:p w14:paraId="6FE106A9"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Distribuţie</w:t>
      </w:r>
    </w:p>
    <w:p w14:paraId="26C967C0" w14:textId="77777777" w:rsidR="00717040" w:rsidRPr="00333C02" w:rsidRDefault="0030285E">
      <w:pPr>
        <w:autoSpaceDE w:val="0"/>
        <w:autoSpaceDN w:val="0"/>
        <w:adjustRightInd w:val="0"/>
        <w:rPr>
          <w:sz w:val="22"/>
          <w:szCs w:val="22"/>
          <w:lang w:val="ro-RO"/>
        </w:rPr>
      </w:pPr>
      <w:r w:rsidRPr="00333C02">
        <w:rPr>
          <w:sz w:val="22"/>
          <w:szCs w:val="22"/>
          <w:lang w:val="ro-RO"/>
        </w:rPr>
        <w:t>Legarea de proteine a rivastigminei este de aproximativ 40%. Ea traversează rapid bariera hematoencefalică şi are un volum aparent de distribuţie de 1,8</w:t>
      </w:r>
      <w:r w:rsidRPr="00333C02">
        <w:rPr>
          <w:sz w:val="22"/>
          <w:szCs w:val="22"/>
          <w:lang w:val="ro-RO"/>
        </w:rPr>
        <w:noBreakHyphen/>
        <w:t>2,7 l/kg.</w:t>
      </w:r>
    </w:p>
    <w:p w14:paraId="179DE906" w14:textId="77777777" w:rsidR="00717040" w:rsidRPr="00333C02" w:rsidRDefault="00717040">
      <w:pPr>
        <w:autoSpaceDE w:val="0"/>
        <w:autoSpaceDN w:val="0"/>
        <w:adjustRightInd w:val="0"/>
        <w:rPr>
          <w:sz w:val="22"/>
          <w:szCs w:val="22"/>
          <w:lang w:val="ro-RO"/>
        </w:rPr>
      </w:pPr>
    </w:p>
    <w:p w14:paraId="20014E78"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Metabolizare</w:t>
      </w:r>
    </w:p>
    <w:p w14:paraId="6D2C096A"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Rivastigmina este metabolizată rapid şi extensiv (timpul de înjumătăţire plasmatică aproximativ 1 oră), în principal prin hidroliza mediată de colinesterază, până la un metabolit decarbamilat. </w:t>
      </w:r>
      <w:r w:rsidRPr="00333C02">
        <w:rPr>
          <w:i/>
          <w:iCs/>
          <w:sz w:val="22"/>
          <w:szCs w:val="22"/>
          <w:lang w:val="ro-RO"/>
        </w:rPr>
        <w:t>In vitro</w:t>
      </w:r>
      <w:r w:rsidRPr="00333C02">
        <w:rPr>
          <w:sz w:val="22"/>
          <w:szCs w:val="22"/>
          <w:lang w:val="ro-RO"/>
        </w:rPr>
        <w:t xml:space="preserve">, acest metabolit inhibă în foarte mică măsură acetilcolinesteraza (&lt;10%). </w:t>
      </w:r>
    </w:p>
    <w:p w14:paraId="4D720DB6" w14:textId="77777777" w:rsidR="00717040" w:rsidRPr="00333C02" w:rsidRDefault="00717040">
      <w:pPr>
        <w:autoSpaceDE w:val="0"/>
        <w:autoSpaceDN w:val="0"/>
        <w:adjustRightInd w:val="0"/>
        <w:rPr>
          <w:sz w:val="22"/>
          <w:szCs w:val="22"/>
          <w:lang w:val="ro-RO"/>
        </w:rPr>
      </w:pPr>
    </w:p>
    <w:p w14:paraId="2B84CFAB"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Pe baza datelor obținute din studiile </w:t>
      </w:r>
      <w:r w:rsidRPr="00333C02">
        <w:rPr>
          <w:i/>
          <w:sz w:val="22"/>
          <w:szCs w:val="22"/>
          <w:lang w:val="ro-RO"/>
        </w:rPr>
        <w:t>in vitro</w:t>
      </w:r>
      <w:r w:rsidRPr="00333C02">
        <w:rPr>
          <w:sz w:val="22"/>
          <w:szCs w:val="22"/>
          <w:lang w:val="ro-RO"/>
        </w:rPr>
        <w:t>, nu sunt de așteptat interacțiuni farmacocinetice cu medicamente metabolizate prin intermediul următoarelor izoenzime: CYP1A2, CYP2D6, CYP3A4/5, CYP2E1, CYP2C9, CYP2C8, CYP2C19, sau CYP2B6. Pe baza datelor obţinute din studiile la animale, izoenzimele principale ale citocromului P450 sunt minim implicate în metabolizarea rivastigminei. Clearance-ul plasmatic total al rivastigminei a fost de aproximativ130 l/h după o doză de 0,2 mg administrată intravenos şi scade la 70 l/h după o doză de 2,7 mg administrată intravenos.</w:t>
      </w:r>
    </w:p>
    <w:p w14:paraId="211F90B7" w14:textId="77777777" w:rsidR="00717040" w:rsidRPr="00333C02" w:rsidRDefault="00717040">
      <w:pPr>
        <w:autoSpaceDE w:val="0"/>
        <w:autoSpaceDN w:val="0"/>
        <w:adjustRightInd w:val="0"/>
        <w:rPr>
          <w:sz w:val="22"/>
          <w:szCs w:val="22"/>
          <w:lang w:val="ro-RO"/>
        </w:rPr>
      </w:pPr>
    </w:p>
    <w:p w14:paraId="52FF7BCB"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Eliminare</w:t>
      </w:r>
    </w:p>
    <w:p w14:paraId="2E3D073E"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Nu s-a detectat în urină rivastigmină nemetabolizată; excreţia renală a metaboliţilor este principala cale de eliminare. După administrarea de </w:t>
      </w:r>
      <w:r w:rsidRPr="00333C02">
        <w:rPr>
          <w:sz w:val="22"/>
          <w:szCs w:val="22"/>
          <w:vertAlign w:val="superscript"/>
          <w:lang w:val="ro-RO"/>
        </w:rPr>
        <w:t>14</w:t>
      </w:r>
      <w:r w:rsidRPr="00333C02">
        <w:rPr>
          <w:sz w:val="22"/>
          <w:szCs w:val="22"/>
          <w:lang w:val="ro-RO"/>
        </w:rPr>
        <w:t>C-rivastigmină, eliminarea renală a fost rapidă şi aproape completă (&gt;90%) în 24 ore. Mai puţin de 1% din doza administrată se elimină prin fecale. Rivastigmina sau metabolitul decarbamilat nu se acumulează la pacienţii cu boală Alzheimer.</w:t>
      </w:r>
    </w:p>
    <w:p w14:paraId="764BAFF5" w14:textId="77777777" w:rsidR="00717040" w:rsidRPr="00333C02" w:rsidRDefault="00717040">
      <w:pPr>
        <w:autoSpaceDE w:val="0"/>
        <w:autoSpaceDN w:val="0"/>
        <w:adjustRightInd w:val="0"/>
        <w:rPr>
          <w:sz w:val="22"/>
          <w:szCs w:val="22"/>
          <w:lang w:val="ro-RO"/>
        </w:rPr>
      </w:pPr>
    </w:p>
    <w:p w14:paraId="50AA536C" w14:textId="77777777" w:rsidR="00717040" w:rsidRPr="00333C02" w:rsidRDefault="0030285E">
      <w:pPr>
        <w:autoSpaceDE w:val="0"/>
        <w:autoSpaceDN w:val="0"/>
        <w:adjustRightInd w:val="0"/>
        <w:rPr>
          <w:sz w:val="22"/>
          <w:szCs w:val="22"/>
          <w:lang w:val="ro-RO"/>
        </w:rPr>
      </w:pPr>
      <w:r w:rsidRPr="00333C02">
        <w:rPr>
          <w:sz w:val="22"/>
          <w:szCs w:val="22"/>
          <w:lang w:val="ro-RO"/>
        </w:rPr>
        <w:t>O analiză farmacocinetică populațională a demonstrat că utilizarea nicotinei crește clearance-ul oral al rivastigminei cu 23% la pacienții cu boală Alzheimer (n=75 fumători și 549 nefumători) după administrarea de capsule de până la 12 mg/zi.</w:t>
      </w:r>
    </w:p>
    <w:p w14:paraId="314F352B" w14:textId="77777777" w:rsidR="00717040" w:rsidRPr="00333C02" w:rsidRDefault="00717040">
      <w:pPr>
        <w:autoSpaceDE w:val="0"/>
        <w:autoSpaceDN w:val="0"/>
        <w:adjustRightInd w:val="0"/>
        <w:rPr>
          <w:sz w:val="22"/>
          <w:szCs w:val="22"/>
          <w:lang w:val="ro-RO"/>
        </w:rPr>
      </w:pPr>
    </w:p>
    <w:p w14:paraId="46B791C8" w14:textId="77777777" w:rsidR="00717040" w:rsidRPr="00333C02" w:rsidRDefault="0030285E" w:rsidP="00805D1F">
      <w:pPr>
        <w:keepNext/>
        <w:autoSpaceDE w:val="0"/>
        <w:autoSpaceDN w:val="0"/>
        <w:adjustRightInd w:val="0"/>
        <w:rPr>
          <w:sz w:val="22"/>
          <w:szCs w:val="22"/>
          <w:u w:val="single"/>
          <w:lang w:val="ro-RO"/>
        </w:rPr>
      </w:pPr>
      <w:r w:rsidRPr="00333C02">
        <w:rPr>
          <w:sz w:val="22"/>
          <w:szCs w:val="22"/>
          <w:u w:val="single"/>
          <w:lang w:val="ro-RO"/>
        </w:rPr>
        <w:lastRenderedPageBreak/>
        <w:t>Vârstnici</w:t>
      </w:r>
    </w:p>
    <w:p w14:paraId="0B60735C" w14:textId="77777777" w:rsidR="00717040" w:rsidRPr="00333C02" w:rsidRDefault="0030285E">
      <w:pPr>
        <w:autoSpaceDE w:val="0"/>
        <w:autoSpaceDN w:val="0"/>
        <w:adjustRightInd w:val="0"/>
        <w:rPr>
          <w:sz w:val="22"/>
          <w:szCs w:val="22"/>
          <w:lang w:val="ro-RO"/>
        </w:rPr>
      </w:pPr>
      <w:r w:rsidRPr="00333C02">
        <w:rPr>
          <w:sz w:val="22"/>
          <w:szCs w:val="22"/>
          <w:lang w:val="ro-RO"/>
        </w:rPr>
        <w:t>Deşi biodisponibilitatea rivastigminei este mai mare la vârstnici decât la voluntarii tineri sănătoşi, studiile la pacienţii cu Alzheimer cu vârste cuprinse între 50 şi 92 ani au demonstrat că biodisponibilitatea nu se modifică în funcţie de vârstă.</w:t>
      </w:r>
    </w:p>
    <w:p w14:paraId="0E3651C3" w14:textId="77777777" w:rsidR="00717040" w:rsidRPr="00333C02" w:rsidRDefault="00717040">
      <w:pPr>
        <w:autoSpaceDE w:val="0"/>
        <w:autoSpaceDN w:val="0"/>
        <w:adjustRightInd w:val="0"/>
        <w:rPr>
          <w:sz w:val="22"/>
          <w:szCs w:val="22"/>
          <w:lang w:val="ro-RO"/>
        </w:rPr>
      </w:pPr>
    </w:p>
    <w:p w14:paraId="54EB684D"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Insuficienţă hepatică</w:t>
      </w:r>
    </w:p>
    <w:p w14:paraId="660D303B" w14:textId="77777777" w:rsidR="00717040" w:rsidRPr="00333C02" w:rsidRDefault="0030285E">
      <w:pPr>
        <w:autoSpaceDE w:val="0"/>
        <w:autoSpaceDN w:val="0"/>
        <w:adjustRightInd w:val="0"/>
        <w:rPr>
          <w:sz w:val="22"/>
          <w:szCs w:val="22"/>
          <w:lang w:val="ro-RO"/>
        </w:rPr>
      </w:pPr>
      <w:r w:rsidRPr="00333C02">
        <w:rPr>
          <w:sz w:val="22"/>
          <w:szCs w:val="22"/>
          <w:lang w:val="ro-RO"/>
        </w:rPr>
        <w:t>C</w:t>
      </w:r>
      <w:r w:rsidRPr="00333C02">
        <w:rPr>
          <w:sz w:val="14"/>
          <w:szCs w:val="14"/>
          <w:lang w:val="ro-RO"/>
        </w:rPr>
        <w:t xml:space="preserve">max </w:t>
      </w:r>
      <w:r w:rsidRPr="00333C02">
        <w:rPr>
          <w:sz w:val="22"/>
          <w:szCs w:val="22"/>
          <w:lang w:val="ro-RO"/>
        </w:rPr>
        <w:t>a rivastigminei a fost cu aproximativ 60% mai mare şi ASC a rivastigminei a fost de două ori mai mare la pacienţii cu insuficienţă hepatică uşoară spre moderată decât la subiecţii sănătoşi.</w:t>
      </w:r>
    </w:p>
    <w:p w14:paraId="2300349B" w14:textId="77777777" w:rsidR="00717040" w:rsidRPr="00333C02" w:rsidRDefault="00717040">
      <w:pPr>
        <w:autoSpaceDE w:val="0"/>
        <w:autoSpaceDN w:val="0"/>
        <w:adjustRightInd w:val="0"/>
        <w:rPr>
          <w:sz w:val="22"/>
          <w:szCs w:val="22"/>
          <w:lang w:val="ro-RO"/>
        </w:rPr>
      </w:pPr>
    </w:p>
    <w:p w14:paraId="59EEEABC"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Insuficienţă renală</w:t>
      </w:r>
    </w:p>
    <w:p w14:paraId="3DB012A0" w14:textId="77777777" w:rsidR="00717040" w:rsidRPr="00333C02" w:rsidRDefault="0030285E">
      <w:pPr>
        <w:autoSpaceDE w:val="0"/>
        <w:autoSpaceDN w:val="0"/>
        <w:adjustRightInd w:val="0"/>
        <w:rPr>
          <w:sz w:val="22"/>
          <w:szCs w:val="22"/>
          <w:lang w:val="ro-RO"/>
        </w:rPr>
      </w:pPr>
      <w:r w:rsidRPr="00333C02">
        <w:rPr>
          <w:sz w:val="22"/>
          <w:szCs w:val="22"/>
          <w:lang w:val="ro-RO"/>
        </w:rPr>
        <w:t>C</w:t>
      </w:r>
      <w:r w:rsidRPr="00333C02">
        <w:rPr>
          <w:sz w:val="14"/>
          <w:szCs w:val="14"/>
          <w:lang w:val="ro-RO"/>
        </w:rPr>
        <w:t xml:space="preserve">max </w:t>
      </w:r>
      <w:r w:rsidRPr="00333C02">
        <w:rPr>
          <w:sz w:val="22"/>
          <w:szCs w:val="22"/>
          <w:lang w:val="ro-RO"/>
        </w:rPr>
        <w:t>şi ASC ale rivastigminei au fost mai mult de două ori mai mari la pacienţii cu insuficienţă renală moderată comparativ cu subiecţii sănătoşi; cu toate acestea, nu s-au înregistrat modificări ale C</w:t>
      </w:r>
      <w:r w:rsidRPr="00333C02">
        <w:rPr>
          <w:sz w:val="14"/>
          <w:szCs w:val="14"/>
          <w:lang w:val="ro-RO"/>
        </w:rPr>
        <w:t xml:space="preserve">max </w:t>
      </w:r>
      <w:r w:rsidRPr="00333C02">
        <w:rPr>
          <w:sz w:val="22"/>
          <w:szCs w:val="22"/>
          <w:lang w:val="ro-RO"/>
        </w:rPr>
        <w:t>şi ASC ale rivastigminei la pacienţii cu insuficienţă renală severă.</w:t>
      </w:r>
    </w:p>
    <w:p w14:paraId="26C76648" w14:textId="77777777" w:rsidR="00717040" w:rsidRPr="00333C02" w:rsidRDefault="00717040">
      <w:pPr>
        <w:rPr>
          <w:b/>
          <w:sz w:val="22"/>
          <w:szCs w:val="22"/>
          <w:lang w:val="ro-RO"/>
        </w:rPr>
      </w:pPr>
    </w:p>
    <w:p w14:paraId="4AABB00C" w14:textId="77777777" w:rsidR="00717040" w:rsidRPr="00333C02" w:rsidRDefault="0030285E">
      <w:pPr>
        <w:rPr>
          <w:b/>
          <w:sz w:val="22"/>
          <w:szCs w:val="22"/>
          <w:lang w:val="ro-RO"/>
        </w:rPr>
      </w:pPr>
      <w:r w:rsidRPr="00333C02">
        <w:rPr>
          <w:b/>
          <w:sz w:val="22"/>
          <w:szCs w:val="22"/>
          <w:lang w:val="ro-RO"/>
        </w:rPr>
        <w:t>5.3</w:t>
      </w:r>
      <w:r w:rsidRPr="00333C02">
        <w:rPr>
          <w:b/>
          <w:sz w:val="22"/>
          <w:szCs w:val="22"/>
          <w:lang w:val="ro-RO"/>
        </w:rPr>
        <w:tab/>
        <w:t>Date preclinice de siguranţă</w:t>
      </w:r>
    </w:p>
    <w:p w14:paraId="378D98AC" w14:textId="77777777" w:rsidR="00717040" w:rsidRPr="00333C02" w:rsidRDefault="00717040">
      <w:pPr>
        <w:rPr>
          <w:b/>
          <w:sz w:val="22"/>
          <w:szCs w:val="22"/>
          <w:lang w:val="ro-RO"/>
        </w:rPr>
      </w:pPr>
    </w:p>
    <w:p w14:paraId="4E26CFEE" w14:textId="77777777" w:rsidR="00717040" w:rsidRPr="00333C02" w:rsidRDefault="0030285E">
      <w:pPr>
        <w:autoSpaceDE w:val="0"/>
        <w:autoSpaceDN w:val="0"/>
        <w:adjustRightInd w:val="0"/>
        <w:rPr>
          <w:sz w:val="22"/>
          <w:szCs w:val="22"/>
          <w:lang w:val="ro-RO"/>
        </w:rPr>
      </w:pPr>
      <w:r w:rsidRPr="00333C02">
        <w:rPr>
          <w:sz w:val="22"/>
          <w:szCs w:val="22"/>
          <w:lang w:val="ro-RO"/>
        </w:rPr>
        <w:t>Studiile de toxicitate după doze repetate efectuate la şobolan, şoarece şi câine au indicat numai efecte asociate unei acţiuni farmacologice exagerate. Nu a fost observată toxicitate specifică de organ. În studiile la animale nu au putut fi stabilite limite de siguranţă privind expunerea la om, deoarece studiile la animale au o anumită sensibilitate.</w:t>
      </w:r>
    </w:p>
    <w:p w14:paraId="4203C84F" w14:textId="77777777" w:rsidR="00717040" w:rsidRPr="00333C02" w:rsidRDefault="00717040">
      <w:pPr>
        <w:autoSpaceDE w:val="0"/>
        <w:autoSpaceDN w:val="0"/>
        <w:adjustRightInd w:val="0"/>
        <w:rPr>
          <w:sz w:val="22"/>
          <w:szCs w:val="22"/>
          <w:lang w:val="ro-RO"/>
        </w:rPr>
      </w:pPr>
    </w:p>
    <w:p w14:paraId="2628594A"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Rivastigmina nu a avut efecte mutagene în testele standard </w:t>
      </w:r>
      <w:r w:rsidRPr="00333C02">
        <w:rPr>
          <w:i/>
          <w:iCs/>
          <w:sz w:val="22"/>
          <w:szCs w:val="22"/>
          <w:lang w:val="ro-RO"/>
        </w:rPr>
        <w:t xml:space="preserve">in vitro </w:t>
      </w:r>
      <w:r w:rsidRPr="00333C02">
        <w:rPr>
          <w:sz w:val="22"/>
          <w:szCs w:val="22"/>
          <w:lang w:val="ro-RO"/>
        </w:rPr>
        <w:t xml:space="preserve">şi </w:t>
      </w:r>
      <w:r w:rsidRPr="00333C02">
        <w:rPr>
          <w:i/>
          <w:iCs/>
          <w:sz w:val="22"/>
          <w:szCs w:val="22"/>
          <w:lang w:val="ro-RO"/>
        </w:rPr>
        <w:t>in vivo</w:t>
      </w:r>
      <w:r w:rsidRPr="00333C02">
        <w:rPr>
          <w:sz w:val="22"/>
          <w:szCs w:val="22"/>
          <w:lang w:val="ro-RO"/>
        </w:rPr>
        <w:t>, cu excepţia testului referitor la aberaţiile cromozomiale ale limfocitelor periferice umane la doze de 10</w:t>
      </w:r>
      <w:r w:rsidRPr="00333C02">
        <w:rPr>
          <w:sz w:val="22"/>
          <w:szCs w:val="22"/>
          <w:vertAlign w:val="superscript"/>
          <w:lang w:val="ro-RO"/>
        </w:rPr>
        <w:t>4</w:t>
      </w:r>
      <w:r w:rsidRPr="00333C02">
        <w:rPr>
          <w:sz w:val="14"/>
          <w:szCs w:val="14"/>
          <w:lang w:val="ro-RO"/>
        </w:rPr>
        <w:t xml:space="preserve"> </w:t>
      </w:r>
      <w:r w:rsidRPr="00333C02">
        <w:rPr>
          <w:sz w:val="22"/>
          <w:szCs w:val="22"/>
          <w:lang w:val="ro-RO"/>
        </w:rPr>
        <w:t xml:space="preserve">ori mai mari decât expunerea clinică maximă. Testul micronucleilor </w:t>
      </w:r>
      <w:r w:rsidRPr="00333C02">
        <w:rPr>
          <w:i/>
          <w:iCs/>
          <w:sz w:val="22"/>
          <w:szCs w:val="22"/>
          <w:lang w:val="ro-RO"/>
        </w:rPr>
        <w:t xml:space="preserve">in vivo </w:t>
      </w:r>
      <w:r w:rsidRPr="00333C02">
        <w:rPr>
          <w:sz w:val="22"/>
          <w:szCs w:val="22"/>
          <w:lang w:val="ro-RO"/>
        </w:rPr>
        <w:t>a fost negativ. De asemenea, principalul metabolit NAP226-90 nu a evidenţiat un potenţial genotoxic.</w:t>
      </w:r>
    </w:p>
    <w:p w14:paraId="74F63682" w14:textId="77777777" w:rsidR="00717040" w:rsidRPr="00333C02" w:rsidRDefault="00717040">
      <w:pPr>
        <w:autoSpaceDE w:val="0"/>
        <w:autoSpaceDN w:val="0"/>
        <w:adjustRightInd w:val="0"/>
        <w:rPr>
          <w:sz w:val="22"/>
          <w:szCs w:val="22"/>
          <w:lang w:val="ro-RO"/>
        </w:rPr>
      </w:pPr>
    </w:p>
    <w:p w14:paraId="24961622"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Studiile efectuate la şoarece şi şobolan nu au pus în evidenţă efectul carcinogen al rivastigminei la doza maximă tolerată, deşi expunerea la rivastigmină şi metaboliţii săi a fost mai scăzută decât la om. Când s-a corelat cu suprafaţa corporală, expunerea la rivastigmină şi metaboliţii săi a fost aproximativ echivalentă cu doza umană maximă recomandată de 12 mg/zi; cu toate acestea, comparativ cu doza umană maximă, la animale s-a obţinut o doză de 6 ori mai mare. </w:t>
      </w:r>
    </w:p>
    <w:p w14:paraId="2CDBE866" w14:textId="77777777" w:rsidR="00717040" w:rsidRPr="00333C02" w:rsidRDefault="00717040">
      <w:pPr>
        <w:autoSpaceDE w:val="0"/>
        <w:autoSpaceDN w:val="0"/>
        <w:adjustRightInd w:val="0"/>
        <w:rPr>
          <w:sz w:val="22"/>
          <w:szCs w:val="22"/>
          <w:lang w:val="ro-RO"/>
        </w:rPr>
      </w:pPr>
    </w:p>
    <w:p w14:paraId="0B6F66ED" w14:textId="77777777" w:rsidR="00717040" w:rsidRPr="00333C02" w:rsidRDefault="0030285E">
      <w:pPr>
        <w:autoSpaceDE w:val="0"/>
        <w:autoSpaceDN w:val="0"/>
        <w:adjustRightInd w:val="0"/>
        <w:rPr>
          <w:sz w:val="22"/>
          <w:szCs w:val="22"/>
          <w:lang w:val="ro-RO"/>
        </w:rPr>
      </w:pPr>
      <w:r w:rsidRPr="00333C02">
        <w:rPr>
          <w:sz w:val="22"/>
          <w:szCs w:val="22"/>
          <w:lang w:val="ro-RO"/>
        </w:rPr>
        <w:t>La animale, rivastigmina traversează placenta şi se excretă în lapte. Studiile cu doze orale efectuate la femele gestante de şobolan şi iepure nu au indicat potenţial teratogen în ceea ce priveşte rivastigmina.</w:t>
      </w:r>
      <w:r w:rsidRPr="00333C02">
        <w:rPr>
          <w:lang w:val="ro-RO"/>
        </w:rPr>
        <w:t xml:space="preserve"> </w:t>
      </w:r>
      <w:r w:rsidRPr="00333C02">
        <w:rPr>
          <w:sz w:val="22"/>
          <w:szCs w:val="22"/>
          <w:lang w:val="ro-RO"/>
        </w:rPr>
        <w:t>În studiile cu administrare orală la şobolani masculi şi femele, nu au fost observate reacţii adverse ale rivastigminei asupra fertilităţii sau funcţiei de reproducere nici la genitori, nici la puii acestora.</w:t>
      </w:r>
    </w:p>
    <w:p w14:paraId="4BCC4BB8" w14:textId="77777777" w:rsidR="00717040" w:rsidRPr="00333C02" w:rsidRDefault="00717040">
      <w:pPr>
        <w:autoSpaceDE w:val="0"/>
        <w:autoSpaceDN w:val="0"/>
        <w:adjustRightInd w:val="0"/>
        <w:rPr>
          <w:sz w:val="22"/>
          <w:szCs w:val="22"/>
          <w:lang w:val="ro-RO"/>
        </w:rPr>
      </w:pPr>
    </w:p>
    <w:p w14:paraId="77819F77" w14:textId="77777777" w:rsidR="00717040" w:rsidRPr="00333C02" w:rsidRDefault="0030285E">
      <w:pPr>
        <w:autoSpaceDE w:val="0"/>
        <w:autoSpaceDN w:val="0"/>
        <w:adjustRightInd w:val="0"/>
        <w:rPr>
          <w:sz w:val="22"/>
          <w:szCs w:val="22"/>
          <w:lang w:val="ro-RO"/>
        </w:rPr>
      </w:pPr>
      <w:r w:rsidRPr="00333C02">
        <w:rPr>
          <w:sz w:val="22"/>
          <w:szCs w:val="22"/>
          <w:lang w:val="ro-RO"/>
        </w:rPr>
        <w:t xml:space="preserve">Într-un studiu la iepure, a fost identificată posibilitatea apariţiei unei iritaţii uşoare la nivelul ochilor/mucoaselor. </w:t>
      </w:r>
    </w:p>
    <w:p w14:paraId="42CF9F54" w14:textId="77777777" w:rsidR="00717040" w:rsidRPr="00333C02" w:rsidRDefault="00717040">
      <w:pPr>
        <w:autoSpaceDE w:val="0"/>
        <w:autoSpaceDN w:val="0"/>
        <w:adjustRightInd w:val="0"/>
        <w:rPr>
          <w:sz w:val="22"/>
          <w:szCs w:val="22"/>
          <w:lang w:val="ro-RO"/>
        </w:rPr>
      </w:pPr>
    </w:p>
    <w:p w14:paraId="3220202D" w14:textId="77777777" w:rsidR="00717040" w:rsidRPr="00333C02" w:rsidRDefault="00717040">
      <w:pPr>
        <w:rPr>
          <w:sz w:val="22"/>
          <w:szCs w:val="22"/>
          <w:lang w:val="ro-RO"/>
        </w:rPr>
      </w:pPr>
    </w:p>
    <w:p w14:paraId="157F1CD7" w14:textId="77777777" w:rsidR="00717040" w:rsidRPr="00333C02" w:rsidRDefault="0030285E">
      <w:pPr>
        <w:tabs>
          <w:tab w:val="left" w:pos="567"/>
        </w:tabs>
        <w:rPr>
          <w:b/>
          <w:sz w:val="22"/>
          <w:szCs w:val="22"/>
          <w:lang w:val="ro-RO"/>
        </w:rPr>
      </w:pPr>
      <w:r w:rsidRPr="00333C02">
        <w:rPr>
          <w:b/>
          <w:sz w:val="22"/>
          <w:szCs w:val="22"/>
          <w:lang w:val="ro-RO"/>
        </w:rPr>
        <w:t>6.</w:t>
      </w:r>
      <w:r w:rsidRPr="00333C02">
        <w:rPr>
          <w:b/>
          <w:sz w:val="22"/>
          <w:szCs w:val="22"/>
          <w:lang w:val="ro-RO"/>
        </w:rPr>
        <w:tab/>
        <w:t>PROPRIETĂŢI FARMACEUTICE</w:t>
      </w:r>
    </w:p>
    <w:p w14:paraId="48822A50" w14:textId="77777777" w:rsidR="00717040" w:rsidRPr="00333C02" w:rsidRDefault="00717040">
      <w:pPr>
        <w:rPr>
          <w:b/>
          <w:sz w:val="22"/>
          <w:szCs w:val="22"/>
          <w:lang w:val="ro-RO"/>
        </w:rPr>
      </w:pPr>
    </w:p>
    <w:p w14:paraId="449E2078" w14:textId="77777777" w:rsidR="00717040" w:rsidRPr="00333C02" w:rsidRDefault="0030285E">
      <w:pPr>
        <w:tabs>
          <w:tab w:val="left" w:pos="567"/>
        </w:tabs>
        <w:rPr>
          <w:b/>
          <w:sz w:val="22"/>
          <w:szCs w:val="22"/>
          <w:lang w:val="ro-RO"/>
        </w:rPr>
      </w:pPr>
      <w:r w:rsidRPr="00333C02">
        <w:rPr>
          <w:b/>
          <w:sz w:val="22"/>
          <w:szCs w:val="22"/>
          <w:lang w:val="ro-RO"/>
        </w:rPr>
        <w:t>6.1</w:t>
      </w:r>
      <w:r w:rsidRPr="00333C02">
        <w:rPr>
          <w:b/>
          <w:sz w:val="22"/>
          <w:szCs w:val="22"/>
          <w:lang w:val="ro-RO"/>
        </w:rPr>
        <w:tab/>
        <w:t>Lista excipienţilor</w:t>
      </w:r>
    </w:p>
    <w:p w14:paraId="01507A88" w14:textId="77777777" w:rsidR="00717040" w:rsidRPr="00333C02" w:rsidRDefault="00717040">
      <w:pPr>
        <w:rPr>
          <w:iCs/>
          <w:noProof/>
          <w:sz w:val="22"/>
          <w:szCs w:val="22"/>
          <w:lang w:val="ro-RO"/>
        </w:rPr>
      </w:pPr>
    </w:p>
    <w:p w14:paraId="07796C35"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Conţinutul capsulei:</w:t>
      </w:r>
    </w:p>
    <w:p w14:paraId="5838D497" w14:textId="77777777" w:rsidR="00717040" w:rsidRPr="00333C02" w:rsidRDefault="0030285E">
      <w:pPr>
        <w:autoSpaceDE w:val="0"/>
        <w:autoSpaceDN w:val="0"/>
        <w:adjustRightInd w:val="0"/>
        <w:rPr>
          <w:sz w:val="22"/>
          <w:szCs w:val="22"/>
          <w:lang w:val="ro-RO"/>
        </w:rPr>
      </w:pPr>
      <w:r w:rsidRPr="00333C02">
        <w:rPr>
          <w:sz w:val="22"/>
          <w:szCs w:val="22"/>
          <w:lang w:val="ro-RO"/>
        </w:rPr>
        <w:t>Stearat de magneziu</w:t>
      </w:r>
    </w:p>
    <w:p w14:paraId="1740980F" w14:textId="77777777" w:rsidR="00717040" w:rsidRPr="00333C02" w:rsidRDefault="0030285E">
      <w:pPr>
        <w:autoSpaceDE w:val="0"/>
        <w:autoSpaceDN w:val="0"/>
        <w:adjustRightInd w:val="0"/>
        <w:rPr>
          <w:sz w:val="22"/>
          <w:szCs w:val="22"/>
          <w:lang w:val="ro-RO"/>
        </w:rPr>
      </w:pPr>
      <w:r w:rsidRPr="00333C02">
        <w:rPr>
          <w:sz w:val="22"/>
          <w:szCs w:val="22"/>
          <w:lang w:val="ro-RO"/>
        </w:rPr>
        <w:t>Dioxid de siliciu coloidal anhidru</w:t>
      </w:r>
    </w:p>
    <w:p w14:paraId="24164886" w14:textId="77777777" w:rsidR="00717040" w:rsidRPr="00333C02" w:rsidRDefault="0030285E">
      <w:pPr>
        <w:autoSpaceDE w:val="0"/>
        <w:autoSpaceDN w:val="0"/>
        <w:adjustRightInd w:val="0"/>
        <w:rPr>
          <w:sz w:val="22"/>
          <w:szCs w:val="22"/>
          <w:lang w:val="ro-RO"/>
        </w:rPr>
      </w:pPr>
      <w:r w:rsidRPr="00333C02">
        <w:rPr>
          <w:sz w:val="22"/>
          <w:szCs w:val="22"/>
          <w:lang w:val="ro-RO"/>
        </w:rPr>
        <w:t>Hipromeloză</w:t>
      </w:r>
    </w:p>
    <w:p w14:paraId="05E904B1" w14:textId="77777777" w:rsidR="00717040" w:rsidRPr="00333C02" w:rsidRDefault="0030285E">
      <w:pPr>
        <w:autoSpaceDE w:val="0"/>
        <w:autoSpaceDN w:val="0"/>
        <w:adjustRightInd w:val="0"/>
        <w:rPr>
          <w:sz w:val="22"/>
          <w:szCs w:val="22"/>
          <w:lang w:val="ro-RO"/>
        </w:rPr>
      </w:pPr>
      <w:r w:rsidRPr="00333C02">
        <w:rPr>
          <w:sz w:val="22"/>
          <w:szCs w:val="22"/>
          <w:lang w:val="ro-RO"/>
        </w:rPr>
        <w:t>Celuloză microcristalină</w:t>
      </w:r>
    </w:p>
    <w:p w14:paraId="57659CC4" w14:textId="77777777" w:rsidR="00717040" w:rsidRPr="00333C02" w:rsidRDefault="00717040">
      <w:pPr>
        <w:autoSpaceDE w:val="0"/>
        <w:autoSpaceDN w:val="0"/>
        <w:adjustRightInd w:val="0"/>
        <w:rPr>
          <w:sz w:val="22"/>
          <w:szCs w:val="22"/>
          <w:u w:val="single"/>
          <w:lang w:val="ro-RO"/>
        </w:rPr>
      </w:pPr>
    </w:p>
    <w:p w14:paraId="703BFA52"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Capsula:</w:t>
      </w:r>
    </w:p>
    <w:p w14:paraId="47FF03F0"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Rivastigmină Actavis 1,5 mg capsule</w:t>
      </w:r>
    </w:p>
    <w:p w14:paraId="1D46FA9C" w14:textId="77777777" w:rsidR="00717040" w:rsidRPr="00333C02" w:rsidRDefault="0030285E">
      <w:pPr>
        <w:autoSpaceDE w:val="0"/>
        <w:autoSpaceDN w:val="0"/>
        <w:adjustRightInd w:val="0"/>
        <w:rPr>
          <w:sz w:val="22"/>
          <w:szCs w:val="22"/>
          <w:u w:val="single"/>
          <w:lang w:val="ro-RO"/>
        </w:rPr>
      </w:pPr>
      <w:r w:rsidRPr="00333C02">
        <w:rPr>
          <w:sz w:val="22"/>
          <w:szCs w:val="22"/>
          <w:lang w:val="ro-RO"/>
        </w:rPr>
        <w:t>Dioxid de titan (E171)</w:t>
      </w:r>
    </w:p>
    <w:p w14:paraId="47090624" w14:textId="77777777" w:rsidR="00717040" w:rsidRPr="00333C02" w:rsidRDefault="0030285E">
      <w:pPr>
        <w:autoSpaceDE w:val="0"/>
        <w:autoSpaceDN w:val="0"/>
        <w:adjustRightInd w:val="0"/>
        <w:rPr>
          <w:sz w:val="22"/>
          <w:szCs w:val="22"/>
          <w:lang w:val="ro-RO"/>
        </w:rPr>
      </w:pPr>
      <w:r w:rsidRPr="00333C02">
        <w:rPr>
          <w:sz w:val="22"/>
          <w:szCs w:val="22"/>
          <w:lang w:val="ro-RO"/>
        </w:rPr>
        <w:t>Oxid galben de fer (E172)</w:t>
      </w:r>
    </w:p>
    <w:p w14:paraId="403D7A41" w14:textId="77777777" w:rsidR="00717040" w:rsidRPr="00333C02" w:rsidRDefault="0030285E">
      <w:pPr>
        <w:autoSpaceDE w:val="0"/>
        <w:autoSpaceDN w:val="0"/>
        <w:adjustRightInd w:val="0"/>
        <w:rPr>
          <w:sz w:val="22"/>
          <w:szCs w:val="22"/>
          <w:lang w:val="ro-RO"/>
        </w:rPr>
      </w:pPr>
      <w:r w:rsidRPr="00333C02">
        <w:rPr>
          <w:sz w:val="22"/>
          <w:szCs w:val="22"/>
          <w:lang w:val="ro-RO"/>
        </w:rPr>
        <w:t>Gelatină</w:t>
      </w:r>
    </w:p>
    <w:p w14:paraId="1187EE07" w14:textId="77777777" w:rsidR="00717040" w:rsidRPr="00333C02" w:rsidRDefault="00717040">
      <w:pPr>
        <w:autoSpaceDE w:val="0"/>
        <w:autoSpaceDN w:val="0"/>
        <w:adjustRightInd w:val="0"/>
        <w:rPr>
          <w:sz w:val="22"/>
          <w:szCs w:val="22"/>
          <w:lang w:val="ro-RO"/>
        </w:rPr>
      </w:pPr>
    </w:p>
    <w:p w14:paraId="26C330ED"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lastRenderedPageBreak/>
        <w:t>Rivastigmină Actavis 3 mg, 4,5 mg și 6 mg capsule</w:t>
      </w:r>
    </w:p>
    <w:p w14:paraId="2938B849" w14:textId="77777777" w:rsidR="00717040" w:rsidRPr="00333C02" w:rsidRDefault="0030285E">
      <w:pPr>
        <w:autoSpaceDE w:val="0"/>
        <w:autoSpaceDN w:val="0"/>
        <w:adjustRightInd w:val="0"/>
        <w:rPr>
          <w:sz w:val="22"/>
          <w:szCs w:val="22"/>
          <w:u w:val="single"/>
          <w:lang w:val="ro-RO"/>
        </w:rPr>
      </w:pPr>
      <w:r w:rsidRPr="00333C02">
        <w:rPr>
          <w:sz w:val="22"/>
          <w:szCs w:val="22"/>
          <w:u w:val="single"/>
          <w:lang w:val="ro-RO"/>
        </w:rPr>
        <w:t>Oxid roșu de fer (E172)</w:t>
      </w:r>
    </w:p>
    <w:p w14:paraId="0002873D" w14:textId="77777777" w:rsidR="00717040" w:rsidRPr="00333C02" w:rsidRDefault="0030285E">
      <w:pPr>
        <w:autoSpaceDE w:val="0"/>
        <w:autoSpaceDN w:val="0"/>
        <w:adjustRightInd w:val="0"/>
        <w:rPr>
          <w:sz w:val="22"/>
          <w:szCs w:val="22"/>
          <w:u w:val="single"/>
          <w:lang w:val="ro-RO"/>
        </w:rPr>
      </w:pPr>
      <w:r w:rsidRPr="00333C02">
        <w:rPr>
          <w:sz w:val="22"/>
          <w:szCs w:val="22"/>
          <w:lang w:val="ro-RO"/>
        </w:rPr>
        <w:t>Dioxid de titan (E171)</w:t>
      </w:r>
    </w:p>
    <w:p w14:paraId="7C0AE3E8" w14:textId="77777777" w:rsidR="00717040" w:rsidRPr="00333C02" w:rsidRDefault="0030285E">
      <w:pPr>
        <w:autoSpaceDE w:val="0"/>
        <w:autoSpaceDN w:val="0"/>
        <w:adjustRightInd w:val="0"/>
        <w:rPr>
          <w:sz w:val="22"/>
          <w:szCs w:val="22"/>
          <w:lang w:val="ro-RO"/>
        </w:rPr>
      </w:pPr>
      <w:r w:rsidRPr="00333C02">
        <w:rPr>
          <w:sz w:val="22"/>
          <w:szCs w:val="22"/>
          <w:lang w:val="ro-RO"/>
        </w:rPr>
        <w:t>Oxid galben de fer (E172)</w:t>
      </w:r>
    </w:p>
    <w:p w14:paraId="48D636B0" w14:textId="77777777" w:rsidR="00717040" w:rsidRPr="00333C02" w:rsidRDefault="0030285E">
      <w:pPr>
        <w:autoSpaceDE w:val="0"/>
        <w:autoSpaceDN w:val="0"/>
        <w:adjustRightInd w:val="0"/>
        <w:rPr>
          <w:sz w:val="22"/>
          <w:szCs w:val="22"/>
          <w:lang w:val="ro-RO"/>
        </w:rPr>
      </w:pPr>
      <w:r w:rsidRPr="00333C02">
        <w:rPr>
          <w:sz w:val="22"/>
          <w:szCs w:val="22"/>
          <w:lang w:val="ro-RO"/>
        </w:rPr>
        <w:t>Gelatină</w:t>
      </w:r>
    </w:p>
    <w:p w14:paraId="3B3E4447" w14:textId="77777777" w:rsidR="00717040" w:rsidRPr="00333C02" w:rsidRDefault="00717040">
      <w:pPr>
        <w:rPr>
          <w:b/>
          <w:sz w:val="22"/>
          <w:szCs w:val="22"/>
          <w:lang w:val="ro-RO"/>
        </w:rPr>
      </w:pPr>
    </w:p>
    <w:p w14:paraId="5ECE287D" w14:textId="77777777" w:rsidR="00717040" w:rsidRPr="00333C02" w:rsidRDefault="0030285E">
      <w:pPr>
        <w:tabs>
          <w:tab w:val="left" w:pos="567"/>
        </w:tabs>
        <w:rPr>
          <w:b/>
          <w:sz w:val="22"/>
          <w:szCs w:val="22"/>
          <w:lang w:val="ro-RO"/>
        </w:rPr>
      </w:pPr>
      <w:r w:rsidRPr="00333C02">
        <w:rPr>
          <w:b/>
          <w:sz w:val="22"/>
          <w:szCs w:val="22"/>
          <w:lang w:val="ro-RO"/>
        </w:rPr>
        <w:t>6.2</w:t>
      </w:r>
      <w:r w:rsidRPr="00333C02">
        <w:rPr>
          <w:b/>
          <w:sz w:val="22"/>
          <w:szCs w:val="22"/>
          <w:lang w:val="ro-RO"/>
        </w:rPr>
        <w:tab/>
        <w:t>Incompatibilităţi</w:t>
      </w:r>
    </w:p>
    <w:p w14:paraId="25F4354E" w14:textId="77777777" w:rsidR="00717040" w:rsidRPr="00333C02" w:rsidRDefault="00717040">
      <w:pPr>
        <w:rPr>
          <w:b/>
          <w:sz w:val="22"/>
          <w:szCs w:val="22"/>
          <w:lang w:val="ro-RO"/>
        </w:rPr>
      </w:pPr>
    </w:p>
    <w:p w14:paraId="24ADA869" w14:textId="77777777" w:rsidR="00717040" w:rsidRPr="00333C02" w:rsidRDefault="0030285E">
      <w:pPr>
        <w:rPr>
          <w:sz w:val="22"/>
          <w:szCs w:val="22"/>
          <w:lang w:val="ro-RO"/>
        </w:rPr>
      </w:pPr>
      <w:r w:rsidRPr="00333C02">
        <w:rPr>
          <w:sz w:val="22"/>
          <w:szCs w:val="22"/>
          <w:lang w:val="ro-RO"/>
        </w:rPr>
        <w:t>Nu este cazul.</w:t>
      </w:r>
    </w:p>
    <w:p w14:paraId="35228B07" w14:textId="77777777" w:rsidR="00717040" w:rsidRPr="00333C02" w:rsidRDefault="00717040">
      <w:pPr>
        <w:rPr>
          <w:sz w:val="22"/>
          <w:szCs w:val="22"/>
          <w:lang w:val="ro-RO"/>
        </w:rPr>
      </w:pPr>
    </w:p>
    <w:p w14:paraId="093C5EF1" w14:textId="77777777" w:rsidR="00717040" w:rsidRPr="00333C02" w:rsidRDefault="0030285E">
      <w:pPr>
        <w:tabs>
          <w:tab w:val="left" w:pos="567"/>
        </w:tabs>
        <w:rPr>
          <w:b/>
          <w:sz w:val="22"/>
          <w:szCs w:val="22"/>
          <w:lang w:val="ro-RO"/>
        </w:rPr>
      </w:pPr>
      <w:r w:rsidRPr="00333C02">
        <w:rPr>
          <w:b/>
          <w:sz w:val="22"/>
          <w:szCs w:val="22"/>
          <w:lang w:val="ro-RO"/>
        </w:rPr>
        <w:t>6.3</w:t>
      </w:r>
      <w:r w:rsidRPr="00333C02">
        <w:rPr>
          <w:b/>
          <w:sz w:val="22"/>
          <w:szCs w:val="22"/>
          <w:lang w:val="ro-RO"/>
        </w:rPr>
        <w:tab/>
        <w:t>Perioada de valabilitate</w:t>
      </w:r>
    </w:p>
    <w:p w14:paraId="6C12FD65" w14:textId="77777777" w:rsidR="00717040" w:rsidRPr="00333C02" w:rsidRDefault="00717040">
      <w:pPr>
        <w:rPr>
          <w:b/>
          <w:sz w:val="22"/>
          <w:szCs w:val="22"/>
          <w:lang w:val="ro-RO"/>
        </w:rPr>
      </w:pPr>
    </w:p>
    <w:p w14:paraId="2F8FEE39" w14:textId="77777777" w:rsidR="00717040" w:rsidRPr="00333C02" w:rsidRDefault="0030285E">
      <w:pPr>
        <w:rPr>
          <w:sz w:val="22"/>
          <w:szCs w:val="22"/>
          <w:u w:val="single"/>
          <w:lang w:val="ro-RO"/>
        </w:rPr>
      </w:pPr>
      <w:r w:rsidRPr="00333C02">
        <w:rPr>
          <w:sz w:val="22"/>
          <w:szCs w:val="22"/>
          <w:u w:val="single"/>
          <w:lang w:val="ro-RO"/>
        </w:rPr>
        <w:t>Blistere:</w:t>
      </w:r>
    </w:p>
    <w:p w14:paraId="3FB2D527" w14:textId="77777777" w:rsidR="00717040" w:rsidRPr="00333C02" w:rsidRDefault="0030285E">
      <w:pPr>
        <w:rPr>
          <w:sz w:val="22"/>
          <w:szCs w:val="22"/>
          <w:u w:val="single"/>
          <w:lang w:val="ro-RO"/>
        </w:rPr>
      </w:pPr>
      <w:r w:rsidRPr="00333C02">
        <w:rPr>
          <w:sz w:val="22"/>
          <w:szCs w:val="22"/>
          <w:u w:val="single"/>
          <w:lang w:val="ro-RO"/>
        </w:rPr>
        <w:t>Rivastigmină Actavis 1,5 mg și 3 mg capsule</w:t>
      </w:r>
    </w:p>
    <w:p w14:paraId="4AA807D8" w14:textId="77777777" w:rsidR="00717040" w:rsidRPr="00333C02" w:rsidRDefault="0030285E">
      <w:pPr>
        <w:rPr>
          <w:sz w:val="22"/>
          <w:szCs w:val="22"/>
          <w:lang w:val="ro-RO"/>
        </w:rPr>
      </w:pPr>
      <w:r w:rsidRPr="00333C02">
        <w:rPr>
          <w:sz w:val="22"/>
          <w:szCs w:val="22"/>
          <w:lang w:val="ro-RO"/>
        </w:rPr>
        <w:t>2 ani</w:t>
      </w:r>
    </w:p>
    <w:p w14:paraId="2B41B8AB" w14:textId="77777777" w:rsidR="00717040" w:rsidRPr="00333C02" w:rsidRDefault="00717040">
      <w:pPr>
        <w:rPr>
          <w:sz w:val="22"/>
          <w:szCs w:val="22"/>
          <w:lang w:val="ro-RO"/>
        </w:rPr>
      </w:pPr>
    </w:p>
    <w:p w14:paraId="135651BD" w14:textId="77777777" w:rsidR="00717040" w:rsidRPr="00333C02" w:rsidRDefault="0030285E">
      <w:pPr>
        <w:rPr>
          <w:sz w:val="22"/>
          <w:szCs w:val="22"/>
          <w:u w:val="single"/>
          <w:lang w:val="ro-RO"/>
        </w:rPr>
      </w:pPr>
      <w:r w:rsidRPr="00333C02">
        <w:rPr>
          <w:sz w:val="22"/>
          <w:szCs w:val="22"/>
          <w:u w:val="single"/>
          <w:lang w:val="ro-RO"/>
        </w:rPr>
        <w:t>Rivastigmină Actavis 4,5 mg și 6 mg capsule</w:t>
      </w:r>
    </w:p>
    <w:p w14:paraId="718A7C6D" w14:textId="77777777" w:rsidR="00717040" w:rsidRPr="00333C02" w:rsidRDefault="0030285E">
      <w:pPr>
        <w:rPr>
          <w:sz w:val="22"/>
          <w:szCs w:val="22"/>
          <w:lang w:val="ro-RO"/>
        </w:rPr>
      </w:pPr>
      <w:r w:rsidRPr="00333C02">
        <w:rPr>
          <w:sz w:val="22"/>
          <w:szCs w:val="22"/>
          <w:lang w:val="ro-RO"/>
        </w:rPr>
        <w:t>3 ani</w:t>
      </w:r>
    </w:p>
    <w:p w14:paraId="68D44759" w14:textId="77777777" w:rsidR="00717040" w:rsidRPr="00333C02" w:rsidRDefault="00717040">
      <w:pPr>
        <w:rPr>
          <w:sz w:val="22"/>
          <w:szCs w:val="22"/>
          <w:lang w:val="ro-RO"/>
        </w:rPr>
      </w:pPr>
    </w:p>
    <w:p w14:paraId="32C214F3" w14:textId="77777777" w:rsidR="00717040" w:rsidRPr="00333C02" w:rsidRDefault="0030285E">
      <w:pPr>
        <w:rPr>
          <w:sz w:val="22"/>
          <w:szCs w:val="22"/>
          <w:u w:val="single"/>
          <w:lang w:val="ro-RO"/>
        </w:rPr>
      </w:pPr>
      <w:r w:rsidRPr="00333C02">
        <w:rPr>
          <w:sz w:val="22"/>
          <w:szCs w:val="22"/>
          <w:u w:val="single"/>
          <w:lang w:val="ro-RO"/>
        </w:rPr>
        <w:t>Recipiente:</w:t>
      </w:r>
    </w:p>
    <w:p w14:paraId="5AAA6C2B" w14:textId="77777777" w:rsidR="00717040" w:rsidRPr="00333C02" w:rsidRDefault="0030285E">
      <w:pPr>
        <w:rPr>
          <w:sz w:val="22"/>
          <w:szCs w:val="22"/>
          <w:u w:val="single"/>
          <w:lang w:val="ro-RO"/>
        </w:rPr>
      </w:pPr>
      <w:r w:rsidRPr="00333C02">
        <w:rPr>
          <w:sz w:val="22"/>
          <w:szCs w:val="22"/>
          <w:u w:val="single"/>
          <w:lang w:val="ro-RO"/>
        </w:rPr>
        <w:t>Rivastigmină Actavis 1,5 mg, 3 mg, 4,5 mg și 6 mg capsule</w:t>
      </w:r>
    </w:p>
    <w:p w14:paraId="570488CF" w14:textId="77777777" w:rsidR="00717040" w:rsidRPr="00333C02" w:rsidRDefault="0030285E">
      <w:pPr>
        <w:rPr>
          <w:sz w:val="22"/>
          <w:szCs w:val="22"/>
          <w:u w:val="single"/>
          <w:lang w:val="ro-RO"/>
        </w:rPr>
      </w:pPr>
      <w:r w:rsidRPr="00333C02">
        <w:rPr>
          <w:sz w:val="22"/>
          <w:szCs w:val="22"/>
          <w:lang w:val="ro-RO"/>
        </w:rPr>
        <w:t>2 ani.</w:t>
      </w:r>
    </w:p>
    <w:p w14:paraId="64014936" w14:textId="77777777" w:rsidR="00717040" w:rsidRPr="00333C02" w:rsidRDefault="00717040">
      <w:pPr>
        <w:rPr>
          <w:b/>
          <w:sz w:val="22"/>
          <w:szCs w:val="22"/>
          <w:lang w:val="ro-RO"/>
        </w:rPr>
      </w:pPr>
    </w:p>
    <w:p w14:paraId="2062788E" w14:textId="77777777" w:rsidR="00717040" w:rsidRPr="00333C02" w:rsidRDefault="0030285E">
      <w:pPr>
        <w:tabs>
          <w:tab w:val="left" w:pos="567"/>
        </w:tabs>
        <w:rPr>
          <w:b/>
          <w:sz w:val="22"/>
          <w:szCs w:val="22"/>
          <w:lang w:val="ro-RO"/>
        </w:rPr>
      </w:pPr>
      <w:r w:rsidRPr="00333C02">
        <w:rPr>
          <w:b/>
          <w:sz w:val="22"/>
          <w:szCs w:val="22"/>
          <w:lang w:val="ro-RO"/>
        </w:rPr>
        <w:t>6.4</w:t>
      </w:r>
      <w:r w:rsidRPr="00333C02">
        <w:rPr>
          <w:b/>
          <w:sz w:val="22"/>
          <w:szCs w:val="22"/>
          <w:lang w:val="ro-RO"/>
        </w:rPr>
        <w:tab/>
        <w:t>Precauţii speciale pentru păstrare</w:t>
      </w:r>
    </w:p>
    <w:p w14:paraId="7CB7B48D" w14:textId="77777777" w:rsidR="00717040" w:rsidRPr="00333C02" w:rsidRDefault="00717040">
      <w:pPr>
        <w:rPr>
          <w:lang w:val="ro-RO"/>
        </w:rPr>
      </w:pPr>
    </w:p>
    <w:p w14:paraId="2E9684AD" w14:textId="77777777" w:rsidR="00717040" w:rsidRPr="00333C02" w:rsidRDefault="0030285E">
      <w:pPr>
        <w:rPr>
          <w:sz w:val="22"/>
          <w:szCs w:val="22"/>
          <w:lang w:val="ro-RO"/>
        </w:rPr>
      </w:pPr>
      <w:r w:rsidRPr="00333C02">
        <w:rPr>
          <w:sz w:val="22"/>
          <w:szCs w:val="22"/>
          <w:lang w:val="ro-RO"/>
        </w:rPr>
        <w:t>A nu se păstra la temperaturi peste 25°C.</w:t>
      </w:r>
    </w:p>
    <w:p w14:paraId="5F6CB9A3" w14:textId="77777777" w:rsidR="00717040" w:rsidRPr="00333C02" w:rsidRDefault="00717040">
      <w:pPr>
        <w:rPr>
          <w:i/>
          <w:sz w:val="22"/>
          <w:szCs w:val="22"/>
          <w:lang w:val="ro-RO"/>
        </w:rPr>
      </w:pPr>
    </w:p>
    <w:p w14:paraId="691A856B" w14:textId="77777777" w:rsidR="00717040" w:rsidRPr="00333C02" w:rsidRDefault="0030285E">
      <w:pPr>
        <w:tabs>
          <w:tab w:val="left" w:pos="567"/>
        </w:tabs>
        <w:rPr>
          <w:b/>
          <w:sz w:val="22"/>
          <w:szCs w:val="22"/>
          <w:lang w:val="ro-RO"/>
        </w:rPr>
      </w:pPr>
      <w:r w:rsidRPr="00333C02">
        <w:rPr>
          <w:b/>
          <w:sz w:val="22"/>
          <w:szCs w:val="22"/>
          <w:lang w:val="ro-RO"/>
        </w:rPr>
        <w:t>6.5</w:t>
      </w:r>
      <w:r w:rsidRPr="00333C02">
        <w:rPr>
          <w:b/>
          <w:sz w:val="22"/>
          <w:szCs w:val="22"/>
          <w:lang w:val="ro-RO"/>
        </w:rPr>
        <w:tab/>
        <w:t>Natura şi conţinutul ambalajului</w:t>
      </w:r>
    </w:p>
    <w:p w14:paraId="397D4698" w14:textId="77777777" w:rsidR="00717040" w:rsidRPr="00333C02" w:rsidRDefault="00717040">
      <w:pPr>
        <w:rPr>
          <w:b/>
          <w:sz w:val="22"/>
          <w:szCs w:val="22"/>
          <w:lang w:val="ro-RO"/>
        </w:rPr>
      </w:pPr>
    </w:p>
    <w:p w14:paraId="1609FE34" w14:textId="77777777" w:rsidR="00717040" w:rsidRPr="00333C02" w:rsidRDefault="0030285E">
      <w:pPr>
        <w:numPr>
          <w:ilvl w:val="0"/>
          <w:numId w:val="29"/>
        </w:numPr>
        <w:ind w:left="567" w:hanging="567"/>
        <w:rPr>
          <w:sz w:val="22"/>
          <w:szCs w:val="22"/>
          <w:lang w:val="ro-RO"/>
        </w:rPr>
      </w:pPr>
      <w:r w:rsidRPr="00333C02">
        <w:rPr>
          <w:sz w:val="22"/>
          <w:szCs w:val="22"/>
          <w:lang w:val="ro-RO"/>
        </w:rPr>
        <w:t>Blistere Al/PVC: 28, 56 şi 112 capsule.</w:t>
      </w:r>
    </w:p>
    <w:p w14:paraId="1869C139" w14:textId="6B82029C" w:rsidR="00717040" w:rsidRPr="00333C02" w:rsidRDefault="0030285E">
      <w:pPr>
        <w:numPr>
          <w:ilvl w:val="0"/>
          <w:numId w:val="29"/>
        </w:numPr>
        <w:autoSpaceDE w:val="0"/>
        <w:autoSpaceDN w:val="0"/>
        <w:adjustRightInd w:val="0"/>
        <w:ind w:left="567" w:hanging="567"/>
        <w:rPr>
          <w:sz w:val="22"/>
          <w:szCs w:val="22"/>
          <w:lang w:val="ro-RO"/>
        </w:rPr>
      </w:pPr>
      <w:r w:rsidRPr="00333C02">
        <w:rPr>
          <w:sz w:val="22"/>
          <w:szCs w:val="22"/>
          <w:lang w:val="ro-RO"/>
        </w:rPr>
        <w:t xml:space="preserve">Flacoane PEÎD cu capac </w:t>
      </w:r>
      <w:r w:rsidR="00C90FFE" w:rsidRPr="00333C02">
        <w:rPr>
          <w:sz w:val="22"/>
          <w:szCs w:val="22"/>
          <w:lang w:val="ro-RO"/>
        </w:rPr>
        <w:t xml:space="preserve">cu garnitură </w:t>
      </w:r>
      <w:r w:rsidRPr="00333C02">
        <w:rPr>
          <w:sz w:val="22"/>
          <w:szCs w:val="22"/>
          <w:lang w:val="ro-RO"/>
        </w:rPr>
        <w:t xml:space="preserve">din </w:t>
      </w:r>
      <w:r w:rsidR="00C90FFE" w:rsidRPr="00333C02">
        <w:rPr>
          <w:sz w:val="22"/>
          <w:szCs w:val="22"/>
          <w:lang w:val="ro-RO"/>
        </w:rPr>
        <w:t>PP</w:t>
      </w:r>
      <w:r w:rsidRPr="00333C02">
        <w:rPr>
          <w:sz w:val="22"/>
          <w:szCs w:val="22"/>
          <w:lang w:val="ro-RO"/>
        </w:rPr>
        <w:t>: 250 capsule</w:t>
      </w:r>
    </w:p>
    <w:p w14:paraId="2C266141" w14:textId="77777777" w:rsidR="00717040" w:rsidRPr="00333C02" w:rsidRDefault="00717040">
      <w:pPr>
        <w:rPr>
          <w:sz w:val="22"/>
          <w:szCs w:val="22"/>
          <w:lang w:val="ro-RO"/>
        </w:rPr>
      </w:pPr>
    </w:p>
    <w:p w14:paraId="576DC145" w14:textId="77777777" w:rsidR="00717040" w:rsidRPr="00333C02" w:rsidRDefault="0030285E">
      <w:pPr>
        <w:rPr>
          <w:sz w:val="22"/>
          <w:szCs w:val="22"/>
          <w:lang w:val="ro-RO"/>
        </w:rPr>
      </w:pPr>
      <w:r w:rsidRPr="00333C02">
        <w:rPr>
          <w:sz w:val="22"/>
          <w:szCs w:val="22"/>
          <w:lang w:val="ro-RO"/>
        </w:rPr>
        <w:t>Este posibil ca nu toate mărimile de ambalaj să fie comercializate.</w:t>
      </w:r>
    </w:p>
    <w:p w14:paraId="289C58EC" w14:textId="77777777" w:rsidR="00717040" w:rsidRPr="00333C02" w:rsidRDefault="00717040">
      <w:pPr>
        <w:rPr>
          <w:sz w:val="22"/>
          <w:szCs w:val="22"/>
          <w:lang w:val="ro-RO"/>
        </w:rPr>
      </w:pPr>
    </w:p>
    <w:p w14:paraId="110C1BF2" w14:textId="77777777" w:rsidR="00717040" w:rsidRPr="00333C02" w:rsidRDefault="0030285E">
      <w:pPr>
        <w:tabs>
          <w:tab w:val="left" w:pos="567"/>
        </w:tabs>
        <w:rPr>
          <w:b/>
          <w:sz w:val="22"/>
          <w:szCs w:val="22"/>
          <w:lang w:val="ro-RO"/>
        </w:rPr>
      </w:pPr>
      <w:r w:rsidRPr="00333C02">
        <w:rPr>
          <w:b/>
          <w:sz w:val="22"/>
          <w:szCs w:val="22"/>
          <w:lang w:val="ro-RO"/>
        </w:rPr>
        <w:t>6.6</w:t>
      </w:r>
      <w:r w:rsidRPr="00333C02">
        <w:rPr>
          <w:b/>
          <w:sz w:val="22"/>
          <w:szCs w:val="22"/>
          <w:lang w:val="ro-RO"/>
        </w:rPr>
        <w:tab/>
        <w:t>Precauţii speciale pentru eliminarea reziduurilor &lt;şi alte instrucţiuni de manipulare&gt;</w:t>
      </w:r>
    </w:p>
    <w:p w14:paraId="1898CDF6" w14:textId="77777777" w:rsidR="00717040" w:rsidRPr="00333C02" w:rsidRDefault="00717040">
      <w:pPr>
        <w:rPr>
          <w:b/>
          <w:sz w:val="22"/>
          <w:szCs w:val="22"/>
          <w:lang w:val="ro-RO"/>
        </w:rPr>
      </w:pPr>
    </w:p>
    <w:p w14:paraId="39220EF0" w14:textId="77777777" w:rsidR="00717040" w:rsidRPr="00333C02" w:rsidRDefault="0030285E">
      <w:pPr>
        <w:rPr>
          <w:b/>
          <w:sz w:val="22"/>
          <w:szCs w:val="22"/>
          <w:lang w:val="ro-RO"/>
        </w:rPr>
      </w:pPr>
      <w:r w:rsidRPr="00333C02">
        <w:rPr>
          <w:sz w:val="22"/>
          <w:szCs w:val="22"/>
          <w:lang w:val="ro-RO"/>
        </w:rPr>
        <w:t xml:space="preserve">Fără cerinţe speciale. </w:t>
      </w:r>
    </w:p>
    <w:p w14:paraId="6AA3EC58" w14:textId="77777777" w:rsidR="00717040" w:rsidRPr="00333C02" w:rsidRDefault="00717040">
      <w:pPr>
        <w:rPr>
          <w:b/>
          <w:sz w:val="22"/>
          <w:szCs w:val="22"/>
          <w:lang w:val="ro-RO"/>
        </w:rPr>
      </w:pPr>
    </w:p>
    <w:p w14:paraId="2DAEE009" w14:textId="77777777" w:rsidR="00717040" w:rsidRPr="00333C02" w:rsidRDefault="0030285E">
      <w:pPr>
        <w:tabs>
          <w:tab w:val="left" w:pos="567"/>
        </w:tabs>
        <w:rPr>
          <w:b/>
          <w:sz w:val="22"/>
          <w:szCs w:val="22"/>
          <w:lang w:val="ro-RO"/>
        </w:rPr>
      </w:pPr>
      <w:r w:rsidRPr="00333C02">
        <w:rPr>
          <w:b/>
          <w:sz w:val="22"/>
          <w:szCs w:val="22"/>
          <w:lang w:val="ro-RO"/>
        </w:rPr>
        <w:t>7.</w:t>
      </w:r>
      <w:r w:rsidRPr="00333C02">
        <w:rPr>
          <w:b/>
          <w:sz w:val="22"/>
          <w:szCs w:val="22"/>
          <w:lang w:val="ro-RO"/>
        </w:rPr>
        <w:tab/>
        <w:t>DEŢINĂTORUL AUTORIZAŢIEI DE PUNERE PE PIAŢĂ</w:t>
      </w:r>
    </w:p>
    <w:p w14:paraId="28D57A9C" w14:textId="77777777" w:rsidR="00717040" w:rsidRPr="00333C02" w:rsidRDefault="00717040">
      <w:pPr>
        <w:rPr>
          <w:b/>
          <w:sz w:val="22"/>
          <w:szCs w:val="22"/>
          <w:lang w:val="ro-RO"/>
        </w:rPr>
      </w:pPr>
    </w:p>
    <w:p w14:paraId="20CD7523" w14:textId="77777777" w:rsidR="00717040" w:rsidRPr="00333C02" w:rsidRDefault="0030285E">
      <w:pPr>
        <w:rPr>
          <w:noProof/>
          <w:sz w:val="22"/>
          <w:szCs w:val="22"/>
          <w:lang w:val="ro-RO"/>
        </w:rPr>
      </w:pPr>
      <w:r w:rsidRPr="00333C02">
        <w:rPr>
          <w:noProof/>
          <w:sz w:val="22"/>
          <w:szCs w:val="22"/>
          <w:lang w:val="ro-RO"/>
        </w:rPr>
        <w:t>Actavis Group PTC ehf.</w:t>
      </w:r>
    </w:p>
    <w:p w14:paraId="0513779E" w14:textId="77777777" w:rsidR="00717040" w:rsidRPr="00333C02" w:rsidRDefault="0030285E">
      <w:pPr>
        <w:rPr>
          <w:noProof/>
          <w:sz w:val="22"/>
          <w:szCs w:val="22"/>
          <w:lang w:val="ro-RO"/>
        </w:rPr>
      </w:pPr>
      <w:r w:rsidRPr="00333C02">
        <w:rPr>
          <w:noProof/>
          <w:sz w:val="22"/>
          <w:szCs w:val="22"/>
          <w:lang w:val="ro-RO"/>
        </w:rPr>
        <w:t>Dalshraun 1</w:t>
      </w:r>
    </w:p>
    <w:p w14:paraId="56E088D7" w14:textId="77777777" w:rsidR="00717040" w:rsidRPr="00333C02" w:rsidRDefault="0030285E">
      <w:pPr>
        <w:rPr>
          <w:noProof/>
          <w:sz w:val="22"/>
          <w:szCs w:val="22"/>
          <w:lang w:val="ro-RO"/>
        </w:rPr>
      </w:pPr>
      <w:r w:rsidRPr="00333C02">
        <w:rPr>
          <w:noProof/>
          <w:sz w:val="22"/>
          <w:szCs w:val="22"/>
          <w:lang w:val="ro-RO"/>
        </w:rPr>
        <w:t>220 Hafnarfjörður</w:t>
      </w:r>
    </w:p>
    <w:p w14:paraId="7EEE92E4" w14:textId="77777777" w:rsidR="00717040" w:rsidRPr="00333C02" w:rsidRDefault="0030285E">
      <w:pPr>
        <w:rPr>
          <w:noProof/>
          <w:sz w:val="22"/>
          <w:szCs w:val="22"/>
          <w:lang w:val="ro-RO"/>
        </w:rPr>
      </w:pPr>
      <w:r w:rsidRPr="00333C02">
        <w:rPr>
          <w:noProof/>
          <w:sz w:val="22"/>
          <w:szCs w:val="22"/>
          <w:lang w:val="ro-RO"/>
        </w:rPr>
        <w:t>Islanda</w:t>
      </w:r>
    </w:p>
    <w:p w14:paraId="21863F86" w14:textId="77777777" w:rsidR="00717040" w:rsidRPr="00333C02" w:rsidRDefault="00717040">
      <w:pPr>
        <w:rPr>
          <w:b/>
          <w:sz w:val="22"/>
          <w:szCs w:val="22"/>
          <w:lang w:val="ro-RO"/>
        </w:rPr>
      </w:pPr>
    </w:p>
    <w:p w14:paraId="363FB38C" w14:textId="77777777" w:rsidR="00717040" w:rsidRPr="00333C02" w:rsidRDefault="00717040">
      <w:pPr>
        <w:rPr>
          <w:b/>
          <w:sz w:val="22"/>
          <w:szCs w:val="22"/>
          <w:lang w:val="ro-RO"/>
        </w:rPr>
      </w:pPr>
    </w:p>
    <w:p w14:paraId="44D7E0B8" w14:textId="77777777" w:rsidR="00717040" w:rsidRPr="00333C02" w:rsidRDefault="0030285E">
      <w:pPr>
        <w:tabs>
          <w:tab w:val="left" w:pos="567"/>
        </w:tabs>
        <w:rPr>
          <w:b/>
          <w:sz w:val="22"/>
          <w:szCs w:val="22"/>
          <w:lang w:val="ro-RO"/>
        </w:rPr>
      </w:pPr>
      <w:r w:rsidRPr="00333C02">
        <w:rPr>
          <w:b/>
          <w:sz w:val="22"/>
          <w:szCs w:val="22"/>
          <w:lang w:val="ro-RO"/>
        </w:rPr>
        <w:t>8.</w:t>
      </w:r>
      <w:r w:rsidRPr="00333C02">
        <w:rPr>
          <w:b/>
          <w:sz w:val="22"/>
          <w:szCs w:val="22"/>
          <w:lang w:val="ro-RO"/>
        </w:rPr>
        <w:tab/>
        <w:t>NUMĂRUL(ELE) AUTORIZAŢIEI DE PUNERE PE PIAŢĂ</w:t>
      </w:r>
    </w:p>
    <w:p w14:paraId="28D4CB09" w14:textId="77777777" w:rsidR="00717040" w:rsidRPr="00333C02" w:rsidRDefault="00717040">
      <w:pPr>
        <w:rPr>
          <w:b/>
          <w:sz w:val="22"/>
          <w:szCs w:val="22"/>
          <w:lang w:val="ro-RO"/>
        </w:rPr>
      </w:pPr>
    </w:p>
    <w:p w14:paraId="067DEA18" w14:textId="77777777" w:rsidR="00717040" w:rsidRPr="00333C02" w:rsidRDefault="0030285E">
      <w:pPr>
        <w:rPr>
          <w:noProof/>
          <w:sz w:val="22"/>
          <w:szCs w:val="22"/>
          <w:lang w:val="ro-RO"/>
        </w:rPr>
      </w:pPr>
      <w:r w:rsidRPr="00333C02">
        <w:rPr>
          <w:noProof/>
          <w:sz w:val="22"/>
          <w:szCs w:val="22"/>
          <w:lang w:val="ro-RO"/>
        </w:rPr>
        <w:t>Rivastigmină Actavis 1,5 mg capsule</w:t>
      </w:r>
    </w:p>
    <w:p w14:paraId="278A5BAF" w14:textId="77777777" w:rsidR="00717040" w:rsidRPr="00333C02" w:rsidRDefault="0030285E">
      <w:pPr>
        <w:rPr>
          <w:noProof/>
          <w:sz w:val="22"/>
          <w:szCs w:val="22"/>
          <w:lang w:val="ro-RO"/>
        </w:rPr>
      </w:pPr>
      <w:r w:rsidRPr="00333C02">
        <w:rPr>
          <w:noProof/>
          <w:sz w:val="22"/>
          <w:szCs w:val="22"/>
          <w:lang w:val="ro-RO"/>
        </w:rPr>
        <w:t>EU/1/11/693/001</w:t>
      </w:r>
    </w:p>
    <w:p w14:paraId="01EC0E90" w14:textId="77777777" w:rsidR="00717040" w:rsidRPr="00333C02" w:rsidRDefault="0030285E">
      <w:pPr>
        <w:rPr>
          <w:noProof/>
          <w:sz w:val="22"/>
          <w:szCs w:val="22"/>
          <w:lang w:val="ro-RO"/>
        </w:rPr>
      </w:pPr>
      <w:r w:rsidRPr="00333C02">
        <w:rPr>
          <w:noProof/>
          <w:sz w:val="22"/>
          <w:szCs w:val="22"/>
          <w:lang w:val="ro-RO"/>
        </w:rPr>
        <w:t>EU/1/11/693/002</w:t>
      </w:r>
    </w:p>
    <w:p w14:paraId="57F75073" w14:textId="77777777" w:rsidR="00717040" w:rsidRPr="00333C02" w:rsidRDefault="0030285E">
      <w:pPr>
        <w:rPr>
          <w:noProof/>
          <w:sz w:val="22"/>
          <w:szCs w:val="22"/>
          <w:lang w:val="ro-RO"/>
        </w:rPr>
      </w:pPr>
      <w:r w:rsidRPr="00333C02">
        <w:rPr>
          <w:noProof/>
          <w:sz w:val="22"/>
          <w:szCs w:val="22"/>
          <w:lang w:val="ro-RO"/>
        </w:rPr>
        <w:t>EU/1/11/693/003</w:t>
      </w:r>
    </w:p>
    <w:p w14:paraId="45D63714" w14:textId="77777777" w:rsidR="00717040" w:rsidRPr="00333C02" w:rsidRDefault="0030285E">
      <w:pPr>
        <w:rPr>
          <w:noProof/>
          <w:sz w:val="22"/>
          <w:szCs w:val="22"/>
          <w:lang w:val="ro-RO"/>
        </w:rPr>
      </w:pPr>
      <w:r w:rsidRPr="00333C02">
        <w:rPr>
          <w:noProof/>
          <w:sz w:val="22"/>
          <w:szCs w:val="22"/>
          <w:lang w:val="ro-RO"/>
        </w:rPr>
        <w:t>EU/1/11/693/004</w:t>
      </w:r>
    </w:p>
    <w:p w14:paraId="460BC8F1" w14:textId="77777777" w:rsidR="00717040" w:rsidRPr="00333C02" w:rsidRDefault="00717040">
      <w:pPr>
        <w:rPr>
          <w:b/>
          <w:sz w:val="22"/>
          <w:szCs w:val="22"/>
          <w:lang w:val="ro-RO"/>
        </w:rPr>
      </w:pPr>
    </w:p>
    <w:p w14:paraId="4D2894C0" w14:textId="77777777" w:rsidR="00717040" w:rsidRPr="00333C02" w:rsidRDefault="0030285E">
      <w:pPr>
        <w:rPr>
          <w:sz w:val="22"/>
          <w:szCs w:val="22"/>
          <w:lang w:val="ro-RO"/>
        </w:rPr>
      </w:pPr>
      <w:r w:rsidRPr="00333C02">
        <w:rPr>
          <w:sz w:val="22"/>
          <w:szCs w:val="22"/>
          <w:lang w:val="ro-RO"/>
        </w:rPr>
        <w:t>Rivastigmină Actavis 3 mg capsule</w:t>
      </w:r>
    </w:p>
    <w:p w14:paraId="28DF635E" w14:textId="77777777" w:rsidR="00717040" w:rsidRPr="00333C02" w:rsidRDefault="0030285E">
      <w:pPr>
        <w:rPr>
          <w:sz w:val="22"/>
          <w:szCs w:val="22"/>
          <w:lang w:val="ro-RO"/>
        </w:rPr>
      </w:pPr>
      <w:r w:rsidRPr="00333C02">
        <w:rPr>
          <w:sz w:val="22"/>
          <w:szCs w:val="22"/>
          <w:lang w:val="ro-RO"/>
        </w:rPr>
        <w:t>EU/1/11/693/005</w:t>
      </w:r>
    </w:p>
    <w:p w14:paraId="1CF3C9EB" w14:textId="77777777" w:rsidR="00717040" w:rsidRPr="00333C02" w:rsidRDefault="0030285E">
      <w:pPr>
        <w:rPr>
          <w:sz w:val="22"/>
          <w:szCs w:val="22"/>
          <w:lang w:val="ro-RO"/>
        </w:rPr>
      </w:pPr>
      <w:r w:rsidRPr="00333C02">
        <w:rPr>
          <w:sz w:val="22"/>
          <w:szCs w:val="22"/>
          <w:lang w:val="ro-RO"/>
        </w:rPr>
        <w:t>EU/1/11/693/006</w:t>
      </w:r>
    </w:p>
    <w:p w14:paraId="4F95FBC3" w14:textId="77777777" w:rsidR="00717040" w:rsidRPr="00333C02" w:rsidRDefault="0030285E">
      <w:pPr>
        <w:rPr>
          <w:sz w:val="22"/>
          <w:szCs w:val="22"/>
          <w:lang w:val="ro-RO"/>
        </w:rPr>
      </w:pPr>
      <w:r w:rsidRPr="00333C02">
        <w:rPr>
          <w:sz w:val="22"/>
          <w:szCs w:val="22"/>
          <w:lang w:val="ro-RO"/>
        </w:rPr>
        <w:lastRenderedPageBreak/>
        <w:t>EU/1/11/693/007</w:t>
      </w:r>
    </w:p>
    <w:p w14:paraId="47E834F1" w14:textId="77777777" w:rsidR="00717040" w:rsidRPr="00333C02" w:rsidRDefault="0030285E">
      <w:pPr>
        <w:rPr>
          <w:sz w:val="22"/>
          <w:szCs w:val="22"/>
          <w:lang w:val="ro-RO"/>
        </w:rPr>
      </w:pPr>
      <w:r w:rsidRPr="00333C02">
        <w:rPr>
          <w:sz w:val="22"/>
          <w:szCs w:val="22"/>
          <w:lang w:val="ro-RO"/>
        </w:rPr>
        <w:t>EU/1/11/693/008</w:t>
      </w:r>
    </w:p>
    <w:p w14:paraId="3243D7DF" w14:textId="77777777" w:rsidR="00717040" w:rsidRPr="00333C02" w:rsidRDefault="00717040">
      <w:pPr>
        <w:rPr>
          <w:sz w:val="22"/>
          <w:szCs w:val="22"/>
          <w:lang w:val="ro-RO"/>
        </w:rPr>
      </w:pPr>
    </w:p>
    <w:p w14:paraId="6FBD4313" w14:textId="77777777" w:rsidR="00717040" w:rsidRPr="00333C02" w:rsidRDefault="0030285E">
      <w:pPr>
        <w:rPr>
          <w:sz w:val="22"/>
          <w:szCs w:val="22"/>
          <w:lang w:val="ro-RO"/>
        </w:rPr>
      </w:pPr>
      <w:r w:rsidRPr="00333C02">
        <w:rPr>
          <w:sz w:val="22"/>
          <w:szCs w:val="22"/>
          <w:lang w:val="ro-RO"/>
        </w:rPr>
        <w:t>Rivastigmină Actavis 4.5 mg capsule</w:t>
      </w:r>
    </w:p>
    <w:p w14:paraId="4AC33187" w14:textId="77777777" w:rsidR="00717040" w:rsidRPr="00333C02" w:rsidRDefault="0030285E">
      <w:pPr>
        <w:rPr>
          <w:sz w:val="22"/>
          <w:szCs w:val="22"/>
          <w:lang w:val="ro-RO"/>
        </w:rPr>
      </w:pPr>
      <w:r w:rsidRPr="00333C02">
        <w:rPr>
          <w:sz w:val="22"/>
          <w:szCs w:val="22"/>
          <w:lang w:val="ro-RO"/>
        </w:rPr>
        <w:t>EU/1/11/693/009</w:t>
      </w:r>
    </w:p>
    <w:p w14:paraId="3D4FEB2C" w14:textId="77777777" w:rsidR="00717040" w:rsidRPr="00333C02" w:rsidRDefault="0030285E">
      <w:pPr>
        <w:rPr>
          <w:sz w:val="22"/>
          <w:szCs w:val="22"/>
          <w:lang w:val="ro-RO"/>
        </w:rPr>
      </w:pPr>
      <w:r w:rsidRPr="00333C02">
        <w:rPr>
          <w:sz w:val="22"/>
          <w:szCs w:val="22"/>
          <w:lang w:val="ro-RO"/>
        </w:rPr>
        <w:t>EU/1/11/693/010</w:t>
      </w:r>
    </w:p>
    <w:p w14:paraId="3DFDDCBD" w14:textId="77777777" w:rsidR="00717040" w:rsidRPr="00333C02" w:rsidRDefault="0030285E">
      <w:pPr>
        <w:rPr>
          <w:sz w:val="22"/>
          <w:szCs w:val="22"/>
          <w:lang w:val="ro-RO"/>
        </w:rPr>
      </w:pPr>
      <w:r w:rsidRPr="00333C02">
        <w:rPr>
          <w:sz w:val="22"/>
          <w:szCs w:val="22"/>
          <w:lang w:val="ro-RO"/>
        </w:rPr>
        <w:t>EU/1/11/693/011</w:t>
      </w:r>
    </w:p>
    <w:p w14:paraId="4F0A0BC3" w14:textId="77777777" w:rsidR="00717040" w:rsidRPr="00333C02" w:rsidRDefault="0030285E">
      <w:pPr>
        <w:rPr>
          <w:sz w:val="22"/>
          <w:szCs w:val="22"/>
          <w:lang w:val="ro-RO"/>
        </w:rPr>
      </w:pPr>
      <w:r w:rsidRPr="00333C02">
        <w:rPr>
          <w:sz w:val="22"/>
          <w:szCs w:val="22"/>
          <w:lang w:val="ro-RO"/>
        </w:rPr>
        <w:t>EU/1/11/693/012</w:t>
      </w:r>
    </w:p>
    <w:p w14:paraId="4F720E28" w14:textId="77777777" w:rsidR="00717040" w:rsidRPr="00333C02" w:rsidRDefault="00717040">
      <w:pPr>
        <w:rPr>
          <w:sz w:val="22"/>
          <w:szCs w:val="22"/>
          <w:lang w:val="ro-RO"/>
        </w:rPr>
      </w:pPr>
    </w:p>
    <w:p w14:paraId="6595F7F6" w14:textId="77777777" w:rsidR="00717040" w:rsidRPr="00333C02" w:rsidRDefault="0030285E">
      <w:pPr>
        <w:rPr>
          <w:sz w:val="22"/>
          <w:szCs w:val="22"/>
          <w:lang w:val="ro-RO"/>
        </w:rPr>
      </w:pPr>
      <w:r w:rsidRPr="00333C02">
        <w:rPr>
          <w:sz w:val="22"/>
          <w:szCs w:val="22"/>
          <w:lang w:val="ro-RO"/>
        </w:rPr>
        <w:t>Rivastigmină Actavis 6 mg capsule</w:t>
      </w:r>
    </w:p>
    <w:p w14:paraId="455673A1" w14:textId="77777777" w:rsidR="00717040" w:rsidRPr="00333C02" w:rsidRDefault="0030285E">
      <w:pPr>
        <w:rPr>
          <w:sz w:val="22"/>
          <w:szCs w:val="22"/>
          <w:lang w:val="ro-RO"/>
        </w:rPr>
      </w:pPr>
      <w:r w:rsidRPr="00333C02">
        <w:rPr>
          <w:sz w:val="22"/>
          <w:szCs w:val="22"/>
          <w:lang w:val="ro-RO"/>
        </w:rPr>
        <w:t>EU/1/11/693/013</w:t>
      </w:r>
    </w:p>
    <w:p w14:paraId="209ECA79" w14:textId="77777777" w:rsidR="00717040" w:rsidRPr="00333C02" w:rsidRDefault="0030285E">
      <w:pPr>
        <w:rPr>
          <w:sz w:val="22"/>
          <w:szCs w:val="22"/>
          <w:lang w:val="ro-RO"/>
        </w:rPr>
      </w:pPr>
      <w:r w:rsidRPr="00333C02">
        <w:rPr>
          <w:sz w:val="22"/>
          <w:szCs w:val="22"/>
          <w:lang w:val="ro-RO"/>
        </w:rPr>
        <w:t>EU/1/11/693/014</w:t>
      </w:r>
    </w:p>
    <w:p w14:paraId="06CA356A" w14:textId="77777777" w:rsidR="00717040" w:rsidRPr="00333C02" w:rsidRDefault="0030285E">
      <w:pPr>
        <w:rPr>
          <w:sz w:val="22"/>
          <w:szCs w:val="22"/>
          <w:lang w:val="ro-RO"/>
        </w:rPr>
      </w:pPr>
      <w:r w:rsidRPr="00333C02">
        <w:rPr>
          <w:sz w:val="22"/>
          <w:szCs w:val="22"/>
          <w:lang w:val="ro-RO"/>
        </w:rPr>
        <w:t>EU/1/11/693/015</w:t>
      </w:r>
    </w:p>
    <w:p w14:paraId="166FD27E" w14:textId="77777777" w:rsidR="00717040" w:rsidRPr="00333C02" w:rsidRDefault="0030285E">
      <w:pPr>
        <w:rPr>
          <w:sz w:val="22"/>
          <w:szCs w:val="22"/>
          <w:lang w:val="ro-RO"/>
        </w:rPr>
      </w:pPr>
      <w:r w:rsidRPr="00333C02">
        <w:rPr>
          <w:sz w:val="22"/>
          <w:szCs w:val="22"/>
          <w:lang w:val="ro-RO"/>
        </w:rPr>
        <w:t>EU/1/11/693/016</w:t>
      </w:r>
    </w:p>
    <w:p w14:paraId="5AEADAFA" w14:textId="77777777" w:rsidR="00717040" w:rsidRPr="00333C02" w:rsidRDefault="00717040">
      <w:pPr>
        <w:rPr>
          <w:b/>
          <w:sz w:val="22"/>
          <w:szCs w:val="22"/>
          <w:lang w:val="ro-RO"/>
        </w:rPr>
      </w:pPr>
    </w:p>
    <w:p w14:paraId="7EDF934A" w14:textId="77777777" w:rsidR="00717040" w:rsidRPr="00333C02" w:rsidRDefault="00717040">
      <w:pPr>
        <w:rPr>
          <w:b/>
          <w:sz w:val="22"/>
          <w:szCs w:val="22"/>
          <w:lang w:val="ro-RO"/>
        </w:rPr>
      </w:pPr>
    </w:p>
    <w:p w14:paraId="6222825B" w14:textId="77777777" w:rsidR="00717040" w:rsidRPr="00333C02" w:rsidRDefault="0030285E">
      <w:pPr>
        <w:tabs>
          <w:tab w:val="left" w:pos="567"/>
        </w:tabs>
        <w:rPr>
          <w:b/>
          <w:sz w:val="22"/>
          <w:szCs w:val="22"/>
          <w:lang w:val="ro-RO"/>
        </w:rPr>
      </w:pPr>
      <w:r w:rsidRPr="00333C02">
        <w:rPr>
          <w:b/>
          <w:sz w:val="22"/>
          <w:szCs w:val="22"/>
          <w:lang w:val="ro-RO"/>
        </w:rPr>
        <w:t>9.</w:t>
      </w:r>
      <w:r w:rsidRPr="00333C02">
        <w:rPr>
          <w:b/>
          <w:sz w:val="22"/>
          <w:szCs w:val="22"/>
          <w:lang w:val="ro-RO"/>
        </w:rPr>
        <w:tab/>
        <w:t>DATA PRIMEI AUTORIZĂRI SAU A REÎNNOIRII AUTORIZAŢIEI</w:t>
      </w:r>
    </w:p>
    <w:p w14:paraId="60EFBC4A" w14:textId="77777777" w:rsidR="00717040" w:rsidRPr="00333C02" w:rsidRDefault="00717040">
      <w:pPr>
        <w:rPr>
          <w:b/>
          <w:sz w:val="22"/>
          <w:szCs w:val="22"/>
          <w:lang w:val="ro-RO"/>
        </w:rPr>
      </w:pPr>
    </w:p>
    <w:p w14:paraId="68175DEA" w14:textId="77777777" w:rsidR="00717040" w:rsidRPr="00333C02" w:rsidRDefault="0030285E">
      <w:pPr>
        <w:rPr>
          <w:sz w:val="22"/>
          <w:szCs w:val="22"/>
          <w:lang w:val="ro-RO"/>
        </w:rPr>
      </w:pPr>
      <w:r w:rsidRPr="00333C02">
        <w:rPr>
          <w:sz w:val="22"/>
          <w:szCs w:val="22"/>
          <w:lang w:val="ro-RO"/>
        </w:rPr>
        <w:t>Data primei autorizări: 16 Iunie 2011</w:t>
      </w:r>
    </w:p>
    <w:p w14:paraId="637ABD96" w14:textId="77777777" w:rsidR="00717040" w:rsidRPr="00333C02" w:rsidRDefault="0030285E">
      <w:pPr>
        <w:rPr>
          <w:color w:val="000000"/>
          <w:sz w:val="22"/>
          <w:szCs w:val="22"/>
          <w:lang w:val="ro-RO"/>
        </w:rPr>
      </w:pPr>
      <w:r w:rsidRPr="00333C02">
        <w:rPr>
          <w:color w:val="000000"/>
          <w:sz w:val="22"/>
          <w:szCs w:val="22"/>
          <w:lang w:val="ro-RO"/>
        </w:rPr>
        <w:t>Data ultimei reînnoiri a autorizației:</w:t>
      </w:r>
      <w:r w:rsidRPr="00333C02">
        <w:rPr>
          <w:rFonts w:ascii="Arial" w:hAnsi="Arial" w:cs="Arial"/>
          <w:b/>
          <w:bCs/>
          <w:color w:val="000000"/>
          <w:sz w:val="22"/>
          <w:szCs w:val="22"/>
          <w:lang w:val="ro-RO" w:eastAsia="de-AT"/>
        </w:rPr>
        <w:t xml:space="preserve"> </w:t>
      </w:r>
      <w:r w:rsidRPr="00333C02">
        <w:rPr>
          <w:bCs/>
          <w:color w:val="000000"/>
          <w:sz w:val="22"/>
          <w:szCs w:val="22"/>
          <w:lang w:val="ro-RO"/>
        </w:rPr>
        <w:t>15 februarie 2016</w:t>
      </w:r>
    </w:p>
    <w:p w14:paraId="76C80CB0" w14:textId="77777777" w:rsidR="00717040" w:rsidRPr="00333C02" w:rsidRDefault="00717040">
      <w:pPr>
        <w:rPr>
          <w:sz w:val="22"/>
          <w:szCs w:val="22"/>
          <w:lang w:val="ro-RO"/>
        </w:rPr>
      </w:pPr>
    </w:p>
    <w:p w14:paraId="739BBD09" w14:textId="77777777" w:rsidR="00717040" w:rsidRPr="00333C02" w:rsidRDefault="00717040">
      <w:pPr>
        <w:rPr>
          <w:sz w:val="22"/>
          <w:szCs w:val="22"/>
          <w:lang w:val="ro-RO"/>
        </w:rPr>
      </w:pPr>
    </w:p>
    <w:p w14:paraId="38B00146" w14:textId="77777777" w:rsidR="00717040" w:rsidRPr="00333C02" w:rsidRDefault="0030285E">
      <w:pPr>
        <w:tabs>
          <w:tab w:val="left" w:pos="567"/>
        </w:tabs>
        <w:rPr>
          <w:b/>
          <w:sz w:val="22"/>
          <w:szCs w:val="22"/>
          <w:lang w:val="ro-RO"/>
        </w:rPr>
      </w:pPr>
      <w:r w:rsidRPr="00333C02">
        <w:rPr>
          <w:b/>
          <w:sz w:val="22"/>
          <w:szCs w:val="22"/>
          <w:lang w:val="ro-RO"/>
        </w:rPr>
        <w:t>10.</w:t>
      </w:r>
      <w:r w:rsidRPr="00333C02">
        <w:rPr>
          <w:b/>
          <w:sz w:val="22"/>
          <w:szCs w:val="22"/>
          <w:lang w:val="ro-RO"/>
        </w:rPr>
        <w:tab/>
        <w:t>DATA REVIZUIRII TEXTULUI</w:t>
      </w:r>
    </w:p>
    <w:p w14:paraId="532DAFC6" w14:textId="77777777" w:rsidR="00717040" w:rsidRPr="00333C02" w:rsidRDefault="00717040">
      <w:pPr>
        <w:rPr>
          <w:sz w:val="22"/>
          <w:szCs w:val="22"/>
          <w:lang w:val="ro-RO"/>
        </w:rPr>
      </w:pPr>
    </w:p>
    <w:p w14:paraId="1ABD1480" w14:textId="77777777" w:rsidR="00717040" w:rsidRPr="00333C02" w:rsidRDefault="00717040">
      <w:pPr>
        <w:ind w:left="567" w:hanging="567"/>
        <w:rPr>
          <w:sz w:val="22"/>
          <w:szCs w:val="22"/>
          <w:lang w:val="ro-RO"/>
        </w:rPr>
      </w:pPr>
    </w:p>
    <w:p w14:paraId="62C8369C" w14:textId="200670F9" w:rsidR="00717040" w:rsidRPr="00333C02" w:rsidRDefault="0030285E">
      <w:pPr>
        <w:numPr>
          <w:ilvl w:val="12"/>
          <w:numId w:val="0"/>
        </w:numPr>
        <w:ind w:right="-2"/>
        <w:rPr>
          <w:sz w:val="22"/>
          <w:szCs w:val="22"/>
          <w:u w:val="single"/>
          <w:lang w:val="ro-RO"/>
        </w:rPr>
      </w:pPr>
      <w:r w:rsidRPr="00333C02">
        <w:rPr>
          <w:sz w:val="22"/>
          <w:szCs w:val="22"/>
          <w:lang w:val="ro-RO"/>
        </w:rPr>
        <w:t xml:space="preserve">Informaţii detaliate privind acest medicament sunt disponibile pe website-ul Agenţiei Europene a Medicamentului </w:t>
      </w:r>
      <w:hyperlink r:id="rId13" w:history="1">
        <w:r w:rsidR="00DE0453" w:rsidRPr="00333C02">
          <w:rPr>
            <w:rStyle w:val="Hyperlink"/>
            <w:sz w:val="22"/>
            <w:szCs w:val="22"/>
            <w:lang w:val="ro-RO"/>
          </w:rPr>
          <w:t>https://www.ema.europa.eu</w:t>
        </w:r>
      </w:hyperlink>
      <w:r w:rsidRPr="00333C02">
        <w:rPr>
          <w:sz w:val="22"/>
          <w:szCs w:val="22"/>
          <w:lang w:val="ro-RO"/>
        </w:rPr>
        <w:t>.</w:t>
      </w:r>
    </w:p>
    <w:p w14:paraId="35E3DCC8" w14:textId="77777777" w:rsidR="00717040" w:rsidRPr="00333C02" w:rsidRDefault="00717040">
      <w:pPr>
        <w:rPr>
          <w:sz w:val="22"/>
          <w:szCs w:val="22"/>
          <w:u w:val="single"/>
          <w:lang w:val="ro-RO"/>
        </w:rPr>
      </w:pPr>
    </w:p>
    <w:p w14:paraId="0199C3E5" w14:textId="77777777" w:rsidR="00717040" w:rsidRPr="00333C02" w:rsidRDefault="0030285E">
      <w:pPr>
        <w:rPr>
          <w:sz w:val="22"/>
          <w:szCs w:val="22"/>
          <w:lang w:val="ro-RO"/>
        </w:rPr>
      </w:pPr>
      <w:r w:rsidRPr="00333C02">
        <w:rPr>
          <w:b/>
          <w:sz w:val="22"/>
          <w:szCs w:val="22"/>
          <w:lang w:val="ro-RO"/>
        </w:rPr>
        <w:br w:type="page"/>
      </w:r>
    </w:p>
    <w:p w14:paraId="02FCD680" w14:textId="77777777" w:rsidR="00717040" w:rsidRPr="00333C02" w:rsidRDefault="00717040">
      <w:pPr>
        <w:spacing w:after="200" w:line="276" w:lineRule="auto"/>
        <w:rPr>
          <w:sz w:val="22"/>
          <w:szCs w:val="22"/>
          <w:lang w:val="ro-RO"/>
        </w:rPr>
      </w:pPr>
    </w:p>
    <w:p w14:paraId="38BDA9B8" w14:textId="77777777" w:rsidR="00717040" w:rsidRPr="00333C02" w:rsidRDefault="00717040">
      <w:pPr>
        <w:jc w:val="center"/>
        <w:rPr>
          <w:sz w:val="22"/>
          <w:szCs w:val="22"/>
          <w:lang w:val="ro-RO"/>
        </w:rPr>
      </w:pPr>
    </w:p>
    <w:p w14:paraId="5F24C62D" w14:textId="77777777" w:rsidR="00717040" w:rsidRPr="00333C02" w:rsidRDefault="00717040">
      <w:pPr>
        <w:jc w:val="center"/>
        <w:rPr>
          <w:sz w:val="22"/>
          <w:szCs w:val="22"/>
          <w:lang w:val="ro-RO"/>
        </w:rPr>
      </w:pPr>
    </w:p>
    <w:p w14:paraId="20D3A522" w14:textId="77777777" w:rsidR="00717040" w:rsidRPr="00333C02" w:rsidRDefault="00717040">
      <w:pPr>
        <w:jc w:val="center"/>
        <w:rPr>
          <w:sz w:val="22"/>
          <w:szCs w:val="22"/>
          <w:lang w:val="ro-RO"/>
        </w:rPr>
      </w:pPr>
    </w:p>
    <w:p w14:paraId="7272DBB2" w14:textId="77777777" w:rsidR="00717040" w:rsidRPr="00333C02" w:rsidRDefault="00717040">
      <w:pPr>
        <w:jc w:val="center"/>
        <w:rPr>
          <w:sz w:val="22"/>
          <w:szCs w:val="22"/>
          <w:lang w:val="ro-RO"/>
        </w:rPr>
      </w:pPr>
    </w:p>
    <w:p w14:paraId="3B632D68" w14:textId="77777777" w:rsidR="00717040" w:rsidRPr="00333C02" w:rsidRDefault="00717040">
      <w:pPr>
        <w:jc w:val="center"/>
        <w:rPr>
          <w:sz w:val="22"/>
          <w:szCs w:val="22"/>
          <w:lang w:val="ro-RO"/>
        </w:rPr>
      </w:pPr>
    </w:p>
    <w:p w14:paraId="66D1BE6E" w14:textId="77777777" w:rsidR="00717040" w:rsidRPr="00333C02" w:rsidRDefault="00717040">
      <w:pPr>
        <w:jc w:val="center"/>
        <w:rPr>
          <w:sz w:val="22"/>
          <w:szCs w:val="22"/>
          <w:lang w:val="ro-RO"/>
        </w:rPr>
      </w:pPr>
    </w:p>
    <w:p w14:paraId="17835F06" w14:textId="77777777" w:rsidR="00717040" w:rsidRPr="00333C02" w:rsidRDefault="00717040">
      <w:pPr>
        <w:jc w:val="center"/>
        <w:rPr>
          <w:sz w:val="22"/>
          <w:szCs w:val="22"/>
          <w:lang w:val="ro-RO"/>
        </w:rPr>
      </w:pPr>
    </w:p>
    <w:p w14:paraId="25E13396" w14:textId="77777777" w:rsidR="00717040" w:rsidRPr="00333C02" w:rsidRDefault="00717040">
      <w:pPr>
        <w:jc w:val="center"/>
        <w:rPr>
          <w:sz w:val="22"/>
          <w:szCs w:val="22"/>
          <w:lang w:val="ro-RO"/>
        </w:rPr>
      </w:pPr>
    </w:p>
    <w:p w14:paraId="4B84C321" w14:textId="77777777" w:rsidR="00717040" w:rsidRPr="00333C02" w:rsidRDefault="00717040">
      <w:pPr>
        <w:jc w:val="center"/>
        <w:rPr>
          <w:sz w:val="22"/>
          <w:szCs w:val="22"/>
          <w:lang w:val="ro-RO"/>
        </w:rPr>
      </w:pPr>
    </w:p>
    <w:p w14:paraId="3F3EA753" w14:textId="77777777" w:rsidR="00717040" w:rsidRPr="00333C02" w:rsidRDefault="00717040">
      <w:pPr>
        <w:jc w:val="center"/>
        <w:rPr>
          <w:sz w:val="22"/>
          <w:szCs w:val="22"/>
          <w:lang w:val="ro-RO"/>
        </w:rPr>
      </w:pPr>
    </w:p>
    <w:p w14:paraId="61A5E8ED" w14:textId="77777777" w:rsidR="00717040" w:rsidRPr="00333C02" w:rsidRDefault="00717040">
      <w:pPr>
        <w:jc w:val="center"/>
        <w:rPr>
          <w:sz w:val="22"/>
          <w:szCs w:val="22"/>
          <w:lang w:val="ro-RO"/>
        </w:rPr>
      </w:pPr>
    </w:p>
    <w:p w14:paraId="34E5BAC5" w14:textId="77777777" w:rsidR="00717040" w:rsidRPr="00333C02" w:rsidRDefault="00717040">
      <w:pPr>
        <w:jc w:val="center"/>
        <w:rPr>
          <w:sz w:val="22"/>
          <w:szCs w:val="22"/>
          <w:lang w:val="ro-RO"/>
        </w:rPr>
      </w:pPr>
    </w:p>
    <w:p w14:paraId="6C3AD5E8" w14:textId="77777777" w:rsidR="00717040" w:rsidRPr="00333C02" w:rsidRDefault="00717040">
      <w:pPr>
        <w:jc w:val="center"/>
        <w:rPr>
          <w:sz w:val="22"/>
          <w:szCs w:val="22"/>
          <w:lang w:val="ro-RO"/>
        </w:rPr>
      </w:pPr>
    </w:p>
    <w:p w14:paraId="282D03EB" w14:textId="77777777" w:rsidR="00717040" w:rsidRPr="00333C02" w:rsidRDefault="00717040">
      <w:pPr>
        <w:jc w:val="center"/>
        <w:rPr>
          <w:sz w:val="22"/>
          <w:szCs w:val="22"/>
          <w:lang w:val="ro-RO"/>
        </w:rPr>
      </w:pPr>
    </w:p>
    <w:p w14:paraId="61FC11BB" w14:textId="77777777" w:rsidR="00717040" w:rsidRPr="00333C02" w:rsidRDefault="00717040">
      <w:pPr>
        <w:jc w:val="center"/>
        <w:rPr>
          <w:sz w:val="22"/>
          <w:szCs w:val="22"/>
          <w:lang w:val="ro-RO"/>
        </w:rPr>
      </w:pPr>
    </w:p>
    <w:p w14:paraId="1E411817" w14:textId="77777777" w:rsidR="00717040" w:rsidRPr="00333C02" w:rsidRDefault="00717040">
      <w:pPr>
        <w:jc w:val="center"/>
        <w:rPr>
          <w:sz w:val="22"/>
          <w:szCs w:val="22"/>
          <w:lang w:val="ro-RO"/>
        </w:rPr>
      </w:pPr>
    </w:p>
    <w:p w14:paraId="4245E613" w14:textId="77777777" w:rsidR="00717040" w:rsidRPr="00333C02" w:rsidRDefault="00717040">
      <w:pPr>
        <w:jc w:val="center"/>
        <w:rPr>
          <w:sz w:val="22"/>
          <w:szCs w:val="22"/>
          <w:lang w:val="ro-RO"/>
        </w:rPr>
      </w:pPr>
    </w:p>
    <w:p w14:paraId="0E9837D4" w14:textId="77777777" w:rsidR="00717040" w:rsidRPr="00333C02" w:rsidRDefault="00717040">
      <w:pPr>
        <w:jc w:val="center"/>
        <w:rPr>
          <w:sz w:val="22"/>
          <w:szCs w:val="22"/>
          <w:lang w:val="ro-RO"/>
        </w:rPr>
      </w:pPr>
    </w:p>
    <w:p w14:paraId="00A27A17" w14:textId="77777777" w:rsidR="00717040" w:rsidRPr="00333C02" w:rsidRDefault="00717040">
      <w:pPr>
        <w:jc w:val="center"/>
        <w:rPr>
          <w:sz w:val="22"/>
          <w:szCs w:val="22"/>
          <w:lang w:val="ro-RO"/>
        </w:rPr>
      </w:pPr>
    </w:p>
    <w:p w14:paraId="74326F10" w14:textId="77777777" w:rsidR="00717040" w:rsidRPr="00333C02" w:rsidRDefault="0030285E">
      <w:pPr>
        <w:autoSpaceDE w:val="0"/>
        <w:autoSpaceDN w:val="0"/>
        <w:adjustRightInd w:val="0"/>
        <w:jc w:val="center"/>
        <w:rPr>
          <w:b/>
          <w:bCs/>
          <w:sz w:val="22"/>
          <w:szCs w:val="22"/>
          <w:lang w:val="ro-RO"/>
        </w:rPr>
      </w:pPr>
      <w:r w:rsidRPr="00333C02">
        <w:rPr>
          <w:b/>
          <w:bCs/>
          <w:sz w:val="22"/>
          <w:szCs w:val="22"/>
          <w:lang w:val="ro-RO"/>
        </w:rPr>
        <w:t>ANEXA II</w:t>
      </w:r>
    </w:p>
    <w:p w14:paraId="4DDBA72F" w14:textId="77777777" w:rsidR="00717040" w:rsidRPr="00333C02" w:rsidRDefault="00717040">
      <w:pPr>
        <w:autoSpaceDE w:val="0"/>
        <w:autoSpaceDN w:val="0"/>
        <w:adjustRightInd w:val="0"/>
        <w:jc w:val="center"/>
        <w:rPr>
          <w:b/>
          <w:bCs/>
          <w:sz w:val="22"/>
          <w:szCs w:val="22"/>
          <w:lang w:val="ro-RO"/>
        </w:rPr>
      </w:pPr>
    </w:p>
    <w:p w14:paraId="7EA98A84" w14:textId="77777777" w:rsidR="00717040" w:rsidRPr="00333C02" w:rsidRDefault="0030285E">
      <w:pPr>
        <w:autoSpaceDE w:val="0"/>
        <w:autoSpaceDN w:val="0"/>
        <w:adjustRightInd w:val="0"/>
        <w:rPr>
          <w:b/>
          <w:bCs/>
          <w:sz w:val="22"/>
          <w:szCs w:val="22"/>
          <w:lang w:val="ro-RO"/>
        </w:rPr>
      </w:pPr>
      <w:r w:rsidRPr="00333C02">
        <w:rPr>
          <w:b/>
          <w:bCs/>
          <w:sz w:val="22"/>
          <w:szCs w:val="22"/>
          <w:lang w:val="ro-RO"/>
        </w:rPr>
        <w:t xml:space="preserve">A. </w:t>
      </w:r>
      <w:r w:rsidRPr="00333C02">
        <w:rPr>
          <w:b/>
          <w:bCs/>
          <w:sz w:val="22"/>
          <w:szCs w:val="22"/>
          <w:lang w:val="ro-RO"/>
        </w:rPr>
        <w:tab/>
        <w:t>FABRICANTUL RESPONSABIL PENTRU ELIBERAREA SERIEI</w:t>
      </w:r>
    </w:p>
    <w:p w14:paraId="4933DEFE" w14:textId="77777777" w:rsidR="00717040" w:rsidRPr="00333C02" w:rsidRDefault="00717040">
      <w:pPr>
        <w:autoSpaceDE w:val="0"/>
        <w:autoSpaceDN w:val="0"/>
        <w:adjustRightInd w:val="0"/>
        <w:rPr>
          <w:b/>
          <w:bCs/>
          <w:sz w:val="22"/>
          <w:szCs w:val="22"/>
          <w:lang w:val="ro-RO"/>
        </w:rPr>
      </w:pPr>
    </w:p>
    <w:p w14:paraId="65FE859F" w14:textId="77777777" w:rsidR="00717040" w:rsidRPr="00333C02" w:rsidRDefault="0030285E">
      <w:pPr>
        <w:rPr>
          <w:b/>
          <w:bCs/>
          <w:sz w:val="22"/>
          <w:szCs w:val="22"/>
          <w:lang w:val="ro-RO"/>
        </w:rPr>
      </w:pPr>
      <w:r w:rsidRPr="00333C02">
        <w:rPr>
          <w:b/>
          <w:bCs/>
          <w:sz w:val="22"/>
          <w:szCs w:val="22"/>
          <w:lang w:val="ro-RO"/>
        </w:rPr>
        <w:t xml:space="preserve">B. </w:t>
      </w:r>
      <w:r w:rsidRPr="00333C02">
        <w:rPr>
          <w:b/>
          <w:bCs/>
          <w:sz w:val="22"/>
          <w:szCs w:val="22"/>
          <w:lang w:val="ro-RO"/>
        </w:rPr>
        <w:tab/>
        <w:t xml:space="preserve">CONDIŢII SAU RESTRICŢII PRIVIND FURNIZAREA ŞI UTILIZAREA </w:t>
      </w:r>
    </w:p>
    <w:p w14:paraId="70590C4F" w14:textId="77777777" w:rsidR="00717040" w:rsidRPr="00333C02" w:rsidRDefault="00717040">
      <w:pPr>
        <w:rPr>
          <w:sz w:val="22"/>
          <w:szCs w:val="22"/>
          <w:lang w:val="ro-RO"/>
        </w:rPr>
      </w:pPr>
    </w:p>
    <w:p w14:paraId="233A33F4" w14:textId="77777777" w:rsidR="00717040" w:rsidRPr="00333C02" w:rsidRDefault="0030285E">
      <w:pPr>
        <w:autoSpaceDE w:val="0"/>
        <w:autoSpaceDN w:val="0"/>
        <w:adjustRightInd w:val="0"/>
        <w:rPr>
          <w:b/>
          <w:sz w:val="22"/>
          <w:szCs w:val="22"/>
          <w:lang w:val="ro-RO"/>
        </w:rPr>
      </w:pPr>
      <w:r w:rsidRPr="00333C02">
        <w:rPr>
          <w:b/>
          <w:sz w:val="22"/>
          <w:szCs w:val="22"/>
          <w:lang w:val="ro-RO"/>
        </w:rPr>
        <w:t xml:space="preserve">C. </w:t>
      </w:r>
      <w:r w:rsidRPr="00333C02">
        <w:rPr>
          <w:b/>
          <w:sz w:val="22"/>
          <w:szCs w:val="22"/>
          <w:lang w:val="ro-RO"/>
        </w:rPr>
        <w:tab/>
        <w:t>ALTE CONDIŢII SAU CERINŢE ALE AUTORIZAŢIEI DE PUNERE PE PIAŢĂ</w:t>
      </w:r>
    </w:p>
    <w:p w14:paraId="0AE7D7DC" w14:textId="77777777" w:rsidR="00717040" w:rsidRPr="00333C02" w:rsidRDefault="00717040">
      <w:pPr>
        <w:autoSpaceDE w:val="0"/>
        <w:autoSpaceDN w:val="0"/>
        <w:adjustRightInd w:val="0"/>
        <w:rPr>
          <w:b/>
          <w:sz w:val="22"/>
          <w:szCs w:val="22"/>
          <w:lang w:val="ro-RO"/>
        </w:rPr>
      </w:pPr>
    </w:p>
    <w:p w14:paraId="7B50B995" w14:textId="77777777" w:rsidR="00717040" w:rsidRPr="00333C02" w:rsidRDefault="0030285E">
      <w:pPr>
        <w:ind w:left="720" w:hanging="720"/>
        <w:contextualSpacing/>
        <w:rPr>
          <w:b/>
          <w:bCs/>
          <w:sz w:val="22"/>
          <w:szCs w:val="22"/>
          <w:lang w:val="ro-RO"/>
        </w:rPr>
      </w:pPr>
      <w:r w:rsidRPr="00333C02">
        <w:rPr>
          <w:b/>
          <w:bCs/>
          <w:sz w:val="22"/>
          <w:szCs w:val="22"/>
          <w:lang w:val="ro-RO"/>
        </w:rPr>
        <w:t>D.</w:t>
      </w:r>
      <w:r w:rsidRPr="00333C02">
        <w:rPr>
          <w:b/>
          <w:bCs/>
          <w:sz w:val="22"/>
          <w:szCs w:val="22"/>
          <w:lang w:val="ro-RO"/>
        </w:rPr>
        <w:tab/>
        <w:t>CONDIŢII SAU RESTRICŢII PRIVIND UTILIZAREA SIGURĂ ŞI EFICACE A MEDICAMENTULUI</w:t>
      </w:r>
    </w:p>
    <w:p w14:paraId="62EC7ED7" w14:textId="60E6C520" w:rsidR="00717040" w:rsidRPr="00333C02" w:rsidRDefault="0030285E">
      <w:pPr>
        <w:pStyle w:val="TitleB"/>
        <w:rPr>
          <w:lang w:val="ro-RO"/>
        </w:rPr>
      </w:pPr>
      <w:r w:rsidRPr="00333C02">
        <w:rPr>
          <w:lang w:val="ro-RO"/>
        </w:rPr>
        <w:br w:type="page"/>
      </w:r>
      <w:r w:rsidRPr="00333C02">
        <w:rPr>
          <w:lang w:val="ro-RO"/>
        </w:rPr>
        <w:lastRenderedPageBreak/>
        <w:t>A.</w:t>
      </w:r>
      <w:r w:rsidRPr="00333C02">
        <w:rPr>
          <w:lang w:val="ro-RO"/>
        </w:rPr>
        <w:tab/>
        <w:t>FABRICANTUL RESPONSABIL PENTRU ELIBERAREA SERIEI</w:t>
      </w:r>
    </w:p>
    <w:p w14:paraId="25CAE5BC" w14:textId="77777777" w:rsidR="00717040" w:rsidRPr="00333C02" w:rsidRDefault="00717040">
      <w:pPr>
        <w:autoSpaceDE w:val="0"/>
        <w:autoSpaceDN w:val="0"/>
        <w:adjustRightInd w:val="0"/>
        <w:rPr>
          <w:b/>
          <w:bCs/>
          <w:sz w:val="22"/>
          <w:szCs w:val="22"/>
          <w:lang w:val="ro-RO"/>
        </w:rPr>
      </w:pPr>
    </w:p>
    <w:p w14:paraId="73DC18C9" w14:textId="27483D60" w:rsidR="00717040" w:rsidRPr="00333C02" w:rsidRDefault="0030285E">
      <w:pPr>
        <w:autoSpaceDE w:val="0"/>
        <w:autoSpaceDN w:val="0"/>
        <w:adjustRightInd w:val="0"/>
        <w:rPr>
          <w:sz w:val="22"/>
          <w:szCs w:val="22"/>
          <w:u w:val="single"/>
          <w:lang w:val="ro-RO"/>
        </w:rPr>
      </w:pPr>
      <w:r w:rsidRPr="00333C02">
        <w:rPr>
          <w:sz w:val="22"/>
          <w:szCs w:val="22"/>
          <w:u w:val="single"/>
          <w:lang w:val="ro-RO"/>
        </w:rPr>
        <w:t>Numele şi adresa fabricant</w:t>
      </w:r>
      <w:r w:rsidR="00954F98" w:rsidRPr="00333C02">
        <w:rPr>
          <w:sz w:val="22"/>
          <w:szCs w:val="22"/>
          <w:u w:val="single"/>
          <w:lang w:val="ro-RO"/>
        </w:rPr>
        <w:t>ului</w:t>
      </w:r>
      <w:r w:rsidR="00DE0453" w:rsidRPr="00333C02">
        <w:rPr>
          <w:sz w:val="22"/>
          <w:szCs w:val="22"/>
          <w:u w:val="single"/>
          <w:lang w:val="ro-RO"/>
        </w:rPr>
        <w:t>(fabricanților)</w:t>
      </w:r>
      <w:r w:rsidRPr="00333C02">
        <w:rPr>
          <w:sz w:val="22"/>
          <w:szCs w:val="22"/>
          <w:u w:val="single"/>
          <w:lang w:val="ro-RO"/>
        </w:rPr>
        <w:t xml:space="preserve"> responsabil</w:t>
      </w:r>
      <w:r w:rsidR="00DE0453" w:rsidRPr="00333C02">
        <w:rPr>
          <w:sz w:val="22"/>
          <w:szCs w:val="22"/>
          <w:u w:val="single"/>
          <w:lang w:val="ro-RO"/>
        </w:rPr>
        <w:t>(i)</w:t>
      </w:r>
      <w:r w:rsidRPr="00333C02">
        <w:rPr>
          <w:sz w:val="22"/>
          <w:szCs w:val="22"/>
          <w:u w:val="single"/>
          <w:lang w:val="ro-RO"/>
        </w:rPr>
        <w:t xml:space="preserve"> pentru eliberarea seriei</w:t>
      </w:r>
    </w:p>
    <w:p w14:paraId="5DAFDFC3" w14:textId="77777777" w:rsidR="00717040" w:rsidRPr="00333C02" w:rsidRDefault="00717040">
      <w:pPr>
        <w:autoSpaceDE w:val="0"/>
        <w:autoSpaceDN w:val="0"/>
        <w:adjustRightInd w:val="0"/>
        <w:rPr>
          <w:sz w:val="22"/>
          <w:szCs w:val="22"/>
          <w:lang w:val="ro-RO"/>
        </w:rPr>
      </w:pPr>
    </w:p>
    <w:p w14:paraId="3F2828B6" w14:textId="77777777" w:rsidR="00954F98" w:rsidRPr="00333C02" w:rsidRDefault="00954F98" w:rsidP="00954F98">
      <w:pPr>
        <w:rPr>
          <w:rFonts w:eastAsia="SimSun"/>
          <w:noProof/>
          <w:sz w:val="22"/>
          <w:szCs w:val="22"/>
          <w:lang w:val="ro-RO" w:eastAsia="zh-CN"/>
        </w:rPr>
      </w:pPr>
      <w:r w:rsidRPr="00333C02">
        <w:rPr>
          <w:rFonts w:eastAsia="SimSun"/>
          <w:noProof/>
          <w:sz w:val="22"/>
          <w:szCs w:val="22"/>
          <w:lang w:val="ro-RO" w:eastAsia="zh-CN"/>
        </w:rPr>
        <w:t>Teva Operations Poland Sp. z o.o.</w:t>
      </w:r>
    </w:p>
    <w:p w14:paraId="02AEA50A" w14:textId="77777777" w:rsidR="00954F98" w:rsidRPr="00333C02" w:rsidRDefault="00954F98" w:rsidP="00954F98">
      <w:pPr>
        <w:rPr>
          <w:rFonts w:eastAsia="SimSun"/>
          <w:noProof/>
          <w:sz w:val="22"/>
          <w:szCs w:val="22"/>
          <w:lang w:val="ro-RO" w:eastAsia="zh-CN"/>
        </w:rPr>
      </w:pPr>
      <w:r w:rsidRPr="00333C02">
        <w:rPr>
          <w:rFonts w:eastAsia="SimSun"/>
          <w:noProof/>
          <w:sz w:val="22"/>
          <w:szCs w:val="22"/>
          <w:lang w:val="ro-RO" w:eastAsia="zh-CN"/>
        </w:rPr>
        <w:t>ul. Mogilska 80</w:t>
      </w:r>
    </w:p>
    <w:p w14:paraId="00FE18B9" w14:textId="77777777" w:rsidR="00954F98" w:rsidRPr="00333C02" w:rsidRDefault="00954F98" w:rsidP="00954F98">
      <w:pPr>
        <w:rPr>
          <w:rFonts w:eastAsia="SimSun"/>
          <w:noProof/>
          <w:sz w:val="22"/>
          <w:szCs w:val="22"/>
          <w:lang w:val="ro-RO" w:eastAsia="zh-CN"/>
        </w:rPr>
      </w:pPr>
      <w:r w:rsidRPr="00333C02">
        <w:rPr>
          <w:rFonts w:eastAsia="SimSun"/>
          <w:noProof/>
          <w:sz w:val="22"/>
          <w:szCs w:val="22"/>
          <w:lang w:val="ro-RO" w:eastAsia="zh-CN"/>
        </w:rPr>
        <w:t>31-546 Kraków</w:t>
      </w:r>
    </w:p>
    <w:p w14:paraId="2F072B81" w14:textId="77777777" w:rsidR="00954F98" w:rsidRPr="00333C02" w:rsidRDefault="00954F98" w:rsidP="00954F98">
      <w:pPr>
        <w:rPr>
          <w:rFonts w:eastAsia="SimSun"/>
          <w:noProof/>
          <w:sz w:val="22"/>
          <w:szCs w:val="22"/>
          <w:lang w:val="ro-RO" w:eastAsia="zh-CN"/>
        </w:rPr>
      </w:pPr>
      <w:r w:rsidRPr="00333C02">
        <w:rPr>
          <w:rFonts w:eastAsia="SimSun"/>
          <w:noProof/>
          <w:sz w:val="22"/>
          <w:szCs w:val="22"/>
          <w:lang w:val="ro-RO" w:eastAsia="zh-CN"/>
        </w:rPr>
        <w:t>Polonia</w:t>
      </w:r>
    </w:p>
    <w:p w14:paraId="5C5C1370" w14:textId="77777777" w:rsidR="00717040" w:rsidRPr="00333C02" w:rsidRDefault="00717040">
      <w:pPr>
        <w:spacing w:line="280" w:lineRule="atLeast"/>
        <w:rPr>
          <w:rFonts w:eastAsia="Verdana"/>
          <w:noProof/>
          <w:sz w:val="22"/>
          <w:szCs w:val="22"/>
          <w:lang w:val="ro-RO" w:eastAsia="en-GB"/>
        </w:rPr>
      </w:pPr>
    </w:p>
    <w:p w14:paraId="680D949E" w14:textId="77777777" w:rsidR="00717040" w:rsidRPr="00333C02" w:rsidRDefault="00717040">
      <w:pPr>
        <w:autoSpaceDE w:val="0"/>
        <w:autoSpaceDN w:val="0"/>
        <w:adjustRightInd w:val="0"/>
        <w:rPr>
          <w:sz w:val="22"/>
          <w:szCs w:val="22"/>
          <w:lang w:val="ro-RO"/>
        </w:rPr>
      </w:pPr>
    </w:p>
    <w:p w14:paraId="6C0B5FFD" w14:textId="77777777" w:rsidR="00717040" w:rsidRPr="00333C02" w:rsidRDefault="0030285E">
      <w:pPr>
        <w:pStyle w:val="TitleB"/>
        <w:rPr>
          <w:lang w:val="ro-RO"/>
        </w:rPr>
      </w:pPr>
      <w:r w:rsidRPr="00333C02">
        <w:rPr>
          <w:lang w:val="ro-RO"/>
        </w:rPr>
        <w:t>B.</w:t>
      </w:r>
      <w:r w:rsidRPr="00333C02">
        <w:rPr>
          <w:lang w:val="ro-RO"/>
        </w:rPr>
        <w:tab/>
        <w:t xml:space="preserve">CONDIŢII SAU RESTRICŢII PRIVIND FURNIZAREA ŞI UTILIZAREA </w:t>
      </w:r>
    </w:p>
    <w:p w14:paraId="0B6E7103" w14:textId="77777777" w:rsidR="00717040" w:rsidRPr="00333C02" w:rsidRDefault="00717040">
      <w:pPr>
        <w:autoSpaceDE w:val="0"/>
        <w:autoSpaceDN w:val="0"/>
        <w:adjustRightInd w:val="0"/>
        <w:rPr>
          <w:b/>
          <w:bCs/>
          <w:sz w:val="22"/>
          <w:szCs w:val="22"/>
          <w:lang w:val="ro-RO"/>
        </w:rPr>
      </w:pPr>
    </w:p>
    <w:p w14:paraId="26F23C8F" w14:textId="77777777" w:rsidR="00717040" w:rsidRPr="00333C02" w:rsidRDefault="0030285E">
      <w:pPr>
        <w:autoSpaceDE w:val="0"/>
        <w:autoSpaceDN w:val="0"/>
        <w:adjustRightInd w:val="0"/>
        <w:rPr>
          <w:sz w:val="22"/>
          <w:szCs w:val="22"/>
          <w:lang w:val="ro-RO"/>
        </w:rPr>
      </w:pPr>
      <w:r w:rsidRPr="00333C02">
        <w:rPr>
          <w:sz w:val="22"/>
          <w:szCs w:val="22"/>
          <w:lang w:val="ro-RO"/>
        </w:rPr>
        <w:t>Medicament cu eliberare pe bază de prescripţie medicală restrictivă (Vezi Anexa I: Rezumatul caracteristicilor produsului, pct. 4.2).</w:t>
      </w:r>
    </w:p>
    <w:p w14:paraId="360A03D4" w14:textId="77777777" w:rsidR="00717040" w:rsidRPr="00333C02" w:rsidRDefault="00717040">
      <w:pPr>
        <w:autoSpaceDE w:val="0"/>
        <w:autoSpaceDN w:val="0"/>
        <w:adjustRightInd w:val="0"/>
        <w:rPr>
          <w:sz w:val="22"/>
          <w:szCs w:val="22"/>
          <w:lang w:val="ro-RO"/>
        </w:rPr>
      </w:pPr>
    </w:p>
    <w:p w14:paraId="3941B99A" w14:textId="77777777" w:rsidR="00717040" w:rsidRPr="00333C02" w:rsidRDefault="00717040">
      <w:pPr>
        <w:autoSpaceDE w:val="0"/>
        <w:autoSpaceDN w:val="0"/>
        <w:adjustRightInd w:val="0"/>
        <w:rPr>
          <w:sz w:val="22"/>
          <w:szCs w:val="22"/>
          <w:lang w:val="ro-RO"/>
        </w:rPr>
      </w:pPr>
    </w:p>
    <w:p w14:paraId="297A1DC4" w14:textId="77777777" w:rsidR="00717040" w:rsidRPr="00333C02" w:rsidRDefault="0030285E">
      <w:pPr>
        <w:pStyle w:val="TitleB"/>
        <w:rPr>
          <w:lang w:val="ro-RO"/>
        </w:rPr>
      </w:pPr>
      <w:r w:rsidRPr="00333C02">
        <w:rPr>
          <w:lang w:val="ro-RO"/>
        </w:rPr>
        <w:t>C.</w:t>
      </w:r>
      <w:r w:rsidRPr="00333C02">
        <w:rPr>
          <w:lang w:val="ro-RO"/>
        </w:rPr>
        <w:tab/>
        <w:t xml:space="preserve">ALTE CONDIŢII SAU CERINŢE ALE AUTORIZAŢIEI DE PUNERE PE PIAŢĂ </w:t>
      </w:r>
    </w:p>
    <w:p w14:paraId="4CD4B35B" w14:textId="77777777" w:rsidR="00717040" w:rsidRPr="00333C02" w:rsidRDefault="00717040">
      <w:pPr>
        <w:autoSpaceDE w:val="0"/>
        <w:autoSpaceDN w:val="0"/>
        <w:adjustRightInd w:val="0"/>
        <w:rPr>
          <w:sz w:val="22"/>
          <w:szCs w:val="22"/>
          <w:lang w:val="ro-RO"/>
        </w:rPr>
      </w:pPr>
    </w:p>
    <w:p w14:paraId="16F18B05" w14:textId="77777777" w:rsidR="00717040" w:rsidRPr="00333C02" w:rsidRDefault="0030285E">
      <w:pPr>
        <w:pStyle w:val="ListParagraph"/>
        <w:numPr>
          <w:ilvl w:val="0"/>
          <w:numId w:val="62"/>
        </w:numPr>
        <w:tabs>
          <w:tab w:val="left" w:pos="709"/>
        </w:tabs>
        <w:spacing w:after="200"/>
        <w:ind w:hanging="720"/>
        <w:contextualSpacing/>
        <w:rPr>
          <w:sz w:val="22"/>
          <w:szCs w:val="22"/>
          <w:lang w:val="ro-RO"/>
        </w:rPr>
      </w:pPr>
      <w:r w:rsidRPr="00333C02">
        <w:rPr>
          <w:b/>
          <w:sz w:val="22"/>
          <w:szCs w:val="22"/>
          <w:lang w:val="ro-RO"/>
        </w:rPr>
        <w:t>Rapoartele periodice actualizate privind siguranţa</w:t>
      </w:r>
    </w:p>
    <w:p w14:paraId="4B6EF3F1" w14:textId="77777777" w:rsidR="00717040" w:rsidRPr="00333C02" w:rsidRDefault="0030285E">
      <w:pPr>
        <w:contextualSpacing/>
        <w:rPr>
          <w:sz w:val="22"/>
          <w:szCs w:val="22"/>
          <w:lang w:val="ro-RO"/>
        </w:rPr>
      </w:pPr>
      <w:r w:rsidRPr="00333C02">
        <w:rPr>
          <w:sz w:val="22"/>
          <w:szCs w:val="22"/>
          <w:lang w:val="ro-RO"/>
        </w:rPr>
        <w:t>Cerințele pentru depunerea rapoartelor periodice actualizate privind siguranța pentru acest medicament sunt specificate în lista de date de referinţă şi frecvenţe de transmitere la nivelul Uniunii (lista EURD) menţionată la articolul 107c alineatul (7) din Directiva 2001/83/CE şi publicată pe portalul web european privind medicamentele.</w:t>
      </w:r>
    </w:p>
    <w:p w14:paraId="7A913612" w14:textId="77777777" w:rsidR="00717040" w:rsidRPr="00333C02" w:rsidRDefault="00717040">
      <w:pPr>
        <w:autoSpaceDE w:val="0"/>
        <w:autoSpaceDN w:val="0"/>
        <w:adjustRightInd w:val="0"/>
        <w:rPr>
          <w:sz w:val="22"/>
          <w:szCs w:val="22"/>
          <w:lang w:val="ro-RO"/>
        </w:rPr>
      </w:pPr>
    </w:p>
    <w:p w14:paraId="2FD4425B" w14:textId="77777777" w:rsidR="00717040" w:rsidRPr="00333C02" w:rsidRDefault="00717040">
      <w:pPr>
        <w:autoSpaceDE w:val="0"/>
        <w:autoSpaceDN w:val="0"/>
        <w:adjustRightInd w:val="0"/>
        <w:rPr>
          <w:sz w:val="22"/>
          <w:szCs w:val="22"/>
          <w:lang w:val="ro-RO"/>
        </w:rPr>
      </w:pPr>
    </w:p>
    <w:p w14:paraId="7D027399" w14:textId="77777777" w:rsidR="00717040" w:rsidRPr="00333C02" w:rsidRDefault="0030285E">
      <w:pPr>
        <w:pStyle w:val="TitleB"/>
        <w:rPr>
          <w:lang w:val="ro-RO"/>
        </w:rPr>
      </w:pPr>
      <w:r w:rsidRPr="00333C02">
        <w:rPr>
          <w:lang w:val="ro-RO"/>
        </w:rPr>
        <w:t>D.</w:t>
      </w:r>
      <w:r w:rsidRPr="00333C02">
        <w:rPr>
          <w:lang w:val="ro-RO"/>
        </w:rPr>
        <w:tab/>
        <w:t>CONDIŢII SAU RESTRICŢII PRIVIND UTILIZAREA SIGURĂ ŞI EFICACE A MEDICAMENTULUI</w:t>
      </w:r>
    </w:p>
    <w:p w14:paraId="6219ACEA" w14:textId="77777777" w:rsidR="00717040" w:rsidRPr="00333C02" w:rsidRDefault="00717040">
      <w:pPr>
        <w:autoSpaceDE w:val="0"/>
        <w:autoSpaceDN w:val="0"/>
        <w:adjustRightInd w:val="0"/>
        <w:rPr>
          <w:sz w:val="22"/>
          <w:szCs w:val="22"/>
          <w:lang w:val="ro-RO"/>
        </w:rPr>
      </w:pPr>
    </w:p>
    <w:p w14:paraId="0E0B826C" w14:textId="77777777" w:rsidR="00717040" w:rsidRPr="00333C02" w:rsidRDefault="0030285E">
      <w:pPr>
        <w:pStyle w:val="ListParagraph"/>
        <w:numPr>
          <w:ilvl w:val="0"/>
          <w:numId w:val="62"/>
        </w:numPr>
        <w:rPr>
          <w:b/>
          <w:sz w:val="22"/>
          <w:szCs w:val="22"/>
          <w:lang w:val="ro-RO"/>
        </w:rPr>
      </w:pPr>
      <w:r w:rsidRPr="00333C02">
        <w:rPr>
          <w:b/>
          <w:sz w:val="22"/>
          <w:szCs w:val="22"/>
          <w:lang w:val="ro-RO"/>
        </w:rPr>
        <w:t>Planul de management al riscului (PMR)</w:t>
      </w:r>
    </w:p>
    <w:p w14:paraId="6A9734E9" w14:textId="77777777" w:rsidR="00717040" w:rsidRPr="00333C02" w:rsidRDefault="00717040">
      <w:pPr>
        <w:pStyle w:val="ListParagraph"/>
        <w:rPr>
          <w:b/>
          <w:sz w:val="22"/>
          <w:szCs w:val="22"/>
          <w:lang w:val="ro-RO"/>
        </w:rPr>
      </w:pPr>
    </w:p>
    <w:p w14:paraId="45D5BA04" w14:textId="77777777" w:rsidR="00717040" w:rsidRPr="00333C02" w:rsidRDefault="00717040">
      <w:pPr>
        <w:rPr>
          <w:noProof/>
          <w:sz w:val="22"/>
          <w:szCs w:val="22"/>
          <w:lang w:val="ro-RO"/>
        </w:rPr>
      </w:pPr>
    </w:p>
    <w:p w14:paraId="334E1075" w14:textId="77777777" w:rsidR="00717040" w:rsidRPr="00333C02" w:rsidRDefault="0030285E">
      <w:pPr>
        <w:rPr>
          <w:noProof/>
          <w:sz w:val="22"/>
          <w:szCs w:val="22"/>
          <w:lang w:val="ro-RO"/>
        </w:rPr>
      </w:pPr>
      <w:r w:rsidRPr="00333C02">
        <w:rPr>
          <w:noProof/>
          <w:sz w:val="22"/>
          <w:szCs w:val="22"/>
          <w:lang w:val="ro-RO"/>
        </w:rPr>
        <w:t>Nu este cazul.</w:t>
      </w:r>
    </w:p>
    <w:p w14:paraId="54DA2CA6" w14:textId="4ECB34C3" w:rsidR="00333C02" w:rsidRPr="00333C02" w:rsidRDefault="00333C02">
      <w:pPr>
        <w:rPr>
          <w:noProof/>
          <w:sz w:val="22"/>
          <w:szCs w:val="22"/>
          <w:lang w:val="ro-RO"/>
        </w:rPr>
      </w:pPr>
      <w:r w:rsidRPr="00333C02">
        <w:rPr>
          <w:noProof/>
          <w:sz w:val="22"/>
          <w:szCs w:val="22"/>
          <w:lang w:val="ro-RO"/>
        </w:rPr>
        <w:br w:type="page"/>
      </w:r>
    </w:p>
    <w:p w14:paraId="0FB2D5AA" w14:textId="77777777" w:rsidR="00717040" w:rsidRPr="00333C02" w:rsidRDefault="00717040" w:rsidP="00333C02">
      <w:pPr>
        <w:jc w:val="center"/>
        <w:rPr>
          <w:noProof/>
          <w:sz w:val="22"/>
          <w:szCs w:val="22"/>
          <w:lang w:val="ro-RO"/>
        </w:rPr>
      </w:pPr>
    </w:p>
    <w:p w14:paraId="5ABB8EFB" w14:textId="77777777" w:rsidR="00717040" w:rsidRPr="00333C02" w:rsidRDefault="00717040" w:rsidP="00333C02">
      <w:pPr>
        <w:jc w:val="center"/>
        <w:rPr>
          <w:noProof/>
          <w:sz w:val="22"/>
          <w:szCs w:val="22"/>
          <w:lang w:val="ro-RO"/>
        </w:rPr>
      </w:pPr>
    </w:p>
    <w:p w14:paraId="6869242C" w14:textId="77777777" w:rsidR="00717040" w:rsidRPr="00333C02" w:rsidRDefault="00717040" w:rsidP="00333C02">
      <w:pPr>
        <w:jc w:val="center"/>
        <w:rPr>
          <w:noProof/>
          <w:sz w:val="22"/>
          <w:szCs w:val="22"/>
          <w:lang w:val="ro-RO"/>
        </w:rPr>
      </w:pPr>
    </w:p>
    <w:p w14:paraId="249DA8E4" w14:textId="77777777" w:rsidR="00717040" w:rsidRPr="00333C02" w:rsidRDefault="00717040" w:rsidP="00333C02">
      <w:pPr>
        <w:jc w:val="center"/>
        <w:rPr>
          <w:noProof/>
          <w:sz w:val="22"/>
          <w:szCs w:val="22"/>
          <w:lang w:val="ro-RO"/>
        </w:rPr>
      </w:pPr>
    </w:p>
    <w:p w14:paraId="4F6504CD" w14:textId="77777777" w:rsidR="00717040" w:rsidRPr="00333C02" w:rsidRDefault="00717040" w:rsidP="00333C02">
      <w:pPr>
        <w:jc w:val="center"/>
        <w:rPr>
          <w:noProof/>
          <w:sz w:val="22"/>
          <w:szCs w:val="22"/>
          <w:lang w:val="ro-RO"/>
        </w:rPr>
      </w:pPr>
    </w:p>
    <w:p w14:paraId="7175FB5F" w14:textId="77777777" w:rsidR="00717040" w:rsidRPr="00333C02" w:rsidRDefault="00717040" w:rsidP="00333C02">
      <w:pPr>
        <w:jc w:val="center"/>
        <w:rPr>
          <w:noProof/>
          <w:sz w:val="22"/>
          <w:szCs w:val="22"/>
          <w:lang w:val="ro-RO"/>
        </w:rPr>
      </w:pPr>
    </w:p>
    <w:p w14:paraId="56394F9D" w14:textId="77777777" w:rsidR="00717040" w:rsidRPr="00333C02" w:rsidRDefault="00717040" w:rsidP="00333C02">
      <w:pPr>
        <w:pStyle w:val="Default"/>
        <w:jc w:val="center"/>
        <w:rPr>
          <w:b/>
          <w:bCs/>
          <w:color w:val="auto"/>
          <w:sz w:val="22"/>
          <w:szCs w:val="22"/>
          <w:lang w:val="ro-RO"/>
        </w:rPr>
      </w:pPr>
    </w:p>
    <w:p w14:paraId="6FB02DA6" w14:textId="77777777" w:rsidR="00717040" w:rsidRPr="00333C02" w:rsidRDefault="00717040">
      <w:pPr>
        <w:pStyle w:val="Default"/>
        <w:jc w:val="center"/>
        <w:rPr>
          <w:b/>
          <w:bCs/>
          <w:color w:val="auto"/>
          <w:sz w:val="22"/>
          <w:szCs w:val="22"/>
          <w:lang w:val="ro-RO"/>
        </w:rPr>
      </w:pPr>
    </w:p>
    <w:p w14:paraId="54D41D8F" w14:textId="77777777" w:rsidR="00717040" w:rsidRPr="00333C02" w:rsidRDefault="00717040">
      <w:pPr>
        <w:pStyle w:val="Default"/>
        <w:jc w:val="center"/>
        <w:rPr>
          <w:b/>
          <w:bCs/>
          <w:color w:val="auto"/>
          <w:sz w:val="22"/>
          <w:szCs w:val="22"/>
          <w:lang w:val="ro-RO"/>
        </w:rPr>
      </w:pPr>
    </w:p>
    <w:p w14:paraId="687ED249" w14:textId="77777777" w:rsidR="00717040" w:rsidRPr="00333C02" w:rsidRDefault="00717040">
      <w:pPr>
        <w:pStyle w:val="Default"/>
        <w:jc w:val="center"/>
        <w:rPr>
          <w:b/>
          <w:bCs/>
          <w:color w:val="auto"/>
          <w:sz w:val="22"/>
          <w:szCs w:val="22"/>
          <w:lang w:val="ro-RO"/>
        </w:rPr>
      </w:pPr>
    </w:p>
    <w:p w14:paraId="64562477" w14:textId="77777777" w:rsidR="00717040" w:rsidRPr="00333C02" w:rsidRDefault="00717040">
      <w:pPr>
        <w:pStyle w:val="Default"/>
        <w:jc w:val="center"/>
        <w:rPr>
          <w:b/>
          <w:bCs/>
          <w:color w:val="auto"/>
          <w:sz w:val="22"/>
          <w:szCs w:val="22"/>
          <w:lang w:val="ro-RO"/>
        </w:rPr>
      </w:pPr>
    </w:p>
    <w:p w14:paraId="57C1E34A" w14:textId="77777777" w:rsidR="00717040" w:rsidRPr="00333C02" w:rsidRDefault="00717040">
      <w:pPr>
        <w:pStyle w:val="Default"/>
        <w:jc w:val="center"/>
        <w:rPr>
          <w:b/>
          <w:bCs/>
          <w:color w:val="auto"/>
          <w:sz w:val="22"/>
          <w:szCs w:val="22"/>
          <w:lang w:val="ro-RO"/>
        </w:rPr>
      </w:pPr>
    </w:p>
    <w:p w14:paraId="4439639A" w14:textId="77777777" w:rsidR="00717040" w:rsidRPr="00333C02" w:rsidRDefault="00717040">
      <w:pPr>
        <w:pStyle w:val="Default"/>
        <w:jc w:val="center"/>
        <w:rPr>
          <w:b/>
          <w:bCs/>
          <w:color w:val="auto"/>
          <w:sz w:val="22"/>
          <w:szCs w:val="22"/>
          <w:lang w:val="ro-RO"/>
        </w:rPr>
      </w:pPr>
    </w:p>
    <w:p w14:paraId="68AEDCFD" w14:textId="77777777" w:rsidR="00717040" w:rsidRPr="00333C02" w:rsidRDefault="00717040">
      <w:pPr>
        <w:pStyle w:val="Default"/>
        <w:jc w:val="center"/>
        <w:rPr>
          <w:b/>
          <w:bCs/>
          <w:color w:val="auto"/>
          <w:sz w:val="22"/>
          <w:szCs w:val="22"/>
          <w:lang w:val="ro-RO"/>
        </w:rPr>
      </w:pPr>
    </w:p>
    <w:p w14:paraId="1760D225" w14:textId="77777777" w:rsidR="00717040" w:rsidRPr="00333C02" w:rsidRDefault="00717040">
      <w:pPr>
        <w:pStyle w:val="Default"/>
        <w:jc w:val="center"/>
        <w:rPr>
          <w:b/>
          <w:bCs/>
          <w:color w:val="auto"/>
          <w:sz w:val="22"/>
          <w:szCs w:val="22"/>
          <w:lang w:val="ro-RO"/>
        </w:rPr>
      </w:pPr>
    </w:p>
    <w:p w14:paraId="786A8F0F" w14:textId="77777777" w:rsidR="00717040" w:rsidRPr="00333C02" w:rsidRDefault="00717040">
      <w:pPr>
        <w:pStyle w:val="Default"/>
        <w:jc w:val="center"/>
        <w:rPr>
          <w:b/>
          <w:bCs/>
          <w:color w:val="auto"/>
          <w:sz w:val="22"/>
          <w:szCs w:val="22"/>
          <w:lang w:val="ro-RO"/>
        </w:rPr>
      </w:pPr>
    </w:p>
    <w:p w14:paraId="2AFF2671" w14:textId="6730A133" w:rsidR="00717040" w:rsidRPr="00333C02" w:rsidRDefault="00717040">
      <w:pPr>
        <w:pStyle w:val="Default"/>
        <w:jc w:val="center"/>
        <w:rPr>
          <w:b/>
          <w:bCs/>
          <w:color w:val="auto"/>
          <w:sz w:val="22"/>
          <w:szCs w:val="22"/>
          <w:lang w:val="ro-RO"/>
        </w:rPr>
      </w:pPr>
    </w:p>
    <w:p w14:paraId="4FA51212" w14:textId="77777777" w:rsidR="00333C02" w:rsidRPr="00333C02" w:rsidRDefault="00333C02">
      <w:pPr>
        <w:pStyle w:val="Default"/>
        <w:jc w:val="center"/>
        <w:rPr>
          <w:b/>
          <w:bCs/>
          <w:color w:val="auto"/>
          <w:sz w:val="22"/>
          <w:szCs w:val="22"/>
          <w:lang w:val="ro-RO"/>
        </w:rPr>
      </w:pPr>
    </w:p>
    <w:p w14:paraId="1972776C" w14:textId="77777777" w:rsidR="00717040" w:rsidRPr="00333C02" w:rsidRDefault="00717040">
      <w:pPr>
        <w:pStyle w:val="Default"/>
        <w:jc w:val="center"/>
        <w:rPr>
          <w:b/>
          <w:bCs/>
          <w:color w:val="auto"/>
          <w:sz w:val="22"/>
          <w:szCs w:val="22"/>
          <w:lang w:val="ro-RO"/>
        </w:rPr>
      </w:pPr>
    </w:p>
    <w:p w14:paraId="575C30D1" w14:textId="77777777" w:rsidR="00717040" w:rsidRPr="00333C02" w:rsidRDefault="00717040">
      <w:pPr>
        <w:pStyle w:val="Default"/>
        <w:jc w:val="center"/>
        <w:rPr>
          <w:b/>
          <w:bCs/>
          <w:color w:val="auto"/>
          <w:sz w:val="22"/>
          <w:szCs w:val="22"/>
          <w:lang w:val="ro-RO"/>
        </w:rPr>
      </w:pPr>
    </w:p>
    <w:p w14:paraId="06C99FD1" w14:textId="77777777" w:rsidR="00717040" w:rsidRPr="00333C02" w:rsidRDefault="00717040">
      <w:pPr>
        <w:pStyle w:val="Default"/>
        <w:jc w:val="center"/>
        <w:rPr>
          <w:b/>
          <w:bCs/>
          <w:color w:val="auto"/>
          <w:sz w:val="22"/>
          <w:szCs w:val="22"/>
          <w:lang w:val="ro-RO"/>
        </w:rPr>
      </w:pPr>
    </w:p>
    <w:p w14:paraId="0004B8E5" w14:textId="77777777" w:rsidR="00717040" w:rsidRPr="00333C02" w:rsidRDefault="00717040">
      <w:pPr>
        <w:pStyle w:val="Default"/>
        <w:jc w:val="center"/>
        <w:rPr>
          <w:b/>
          <w:bCs/>
          <w:color w:val="auto"/>
          <w:sz w:val="22"/>
          <w:szCs w:val="22"/>
          <w:lang w:val="ro-RO"/>
        </w:rPr>
      </w:pPr>
    </w:p>
    <w:p w14:paraId="5035E3DC" w14:textId="77777777" w:rsidR="00717040" w:rsidRPr="00333C02" w:rsidRDefault="00717040">
      <w:pPr>
        <w:pStyle w:val="Default"/>
        <w:jc w:val="center"/>
        <w:rPr>
          <w:b/>
          <w:bCs/>
          <w:color w:val="auto"/>
          <w:sz w:val="22"/>
          <w:szCs w:val="22"/>
          <w:lang w:val="ro-RO"/>
        </w:rPr>
      </w:pPr>
    </w:p>
    <w:p w14:paraId="3E735161" w14:textId="77777777" w:rsidR="00717040" w:rsidRPr="00333C02" w:rsidRDefault="0030285E">
      <w:pPr>
        <w:pStyle w:val="Default"/>
        <w:jc w:val="center"/>
        <w:rPr>
          <w:b/>
          <w:bCs/>
          <w:color w:val="auto"/>
          <w:sz w:val="22"/>
          <w:szCs w:val="22"/>
          <w:lang w:val="ro-RO"/>
        </w:rPr>
      </w:pPr>
      <w:r w:rsidRPr="00333C02">
        <w:rPr>
          <w:b/>
          <w:bCs/>
          <w:color w:val="auto"/>
          <w:sz w:val="22"/>
          <w:szCs w:val="22"/>
          <w:lang w:val="ro-RO"/>
        </w:rPr>
        <w:t>ANEXA III</w:t>
      </w:r>
    </w:p>
    <w:p w14:paraId="6905D180" w14:textId="77777777" w:rsidR="00717040" w:rsidRPr="00333C02" w:rsidRDefault="00717040">
      <w:pPr>
        <w:pStyle w:val="Default"/>
        <w:jc w:val="center"/>
        <w:rPr>
          <w:color w:val="auto"/>
          <w:sz w:val="22"/>
          <w:szCs w:val="22"/>
          <w:lang w:val="ro-RO"/>
        </w:rPr>
      </w:pPr>
    </w:p>
    <w:p w14:paraId="1F42FE7C" w14:textId="77777777" w:rsidR="00717040" w:rsidRPr="00333C02" w:rsidRDefault="0030285E">
      <w:pPr>
        <w:jc w:val="center"/>
        <w:rPr>
          <w:b/>
          <w:bCs/>
          <w:sz w:val="22"/>
          <w:szCs w:val="22"/>
          <w:lang w:val="ro-RO"/>
        </w:rPr>
      </w:pPr>
      <w:r w:rsidRPr="00333C02">
        <w:rPr>
          <w:b/>
          <w:bCs/>
          <w:sz w:val="22"/>
          <w:szCs w:val="22"/>
          <w:lang w:val="ro-RO"/>
        </w:rPr>
        <w:t>ETICHETAREA ŞI PROSPECTUL</w:t>
      </w:r>
    </w:p>
    <w:p w14:paraId="68298C7F" w14:textId="77777777" w:rsidR="00717040" w:rsidRPr="00333C02" w:rsidRDefault="0030285E">
      <w:pPr>
        <w:rPr>
          <w:sz w:val="22"/>
          <w:szCs w:val="22"/>
          <w:lang w:val="ro-RO"/>
        </w:rPr>
      </w:pPr>
      <w:r w:rsidRPr="00333C02">
        <w:rPr>
          <w:b/>
          <w:noProof/>
          <w:sz w:val="22"/>
          <w:szCs w:val="22"/>
          <w:lang w:val="ro-RO"/>
        </w:rPr>
        <w:br w:type="page"/>
      </w:r>
    </w:p>
    <w:p w14:paraId="1CFFDFD9" w14:textId="77777777" w:rsidR="00717040" w:rsidRPr="00333C02" w:rsidRDefault="00717040">
      <w:pPr>
        <w:jc w:val="center"/>
        <w:rPr>
          <w:sz w:val="22"/>
          <w:szCs w:val="22"/>
          <w:lang w:val="ro-RO"/>
        </w:rPr>
      </w:pPr>
    </w:p>
    <w:p w14:paraId="1F3B370A" w14:textId="77777777" w:rsidR="00717040" w:rsidRPr="00333C02" w:rsidRDefault="00717040">
      <w:pPr>
        <w:jc w:val="center"/>
        <w:rPr>
          <w:sz w:val="22"/>
          <w:szCs w:val="22"/>
          <w:lang w:val="ro-RO"/>
        </w:rPr>
      </w:pPr>
    </w:p>
    <w:p w14:paraId="3DBB3EBE" w14:textId="77777777" w:rsidR="00717040" w:rsidRPr="00333C02" w:rsidRDefault="00717040">
      <w:pPr>
        <w:jc w:val="center"/>
        <w:rPr>
          <w:sz w:val="22"/>
          <w:szCs w:val="22"/>
          <w:lang w:val="ro-RO"/>
        </w:rPr>
      </w:pPr>
    </w:p>
    <w:p w14:paraId="5362DD22" w14:textId="77777777" w:rsidR="00717040" w:rsidRPr="00333C02" w:rsidRDefault="00717040">
      <w:pPr>
        <w:jc w:val="center"/>
        <w:rPr>
          <w:sz w:val="22"/>
          <w:szCs w:val="22"/>
          <w:lang w:val="ro-RO"/>
        </w:rPr>
      </w:pPr>
    </w:p>
    <w:p w14:paraId="12CA4097" w14:textId="77777777" w:rsidR="00717040" w:rsidRPr="00333C02" w:rsidRDefault="00717040">
      <w:pPr>
        <w:jc w:val="center"/>
        <w:rPr>
          <w:sz w:val="22"/>
          <w:szCs w:val="22"/>
          <w:lang w:val="ro-RO"/>
        </w:rPr>
      </w:pPr>
    </w:p>
    <w:p w14:paraId="741C8F29" w14:textId="77777777" w:rsidR="00717040" w:rsidRPr="00333C02" w:rsidRDefault="00717040">
      <w:pPr>
        <w:jc w:val="center"/>
        <w:rPr>
          <w:sz w:val="22"/>
          <w:szCs w:val="22"/>
          <w:lang w:val="ro-RO"/>
        </w:rPr>
      </w:pPr>
    </w:p>
    <w:p w14:paraId="06ACFB7A" w14:textId="77777777" w:rsidR="00717040" w:rsidRPr="00333C02" w:rsidRDefault="00717040">
      <w:pPr>
        <w:jc w:val="center"/>
        <w:rPr>
          <w:sz w:val="22"/>
          <w:szCs w:val="22"/>
          <w:lang w:val="ro-RO"/>
        </w:rPr>
      </w:pPr>
    </w:p>
    <w:p w14:paraId="35383A3B" w14:textId="77777777" w:rsidR="00717040" w:rsidRPr="00333C02" w:rsidRDefault="00717040">
      <w:pPr>
        <w:jc w:val="center"/>
        <w:rPr>
          <w:sz w:val="22"/>
          <w:szCs w:val="22"/>
          <w:lang w:val="ro-RO"/>
        </w:rPr>
      </w:pPr>
    </w:p>
    <w:p w14:paraId="491ECB24" w14:textId="77777777" w:rsidR="00717040" w:rsidRPr="00333C02" w:rsidRDefault="00717040">
      <w:pPr>
        <w:jc w:val="center"/>
        <w:rPr>
          <w:sz w:val="22"/>
          <w:szCs w:val="22"/>
          <w:lang w:val="ro-RO"/>
        </w:rPr>
      </w:pPr>
    </w:p>
    <w:p w14:paraId="3D63F886" w14:textId="77777777" w:rsidR="00717040" w:rsidRPr="00333C02" w:rsidRDefault="00717040">
      <w:pPr>
        <w:jc w:val="center"/>
        <w:rPr>
          <w:sz w:val="22"/>
          <w:szCs w:val="22"/>
          <w:lang w:val="ro-RO"/>
        </w:rPr>
      </w:pPr>
    </w:p>
    <w:p w14:paraId="3F41FB5B" w14:textId="77777777" w:rsidR="00717040" w:rsidRPr="00333C02" w:rsidRDefault="00717040">
      <w:pPr>
        <w:jc w:val="center"/>
        <w:rPr>
          <w:sz w:val="22"/>
          <w:szCs w:val="22"/>
          <w:lang w:val="ro-RO"/>
        </w:rPr>
      </w:pPr>
    </w:p>
    <w:p w14:paraId="6154A142" w14:textId="77777777" w:rsidR="00717040" w:rsidRPr="00333C02" w:rsidRDefault="00717040">
      <w:pPr>
        <w:jc w:val="center"/>
        <w:rPr>
          <w:sz w:val="22"/>
          <w:szCs w:val="22"/>
          <w:lang w:val="ro-RO"/>
        </w:rPr>
      </w:pPr>
    </w:p>
    <w:p w14:paraId="06BB3A98" w14:textId="77777777" w:rsidR="00717040" w:rsidRPr="00333C02" w:rsidRDefault="00717040">
      <w:pPr>
        <w:jc w:val="center"/>
        <w:rPr>
          <w:sz w:val="22"/>
          <w:szCs w:val="22"/>
          <w:lang w:val="ro-RO"/>
        </w:rPr>
      </w:pPr>
    </w:p>
    <w:p w14:paraId="57C395FC" w14:textId="77777777" w:rsidR="00717040" w:rsidRPr="00333C02" w:rsidRDefault="00717040">
      <w:pPr>
        <w:jc w:val="center"/>
        <w:rPr>
          <w:sz w:val="22"/>
          <w:szCs w:val="22"/>
          <w:lang w:val="ro-RO"/>
        </w:rPr>
      </w:pPr>
    </w:p>
    <w:p w14:paraId="055DCA4E" w14:textId="77777777" w:rsidR="00717040" w:rsidRPr="00333C02" w:rsidRDefault="00717040">
      <w:pPr>
        <w:jc w:val="center"/>
        <w:rPr>
          <w:sz w:val="22"/>
          <w:szCs w:val="22"/>
          <w:lang w:val="ro-RO"/>
        </w:rPr>
      </w:pPr>
    </w:p>
    <w:p w14:paraId="7A26B912" w14:textId="77777777" w:rsidR="00717040" w:rsidRPr="00333C02" w:rsidRDefault="00717040">
      <w:pPr>
        <w:jc w:val="center"/>
        <w:rPr>
          <w:sz w:val="22"/>
          <w:szCs w:val="22"/>
          <w:lang w:val="ro-RO"/>
        </w:rPr>
      </w:pPr>
    </w:p>
    <w:p w14:paraId="3A96E438" w14:textId="77777777" w:rsidR="00717040" w:rsidRPr="00333C02" w:rsidRDefault="00717040">
      <w:pPr>
        <w:jc w:val="center"/>
        <w:rPr>
          <w:sz w:val="22"/>
          <w:szCs w:val="22"/>
          <w:lang w:val="ro-RO"/>
        </w:rPr>
      </w:pPr>
    </w:p>
    <w:p w14:paraId="49BE1BC6" w14:textId="77777777" w:rsidR="00717040" w:rsidRPr="00333C02" w:rsidRDefault="00717040">
      <w:pPr>
        <w:jc w:val="center"/>
        <w:rPr>
          <w:sz w:val="22"/>
          <w:szCs w:val="22"/>
          <w:lang w:val="ro-RO"/>
        </w:rPr>
      </w:pPr>
    </w:p>
    <w:p w14:paraId="1D3C5632" w14:textId="77777777" w:rsidR="00717040" w:rsidRPr="00333C02" w:rsidRDefault="00717040">
      <w:pPr>
        <w:jc w:val="center"/>
        <w:rPr>
          <w:sz w:val="22"/>
          <w:szCs w:val="22"/>
          <w:lang w:val="ro-RO"/>
        </w:rPr>
      </w:pPr>
    </w:p>
    <w:p w14:paraId="2EC378C8" w14:textId="77777777" w:rsidR="00717040" w:rsidRPr="00333C02" w:rsidRDefault="00717040">
      <w:pPr>
        <w:jc w:val="center"/>
        <w:rPr>
          <w:sz w:val="22"/>
          <w:szCs w:val="22"/>
          <w:lang w:val="ro-RO"/>
        </w:rPr>
      </w:pPr>
    </w:p>
    <w:p w14:paraId="1BFD687A" w14:textId="77777777" w:rsidR="00717040" w:rsidRPr="00333C02" w:rsidRDefault="00717040">
      <w:pPr>
        <w:jc w:val="center"/>
        <w:rPr>
          <w:sz w:val="22"/>
          <w:szCs w:val="22"/>
          <w:lang w:val="ro-RO"/>
        </w:rPr>
      </w:pPr>
    </w:p>
    <w:p w14:paraId="639DBF4C" w14:textId="77777777" w:rsidR="00717040" w:rsidRPr="00333C02" w:rsidRDefault="00717040">
      <w:pPr>
        <w:jc w:val="center"/>
        <w:rPr>
          <w:sz w:val="22"/>
          <w:szCs w:val="22"/>
          <w:lang w:val="ro-RO"/>
        </w:rPr>
      </w:pPr>
    </w:p>
    <w:p w14:paraId="35C0C28B" w14:textId="77777777" w:rsidR="00717040" w:rsidRPr="00333C02" w:rsidRDefault="00717040">
      <w:pPr>
        <w:jc w:val="center"/>
        <w:rPr>
          <w:sz w:val="22"/>
          <w:szCs w:val="22"/>
          <w:lang w:val="ro-RO"/>
        </w:rPr>
      </w:pPr>
    </w:p>
    <w:p w14:paraId="3EF4129B" w14:textId="77777777" w:rsidR="00717040" w:rsidRPr="00333C02" w:rsidRDefault="00717040">
      <w:pPr>
        <w:jc w:val="center"/>
        <w:rPr>
          <w:sz w:val="22"/>
          <w:szCs w:val="22"/>
          <w:lang w:val="ro-RO"/>
        </w:rPr>
      </w:pPr>
    </w:p>
    <w:p w14:paraId="347AA26B" w14:textId="77777777" w:rsidR="00717040" w:rsidRPr="00333C02" w:rsidRDefault="00717040">
      <w:pPr>
        <w:jc w:val="center"/>
        <w:rPr>
          <w:sz w:val="22"/>
          <w:szCs w:val="22"/>
          <w:lang w:val="ro-RO"/>
        </w:rPr>
      </w:pPr>
    </w:p>
    <w:p w14:paraId="5FB5C21A" w14:textId="77777777" w:rsidR="00717040" w:rsidRPr="00333C02" w:rsidRDefault="00717040">
      <w:pPr>
        <w:jc w:val="center"/>
        <w:rPr>
          <w:sz w:val="22"/>
          <w:szCs w:val="22"/>
          <w:lang w:val="ro-RO"/>
        </w:rPr>
      </w:pPr>
    </w:p>
    <w:p w14:paraId="5AE45A7A" w14:textId="77777777" w:rsidR="00717040" w:rsidRPr="00333C02" w:rsidRDefault="0030285E">
      <w:pPr>
        <w:pStyle w:val="TitleA"/>
        <w:rPr>
          <w:lang w:val="ro-RO"/>
        </w:rPr>
      </w:pPr>
      <w:r w:rsidRPr="00333C02">
        <w:rPr>
          <w:lang w:val="ro-RO"/>
        </w:rPr>
        <w:t>A. ETICHETAREA</w:t>
      </w:r>
    </w:p>
    <w:p w14:paraId="056FDDE7" w14:textId="77777777" w:rsidR="00717040" w:rsidRPr="00333C02" w:rsidRDefault="0030285E">
      <w:pPr>
        <w:rPr>
          <w:b/>
          <w:bCs/>
          <w:sz w:val="22"/>
          <w:szCs w:val="22"/>
          <w:lang w:val="ro-RO"/>
        </w:rPr>
      </w:pPr>
      <w:r w:rsidRPr="00333C02">
        <w:rPr>
          <w:b/>
          <w:noProof/>
          <w:sz w:val="22"/>
          <w:szCs w:val="22"/>
          <w:lang w:val="ro-RO"/>
        </w:rPr>
        <w:br w:type="page"/>
      </w:r>
    </w:p>
    <w:p w14:paraId="2FA0A9C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419D2BDA"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45A822C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BLISTERE</w:t>
      </w:r>
    </w:p>
    <w:p w14:paraId="5E4A6123" w14:textId="77777777" w:rsidR="00717040" w:rsidRPr="00333C02" w:rsidRDefault="00717040">
      <w:pPr>
        <w:rPr>
          <w:b/>
          <w:sz w:val="22"/>
          <w:szCs w:val="22"/>
          <w:lang w:val="ro-RO"/>
        </w:rPr>
      </w:pPr>
    </w:p>
    <w:p w14:paraId="667D74CC" w14:textId="77777777" w:rsidR="00717040" w:rsidRPr="00333C02" w:rsidRDefault="00717040">
      <w:pPr>
        <w:rPr>
          <w:b/>
          <w:sz w:val="22"/>
          <w:szCs w:val="22"/>
          <w:lang w:val="ro-RO"/>
        </w:rPr>
      </w:pPr>
    </w:p>
    <w:p w14:paraId="75F6A45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120B0BC7" w14:textId="77777777" w:rsidR="00717040" w:rsidRPr="00333C02" w:rsidRDefault="00717040">
      <w:pPr>
        <w:rPr>
          <w:b/>
          <w:caps/>
          <w:sz w:val="22"/>
          <w:szCs w:val="22"/>
          <w:lang w:val="ro-RO"/>
        </w:rPr>
      </w:pPr>
    </w:p>
    <w:p w14:paraId="4CCF7C14" w14:textId="77777777" w:rsidR="00717040" w:rsidRPr="00333C02" w:rsidRDefault="0030285E">
      <w:pPr>
        <w:rPr>
          <w:sz w:val="22"/>
          <w:szCs w:val="22"/>
          <w:lang w:val="ro-RO"/>
        </w:rPr>
      </w:pPr>
      <w:r w:rsidRPr="00333C02">
        <w:rPr>
          <w:sz w:val="22"/>
          <w:szCs w:val="22"/>
          <w:lang w:val="ro-RO"/>
        </w:rPr>
        <w:t>Rivastigmină Actavis 1,5 mg capsule</w:t>
      </w:r>
    </w:p>
    <w:p w14:paraId="4ED7DA3D" w14:textId="77777777" w:rsidR="00717040" w:rsidRPr="00333C02" w:rsidRDefault="0030285E">
      <w:pPr>
        <w:jc w:val="both"/>
        <w:rPr>
          <w:b/>
          <w:caps/>
          <w:sz w:val="22"/>
          <w:szCs w:val="22"/>
          <w:lang w:val="ro-RO"/>
        </w:rPr>
      </w:pPr>
      <w:r w:rsidRPr="00333C02">
        <w:rPr>
          <w:sz w:val="22"/>
          <w:szCs w:val="22"/>
          <w:lang w:val="ro-RO"/>
        </w:rPr>
        <w:t>rivastigmină</w:t>
      </w:r>
    </w:p>
    <w:p w14:paraId="49DC413B" w14:textId="77777777" w:rsidR="00717040" w:rsidRPr="00333C02" w:rsidRDefault="00717040">
      <w:pPr>
        <w:jc w:val="both"/>
        <w:rPr>
          <w:b/>
          <w:caps/>
          <w:sz w:val="22"/>
          <w:szCs w:val="22"/>
          <w:lang w:val="ro-RO"/>
        </w:rPr>
      </w:pPr>
    </w:p>
    <w:p w14:paraId="21BF63EE" w14:textId="77777777" w:rsidR="00717040" w:rsidRPr="00333C02" w:rsidRDefault="00717040">
      <w:pPr>
        <w:jc w:val="both"/>
        <w:rPr>
          <w:b/>
          <w:caps/>
          <w:sz w:val="22"/>
          <w:szCs w:val="22"/>
          <w:lang w:val="ro-RO"/>
        </w:rPr>
      </w:pPr>
    </w:p>
    <w:p w14:paraId="46695FB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 xml:space="preserve">ŢEI(LOR) ACTIVE </w:t>
      </w:r>
    </w:p>
    <w:p w14:paraId="538A3A3C" w14:textId="77777777" w:rsidR="00717040" w:rsidRPr="00333C02" w:rsidRDefault="00717040">
      <w:pPr>
        <w:rPr>
          <w:sz w:val="22"/>
          <w:szCs w:val="22"/>
          <w:lang w:val="ro-RO"/>
        </w:rPr>
      </w:pPr>
    </w:p>
    <w:p w14:paraId="78E8FD90" w14:textId="77777777" w:rsidR="00717040" w:rsidRPr="00333C02" w:rsidRDefault="0030285E">
      <w:pPr>
        <w:pStyle w:val="Default"/>
        <w:rPr>
          <w:sz w:val="22"/>
          <w:szCs w:val="22"/>
          <w:lang w:val="ro-RO"/>
        </w:rPr>
      </w:pPr>
      <w:r w:rsidRPr="00333C02">
        <w:rPr>
          <w:sz w:val="22"/>
          <w:szCs w:val="22"/>
          <w:lang w:val="ro-RO"/>
        </w:rPr>
        <w:t>O capsulă conţine rivastigmină 1,5 mg (sub formă de hidrogenotartrat de rivastigmină).</w:t>
      </w:r>
    </w:p>
    <w:p w14:paraId="1D54817D" w14:textId="77777777" w:rsidR="00717040" w:rsidRPr="00333C02" w:rsidRDefault="00717040">
      <w:pPr>
        <w:rPr>
          <w:sz w:val="22"/>
          <w:szCs w:val="22"/>
          <w:lang w:val="ro-RO"/>
        </w:rPr>
      </w:pPr>
    </w:p>
    <w:p w14:paraId="4DF85BC5" w14:textId="77777777" w:rsidR="00717040" w:rsidRPr="00333C02" w:rsidRDefault="00717040">
      <w:pPr>
        <w:rPr>
          <w:sz w:val="22"/>
          <w:szCs w:val="22"/>
          <w:lang w:val="ro-RO"/>
        </w:rPr>
      </w:pPr>
    </w:p>
    <w:p w14:paraId="4BE579B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3D7B69ED" w14:textId="77777777" w:rsidR="00717040" w:rsidRPr="00333C02" w:rsidRDefault="00717040">
      <w:pPr>
        <w:rPr>
          <w:sz w:val="22"/>
          <w:szCs w:val="22"/>
          <w:lang w:val="ro-RO"/>
        </w:rPr>
      </w:pPr>
    </w:p>
    <w:p w14:paraId="429B7A05" w14:textId="77777777" w:rsidR="00717040" w:rsidRPr="00333C02" w:rsidRDefault="00717040">
      <w:pPr>
        <w:rPr>
          <w:b/>
          <w:sz w:val="22"/>
          <w:szCs w:val="22"/>
          <w:lang w:val="ro-RO"/>
        </w:rPr>
      </w:pPr>
    </w:p>
    <w:p w14:paraId="61A4F23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 xml:space="preserve">FORMA FARMACEUTICĂ ŞI CONŢINUTUL </w:t>
      </w:r>
    </w:p>
    <w:p w14:paraId="0FEE5253" w14:textId="77777777" w:rsidR="00717040" w:rsidRPr="00333C02" w:rsidRDefault="00717040">
      <w:pPr>
        <w:rPr>
          <w:b/>
          <w:sz w:val="22"/>
          <w:szCs w:val="22"/>
          <w:lang w:val="ro-RO"/>
        </w:rPr>
      </w:pPr>
    </w:p>
    <w:p w14:paraId="44D90229" w14:textId="77777777" w:rsidR="00717040" w:rsidRPr="00333C02" w:rsidRDefault="0030285E">
      <w:pPr>
        <w:rPr>
          <w:sz w:val="22"/>
          <w:szCs w:val="22"/>
          <w:lang w:val="ro-RO"/>
        </w:rPr>
      </w:pPr>
      <w:r w:rsidRPr="00333C02">
        <w:rPr>
          <w:sz w:val="22"/>
          <w:szCs w:val="22"/>
          <w:lang w:val="ro-RO"/>
        </w:rPr>
        <w:t>28 capsule</w:t>
      </w:r>
    </w:p>
    <w:p w14:paraId="5434A7B9" w14:textId="77777777" w:rsidR="00717040" w:rsidRPr="00333C02" w:rsidRDefault="0030285E">
      <w:pPr>
        <w:rPr>
          <w:sz w:val="22"/>
          <w:szCs w:val="22"/>
          <w:highlight w:val="lightGray"/>
          <w:lang w:val="ro-RO"/>
        </w:rPr>
      </w:pPr>
      <w:r w:rsidRPr="00333C02">
        <w:rPr>
          <w:sz w:val="22"/>
          <w:szCs w:val="22"/>
          <w:highlight w:val="lightGray"/>
          <w:lang w:val="ro-RO"/>
        </w:rPr>
        <w:t>56 capsule</w:t>
      </w:r>
    </w:p>
    <w:p w14:paraId="03135354" w14:textId="77777777" w:rsidR="00717040" w:rsidRPr="00333C02" w:rsidRDefault="0030285E">
      <w:pPr>
        <w:rPr>
          <w:sz w:val="22"/>
          <w:szCs w:val="22"/>
          <w:lang w:val="ro-RO"/>
        </w:rPr>
      </w:pPr>
      <w:r w:rsidRPr="00333C02">
        <w:rPr>
          <w:sz w:val="22"/>
          <w:szCs w:val="22"/>
          <w:highlight w:val="lightGray"/>
          <w:lang w:val="ro-RO"/>
        </w:rPr>
        <w:t>112 capsule</w:t>
      </w:r>
    </w:p>
    <w:p w14:paraId="17707F4E" w14:textId="77777777" w:rsidR="00717040" w:rsidRPr="00333C02" w:rsidRDefault="00717040">
      <w:pPr>
        <w:rPr>
          <w:sz w:val="22"/>
          <w:szCs w:val="22"/>
          <w:lang w:val="ro-RO"/>
        </w:rPr>
      </w:pPr>
    </w:p>
    <w:p w14:paraId="51D0993F" w14:textId="77777777" w:rsidR="00717040" w:rsidRPr="00333C02" w:rsidRDefault="00717040">
      <w:pPr>
        <w:rPr>
          <w:sz w:val="22"/>
          <w:szCs w:val="22"/>
          <w:lang w:val="ro-RO"/>
        </w:rPr>
      </w:pPr>
    </w:p>
    <w:p w14:paraId="4A93E26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26622F97" w14:textId="77777777" w:rsidR="00717040" w:rsidRPr="00333C02" w:rsidRDefault="00717040">
      <w:pPr>
        <w:rPr>
          <w:b/>
          <w:sz w:val="22"/>
          <w:szCs w:val="22"/>
          <w:lang w:val="ro-RO"/>
        </w:rPr>
      </w:pPr>
    </w:p>
    <w:p w14:paraId="1FC86BFB" w14:textId="77777777" w:rsidR="00717040" w:rsidRPr="00333C02" w:rsidRDefault="0030285E">
      <w:pPr>
        <w:rPr>
          <w:sz w:val="22"/>
          <w:szCs w:val="22"/>
          <w:lang w:val="ro-RO"/>
        </w:rPr>
      </w:pPr>
      <w:r w:rsidRPr="00333C02">
        <w:rPr>
          <w:sz w:val="22"/>
          <w:szCs w:val="22"/>
          <w:lang w:val="ro-RO"/>
        </w:rPr>
        <w:t>A se citi prospectul înainte de utilizare.</w:t>
      </w:r>
    </w:p>
    <w:p w14:paraId="66E33188" w14:textId="77777777" w:rsidR="00717040" w:rsidRPr="00333C02" w:rsidRDefault="0030285E">
      <w:pPr>
        <w:rPr>
          <w:sz w:val="22"/>
          <w:szCs w:val="22"/>
          <w:lang w:val="ro-RO"/>
        </w:rPr>
      </w:pPr>
      <w:r w:rsidRPr="00333C02">
        <w:rPr>
          <w:sz w:val="22"/>
          <w:szCs w:val="22"/>
          <w:lang w:val="ro-RO"/>
        </w:rPr>
        <w:t>Administrare orală.</w:t>
      </w:r>
    </w:p>
    <w:p w14:paraId="34F014D6"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795C14D4" w14:textId="77777777" w:rsidR="00717040" w:rsidRPr="00333C02" w:rsidRDefault="00717040">
      <w:pPr>
        <w:rPr>
          <w:b/>
          <w:sz w:val="22"/>
          <w:szCs w:val="22"/>
          <w:lang w:val="ro-RO"/>
        </w:rPr>
      </w:pPr>
    </w:p>
    <w:p w14:paraId="5C9806F8" w14:textId="77777777" w:rsidR="00717040" w:rsidRPr="00333C02" w:rsidRDefault="00717040">
      <w:pPr>
        <w:rPr>
          <w:b/>
          <w:sz w:val="22"/>
          <w:szCs w:val="22"/>
          <w:lang w:val="ro-RO"/>
        </w:rPr>
      </w:pPr>
    </w:p>
    <w:p w14:paraId="4F503EF8"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548C98FE" w14:textId="77777777" w:rsidR="00717040" w:rsidRPr="00333C02" w:rsidRDefault="00717040">
      <w:pPr>
        <w:rPr>
          <w:b/>
          <w:sz w:val="22"/>
          <w:szCs w:val="22"/>
          <w:lang w:val="ro-RO"/>
        </w:rPr>
      </w:pPr>
    </w:p>
    <w:p w14:paraId="30D62D81" w14:textId="77777777" w:rsidR="00717040" w:rsidRPr="00333C02" w:rsidRDefault="0030285E">
      <w:pPr>
        <w:rPr>
          <w:sz w:val="22"/>
          <w:szCs w:val="22"/>
          <w:lang w:val="ro-RO"/>
        </w:rPr>
      </w:pPr>
      <w:r w:rsidRPr="00333C02">
        <w:rPr>
          <w:sz w:val="22"/>
          <w:szCs w:val="22"/>
          <w:lang w:val="ro-RO"/>
        </w:rPr>
        <w:t>A nu se lăsa la vederea şi îndemâna şi copiilor.</w:t>
      </w:r>
    </w:p>
    <w:p w14:paraId="239C708D" w14:textId="77777777" w:rsidR="00717040" w:rsidRPr="00333C02" w:rsidRDefault="00717040">
      <w:pPr>
        <w:rPr>
          <w:b/>
          <w:sz w:val="22"/>
          <w:szCs w:val="22"/>
          <w:lang w:val="ro-RO"/>
        </w:rPr>
      </w:pPr>
    </w:p>
    <w:p w14:paraId="43969E06" w14:textId="77777777" w:rsidR="00717040" w:rsidRPr="00333C02" w:rsidRDefault="00717040">
      <w:pPr>
        <w:rPr>
          <w:b/>
          <w:sz w:val="22"/>
          <w:szCs w:val="22"/>
          <w:lang w:val="ro-RO"/>
        </w:rPr>
      </w:pPr>
    </w:p>
    <w:p w14:paraId="04392CF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207FB377" w14:textId="77777777" w:rsidR="00717040" w:rsidRPr="00333C02" w:rsidRDefault="00717040">
      <w:pPr>
        <w:rPr>
          <w:b/>
          <w:sz w:val="22"/>
          <w:szCs w:val="22"/>
          <w:lang w:val="ro-RO"/>
        </w:rPr>
      </w:pPr>
    </w:p>
    <w:p w14:paraId="5E148FA1" w14:textId="77777777" w:rsidR="00717040" w:rsidRPr="00333C02" w:rsidRDefault="00717040">
      <w:pPr>
        <w:rPr>
          <w:b/>
          <w:sz w:val="22"/>
          <w:szCs w:val="22"/>
          <w:lang w:val="ro-RO"/>
        </w:rPr>
      </w:pPr>
    </w:p>
    <w:p w14:paraId="55D7048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34D69919" w14:textId="77777777" w:rsidR="00717040" w:rsidRPr="00333C02" w:rsidRDefault="00717040">
      <w:pPr>
        <w:rPr>
          <w:b/>
          <w:sz w:val="22"/>
          <w:szCs w:val="22"/>
          <w:lang w:val="ro-RO"/>
        </w:rPr>
      </w:pPr>
    </w:p>
    <w:p w14:paraId="27BC21EF" w14:textId="77777777" w:rsidR="00717040" w:rsidRPr="00333C02" w:rsidRDefault="0030285E">
      <w:pPr>
        <w:rPr>
          <w:sz w:val="22"/>
          <w:szCs w:val="22"/>
          <w:lang w:val="ro-RO"/>
        </w:rPr>
      </w:pPr>
      <w:r w:rsidRPr="00333C02">
        <w:rPr>
          <w:sz w:val="22"/>
          <w:szCs w:val="22"/>
          <w:lang w:val="ro-RO"/>
        </w:rPr>
        <w:t>EXP</w:t>
      </w:r>
    </w:p>
    <w:p w14:paraId="776E9D18" w14:textId="77777777" w:rsidR="00717040" w:rsidRPr="00333C02" w:rsidRDefault="00717040">
      <w:pPr>
        <w:rPr>
          <w:b/>
          <w:sz w:val="22"/>
          <w:szCs w:val="22"/>
          <w:lang w:val="ro-RO"/>
        </w:rPr>
      </w:pPr>
    </w:p>
    <w:p w14:paraId="698DA8AA" w14:textId="77777777" w:rsidR="00717040" w:rsidRPr="00333C02" w:rsidRDefault="00717040">
      <w:pPr>
        <w:rPr>
          <w:b/>
          <w:sz w:val="22"/>
          <w:szCs w:val="22"/>
          <w:lang w:val="ro-RO"/>
        </w:rPr>
      </w:pPr>
    </w:p>
    <w:p w14:paraId="7A8C60D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766C0533" w14:textId="77777777" w:rsidR="00717040" w:rsidRPr="00333C02" w:rsidRDefault="00717040">
      <w:pPr>
        <w:rPr>
          <w:sz w:val="22"/>
          <w:szCs w:val="22"/>
          <w:lang w:val="ro-RO"/>
        </w:rPr>
      </w:pPr>
    </w:p>
    <w:p w14:paraId="2910615A" w14:textId="77777777" w:rsidR="00717040" w:rsidRPr="00333C02" w:rsidRDefault="0030285E">
      <w:pPr>
        <w:rPr>
          <w:sz w:val="22"/>
          <w:szCs w:val="22"/>
          <w:lang w:val="ro-RO"/>
        </w:rPr>
      </w:pPr>
      <w:r w:rsidRPr="00333C02">
        <w:rPr>
          <w:sz w:val="22"/>
          <w:szCs w:val="22"/>
          <w:lang w:val="ro-RO"/>
        </w:rPr>
        <w:t>A nu se păstra la temperaturi peste 25°C.</w:t>
      </w:r>
    </w:p>
    <w:p w14:paraId="74737BDB" w14:textId="77777777" w:rsidR="00717040" w:rsidRPr="00333C02" w:rsidRDefault="00717040">
      <w:pPr>
        <w:rPr>
          <w:b/>
          <w:sz w:val="22"/>
          <w:szCs w:val="22"/>
          <w:lang w:val="ro-RO"/>
        </w:rPr>
      </w:pPr>
    </w:p>
    <w:p w14:paraId="0D636950" w14:textId="77777777" w:rsidR="00717040" w:rsidRPr="00333C02" w:rsidRDefault="00717040">
      <w:pPr>
        <w:rPr>
          <w:b/>
          <w:sz w:val="22"/>
          <w:szCs w:val="22"/>
          <w:lang w:val="ro-RO"/>
        </w:rPr>
      </w:pPr>
    </w:p>
    <w:p w14:paraId="39CBD324"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lastRenderedPageBreak/>
        <w:t>10.</w:t>
      </w:r>
      <w:r w:rsidRPr="00333C02">
        <w:rPr>
          <w:b/>
          <w:sz w:val="22"/>
          <w:szCs w:val="22"/>
          <w:lang w:val="ro-RO"/>
        </w:rPr>
        <w:tab/>
        <w:t>PRECAUŢII SPECIALE PRIVIND ELIMINAREA MEDICAMENTELOR NEUTILIZATE SAU A MATERIALELOR REZIDUALE PROVENITE DIN ASTFEL DE MEDICAMENTE, DACĂ ESTE CAZUL</w:t>
      </w:r>
    </w:p>
    <w:p w14:paraId="5B6FE4F1" w14:textId="77777777" w:rsidR="00717040" w:rsidRPr="00333C02" w:rsidRDefault="00717040">
      <w:pPr>
        <w:rPr>
          <w:sz w:val="22"/>
          <w:szCs w:val="22"/>
          <w:lang w:val="ro-RO"/>
        </w:rPr>
      </w:pPr>
    </w:p>
    <w:p w14:paraId="6EAEDBB9" w14:textId="77777777" w:rsidR="00717040" w:rsidRPr="00333C02" w:rsidRDefault="00717040">
      <w:pPr>
        <w:rPr>
          <w:b/>
          <w:sz w:val="22"/>
          <w:szCs w:val="22"/>
          <w:lang w:val="ro-RO"/>
        </w:rPr>
      </w:pPr>
    </w:p>
    <w:p w14:paraId="453030C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64CD3E8D" w14:textId="77777777" w:rsidR="00717040" w:rsidRPr="00333C02" w:rsidRDefault="00717040">
      <w:pPr>
        <w:rPr>
          <w:b/>
          <w:sz w:val="22"/>
          <w:szCs w:val="22"/>
          <w:lang w:val="ro-RO"/>
        </w:rPr>
      </w:pPr>
    </w:p>
    <w:p w14:paraId="30E5A0C2"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7454FDC7" w14:textId="77777777" w:rsidR="00717040" w:rsidRPr="00333C02" w:rsidRDefault="0030285E">
      <w:pPr>
        <w:rPr>
          <w:noProof/>
          <w:sz w:val="22"/>
          <w:szCs w:val="22"/>
          <w:lang w:val="ro-RO"/>
        </w:rPr>
      </w:pPr>
      <w:r w:rsidRPr="00333C02">
        <w:rPr>
          <w:noProof/>
          <w:sz w:val="22"/>
          <w:szCs w:val="22"/>
          <w:lang w:val="ro-RO"/>
        </w:rPr>
        <w:t>220 Hafnarfjörður</w:t>
      </w:r>
    </w:p>
    <w:p w14:paraId="7B98AA2F" w14:textId="77777777" w:rsidR="00717040" w:rsidRPr="00333C02" w:rsidRDefault="0030285E">
      <w:pPr>
        <w:rPr>
          <w:noProof/>
          <w:sz w:val="22"/>
          <w:szCs w:val="22"/>
          <w:lang w:val="ro-RO"/>
        </w:rPr>
      </w:pPr>
      <w:r w:rsidRPr="00333C02">
        <w:rPr>
          <w:noProof/>
          <w:sz w:val="22"/>
          <w:szCs w:val="22"/>
          <w:lang w:val="ro-RO"/>
        </w:rPr>
        <w:t>Islanda</w:t>
      </w:r>
    </w:p>
    <w:p w14:paraId="2AC5C6AF" w14:textId="77777777" w:rsidR="00717040" w:rsidRPr="00333C02" w:rsidRDefault="00717040">
      <w:pPr>
        <w:rPr>
          <w:sz w:val="22"/>
          <w:szCs w:val="22"/>
          <w:lang w:val="ro-RO"/>
        </w:rPr>
      </w:pPr>
    </w:p>
    <w:p w14:paraId="0063F9ED" w14:textId="77777777" w:rsidR="00717040" w:rsidRPr="00333C02" w:rsidRDefault="00717040">
      <w:pPr>
        <w:rPr>
          <w:sz w:val="22"/>
          <w:szCs w:val="22"/>
          <w:lang w:val="ro-RO"/>
        </w:rPr>
      </w:pPr>
    </w:p>
    <w:p w14:paraId="16779E1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05F98E0A" w14:textId="77777777" w:rsidR="00717040" w:rsidRPr="00333C02" w:rsidRDefault="00717040">
      <w:pPr>
        <w:rPr>
          <w:b/>
          <w:sz w:val="22"/>
          <w:szCs w:val="22"/>
          <w:lang w:val="ro-RO"/>
        </w:rPr>
      </w:pPr>
    </w:p>
    <w:p w14:paraId="51CACCC3" w14:textId="77777777" w:rsidR="00717040" w:rsidRPr="00333C02" w:rsidRDefault="0030285E">
      <w:pPr>
        <w:rPr>
          <w:noProof/>
          <w:sz w:val="22"/>
          <w:szCs w:val="22"/>
          <w:highlight w:val="lightGray"/>
          <w:lang w:val="ro-RO"/>
        </w:rPr>
      </w:pPr>
      <w:r w:rsidRPr="00333C02">
        <w:rPr>
          <w:noProof/>
          <w:sz w:val="22"/>
          <w:szCs w:val="22"/>
          <w:lang w:val="ro-RO"/>
        </w:rPr>
        <w:t>EU/1/11/693/001</w:t>
      </w:r>
      <w:r w:rsidRPr="00333C02">
        <w:rPr>
          <w:noProof/>
          <w:sz w:val="22"/>
          <w:szCs w:val="22"/>
          <w:highlight w:val="lightGray"/>
          <w:lang w:val="ro-RO"/>
        </w:rPr>
        <w:t>[blister de 28]</w:t>
      </w:r>
    </w:p>
    <w:p w14:paraId="6C1E2A89" w14:textId="77777777" w:rsidR="00717040" w:rsidRPr="00333C02" w:rsidRDefault="0030285E">
      <w:pPr>
        <w:rPr>
          <w:noProof/>
          <w:sz w:val="22"/>
          <w:szCs w:val="22"/>
          <w:highlight w:val="lightGray"/>
          <w:lang w:val="ro-RO"/>
        </w:rPr>
      </w:pPr>
      <w:r w:rsidRPr="00333C02">
        <w:rPr>
          <w:noProof/>
          <w:sz w:val="22"/>
          <w:szCs w:val="22"/>
          <w:highlight w:val="lightGray"/>
          <w:lang w:val="ro-RO"/>
        </w:rPr>
        <w:t>EU/1/11/693/002 [blister de 56]</w:t>
      </w:r>
    </w:p>
    <w:p w14:paraId="5C52CA0C" w14:textId="77777777" w:rsidR="00717040" w:rsidRPr="00333C02" w:rsidRDefault="0030285E">
      <w:pPr>
        <w:rPr>
          <w:b/>
          <w:sz w:val="22"/>
          <w:szCs w:val="22"/>
          <w:lang w:val="ro-RO"/>
        </w:rPr>
      </w:pPr>
      <w:r w:rsidRPr="00333C02">
        <w:rPr>
          <w:noProof/>
          <w:sz w:val="22"/>
          <w:szCs w:val="22"/>
          <w:highlight w:val="lightGray"/>
          <w:lang w:val="ro-RO"/>
        </w:rPr>
        <w:t>EU/1/11/693/003 [blister de 112]</w:t>
      </w:r>
    </w:p>
    <w:p w14:paraId="6F1E06FF" w14:textId="77777777" w:rsidR="00717040" w:rsidRPr="00333C02" w:rsidRDefault="00717040">
      <w:pPr>
        <w:rPr>
          <w:b/>
          <w:sz w:val="22"/>
          <w:szCs w:val="22"/>
          <w:lang w:val="ro-RO"/>
        </w:rPr>
      </w:pPr>
    </w:p>
    <w:p w14:paraId="6DFF6044" w14:textId="77777777" w:rsidR="00717040" w:rsidRPr="00333C02" w:rsidRDefault="00717040">
      <w:pPr>
        <w:rPr>
          <w:b/>
          <w:sz w:val="22"/>
          <w:szCs w:val="22"/>
          <w:lang w:val="ro-RO"/>
        </w:rPr>
      </w:pPr>
    </w:p>
    <w:p w14:paraId="791D05D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6974F92B" w14:textId="77777777" w:rsidR="00717040" w:rsidRPr="00333C02" w:rsidRDefault="00717040">
      <w:pPr>
        <w:rPr>
          <w:b/>
          <w:sz w:val="22"/>
          <w:szCs w:val="22"/>
          <w:lang w:val="ro-RO"/>
        </w:rPr>
      </w:pPr>
    </w:p>
    <w:p w14:paraId="4787C328" w14:textId="77777777" w:rsidR="00717040" w:rsidRPr="00333C02" w:rsidRDefault="0030285E">
      <w:pPr>
        <w:rPr>
          <w:sz w:val="22"/>
          <w:szCs w:val="22"/>
          <w:lang w:val="ro-RO"/>
        </w:rPr>
      </w:pPr>
      <w:r w:rsidRPr="00333C02">
        <w:rPr>
          <w:sz w:val="22"/>
          <w:szCs w:val="22"/>
          <w:lang w:val="ro-RO"/>
        </w:rPr>
        <w:t>Serie</w:t>
      </w:r>
    </w:p>
    <w:p w14:paraId="3E56BBE2" w14:textId="77777777" w:rsidR="00717040" w:rsidRPr="00333C02" w:rsidRDefault="00717040">
      <w:pPr>
        <w:rPr>
          <w:b/>
          <w:sz w:val="22"/>
          <w:szCs w:val="22"/>
          <w:lang w:val="ro-RO"/>
        </w:rPr>
      </w:pPr>
    </w:p>
    <w:p w14:paraId="2072AB97" w14:textId="77777777" w:rsidR="00717040" w:rsidRPr="00333C02" w:rsidRDefault="00717040">
      <w:pPr>
        <w:rPr>
          <w:b/>
          <w:sz w:val="22"/>
          <w:szCs w:val="22"/>
          <w:lang w:val="ro-RO"/>
        </w:rPr>
      </w:pPr>
    </w:p>
    <w:p w14:paraId="6A2D753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6CF63251" w14:textId="77777777" w:rsidR="00717040" w:rsidRPr="00333C02" w:rsidRDefault="00717040">
      <w:pPr>
        <w:rPr>
          <w:b/>
          <w:sz w:val="22"/>
          <w:szCs w:val="22"/>
          <w:lang w:val="ro-RO"/>
        </w:rPr>
      </w:pPr>
    </w:p>
    <w:p w14:paraId="3BF532E1" w14:textId="77777777" w:rsidR="00717040" w:rsidRPr="00333C02" w:rsidRDefault="00717040">
      <w:pPr>
        <w:rPr>
          <w:b/>
          <w:sz w:val="22"/>
          <w:szCs w:val="22"/>
          <w:lang w:val="ro-RO"/>
        </w:rPr>
      </w:pPr>
    </w:p>
    <w:p w14:paraId="48ADB97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4BB1720F" w14:textId="77777777" w:rsidR="00717040" w:rsidRPr="00333C02" w:rsidRDefault="00717040">
      <w:pPr>
        <w:rPr>
          <w:b/>
          <w:sz w:val="22"/>
          <w:szCs w:val="22"/>
          <w:lang w:val="ro-RO"/>
        </w:rPr>
      </w:pPr>
    </w:p>
    <w:p w14:paraId="71718323" w14:textId="77777777" w:rsidR="00717040" w:rsidRPr="00333C02" w:rsidRDefault="00717040">
      <w:pPr>
        <w:rPr>
          <w:b/>
          <w:sz w:val="22"/>
          <w:szCs w:val="22"/>
          <w:lang w:val="ro-RO"/>
        </w:rPr>
      </w:pPr>
    </w:p>
    <w:p w14:paraId="2AC0BFD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3F8B7032" w14:textId="77777777" w:rsidR="00717040" w:rsidRPr="00333C02" w:rsidRDefault="00717040">
      <w:pPr>
        <w:rPr>
          <w:b/>
          <w:sz w:val="22"/>
          <w:szCs w:val="22"/>
          <w:lang w:val="ro-RO"/>
        </w:rPr>
      </w:pPr>
    </w:p>
    <w:p w14:paraId="635BFBA3" w14:textId="77777777" w:rsidR="00717040" w:rsidRPr="00333C02" w:rsidRDefault="0030285E">
      <w:pPr>
        <w:rPr>
          <w:sz w:val="22"/>
          <w:szCs w:val="22"/>
          <w:lang w:val="ro-RO"/>
        </w:rPr>
      </w:pPr>
      <w:r w:rsidRPr="00333C02">
        <w:rPr>
          <w:sz w:val="22"/>
          <w:szCs w:val="22"/>
          <w:lang w:val="ro-RO"/>
        </w:rPr>
        <w:t>Rivastigmină Actavis 1,5 mg</w:t>
      </w:r>
    </w:p>
    <w:p w14:paraId="5AD1955F" w14:textId="77777777" w:rsidR="00717040" w:rsidRPr="00333C02" w:rsidRDefault="00717040">
      <w:pPr>
        <w:rPr>
          <w:sz w:val="22"/>
          <w:szCs w:val="22"/>
          <w:lang w:val="ro-RO"/>
        </w:rPr>
      </w:pPr>
    </w:p>
    <w:p w14:paraId="355C52B3" w14:textId="77777777" w:rsidR="00717040" w:rsidRPr="00333C02" w:rsidRDefault="00717040">
      <w:pPr>
        <w:rPr>
          <w:sz w:val="22"/>
          <w:szCs w:val="22"/>
          <w:lang w:val="ro-RO"/>
        </w:rPr>
      </w:pPr>
    </w:p>
    <w:p w14:paraId="31DD7A2A" w14:textId="522697B3"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VAULT_ND_697dc564-0aa1-4eb2-9db2-f95355ccce5c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18A46EA2" w14:textId="77777777" w:rsidR="00717040" w:rsidRPr="00333C02" w:rsidRDefault="00717040">
      <w:pPr>
        <w:tabs>
          <w:tab w:val="left" w:pos="720"/>
        </w:tabs>
        <w:rPr>
          <w:noProof/>
          <w:sz w:val="22"/>
          <w:szCs w:val="22"/>
          <w:lang w:val="ro-RO"/>
        </w:rPr>
      </w:pPr>
    </w:p>
    <w:p w14:paraId="7734FA5D"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4675C6DC" w14:textId="77777777" w:rsidR="00717040" w:rsidRPr="00333C02" w:rsidRDefault="00717040">
      <w:pPr>
        <w:rPr>
          <w:noProof/>
          <w:sz w:val="22"/>
          <w:szCs w:val="22"/>
          <w:highlight w:val="lightGray"/>
          <w:lang w:val="ro-RO"/>
        </w:rPr>
      </w:pPr>
    </w:p>
    <w:p w14:paraId="2F5AB02D" w14:textId="77777777" w:rsidR="00717040" w:rsidRPr="00333C02" w:rsidRDefault="00717040">
      <w:pPr>
        <w:tabs>
          <w:tab w:val="left" w:pos="720"/>
        </w:tabs>
        <w:rPr>
          <w:noProof/>
          <w:sz w:val="22"/>
          <w:szCs w:val="22"/>
          <w:lang w:val="ro-RO"/>
        </w:rPr>
      </w:pPr>
    </w:p>
    <w:p w14:paraId="45258869" w14:textId="794B9A8E"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VAULT_ND_a0d61195-9a4a-4069-aba5-6fd6dc36a060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4BEF0AB9" w14:textId="77777777" w:rsidR="00717040" w:rsidRPr="00333C02" w:rsidRDefault="00717040">
      <w:pPr>
        <w:tabs>
          <w:tab w:val="left" w:pos="720"/>
        </w:tabs>
        <w:rPr>
          <w:noProof/>
          <w:sz w:val="22"/>
          <w:szCs w:val="22"/>
          <w:lang w:val="ro-RO"/>
        </w:rPr>
      </w:pPr>
    </w:p>
    <w:p w14:paraId="2C7B283C" w14:textId="77777777" w:rsidR="00717040" w:rsidRPr="00333C02" w:rsidRDefault="0030285E">
      <w:pPr>
        <w:rPr>
          <w:sz w:val="22"/>
          <w:szCs w:val="22"/>
          <w:lang w:val="ro-RO"/>
        </w:rPr>
      </w:pPr>
      <w:r w:rsidRPr="00333C02">
        <w:rPr>
          <w:sz w:val="22"/>
          <w:szCs w:val="22"/>
          <w:lang w:val="ro-RO"/>
        </w:rPr>
        <w:t>PC: {număr}</w:t>
      </w:r>
    </w:p>
    <w:p w14:paraId="0BC35526" w14:textId="77777777" w:rsidR="00717040" w:rsidRPr="00333C02" w:rsidRDefault="0030285E">
      <w:pPr>
        <w:rPr>
          <w:sz w:val="22"/>
          <w:szCs w:val="22"/>
          <w:lang w:val="ro-RO"/>
        </w:rPr>
      </w:pPr>
      <w:r w:rsidRPr="00333C02">
        <w:rPr>
          <w:sz w:val="22"/>
          <w:szCs w:val="22"/>
          <w:lang w:val="ro-RO"/>
        </w:rPr>
        <w:t>SN: {număr}</w:t>
      </w:r>
    </w:p>
    <w:p w14:paraId="5FA653FE" w14:textId="77777777" w:rsidR="00717040" w:rsidRPr="00333C02" w:rsidRDefault="0030285E">
      <w:pPr>
        <w:rPr>
          <w:sz w:val="22"/>
          <w:szCs w:val="22"/>
          <w:lang w:val="ro-RO"/>
        </w:rPr>
      </w:pPr>
      <w:r w:rsidRPr="00333C02">
        <w:rPr>
          <w:sz w:val="22"/>
          <w:szCs w:val="22"/>
          <w:lang w:val="ro-RO"/>
        </w:rPr>
        <w:t>NN: {număr}</w:t>
      </w:r>
    </w:p>
    <w:p w14:paraId="0AF1122A" w14:textId="77777777" w:rsidR="00717040" w:rsidRPr="00333C02" w:rsidRDefault="00717040">
      <w:pPr>
        <w:rPr>
          <w:sz w:val="22"/>
          <w:szCs w:val="22"/>
          <w:lang w:val="ro-RO"/>
        </w:rPr>
      </w:pPr>
    </w:p>
    <w:p w14:paraId="5D529565" w14:textId="77777777" w:rsidR="00717040" w:rsidRPr="00333C02" w:rsidRDefault="0030285E">
      <w:pPr>
        <w:rPr>
          <w:b/>
          <w:sz w:val="22"/>
          <w:szCs w:val="22"/>
          <w:lang w:val="ro-RO"/>
        </w:rPr>
      </w:pPr>
      <w:r w:rsidRPr="00333C02">
        <w:rPr>
          <w:b/>
          <w:sz w:val="22"/>
          <w:szCs w:val="22"/>
          <w:lang w:val="ro-RO"/>
        </w:rPr>
        <w:br w:type="page"/>
      </w:r>
    </w:p>
    <w:p w14:paraId="443A301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MINIMUM DE INFORMAŢII CARE TREBUIE SĂ APARĂ PE BLISTER SAU PE FOLIE TERMOSUDATĂ</w:t>
      </w:r>
    </w:p>
    <w:p w14:paraId="07549C02"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53F1B98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BLISTERE</w:t>
      </w:r>
    </w:p>
    <w:p w14:paraId="7B67C18A" w14:textId="77777777" w:rsidR="00717040" w:rsidRPr="00333C02" w:rsidRDefault="00717040">
      <w:pPr>
        <w:rPr>
          <w:b/>
          <w:sz w:val="22"/>
          <w:szCs w:val="22"/>
          <w:lang w:val="ro-RO"/>
        </w:rPr>
      </w:pPr>
    </w:p>
    <w:p w14:paraId="5678C63D" w14:textId="77777777" w:rsidR="00717040" w:rsidRPr="00333C02" w:rsidRDefault="00717040">
      <w:pPr>
        <w:rPr>
          <w:b/>
          <w:sz w:val="22"/>
          <w:szCs w:val="22"/>
          <w:lang w:val="ro-RO"/>
        </w:rPr>
      </w:pPr>
    </w:p>
    <w:p w14:paraId="7259FCC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014370B5" w14:textId="77777777" w:rsidR="00717040" w:rsidRPr="00333C02" w:rsidRDefault="00717040">
      <w:pPr>
        <w:rPr>
          <w:b/>
          <w:sz w:val="22"/>
          <w:szCs w:val="22"/>
          <w:lang w:val="ro-RO"/>
        </w:rPr>
      </w:pPr>
    </w:p>
    <w:p w14:paraId="13478089" w14:textId="77777777" w:rsidR="00717040" w:rsidRPr="00333C02" w:rsidRDefault="0030285E">
      <w:pPr>
        <w:rPr>
          <w:sz w:val="22"/>
          <w:szCs w:val="22"/>
          <w:lang w:val="ro-RO"/>
        </w:rPr>
      </w:pPr>
      <w:r w:rsidRPr="00333C02">
        <w:rPr>
          <w:sz w:val="22"/>
          <w:szCs w:val="22"/>
          <w:lang w:val="ro-RO"/>
        </w:rPr>
        <w:t>Rivastigmină Actavis 1,5 mg capsule</w:t>
      </w:r>
    </w:p>
    <w:p w14:paraId="391AC4C3" w14:textId="77777777" w:rsidR="00717040" w:rsidRPr="00333C02" w:rsidRDefault="0030285E">
      <w:pPr>
        <w:rPr>
          <w:sz w:val="22"/>
          <w:szCs w:val="22"/>
          <w:lang w:val="ro-RO"/>
        </w:rPr>
      </w:pPr>
      <w:r w:rsidRPr="00333C02">
        <w:rPr>
          <w:sz w:val="22"/>
          <w:szCs w:val="22"/>
          <w:lang w:val="ro-RO"/>
        </w:rPr>
        <w:t>rivastigmină</w:t>
      </w:r>
    </w:p>
    <w:p w14:paraId="52FB4CA3" w14:textId="77777777" w:rsidR="00717040" w:rsidRPr="00333C02" w:rsidRDefault="00717040">
      <w:pPr>
        <w:rPr>
          <w:b/>
          <w:sz w:val="22"/>
          <w:szCs w:val="22"/>
          <w:lang w:val="ro-RO"/>
        </w:rPr>
      </w:pPr>
    </w:p>
    <w:p w14:paraId="0DB7D8A4" w14:textId="77777777" w:rsidR="00717040" w:rsidRPr="00333C02" w:rsidRDefault="00717040">
      <w:pPr>
        <w:rPr>
          <w:b/>
          <w:sz w:val="22"/>
          <w:szCs w:val="22"/>
          <w:lang w:val="ro-RO"/>
        </w:rPr>
      </w:pPr>
    </w:p>
    <w:p w14:paraId="60FED3B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2.</w:t>
      </w:r>
      <w:r w:rsidRPr="00333C02">
        <w:rPr>
          <w:b/>
          <w:sz w:val="22"/>
          <w:szCs w:val="22"/>
          <w:lang w:val="ro-RO"/>
        </w:rPr>
        <w:tab/>
        <w:t>NUMELE DEŢINĂTORULUI AUTORIZAŢIEI DE PUNERE PE PIAŢĂ</w:t>
      </w:r>
    </w:p>
    <w:p w14:paraId="2B0DAA11" w14:textId="77777777" w:rsidR="00717040" w:rsidRPr="00333C02" w:rsidRDefault="00717040">
      <w:pPr>
        <w:rPr>
          <w:b/>
          <w:sz w:val="22"/>
          <w:szCs w:val="22"/>
          <w:lang w:val="ro-RO"/>
        </w:rPr>
      </w:pPr>
    </w:p>
    <w:p w14:paraId="46420EB0" w14:textId="77777777" w:rsidR="00717040" w:rsidRPr="00333C02" w:rsidRDefault="0030285E">
      <w:pPr>
        <w:rPr>
          <w:noProof/>
          <w:sz w:val="22"/>
          <w:szCs w:val="22"/>
          <w:lang w:val="ro-RO"/>
        </w:rPr>
      </w:pPr>
      <w:r w:rsidRPr="00333C02">
        <w:rPr>
          <w:noProof/>
          <w:sz w:val="22"/>
          <w:szCs w:val="22"/>
          <w:lang w:val="ro-RO"/>
        </w:rPr>
        <w:t>[Actavis logo]</w:t>
      </w:r>
    </w:p>
    <w:p w14:paraId="6F3A5ED6" w14:textId="77777777" w:rsidR="00717040" w:rsidRPr="00333C02" w:rsidRDefault="00717040">
      <w:pPr>
        <w:rPr>
          <w:b/>
          <w:sz w:val="22"/>
          <w:szCs w:val="22"/>
          <w:lang w:val="ro-RO"/>
        </w:rPr>
      </w:pPr>
    </w:p>
    <w:p w14:paraId="2D551CF9" w14:textId="77777777" w:rsidR="00717040" w:rsidRPr="00333C02" w:rsidRDefault="00717040">
      <w:pPr>
        <w:rPr>
          <w:b/>
          <w:sz w:val="22"/>
          <w:szCs w:val="22"/>
          <w:lang w:val="ro-RO"/>
        </w:rPr>
      </w:pPr>
    </w:p>
    <w:p w14:paraId="35453F3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DATA DE EXPIRARE</w:t>
      </w:r>
    </w:p>
    <w:p w14:paraId="3C971B1D" w14:textId="77777777" w:rsidR="00717040" w:rsidRPr="00333C02" w:rsidRDefault="00717040">
      <w:pPr>
        <w:rPr>
          <w:b/>
          <w:sz w:val="22"/>
          <w:szCs w:val="22"/>
          <w:lang w:val="ro-RO"/>
        </w:rPr>
      </w:pPr>
    </w:p>
    <w:p w14:paraId="0BF8043A" w14:textId="77777777" w:rsidR="00717040" w:rsidRPr="00333C02" w:rsidRDefault="0030285E">
      <w:pPr>
        <w:rPr>
          <w:sz w:val="22"/>
          <w:szCs w:val="22"/>
          <w:lang w:val="ro-RO"/>
        </w:rPr>
      </w:pPr>
      <w:r w:rsidRPr="00333C02">
        <w:rPr>
          <w:sz w:val="22"/>
          <w:szCs w:val="22"/>
          <w:lang w:val="ro-RO"/>
        </w:rPr>
        <w:t>EXP</w:t>
      </w:r>
    </w:p>
    <w:p w14:paraId="44C6CCA2" w14:textId="77777777" w:rsidR="00717040" w:rsidRPr="00333C02" w:rsidRDefault="00717040">
      <w:pPr>
        <w:rPr>
          <w:b/>
          <w:sz w:val="22"/>
          <w:szCs w:val="22"/>
          <w:lang w:val="ro-RO"/>
        </w:rPr>
      </w:pPr>
    </w:p>
    <w:p w14:paraId="19A53919" w14:textId="77777777" w:rsidR="00717040" w:rsidRPr="00333C02" w:rsidRDefault="00717040">
      <w:pPr>
        <w:rPr>
          <w:b/>
          <w:sz w:val="22"/>
          <w:szCs w:val="22"/>
          <w:lang w:val="ro-RO"/>
        </w:rPr>
      </w:pPr>
    </w:p>
    <w:p w14:paraId="728C2A2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SERIA DE FABRICAŢIE</w:t>
      </w:r>
    </w:p>
    <w:p w14:paraId="063B0619" w14:textId="77777777" w:rsidR="00717040" w:rsidRPr="00333C02" w:rsidRDefault="00717040">
      <w:pPr>
        <w:rPr>
          <w:b/>
          <w:sz w:val="22"/>
          <w:szCs w:val="22"/>
          <w:lang w:val="ro-RO"/>
        </w:rPr>
      </w:pPr>
    </w:p>
    <w:p w14:paraId="2165A967" w14:textId="77777777" w:rsidR="00717040" w:rsidRPr="00333C02" w:rsidRDefault="0030285E">
      <w:pPr>
        <w:rPr>
          <w:sz w:val="22"/>
          <w:szCs w:val="22"/>
          <w:lang w:val="ro-RO"/>
        </w:rPr>
      </w:pPr>
      <w:r w:rsidRPr="00333C02">
        <w:rPr>
          <w:sz w:val="22"/>
          <w:szCs w:val="22"/>
          <w:lang w:val="ro-RO"/>
        </w:rPr>
        <w:t>Serie</w:t>
      </w:r>
    </w:p>
    <w:p w14:paraId="5420905C" w14:textId="77777777" w:rsidR="00717040" w:rsidRPr="00333C02" w:rsidRDefault="00717040">
      <w:pPr>
        <w:rPr>
          <w:b/>
          <w:sz w:val="22"/>
          <w:szCs w:val="22"/>
          <w:lang w:val="ro-RO"/>
        </w:rPr>
      </w:pPr>
    </w:p>
    <w:p w14:paraId="004EFF41" w14:textId="77777777" w:rsidR="00717040" w:rsidRPr="00333C02" w:rsidRDefault="00717040">
      <w:pPr>
        <w:rPr>
          <w:b/>
          <w:sz w:val="22"/>
          <w:szCs w:val="22"/>
          <w:lang w:val="ro-RO"/>
        </w:rPr>
      </w:pPr>
    </w:p>
    <w:p w14:paraId="71A30E5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ALTE INFORMAŢII</w:t>
      </w:r>
    </w:p>
    <w:p w14:paraId="176931FD" w14:textId="77777777" w:rsidR="00717040" w:rsidRPr="00333C02" w:rsidRDefault="00717040">
      <w:pPr>
        <w:rPr>
          <w:b/>
          <w:sz w:val="22"/>
          <w:szCs w:val="22"/>
          <w:lang w:val="ro-RO"/>
        </w:rPr>
      </w:pPr>
    </w:p>
    <w:p w14:paraId="39AF82D0" w14:textId="77777777" w:rsidR="00717040" w:rsidRPr="00333C02" w:rsidRDefault="0030285E">
      <w:pPr>
        <w:autoSpaceDE w:val="0"/>
        <w:autoSpaceDN w:val="0"/>
        <w:adjustRightInd w:val="0"/>
        <w:rPr>
          <w:sz w:val="22"/>
          <w:szCs w:val="22"/>
          <w:lang w:val="ro-RO"/>
        </w:rPr>
      </w:pPr>
      <w:r w:rsidRPr="00333C02">
        <w:rPr>
          <w:sz w:val="22"/>
          <w:szCs w:val="22"/>
          <w:lang w:val="ro-RO"/>
        </w:rPr>
        <w:t>Luni</w:t>
      </w:r>
    </w:p>
    <w:p w14:paraId="1D3A3F7B" w14:textId="77777777" w:rsidR="00717040" w:rsidRPr="00333C02" w:rsidRDefault="0030285E">
      <w:pPr>
        <w:autoSpaceDE w:val="0"/>
        <w:autoSpaceDN w:val="0"/>
        <w:adjustRightInd w:val="0"/>
        <w:rPr>
          <w:sz w:val="22"/>
          <w:szCs w:val="22"/>
          <w:lang w:val="ro-RO"/>
        </w:rPr>
      </w:pPr>
      <w:r w:rsidRPr="00333C02">
        <w:rPr>
          <w:sz w:val="22"/>
          <w:szCs w:val="22"/>
          <w:lang w:val="ro-RO"/>
        </w:rPr>
        <w:t>Marţi</w:t>
      </w:r>
    </w:p>
    <w:p w14:paraId="5EA203F5" w14:textId="77777777" w:rsidR="00717040" w:rsidRPr="00333C02" w:rsidRDefault="0030285E">
      <w:pPr>
        <w:autoSpaceDE w:val="0"/>
        <w:autoSpaceDN w:val="0"/>
        <w:adjustRightInd w:val="0"/>
        <w:rPr>
          <w:sz w:val="22"/>
          <w:szCs w:val="22"/>
          <w:lang w:val="ro-RO"/>
        </w:rPr>
      </w:pPr>
      <w:r w:rsidRPr="00333C02">
        <w:rPr>
          <w:sz w:val="22"/>
          <w:szCs w:val="22"/>
          <w:lang w:val="ro-RO"/>
        </w:rPr>
        <w:t>Miercuri</w:t>
      </w:r>
    </w:p>
    <w:p w14:paraId="087EC9A4" w14:textId="77777777" w:rsidR="00717040" w:rsidRPr="00333C02" w:rsidRDefault="0030285E">
      <w:pPr>
        <w:autoSpaceDE w:val="0"/>
        <w:autoSpaceDN w:val="0"/>
        <w:adjustRightInd w:val="0"/>
        <w:rPr>
          <w:sz w:val="22"/>
          <w:szCs w:val="22"/>
          <w:lang w:val="ro-RO"/>
        </w:rPr>
      </w:pPr>
      <w:r w:rsidRPr="00333C02">
        <w:rPr>
          <w:sz w:val="22"/>
          <w:szCs w:val="22"/>
          <w:lang w:val="ro-RO"/>
        </w:rPr>
        <w:t>Joi</w:t>
      </w:r>
    </w:p>
    <w:p w14:paraId="030A40D2" w14:textId="77777777" w:rsidR="00717040" w:rsidRPr="00333C02" w:rsidRDefault="0030285E">
      <w:pPr>
        <w:autoSpaceDE w:val="0"/>
        <w:autoSpaceDN w:val="0"/>
        <w:adjustRightInd w:val="0"/>
        <w:rPr>
          <w:sz w:val="22"/>
          <w:szCs w:val="22"/>
          <w:lang w:val="ro-RO"/>
        </w:rPr>
      </w:pPr>
      <w:r w:rsidRPr="00333C02">
        <w:rPr>
          <w:sz w:val="22"/>
          <w:szCs w:val="22"/>
          <w:lang w:val="ro-RO"/>
        </w:rPr>
        <w:t>Vineri</w:t>
      </w:r>
    </w:p>
    <w:p w14:paraId="3B655A28" w14:textId="77777777" w:rsidR="00717040" w:rsidRPr="00333C02" w:rsidRDefault="0030285E">
      <w:pPr>
        <w:autoSpaceDE w:val="0"/>
        <w:autoSpaceDN w:val="0"/>
        <w:adjustRightInd w:val="0"/>
        <w:rPr>
          <w:sz w:val="22"/>
          <w:szCs w:val="22"/>
          <w:lang w:val="ro-RO"/>
        </w:rPr>
      </w:pPr>
      <w:r w:rsidRPr="00333C02">
        <w:rPr>
          <w:sz w:val="22"/>
          <w:szCs w:val="22"/>
          <w:lang w:val="ro-RO"/>
        </w:rPr>
        <w:t>Sâmbătă</w:t>
      </w:r>
    </w:p>
    <w:p w14:paraId="3A408E45" w14:textId="77777777" w:rsidR="00717040" w:rsidRPr="00333C02" w:rsidRDefault="0030285E">
      <w:pPr>
        <w:rPr>
          <w:b/>
          <w:sz w:val="22"/>
          <w:szCs w:val="22"/>
          <w:lang w:val="ro-RO"/>
        </w:rPr>
      </w:pPr>
      <w:r w:rsidRPr="00333C02">
        <w:rPr>
          <w:sz w:val="22"/>
          <w:szCs w:val="22"/>
          <w:lang w:val="ro-RO"/>
        </w:rPr>
        <w:t>Duminică</w:t>
      </w:r>
    </w:p>
    <w:p w14:paraId="599EC076" w14:textId="77777777" w:rsidR="00717040" w:rsidRPr="00333C02" w:rsidRDefault="0030285E">
      <w:pPr>
        <w:rPr>
          <w:b/>
          <w:bCs/>
          <w:sz w:val="22"/>
          <w:szCs w:val="22"/>
          <w:lang w:val="ro-RO"/>
        </w:rPr>
      </w:pPr>
      <w:r w:rsidRPr="00333C02">
        <w:rPr>
          <w:b/>
          <w:sz w:val="22"/>
          <w:szCs w:val="22"/>
          <w:lang w:val="ro-RO"/>
        </w:rPr>
        <w:br w:type="page"/>
      </w:r>
    </w:p>
    <w:p w14:paraId="3A4A4F1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4FC86E6F"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57416CB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FLACON</w:t>
      </w:r>
    </w:p>
    <w:p w14:paraId="03F3B060" w14:textId="77777777" w:rsidR="00717040" w:rsidRPr="00333C02" w:rsidRDefault="00717040">
      <w:pPr>
        <w:rPr>
          <w:b/>
          <w:sz w:val="22"/>
          <w:szCs w:val="22"/>
          <w:lang w:val="ro-RO"/>
        </w:rPr>
      </w:pPr>
    </w:p>
    <w:p w14:paraId="36C1FFD5" w14:textId="77777777" w:rsidR="00717040" w:rsidRPr="00333C02" w:rsidRDefault="00717040">
      <w:pPr>
        <w:rPr>
          <w:b/>
          <w:sz w:val="22"/>
          <w:szCs w:val="22"/>
          <w:lang w:val="ro-RO"/>
        </w:rPr>
      </w:pPr>
    </w:p>
    <w:p w14:paraId="4B80679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1813FF0E" w14:textId="77777777" w:rsidR="00717040" w:rsidRPr="00333C02" w:rsidRDefault="00717040">
      <w:pPr>
        <w:rPr>
          <w:b/>
          <w:caps/>
          <w:sz w:val="22"/>
          <w:szCs w:val="22"/>
          <w:lang w:val="ro-RO"/>
        </w:rPr>
      </w:pPr>
    </w:p>
    <w:p w14:paraId="522C69B7" w14:textId="77777777" w:rsidR="00717040" w:rsidRPr="00333C02" w:rsidRDefault="0030285E">
      <w:pPr>
        <w:rPr>
          <w:sz w:val="22"/>
          <w:szCs w:val="22"/>
          <w:lang w:val="ro-RO"/>
        </w:rPr>
      </w:pPr>
      <w:r w:rsidRPr="00333C02">
        <w:rPr>
          <w:sz w:val="22"/>
          <w:szCs w:val="22"/>
          <w:lang w:val="ro-RO"/>
        </w:rPr>
        <w:t>Rivastigmină Actavis 1,5 mg capsule</w:t>
      </w:r>
    </w:p>
    <w:p w14:paraId="0CE08313" w14:textId="77777777" w:rsidR="00717040" w:rsidRPr="00333C02" w:rsidRDefault="0030285E">
      <w:pPr>
        <w:jc w:val="both"/>
        <w:rPr>
          <w:sz w:val="22"/>
          <w:szCs w:val="22"/>
          <w:lang w:val="ro-RO"/>
        </w:rPr>
      </w:pPr>
      <w:r w:rsidRPr="00333C02">
        <w:rPr>
          <w:sz w:val="22"/>
          <w:szCs w:val="22"/>
          <w:lang w:val="ro-RO"/>
        </w:rPr>
        <w:t>rivastigmină</w:t>
      </w:r>
    </w:p>
    <w:p w14:paraId="1C113178" w14:textId="77777777" w:rsidR="00717040" w:rsidRPr="00333C02" w:rsidRDefault="00717040">
      <w:pPr>
        <w:jc w:val="both"/>
        <w:rPr>
          <w:b/>
          <w:caps/>
          <w:sz w:val="22"/>
          <w:szCs w:val="22"/>
          <w:lang w:val="ro-RO"/>
        </w:rPr>
      </w:pPr>
    </w:p>
    <w:p w14:paraId="5AA37998" w14:textId="77777777" w:rsidR="00717040" w:rsidRPr="00333C02" w:rsidRDefault="00717040">
      <w:pPr>
        <w:jc w:val="both"/>
        <w:rPr>
          <w:b/>
          <w:caps/>
          <w:sz w:val="22"/>
          <w:szCs w:val="22"/>
          <w:lang w:val="ro-RO"/>
        </w:rPr>
      </w:pPr>
    </w:p>
    <w:p w14:paraId="4C7CB47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67249A9D" w14:textId="77777777" w:rsidR="00717040" w:rsidRPr="00333C02" w:rsidRDefault="00717040">
      <w:pPr>
        <w:rPr>
          <w:sz w:val="22"/>
          <w:szCs w:val="22"/>
          <w:lang w:val="ro-RO"/>
        </w:rPr>
      </w:pPr>
    </w:p>
    <w:p w14:paraId="024C6144" w14:textId="77777777" w:rsidR="00717040" w:rsidRPr="00333C02" w:rsidRDefault="0030285E">
      <w:pPr>
        <w:pStyle w:val="Default"/>
        <w:rPr>
          <w:sz w:val="22"/>
          <w:szCs w:val="22"/>
          <w:lang w:val="ro-RO"/>
        </w:rPr>
      </w:pPr>
      <w:r w:rsidRPr="00333C02">
        <w:rPr>
          <w:sz w:val="22"/>
          <w:szCs w:val="22"/>
          <w:lang w:val="ro-RO"/>
        </w:rPr>
        <w:t>O capsulă conţine rivastigmină 1,5 mg (sub formă de hidrogenotartrat de rivastigmină).</w:t>
      </w:r>
    </w:p>
    <w:p w14:paraId="473C1437" w14:textId="77777777" w:rsidR="00717040" w:rsidRPr="00333C02" w:rsidRDefault="00717040">
      <w:pPr>
        <w:rPr>
          <w:sz w:val="22"/>
          <w:szCs w:val="22"/>
          <w:lang w:val="ro-RO"/>
        </w:rPr>
      </w:pPr>
    </w:p>
    <w:p w14:paraId="66E069C2" w14:textId="77777777" w:rsidR="00717040" w:rsidRPr="00333C02" w:rsidRDefault="00717040">
      <w:pPr>
        <w:rPr>
          <w:sz w:val="22"/>
          <w:szCs w:val="22"/>
          <w:lang w:val="ro-RO"/>
        </w:rPr>
      </w:pPr>
    </w:p>
    <w:p w14:paraId="4A4617E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7E1016B7" w14:textId="77777777" w:rsidR="00717040" w:rsidRPr="00333C02" w:rsidRDefault="00717040">
      <w:pPr>
        <w:rPr>
          <w:sz w:val="22"/>
          <w:szCs w:val="22"/>
          <w:lang w:val="ro-RO"/>
        </w:rPr>
      </w:pPr>
    </w:p>
    <w:p w14:paraId="4A4458D9" w14:textId="77777777" w:rsidR="00717040" w:rsidRPr="00333C02" w:rsidRDefault="00717040">
      <w:pPr>
        <w:rPr>
          <w:b/>
          <w:sz w:val="22"/>
          <w:szCs w:val="22"/>
          <w:lang w:val="ro-RO"/>
        </w:rPr>
      </w:pPr>
    </w:p>
    <w:p w14:paraId="3B116C1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266CF12C" w14:textId="77777777" w:rsidR="00717040" w:rsidRPr="00333C02" w:rsidRDefault="00717040">
      <w:pPr>
        <w:rPr>
          <w:b/>
          <w:sz w:val="22"/>
          <w:szCs w:val="22"/>
          <w:lang w:val="ro-RO"/>
        </w:rPr>
      </w:pPr>
    </w:p>
    <w:p w14:paraId="3C6CE2A7" w14:textId="77777777" w:rsidR="00717040" w:rsidRPr="00333C02" w:rsidRDefault="0030285E">
      <w:pPr>
        <w:rPr>
          <w:sz w:val="22"/>
          <w:szCs w:val="22"/>
          <w:lang w:val="ro-RO"/>
        </w:rPr>
      </w:pPr>
      <w:r w:rsidRPr="00333C02">
        <w:rPr>
          <w:sz w:val="22"/>
          <w:szCs w:val="22"/>
          <w:lang w:val="ro-RO"/>
        </w:rPr>
        <w:t>250 capsule</w:t>
      </w:r>
    </w:p>
    <w:p w14:paraId="383FE6F4" w14:textId="77777777" w:rsidR="00717040" w:rsidRPr="00333C02" w:rsidRDefault="00717040">
      <w:pPr>
        <w:rPr>
          <w:sz w:val="22"/>
          <w:szCs w:val="22"/>
          <w:lang w:val="ro-RO"/>
        </w:rPr>
      </w:pPr>
    </w:p>
    <w:p w14:paraId="068BE0A8" w14:textId="77777777" w:rsidR="00717040" w:rsidRPr="00333C02" w:rsidRDefault="00717040">
      <w:pPr>
        <w:rPr>
          <w:sz w:val="22"/>
          <w:szCs w:val="22"/>
          <w:lang w:val="ro-RO"/>
        </w:rPr>
      </w:pPr>
    </w:p>
    <w:p w14:paraId="3F36417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1F7AEB38" w14:textId="77777777" w:rsidR="00717040" w:rsidRPr="00333C02" w:rsidRDefault="00717040">
      <w:pPr>
        <w:rPr>
          <w:b/>
          <w:sz w:val="22"/>
          <w:szCs w:val="22"/>
          <w:lang w:val="ro-RO"/>
        </w:rPr>
      </w:pPr>
    </w:p>
    <w:p w14:paraId="499E8D86" w14:textId="77777777" w:rsidR="00717040" w:rsidRPr="00333C02" w:rsidRDefault="0030285E">
      <w:pPr>
        <w:rPr>
          <w:sz w:val="22"/>
          <w:szCs w:val="22"/>
          <w:lang w:val="ro-RO"/>
        </w:rPr>
      </w:pPr>
      <w:r w:rsidRPr="00333C02">
        <w:rPr>
          <w:sz w:val="22"/>
          <w:szCs w:val="22"/>
          <w:lang w:val="ro-RO"/>
        </w:rPr>
        <w:t>A se citi prospectul înainte de utilizare.</w:t>
      </w:r>
    </w:p>
    <w:p w14:paraId="62A820C6" w14:textId="77777777" w:rsidR="00717040" w:rsidRPr="00333C02" w:rsidRDefault="0030285E">
      <w:pPr>
        <w:rPr>
          <w:sz w:val="22"/>
          <w:szCs w:val="22"/>
          <w:lang w:val="ro-RO"/>
        </w:rPr>
      </w:pPr>
      <w:r w:rsidRPr="00333C02">
        <w:rPr>
          <w:sz w:val="22"/>
          <w:szCs w:val="22"/>
          <w:lang w:val="ro-RO"/>
        </w:rPr>
        <w:t>Administrare orală.</w:t>
      </w:r>
    </w:p>
    <w:p w14:paraId="66FE36A0" w14:textId="77777777" w:rsidR="00717040" w:rsidRPr="00333C02" w:rsidRDefault="0030285E">
      <w:pPr>
        <w:rPr>
          <w:b/>
          <w:sz w:val="22"/>
          <w:szCs w:val="22"/>
          <w:lang w:val="ro-RO"/>
        </w:rPr>
      </w:pPr>
      <w:r w:rsidRPr="00333C02">
        <w:rPr>
          <w:sz w:val="22"/>
          <w:szCs w:val="22"/>
          <w:lang w:val="ro-RO"/>
        </w:rPr>
        <w:t>Înghițiți capsulele întregi, fără a le sfărma sau deschide.</w:t>
      </w:r>
    </w:p>
    <w:p w14:paraId="41828B24" w14:textId="77777777" w:rsidR="00717040" w:rsidRPr="00333C02" w:rsidRDefault="00717040">
      <w:pPr>
        <w:rPr>
          <w:b/>
          <w:sz w:val="22"/>
          <w:szCs w:val="22"/>
          <w:lang w:val="ro-RO"/>
        </w:rPr>
      </w:pPr>
    </w:p>
    <w:p w14:paraId="4820B6F3"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2A175E12" w14:textId="77777777" w:rsidR="00717040" w:rsidRPr="00333C02" w:rsidRDefault="00717040">
      <w:pPr>
        <w:rPr>
          <w:b/>
          <w:sz w:val="22"/>
          <w:szCs w:val="22"/>
          <w:lang w:val="ro-RO"/>
        </w:rPr>
      </w:pPr>
    </w:p>
    <w:p w14:paraId="5D80B18D" w14:textId="77777777" w:rsidR="00717040" w:rsidRPr="00333C02" w:rsidRDefault="0030285E">
      <w:pPr>
        <w:rPr>
          <w:sz w:val="22"/>
          <w:szCs w:val="22"/>
          <w:lang w:val="ro-RO"/>
        </w:rPr>
      </w:pPr>
      <w:r w:rsidRPr="00333C02">
        <w:rPr>
          <w:sz w:val="22"/>
          <w:szCs w:val="22"/>
          <w:lang w:val="ro-RO"/>
        </w:rPr>
        <w:t>A nu se lăsa la vederea şi îndemâna copiilor.</w:t>
      </w:r>
    </w:p>
    <w:p w14:paraId="2D286656" w14:textId="77777777" w:rsidR="00717040" w:rsidRPr="00333C02" w:rsidRDefault="00717040">
      <w:pPr>
        <w:rPr>
          <w:b/>
          <w:sz w:val="22"/>
          <w:szCs w:val="22"/>
          <w:lang w:val="ro-RO"/>
        </w:rPr>
      </w:pPr>
    </w:p>
    <w:p w14:paraId="01EAAB3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22B80D44" w14:textId="77777777" w:rsidR="00717040" w:rsidRPr="00333C02" w:rsidRDefault="00717040">
      <w:pPr>
        <w:rPr>
          <w:b/>
          <w:sz w:val="22"/>
          <w:szCs w:val="22"/>
          <w:lang w:val="ro-RO"/>
        </w:rPr>
      </w:pPr>
    </w:p>
    <w:p w14:paraId="09E1B5D6" w14:textId="77777777" w:rsidR="00717040" w:rsidRPr="00333C02" w:rsidRDefault="00717040">
      <w:pPr>
        <w:rPr>
          <w:b/>
          <w:sz w:val="22"/>
          <w:szCs w:val="22"/>
          <w:lang w:val="ro-RO"/>
        </w:rPr>
      </w:pPr>
    </w:p>
    <w:p w14:paraId="33098BD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10467A52" w14:textId="77777777" w:rsidR="00717040" w:rsidRPr="00333C02" w:rsidRDefault="00717040">
      <w:pPr>
        <w:rPr>
          <w:b/>
          <w:sz w:val="22"/>
          <w:szCs w:val="22"/>
          <w:lang w:val="ro-RO"/>
        </w:rPr>
      </w:pPr>
    </w:p>
    <w:p w14:paraId="7ACF4CA4" w14:textId="77777777" w:rsidR="00717040" w:rsidRPr="00333C02" w:rsidRDefault="0030285E">
      <w:pPr>
        <w:rPr>
          <w:sz w:val="22"/>
          <w:szCs w:val="22"/>
          <w:lang w:val="ro-RO"/>
        </w:rPr>
      </w:pPr>
      <w:r w:rsidRPr="00333C02">
        <w:rPr>
          <w:sz w:val="22"/>
          <w:szCs w:val="22"/>
          <w:lang w:val="ro-RO"/>
        </w:rPr>
        <w:t>EXP</w:t>
      </w:r>
    </w:p>
    <w:p w14:paraId="7DBC19E6" w14:textId="77777777" w:rsidR="00717040" w:rsidRPr="00333C02" w:rsidRDefault="00717040">
      <w:pPr>
        <w:rPr>
          <w:b/>
          <w:sz w:val="22"/>
          <w:szCs w:val="22"/>
          <w:lang w:val="ro-RO"/>
        </w:rPr>
      </w:pPr>
    </w:p>
    <w:p w14:paraId="343A832B" w14:textId="77777777" w:rsidR="00717040" w:rsidRPr="00333C02" w:rsidRDefault="00717040">
      <w:pPr>
        <w:rPr>
          <w:b/>
          <w:sz w:val="22"/>
          <w:szCs w:val="22"/>
          <w:lang w:val="ro-RO"/>
        </w:rPr>
      </w:pPr>
    </w:p>
    <w:p w14:paraId="43C6D0C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3D44390F" w14:textId="77777777" w:rsidR="00717040" w:rsidRPr="00333C02" w:rsidRDefault="00717040">
      <w:pPr>
        <w:rPr>
          <w:sz w:val="22"/>
          <w:szCs w:val="22"/>
          <w:lang w:val="ro-RO"/>
        </w:rPr>
      </w:pPr>
    </w:p>
    <w:p w14:paraId="7D4DDB53" w14:textId="77777777" w:rsidR="00717040" w:rsidRPr="00333C02" w:rsidRDefault="0030285E">
      <w:pPr>
        <w:rPr>
          <w:sz w:val="22"/>
          <w:szCs w:val="22"/>
          <w:lang w:val="ro-RO"/>
        </w:rPr>
      </w:pPr>
      <w:r w:rsidRPr="00333C02">
        <w:rPr>
          <w:sz w:val="22"/>
          <w:szCs w:val="22"/>
          <w:lang w:val="ro-RO"/>
        </w:rPr>
        <w:t>A nu se păstra la temperaturi peste 25°C.</w:t>
      </w:r>
    </w:p>
    <w:p w14:paraId="2EE3E80E" w14:textId="77777777" w:rsidR="00717040" w:rsidRPr="00333C02" w:rsidRDefault="00717040">
      <w:pPr>
        <w:rPr>
          <w:b/>
          <w:sz w:val="22"/>
          <w:szCs w:val="22"/>
          <w:lang w:val="ro-RO"/>
        </w:rPr>
      </w:pPr>
    </w:p>
    <w:p w14:paraId="784A1FF3" w14:textId="77777777" w:rsidR="00717040" w:rsidRPr="00333C02" w:rsidRDefault="00717040">
      <w:pPr>
        <w:rPr>
          <w:b/>
          <w:sz w:val="22"/>
          <w:szCs w:val="22"/>
          <w:lang w:val="ro-RO"/>
        </w:rPr>
      </w:pPr>
    </w:p>
    <w:p w14:paraId="4EB89654"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1A6BE178" w14:textId="77777777" w:rsidR="00717040" w:rsidRPr="00333C02" w:rsidRDefault="00717040">
      <w:pPr>
        <w:rPr>
          <w:sz w:val="22"/>
          <w:szCs w:val="22"/>
          <w:lang w:val="ro-RO"/>
        </w:rPr>
      </w:pPr>
    </w:p>
    <w:p w14:paraId="37B580FA" w14:textId="77777777" w:rsidR="00717040" w:rsidRPr="00333C02" w:rsidRDefault="00717040">
      <w:pPr>
        <w:rPr>
          <w:b/>
          <w:sz w:val="22"/>
          <w:szCs w:val="22"/>
          <w:lang w:val="ro-RO"/>
        </w:rPr>
      </w:pPr>
    </w:p>
    <w:p w14:paraId="4921BC2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2E3B1881" w14:textId="77777777" w:rsidR="00717040" w:rsidRPr="00333C02" w:rsidRDefault="00717040">
      <w:pPr>
        <w:rPr>
          <w:b/>
          <w:sz w:val="22"/>
          <w:szCs w:val="22"/>
          <w:lang w:val="ro-RO"/>
        </w:rPr>
      </w:pPr>
    </w:p>
    <w:p w14:paraId="2C27D086"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0E777F59" w14:textId="77777777" w:rsidR="00717040" w:rsidRPr="00333C02" w:rsidRDefault="0030285E">
      <w:pPr>
        <w:rPr>
          <w:noProof/>
          <w:sz w:val="22"/>
          <w:szCs w:val="22"/>
          <w:lang w:val="ro-RO"/>
        </w:rPr>
      </w:pPr>
      <w:r w:rsidRPr="00333C02">
        <w:rPr>
          <w:noProof/>
          <w:sz w:val="22"/>
          <w:szCs w:val="22"/>
          <w:lang w:val="ro-RO"/>
        </w:rPr>
        <w:t>220 Hafnarfjörður</w:t>
      </w:r>
    </w:p>
    <w:p w14:paraId="195D2491" w14:textId="77777777" w:rsidR="00717040" w:rsidRPr="00333C02" w:rsidRDefault="0030285E">
      <w:pPr>
        <w:rPr>
          <w:noProof/>
          <w:sz w:val="22"/>
          <w:szCs w:val="22"/>
          <w:lang w:val="ro-RO"/>
        </w:rPr>
      </w:pPr>
      <w:r w:rsidRPr="00333C02">
        <w:rPr>
          <w:noProof/>
          <w:sz w:val="22"/>
          <w:szCs w:val="22"/>
          <w:lang w:val="ro-RO"/>
        </w:rPr>
        <w:t>Islanda</w:t>
      </w:r>
    </w:p>
    <w:p w14:paraId="2550A119" w14:textId="77777777" w:rsidR="00717040" w:rsidRPr="00333C02" w:rsidRDefault="00717040">
      <w:pPr>
        <w:rPr>
          <w:b/>
          <w:sz w:val="22"/>
          <w:szCs w:val="22"/>
          <w:lang w:val="ro-RO"/>
        </w:rPr>
      </w:pPr>
    </w:p>
    <w:p w14:paraId="21410E6E" w14:textId="77777777" w:rsidR="00717040" w:rsidRPr="00333C02" w:rsidRDefault="00717040">
      <w:pPr>
        <w:rPr>
          <w:sz w:val="22"/>
          <w:szCs w:val="22"/>
          <w:lang w:val="ro-RO"/>
        </w:rPr>
      </w:pPr>
    </w:p>
    <w:p w14:paraId="57D35D5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62B0A21A" w14:textId="77777777" w:rsidR="00717040" w:rsidRPr="00333C02" w:rsidRDefault="00717040">
      <w:pPr>
        <w:rPr>
          <w:b/>
          <w:sz w:val="22"/>
          <w:szCs w:val="22"/>
          <w:lang w:val="ro-RO"/>
        </w:rPr>
      </w:pPr>
    </w:p>
    <w:p w14:paraId="2D47B4EF" w14:textId="77777777" w:rsidR="00717040" w:rsidRPr="00333C02" w:rsidRDefault="0030285E">
      <w:pPr>
        <w:rPr>
          <w:noProof/>
          <w:sz w:val="22"/>
          <w:szCs w:val="22"/>
          <w:lang w:val="ro-RO"/>
        </w:rPr>
      </w:pPr>
      <w:r w:rsidRPr="00333C02">
        <w:rPr>
          <w:noProof/>
          <w:sz w:val="22"/>
          <w:szCs w:val="22"/>
          <w:lang w:val="ro-RO"/>
        </w:rPr>
        <w:t>EU/1/11/693/004</w:t>
      </w:r>
    </w:p>
    <w:p w14:paraId="32F50779" w14:textId="77777777" w:rsidR="00717040" w:rsidRPr="00333C02" w:rsidRDefault="00717040">
      <w:pPr>
        <w:rPr>
          <w:b/>
          <w:sz w:val="22"/>
          <w:szCs w:val="22"/>
          <w:lang w:val="ro-RO"/>
        </w:rPr>
      </w:pPr>
    </w:p>
    <w:p w14:paraId="7D2C6DD7" w14:textId="77777777" w:rsidR="00717040" w:rsidRPr="00333C02" w:rsidRDefault="00717040">
      <w:pPr>
        <w:rPr>
          <w:b/>
          <w:sz w:val="22"/>
          <w:szCs w:val="22"/>
          <w:lang w:val="ro-RO"/>
        </w:rPr>
      </w:pPr>
    </w:p>
    <w:p w14:paraId="2C7EDCD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19EB4188" w14:textId="77777777" w:rsidR="00717040" w:rsidRPr="00333C02" w:rsidRDefault="00717040">
      <w:pPr>
        <w:rPr>
          <w:b/>
          <w:sz w:val="22"/>
          <w:szCs w:val="22"/>
          <w:lang w:val="ro-RO"/>
        </w:rPr>
      </w:pPr>
    </w:p>
    <w:p w14:paraId="713DC9EE" w14:textId="77777777" w:rsidR="00717040" w:rsidRPr="00333C02" w:rsidRDefault="0030285E">
      <w:pPr>
        <w:rPr>
          <w:sz w:val="22"/>
          <w:szCs w:val="22"/>
          <w:lang w:val="ro-RO"/>
        </w:rPr>
      </w:pPr>
      <w:r w:rsidRPr="00333C02">
        <w:rPr>
          <w:sz w:val="22"/>
          <w:szCs w:val="22"/>
          <w:lang w:val="ro-RO"/>
        </w:rPr>
        <w:t>Serie</w:t>
      </w:r>
    </w:p>
    <w:p w14:paraId="6A78B342" w14:textId="77777777" w:rsidR="00717040" w:rsidRPr="00333C02" w:rsidRDefault="00717040">
      <w:pPr>
        <w:rPr>
          <w:b/>
          <w:sz w:val="22"/>
          <w:szCs w:val="22"/>
          <w:lang w:val="ro-RO"/>
        </w:rPr>
      </w:pPr>
    </w:p>
    <w:p w14:paraId="3381D84C" w14:textId="77777777" w:rsidR="00717040" w:rsidRPr="00333C02" w:rsidRDefault="00717040">
      <w:pPr>
        <w:rPr>
          <w:b/>
          <w:sz w:val="22"/>
          <w:szCs w:val="22"/>
          <w:lang w:val="ro-RO"/>
        </w:rPr>
      </w:pPr>
    </w:p>
    <w:p w14:paraId="1753B5F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0178ED8C" w14:textId="77777777" w:rsidR="00717040" w:rsidRPr="00333C02" w:rsidRDefault="00717040">
      <w:pPr>
        <w:rPr>
          <w:sz w:val="22"/>
          <w:szCs w:val="22"/>
          <w:lang w:val="ro-RO"/>
        </w:rPr>
      </w:pPr>
    </w:p>
    <w:p w14:paraId="173DD067" w14:textId="77777777" w:rsidR="00717040" w:rsidRPr="00333C02" w:rsidRDefault="00717040">
      <w:pPr>
        <w:rPr>
          <w:b/>
          <w:sz w:val="22"/>
          <w:szCs w:val="22"/>
          <w:lang w:val="ro-RO"/>
        </w:rPr>
      </w:pPr>
    </w:p>
    <w:p w14:paraId="3970D044" w14:textId="77777777" w:rsidR="00717040" w:rsidRPr="00333C02" w:rsidRDefault="00717040">
      <w:pPr>
        <w:rPr>
          <w:b/>
          <w:sz w:val="22"/>
          <w:szCs w:val="22"/>
          <w:lang w:val="ro-RO"/>
        </w:rPr>
      </w:pPr>
    </w:p>
    <w:p w14:paraId="37F2A5A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72CA74EC" w14:textId="77777777" w:rsidR="00717040" w:rsidRPr="00333C02" w:rsidRDefault="00717040">
      <w:pPr>
        <w:rPr>
          <w:b/>
          <w:sz w:val="22"/>
          <w:szCs w:val="22"/>
          <w:lang w:val="ro-RO"/>
        </w:rPr>
      </w:pPr>
    </w:p>
    <w:p w14:paraId="5BF47FD6" w14:textId="77777777" w:rsidR="00717040" w:rsidRPr="00333C02" w:rsidRDefault="00717040">
      <w:pPr>
        <w:rPr>
          <w:b/>
          <w:sz w:val="22"/>
          <w:szCs w:val="22"/>
          <w:lang w:val="ro-RO"/>
        </w:rPr>
      </w:pPr>
    </w:p>
    <w:p w14:paraId="4DD9298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1F1C0D3F" w14:textId="77777777" w:rsidR="00717040" w:rsidRPr="00333C02" w:rsidRDefault="00717040">
      <w:pPr>
        <w:rPr>
          <w:b/>
          <w:sz w:val="22"/>
          <w:szCs w:val="22"/>
          <w:lang w:val="ro-RO"/>
        </w:rPr>
      </w:pPr>
    </w:p>
    <w:p w14:paraId="1234E981" w14:textId="77777777" w:rsidR="00717040" w:rsidRPr="00333C02" w:rsidRDefault="0030285E">
      <w:pPr>
        <w:rPr>
          <w:sz w:val="22"/>
          <w:szCs w:val="22"/>
          <w:lang w:val="ro-RO"/>
        </w:rPr>
      </w:pPr>
      <w:r w:rsidRPr="00333C02">
        <w:rPr>
          <w:sz w:val="22"/>
          <w:szCs w:val="22"/>
          <w:lang w:val="ro-RO"/>
        </w:rPr>
        <w:t>Rivastigmină Actavis 1,5 mg</w:t>
      </w:r>
    </w:p>
    <w:p w14:paraId="12EEB582" w14:textId="77777777" w:rsidR="00717040" w:rsidRPr="00333C02" w:rsidRDefault="00717040">
      <w:pPr>
        <w:rPr>
          <w:sz w:val="22"/>
          <w:szCs w:val="22"/>
          <w:lang w:val="ro-RO"/>
        </w:rPr>
      </w:pPr>
    </w:p>
    <w:p w14:paraId="6AB6062E" w14:textId="77777777" w:rsidR="00717040" w:rsidRPr="00333C02" w:rsidRDefault="00717040">
      <w:pPr>
        <w:rPr>
          <w:sz w:val="22"/>
          <w:szCs w:val="22"/>
          <w:lang w:val="ro-RO"/>
        </w:rPr>
      </w:pPr>
    </w:p>
    <w:p w14:paraId="6417F743" w14:textId="5FC9B643"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VAULT_ND_3acb25cc-d007-4f74-91e0-4e05dba0e0e0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0675BC68" w14:textId="77777777" w:rsidR="00717040" w:rsidRPr="00333C02" w:rsidRDefault="00717040">
      <w:pPr>
        <w:tabs>
          <w:tab w:val="left" w:pos="720"/>
        </w:tabs>
        <w:rPr>
          <w:noProof/>
          <w:sz w:val="22"/>
          <w:szCs w:val="22"/>
          <w:lang w:val="ro-RO"/>
        </w:rPr>
      </w:pPr>
    </w:p>
    <w:p w14:paraId="6DC986F1"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674ACF59" w14:textId="77777777" w:rsidR="00717040" w:rsidRPr="00333C02" w:rsidRDefault="00717040">
      <w:pPr>
        <w:rPr>
          <w:noProof/>
          <w:sz w:val="22"/>
          <w:szCs w:val="22"/>
          <w:highlight w:val="lightGray"/>
          <w:lang w:val="ro-RO"/>
        </w:rPr>
      </w:pPr>
    </w:p>
    <w:p w14:paraId="3C0176A7" w14:textId="77777777" w:rsidR="00717040" w:rsidRPr="00333C02" w:rsidRDefault="00717040">
      <w:pPr>
        <w:tabs>
          <w:tab w:val="left" w:pos="720"/>
        </w:tabs>
        <w:rPr>
          <w:noProof/>
          <w:sz w:val="22"/>
          <w:szCs w:val="22"/>
          <w:lang w:val="ro-RO"/>
        </w:rPr>
      </w:pPr>
    </w:p>
    <w:p w14:paraId="1F31BF09" w14:textId="2596C386"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VAULT_ND_b5f73580-4da6-4e6d-8c32-242698475b61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527A71FE" w14:textId="77777777" w:rsidR="00717040" w:rsidRPr="00333C02" w:rsidRDefault="00717040">
      <w:pPr>
        <w:tabs>
          <w:tab w:val="left" w:pos="720"/>
        </w:tabs>
        <w:rPr>
          <w:noProof/>
          <w:sz w:val="22"/>
          <w:szCs w:val="22"/>
          <w:lang w:val="ro-RO"/>
        </w:rPr>
      </w:pPr>
    </w:p>
    <w:p w14:paraId="3E74002E" w14:textId="77777777" w:rsidR="00717040" w:rsidRPr="00333C02" w:rsidRDefault="0030285E">
      <w:pPr>
        <w:rPr>
          <w:sz w:val="22"/>
          <w:szCs w:val="22"/>
          <w:lang w:val="ro-RO"/>
        </w:rPr>
      </w:pPr>
      <w:r w:rsidRPr="00333C02">
        <w:rPr>
          <w:sz w:val="22"/>
          <w:szCs w:val="22"/>
          <w:lang w:val="ro-RO"/>
        </w:rPr>
        <w:t>PC: {număr}</w:t>
      </w:r>
    </w:p>
    <w:p w14:paraId="0337B590" w14:textId="77777777" w:rsidR="00717040" w:rsidRPr="00333C02" w:rsidRDefault="0030285E">
      <w:pPr>
        <w:rPr>
          <w:sz w:val="22"/>
          <w:szCs w:val="22"/>
          <w:lang w:val="ro-RO"/>
        </w:rPr>
      </w:pPr>
      <w:r w:rsidRPr="00333C02">
        <w:rPr>
          <w:sz w:val="22"/>
          <w:szCs w:val="22"/>
          <w:lang w:val="ro-RO"/>
        </w:rPr>
        <w:t>SN: {număr}</w:t>
      </w:r>
    </w:p>
    <w:p w14:paraId="0B3D086B" w14:textId="77777777" w:rsidR="00717040" w:rsidRPr="00333C02" w:rsidRDefault="0030285E">
      <w:pPr>
        <w:rPr>
          <w:sz w:val="22"/>
          <w:szCs w:val="22"/>
          <w:lang w:val="ro-RO"/>
        </w:rPr>
      </w:pPr>
      <w:r w:rsidRPr="00333C02">
        <w:rPr>
          <w:sz w:val="22"/>
          <w:szCs w:val="22"/>
          <w:lang w:val="ro-RO"/>
        </w:rPr>
        <w:t>NN: {număr}</w:t>
      </w:r>
    </w:p>
    <w:p w14:paraId="3F789FB4" w14:textId="77777777" w:rsidR="00717040" w:rsidRPr="00333C02" w:rsidRDefault="00717040">
      <w:pPr>
        <w:rPr>
          <w:sz w:val="22"/>
          <w:szCs w:val="22"/>
          <w:lang w:val="ro-RO"/>
        </w:rPr>
      </w:pPr>
    </w:p>
    <w:p w14:paraId="11939B05" w14:textId="77777777" w:rsidR="00717040" w:rsidRPr="00333C02" w:rsidRDefault="0030285E">
      <w:pPr>
        <w:rPr>
          <w:b/>
          <w:bCs/>
          <w:sz w:val="22"/>
          <w:szCs w:val="22"/>
          <w:lang w:val="ro-RO"/>
        </w:rPr>
      </w:pPr>
      <w:r w:rsidRPr="00333C02">
        <w:rPr>
          <w:b/>
          <w:sz w:val="22"/>
          <w:szCs w:val="22"/>
          <w:lang w:val="ro-RO"/>
        </w:rPr>
        <w:br w:type="page"/>
      </w:r>
    </w:p>
    <w:p w14:paraId="66AEC2D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PRIMAR</w:t>
      </w:r>
    </w:p>
    <w:p w14:paraId="5974A803"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6B5E5DF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ETICHETĂ PENTRU FLACON</w:t>
      </w:r>
    </w:p>
    <w:p w14:paraId="1E48D07D" w14:textId="77777777" w:rsidR="00717040" w:rsidRPr="00333C02" w:rsidRDefault="00717040">
      <w:pPr>
        <w:rPr>
          <w:b/>
          <w:sz w:val="22"/>
          <w:szCs w:val="22"/>
          <w:lang w:val="ro-RO"/>
        </w:rPr>
      </w:pPr>
    </w:p>
    <w:p w14:paraId="6A72FE95" w14:textId="77777777" w:rsidR="00717040" w:rsidRPr="00333C02" w:rsidRDefault="00717040">
      <w:pPr>
        <w:rPr>
          <w:b/>
          <w:sz w:val="22"/>
          <w:szCs w:val="22"/>
          <w:lang w:val="ro-RO"/>
        </w:rPr>
      </w:pPr>
    </w:p>
    <w:p w14:paraId="589D9CA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318F9C8B" w14:textId="77777777" w:rsidR="00717040" w:rsidRPr="00333C02" w:rsidRDefault="00717040">
      <w:pPr>
        <w:rPr>
          <w:b/>
          <w:caps/>
          <w:sz w:val="22"/>
          <w:szCs w:val="22"/>
          <w:lang w:val="ro-RO"/>
        </w:rPr>
      </w:pPr>
    </w:p>
    <w:p w14:paraId="6D754D38" w14:textId="77777777" w:rsidR="00717040" w:rsidRPr="00333C02" w:rsidRDefault="0030285E">
      <w:pPr>
        <w:rPr>
          <w:sz w:val="22"/>
          <w:szCs w:val="22"/>
          <w:lang w:val="ro-RO"/>
        </w:rPr>
      </w:pPr>
      <w:r w:rsidRPr="00333C02">
        <w:rPr>
          <w:sz w:val="22"/>
          <w:szCs w:val="22"/>
          <w:lang w:val="ro-RO"/>
        </w:rPr>
        <w:t>Rivastigmină Actavis 1,5 mg capsule</w:t>
      </w:r>
    </w:p>
    <w:p w14:paraId="48205D8C" w14:textId="77777777" w:rsidR="00717040" w:rsidRPr="00333C02" w:rsidRDefault="0030285E">
      <w:pPr>
        <w:jc w:val="both"/>
        <w:rPr>
          <w:sz w:val="22"/>
          <w:szCs w:val="22"/>
          <w:lang w:val="ro-RO"/>
        </w:rPr>
      </w:pPr>
      <w:r w:rsidRPr="00333C02">
        <w:rPr>
          <w:sz w:val="22"/>
          <w:szCs w:val="22"/>
          <w:lang w:val="ro-RO"/>
        </w:rPr>
        <w:t>rivastigmină</w:t>
      </w:r>
    </w:p>
    <w:p w14:paraId="1CB1959C" w14:textId="77777777" w:rsidR="00717040" w:rsidRPr="00333C02" w:rsidRDefault="00717040">
      <w:pPr>
        <w:jc w:val="both"/>
        <w:rPr>
          <w:b/>
          <w:caps/>
          <w:sz w:val="22"/>
          <w:szCs w:val="22"/>
          <w:lang w:val="ro-RO"/>
        </w:rPr>
      </w:pPr>
    </w:p>
    <w:p w14:paraId="63C53BAA" w14:textId="77777777" w:rsidR="00717040" w:rsidRPr="00333C02" w:rsidRDefault="00717040">
      <w:pPr>
        <w:jc w:val="both"/>
        <w:rPr>
          <w:b/>
          <w:caps/>
          <w:sz w:val="22"/>
          <w:szCs w:val="22"/>
          <w:lang w:val="ro-RO"/>
        </w:rPr>
      </w:pPr>
    </w:p>
    <w:p w14:paraId="208ED93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23305233" w14:textId="77777777" w:rsidR="00717040" w:rsidRPr="00333C02" w:rsidRDefault="00717040">
      <w:pPr>
        <w:rPr>
          <w:sz w:val="22"/>
          <w:szCs w:val="22"/>
          <w:lang w:val="ro-RO"/>
        </w:rPr>
      </w:pPr>
    </w:p>
    <w:p w14:paraId="0FCE36FC" w14:textId="77777777" w:rsidR="00717040" w:rsidRPr="00333C02" w:rsidRDefault="0030285E">
      <w:pPr>
        <w:pStyle w:val="Default"/>
        <w:rPr>
          <w:sz w:val="22"/>
          <w:szCs w:val="22"/>
          <w:lang w:val="ro-RO"/>
        </w:rPr>
      </w:pPr>
      <w:r w:rsidRPr="00333C02">
        <w:rPr>
          <w:sz w:val="22"/>
          <w:szCs w:val="22"/>
          <w:lang w:val="ro-RO"/>
        </w:rPr>
        <w:t>O capsulă conţine rivastigmină 1,5 mg (sub formă de hidrogenotartrat de rivastigmină).</w:t>
      </w:r>
    </w:p>
    <w:p w14:paraId="75202DD2" w14:textId="77777777" w:rsidR="00717040" w:rsidRPr="00333C02" w:rsidRDefault="00717040">
      <w:pPr>
        <w:rPr>
          <w:sz w:val="22"/>
          <w:szCs w:val="22"/>
          <w:lang w:val="ro-RO"/>
        </w:rPr>
      </w:pPr>
    </w:p>
    <w:p w14:paraId="6E8ACE0B" w14:textId="77777777" w:rsidR="00717040" w:rsidRPr="00333C02" w:rsidRDefault="00717040">
      <w:pPr>
        <w:rPr>
          <w:sz w:val="22"/>
          <w:szCs w:val="22"/>
          <w:lang w:val="ro-RO"/>
        </w:rPr>
      </w:pPr>
    </w:p>
    <w:p w14:paraId="5E0F667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0FDAE7C8" w14:textId="77777777" w:rsidR="00717040" w:rsidRPr="00333C02" w:rsidRDefault="00717040">
      <w:pPr>
        <w:rPr>
          <w:b/>
          <w:sz w:val="22"/>
          <w:szCs w:val="22"/>
          <w:lang w:val="ro-RO"/>
        </w:rPr>
      </w:pPr>
    </w:p>
    <w:p w14:paraId="5BFAA37E" w14:textId="77777777" w:rsidR="00717040" w:rsidRPr="00333C02" w:rsidRDefault="00717040">
      <w:pPr>
        <w:rPr>
          <w:b/>
          <w:sz w:val="22"/>
          <w:szCs w:val="22"/>
          <w:lang w:val="ro-RO"/>
        </w:rPr>
      </w:pPr>
    </w:p>
    <w:p w14:paraId="395F0FA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0EE99088" w14:textId="77777777" w:rsidR="00717040" w:rsidRPr="00333C02" w:rsidRDefault="00717040">
      <w:pPr>
        <w:rPr>
          <w:b/>
          <w:sz w:val="22"/>
          <w:szCs w:val="22"/>
          <w:lang w:val="ro-RO"/>
        </w:rPr>
      </w:pPr>
    </w:p>
    <w:p w14:paraId="315A70B9" w14:textId="77777777" w:rsidR="00717040" w:rsidRPr="00333C02" w:rsidRDefault="0030285E">
      <w:pPr>
        <w:rPr>
          <w:sz w:val="22"/>
          <w:szCs w:val="22"/>
          <w:lang w:val="ro-RO"/>
        </w:rPr>
      </w:pPr>
      <w:r w:rsidRPr="00333C02">
        <w:rPr>
          <w:sz w:val="22"/>
          <w:szCs w:val="22"/>
          <w:lang w:val="ro-RO"/>
        </w:rPr>
        <w:t>250 capsule</w:t>
      </w:r>
    </w:p>
    <w:p w14:paraId="75A32F56" w14:textId="77777777" w:rsidR="00717040" w:rsidRPr="00333C02" w:rsidRDefault="00717040">
      <w:pPr>
        <w:rPr>
          <w:sz w:val="22"/>
          <w:szCs w:val="22"/>
          <w:lang w:val="ro-RO"/>
        </w:rPr>
      </w:pPr>
    </w:p>
    <w:p w14:paraId="105BF70C" w14:textId="77777777" w:rsidR="00717040" w:rsidRPr="00333C02" w:rsidRDefault="00717040">
      <w:pPr>
        <w:rPr>
          <w:sz w:val="22"/>
          <w:szCs w:val="22"/>
          <w:lang w:val="ro-RO"/>
        </w:rPr>
      </w:pPr>
    </w:p>
    <w:p w14:paraId="3321442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1E3F6561" w14:textId="77777777" w:rsidR="00717040" w:rsidRPr="00333C02" w:rsidRDefault="00717040">
      <w:pPr>
        <w:rPr>
          <w:b/>
          <w:sz w:val="22"/>
          <w:szCs w:val="22"/>
          <w:lang w:val="ro-RO"/>
        </w:rPr>
      </w:pPr>
    </w:p>
    <w:p w14:paraId="01210758" w14:textId="77777777" w:rsidR="00717040" w:rsidRPr="00333C02" w:rsidRDefault="0030285E">
      <w:pPr>
        <w:rPr>
          <w:sz w:val="22"/>
          <w:szCs w:val="22"/>
          <w:lang w:val="ro-RO"/>
        </w:rPr>
      </w:pPr>
      <w:r w:rsidRPr="00333C02">
        <w:rPr>
          <w:sz w:val="22"/>
          <w:szCs w:val="22"/>
          <w:lang w:val="ro-RO"/>
        </w:rPr>
        <w:t>A se citi prospectul înainte de utilizare.</w:t>
      </w:r>
    </w:p>
    <w:p w14:paraId="6B236AEC" w14:textId="77777777" w:rsidR="00717040" w:rsidRPr="00333C02" w:rsidRDefault="0030285E">
      <w:pPr>
        <w:rPr>
          <w:sz w:val="22"/>
          <w:szCs w:val="22"/>
          <w:lang w:val="ro-RO"/>
        </w:rPr>
      </w:pPr>
      <w:r w:rsidRPr="00333C02">
        <w:rPr>
          <w:sz w:val="22"/>
          <w:szCs w:val="22"/>
          <w:lang w:val="ro-RO"/>
        </w:rPr>
        <w:t>Administrare orală.</w:t>
      </w:r>
    </w:p>
    <w:p w14:paraId="48C9C32A" w14:textId="77777777" w:rsidR="00717040" w:rsidRPr="00333C02" w:rsidRDefault="0030285E">
      <w:pPr>
        <w:rPr>
          <w:b/>
          <w:sz w:val="22"/>
          <w:szCs w:val="22"/>
          <w:lang w:val="ro-RO"/>
        </w:rPr>
      </w:pPr>
      <w:r w:rsidRPr="00333C02">
        <w:rPr>
          <w:sz w:val="22"/>
          <w:szCs w:val="22"/>
          <w:lang w:val="ro-RO"/>
        </w:rPr>
        <w:t>Înghițiți capsulele întregi, fără a le sfărma sau deschide.</w:t>
      </w:r>
    </w:p>
    <w:p w14:paraId="7F510921" w14:textId="77777777" w:rsidR="00717040" w:rsidRPr="00333C02" w:rsidRDefault="00717040">
      <w:pPr>
        <w:rPr>
          <w:b/>
          <w:sz w:val="22"/>
          <w:szCs w:val="22"/>
          <w:lang w:val="ro-RO"/>
        </w:rPr>
      </w:pPr>
    </w:p>
    <w:p w14:paraId="62D84640"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1E0BEA7B" w14:textId="77777777" w:rsidR="00717040" w:rsidRPr="00333C02" w:rsidRDefault="00717040">
      <w:pPr>
        <w:rPr>
          <w:b/>
          <w:sz w:val="22"/>
          <w:szCs w:val="22"/>
          <w:lang w:val="ro-RO"/>
        </w:rPr>
      </w:pPr>
    </w:p>
    <w:p w14:paraId="4A2F335F" w14:textId="77777777" w:rsidR="00717040" w:rsidRPr="00333C02" w:rsidRDefault="0030285E">
      <w:pPr>
        <w:rPr>
          <w:sz w:val="22"/>
          <w:szCs w:val="22"/>
          <w:lang w:val="ro-RO"/>
        </w:rPr>
      </w:pPr>
      <w:r w:rsidRPr="00333C02">
        <w:rPr>
          <w:sz w:val="22"/>
          <w:szCs w:val="22"/>
          <w:lang w:val="ro-RO"/>
        </w:rPr>
        <w:t>A nu se lăsa la vederea şi îndemâna copiilor.</w:t>
      </w:r>
    </w:p>
    <w:p w14:paraId="0FD29051" w14:textId="77777777" w:rsidR="00717040" w:rsidRPr="00333C02" w:rsidRDefault="00717040">
      <w:pPr>
        <w:rPr>
          <w:b/>
          <w:sz w:val="22"/>
          <w:szCs w:val="22"/>
          <w:lang w:val="ro-RO"/>
        </w:rPr>
      </w:pPr>
    </w:p>
    <w:p w14:paraId="1BF72DDF" w14:textId="77777777" w:rsidR="00717040" w:rsidRPr="00333C02" w:rsidRDefault="00717040">
      <w:pPr>
        <w:rPr>
          <w:b/>
          <w:sz w:val="22"/>
          <w:szCs w:val="22"/>
          <w:lang w:val="ro-RO"/>
        </w:rPr>
      </w:pPr>
    </w:p>
    <w:p w14:paraId="74A7918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5B881B13" w14:textId="77777777" w:rsidR="00717040" w:rsidRPr="00333C02" w:rsidRDefault="00717040">
      <w:pPr>
        <w:rPr>
          <w:b/>
          <w:sz w:val="22"/>
          <w:szCs w:val="22"/>
          <w:lang w:val="ro-RO"/>
        </w:rPr>
      </w:pPr>
    </w:p>
    <w:p w14:paraId="0F83991F" w14:textId="77777777" w:rsidR="00717040" w:rsidRPr="00333C02" w:rsidRDefault="00717040">
      <w:pPr>
        <w:rPr>
          <w:b/>
          <w:sz w:val="22"/>
          <w:szCs w:val="22"/>
          <w:lang w:val="ro-RO"/>
        </w:rPr>
      </w:pPr>
    </w:p>
    <w:p w14:paraId="4695FF5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0371BEF2" w14:textId="77777777" w:rsidR="00717040" w:rsidRPr="00333C02" w:rsidRDefault="00717040">
      <w:pPr>
        <w:rPr>
          <w:b/>
          <w:sz w:val="22"/>
          <w:szCs w:val="22"/>
          <w:lang w:val="ro-RO"/>
        </w:rPr>
      </w:pPr>
    </w:p>
    <w:p w14:paraId="3DB6F393" w14:textId="77777777" w:rsidR="00717040" w:rsidRPr="00333C02" w:rsidRDefault="0030285E">
      <w:pPr>
        <w:rPr>
          <w:sz w:val="22"/>
          <w:szCs w:val="22"/>
          <w:lang w:val="ro-RO"/>
        </w:rPr>
      </w:pPr>
      <w:r w:rsidRPr="00333C02">
        <w:rPr>
          <w:sz w:val="22"/>
          <w:szCs w:val="22"/>
          <w:lang w:val="ro-RO"/>
        </w:rPr>
        <w:t>EXP</w:t>
      </w:r>
    </w:p>
    <w:p w14:paraId="2EAB27F1" w14:textId="77777777" w:rsidR="00717040" w:rsidRPr="00333C02" w:rsidRDefault="00717040">
      <w:pPr>
        <w:rPr>
          <w:b/>
          <w:sz w:val="22"/>
          <w:szCs w:val="22"/>
          <w:lang w:val="ro-RO"/>
        </w:rPr>
      </w:pPr>
    </w:p>
    <w:p w14:paraId="772824B6" w14:textId="77777777" w:rsidR="00717040" w:rsidRPr="00333C02" w:rsidRDefault="00717040">
      <w:pPr>
        <w:rPr>
          <w:b/>
          <w:sz w:val="22"/>
          <w:szCs w:val="22"/>
          <w:lang w:val="ro-RO"/>
        </w:rPr>
      </w:pPr>
    </w:p>
    <w:p w14:paraId="5A1543F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7CDE3412" w14:textId="77777777" w:rsidR="00717040" w:rsidRPr="00333C02" w:rsidRDefault="00717040">
      <w:pPr>
        <w:rPr>
          <w:sz w:val="22"/>
          <w:szCs w:val="22"/>
          <w:lang w:val="ro-RO"/>
        </w:rPr>
      </w:pPr>
    </w:p>
    <w:p w14:paraId="73809DB5" w14:textId="77777777" w:rsidR="00717040" w:rsidRPr="00333C02" w:rsidRDefault="0030285E">
      <w:pPr>
        <w:rPr>
          <w:sz w:val="22"/>
          <w:szCs w:val="22"/>
          <w:lang w:val="ro-RO"/>
        </w:rPr>
      </w:pPr>
      <w:r w:rsidRPr="00333C02">
        <w:rPr>
          <w:sz w:val="22"/>
          <w:szCs w:val="22"/>
          <w:lang w:val="ro-RO"/>
        </w:rPr>
        <w:t>A nu se păstra la temperaturi peste 25°C.</w:t>
      </w:r>
    </w:p>
    <w:p w14:paraId="282F1CAB" w14:textId="77777777" w:rsidR="00717040" w:rsidRPr="00333C02" w:rsidRDefault="00717040">
      <w:pPr>
        <w:rPr>
          <w:b/>
          <w:sz w:val="22"/>
          <w:szCs w:val="22"/>
          <w:lang w:val="ro-RO"/>
        </w:rPr>
      </w:pPr>
    </w:p>
    <w:p w14:paraId="326BA5F6" w14:textId="77777777" w:rsidR="00717040" w:rsidRPr="00333C02" w:rsidRDefault="00717040">
      <w:pPr>
        <w:rPr>
          <w:b/>
          <w:sz w:val="22"/>
          <w:szCs w:val="22"/>
          <w:lang w:val="ro-RO"/>
        </w:rPr>
      </w:pPr>
    </w:p>
    <w:p w14:paraId="66CAA009"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066A7907" w14:textId="77777777" w:rsidR="00717040" w:rsidRPr="00333C02" w:rsidRDefault="00717040">
      <w:pPr>
        <w:rPr>
          <w:sz w:val="22"/>
          <w:szCs w:val="22"/>
          <w:lang w:val="ro-RO"/>
        </w:rPr>
      </w:pPr>
    </w:p>
    <w:p w14:paraId="3DB1A968" w14:textId="77777777" w:rsidR="00717040" w:rsidRPr="00333C02" w:rsidRDefault="00717040">
      <w:pPr>
        <w:rPr>
          <w:b/>
          <w:sz w:val="22"/>
          <w:szCs w:val="22"/>
          <w:lang w:val="ro-RO"/>
        </w:rPr>
      </w:pPr>
    </w:p>
    <w:p w14:paraId="63BCC68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11.</w:t>
      </w:r>
      <w:r w:rsidRPr="00333C02">
        <w:rPr>
          <w:b/>
          <w:sz w:val="22"/>
          <w:szCs w:val="22"/>
          <w:lang w:val="ro-RO"/>
        </w:rPr>
        <w:tab/>
        <w:t>NUMELE ŞI ADRESA DEŢINĂTORULUI AUTORIZAŢIEI DE PUNERE PE PIAŢĂ</w:t>
      </w:r>
    </w:p>
    <w:p w14:paraId="5C1941BF" w14:textId="77777777" w:rsidR="00717040" w:rsidRPr="00333C02" w:rsidRDefault="00717040">
      <w:pPr>
        <w:rPr>
          <w:b/>
          <w:sz w:val="22"/>
          <w:szCs w:val="22"/>
          <w:lang w:val="ro-RO"/>
        </w:rPr>
      </w:pPr>
    </w:p>
    <w:p w14:paraId="4FFC1D45" w14:textId="77777777" w:rsidR="00717040" w:rsidRPr="00333C02" w:rsidRDefault="0030285E">
      <w:pPr>
        <w:rPr>
          <w:noProof/>
          <w:sz w:val="22"/>
          <w:szCs w:val="22"/>
          <w:lang w:val="ro-RO"/>
        </w:rPr>
      </w:pPr>
      <w:r w:rsidRPr="00333C02">
        <w:rPr>
          <w:noProof/>
          <w:sz w:val="22"/>
          <w:szCs w:val="22"/>
          <w:lang w:val="ro-RO"/>
        </w:rPr>
        <w:t>[Actavis logo]</w:t>
      </w:r>
    </w:p>
    <w:p w14:paraId="15FBB497" w14:textId="77777777" w:rsidR="00717040" w:rsidRPr="00333C02" w:rsidRDefault="00717040">
      <w:pPr>
        <w:rPr>
          <w:sz w:val="22"/>
          <w:szCs w:val="22"/>
          <w:lang w:val="ro-RO"/>
        </w:rPr>
      </w:pPr>
    </w:p>
    <w:p w14:paraId="744BB422" w14:textId="77777777" w:rsidR="00717040" w:rsidRPr="00333C02" w:rsidRDefault="00717040">
      <w:pPr>
        <w:rPr>
          <w:sz w:val="22"/>
          <w:szCs w:val="22"/>
          <w:lang w:val="ro-RO"/>
        </w:rPr>
      </w:pPr>
    </w:p>
    <w:p w14:paraId="174A6DC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1D62DEE3" w14:textId="77777777" w:rsidR="00717040" w:rsidRPr="00333C02" w:rsidRDefault="00717040">
      <w:pPr>
        <w:rPr>
          <w:b/>
          <w:sz w:val="22"/>
          <w:szCs w:val="22"/>
          <w:lang w:val="ro-RO"/>
        </w:rPr>
      </w:pPr>
    </w:p>
    <w:p w14:paraId="750D71A5" w14:textId="77777777" w:rsidR="00717040" w:rsidRPr="00333C02" w:rsidRDefault="0030285E">
      <w:pPr>
        <w:rPr>
          <w:noProof/>
          <w:sz w:val="22"/>
          <w:szCs w:val="22"/>
          <w:lang w:val="ro-RO"/>
        </w:rPr>
      </w:pPr>
      <w:r w:rsidRPr="00333C02">
        <w:rPr>
          <w:noProof/>
          <w:sz w:val="22"/>
          <w:szCs w:val="22"/>
          <w:lang w:val="ro-RO"/>
        </w:rPr>
        <w:t>EU/1/11/693/004</w:t>
      </w:r>
    </w:p>
    <w:p w14:paraId="1FCDB636" w14:textId="77777777" w:rsidR="00717040" w:rsidRPr="00333C02" w:rsidRDefault="00717040">
      <w:pPr>
        <w:rPr>
          <w:b/>
          <w:sz w:val="22"/>
          <w:szCs w:val="22"/>
          <w:lang w:val="ro-RO"/>
        </w:rPr>
      </w:pPr>
    </w:p>
    <w:p w14:paraId="31D4056B" w14:textId="77777777" w:rsidR="00717040" w:rsidRPr="00333C02" w:rsidRDefault="00717040">
      <w:pPr>
        <w:rPr>
          <w:b/>
          <w:sz w:val="22"/>
          <w:szCs w:val="22"/>
          <w:lang w:val="ro-RO"/>
        </w:rPr>
      </w:pPr>
    </w:p>
    <w:p w14:paraId="2DE09E8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1D2DA364" w14:textId="77777777" w:rsidR="00717040" w:rsidRPr="00333C02" w:rsidRDefault="00717040">
      <w:pPr>
        <w:rPr>
          <w:b/>
          <w:sz w:val="22"/>
          <w:szCs w:val="22"/>
          <w:lang w:val="ro-RO"/>
        </w:rPr>
      </w:pPr>
    </w:p>
    <w:p w14:paraId="7AE1F5B6" w14:textId="77777777" w:rsidR="00717040" w:rsidRPr="00333C02" w:rsidRDefault="0030285E">
      <w:pPr>
        <w:rPr>
          <w:sz w:val="22"/>
          <w:szCs w:val="22"/>
          <w:lang w:val="ro-RO"/>
        </w:rPr>
      </w:pPr>
      <w:r w:rsidRPr="00333C02">
        <w:rPr>
          <w:sz w:val="22"/>
          <w:szCs w:val="22"/>
          <w:lang w:val="ro-RO"/>
        </w:rPr>
        <w:t>Serie</w:t>
      </w:r>
    </w:p>
    <w:p w14:paraId="499C44C6" w14:textId="77777777" w:rsidR="00717040" w:rsidRPr="00333C02" w:rsidRDefault="00717040">
      <w:pPr>
        <w:rPr>
          <w:b/>
          <w:sz w:val="22"/>
          <w:szCs w:val="22"/>
          <w:lang w:val="ro-RO"/>
        </w:rPr>
      </w:pPr>
    </w:p>
    <w:p w14:paraId="0B072AF0" w14:textId="77777777" w:rsidR="00717040" w:rsidRPr="00333C02" w:rsidRDefault="00717040">
      <w:pPr>
        <w:rPr>
          <w:b/>
          <w:sz w:val="22"/>
          <w:szCs w:val="22"/>
          <w:lang w:val="ro-RO"/>
        </w:rPr>
      </w:pPr>
    </w:p>
    <w:p w14:paraId="2D06E5D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7CAC7332" w14:textId="77777777" w:rsidR="00717040" w:rsidRPr="00333C02" w:rsidRDefault="00717040">
      <w:pPr>
        <w:rPr>
          <w:b/>
          <w:sz w:val="22"/>
          <w:szCs w:val="22"/>
          <w:lang w:val="ro-RO"/>
        </w:rPr>
      </w:pPr>
    </w:p>
    <w:p w14:paraId="7ECC3C4C" w14:textId="77777777" w:rsidR="00717040" w:rsidRPr="00333C02" w:rsidRDefault="00717040">
      <w:pPr>
        <w:rPr>
          <w:b/>
          <w:sz w:val="22"/>
          <w:szCs w:val="22"/>
          <w:lang w:val="ro-RO"/>
        </w:rPr>
      </w:pPr>
    </w:p>
    <w:p w14:paraId="7C32289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2B4D1CBA" w14:textId="77777777" w:rsidR="00717040" w:rsidRPr="00333C02" w:rsidRDefault="00717040">
      <w:pPr>
        <w:rPr>
          <w:b/>
          <w:sz w:val="22"/>
          <w:szCs w:val="22"/>
          <w:lang w:val="ro-RO"/>
        </w:rPr>
      </w:pPr>
    </w:p>
    <w:p w14:paraId="4853D1A1" w14:textId="77777777" w:rsidR="00717040" w:rsidRPr="00333C02" w:rsidRDefault="00717040">
      <w:pPr>
        <w:rPr>
          <w:b/>
          <w:sz w:val="22"/>
          <w:szCs w:val="22"/>
          <w:lang w:val="ro-RO"/>
        </w:rPr>
      </w:pPr>
    </w:p>
    <w:p w14:paraId="529DE0F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0DCBFE2F" w14:textId="77777777" w:rsidR="00717040" w:rsidRPr="00333C02" w:rsidRDefault="00717040">
      <w:pPr>
        <w:rPr>
          <w:b/>
          <w:sz w:val="22"/>
          <w:szCs w:val="22"/>
          <w:lang w:val="ro-RO"/>
        </w:rPr>
      </w:pPr>
    </w:p>
    <w:p w14:paraId="65E3091E" w14:textId="77777777" w:rsidR="00717040" w:rsidRPr="00333C02" w:rsidRDefault="00717040">
      <w:pPr>
        <w:rPr>
          <w:b/>
          <w:sz w:val="22"/>
          <w:szCs w:val="22"/>
          <w:lang w:val="ro-RO"/>
        </w:rPr>
      </w:pPr>
    </w:p>
    <w:p w14:paraId="51E1BF01" w14:textId="5BD2B242"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VAULT_ND_d497456e-801a-44ef-a522-0817aaf789a7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5C6973E9" w14:textId="77777777" w:rsidR="00717040" w:rsidRPr="00333C02" w:rsidRDefault="00717040">
      <w:pPr>
        <w:tabs>
          <w:tab w:val="left" w:pos="720"/>
        </w:tabs>
        <w:rPr>
          <w:noProof/>
          <w:sz w:val="22"/>
          <w:szCs w:val="22"/>
          <w:lang w:val="ro-RO"/>
        </w:rPr>
      </w:pPr>
    </w:p>
    <w:p w14:paraId="549096B9"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49F31252" w14:textId="77777777" w:rsidR="00717040" w:rsidRPr="00333C02" w:rsidRDefault="00717040">
      <w:pPr>
        <w:rPr>
          <w:noProof/>
          <w:sz w:val="22"/>
          <w:szCs w:val="22"/>
          <w:highlight w:val="lightGray"/>
          <w:lang w:val="ro-RO"/>
        </w:rPr>
      </w:pPr>
    </w:p>
    <w:p w14:paraId="0D12A8D6" w14:textId="77777777" w:rsidR="00717040" w:rsidRPr="00333C02" w:rsidRDefault="00717040">
      <w:pPr>
        <w:tabs>
          <w:tab w:val="left" w:pos="720"/>
        </w:tabs>
        <w:rPr>
          <w:noProof/>
          <w:sz w:val="22"/>
          <w:szCs w:val="22"/>
          <w:lang w:val="ro-RO"/>
        </w:rPr>
      </w:pPr>
    </w:p>
    <w:p w14:paraId="1FE3D370" w14:textId="6FDEA092"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VAULT_ND_1cf51de8-4a29-48c7-bb57-5f0472f60e72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02334449" w14:textId="77777777" w:rsidR="00717040" w:rsidRPr="00333C02" w:rsidRDefault="00717040">
      <w:pPr>
        <w:tabs>
          <w:tab w:val="left" w:pos="720"/>
        </w:tabs>
        <w:rPr>
          <w:noProof/>
          <w:sz w:val="22"/>
          <w:szCs w:val="22"/>
          <w:lang w:val="ro-RO"/>
        </w:rPr>
      </w:pPr>
    </w:p>
    <w:p w14:paraId="03CF5AC6" w14:textId="77777777" w:rsidR="00717040" w:rsidRPr="00333C02" w:rsidRDefault="0030285E">
      <w:pPr>
        <w:rPr>
          <w:sz w:val="22"/>
          <w:szCs w:val="22"/>
          <w:lang w:val="ro-RO"/>
        </w:rPr>
      </w:pPr>
      <w:r w:rsidRPr="00333C02">
        <w:rPr>
          <w:sz w:val="22"/>
          <w:szCs w:val="22"/>
          <w:lang w:val="ro-RO"/>
        </w:rPr>
        <w:t>PC: {număr}</w:t>
      </w:r>
    </w:p>
    <w:p w14:paraId="44D9FE87" w14:textId="77777777" w:rsidR="00717040" w:rsidRPr="00333C02" w:rsidRDefault="0030285E">
      <w:pPr>
        <w:rPr>
          <w:sz w:val="22"/>
          <w:szCs w:val="22"/>
          <w:lang w:val="ro-RO"/>
        </w:rPr>
      </w:pPr>
      <w:r w:rsidRPr="00333C02">
        <w:rPr>
          <w:sz w:val="22"/>
          <w:szCs w:val="22"/>
          <w:lang w:val="ro-RO"/>
        </w:rPr>
        <w:t>SN: {număr}</w:t>
      </w:r>
    </w:p>
    <w:p w14:paraId="7A064C09" w14:textId="77777777" w:rsidR="00717040" w:rsidRPr="00333C02" w:rsidRDefault="0030285E">
      <w:pPr>
        <w:rPr>
          <w:sz w:val="22"/>
          <w:szCs w:val="22"/>
          <w:lang w:val="ro-RO"/>
        </w:rPr>
      </w:pPr>
      <w:r w:rsidRPr="00333C02">
        <w:rPr>
          <w:sz w:val="22"/>
          <w:szCs w:val="22"/>
          <w:lang w:val="ro-RO"/>
        </w:rPr>
        <w:t>NN: {număr}</w:t>
      </w:r>
    </w:p>
    <w:p w14:paraId="5E9FDF5E" w14:textId="77777777" w:rsidR="00717040" w:rsidRPr="00333C02" w:rsidRDefault="0030285E">
      <w:pPr>
        <w:rPr>
          <w:b/>
          <w:bCs/>
          <w:sz w:val="22"/>
          <w:szCs w:val="22"/>
          <w:lang w:val="ro-RO"/>
        </w:rPr>
      </w:pPr>
      <w:r w:rsidRPr="00333C02">
        <w:rPr>
          <w:b/>
          <w:sz w:val="22"/>
          <w:szCs w:val="22"/>
          <w:lang w:val="ro-RO"/>
        </w:rPr>
        <w:br w:type="page"/>
      </w:r>
    </w:p>
    <w:p w14:paraId="3648FAC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28C99822"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58DE232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BLISTERE</w:t>
      </w:r>
    </w:p>
    <w:p w14:paraId="5CF737A1" w14:textId="77777777" w:rsidR="00717040" w:rsidRPr="00333C02" w:rsidRDefault="00717040">
      <w:pPr>
        <w:rPr>
          <w:b/>
          <w:sz w:val="22"/>
          <w:szCs w:val="22"/>
          <w:lang w:val="ro-RO"/>
        </w:rPr>
      </w:pPr>
    </w:p>
    <w:p w14:paraId="131DF8A1" w14:textId="77777777" w:rsidR="00717040" w:rsidRPr="00333C02" w:rsidRDefault="00717040">
      <w:pPr>
        <w:rPr>
          <w:b/>
          <w:sz w:val="22"/>
          <w:szCs w:val="22"/>
          <w:lang w:val="ro-RO"/>
        </w:rPr>
      </w:pPr>
    </w:p>
    <w:p w14:paraId="7FD7E37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183F6305" w14:textId="77777777" w:rsidR="00717040" w:rsidRPr="00333C02" w:rsidRDefault="00717040">
      <w:pPr>
        <w:rPr>
          <w:b/>
          <w:caps/>
          <w:sz w:val="22"/>
          <w:szCs w:val="22"/>
          <w:lang w:val="ro-RO"/>
        </w:rPr>
      </w:pPr>
    </w:p>
    <w:p w14:paraId="52C66F3D" w14:textId="77777777" w:rsidR="00717040" w:rsidRPr="00333C02" w:rsidRDefault="0030285E">
      <w:pPr>
        <w:rPr>
          <w:sz w:val="22"/>
          <w:szCs w:val="22"/>
          <w:lang w:val="ro-RO"/>
        </w:rPr>
      </w:pPr>
      <w:r w:rsidRPr="00333C02">
        <w:rPr>
          <w:sz w:val="22"/>
          <w:szCs w:val="22"/>
          <w:lang w:val="ro-RO"/>
        </w:rPr>
        <w:t>Rivastigmină Actavis 3 mg capsule</w:t>
      </w:r>
    </w:p>
    <w:p w14:paraId="21A64862" w14:textId="77777777" w:rsidR="00717040" w:rsidRPr="00333C02" w:rsidRDefault="0030285E">
      <w:pPr>
        <w:jc w:val="both"/>
        <w:rPr>
          <w:b/>
          <w:caps/>
          <w:sz w:val="22"/>
          <w:szCs w:val="22"/>
          <w:lang w:val="ro-RO"/>
        </w:rPr>
      </w:pPr>
      <w:r w:rsidRPr="00333C02">
        <w:rPr>
          <w:sz w:val="22"/>
          <w:szCs w:val="22"/>
          <w:lang w:val="ro-RO"/>
        </w:rPr>
        <w:t>rivastigmină</w:t>
      </w:r>
    </w:p>
    <w:p w14:paraId="0333AD8C" w14:textId="77777777" w:rsidR="00717040" w:rsidRPr="00333C02" w:rsidRDefault="00717040">
      <w:pPr>
        <w:jc w:val="both"/>
        <w:rPr>
          <w:b/>
          <w:caps/>
          <w:sz w:val="22"/>
          <w:szCs w:val="22"/>
          <w:lang w:val="ro-RO"/>
        </w:rPr>
      </w:pPr>
    </w:p>
    <w:p w14:paraId="70959472" w14:textId="77777777" w:rsidR="00717040" w:rsidRPr="00333C02" w:rsidRDefault="00717040">
      <w:pPr>
        <w:jc w:val="both"/>
        <w:rPr>
          <w:b/>
          <w:caps/>
          <w:sz w:val="22"/>
          <w:szCs w:val="22"/>
          <w:lang w:val="ro-RO"/>
        </w:rPr>
      </w:pPr>
    </w:p>
    <w:p w14:paraId="356CC94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 xml:space="preserve">ŢEI(LOR) ACTIVE </w:t>
      </w:r>
    </w:p>
    <w:p w14:paraId="2972C745" w14:textId="77777777" w:rsidR="00717040" w:rsidRPr="00333C02" w:rsidRDefault="00717040">
      <w:pPr>
        <w:rPr>
          <w:sz w:val="22"/>
          <w:szCs w:val="22"/>
          <w:lang w:val="ro-RO"/>
        </w:rPr>
      </w:pPr>
    </w:p>
    <w:p w14:paraId="33535C10" w14:textId="77777777" w:rsidR="00717040" w:rsidRPr="00333C02" w:rsidRDefault="0030285E">
      <w:pPr>
        <w:pStyle w:val="Default"/>
        <w:rPr>
          <w:sz w:val="22"/>
          <w:szCs w:val="22"/>
          <w:lang w:val="ro-RO"/>
        </w:rPr>
      </w:pPr>
      <w:r w:rsidRPr="00333C02">
        <w:rPr>
          <w:sz w:val="22"/>
          <w:szCs w:val="22"/>
          <w:lang w:val="ro-RO"/>
        </w:rPr>
        <w:t>O capsulă conţine rivastigmină 3 mg (sub formă de hidrogenotartrat de rivastigmină).</w:t>
      </w:r>
    </w:p>
    <w:p w14:paraId="1FFF9BEB" w14:textId="77777777" w:rsidR="00717040" w:rsidRPr="00333C02" w:rsidRDefault="00717040">
      <w:pPr>
        <w:rPr>
          <w:sz w:val="22"/>
          <w:szCs w:val="22"/>
          <w:lang w:val="ro-RO"/>
        </w:rPr>
      </w:pPr>
    </w:p>
    <w:p w14:paraId="2C0D5280" w14:textId="77777777" w:rsidR="00717040" w:rsidRPr="00333C02" w:rsidRDefault="00717040">
      <w:pPr>
        <w:rPr>
          <w:sz w:val="22"/>
          <w:szCs w:val="22"/>
          <w:lang w:val="ro-RO"/>
        </w:rPr>
      </w:pPr>
    </w:p>
    <w:p w14:paraId="1622C0F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4E514348" w14:textId="77777777" w:rsidR="00717040" w:rsidRPr="00333C02" w:rsidRDefault="00717040">
      <w:pPr>
        <w:rPr>
          <w:sz w:val="22"/>
          <w:szCs w:val="22"/>
          <w:lang w:val="ro-RO"/>
        </w:rPr>
      </w:pPr>
    </w:p>
    <w:p w14:paraId="1E8EF78D" w14:textId="77777777" w:rsidR="00717040" w:rsidRPr="00333C02" w:rsidRDefault="00717040">
      <w:pPr>
        <w:rPr>
          <w:b/>
          <w:sz w:val="22"/>
          <w:szCs w:val="22"/>
          <w:lang w:val="ro-RO"/>
        </w:rPr>
      </w:pPr>
    </w:p>
    <w:p w14:paraId="6DBBA04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 xml:space="preserve">FORMA FARMACEUTICĂ ŞI CONŢINUTUL </w:t>
      </w:r>
    </w:p>
    <w:p w14:paraId="51FFDB1E" w14:textId="77777777" w:rsidR="00717040" w:rsidRPr="00333C02" w:rsidRDefault="00717040">
      <w:pPr>
        <w:rPr>
          <w:b/>
          <w:sz w:val="22"/>
          <w:szCs w:val="22"/>
          <w:lang w:val="ro-RO"/>
        </w:rPr>
      </w:pPr>
    </w:p>
    <w:p w14:paraId="5F85F154" w14:textId="77777777" w:rsidR="00717040" w:rsidRPr="00333C02" w:rsidRDefault="0030285E">
      <w:pPr>
        <w:rPr>
          <w:sz w:val="22"/>
          <w:szCs w:val="22"/>
          <w:lang w:val="ro-RO"/>
        </w:rPr>
      </w:pPr>
      <w:r w:rsidRPr="00333C02">
        <w:rPr>
          <w:sz w:val="22"/>
          <w:szCs w:val="22"/>
          <w:lang w:val="ro-RO"/>
        </w:rPr>
        <w:t>28 capsule</w:t>
      </w:r>
    </w:p>
    <w:p w14:paraId="3087FEC8" w14:textId="77777777" w:rsidR="00717040" w:rsidRPr="00333C02" w:rsidRDefault="0030285E">
      <w:pPr>
        <w:rPr>
          <w:sz w:val="22"/>
          <w:szCs w:val="22"/>
          <w:highlight w:val="lightGray"/>
          <w:lang w:val="ro-RO"/>
        </w:rPr>
      </w:pPr>
      <w:r w:rsidRPr="00333C02">
        <w:rPr>
          <w:sz w:val="22"/>
          <w:szCs w:val="22"/>
          <w:highlight w:val="lightGray"/>
          <w:lang w:val="ro-RO"/>
        </w:rPr>
        <w:t>56 capsule</w:t>
      </w:r>
    </w:p>
    <w:p w14:paraId="6C45FB45" w14:textId="77777777" w:rsidR="00717040" w:rsidRPr="00333C02" w:rsidRDefault="0030285E">
      <w:pPr>
        <w:rPr>
          <w:sz w:val="22"/>
          <w:szCs w:val="22"/>
          <w:lang w:val="ro-RO"/>
        </w:rPr>
      </w:pPr>
      <w:r w:rsidRPr="00333C02">
        <w:rPr>
          <w:sz w:val="22"/>
          <w:szCs w:val="22"/>
          <w:highlight w:val="lightGray"/>
          <w:lang w:val="ro-RO"/>
        </w:rPr>
        <w:t>112 capsule</w:t>
      </w:r>
    </w:p>
    <w:p w14:paraId="53C5843F" w14:textId="77777777" w:rsidR="00717040" w:rsidRPr="00333C02" w:rsidRDefault="00717040">
      <w:pPr>
        <w:rPr>
          <w:sz w:val="22"/>
          <w:szCs w:val="22"/>
          <w:lang w:val="ro-RO"/>
        </w:rPr>
      </w:pPr>
    </w:p>
    <w:p w14:paraId="5B6F3A3B" w14:textId="77777777" w:rsidR="00717040" w:rsidRPr="00333C02" w:rsidRDefault="00717040">
      <w:pPr>
        <w:rPr>
          <w:sz w:val="22"/>
          <w:szCs w:val="22"/>
          <w:lang w:val="ro-RO"/>
        </w:rPr>
      </w:pPr>
    </w:p>
    <w:p w14:paraId="5519BF0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57C14D79" w14:textId="77777777" w:rsidR="00717040" w:rsidRPr="00333C02" w:rsidRDefault="00717040">
      <w:pPr>
        <w:rPr>
          <w:b/>
          <w:sz w:val="22"/>
          <w:szCs w:val="22"/>
          <w:lang w:val="ro-RO"/>
        </w:rPr>
      </w:pPr>
    </w:p>
    <w:p w14:paraId="2DC5F912" w14:textId="77777777" w:rsidR="00717040" w:rsidRPr="00333C02" w:rsidRDefault="0030285E">
      <w:pPr>
        <w:rPr>
          <w:sz w:val="22"/>
          <w:szCs w:val="22"/>
          <w:lang w:val="ro-RO"/>
        </w:rPr>
      </w:pPr>
      <w:r w:rsidRPr="00333C02">
        <w:rPr>
          <w:sz w:val="22"/>
          <w:szCs w:val="22"/>
          <w:lang w:val="ro-RO"/>
        </w:rPr>
        <w:t>A se citi prospectul înainte de utilizare.</w:t>
      </w:r>
    </w:p>
    <w:p w14:paraId="1EF0E069" w14:textId="77777777" w:rsidR="00717040" w:rsidRPr="00333C02" w:rsidRDefault="0030285E">
      <w:pPr>
        <w:rPr>
          <w:sz w:val="22"/>
          <w:szCs w:val="22"/>
          <w:lang w:val="ro-RO"/>
        </w:rPr>
      </w:pPr>
      <w:r w:rsidRPr="00333C02">
        <w:rPr>
          <w:sz w:val="22"/>
          <w:szCs w:val="22"/>
          <w:lang w:val="ro-RO"/>
        </w:rPr>
        <w:t>Administrare orală.</w:t>
      </w:r>
    </w:p>
    <w:p w14:paraId="19DDF0D1"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726C3F24" w14:textId="77777777" w:rsidR="00717040" w:rsidRPr="00333C02" w:rsidRDefault="00717040">
      <w:pPr>
        <w:rPr>
          <w:b/>
          <w:sz w:val="22"/>
          <w:szCs w:val="22"/>
          <w:lang w:val="ro-RO"/>
        </w:rPr>
      </w:pPr>
    </w:p>
    <w:p w14:paraId="3DBF3147" w14:textId="77777777" w:rsidR="00717040" w:rsidRPr="00333C02" w:rsidRDefault="00717040">
      <w:pPr>
        <w:rPr>
          <w:b/>
          <w:sz w:val="22"/>
          <w:szCs w:val="22"/>
          <w:lang w:val="ro-RO"/>
        </w:rPr>
      </w:pPr>
    </w:p>
    <w:p w14:paraId="6AD24B87"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20A878F9" w14:textId="77777777" w:rsidR="00717040" w:rsidRPr="00333C02" w:rsidRDefault="00717040">
      <w:pPr>
        <w:rPr>
          <w:b/>
          <w:sz w:val="22"/>
          <w:szCs w:val="22"/>
          <w:lang w:val="ro-RO"/>
        </w:rPr>
      </w:pPr>
    </w:p>
    <w:p w14:paraId="7A35B6E7" w14:textId="77777777" w:rsidR="00717040" w:rsidRPr="00333C02" w:rsidRDefault="0030285E">
      <w:pPr>
        <w:rPr>
          <w:sz w:val="22"/>
          <w:szCs w:val="22"/>
          <w:lang w:val="ro-RO"/>
        </w:rPr>
      </w:pPr>
      <w:r w:rsidRPr="00333C02">
        <w:rPr>
          <w:sz w:val="22"/>
          <w:szCs w:val="22"/>
          <w:lang w:val="ro-RO"/>
        </w:rPr>
        <w:t>A nu se lăsa la vederea şi îndemâna copiilor.</w:t>
      </w:r>
    </w:p>
    <w:p w14:paraId="79B6C2F0" w14:textId="77777777" w:rsidR="00717040" w:rsidRPr="00333C02" w:rsidRDefault="00717040">
      <w:pPr>
        <w:rPr>
          <w:b/>
          <w:sz w:val="22"/>
          <w:szCs w:val="22"/>
          <w:lang w:val="ro-RO"/>
        </w:rPr>
      </w:pPr>
    </w:p>
    <w:p w14:paraId="73615750" w14:textId="77777777" w:rsidR="00717040" w:rsidRPr="00333C02" w:rsidRDefault="00717040">
      <w:pPr>
        <w:rPr>
          <w:b/>
          <w:sz w:val="22"/>
          <w:szCs w:val="22"/>
          <w:lang w:val="ro-RO"/>
        </w:rPr>
      </w:pPr>
    </w:p>
    <w:p w14:paraId="785F881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03F45663" w14:textId="77777777" w:rsidR="00717040" w:rsidRPr="00333C02" w:rsidRDefault="00717040">
      <w:pPr>
        <w:rPr>
          <w:b/>
          <w:sz w:val="22"/>
          <w:szCs w:val="22"/>
          <w:lang w:val="ro-RO"/>
        </w:rPr>
      </w:pPr>
    </w:p>
    <w:p w14:paraId="4FA2D5D4" w14:textId="77777777" w:rsidR="00717040" w:rsidRPr="00333C02" w:rsidRDefault="00717040">
      <w:pPr>
        <w:rPr>
          <w:b/>
          <w:sz w:val="22"/>
          <w:szCs w:val="22"/>
          <w:lang w:val="ro-RO"/>
        </w:rPr>
      </w:pPr>
    </w:p>
    <w:p w14:paraId="34F1F2E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40FFFC9B" w14:textId="77777777" w:rsidR="00717040" w:rsidRPr="00333C02" w:rsidRDefault="00717040">
      <w:pPr>
        <w:rPr>
          <w:b/>
          <w:sz w:val="22"/>
          <w:szCs w:val="22"/>
          <w:lang w:val="ro-RO"/>
        </w:rPr>
      </w:pPr>
    </w:p>
    <w:p w14:paraId="378A8FBD" w14:textId="77777777" w:rsidR="00717040" w:rsidRPr="00333C02" w:rsidRDefault="0030285E">
      <w:pPr>
        <w:rPr>
          <w:sz w:val="22"/>
          <w:szCs w:val="22"/>
          <w:lang w:val="ro-RO"/>
        </w:rPr>
      </w:pPr>
      <w:r w:rsidRPr="00333C02">
        <w:rPr>
          <w:sz w:val="22"/>
          <w:szCs w:val="22"/>
          <w:lang w:val="ro-RO"/>
        </w:rPr>
        <w:t>EXP</w:t>
      </w:r>
    </w:p>
    <w:p w14:paraId="59B91FCC" w14:textId="77777777" w:rsidR="00717040" w:rsidRPr="00333C02" w:rsidRDefault="00717040">
      <w:pPr>
        <w:rPr>
          <w:b/>
          <w:sz w:val="22"/>
          <w:szCs w:val="22"/>
          <w:lang w:val="ro-RO"/>
        </w:rPr>
      </w:pPr>
    </w:p>
    <w:p w14:paraId="2E05C2A8" w14:textId="77777777" w:rsidR="00717040" w:rsidRPr="00333C02" w:rsidRDefault="00717040">
      <w:pPr>
        <w:rPr>
          <w:b/>
          <w:sz w:val="22"/>
          <w:szCs w:val="22"/>
          <w:lang w:val="ro-RO"/>
        </w:rPr>
      </w:pPr>
    </w:p>
    <w:p w14:paraId="2E096FF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3B1819E9" w14:textId="77777777" w:rsidR="00717040" w:rsidRPr="00333C02" w:rsidRDefault="00717040">
      <w:pPr>
        <w:rPr>
          <w:sz w:val="22"/>
          <w:szCs w:val="22"/>
          <w:lang w:val="ro-RO"/>
        </w:rPr>
      </w:pPr>
    </w:p>
    <w:p w14:paraId="26A6E3AD" w14:textId="77777777" w:rsidR="00717040" w:rsidRPr="00333C02" w:rsidRDefault="0030285E">
      <w:pPr>
        <w:rPr>
          <w:sz w:val="22"/>
          <w:szCs w:val="22"/>
          <w:lang w:val="ro-RO"/>
        </w:rPr>
      </w:pPr>
      <w:r w:rsidRPr="00333C02">
        <w:rPr>
          <w:sz w:val="22"/>
          <w:szCs w:val="22"/>
          <w:lang w:val="ro-RO"/>
        </w:rPr>
        <w:t>A nu se păstra la temperaturi peste 25°C.</w:t>
      </w:r>
    </w:p>
    <w:p w14:paraId="6B792A21" w14:textId="77777777" w:rsidR="00717040" w:rsidRPr="00333C02" w:rsidRDefault="00717040">
      <w:pPr>
        <w:rPr>
          <w:b/>
          <w:sz w:val="22"/>
          <w:szCs w:val="22"/>
          <w:lang w:val="ro-RO"/>
        </w:rPr>
      </w:pPr>
    </w:p>
    <w:p w14:paraId="22521C5E" w14:textId="77777777" w:rsidR="00717040" w:rsidRPr="00333C02" w:rsidRDefault="00717040">
      <w:pPr>
        <w:rPr>
          <w:b/>
          <w:sz w:val="22"/>
          <w:szCs w:val="22"/>
          <w:lang w:val="ro-RO"/>
        </w:rPr>
      </w:pPr>
    </w:p>
    <w:p w14:paraId="4316F6AC"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lastRenderedPageBreak/>
        <w:t>10.</w:t>
      </w:r>
      <w:r w:rsidRPr="00333C02">
        <w:rPr>
          <w:b/>
          <w:sz w:val="22"/>
          <w:szCs w:val="22"/>
          <w:lang w:val="ro-RO"/>
        </w:rPr>
        <w:tab/>
        <w:t>PRECAUŢII SPECIALE PRIVIND ELIMINAREA MEDICAMENTELOR NEUTILIZATE SAU A MATERIALELOR REZIDUALE PROVENITE DIN ASTFEL DE MEDICAMENTE, DACĂ ESTE CAZUL</w:t>
      </w:r>
    </w:p>
    <w:p w14:paraId="63020AFC" w14:textId="77777777" w:rsidR="00717040" w:rsidRPr="00333C02" w:rsidRDefault="00717040">
      <w:pPr>
        <w:rPr>
          <w:sz w:val="22"/>
          <w:szCs w:val="22"/>
          <w:lang w:val="ro-RO"/>
        </w:rPr>
      </w:pPr>
    </w:p>
    <w:p w14:paraId="606C51F7" w14:textId="77777777" w:rsidR="00717040" w:rsidRPr="00333C02" w:rsidRDefault="00717040">
      <w:pPr>
        <w:rPr>
          <w:b/>
          <w:sz w:val="22"/>
          <w:szCs w:val="22"/>
          <w:lang w:val="ro-RO"/>
        </w:rPr>
      </w:pPr>
    </w:p>
    <w:p w14:paraId="36916A9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03B1FD7E" w14:textId="77777777" w:rsidR="00717040" w:rsidRPr="00333C02" w:rsidRDefault="00717040">
      <w:pPr>
        <w:rPr>
          <w:b/>
          <w:sz w:val="22"/>
          <w:szCs w:val="22"/>
          <w:lang w:val="ro-RO"/>
        </w:rPr>
      </w:pPr>
    </w:p>
    <w:p w14:paraId="5E5682D1"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37E58709" w14:textId="77777777" w:rsidR="00717040" w:rsidRPr="00333C02" w:rsidRDefault="0030285E">
      <w:pPr>
        <w:rPr>
          <w:noProof/>
          <w:sz w:val="22"/>
          <w:szCs w:val="22"/>
          <w:lang w:val="ro-RO"/>
        </w:rPr>
      </w:pPr>
      <w:r w:rsidRPr="00333C02">
        <w:rPr>
          <w:noProof/>
          <w:sz w:val="22"/>
          <w:szCs w:val="22"/>
          <w:lang w:val="ro-RO"/>
        </w:rPr>
        <w:t>220 Hafnarfjörður</w:t>
      </w:r>
    </w:p>
    <w:p w14:paraId="7B7A2873" w14:textId="77777777" w:rsidR="00717040" w:rsidRPr="00333C02" w:rsidRDefault="0030285E">
      <w:pPr>
        <w:rPr>
          <w:noProof/>
          <w:sz w:val="22"/>
          <w:szCs w:val="22"/>
          <w:lang w:val="ro-RO"/>
        </w:rPr>
      </w:pPr>
      <w:r w:rsidRPr="00333C02">
        <w:rPr>
          <w:noProof/>
          <w:sz w:val="22"/>
          <w:szCs w:val="22"/>
          <w:lang w:val="ro-RO"/>
        </w:rPr>
        <w:t>Islanda</w:t>
      </w:r>
    </w:p>
    <w:p w14:paraId="186ECF39" w14:textId="77777777" w:rsidR="00717040" w:rsidRPr="00333C02" w:rsidRDefault="00717040">
      <w:pPr>
        <w:rPr>
          <w:sz w:val="22"/>
          <w:szCs w:val="22"/>
          <w:lang w:val="ro-RO"/>
        </w:rPr>
      </w:pPr>
    </w:p>
    <w:p w14:paraId="6E107287" w14:textId="77777777" w:rsidR="00717040" w:rsidRPr="00333C02" w:rsidRDefault="00717040">
      <w:pPr>
        <w:rPr>
          <w:sz w:val="22"/>
          <w:szCs w:val="22"/>
          <w:lang w:val="ro-RO"/>
        </w:rPr>
      </w:pPr>
    </w:p>
    <w:p w14:paraId="0806A76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02518FD0" w14:textId="77777777" w:rsidR="00717040" w:rsidRPr="00333C02" w:rsidRDefault="00717040">
      <w:pPr>
        <w:rPr>
          <w:b/>
          <w:sz w:val="22"/>
          <w:szCs w:val="22"/>
          <w:lang w:val="ro-RO"/>
        </w:rPr>
      </w:pPr>
    </w:p>
    <w:p w14:paraId="0E06CD2C" w14:textId="77777777" w:rsidR="00717040" w:rsidRPr="00333C02" w:rsidRDefault="0030285E">
      <w:pPr>
        <w:rPr>
          <w:noProof/>
          <w:sz w:val="22"/>
          <w:szCs w:val="22"/>
          <w:highlight w:val="lightGray"/>
          <w:lang w:val="ro-RO"/>
        </w:rPr>
      </w:pPr>
      <w:r w:rsidRPr="00333C02">
        <w:rPr>
          <w:noProof/>
          <w:sz w:val="22"/>
          <w:szCs w:val="22"/>
          <w:lang w:val="ro-RO"/>
        </w:rPr>
        <w:t>EU/1/11/693/005</w:t>
      </w:r>
      <w:r w:rsidRPr="00333C02">
        <w:rPr>
          <w:noProof/>
          <w:sz w:val="22"/>
          <w:szCs w:val="22"/>
          <w:highlight w:val="lightGray"/>
          <w:lang w:val="ro-RO"/>
        </w:rPr>
        <w:t>[blister de 28]</w:t>
      </w:r>
    </w:p>
    <w:p w14:paraId="35F9C3B7" w14:textId="77777777" w:rsidR="00717040" w:rsidRPr="00333C02" w:rsidRDefault="0030285E">
      <w:pPr>
        <w:rPr>
          <w:noProof/>
          <w:sz w:val="22"/>
          <w:szCs w:val="22"/>
          <w:highlight w:val="lightGray"/>
          <w:lang w:val="ro-RO"/>
        </w:rPr>
      </w:pPr>
      <w:r w:rsidRPr="00333C02">
        <w:rPr>
          <w:noProof/>
          <w:sz w:val="22"/>
          <w:szCs w:val="22"/>
          <w:highlight w:val="lightGray"/>
          <w:lang w:val="ro-RO"/>
        </w:rPr>
        <w:t>EU/1/11/693/006 [blister de 56]</w:t>
      </w:r>
    </w:p>
    <w:p w14:paraId="49D60CD6" w14:textId="77777777" w:rsidR="00717040" w:rsidRPr="00333C02" w:rsidRDefault="0030285E">
      <w:pPr>
        <w:rPr>
          <w:noProof/>
          <w:sz w:val="22"/>
          <w:szCs w:val="22"/>
          <w:highlight w:val="lightGray"/>
          <w:lang w:val="ro-RO"/>
        </w:rPr>
      </w:pPr>
      <w:r w:rsidRPr="00333C02">
        <w:rPr>
          <w:noProof/>
          <w:sz w:val="22"/>
          <w:szCs w:val="22"/>
          <w:highlight w:val="lightGray"/>
          <w:lang w:val="ro-RO"/>
        </w:rPr>
        <w:t>EU/1/11/693/007 [blister de 112]</w:t>
      </w:r>
    </w:p>
    <w:p w14:paraId="33B740EA" w14:textId="77777777" w:rsidR="00717040" w:rsidRPr="00333C02" w:rsidRDefault="00717040">
      <w:pPr>
        <w:rPr>
          <w:b/>
          <w:sz w:val="22"/>
          <w:szCs w:val="22"/>
          <w:lang w:val="ro-RO"/>
        </w:rPr>
      </w:pPr>
    </w:p>
    <w:p w14:paraId="18421C50" w14:textId="77777777" w:rsidR="00717040" w:rsidRPr="00333C02" w:rsidRDefault="00717040">
      <w:pPr>
        <w:rPr>
          <w:b/>
          <w:sz w:val="22"/>
          <w:szCs w:val="22"/>
          <w:lang w:val="ro-RO"/>
        </w:rPr>
      </w:pPr>
    </w:p>
    <w:p w14:paraId="3B44F19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5EF52776" w14:textId="77777777" w:rsidR="00717040" w:rsidRPr="00333C02" w:rsidRDefault="00717040">
      <w:pPr>
        <w:rPr>
          <w:b/>
          <w:sz w:val="22"/>
          <w:szCs w:val="22"/>
          <w:lang w:val="ro-RO"/>
        </w:rPr>
      </w:pPr>
    </w:p>
    <w:p w14:paraId="7DF7D280" w14:textId="77777777" w:rsidR="00717040" w:rsidRPr="00333C02" w:rsidRDefault="0030285E">
      <w:pPr>
        <w:rPr>
          <w:sz w:val="22"/>
          <w:szCs w:val="22"/>
          <w:lang w:val="ro-RO"/>
        </w:rPr>
      </w:pPr>
      <w:r w:rsidRPr="00333C02">
        <w:rPr>
          <w:sz w:val="22"/>
          <w:szCs w:val="22"/>
          <w:lang w:val="ro-RO"/>
        </w:rPr>
        <w:t>Serie</w:t>
      </w:r>
    </w:p>
    <w:p w14:paraId="27536346" w14:textId="77777777" w:rsidR="00717040" w:rsidRPr="00333C02" w:rsidRDefault="00717040">
      <w:pPr>
        <w:rPr>
          <w:b/>
          <w:sz w:val="22"/>
          <w:szCs w:val="22"/>
          <w:lang w:val="ro-RO"/>
        </w:rPr>
      </w:pPr>
    </w:p>
    <w:p w14:paraId="45144820" w14:textId="77777777" w:rsidR="00717040" w:rsidRPr="00333C02" w:rsidRDefault="00717040">
      <w:pPr>
        <w:rPr>
          <w:b/>
          <w:sz w:val="22"/>
          <w:szCs w:val="22"/>
          <w:lang w:val="ro-RO"/>
        </w:rPr>
      </w:pPr>
    </w:p>
    <w:p w14:paraId="361FC95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7C7C0703" w14:textId="77777777" w:rsidR="00717040" w:rsidRPr="00333C02" w:rsidRDefault="00717040">
      <w:pPr>
        <w:rPr>
          <w:b/>
          <w:sz w:val="22"/>
          <w:szCs w:val="22"/>
          <w:lang w:val="ro-RO"/>
        </w:rPr>
      </w:pPr>
    </w:p>
    <w:p w14:paraId="3D25FA52" w14:textId="77777777" w:rsidR="00717040" w:rsidRPr="00333C02" w:rsidRDefault="00717040">
      <w:pPr>
        <w:rPr>
          <w:b/>
          <w:sz w:val="22"/>
          <w:szCs w:val="22"/>
          <w:lang w:val="ro-RO"/>
        </w:rPr>
      </w:pPr>
    </w:p>
    <w:p w14:paraId="7500FBE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41CD684C" w14:textId="77777777" w:rsidR="00717040" w:rsidRPr="00333C02" w:rsidRDefault="00717040">
      <w:pPr>
        <w:rPr>
          <w:b/>
          <w:sz w:val="22"/>
          <w:szCs w:val="22"/>
          <w:lang w:val="ro-RO"/>
        </w:rPr>
      </w:pPr>
    </w:p>
    <w:p w14:paraId="00270441" w14:textId="77777777" w:rsidR="00717040" w:rsidRPr="00333C02" w:rsidRDefault="00717040">
      <w:pPr>
        <w:rPr>
          <w:b/>
          <w:sz w:val="22"/>
          <w:szCs w:val="22"/>
          <w:lang w:val="ro-RO"/>
        </w:rPr>
      </w:pPr>
    </w:p>
    <w:p w14:paraId="73DAE08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2EE41CEB" w14:textId="77777777" w:rsidR="00717040" w:rsidRPr="00333C02" w:rsidRDefault="00717040">
      <w:pPr>
        <w:rPr>
          <w:b/>
          <w:sz w:val="22"/>
          <w:szCs w:val="22"/>
          <w:lang w:val="ro-RO"/>
        </w:rPr>
      </w:pPr>
    </w:p>
    <w:p w14:paraId="00363A11" w14:textId="77777777" w:rsidR="00717040" w:rsidRPr="00333C02" w:rsidRDefault="0030285E">
      <w:pPr>
        <w:rPr>
          <w:sz w:val="22"/>
          <w:szCs w:val="22"/>
          <w:lang w:val="ro-RO"/>
        </w:rPr>
      </w:pPr>
      <w:r w:rsidRPr="00333C02">
        <w:rPr>
          <w:sz w:val="22"/>
          <w:szCs w:val="22"/>
          <w:lang w:val="ro-RO"/>
        </w:rPr>
        <w:t>Rivastigmină Actavis 3 mg</w:t>
      </w:r>
    </w:p>
    <w:p w14:paraId="3B5E57B9" w14:textId="77777777" w:rsidR="00717040" w:rsidRPr="00333C02" w:rsidRDefault="00717040">
      <w:pPr>
        <w:rPr>
          <w:b/>
          <w:sz w:val="22"/>
          <w:szCs w:val="22"/>
          <w:lang w:val="ro-RO"/>
        </w:rPr>
      </w:pPr>
    </w:p>
    <w:p w14:paraId="2D581ADE" w14:textId="77777777" w:rsidR="00717040" w:rsidRPr="00333C02" w:rsidRDefault="00717040">
      <w:pPr>
        <w:rPr>
          <w:b/>
          <w:sz w:val="22"/>
          <w:szCs w:val="22"/>
          <w:lang w:val="ro-RO"/>
        </w:rPr>
      </w:pPr>
    </w:p>
    <w:p w14:paraId="280B8387" w14:textId="40255A6A"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VAULT_ND_255d4fb6-9683-4109-8a68-6275c1318371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5CC19374" w14:textId="77777777" w:rsidR="00717040" w:rsidRPr="00333C02" w:rsidRDefault="00717040">
      <w:pPr>
        <w:tabs>
          <w:tab w:val="left" w:pos="720"/>
        </w:tabs>
        <w:rPr>
          <w:noProof/>
          <w:sz w:val="22"/>
          <w:szCs w:val="22"/>
          <w:lang w:val="ro-RO"/>
        </w:rPr>
      </w:pPr>
    </w:p>
    <w:p w14:paraId="0942B8F0"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5FBD82F6" w14:textId="77777777" w:rsidR="00717040" w:rsidRPr="00333C02" w:rsidRDefault="00717040">
      <w:pPr>
        <w:rPr>
          <w:noProof/>
          <w:sz w:val="22"/>
          <w:szCs w:val="22"/>
          <w:highlight w:val="lightGray"/>
          <w:lang w:val="ro-RO"/>
        </w:rPr>
      </w:pPr>
    </w:p>
    <w:p w14:paraId="045604EB" w14:textId="77777777" w:rsidR="00717040" w:rsidRPr="00333C02" w:rsidRDefault="00717040">
      <w:pPr>
        <w:tabs>
          <w:tab w:val="left" w:pos="720"/>
        </w:tabs>
        <w:rPr>
          <w:noProof/>
          <w:sz w:val="22"/>
          <w:szCs w:val="22"/>
          <w:lang w:val="ro-RO"/>
        </w:rPr>
      </w:pPr>
    </w:p>
    <w:p w14:paraId="73074DE9" w14:textId="09569A55"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VAULT_ND_025e1b90-31e2-4cc0-9956-fcf156f83a48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7A44D9BA" w14:textId="77777777" w:rsidR="00717040" w:rsidRPr="00333C02" w:rsidRDefault="00717040">
      <w:pPr>
        <w:tabs>
          <w:tab w:val="left" w:pos="720"/>
        </w:tabs>
        <w:rPr>
          <w:noProof/>
          <w:sz w:val="22"/>
          <w:szCs w:val="22"/>
          <w:lang w:val="ro-RO"/>
        </w:rPr>
      </w:pPr>
    </w:p>
    <w:p w14:paraId="3E61BEF7" w14:textId="77777777" w:rsidR="00717040" w:rsidRPr="00333C02" w:rsidRDefault="0030285E">
      <w:pPr>
        <w:rPr>
          <w:sz w:val="22"/>
          <w:szCs w:val="22"/>
          <w:lang w:val="ro-RO"/>
        </w:rPr>
      </w:pPr>
      <w:r w:rsidRPr="00333C02">
        <w:rPr>
          <w:sz w:val="22"/>
          <w:szCs w:val="22"/>
          <w:lang w:val="ro-RO"/>
        </w:rPr>
        <w:t>PC: {număr}</w:t>
      </w:r>
    </w:p>
    <w:p w14:paraId="46E7D017" w14:textId="77777777" w:rsidR="00717040" w:rsidRPr="00333C02" w:rsidRDefault="0030285E">
      <w:pPr>
        <w:rPr>
          <w:sz w:val="22"/>
          <w:szCs w:val="22"/>
          <w:lang w:val="ro-RO"/>
        </w:rPr>
      </w:pPr>
      <w:r w:rsidRPr="00333C02">
        <w:rPr>
          <w:sz w:val="22"/>
          <w:szCs w:val="22"/>
          <w:lang w:val="ro-RO"/>
        </w:rPr>
        <w:t>SN: {număr}</w:t>
      </w:r>
    </w:p>
    <w:p w14:paraId="4626CB56" w14:textId="77777777" w:rsidR="00717040" w:rsidRPr="00333C02" w:rsidRDefault="0030285E">
      <w:pPr>
        <w:rPr>
          <w:sz w:val="22"/>
          <w:szCs w:val="22"/>
          <w:lang w:val="ro-RO"/>
        </w:rPr>
      </w:pPr>
      <w:r w:rsidRPr="00333C02">
        <w:rPr>
          <w:sz w:val="22"/>
          <w:szCs w:val="22"/>
          <w:lang w:val="ro-RO"/>
        </w:rPr>
        <w:t>NN: {număr}</w:t>
      </w:r>
    </w:p>
    <w:p w14:paraId="595378EF" w14:textId="77777777" w:rsidR="00717040" w:rsidRPr="00333C02" w:rsidRDefault="0030285E">
      <w:pPr>
        <w:rPr>
          <w:b/>
          <w:sz w:val="22"/>
          <w:szCs w:val="22"/>
          <w:lang w:val="ro-RO"/>
        </w:rPr>
      </w:pPr>
      <w:r w:rsidRPr="00333C02">
        <w:rPr>
          <w:b/>
          <w:sz w:val="22"/>
          <w:szCs w:val="22"/>
          <w:lang w:val="ro-RO"/>
        </w:rPr>
        <w:br w:type="page"/>
      </w:r>
    </w:p>
    <w:p w14:paraId="725348B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MINIMUM DE INFORMAŢII CARE TREBUIE SĂ APARĂ PE BLISTER SAU PE FOLIE TERMOSUDATĂ</w:t>
      </w:r>
    </w:p>
    <w:p w14:paraId="001A1AF5"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0488E79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BLISTERE</w:t>
      </w:r>
    </w:p>
    <w:p w14:paraId="13289938" w14:textId="77777777" w:rsidR="00717040" w:rsidRPr="00333C02" w:rsidRDefault="00717040">
      <w:pPr>
        <w:rPr>
          <w:b/>
          <w:sz w:val="22"/>
          <w:szCs w:val="22"/>
          <w:lang w:val="ro-RO"/>
        </w:rPr>
      </w:pPr>
    </w:p>
    <w:p w14:paraId="178ABEA4" w14:textId="77777777" w:rsidR="00717040" w:rsidRPr="00333C02" w:rsidRDefault="00717040">
      <w:pPr>
        <w:rPr>
          <w:b/>
          <w:sz w:val="22"/>
          <w:szCs w:val="22"/>
          <w:lang w:val="ro-RO"/>
        </w:rPr>
      </w:pPr>
    </w:p>
    <w:p w14:paraId="40C05D3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2EC457E4" w14:textId="77777777" w:rsidR="00717040" w:rsidRPr="00333C02" w:rsidRDefault="00717040">
      <w:pPr>
        <w:rPr>
          <w:b/>
          <w:sz w:val="22"/>
          <w:szCs w:val="22"/>
          <w:lang w:val="ro-RO"/>
        </w:rPr>
      </w:pPr>
    </w:p>
    <w:p w14:paraId="3D6C8644" w14:textId="77777777" w:rsidR="00717040" w:rsidRPr="00333C02" w:rsidRDefault="0030285E">
      <w:pPr>
        <w:rPr>
          <w:sz w:val="22"/>
          <w:szCs w:val="22"/>
          <w:lang w:val="ro-RO"/>
        </w:rPr>
      </w:pPr>
      <w:r w:rsidRPr="00333C02">
        <w:rPr>
          <w:sz w:val="22"/>
          <w:szCs w:val="22"/>
          <w:lang w:val="ro-RO"/>
        </w:rPr>
        <w:t>Rivastigmină Actavis 3 mg capsule</w:t>
      </w:r>
    </w:p>
    <w:p w14:paraId="0767C0A3" w14:textId="77777777" w:rsidR="00717040" w:rsidRPr="00333C02" w:rsidRDefault="0030285E">
      <w:pPr>
        <w:rPr>
          <w:sz w:val="22"/>
          <w:szCs w:val="22"/>
          <w:lang w:val="ro-RO"/>
        </w:rPr>
      </w:pPr>
      <w:r w:rsidRPr="00333C02">
        <w:rPr>
          <w:sz w:val="22"/>
          <w:szCs w:val="22"/>
          <w:lang w:val="ro-RO"/>
        </w:rPr>
        <w:t>rivastigmină</w:t>
      </w:r>
    </w:p>
    <w:p w14:paraId="3255F034" w14:textId="77777777" w:rsidR="00717040" w:rsidRPr="00333C02" w:rsidRDefault="00717040">
      <w:pPr>
        <w:rPr>
          <w:b/>
          <w:sz w:val="22"/>
          <w:szCs w:val="22"/>
          <w:lang w:val="ro-RO"/>
        </w:rPr>
      </w:pPr>
    </w:p>
    <w:p w14:paraId="25ECBD34" w14:textId="77777777" w:rsidR="00717040" w:rsidRPr="00333C02" w:rsidRDefault="00717040">
      <w:pPr>
        <w:rPr>
          <w:b/>
          <w:sz w:val="22"/>
          <w:szCs w:val="22"/>
          <w:lang w:val="ro-RO"/>
        </w:rPr>
      </w:pPr>
    </w:p>
    <w:p w14:paraId="0623443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2.</w:t>
      </w:r>
      <w:r w:rsidRPr="00333C02">
        <w:rPr>
          <w:b/>
          <w:sz w:val="22"/>
          <w:szCs w:val="22"/>
          <w:lang w:val="ro-RO"/>
        </w:rPr>
        <w:tab/>
        <w:t>NUMELE DEŢINĂTORULUI AUTORIZAŢIEI DE PUNERE PE PIAŢĂ</w:t>
      </w:r>
    </w:p>
    <w:p w14:paraId="11FCC108" w14:textId="77777777" w:rsidR="00717040" w:rsidRPr="00333C02" w:rsidRDefault="00717040">
      <w:pPr>
        <w:rPr>
          <w:b/>
          <w:sz w:val="22"/>
          <w:szCs w:val="22"/>
          <w:lang w:val="ro-RO"/>
        </w:rPr>
      </w:pPr>
    </w:p>
    <w:p w14:paraId="28861B96" w14:textId="77777777" w:rsidR="00717040" w:rsidRPr="00333C02" w:rsidRDefault="0030285E">
      <w:pPr>
        <w:rPr>
          <w:noProof/>
          <w:sz w:val="22"/>
          <w:szCs w:val="22"/>
          <w:lang w:val="ro-RO"/>
        </w:rPr>
      </w:pPr>
      <w:r w:rsidRPr="00333C02">
        <w:rPr>
          <w:noProof/>
          <w:sz w:val="22"/>
          <w:szCs w:val="22"/>
          <w:lang w:val="ro-RO"/>
        </w:rPr>
        <w:t>[Actavis logo]</w:t>
      </w:r>
    </w:p>
    <w:p w14:paraId="3BDD0E80" w14:textId="77777777" w:rsidR="00717040" w:rsidRPr="00333C02" w:rsidRDefault="00717040">
      <w:pPr>
        <w:rPr>
          <w:b/>
          <w:sz w:val="22"/>
          <w:szCs w:val="22"/>
          <w:lang w:val="ro-RO"/>
        </w:rPr>
      </w:pPr>
    </w:p>
    <w:p w14:paraId="2A822981" w14:textId="77777777" w:rsidR="00717040" w:rsidRPr="00333C02" w:rsidRDefault="00717040">
      <w:pPr>
        <w:rPr>
          <w:b/>
          <w:sz w:val="22"/>
          <w:szCs w:val="22"/>
          <w:lang w:val="ro-RO"/>
        </w:rPr>
      </w:pPr>
    </w:p>
    <w:p w14:paraId="5E7F0E0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DATA DE EXPIRARE</w:t>
      </w:r>
    </w:p>
    <w:p w14:paraId="4B493BE4" w14:textId="77777777" w:rsidR="00717040" w:rsidRPr="00333C02" w:rsidRDefault="00717040">
      <w:pPr>
        <w:rPr>
          <w:b/>
          <w:sz w:val="22"/>
          <w:szCs w:val="22"/>
          <w:lang w:val="ro-RO"/>
        </w:rPr>
      </w:pPr>
    </w:p>
    <w:p w14:paraId="538B7983" w14:textId="77777777" w:rsidR="00717040" w:rsidRPr="00333C02" w:rsidRDefault="0030285E">
      <w:pPr>
        <w:rPr>
          <w:sz w:val="22"/>
          <w:szCs w:val="22"/>
          <w:lang w:val="ro-RO"/>
        </w:rPr>
      </w:pPr>
      <w:r w:rsidRPr="00333C02">
        <w:rPr>
          <w:sz w:val="22"/>
          <w:szCs w:val="22"/>
          <w:lang w:val="ro-RO"/>
        </w:rPr>
        <w:t>EXP</w:t>
      </w:r>
    </w:p>
    <w:p w14:paraId="28C16EB5" w14:textId="77777777" w:rsidR="00717040" w:rsidRPr="00333C02" w:rsidRDefault="00717040">
      <w:pPr>
        <w:rPr>
          <w:b/>
          <w:sz w:val="22"/>
          <w:szCs w:val="22"/>
          <w:lang w:val="ro-RO"/>
        </w:rPr>
      </w:pPr>
    </w:p>
    <w:p w14:paraId="1FC0E09C" w14:textId="77777777" w:rsidR="00717040" w:rsidRPr="00333C02" w:rsidRDefault="00717040">
      <w:pPr>
        <w:rPr>
          <w:b/>
          <w:sz w:val="22"/>
          <w:szCs w:val="22"/>
          <w:lang w:val="ro-RO"/>
        </w:rPr>
      </w:pPr>
    </w:p>
    <w:p w14:paraId="457585C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SERIA DE FABRICAŢIE</w:t>
      </w:r>
    </w:p>
    <w:p w14:paraId="48992916" w14:textId="77777777" w:rsidR="00717040" w:rsidRPr="00333C02" w:rsidRDefault="00717040">
      <w:pPr>
        <w:rPr>
          <w:b/>
          <w:sz w:val="22"/>
          <w:szCs w:val="22"/>
          <w:lang w:val="ro-RO"/>
        </w:rPr>
      </w:pPr>
    </w:p>
    <w:p w14:paraId="36CA0104" w14:textId="77777777" w:rsidR="00717040" w:rsidRPr="00333C02" w:rsidRDefault="0030285E">
      <w:pPr>
        <w:rPr>
          <w:sz w:val="22"/>
          <w:szCs w:val="22"/>
          <w:lang w:val="ro-RO"/>
        </w:rPr>
      </w:pPr>
      <w:r w:rsidRPr="00333C02">
        <w:rPr>
          <w:sz w:val="22"/>
          <w:szCs w:val="22"/>
          <w:lang w:val="ro-RO"/>
        </w:rPr>
        <w:t>Serie</w:t>
      </w:r>
    </w:p>
    <w:p w14:paraId="7E95CFFD" w14:textId="77777777" w:rsidR="00717040" w:rsidRPr="00333C02" w:rsidRDefault="00717040">
      <w:pPr>
        <w:rPr>
          <w:b/>
          <w:sz w:val="22"/>
          <w:szCs w:val="22"/>
          <w:lang w:val="ro-RO"/>
        </w:rPr>
      </w:pPr>
    </w:p>
    <w:p w14:paraId="54591F6F" w14:textId="77777777" w:rsidR="00717040" w:rsidRPr="00333C02" w:rsidRDefault="00717040">
      <w:pPr>
        <w:rPr>
          <w:b/>
          <w:sz w:val="22"/>
          <w:szCs w:val="22"/>
          <w:lang w:val="ro-RO"/>
        </w:rPr>
      </w:pPr>
    </w:p>
    <w:p w14:paraId="7A17CF5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ALTE INFORMAŢII</w:t>
      </w:r>
    </w:p>
    <w:p w14:paraId="7E7A63FE" w14:textId="77777777" w:rsidR="00717040" w:rsidRPr="00333C02" w:rsidRDefault="00717040">
      <w:pPr>
        <w:rPr>
          <w:b/>
          <w:sz w:val="22"/>
          <w:szCs w:val="22"/>
          <w:lang w:val="ro-RO"/>
        </w:rPr>
      </w:pPr>
    </w:p>
    <w:p w14:paraId="385AFF62" w14:textId="77777777" w:rsidR="00717040" w:rsidRPr="00333C02" w:rsidRDefault="0030285E">
      <w:pPr>
        <w:autoSpaceDE w:val="0"/>
        <w:autoSpaceDN w:val="0"/>
        <w:adjustRightInd w:val="0"/>
        <w:rPr>
          <w:sz w:val="22"/>
          <w:szCs w:val="22"/>
          <w:lang w:val="ro-RO"/>
        </w:rPr>
      </w:pPr>
      <w:r w:rsidRPr="00333C02">
        <w:rPr>
          <w:sz w:val="22"/>
          <w:szCs w:val="22"/>
          <w:lang w:val="ro-RO"/>
        </w:rPr>
        <w:t>Luni</w:t>
      </w:r>
    </w:p>
    <w:p w14:paraId="1604330A" w14:textId="77777777" w:rsidR="00717040" w:rsidRPr="00333C02" w:rsidRDefault="0030285E">
      <w:pPr>
        <w:autoSpaceDE w:val="0"/>
        <w:autoSpaceDN w:val="0"/>
        <w:adjustRightInd w:val="0"/>
        <w:rPr>
          <w:sz w:val="22"/>
          <w:szCs w:val="22"/>
          <w:lang w:val="ro-RO"/>
        </w:rPr>
      </w:pPr>
      <w:r w:rsidRPr="00333C02">
        <w:rPr>
          <w:sz w:val="22"/>
          <w:szCs w:val="22"/>
          <w:lang w:val="ro-RO"/>
        </w:rPr>
        <w:t>Marţi</w:t>
      </w:r>
    </w:p>
    <w:p w14:paraId="3A26B158" w14:textId="77777777" w:rsidR="00717040" w:rsidRPr="00333C02" w:rsidRDefault="0030285E">
      <w:pPr>
        <w:autoSpaceDE w:val="0"/>
        <w:autoSpaceDN w:val="0"/>
        <w:adjustRightInd w:val="0"/>
        <w:rPr>
          <w:sz w:val="22"/>
          <w:szCs w:val="22"/>
          <w:lang w:val="ro-RO"/>
        </w:rPr>
      </w:pPr>
      <w:r w:rsidRPr="00333C02">
        <w:rPr>
          <w:sz w:val="22"/>
          <w:szCs w:val="22"/>
          <w:lang w:val="ro-RO"/>
        </w:rPr>
        <w:t>Miercuri</w:t>
      </w:r>
    </w:p>
    <w:p w14:paraId="796E44F9" w14:textId="77777777" w:rsidR="00717040" w:rsidRPr="00333C02" w:rsidRDefault="0030285E">
      <w:pPr>
        <w:autoSpaceDE w:val="0"/>
        <w:autoSpaceDN w:val="0"/>
        <w:adjustRightInd w:val="0"/>
        <w:rPr>
          <w:sz w:val="22"/>
          <w:szCs w:val="22"/>
          <w:lang w:val="ro-RO"/>
        </w:rPr>
      </w:pPr>
      <w:r w:rsidRPr="00333C02">
        <w:rPr>
          <w:sz w:val="22"/>
          <w:szCs w:val="22"/>
          <w:lang w:val="ro-RO"/>
        </w:rPr>
        <w:t>Joi</w:t>
      </w:r>
    </w:p>
    <w:p w14:paraId="1658F3A7" w14:textId="77777777" w:rsidR="00717040" w:rsidRPr="00333C02" w:rsidRDefault="0030285E">
      <w:pPr>
        <w:autoSpaceDE w:val="0"/>
        <w:autoSpaceDN w:val="0"/>
        <w:adjustRightInd w:val="0"/>
        <w:rPr>
          <w:sz w:val="22"/>
          <w:szCs w:val="22"/>
          <w:lang w:val="ro-RO"/>
        </w:rPr>
      </w:pPr>
      <w:r w:rsidRPr="00333C02">
        <w:rPr>
          <w:sz w:val="22"/>
          <w:szCs w:val="22"/>
          <w:lang w:val="ro-RO"/>
        </w:rPr>
        <w:t>Vineri</w:t>
      </w:r>
    </w:p>
    <w:p w14:paraId="6D88166C" w14:textId="77777777" w:rsidR="00717040" w:rsidRPr="00333C02" w:rsidRDefault="0030285E">
      <w:pPr>
        <w:autoSpaceDE w:val="0"/>
        <w:autoSpaceDN w:val="0"/>
        <w:adjustRightInd w:val="0"/>
        <w:rPr>
          <w:sz w:val="22"/>
          <w:szCs w:val="22"/>
          <w:lang w:val="ro-RO"/>
        </w:rPr>
      </w:pPr>
      <w:r w:rsidRPr="00333C02">
        <w:rPr>
          <w:sz w:val="22"/>
          <w:szCs w:val="22"/>
          <w:lang w:val="ro-RO"/>
        </w:rPr>
        <w:t>Sâmbătă</w:t>
      </w:r>
    </w:p>
    <w:p w14:paraId="18D11563" w14:textId="77777777" w:rsidR="00717040" w:rsidRPr="00333C02" w:rsidRDefault="0030285E">
      <w:pPr>
        <w:rPr>
          <w:b/>
          <w:sz w:val="22"/>
          <w:szCs w:val="22"/>
          <w:lang w:val="ro-RO"/>
        </w:rPr>
      </w:pPr>
      <w:r w:rsidRPr="00333C02">
        <w:rPr>
          <w:sz w:val="22"/>
          <w:szCs w:val="22"/>
          <w:lang w:val="ro-RO"/>
        </w:rPr>
        <w:t>Duminică</w:t>
      </w:r>
    </w:p>
    <w:p w14:paraId="282E3D06" w14:textId="77777777" w:rsidR="00717040" w:rsidRPr="00333C02" w:rsidRDefault="0030285E">
      <w:pPr>
        <w:rPr>
          <w:b/>
          <w:bCs/>
          <w:sz w:val="22"/>
          <w:szCs w:val="22"/>
          <w:lang w:val="ro-RO"/>
        </w:rPr>
      </w:pPr>
      <w:r w:rsidRPr="00333C02">
        <w:rPr>
          <w:b/>
          <w:sz w:val="22"/>
          <w:szCs w:val="22"/>
          <w:lang w:val="ro-RO"/>
        </w:rPr>
        <w:br w:type="page"/>
      </w:r>
    </w:p>
    <w:p w14:paraId="10E7E2A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2AEEE17C"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294D0A1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FLACON</w:t>
      </w:r>
    </w:p>
    <w:p w14:paraId="0B890F77" w14:textId="77777777" w:rsidR="00717040" w:rsidRPr="00333C02" w:rsidRDefault="00717040">
      <w:pPr>
        <w:rPr>
          <w:b/>
          <w:sz w:val="22"/>
          <w:szCs w:val="22"/>
          <w:lang w:val="ro-RO"/>
        </w:rPr>
      </w:pPr>
    </w:p>
    <w:p w14:paraId="24230C6B" w14:textId="77777777" w:rsidR="00717040" w:rsidRPr="00333C02" w:rsidRDefault="00717040">
      <w:pPr>
        <w:rPr>
          <w:b/>
          <w:sz w:val="22"/>
          <w:szCs w:val="22"/>
          <w:lang w:val="ro-RO"/>
        </w:rPr>
      </w:pPr>
    </w:p>
    <w:p w14:paraId="6FA0239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6D820C9A" w14:textId="77777777" w:rsidR="00717040" w:rsidRPr="00333C02" w:rsidRDefault="00717040">
      <w:pPr>
        <w:rPr>
          <w:b/>
          <w:caps/>
          <w:sz w:val="22"/>
          <w:szCs w:val="22"/>
          <w:lang w:val="ro-RO"/>
        </w:rPr>
      </w:pPr>
    </w:p>
    <w:p w14:paraId="312A6B5A" w14:textId="77777777" w:rsidR="00717040" w:rsidRPr="00333C02" w:rsidRDefault="0030285E">
      <w:pPr>
        <w:rPr>
          <w:sz w:val="22"/>
          <w:szCs w:val="22"/>
          <w:lang w:val="ro-RO"/>
        </w:rPr>
      </w:pPr>
      <w:r w:rsidRPr="00333C02">
        <w:rPr>
          <w:sz w:val="22"/>
          <w:szCs w:val="22"/>
          <w:lang w:val="ro-RO"/>
        </w:rPr>
        <w:t>Rivastigmină Actavis 3 mg capsule</w:t>
      </w:r>
    </w:p>
    <w:p w14:paraId="43653BD4" w14:textId="77777777" w:rsidR="00717040" w:rsidRPr="00333C02" w:rsidRDefault="0030285E">
      <w:pPr>
        <w:jc w:val="both"/>
        <w:rPr>
          <w:sz w:val="22"/>
          <w:szCs w:val="22"/>
          <w:lang w:val="ro-RO"/>
        </w:rPr>
      </w:pPr>
      <w:r w:rsidRPr="00333C02">
        <w:rPr>
          <w:sz w:val="22"/>
          <w:szCs w:val="22"/>
          <w:lang w:val="ro-RO"/>
        </w:rPr>
        <w:t>rivastigmină</w:t>
      </w:r>
    </w:p>
    <w:p w14:paraId="1DB50F95" w14:textId="77777777" w:rsidR="00717040" w:rsidRPr="00333C02" w:rsidRDefault="00717040">
      <w:pPr>
        <w:jc w:val="both"/>
        <w:rPr>
          <w:b/>
          <w:caps/>
          <w:sz w:val="22"/>
          <w:szCs w:val="22"/>
          <w:lang w:val="ro-RO"/>
        </w:rPr>
      </w:pPr>
    </w:p>
    <w:p w14:paraId="46237942" w14:textId="77777777" w:rsidR="00717040" w:rsidRPr="00333C02" w:rsidRDefault="00717040">
      <w:pPr>
        <w:jc w:val="both"/>
        <w:rPr>
          <w:b/>
          <w:caps/>
          <w:sz w:val="22"/>
          <w:szCs w:val="22"/>
          <w:lang w:val="ro-RO"/>
        </w:rPr>
      </w:pPr>
    </w:p>
    <w:p w14:paraId="59EFA04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58E5CD8A" w14:textId="77777777" w:rsidR="00717040" w:rsidRPr="00333C02" w:rsidRDefault="00717040">
      <w:pPr>
        <w:rPr>
          <w:sz w:val="22"/>
          <w:szCs w:val="22"/>
          <w:lang w:val="ro-RO"/>
        </w:rPr>
      </w:pPr>
    </w:p>
    <w:p w14:paraId="030B14FB" w14:textId="77777777" w:rsidR="00717040" w:rsidRPr="00333C02" w:rsidRDefault="0030285E">
      <w:pPr>
        <w:pStyle w:val="Default"/>
        <w:rPr>
          <w:sz w:val="22"/>
          <w:szCs w:val="22"/>
          <w:lang w:val="ro-RO"/>
        </w:rPr>
      </w:pPr>
      <w:r w:rsidRPr="00333C02">
        <w:rPr>
          <w:sz w:val="22"/>
          <w:szCs w:val="22"/>
          <w:lang w:val="ro-RO"/>
        </w:rPr>
        <w:t>O capsulă conţine 3 mg rivastigmină (sub formă de hidrogenotartrat de rivastigmină).</w:t>
      </w:r>
    </w:p>
    <w:p w14:paraId="5B309F99" w14:textId="77777777" w:rsidR="00717040" w:rsidRPr="00333C02" w:rsidRDefault="00717040">
      <w:pPr>
        <w:rPr>
          <w:sz w:val="22"/>
          <w:szCs w:val="22"/>
          <w:lang w:val="ro-RO"/>
        </w:rPr>
      </w:pPr>
    </w:p>
    <w:p w14:paraId="7367962F" w14:textId="77777777" w:rsidR="00717040" w:rsidRPr="00333C02" w:rsidRDefault="00717040">
      <w:pPr>
        <w:rPr>
          <w:sz w:val="22"/>
          <w:szCs w:val="22"/>
          <w:lang w:val="ro-RO"/>
        </w:rPr>
      </w:pPr>
    </w:p>
    <w:p w14:paraId="67F9859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6A8760F3" w14:textId="77777777" w:rsidR="00717040" w:rsidRPr="00333C02" w:rsidRDefault="00717040">
      <w:pPr>
        <w:rPr>
          <w:sz w:val="22"/>
          <w:szCs w:val="22"/>
          <w:lang w:val="ro-RO"/>
        </w:rPr>
      </w:pPr>
    </w:p>
    <w:p w14:paraId="669F3BB7" w14:textId="77777777" w:rsidR="00717040" w:rsidRPr="00333C02" w:rsidRDefault="00717040">
      <w:pPr>
        <w:rPr>
          <w:b/>
          <w:sz w:val="22"/>
          <w:szCs w:val="22"/>
          <w:lang w:val="ro-RO"/>
        </w:rPr>
      </w:pPr>
    </w:p>
    <w:p w14:paraId="05C2DBD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1F7859FD" w14:textId="77777777" w:rsidR="00717040" w:rsidRPr="00333C02" w:rsidRDefault="00717040">
      <w:pPr>
        <w:rPr>
          <w:b/>
          <w:sz w:val="22"/>
          <w:szCs w:val="22"/>
          <w:lang w:val="ro-RO"/>
        </w:rPr>
      </w:pPr>
    </w:p>
    <w:p w14:paraId="6721100E" w14:textId="77777777" w:rsidR="00717040" w:rsidRPr="00333C02" w:rsidRDefault="0030285E">
      <w:pPr>
        <w:rPr>
          <w:sz w:val="22"/>
          <w:szCs w:val="22"/>
          <w:lang w:val="ro-RO"/>
        </w:rPr>
      </w:pPr>
      <w:r w:rsidRPr="00333C02">
        <w:rPr>
          <w:sz w:val="22"/>
          <w:szCs w:val="22"/>
          <w:lang w:val="ro-RO"/>
        </w:rPr>
        <w:t>250 capsule</w:t>
      </w:r>
    </w:p>
    <w:p w14:paraId="7A71DE6C" w14:textId="77777777" w:rsidR="00717040" w:rsidRPr="00333C02" w:rsidRDefault="00717040">
      <w:pPr>
        <w:rPr>
          <w:sz w:val="22"/>
          <w:szCs w:val="22"/>
          <w:lang w:val="ro-RO"/>
        </w:rPr>
      </w:pPr>
    </w:p>
    <w:p w14:paraId="7D6EC04E" w14:textId="77777777" w:rsidR="00717040" w:rsidRPr="00333C02" w:rsidRDefault="00717040">
      <w:pPr>
        <w:rPr>
          <w:sz w:val="22"/>
          <w:szCs w:val="22"/>
          <w:lang w:val="ro-RO"/>
        </w:rPr>
      </w:pPr>
    </w:p>
    <w:p w14:paraId="1CD45FE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1A700C98" w14:textId="77777777" w:rsidR="00717040" w:rsidRPr="00333C02" w:rsidRDefault="00717040">
      <w:pPr>
        <w:rPr>
          <w:b/>
          <w:sz w:val="22"/>
          <w:szCs w:val="22"/>
          <w:lang w:val="ro-RO"/>
        </w:rPr>
      </w:pPr>
    </w:p>
    <w:p w14:paraId="579FD75E" w14:textId="77777777" w:rsidR="00717040" w:rsidRPr="00333C02" w:rsidRDefault="0030285E">
      <w:pPr>
        <w:rPr>
          <w:sz w:val="22"/>
          <w:szCs w:val="22"/>
          <w:lang w:val="ro-RO"/>
        </w:rPr>
      </w:pPr>
      <w:r w:rsidRPr="00333C02">
        <w:rPr>
          <w:sz w:val="22"/>
          <w:szCs w:val="22"/>
          <w:lang w:val="ro-RO"/>
        </w:rPr>
        <w:t>A se citi prospectul înainte de utilizare.</w:t>
      </w:r>
    </w:p>
    <w:p w14:paraId="2A161B2C" w14:textId="77777777" w:rsidR="00717040" w:rsidRPr="00333C02" w:rsidRDefault="0030285E">
      <w:pPr>
        <w:rPr>
          <w:sz w:val="22"/>
          <w:szCs w:val="22"/>
          <w:lang w:val="ro-RO"/>
        </w:rPr>
      </w:pPr>
      <w:r w:rsidRPr="00333C02">
        <w:rPr>
          <w:sz w:val="22"/>
          <w:szCs w:val="22"/>
          <w:lang w:val="ro-RO"/>
        </w:rPr>
        <w:t>Administrare orală.</w:t>
      </w:r>
    </w:p>
    <w:p w14:paraId="2D1D41A6"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566C4EE7" w14:textId="77777777" w:rsidR="00717040" w:rsidRPr="00333C02" w:rsidRDefault="00717040">
      <w:pPr>
        <w:rPr>
          <w:b/>
          <w:sz w:val="22"/>
          <w:szCs w:val="22"/>
          <w:lang w:val="ro-RO"/>
        </w:rPr>
      </w:pPr>
    </w:p>
    <w:p w14:paraId="141BC658" w14:textId="77777777" w:rsidR="00717040" w:rsidRPr="00333C02" w:rsidRDefault="00717040">
      <w:pPr>
        <w:rPr>
          <w:b/>
          <w:sz w:val="22"/>
          <w:szCs w:val="22"/>
          <w:lang w:val="ro-RO"/>
        </w:rPr>
      </w:pPr>
    </w:p>
    <w:p w14:paraId="0894C9F5"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4F146105" w14:textId="77777777" w:rsidR="00717040" w:rsidRPr="00333C02" w:rsidRDefault="00717040">
      <w:pPr>
        <w:rPr>
          <w:b/>
          <w:sz w:val="22"/>
          <w:szCs w:val="22"/>
          <w:lang w:val="ro-RO"/>
        </w:rPr>
      </w:pPr>
    </w:p>
    <w:p w14:paraId="5BDACC50" w14:textId="77777777" w:rsidR="00717040" w:rsidRPr="00333C02" w:rsidRDefault="0030285E">
      <w:pPr>
        <w:rPr>
          <w:sz w:val="22"/>
          <w:szCs w:val="22"/>
          <w:lang w:val="ro-RO"/>
        </w:rPr>
      </w:pPr>
      <w:r w:rsidRPr="00333C02">
        <w:rPr>
          <w:sz w:val="22"/>
          <w:szCs w:val="22"/>
          <w:lang w:val="ro-RO"/>
        </w:rPr>
        <w:t>A nu se lăsa la vederea şi îndemâna copiilor.</w:t>
      </w:r>
    </w:p>
    <w:p w14:paraId="73DD0E8C" w14:textId="77777777" w:rsidR="00717040" w:rsidRPr="00333C02" w:rsidRDefault="00717040">
      <w:pPr>
        <w:rPr>
          <w:b/>
          <w:sz w:val="22"/>
          <w:szCs w:val="22"/>
          <w:lang w:val="ro-RO"/>
        </w:rPr>
      </w:pPr>
    </w:p>
    <w:p w14:paraId="028409DF" w14:textId="77777777" w:rsidR="00717040" w:rsidRPr="00333C02" w:rsidRDefault="00717040">
      <w:pPr>
        <w:rPr>
          <w:b/>
          <w:sz w:val="22"/>
          <w:szCs w:val="22"/>
          <w:lang w:val="ro-RO"/>
        </w:rPr>
      </w:pPr>
    </w:p>
    <w:p w14:paraId="1E7B70F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00A9ECCF" w14:textId="77777777" w:rsidR="00717040" w:rsidRPr="00333C02" w:rsidRDefault="00717040">
      <w:pPr>
        <w:rPr>
          <w:b/>
          <w:sz w:val="22"/>
          <w:szCs w:val="22"/>
          <w:lang w:val="ro-RO"/>
        </w:rPr>
      </w:pPr>
    </w:p>
    <w:p w14:paraId="11EE7E58" w14:textId="77777777" w:rsidR="00717040" w:rsidRPr="00333C02" w:rsidRDefault="00717040">
      <w:pPr>
        <w:rPr>
          <w:b/>
          <w:sz w:val="22"/>
          <w:szCs w:val="22"/>
          <w:lang w:val="ro-RO"/>
        </w:rPr>
      </w:pPr>
    </w:p>
    <w:p w14:paraId="0571B1D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75C0491A" w14:textId="77777777" w:rsidR="00717040" w:rsidRPr="00333C02" w:rsidRDefault="00717040">
      <w:pPr>
        <w:rPr>
          <w:b/>
          <w:sz w:val="22"/>
          <w:szCs w:val="22"/>
          <w:lang w:val="ro-RO"/>
        </w:rPr>
      </w:pPr>
    </w:p>
    <w:p w14:paraId="6CC15148" w14:textId="77777777" w:rsidR="00717040" w:rsidRPr="00333C02" w:rsidRDefault="0030285E">
      <w:pPr>
        <w:rPr>
          <w:sz w:val="22"/>
          <w:szCs w:val="22"/>
          <w:lang w:val="ro-RO"/>
        </w:rPr>
      </w:pPr>
      <w:r w:rsidRPr="00333C02">
        <w:rPr>
          <w:sz w:val="22"/>
          <w:szCs w:val="22"/>
          <w:lang w:val="ro-RO"/>
        </w:rPr>
        <w:t>EXP</w:t>
      </w:r>
    </w:p>
    <w:p w14:paraId="4F582FDD" w14:textId="77777777" w:rsidR="00717040" w:rsidRPr="00333C02" w:rsidRDefault="00717040">
      <w:pPr>
        <w:rPr>
          <w:b/>
          <w:sz w:val="22"/>
          <w:szCs w:val="22"/>
          <w:lang w:val="ro-RO"/>
        </w:rPr>
      </w:pPr>
    </w:p>
    <w:p w14:paraId="0531231B" w14:textId="77777777" w:rsidR="00717040" w:rsidRPr="00333C02" w:rsidRDefault="00717040">
      <w:pPr>
        <w:rPr>
          <w:b/>
          <w:sz w:val="22"/>
          <w:szCs w:val="22"/>
          <w:lang w:val="ro-RO"/>
        </w:rPr>
      </w:pPr>
    </w:p>
    <w:p w14:paraId="491C72E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63714602" w14:textId="77777777" w:rsidR="00717040" w:rsidRPr="00333C02" w:rsidRDefault="00717040">
      <w:pPr>
        <w:rPr>
          <w:sz w:val="22"/>
          <w:szCs w:val="22"/>
          <w:lang w:val="ro-RO"/>
        </w:rPr>
      </w:pPr>
    </w:p>
    <w:p w14:paraId="0B97B41D" w14:textId="77777777" w:rsidR="00717040" w:rsidRPr="00333C02" w:rsidRDefault="0030285E">
      <w:pPr>
        <w:rPr>
          <w:sz w:val="22"/>
          <w:szCs w:val="22"/>
          <w:lang w:val="ro-RO"/>
        </w:rPr>
      </w:pPr>
      <w:r w:rsidRPr="00333C02">
        <w:rPr>
          <w:sz w:val="22"/>
          <w:szCs w:val="22"/>
          <w:lang w:val="ro-RO"/>
        </w:rPr>
        <w:t>A nu se păstra la temperaturi peste 25°C.</w:t>
      </w:r>
    </w:p>
    <w:p w14:paraId="55E579E7" w14:textId="77777777" w:rsidR="00717040" w:rsidRPr="00333C02" w:rsidRDefault="00717040">
      <w:pPr>
        <w:rPr>
          <w:b/>
          <w:sz w:val="22"/>
          <w:szCs w:val="22"/>
          <w:lang w:val="ro-RO"/>
        </w:rPr>
      </w:pPr>
    </w:p>
    <w:p w14:paraId="5F8263B0" w14:textId="77777777" w:rsidR="00717040" w:rsidRPr="00333C02" w:rsidRDefault="00717040">
      <w:pPr>
        <w:rPr>
          <w:b/>
          <w:sz w:val="22"/>
          <w:szCs w:val="22"/>
          <w:lang w:val="ro-RO"/>
        </w:rPr>
      </w:pPr>
    </w:p>
    <w:p w14:paraId="28374FCC"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6CFD1E6C" w14:textId="77777777" w:rsidR="00717040" w:rsidRPr="00333C02" w:rsidRDefault="00717040">
      <w:pPr>
        <w:rPr>
          <w:sz w:val="22"/>
          <w:szCs w:val="22"/>
          <w:lang w:val="ro-RO"/>
        </w:rPr>
      </w:pPr>
    </w:p>
    <w:p w14:paraId="458502DB" w14:textId="77777777" w:rsidR="00717040" w:rsidRPr="00333C02" w:rsidRDefault="00717040">
      <w:pPr>
        <w:rPr>
          <w:b/>
          <w:sz w:val="22"/>
          <w:szCs w:val="22"/>
          <w:lang w:val="ro-RO"/>
        </w:rPr>
      </w:pPr>
    </w:p>
    <w:p w14:paraId="1ACB5B8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06825CCD" w14:textId="77777777" w:rsidR="00717040" w:rsidRPr="00333C02" w:rsidRDefault="00717040">
      <w:pPr>
        <w:rPr>
          <w:b/>
          <w:sz w:val="22"/>
          <w:szCs w:val="22"/>
          <w:lang w:val="ro-RO"/>
        </w:rPr>
      </w:pPr>
    </w:p>
    <w:p w14:paraId="522EDE64"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6B168BD3" w14:textId="77777777" w:rsidR="00717040" w:rsidRPr="00333C02" w:rsidRDefault="0030285E">
      <w:pPr>
        <w:rPr>
          <w:noProof/>
          <w:sz w:val="22"/>
          <w:szCs w:val="22"/>
          <w:lang w:val="ro-RO"/>
        </w:rPr>
      </w:pPr>
      <w:r w:rsidRPr="00333C02">
        <w:rPr>
          <w:noProof/>
          <w:sz w:val="22"/>
          <w:szCs w:val="22"/>
          <w:lang w:val="ro-RO"/>
        </w:rPr>
        <w:t>220 Hafnarfjörður</w:t>
      </w:r>
    </w:p>
    <w:p w14:paraId="5AFF1443" w14:textId="77777777" w:rsidR="00717040" w:rsidRPr="00333C02" w:rsidRDefault="0030285E">
      <w:pPr>
        <w:rPr>
          <w:noProof/>
          <w:sz w:val="22"/>
          <w:szCs w:val="22"/>
          <w:lang w:val="ro-RO"/>
        </w:rPr>
      </w:pPr>
      <w:r w:rsidRPr="00333C02">
        <w:rPr>
          <w:noProof/>
          <w:sz w:val="22"/>
          <w:szCs w:val="22"/>
          <w:lang w:val="ro-RO"/>
        </w:rPr>
        <w:t>Islanda</w:t>
      </w:r>
    </w:p>
    <w:p w14:paraId="06B93CDD" w14:textId="77777777" w:rsidR="00717040" w:rsidRPr="00333C02" w:rsidRDefault="00717040">
      <w:pPr>
        <w:rPr>
          <w:sz w:val="22"/>
          <w:szCs w:val="22"/>
          <w:lang w:val="ro-RO"/>
        </w:rPr>
      </w:pPr>
    </w:p>
    <w:p w14:paraId="0B609AB1" w14:textId="77777777" w:rsidR="00717040" w:rsidRPr="00333C02" w:rsidRDefault="00717040">
      <w:pPr>
        <w:rPr>
          <w:sz w:val="22"/>
          <w:szCs w:val="22"/>
          <w:lang w:val="ro-RO"/>
        </w:rPr>
      </w:pPr>
    </w:p>
    <w:p w14:paraId="141B38D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735F6C76" w14:textId="77777777" w:rsidR="00717040" w:rsidRPr="00333C02" w:rsidRDefault="00717040">
      <w:pPr>
        <w:rPr>
          <w:b/>
          <w:sz w:val="22"/>
          <w:szCs w:val="22"/>
          <w:lang w:val="ro-RO"/>
        </w:rPr>
      </w:pPr>
    </w:p>
    <w:p w14:paraId="2ED0D019" w14:textId="77777777" w:rsidR="00717040" w:rsidRPr="00333C02" w:rsidRDefault="0030285E">
      <w:pPr>
        <w:rPr>
          <w:noProof/>
          <w:sz w:val="22"/>
          <w:szCs w:val="22"/>
          <w:lang w:val="ro-RO"/>
        </w:rPr>
      </w:pPr>
      <w:r w:rsidRPr="00333C02">
        <w:rPr>
          <w:noProof/>
          <w:sz w:val="22"/>
          <w:szCs w:val="22"/>
          <w:lang w:val="ro-RO"/>
        </w:rPr>
        <w:t>EU/1/11/693/008</w:t>
      </w:r>
    </w:p>
    <w:p w14:paraId="1BCC11D8" w14:textId="77777777" w:rsidR="00717040" w:rsidRPr="00333C02" w:rsidRDefault="00717040">
      <w:pPr>
        <w:rPr>
          <w:b/>
          <w:sz w:val="22"/>
          <w:szCs w:val="22"/>
          <w:lang w:val="ro-RO"/>
        </w:rPr>
      </w:pPr>
    </w:p>
    <w:p w14:paraId="7ED55F3C" w14:textId="77777777" w:rsidR="00717040" w:rsidRPr="00333C02" w:rsidRDefault="00717040">
      <w:pPr>
        <w:rPr>
          <w:b/>
          <w:sz w:val="22"/>
          <w:szCs w:val="22"/>
          <w:lang w:val="ro-RO"/>
        </w:rPr>
      </w:pPr>
    </w:p>
    <w:p w14:paraId="5AB383D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33D5E9D5" w14:textId="77777777" w:rsidR="00717040" w:rsidRPr="00333C02" w:rsidRDefault="00717040">
      <w:pPr>
        <w:rPr>
          <w:b/>
          <w:sz w:val="22"/>
          <w:szCs w:val="22"/>
          <w:lang w:val="ro-RO"/>
        </w:rPr>
      </w:pPr>
    </w:p>
    <w:p w14:paraId="30786D97" w14:textId="77777777" w:rsidR="00717040" w:rsidRPr="00333C02" w:rsidRDefault="0030285E">
      <w:pPr>
        <w:rPr>
          <w:sz w:val="22"/>
          <w:szCs w:val="22"/>
          <w:lang w:val="ro-RO"/>
        </w:rPr>
      </w:pPr>
      <w:r w:rsidRPr="00333C02">
        <w:rPr>
          <w:sz w:val="22"/>
          <w:szCs w:val="22"/>
          <w:lang w:val="ro-RO"/>
        </w:rPr>
        <w:t>Serie</w:t>
      </w:r>
    </w:p>
    <w:p w14:paraId="17111233" w14:textId="77777777" w:rsidR="00717040" w:rsidRPr="00333C02" w:rsidRDefault="00717040">
      <w:pPr>
        <w:rPr>
          <w:b/>
          <w:sz w:val="22"/>
          <w:szCs w:val="22"/>
          <w:lang w:val="ro-RO"/>
        </w:rPr>
      </w:pPr>
    </w:p>
    <w:p w14:paraId="04F3E7ED" w14:textId="77777777" w:rsidR="00717040" w:rsidRPr="00333C02" w:rsidRDefault="00717040">
      <w:pPr>
        <w:rPr>
          <w:b/>
          <w:sz w:val="22"/>
          <w:szCs w:val="22"/>
          <w:lang w:val="ro-RO"/>
        </w:rPr>
      </w:pPr>
    </w:p>
    <w:p w14:paraId="1C1527D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72A56A05" w14:textId="77777777" w:rsidR="00717040" w:rsidRPr="00333C02" w:rsidRDefault="00717040">
      <w:pPr>
        <w:rPr>
          <w:sz w:val="22"/>
          <w:szCs w:val="22"/>
          <w:lang w:val="ro-RO"/>
        </w:rPr>
      </w:pPr>
    </w:p>
    <w:p w14:paraId="4EE12DA3" w14:textId="77777777" w:rsidR="00717040" w:rsidRPr="00333C02" w:rsidRDefault="00717040">
      <w:pPr>
        <w:rPr>
          <w:b/>
          <w:sz w:val="22"/>
          <w:szCs w:val="22"/>
          <w:lang w:val="ro-RO"/>
        </w:rPr>
      </w:pPr>
    </w:p>
    <w:p w14:paraId="2FA0AEB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425C7169" w14:textId="77777777" w:rsidR="00717040" w:rsidRPr="00333C02" w:rsidRDefault="00717040">
      <w:pPr>
        <w:rPr>
          <w:b/>
          <w:sz w:val="22"/>
          <w:szCs w:val="22"/>
          <w:lang w:val="ro-RO"/>
        </w:rPr>
      </w:pPr>
    </w:p>
    <w:p w14:paraId="6F77A06F" w14:textId="77777777" w:rsidR="00717040" w:rsidRPr="00333C02" w:rsidRDefault="00717040">
      <w:pPr>
        <w:rPr>
          <w:b/>
          <w:sz w:val="22"/>
          <w:szCs w:val="22"/>
          <w:lang w:val="ro-RO"/>
        </w:rPr>
      </w:pPr>
    </w:p>
    <w:p w14:paraId="5B52B39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0EC18074" w14:textId="77777777" w:rsidR="00717040" w:rsidRPr="00333C02" w:rsidRDefault="00717040">
      <w:pPr>
        <w:rPr>
          <w:b/>
          <w:sz w:val="22"/>
          <w:szCs w:val="22"/>
          <w:lang w:val="ro-RO"/>
        </w:rPr>
      </w:pPr>
    </w:p>
    <w:p w14:paraId="3069A3A1" w14:textId="77777777" w:rsidR="00717040" w:rsidRPr="00333C02" w:rsidRDefault="0030285E">
      <w:pPr>
        <w:rPr>
          <w:sz w:val="22"/>
          <w:szCs w:val="22"/>
          <w:lang w:val="ro-RO"/>
        </w:rPr>
      </w:pPr>
      <w:r w:rsidRPr="00333C02">
        <w:rPr>
          <w:sz w:val="22"/>
          <w:szCs w:val="22"/>
          <w:lang w:val="ro-RO"/>
        </w:rPr>
        <w:t>Rivastigmină Actavis 3 mg</w:t>
      </w:r>
    </w:p>
    <w:p w14:paraId="5FB727E2" w14:textId="77777777" w:rsidR="00717040" w:rsidRPr="00333C02" w:rsidRDefault="00717040">
      <w:pPr>
        <w:rPr>
          <w:sz w:val="22"/>
          <w:szCs w:val="22"/>
          <w:lang w:val="ro-RO"/>
        </w:rPr>
      </w:pPr>
    </w:p>
    <w:p w14:paraId="1082057C" w14:textId="77777777" w:rsidR="00717040" w:rsidRPr="00333C02" w:rsidRDefault="00717040">
      <w:pPr>
        <w:rPr>
          <w:sz w:val="22"/>
          <w:szCs w:val="22"/>
          <w:lang w:val="ro-RO"/>
        </w:rPr>
      </w:pPr>
    </w:p>
    <w:p w14:paraId="67192D9A" w14:textId="25C9DA61"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VAULT_ND_6e398e1f-dd53-4cbb-ae05-ec8166162f3c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4BF758B1" w14:textId="77777777" w:rsidR="00717040" w:rsidRPr="00333C02" w:rsidRDefault="00717040">
      <w:pPr>
        <w:tabs>
          <w:tab w:val="left" w:pos="720"/>
        </w:tabs>
        <w:rPr>
          <w:noProof/>
          <w:sz w:val="22"/>
          <w:szCs w:val="22"/>
          <w:lang w:val="ro-RO"/>
        </w:rPr>
      </w:pPr>
    </w:p>
    <w:p w14:paraId="6B125FC8"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3AF1618F" w14:textId="77777777" w:rsidR="00717040" w:rsidRPr="00333C02" w:rsidRDefault="00717040">
      <w:pPr>
        <w:rPr>
          <w:noProof/>
          <w:sz w:val="22"/>
          <w:szCs w:val="22"/>
          <w:highlight w:val="lightGray"/>
          <w:lang w:val="ro-RO"/>
        </w:rPr>
      </w:pPr>
    </w:p>
    <w:p w14:paraId="593885FC" w14:textId="77777777" w:rsidR="00717040" w:rsidRPr="00333C02" w:rsidRDefault="00717040">
      <w:pPr>
        <w:tabs>
          <w:tab w:val="left" w:pos="720"/>
        </w:tabs>
        <w:rPr>
          <w:noProof/>
          <w:sz w:val="22"/>
          <w:szCs w:val="22"/>
          <w:lang w:val="ro-RO"/>
        </w:rPr>
      </w:pPr>
    </w:p>
    <w:p w14:paraId="687908FC" w14:textId="120DBD5E"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VAULT_ND_ca62659e-7c71-4fc7-a382-22d97573242d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065A8FBB" w14:textId="77777777" w:rsidR="00717040" w:rsidRPr="00333C02" w:rsidRDefault="00717040">
      <w:pPr>
        <w:tabs>
          <w:tab w:val="left" w:pos="720"/>
        </w:tabs>
        <w:rPr>
          <w:noProof/>
          <w:sz w:val="22"/>
          <w:szCs w:val="22"/>
          <w:lang w:val="ro-RO"/>
        </w:rPr>
      </w:pPr>
    </w:p>
    <w:p w14:paraId="5B48A6CA" w14:textId="77777777" w:rsidR="00717040" w:rsidRPr="00333C02" w:rsidRDefault="0030285E">
      <w:pPr>
        <w:rPr>
          <w:sz w:val="22"/>
          <w:szCs w:val="22"/>
          <w:lang w:val="ro-RO"/>
        </w:rPr>
      </w:pPr>
      <w:r w:rsidRPr="00333C02">
        <w:rPr>
          <w:sz w:val="22"/>
          <w:szCs w:val="22"/>
          <w:lang w:val="ro-RO"/>
        </w:rPr>
        <w:t>PC: {număr}</w:t>
      </w:r>
    </w:p>
    <w:p w14:paraId="0D337385" w14:textId="77777777" w:rsidR="00717040" w:rsidRPr="00333C02" w:rsidRDefault="0030285E">
      <w:pPr>
        <w:rPr>
          <w:sz w:val="22"/>
          <w:szCs w:val="22"/>
          <w:lang w:val="ro-RO"/>
        </w:rPr>
      </w:pPr>
      <w:r w:rsidRPr="00333C02">
        <w:rPr>
          <w:sz w:val="22"/>
          <w:szCs w:val="22"/>
          <w:lang w:val="ro-RO"/>
        </w:rPr>
        <w:t>SN: {număr}</w:t>
      </w:r>
    </w:p>
    <w:p w14:paraId="09E36A85" w14:textId="77777777" w:rsidR="00717040" w:rsidRPr="00333C02" w:rsidRDefault="0030285E">
      <w:pPr>
        <w:rPr>
          <w:sz w:val="22"/>
          <w:szCs w:val="22"/>
          <w:lang w:val="ro-RO"/>
        </w:rPr>
      </w:pPr>
      <w:r w:rsidRPr="00333C02">
        <w:rPr>
          <w:sz w:val="22"/>
          <w:szCs w:val="22"/>
          <w:lang w:val="ro-RO"/>
        </w:rPr>
        <w:t>NN: {număr}</w:t>
      </w:r>
    </w:p>
    <w:p w14:paraId="747A2271" w14:textId="77777777" w:rsidR="00717040" w:rsidRPr="00333C02" w:rsidRDefault="00717040">
      <w:pPr>
        <w:rPr>
          <w:sz w:val="22"/>
          <w:szCs w:val="22"/>
          <w:lang w:val="ro-RO"/>
        </w:rPr>
      </w:pPr>
    </w:p>
    <w:p w14:paraId="0C8836C0" w14:textId="77777777" w:rsidR="00717040" w:rsidRPr="00333C02" w:rsidRDefault="0030285E">
      <w:pPr>
        <w:rPr>
          <w:b/>
          <w:bCs/>
          <w:sz w:val="22"/>
          <w:szCs w:val="22"/>
          <w:lang w:val="ro-RO"/>
        </w:rPr>
      </w:pPr>
      <w:r w:rsidRPr="00333C02">
        <w:rPr>
          <w:b/>
          <w:sz w:val="22"/>
          <w:szCs w:val="22"/>
          <w:lang w:val="ro-RO"/>
        </w:rPr>
        <w:br w:type="page"/>
      </w:r>
    </w:p>
    <w:p w14:paraId="60A9143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PRIMAR</w:t>
      </w:r>
    </w:p>
    <w:p w14:paraId="5179E2EA"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4C030FC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ETICHETĂ PENTRU FLACON</w:t>
      </w:r>
    </w:p>
    <w:p w14:paraId="2C8177A0" w14:textId="77777777" w:rsidR="00717040" w:rsidRPr="00333C02" w:rsidRDefault="00717040">
      <w:pPr>
        <w:rPr>
          <w:b/>
          <w:sz w:val="22"/>
          <w:szCs w:val="22"/>
          <w:lang w:val="ro-RO"/>
        </w:rPr>
      </w:pPr>
    </w:p>
    <w:p w14:paraId="7DD6F449" w14:textId="77777777" w:rsidR="00717040" w:rsidRPr="00333C02" w:rsidRDefault="00717040">
      <w:pPr>
        <w:rPr>
          <w:b/>
          <w:sz w:val="22"/>
          <w:szCs w:val="22"/>
          <w:lang w:val="ro-RO"/>
        </w:rPr>
      </w:pPr>
    </w:p>
    <w:p w14:paraId="3A66997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0D1966E2" w14:textId="77777777" w:rsidR="00717040" w:rsidRPr="00333C02" w:rsidRDefault="00717040">
      <w:pPr>
        <w:rPr>
          <w:b/>
          <w:caps/>
          <w:sz w:val="22"/>
          <w:szCs w:val="22"/>
          <w:lang w:val="ro-RO"/>
        </w:rPr>
      </w:pPr>
    </w:p>
    <w:p w14:paraId="228CB5FC" w14:textId="77777777" w:rsidR="00717040" w:rsidRPr="00333C02" w:rsidRDefault="0030285E">
      <w:pPr>
        <w:rPr>
          <w:sz w:val="22"/>
          <w:szCs w:val="22"/>
          <w:lang w:val="ro-RO"/>
        </w:rPr>
      </w:pPr>
      <w:r w:rsidRPr="00333C02">
        <w:rPr>
          <w:sz w:val="22"/>
          <w:szCs w:val="22"/>
          <w:lang w:val="ro-RO"/>
        </w:rPr>
        <w:t>Rivastigmină Actavis 3 mg capsule</w:t>
      </w:r>
    </w:p>
    <w:p w14:paraId="0B2E3BC6" w14:textId="77777777" w:rsidR="00717040" w:rsidRPr="00333C02" w:rsidRDefault="0030285E">
      <w:pPr>
        <w:jc w:val="both"/>
        <w:rPr>
          <w:sz w:val="22"/>
          <w:szCs w:val="22"/>
          <w:lang w:val="ro-RO"/>
        </w:rPr>
      </w:pPr>
      <w:r w:rsidRPr="00333C02">
        <w:rPr>
          <w:sz w:val="22"/>
          <w:szCs w:val="22"/>
          <w:lang w:val="ro-RO"/>
        </w:rPr>
        <w:t>rivastigmină</w:t>
      </w:r>
    </w:p>
    <w:p w14:paraId="07B7C964" w14:textId="77777777" w:rsidR="00717040" w:rsidRPr="00333C02" w:rsidRDefault="00717040">
      <w:pPr>
        <w:jc w:val="both"/>
        <w:rPr>
          <w:b/>
          <w:caps/>
          <w:sz w:val="22"/>
          <w:szCs w:val="22"/>
          <w:lang w:val="ro-RO"/>
        </w:rPr>
      </w:pPr>
    </w:p>
    <w:p w14:paraId="30B5A61F" w14:textId="77777777" w:rsidR="00717040" w:rsidRPr="00333C02" w:rsidRDefault="00717040">
      <w:pPr>
        <w:jc w:val="both"/>
        <w:rPr>
          <w:b/>
          <w:caps/>
          <w:sz w:val="22"/>
          <w:szCs w:val="22"/>
          <w:lang w:val="ro-RO"/>
        </w:rPr>
      </w:pPr>
    </w:p>
    <w:p w14:paraId="43B2ADD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38C4860C" w14:textId="77777777" w:rsidR="00717040" w:rsidRPr="00333C02" w:rsidRDefault="00717040">
      <w:pPr>
        <w:rPr>
          <w:sz w:val="22"/>
          <w:szCs w:val="22"/>
          <w:lang w:val="ro-RO"/>
        </w:rPr>
      </w:pPr>
    </w:p>
    <w:p w14:paraId="66574BE1" w14:textId="77777777" w:rsidR="00717040" w:rsidRPr="00333C02" w:rsidRDefault="0030285E">
      <w:pPr>
        <w:pStyle w:val="Default"/>
        <w:rPr>
          <w:sz w:val="22"/>
          <w:szCs w:val="22"/>
          <w:lang w:val="ro-RO"/>
        </w:rPr>
      </w:pPr>
      <w:r w:rsidRPr="00333C02">
        <w:rPr>
          <w:sz w:val="22"/>
          <w:szCs w:val="22"/>
          <w:lang w:val="ro-RO"/>
        </w:rPr>
        <w:t>O capsulă conţine rivastigmină 3 mg (sub formă de hidrogenotartrat de rivastigmină).</w:t>
      </w:r>
    </w:p>
    <w:p w14:paraId="3E06E88E" w14:textId="77777777" w:rsidR="00717040" w:rsidRPr="00333C02" w:rsidRDefault="00717040">
      <w:pPr>
        <w:rPr>
          <w:sz w:val="22"/>
          <w:szCs w:val="22"/>
          <w:lang w:val="ro-RO"/>
        </w:rPr>
      </w:pPr>
    </w:p>
    <w:p w14:paraId="2A14660E" w14:textId="77777777" w:rsidR="00717040" w:rsidRPr="00333C02" w:rsidRDefault="00717040">
      <w:pPr>
        <w:rPr>
          <w:sz w:val="22"/>
          <w:szCs w:val="22"/>
          <w:lang w:val="ro-RO"/>
        </w:rPr>
      </w:pPr>
    </w:p>
    <w:p w14:paraId="6B9BF21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58A32F60" w14:textId="77777777" w:rsidR="00717040" w:rsidRPr="00333C02" w:rsidRDefault="00717040">
      <w:pPr>
        <w:rPr>
          <w:sz w:val="22"/>
          <w:szCs w:val="22"/>
          <w:lang w:val="ro-RO"/>
        </w:rPr>
      </w:pPr>
    </w:p>
    <w:p w14:paraId="075D599C" w14:textId="77777777" w:rsidR="00717040" w:rsidRPr="00333C02" w:rsidRDefault="00717040">
      <w:pPr>
        <w:rPr>
          <w:b/>
          <w:sz w:val="22"/>
          <w:szCs w:val="22"/>
          <w:lang w:val="ro-RO"/>
        </w:rPr>
      </w:pPr>
    </w:p>
    <w:p w14:paraId="2343601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6AC9D81F" w14:textId="77777777" w:rsidR="00717040" w:rsidRPr="00333C02" w:rsidRDefault="00717040">
      <w:pPr>
        <w:rPr>
          <w:b/>
          <w:sz w:val="22"/>
          <w:szCs w:val="22"/>
          <w:lang w:val="ro-RO"/>
        </w:rPr>
      </w:pPr>
    </w:p>
    <w:p w14:paraId="5C751CF0" w14:textId="77777777" w:rsidR="00717040" w:rsidRPr="00333C02" w:rsidRDefault="0030285E">
      <w:pPr>
        <w:rPr>
          <w:sz w:val="22"/>
          <w:szCs w:val="22"/>
          <w:lang w:val="ro-RO"/>
        </w:rPr>
      </w:pPr>
      <w:r w:rsidRPr="00333C02">
        <w:rPr>
          <w:sz w:val="22"/>
          <w:szCs w:val="22"/>
          <w:lang w:val="ro-RO"/>
        </w:rPr>
        <w:t>250 capsule</w:t>
      </w:r>
    </w:p>
    <w:p w14:paraId="13E410D0" w14:textId="77777777" w:rsidR="00717040" w:rsidRPr="00333C02" w:rsidRDefault="00717040">
      <w:pPr>
        <w:rPr>
          <w:sz w:val="22"/>
          <w:szCs w:val="22"/>
          <w:lang w:val="ro-RO"/>
        </w:rPr>
      </w:pPr>
    </w:p>
    <w:p w14:paraId="2F65A513" w14:textId="77777777" w:rsidR="00717040" w:rsidRPr="00333C02" w:rsidRDefault="00717040">
      <w:pPr>
        <w:rPr>
          <w:sz w:val="22"/>
          <w:szCs w:val="22"/>
          <w:lang w:val="ro-RO"/>
        </w:rPr>
      </w:pPr>
    </w:p>
    <w:p w14:paraId="697A958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1EC65A45" w14:textId="77777777" w:rsidR="00717040" w:rsidRPr="00333C02" w:rsidRDefault="00717040">
      <w:pPr>
        <w:rPr>
          <w:b/>
          <w:sz w:val="22"/>
          <w:szCs w:val="22"/>
          <w:lang w:val="ro-RO"/>
        </w:rPr>
      </w:pPr>
    </w:p>
    <w:p w14:paraId="3A81CBD4" w14:textId="77777777" w:rsidR="00717040" w:rsidRPr="00333C02" w:rsidRDefault="0030285E">
      <w:pPr>
        <w:rPr>
          <w:sz w:val="22"/>
          <w:szCs w:val="22"/>
          <w:lang w:val="ro-RO"/>
        </w:rPr>
      </w:pPr>
      <w:r w:rsidRPr="00333C02">
        <w:rPr>
          <w:sz w:val="22"/>
          <w:szCs w:val="22"/>
          <w:lang w:val="ro-RO"/>
        </w:rPr>
        <w:t>A se citi prospectul înainte de utilizare.</w:t>
      </w:r>
    </w:p>
    <w:p w14:paraId="207557CA" w14:textId="77777777" w:rsidR="00717040" w:rsidRPr="00333C02" w:rsidRDefault="0030285E">
      <w:pPr>
        <w:rPr>
          <w:sz w:val="22"/>
          <w:szCs w:val="22"/>
          <w:lang w:val="ro-RO"/>
        </w:rPr>
      </w:pPr>
      <w:r w:rsidRPr="00333C02">
        <w:rPr>
          <w:sz w:val="22"/>
          <w:szCs w:val="22"/>
          <w:lang w:val="ro-RO"/>
        </w:rPr>
        <w:t>Administrare orală.</w:t>
      </w:r>
    </w:p>
    <w:p w14:paraId="50B596B5"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61636BAD" w14:textId="77777777" w:rsidR="00717040" w:rsidRPr="00333C02" w:rsidRDefault="00717040">
      <w:pPr>
        <w:rPr>
          <w:b/>
          <w:sz w:val="22"/>
          <w:szCs w:val="22"/>
          <w:lang w:val="ro-RO"/>
        </w:rPr>
      </w:pPr>
    </w:p>
    <w:p w14:paraId="3E26C874" w14:textId="77777777" w:rsidR="00717040" w:rsidRPr="00333C02" w:rsidRDefault="00717040">
      <w:pPr>
        <w:rPr>
          <w:b/>
          <w:sz w:val="22"/>
          <w:szCs w:val="22"/>
          <w:lang w:val="ro-RO"/>
        </w:rPr>
      </w:pPr>
    </w:p>
    <w:p w14:paraId="70E4E699"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186F8155" w14:textId="77777777" w:rsidR="00717040" w:rsidRPr="00333C02" w:rsidRDefault="00717040">
      <w:pPr>
        <w:rPr>
          <w:b/>
          <w:sz w:val="22"/>
          <w:szCs w:val="22"/>
          <w:lang w:val="ro-RO"/>
        </w:rPr>
      </w:pPr>
    </w:p>
    <w:p w14:paraId="08C15633" w14:textId="77777777" w:rsidR="00717040" w:rsidRPr="00333C02" w:rsidRDefault="0030285E">
      <w:pPr>
        <w:rPr>
          <w:sz w:val="22"/>
          <w:szCs w:val="22"/>
          <w:lang w:val="ro-RO"/>
        </w:rPr>
      </w:pPr>
      <w:r w:rsidRPr="00333C02">
        <w:rPr>
          <w:sz w:val="22"/>
          <w:szCs w:val="22"/>
          <w:lang w:val="ro-RO"/>
        </w:rPr>
        <w:t>A nu se lăsa la vederea şi îndemâna copiilor.</w:t>
      </w:r>
    </w:p>
    <w:p w14:paraId="7C149E77" w14:textId="77777777" w:rsidR="00717040" w:rsidRPr="00333C02" w:rsidRDefault="00717040">
      <w:pPr>
        <w:rPr>
          <w:b/>
          <w:sz w:val="22"/>
          <w:szCs w:val="22"/>
          <w:lang w:val="ro-RO"/>
        </w:rPr>
      </w:pPr>
    </w:p>
    <w:p w14:paraId="3E10476C" w14:textId="77777777" w:rsidR="00717040" w:rsidRPr="00333C02" w:rsidRDefault="00717040">
      <w:pPr>
        <w:rPr>
          <w:b/>
          <w:sz w:val="22"/>
          <w:szCs w:val="22"/>
          <w:lang w:val="ro-RO"/>
        </w:rPr>
      </w:pPr>
    </w:p>
    <w:p w14:paraId="1190CE6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7B4A3866" w14:textId="77777777" w:rsidR="00717040" w:rsidRPr="00333C02" w:rsidRDefault="00717040">
      <w:pPr>
        <w:rPr>
          <w:sz w:val="22"/>
          <w:szCs w:val="22"/>
          <w:lang w:val="ro-RO"/>
        </w:rPr>
      </w:pPr>
    </w:p>
    <w:p w14:paraId="6962A719" w14:textId="77777777" w:rsidR="00717040" w:rsidRPr="00333C02" w:rsidRDefault="00717040">
      <w:pPr>
        <w:rPr>
          <w:b/>
          <w:sz w:val="22"/>
          <w:szCs w:val="22"/>
          <w:lang w:val="ro-RO"/>
        </w:rPr>
      </w:pPr>
    </w:p>
    <w:p w14:paraId="08B168A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1908070A" w14:textId="77777777" w:rsidR="00717040" w:rsidRPr="00333C02" w:rsidRDefault="00717040">
      <w:pPr>
        <w:rPr>
          <w:b/>
          <w:sz w:val="22"/>
          <w:szCs w:val="22"/>
          <w:lang w:val="ro-RO"/>
        </w:rPr>
      </w:pPr>
    </w:p>
    <w:p w14:paraId="6402CB98" w14:textId="77777777" w:rsidR="00717040" w:rsidRPr="00333C02" w:rsidRDefault="0030285E">
      <w:pPr>
        <w:rPr>
          <w:sz w:val="22"/>
          <w:szCs w:val="22"/>
          <w:lang w:val="ro-RO"/>
        </w:rPr>
      </w:pPr>
      <w:r w:rsidRPr="00333C02">
        <w:rPr>
          <w:sz w:val="22"/>
          <w:szCs w:val="22"/>
          <w:lang w:val="ro-RO"/>
        </w:rPr>
        <w:t>EXP</w:t>
      </w:r>
    </w:p>
    <w:p w14:paraId="5A497290" w14:textId="77777777" w:rsidR="00717040" w:rsidRPr="00333C02" w:rsidRDefault="00717040">
      <w:pPr>
        <w:rPr>
          <w:b/>
          <w:sz w:val="22"/>
          <w:szCs w:val="22"/>
          <w:lang w:val="ro-RO"/>
        </w:rPr>
      </w:pPr>
    </w:p>
    <w:p w14:paraId="4EBCF12D" w14:textId="77777777" w:rsidR="00717040" w:rsidRPr="00333C02" w:rsidRDefault="00717040">
      <w:pPr>
        <w:rPr>
          <w:b/>
          <w:sz w:val="22"/>
          <w:szCs w:val="22"/>
          <w:lang w:val="ro-RO"/>
        </w:rPr>
      </w:pPr>
    </w:p>
    <w:p w14:paraId="417D36A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7BA635F9" w14:textId="77777777" w:rsidR="00717040" w:rsidRPr="00333C02" w:rsidRDefault="00717040">
      <w:pPr>
        <w:rPr>
          <w:sz w:val="22"/>
          <w:szCs w:val="22"/>
          <w:lang w:val="ro-RO"/>
        </w:rPr>
      </w:pPr>
    </w:p>
    <w:p w14:paraId="32719016" w14:textId="77777777" w:rsidR="00717040" w:rsidRPr="00333C02" w:rsidRDefault="0030285E">
      <w:pPr>
        <w:rPr>
          <w:sz w:val="22"/>
          <w:szCs w:val="22"/>
          <w:lang w:val="ro-RO"/>
        </w:rPr>
      </w:pPr>
      <w:r w:rsidRPr="00333C02">
        <w:rPr>
          <w:sz w:val="22"/>
          <w:szCs w:val="22"/>
          <w:lang w:val="ro-RO"/>
        </w:rPr>
        <w:t>A nu se păstra la temperaturi peste 25°C.</w:t>
      </w:r>
    </w:p>
    <w:p w14:paraId="49B174EF" w14:textId="77777777" w:rsidR="00717040" w:rsidRPr="00333C02" w:rsidRDefault="00717040">
      <w:pPr>
        <w:rPr>
          <w:b/>
          <w:sz w:val="22"/>
          <w:szCs w:val="22"/>
          <w:lang w:val="ro-RO"/>
        </w:rPr>
      </w:pPr>
    </w:p>
    <w:p w14:paraId="37DFBF9A" w14:textId="77777777" w:rsidR="00717040" w:rsidRPr="00333C02" w:rsidRDefault="00717040">
      <w:pPr>
        <w:rPr>
          <w:b/>
          <w:sz w:val="22"/>
          <w:szCs w:val="22"/>
          <w:lang w:val="ro-RO"/>
        </w:rPr>
      </w:pPr>
    </w:p>
    <w:p w14:paraId="1DC65B6D"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5DAE2E53" w14:textId="77777777" w:rsidR="00717040" w:rsidRPr="00333C02" w:rsidRDefault="00717040">
      <w:pPr>
        <w:rPr>
          <w:sz w:val="22"/>
          <w:szCs w:val="22"/>
          <w:lang w:val="ro-RO"/>
        </w:rPr>
      </w:pPr>
    </w:p>
    <w:p w14:paraId="7E341C29" w14:textId="77777777" w:rsidR="00717040" w:rsidRPr="00333C02" w:rsidRDefault="00717040">
      <w:pPr>
        <w:rPr>
          <w:b/>
          <w:sz w:val="22"/>
          <w:szCs w:val="22"/>
          <w:lang w:val="ro-RO"/>
        </w:rPr>
      </w:pPr>
    </w:p>
    <w:p w14:paraId="3029545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3C949858" w14:textId="77777777" w:rsidR="00717040" w:rsidRPr="00333C02" w:rsidRDefault="00717040">
      <w:pPr>
        <w:rPr>
          <w:b/>
          <w:sz w:val="22"/>
          <w:szCs w:val="22"/>
          <w:lang w:val="ro-RO"/>
        </w:rPr>
      </w:pPr>
    </w:p>
    <w:p w14:paraId="2BA5378B" w14:textId="77777777" w:rsidR="00717040" w:rsidRPr="00333C02" w:rsidRDefault="0030285E">
      <w:pPr>
        <w:rPr>
          <w:noProof/>
          <w:sz w:val="22"/>
          <w:szCs w:val="22"/>
          <w:lang w:val="ro-RO"/>
        </w:rPr>
      </w:pPr>
      <w:r w:rsidRPr="00333C02">
        <w:rPr>
          <w:noProof/>
          <w:sz w:val="22"/>
          <w:szCs w:val="22"/>
          <w:lang w:val="ro-RO"/>
        </w:rPr>
        <w:t>[Actavis logo]</w:t>
      </w:r>
    </w:p>
    <w:p w14:paraId="7C50A596" w14:textId="77777777" w:rsidR="00717040" w:rsidRPr="00333C02" w:rsidRDefault="00717040">
      <w:pPr>
        <w:rPr>
          <w:b/>
          <w:sz w:val="22"/>
          <w:szCs w:val="22"/>
          <w:lang w:val="ro-RO"/>
        </w:rPr>
      </w:pPr>
    </w:p>
    <w:p w14:paraId="3CED6061" w14:textId="77777777" w:rsidR="00717040" w:rsidRPr="00333C02" w:rsidRDefault="00717040">
      <w:pPr>
        <w:rPr>
          <w:sz w:val="22"/>
          <w:szCs w:val="22"/>
          <w:lang w:val="ro-RO"/>
        </w:rPr>
      </w:pPr>
    </w:p>
    <w:p w14:paraId="799750D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3D061024" w14:textId="77777777" w:rsidR="00717040" w:rsidRPr="00333C02" w:rsidRDefault="00717040">
      <w:pPr>
        <w:rPr>
          <w:b/>
          <w:sz w:val="22"/>
          <w:szCs w:val="22"/>
          <w:lang w:val="ro-RO"/>
        </w:rPr>
      </w:pPr>
    </w:p>
    <w:p w14:paraId="2CA6179C" w14:textId="77777777" w:rsidR="00717040" w:rsidRPr="00333C02" w:rsidRDefault="0030285E">
      <w:pPr>
        <w:rPr>
          <w:noProof/>
          <w:sz w:val="22"/>
          <w:szCs w:val="22"/>
          <w:lang w:val="ro-RO"/>
        </w:rPr>
      </w:pPr>
      <w:r w:rsidRPr="00333C02">
        <w:rPr>
          <w:noProof/>
          <w:sz w:val="22"/>
          <w:szCs w:val="22"/>
          <w:lang w:val="ro-RO"/>
        </w:rPr>
        <w:t>EU/1/11/693/008</w:t>
      </w:r>
    </w:p>
    <w:p w14:paraId="7AE4900A" w14:textId="77777777" w:rsidR="00717040" w:rsidRPr="00333C02" w:rsidRDefault="00717040">
      <w:pPr>
        <w:rPr>
          <w:b/>
          <w:sz w:val="22"/>
          <w:szCs w:val="22"/>
          <w:lang w:val="ro-RO"/>
        </w:rPr>
      </w:pPr>
    </w:p>
    <w:p w14:paraId="2D76BDB4" w14:textId="77777777" w:rsidR="00717040" w:rsidRPr="00333C02" w:rsidRDefault="00717040">
      <w:pPr>
        <w:rPr>
          <w:b/>
          <w:sz w:val="22"/>
          <w:szCs w:val="22"/>
          <w:lang w:val="ro-RO"/>
        </w:rPr>
      </w:pPr>
    </w:p>
    <w:p w14:paraId="3F5875C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3FAB803A" w14:textId="77777777" w:rsidR="00717040" w:rsidRPr="00333C02" w:rsidRDefault="00717040">
      <w:pPr>
        <w:rPr>
          <w:b/>
          <w:sz w:val="22"/>
          <w:szCs w:val="22"/>
          <w:lang w:val="ro-RO"/>
        </w:rPr>
      </w:pPr>
    </w:p>
    <w:p w14:paraId="3163139A" w14:textId="77777777" w:rsidR="00717040" w:rsidRPr="00333C02" w:rsidRDefault="0030285E">
      <w:pPr>
        <w:rPr>
          <w:sz w:val="22"/>
          <w:szCs w:val="22"/>
          <w:lang w:val="ro-RO"/>
        </w:rPr>
      </w:pPr>
      <w:r w:rsidRPr="00333C02">
        <w:rPr>
          <w:sz w:val="22"/>
          <w:szCs w:val="22"/>
          <w:lang w:val="ro-RO"/>
        </w:rPr>
        <w:t>Serie</w:t>
      </w:r>
    </w:p>
    <w:p w14:paraId="40F3CF51" w14:textId="77777777" w:rsidR="00717040" w:rsidRPr="00333C02" w:rsidRDefault="00717040">
      <w:pPr>
        <w:rPr>
          <w:b/>
          <w:sz w:val="22"/>
          <w:szCs w:val="22"/>
          <w:lang w:val="ro-RO"/>
        </w:rPr>
      </w:pPr>
    </w:p>
    <w:p w14:paraId="64651E21" w14:textId="77777777" w:rsidR="00717040" w:rsidRPr="00333C02" w:rsidRDefault="00717040">
      <w:pPr>
        <w:rPr>
          <w:b/>
          <w:sz w:val="22"/>
          <w:szCs w:val="22"/>
          <w:lang w:val="ro-RO"/>
        </w:rPr>
      </w:pPr>
    </w:p>
    <w:p w14:paraId="1641D1A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76158CB9" w14:textId="77777777" w:rsidR="00717040" w:rsidRPr="00333C02" w:rsidRDefault="00717040">
      <w:pPr>
        <w:rPr>
          <w:b/>
          <w:sz w:val="22"/>
          <w:szCs w:val="22"/>
          <w:lang w:val="ro-RO"/>
        </w:rPr>
      </w:pPr>
    </w:p>
    <w:p w14:paraId="33C47BDC" w14:textId="77777777" w:rsidR="00717040" w:rsidRPr="00333C02" w:rsidRDefault="00717040">
      <w:pPr>
        <w:rPr>
          <w:b/>
          <w:sz w:val="22"/>
          <w:szCs w:val="22"/>
          <w:lang w:val="ro-RO"/>
        </w:rPr>
      </w:pPr>
    </w:p>
    <w:p w14:paraId="13D07B1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400E1457" w14:textId="77777777" w:rsidR="00717040" w:rsidRPr="00333C02" w:rsidRDefault="00717040">
      <w:pPr>
        <w:rPr>
          <w:b/>
          <w:sz w:val="22"/>
          <w:szCs w:val="22"/>
          <w:lang w:val="ro-RO"/>
        </w:rPr>
      </w:pPr>
    </w:p>
    <w:p w14:paraId="772F2D49" w14:textId="77777777" w:rsidR="00717040" w:rsidRPr="00333C02" w:rsidRDefault="00717040">
      <w:pPr>
        <w:rPr>
          <w:b/>
          <w:sz w:val="22"/>
          <w:szCs w:val="22"/>
          <w:lang w:val="ro-RO"/>
        </w:rPr>
      </w:pPr>
    </w:p>
    <w:p w14:paraId="67E947F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7B7BF2DA" w14:textId="77777777" w:rsidR="00717040" w:rsidRPr="00333C02" w:rsidRDefault="00717040">
      <w:pPr>
        <w:rPr>
          <w:b/>
          <w:sz w:val="22"/>
          <w:szCs w:val="22"/>
          <w:lang w:val="ro-RO"/>
        </w:rPr>
      </w:pPr>
    </w:p>
    <w:p w14:paraId="5D2080A4" w14:textId="77777777" w:rsidR="00717040" w:rsidRPr="00333C02" w:rsidRDefault="00717040">
      <w:pPr>
        <w:rPr>
          <w:b/>
          <w:sz w:val="22"/>
          <w:szCs w:val="22"/>
          <w:lang w:val="ro-RO"/>
        </w:rPr>
      </w:pPr>
    </w:p>
    <w:p w14:paraId="42F3FFB3" w14:textId="593460D9"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VAULT_ND_43794ceb-d8b2-4bc7-98e0-d329986b1f1c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25A553FD" w14:textId="77777777" w:rsidR="00717040" w:rsidRPr="00333C02" w:rsidRDefault="00717040">
      <w:pPr>
        <w:rPr>
          <w:noProof/>
          <w:sz w:val="22"/>
          <w:szCs w:val="22"/>
          <w:highlight w:val="lightGray"/>
          <w:lang w:val="ro-RO"/>
        </w:rPr>
      </w:pPr>
    </w:p>
    <w:p w14:paraId="5293E235" w14:textId="77777777" w:rsidR="00717040" w:rsidRPr="00333C02" w:rsidRDefault="00717040">
      <w:pPr>
        <w:tabs>
          <w:tab w:val="left" w:pos="720"/>
        </w:tabs>
        <w:rPr>
          <w:noProof/>
          <w:sz w:val="22"/>
          <w:szCs w:val="22"/>
          <w:lang w:val="ro-RO"/>
        </w:rPr>
      </w:pPr>
    </w:p>
    <w:p w14:paraId="0E59E82B" w14:textId="20B3F638"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VAULT_ND_5d7207fc-7687-4220-8c8c-3f8cb5fa199c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2A2C7617" w14:textId="77777777" w:rsidR="00717040" w:rsidRPr="00333C02" w:rsidRDefault="00717040">
      <w:pPr>
        <w:tabs>
          <w:tab w:val="left" w:pos="720"/>
        </w:tabs>
        <w:rPr>
          <w:noProof/>
          <w:sz w:val="22"/>
          <w:szCs w:val="22"/>
          <w:lang w:val="ro-RO"/>
        </w:rPr>
      </w:pPr>
    </w:p>
    <w:p w14:paraId="06BB1A3D" w14:textId="77777777" w:rsidR="00717040" w:rsidRPr="00333C02" w:rsidRDefault="00717040">
      <w:pPr>
        <w:rPr>
          <w:b/>
          <w:sz w:val="22"/>
          <w:szCs w:val="22"/>
          <w:lang w:val="ro-RO"/>
        </w:rPr>
      </w:pPr>
    </w:p>
    <w:p w14:paraId="52EA4D62" w14:textId="77777777" w:rsidR="00717040" w:rsidRPr="00333C02" w:rsidRDefault="0030285E">
      <w:pPr>
        <w:rPr>
          <w:b/>
          <w:sz w:val="22"/>
          <w:szCs w:val="22"/>
          <w:lang w:val="ro-RO"/>
        </w:rPr>
      </w:pPr>
      <w:r w:rsidRPr="00333C02">
        <w:rPr>
          <w:b/>
          <w:sz w:val="22"/>
          <w:szCs w:val="22"/>
          <w:lang w:val="ro-RO"/>
        </w:rPr>
        <w:br w:type="page"/>
      </w:r>
    </w:p>
    <w:p w14:paraId="01A77D6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11836364"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7888ADE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BLISTERE</w:t>
      </w:r>
    </w:p>
    <w:p w14:paraId="2E851DBA" w14:textId="77777777" w:rsidR="00717040" w:rsidRPr="00333C02" w:rsidRDefault="00717040">
      <w:pPr>
        <w:rPr>
          <w:b/>
          <w:sz w:val="22"/>
          <w:szCs w:val="22"/>
          <w:lang w:val="ro-RO"/>
        </w:rPr>
      </w:pPr>
    </w:p>
    <w:p w14:paraId="43D2227D" w14:textId="77777777" w:rsidR="00717040" w:rsidRPr="00333C02" w:rsidRDefault="00717040">
      <w:pPr>
        <w:rPr>
          <w:b/>
          <w:sz w:val="22"/>
          <w:szCs w:val="22"/>
          <w:lang w:val="ro-RO"/>
        </w:rPr>
      </w:pPr>
    </w:p>
    <w:p w14:paraId="6F81FEE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691D00E4" w14:textId="77777777" w:rsidR="00717040" w:rsidRPr="00333C02" w:rsidRDefault="00717040">
      <w:pPr>
        <w:rPr>
          <w:b/>
          <w:caps/>
          <w:sz w:val="22"/>
          <w:szCs w:val="22"/>
          <w:lang w:val="ro-RO"/>
        </w:rPr>
      </w:pPr>
    </w:p>
    <w:p w14:paraId="18B8195A" w14:textId="77777777" w:rsidR="00717040" w:rsidRPr="00333C02" w:rsidRDefault="0030285E">
      <w:pPr>
        <w:rPr>
          <w:sz w:val="22"/>
          <w:szCs w:val="22"/>
          <w:lang w:val="ro-RO"/>
        </w:rPr>
      </w:pPr>
      <w:r w:rsidRPr="00333C02">
        <w:rPr>
          <w:sz w:val="22"/>
          <w:szCs w:val="22"/>
          <w:lang w:val="ro-RO"/>
        </w:rPr>
        <w:t>Rivastigmină Actavis 4,5 mg capsule</w:t>
      </w:r>
    </w:p>
    <w:p w14:paraId="69B14219" w14:textId="77777777" w:rsidR="00717040" w:rsidRPr="00333C02" w:rsidRDefault="0030285E">
      <w:pPr>
        <w:jc w:val="both"/>
        <w:rPr>
          <w:b/>
          <w:caps/>
          <w:sz w:val="22"/>
          <w:szCs w:val="22"/>
          <w:lang w:val="ro-RO"/>
        </w:rPr>
      </w:pPr>
      <w:r w:rsidRPr="00333C02">
        <w:rPr>
          <w:sz w:val="22"/>
          <w:szCs w:val="22"/>
          <w:lang w:val="ro-RO"/>
        </w:rPr>
        <w:t>rivastigmină</w:t>
      </w:r>
    </w:p>
    <w:p w14:paraId="50419FF5" w14:textId="77777777" w:rsidR="00717040" w:rsidRPr="00333C02" w:rsidRDefault="00717040">
      <w:pPr>
        <w:jc w:val="both"/>
        <w:rPr>
          <w:b/>
          <w:caps/>
          <w:sz w:val="22"/>
          <w:szCs w:val="22"/>
          <w:lang w:val="ro-RO"/>
        </w:rPr>
      </w:pPr>
    </w:p>
    <w:p w14:paraId="00A262E8" w14:textId="77777777" w:rsidR="00717040" w:rsidRPr="00333C02" w:rsidRDefault="00717040">
      <w:pPr>
        <w:jc w:val="both"/>
        <w:rPr>
          <w:b/>
          <w:caps/>
          <w:sz w:val="22"/>
          <w:szCs w:val="22"/>
          <w:lang w:val="ro-RO"/>
        </w:rPr>
      </w:pPr>
    </w:p>
    <w:p w14:paraId="70B91D2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 xml:space="preserve">ŢEI(LOR) ACTIVE </w:t>
      </w:r>
    </w:p>
    <w:p w14:paraId="089FFD7F" w14:textId="77777777" w:rsidR="00717040" w:rsidRPr="00333C02" w:rsidRDefault="00717040">
      <w:pPr>
        <w:rPr>
          <w:sz w:val="22"/>
          <w:szCs w:val="22"/>
          <w:lang w:val="ro-RO"/>
        </w:rPr>
      </w:pPr>
    </w:p>
    <w:p w14:paraId="7CCCA31C" w14:textId="77777777" w:rsidR="00717040" w:rsidRPr="00333C02" w:rsidRDefault="0030285E">
      <w:pPr>
        <w:pStyle w:val="Default"/>
        <w:rPr>
          <w:sz w:val="22"/>
          <w:szCs w:val="22"/>
          <w:lang w:val="ro-RO"/>
        </w:rPr>
      </w:pPr>
      <w:r w:rsidRPr="00333C02">
        <w:rPr>
          <w:sz w:val="22"/>
          <w:szCs w:val="22"/>
          <w:lang w:val="ro-RO"/>
        </w:rPr>
        <w:t>O capsulă conţine rivastigmină 4,5 mg (sub formă de hidrogenotartrat de rivastigmină).</w:t>
      </w:r>
    </w:p>
    <w:p w14:paraId="519A6F4B" w14:textId="77777777" w:rsidR="00717040" w:rsidRPr="00333C02" w:rsidRDefault="00717040">
      <w:pPr>
        <w:rPr>
          <w:sz w:val="22"/>
          <w:szCs w:val="22"/>
          <w:lang w:val="ro-RO"/>
        </w:rPr>
      </w:pPr>
    </w:p>
    <w:p w14:paraId="2CAC6F7B" w14:textId="77777777" w:rsidR="00717040" w:rsidRPr="00333C02" w:rsidRDefault="00717040">
      <w:pPr>
        <w:rPr>
          <w:sz w:val="22"/>
          <w:szCs w:val="22"/>
          <w:lang w:val="ro-RO"/>
        </w:rPr>
      </w:pPr>
    </w:p>
    <w:p w14:paraId="6E3D965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4BBDDE46" w14:textId="77777777" w:rsidR="00717040" w:rsidRPr="00333C02" w:rsidRDefault="00717040">
      <w:pPr>
        <w:rPr>
          <w:sz w:val="22"/>
          <w:szCs w:val="22"/>
          <w:lang w:val="ro-RO"/>
        </w:rPr>
      </w:pPr>
    </w:p>
    <w:p w14:paraId="4E050CB4" w14:textId="77777777" w:rsidR="00717040" w:rsidRPr="00333C02" w:rsidRDefault="00717040">
      <w:pPr>
        <w:tabs>
          <w:tab w:val="left" w:pos="5090"/>
        </w:tabs>
        <w:rPr>
          <w:b/>
          <w:sz w:val="22"/>
          <w:szCs w:val="22"/>
          <w:lang w:val="ro-RO"/>
        </w:rPr>
      </w:pPr>
    </w:p>
    <w:p w14:paraId="32C5371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 xml:space="preserve">FORMA FARMACEUTICĂ ŞI CONŢINUTUL </w:t>
      </w:r>
    </w:p>
    <w:p w14:paraId="52DF8E87" w14:textId="77777777" w:rsidR="00717040" w:rsidRPr="00333C02" w:rsidRDefault="00717040">
      <w:pPr>
        <w:rPr>
          <w:b/>
          <w:sz w:val="22"/>
          <w:szCs w:val="22"/>
          <w:lang w:val="ro-RO"/>
        </w:rPr>
      </w:pPr>
    </w:p>
    <w:p w14:paraId="656B9FB7" w14:textId="77777777" w:rsidR="00717040" w:rsidRPr="00333C02" w:rsidRDefault="0030285E">
      <w:pPr>
        <w:rPr>
          <w:sz w:val="22"/>
          <w:szCs w:val="22"/>
          <w:lang w:val="ro-RO"/>
        </w:rPr>
      </w:pPr>
      <w:r w:rsidRPr="00333C02">
        <w:rPr>
          <w:sz w:val="22"/>
          <w:szCs w:val="22"/>
          <w:lang w:val="ro-RO"/>
        </w:rPr>
        <w:t>28 capsule</w:t>
      </w:r>
    </w:p>
    <w:p w14:paraId="6CDB250A" w14:textId="77777777" w:rsidR="00717040" w:rsidRPr="00333C02" w:rsidRDefault="0030285E">
      <w:pPr>
        <w:rPr>
          <w:sz w:val="22"/>
          <w:szCs w:val="22"/>
          <w:highlight w:val="lightGray"/>
          <w:lang w:val="ro-RO"/>
        </w:rPr>
      </w:pPr>
      <w:r w:rsidRPr="00333C02">
        <w:rPr>
          <w:sz w:val="22"/>
          <w:szCs w:val="22"/>
          <w:highlight w:val="lightGray"/>
          <w:lang w:val="ro-RO"/>
        </w:rPr>
        <w:t>56 capsule</w:t>
      </w:r>
    </w:p>
    <w:p w14:paraId="2E28F09D" w14:textId="77777777" w:rsidR="00717040" w:rsidRPr="00333C02" w:rsidRDefault="0030285E">
      <w:pPr>
        <w:rPr>
          <w:sz w:val="22"/>
          <w:szCs w:val="22"/>
          <w:lang w:val="ro-RO"/>
        </w:rPr>
      </w:pPr>
      <w:r w:rsidRPr="00333C02">
        <w:rPr>
          <w:sz w:val="22"/>
          <w:szCs w:val="22"/>
          <w:highlight w:val="lightGray"/>
          <w:lang w:val="ro-RO"/>
        </w:rPr>
        <w:t>112 capsule</w:t>
      </w:r>
    </w:p>
    <w:p w14:paraId="73A373CD" w14:textId="77777777" w:rsidR="00717040" w:rsidRPr="00333C02" w:rsidRDefault="00717040">
      <w:pPr>
        <w:rPr>
          <w:sz w:val="22"/>
          <w:szCs w:val="22"/>
          <w:lang w:val="ro-RO"/>
        </w:rPr>
      </w:pPr>
    </w:p>
    <w:p w14:paraId="609E6539" w14:textId="77777777" w:rsidR="00717040" w:rsidRPr="00333C02" w:rsidRDefault="00717040">
      <w:pPr>
        <w:rPr>
          <w:sz w:val="22"/>
          <w:szCs w:val="22"/>
          <w:lang w:val="ro-RO"/>
        </w:rPr>
      </w:pPr>
    </w:p>
    <w:p w14:paraId="379E2F5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4A8A410B" w14:textId="77777777" w:rsidR="00717040" w:rsidRPr="00333C02" w:rsidRDefault="00717040">
      <w:pPr>
        <w:rPr>
          <w:b/>
          <w:sz w:val="22"/>
          <w:szCs w:val="22"/>
          <w:lang w:val="ro-RO"/>
        </w:rPr>
      </w:pPr>
    </w:p>
    <w:p w14:paraId="34EE1E2F" w14:textId="77777777" w:rsidR="00717040" w:rsidRPr="00333C02" w:rsidRDefault="0030285E">
      <w:pPr>
        <w:rPr>
          <w:sz w:val="22"/>
          <w:szCs w:val="22"/>
          <w:lang w:val="ro-RO"/>
        </w:rPr>
      </w:pPr>
      <w:r w:rsidRPr="00333C02">
        <w:rPr>
          <w:sz w:val="22"/>
          <w:szCs w:val="22"/>
          <w:lang w:val="ro-RO"/>
        </w:rPr>
        <w:t>A se citi prospectul înainte de utilizare.</w:t>
      </w:r>
    </w:p>
    <w:p w14:paraId="2E08CD16" w14:textId="77777777" w:rsidR="00717040" w:rsidRPr="00333C02" w:rsidRDefault="0030285E">
      <w:pPr>
        <w:rPr>
          <w:sz w:val="22"/>
          <w:szCs w:val="22"/>
          <w:lang w:val="ro-RO"/>
        </w:rPr>
      </w:pPr>
      <w:r w:rsidRPr="00333C02">
        <w:rPr>
          <w:sz w:val="22"/>
          <w:szCs w:val="22"/>
          <w:lang w:val="ro-RO"/>
        </w:rPr>
        <w:t>Administrare orală.</w:t>
      </w:r>
    </w:p>
    <w:p w14:paraId="22B0A0EE"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6D1A9F6D" w14:textId="77777777" w:rsidR="00717040" w:rsidRPr="00333C02" w:rsidRDefault="00717040">
      <w:pPr>
        <w:rPr>
          <w:b/>
          <w:sz w:val="22"/>
          <w:szCs w:val="22"/>
          <w:lang w:val="ro-RO"/>
        </w:rPr>
      </w:pPr>
    </w:p>
    <w:p w14:paraId="3163180D" w14:textId="77777777" w:rsidR="00717040" w:rsidRPr="00333C02" w:rsidRDefault="00717040">
      <w:pPr>
        <w:rPr>
          <w:b/>
          <w:sz w:val="22"/>
          <w:szCs w:val="22"/>
          <w:lang w:val="ro-RO"/>
        </w:rPr>
      </w:pPr>
    </w:p>
    <w:p w14:paraId="419E8383"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79281BCB" w14:textId="77777777" w:rsidR="00717040" w:rsidRPr="00333C02" w:rsidRDefault="00717040">
      <w:pPr>
        <w:rPr>
          <w:b/>
          <w:sz w:val="22"/>
          <w:szCs w:val="22"/>
          <w:lang w:val="ro-RO"/>
        </w:rPr>
      </w:pPr>
    </w:p>
    <w:p w14:paraId="12BF2778" w14:textId="77777777" w:rsidR="00717040" w:rsidRPr="00333C02" w:rsidRDefault="0030285E">
      <w:pPr>
        <w:rPr>
          <w:sz w:val="22"/>
          <w:szCs w:val="22"/>
          <w:lang w:val="ro-RO"/>
        </w:rPr>
      </w:pPr>
      <w:r w:rsidRPr="00333C02">
        <w:rPr>
          <w:sz w:val="22"/>
          <w:szCs w:val="22"/>
          <w:lang w:val="ro-RO"/>
        </w:rPr>
        <w:t>A nu se lăsa la vederea şi îndemâna copiilor.</w:t>
      </w:r>
    </w:p>
    <w:p w14:paraId="4A59EFA6" w14:textId="77777777" w:rsidR="00717040" w:rsidRPr="00333C02" w:rsidRDefault="00717040">
      <w:pPr>
        <w:rPr>
          <w:b/>
          <w:sz w:val="22"/>
          <w:szCs w:val="22"/>
          <w:lang w:val="ro-RO"/>
        </w:rPr>
      </w:pPr>
    </w:p>
    <w:p w14:paraId="774B90F6" w14:textId="77777777" w:rsidR="00717040" w:rsidRPr="00333C02" w:rsidRDefault="00717040">
      <w:pPr>
        <w:rPr>
          <w:b/>
          <w:sz w:val="22"/>
          <w:szCs w:val="22"/>
          <w:lang w:val="ro-RO"/>
        </w:rPr>
      </w:pPr>
    </w:p>
    <w:p w14:paraId="29052F8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46FCC86C" w14:textId="77777777" w:rsidR="00717040" w:rsidRPr="00333C02" w:rsidRDefault="00717040">
      <w:pPr>
        <w:rPr>
          <w:b/>
          <w:sz w:val="22"/>
          <w:szCs w:val="22"/>
          <w:lang w:val="ro-RO"/>
        </w:rPr>
      </w:pPr>
    </w:p>
    <w:p w14:paraId="6AA1BF88" w14:textId="77777777" w:rsidR="00717040" w:rsidRPr="00333C02" w:rsidRDefault="00717040">
      <w:pPr>
        <w:rPr>
          <w:b/>
          <w:sz w:val="22"/>
          <w:szCs w:val="22"/>
          <w:lang w:val="ro-RO"/>
        </w:rPr>
      </w:pPr>
    </w:p>
    <w:p w14:paraId="5A3DBE9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0DC670B1" w14:textId="77777777" w:rsidR="00717040" w:rsidRPr="00333C02" w:rsidRDefault="00717040">
      <w:pPr>
        <w:rPr>
          <w:b/>
          <w:sz w:val="22"/>
          <w:szCs w:val="22"/>
          <w:lang w:val="ro-RO"/>
        </w:rPr>
      </w:pPr>
    </w:p>
    <w:p w14:paraId="10DE001C" w14:textId="77777777" w:rsidR="00717040" w:rsidRPr="00333C02" w:rsidRDefault="0030285E">
      <w:pPr>
        <w:rPr>
          <w:sz w:val="22"/>
          <w:szCs w:val="22"/>
          <w:lang w:val="ro-RO"/>
        </w:rPr>
      </w:pPr>
      <w:r w:rsidRPr="00333C02">
        <w:rPr>
          <w:sz w:val="22"/>
          <w:szCs w:val="22"/>
          <w:lang w:val="ro-RO"/>
        </w:rPr>
        <w:t>EXP</w:t>
      </w:r>
    </w:p>
    <w:p w14:paraId="2FB6E26D" w14:textId="77777777" w:rsidR="00717040" w:rsidRPr="00333C02" w:rsidRDefault="00717040">
      <w:pPr>
        <w:rPr>
          <w:b/>
          <w:sz w:val="22"/>
          <w:szCs w:val="22"/>
          <w:lang w:val="ro-RO"/>
        </w:rPr>
      </w:pPr>
    </w:p>
    <w:p w14:paraId="1619488A" w14:textId="77777777" w:rsidR="00717040" w:rsidRPr="00333C02" w:rsidRDefault="00717040">
      <w:pPr>
        <w:rPr>
          <w:b/>
          <w:sz w:val="22"/>
          <w:szCs w:val="22"/>
          <w:lang w:val="ro-RO"/>
        </w:rPr>
      </w:pPr>
    </w:p>
    <w:p w14:paraId="6300A0E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2A29EF20" w14:textId="77777777" w:rsidR="00717040" w:rsidRPr="00333C02" w:rsidRDefault="00717040">
      <w:pPr>
        <w:rPr>
          <w:sz w:val="22"/>
          <w:szCs w:val="22"/>
          <w:lang w:val="ro-RO"/>
        </w:rPr>
      </w:pPr>
    </w:p>
    <w:p w14:paraId="25C7685B" w14:textId="77777777" w:rsidR="00717040" w:rsidRPr="00333C02" w:rsidRDefault="0030285E">
      <w:pPr>
        <w:rPr>
          <w:sz w:val="22"/>
          <w:szCs w:val="22"/>
          <w:lang w:val="ro-RO"/>
        </w:rPr>
      </w:pPr>
      <w:r w:rsidRPr="00333C02">
        <w:rPr>
          <w:sz w:val="22"/>
          <w:szCs w:val="22"/>
          <w:lang w:val="ro-RO"/>
        </w:rPr>
        <w:t>A nu se păstra la temperaturi peste 25°C.</w:t>
      </w:r>
    </w:p>
    <w:p w14:paraId="6DFB3AB4" w14:textId="77777777" w:rsidR="00717040" w:rsidRPr="00333C02" w:rsidRDefault="00717040">
      <w:pPr>
        <w:rPr>
          <w:b/>
          <w:sz w:val="22"/>
          <w:szCs w:val="22"/>
          <w:lang w:val="ro-RO"/>
        </w:rPr>
      </w:pPr>
    </w:p>
    <w:p w14:paraId="5A080ED0" w14:textId="77777777" w:rsidR="00717040" w:rsidRPr="00333C02" w:rsidRDefault="00717040">
      <w:pPr>
        <w:rPr>
          <w:b/>
          <w:sz w:val="22"/>
          <w:szCs w:val="22"/>
          <w:lang w:val="ro-RO"/>
        </w:rPr>
      </w:pPr>
    </w:p>
    <w:p w14:paraId="022D327C"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lastRenderedPageBreak/>
        <w:t>10.</w:t>
      </w:r>
      <w:r w:rsidRPr="00333C02">
        <w:rPr>
          <w:b/>
          <w:sz w:val="22"/>
          <w:szCs w:val="22"/>
          <w:lang w:val="ro-RO"/>
        </w:rPr>
        <w:tab/>
        <w:t>PRECAUŢII SPECIALE PRIVIND ELIMINAREA MEDICAMENTELOR NEUTILIZATE SAU A MATERIALELOR REZIDUALE PROVENITE DIN ASTFEL DE MEDICAMENTE, DACĂ ESTE CAZUL</w:t>
      </w:r>
    </w:p>
    <w:p w14:paraId="1AF66843" w14:textId="77777777" w:rsidR="00717040" w:rsidRPr="00333C02" w:rsidRDefault="00717040">
      <w:pPr>
        <w:rPr>
          <w:sz w:val="22"/>
          <w:szCs w:val="22"/>
          <w:lang w:val="ro-RO"/>
        </w:rPr>
      </w:pPr>
    </w:p>
    <w:p w14:paraId="7A0A8211" w14:textId="77777777" w:rsidR="00717040" w:rsidRPr="00333C02" w:rsidRDefault="00717040">
      <w:pPr>
        <w:rPr>
          <w:b/>
          <w:sz w:val="22"/>
          <w:szCs w:val="22"/>
          <w:lang w:val="ro-RO"/>
        </w:rPr>
      </w:pPr>
    </w:p>
    <w:p w14:paraId="002CD21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5283B4CF" w14:textId="77777777" w:rsidR="00717040" w:rsidRPr="00333C02" w:rsidRDefault="00717040">
      <w:pPr>
        <w:rPr>
          <w:b/>
          <w:sz w:val="22"/>
          <w:szCs w:val="22"/>
          <w:lang w:val="ro-RO"/>
        </w:rPr>
      </w:pPr>
    </w:p>
    <w:p w14:paraId="21BC52DA"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50C33B67" w14:textId="77777777" w:rsidR="00717040" w:rsidRPr="00333C02" w:rsidRDefault="0030285E">
      <w:pPr>
        <w:rPr>
          <w:noProof/>
          <w:sz w:val="22"/>
          <w:szCs w:val="22"/>
          <w:lang w:val="ro-RO"/>
        </w:rPr>
      </w:pPr>
      <w:r w:rsidRPr="00333C02">
        <w:rPr>
          <w:noProof/>
          <w:sz w:val="22"/>
          <w:szCs w:val="22"/>
          <w:lang w:val="ro-RO"/>
        </w:rPr>
        <w:t>220 Hafnarfjörður</w:t>
      </w:r>
    </w:p>
    <w:p w14:paraId="6CCABFD3" w14:textId="77777777" w:rsidR="00717040" w:rsidRPr="00333C02" w:rsidRDefault="0030285E">
      <w:pPr>
        <w:rPr>
          <w:noProof/>
          <w:sz w:val="22"/>
          <w:szCs w:val="22"/>
          <w:lang w:val="ro-RO"/>
        </w:rPr>
      </w:pPr>
      <w:r w:rsidRPr="00333C02">
        <w:rPr>
          <w:noProof/>
          <w:sz w:val="22"/>
          <w:szCs w:val="22"/>
          <w:lang w:val="ro-RO"/>
        </w:rPr>
        <w:t>Islanda</w:t>
      </w:r>
    </w:p>
    <w:p w14:paraId="392DE096" w14:textId="77777777" w:rsidR="00717040" w:rsidRPr="00333C02" w:rsidRDefault="00717040">
      <w:pPr>
        <w:rPr>
          <w:sz w:val="22"/>
          <w:szCs w:val="22"/>
          <w:lang w:val="ro-RO"/>
        </w:rPr>
      </w:pPr>
    </w:p>
    <w:p w14:paraId="300DB9BA" w14:textId="77777777" w:rsidR="00717040" w:rsidRPr="00333C02" w:rsidRDefault="00717040">
      <w:pPr>
        <w:rPr>
          <w:sz w:val="22"/>
          <w:szCs w:val="22"/>
          <w:lang w:val="ro-RO"/>
        </w:rPr>
      </w:pPr>
    </w:p>
    <w:p w14:paraId="199AE93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66F2ACBD" w14:textId="77777777" w:rsidR="00717040" w:rsidRPr="00333C02" w:rsidRDefault="00717040">
      <w:pPr>
        <w:rPr>
          <w:b/>
          <w:sz w:val="22"/>
          <w:szCs w:val="22"/>
          <w:lang w:val="ro-RO"/>
        </w:rPr>
      </w:pPr>
    </w:p>
    <w:p w14:paraId="06D9B7DD" w14:textId="77777777" w:rsidR="00717040" w:rsidRPr="00333C02" w:rsidRDefault="0030285E">
      <w:pPr>
        <w:rPr>
          <w:noProof/>
          <w:sz w:val="22"/>
          <w:szCs w:val="22"/>
          <w:highlight w:val="lightGray"/>
          <w:lang w:val="ro-RO"/>
        </w:rPr>
      </w:pPr>
      <w:r w:rsidRPr="00333C02">
        <w:rPr>
          <w:noProof/>
          <w:sz w:val="22"/>
          <w:szCs w:val="22"/>
          <w:lang w:val="ro-RO"/>
        </w:rPr>
        <w:t>EU/1/11/693/009</w:t>
      </w:r>
      <w:r w:rsidRPr="00333C02">
        <w:rPr>
          <w:noProof/>
          <w:sz w:val="22"/>
          <w:szCs w:val="22"/>
          <w:highlight w:val="lightGray"/>
          <w:lang w:val="ro-RO"/>
        </w:rPr>
        <w:t>[blister de 28]</w:t>
      </w:r>
    </w:p>
    <w:p w14:paraId="696F4DA8" w14:textId="77777777" w:rsidR="00717040" w:rsidRPr="00333C02" w:rsidRDefault="0030285E">
      <w:pPr>
        <w:rPr>
          <w:noProof/>
          <w:sz w:val="22"/>
          <w:szCs w:val="22"/>
          <w:highlight w:val="lightGray"/>
          <w:lang w:val="ro-RO"/>
        </w:rPr>
      </w:pPr>
      <w:r w:rsidRPr="00333C02">
        <w:rPr>
          <w:noProof/>
          <w:sz w:val="22"/>
          <w:szCs w:val="22"/>
          <w:highlight w:val="lightGray"/>
          <w:lang w:val="ro-RO"/>
        </w:rPr>
        <w:t>EU/1/11/693/010 [blister de 56]</w:t>
      </w:r>
    </w:p>
    <w:p w14:paraId="6E0324F5" w14:textId="77777777" w:rsidR="00717040" w:rsidRPr="00333C02" w:rsidRDefault="0030285E">
      <w:pPr>
        <w:rPr>
          <w:sz w:val="22"/>
          <w:szCs w:val="22"/>
          <w:lang w:val="ro-RO"/>
        </w:rPr>
      </w:pPr>
      <w:r w:rsidRPr="00333C02">
        <w:rPr>
          <w:noProof/>
          <w:sz w:val="22"/>
          <w:szCs w:val="22"/>
          <w:highlight w:val="lightGray"/>
          <w:lang w:val="ro-RO"/>
        </w:rPr>
        <w:t>EU/1/11/693/011 [blister de112</w:t>
      </w:r>
      <w:r w:rsidRPr="00333C02">
        <w:rPr>
          <w:noProof/>
          <w:sz w:val="22"/>
          <w:szCs w:val="22"/>
          <w:lang w:val="ro-RO"/>
        </w:rPr>
        <w:t>]</w:t>
      </w:r>
    </w:p>
    <w:p w14:paraId="09ADBFAC" w14:textId="77777777" w:rsidR="00717040" w:rsidRPr="00333C02" w:rsidRDefault="00717040">
      <w:pPr>
        <w:rPr>
          <w:b/>
          <w:sz w:val="22"/>
          <w:szCs w:val="22"/>
          <w:lang w:val="ro-RO"/>
        </w:rPr>
      </w:pPr>
    </w:p>
    <w:p w14:paraId="699ED5EA" w14:textId="77777777" w:rsidR="00717040" w:rsidRPr="00333C02" w:rsidRDefault="00717040">
      <w:pPr>
        <w:rPr>
          <w:b/>
          <w:sz w:val="22"/>
          <w:szCs w:val="22"/>
          <w:lang w:val="ro-RO"/>
        </w:rPr>
      </w:pPr>
    </w:p>
    <w:p w14:paraId="0D81673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3860C64D" w14:textId="77777777" w:rsidR="00717040" w:rsidRPr="00333C02" w:rsidRDefault="00717040">
      <w:pPr>
        <w:rPr>
          <w:b/>
          <w:sz w:val="22"/>
          <w:szCs w:val="22"/>
          <w:lang w:val="ro-RO"/>
        </w:rPr>
      </w:pPr>
    </w:p>
    <w:p w14:paraId="73A44958" w14:textId="77777777" w:rsidR="00717040" w:rsidRPr="00333C02" w:rsidRDefault="0030285E">
      <w:pPr>
        <w:rPr>
          <w:sz w:val="22"/>
          <w:szCs w:val="22"/>
          <w:lang w:val="ro-RO"/>
        </w:rPr>
      </w:pPr>
      <w:r w:rsidRPr="00333C02">
        <w:rPr>
          <w:sz w:val="22"/>
          <w:szCs w:val="22"/>
          <w:lang w:val="ro-RO"/>
        </w:rPr>
        <w:t>Serie</w:t>
      </w:r>
    </w:p>
    <w:p w14:paraId="009E98DA" w14:textId="77777777" w:rsidR="00717040" w:rsidRPr="00333C02" w:rsidRDefault="00717040">
      <w:pPr>
        <w:rPr>
          <w:b/>
          <w:sz w:val="22"/>
          <w:szCs w:val="22"/>
          <w:lang w:val="ro-RO"/>
        </w:rPr>
      </w:pPr>
    </w:p>
    <w:p w14:paraId="5F5A9B9D" w14:textId="77777777" w:rsidR="00717040" w:rsidRPr="00333C02" w:rsidRDefault="00717040">
      <w:pPr>
        <w:rPr>
          <w:b/>
          <w:sz w:val="22"/>
          <w:szCs w:val="22"/>
          <w:lang w:val="ro-RO"/>
        </w:rPr>
      </w:pPr>
    </w:p>
    <w:p w14:paraId="3210CDA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49AD2E2B" w14:textId="77777777" w:rsidR="00717040" w:rsidRPr="00333C02" w:rsidRDefault="00717040">
      <w:pPr>
        <w:rPr>
          <w:b/>
          <w:sz w:val="22"/>
          <w:szCs w:val="22"/>
          <w:lang w:val="ro-RO"/>
        </w:rPr>
      </w:pPr>
    </w:p>
    <w:p w14:paraId="13D1068F" w14:textId="77777777" w:rsidR="00717040" w:rsidRPr="00333C02" w:rsidRDefault="00717040">
      <w:pPr>
        <w:rPr>
          <w:b/>
          <w:sz w:val="22"/>
          <w:szCs w:val="22"/>
          <w:lang w:val="ro-RO"/>
        </w:rPr>
      </w:pPr>
    </w:p>
    <w:p w14:paraId="54F554B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62C0F116" w14:textId="77777777" w:rsidR="00717040" w:rsidRPr="00333C02" w:rsidRDefault="00717040">
      <w:pPr>
        <w:rPr>
          <w:b/>
          <w:sz w:val="22"/>
          <w:szCs w:val="22"/>
          <w:lang w:val="ro-RO"/>
        </w:rPr>
      </w:pPr>
    </w:p>
    <w:p w14:paraId="1EEDC0B2" w14:textId="77777777" w:rsidR="00717040" w:rsidRPr="00333C02" w:rsidRDefault="00717040">
      <w:pPr>
        <w:rPr>
          <w:b/>
          <w:sz w:val="22"/>
          <w:szCs w:val="22"/>
          <w:lang w:val="ro-RO"/>
        </w:rPr>
      </w:pPr>
    </w:p>
    <w:p w14:paraId="22062F2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624ABCE2" w14:textId="77777777" w:rsidR="00717040" w:rsidRPr="00333C02" w:rsidRDefault="00717040">
      <w:pPr>
        <w:rPr>
          <w:b/>
          <w:sz w:val="22"/>
          <w:szCs w:val="22"/>
          <w:lang w:val="ro-RO"/>
        </w:rPr>
      </w:pPr>
    </w:p>
    <w:p w14:paraId="683D1745" w14:textId="77777777" w:rsidR="00717040" w:rsidRPr="00333C02" w:rsidRDefault="0030285E">
      <w:pPr>
        <w:rPr>
          <w:sz w:val="22"/>
          <w:szCs w:val="22"/>
          <w:lang w:val="ro-RO"/>
        </w:rPr>
      </w:pPr>
      <w:r w:rsidRPr="00333C02">
        <w:rPr>
          <w:sz w:val="22"/>
          <w:szCs w:val="22"/>
          <w:lang w:val="ro-RO"/>
        </w:rPr>
        <w:t>Rivastigmină Actavis 4,5 mg</w:t>
      </w:r>
    </w:p>
    <w:p w14:paraId="0AB2A4DC" w14:textId="77777777" w:rsidR="00717040" w:rsidRPr="00333C02" w:rsidRDefault="00717040">
      <w:pPr>
        <w:rPr>
          <w:sz w:val="22"/>
          <w:szCs w:val="22"/>
          <w:lang w:val="ro-RO"/>
        </w:rPr>
      </w:pPr>
    </w:p>
    <w:p w14:paraId="026B49E4" w14:textId="77777777" w:rsidR="00717040" w:rsidRPr="00333C02" w:rsidRDefault="00717040">
      <w:pPr>
        <w:rPr>
          <w:sz w:val="22"/>
          <w:szCs w:val="22"/>
          <w:lang w:val="ro-RO"/>
        </w:rPr>
      </w:pPr>
    </w:p>
    <w:p w14:paraId="68FE6B9E" w14:textId="372C9F09"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VAULT_ND_9d7e39da-ab7b-4922-9a8a-3ed4ffd8a202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03738AA9" w14:textId="77777777" w:rsidR="00717040" w:rsidRPr="00333C02" w:rsidRDefault="00717040">
      <w:pPr>
        <w:tabs>
          <w:tab w:val="left" w:pos="720"/>
        </w:tabs>
        <w:rPr>
          <w:noProof/>
          <w:sz w:val="22"/>
          <w:szCs w:val="22"/>
          <w:lang w:val="ro-RO"/>
        </w:rPr>
      </w:pPr>
    </w:p>
    <w:p w14:paraId="029B1BFD"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138D5AEE" w14:textId="77777777" w:rsidR="00717040" w:rsidRPr="00333C02" w:rsidRDefault="00717040">
      <w:pPr>
        <w:rPr>
          <w:noProof/>
          <w:sz w:val="22"/>
          <w:szCs w:val="22"/>
          <w:highlight w:val="lightGray"/>
          <w:lang w:val="ro-RO"/>
        </w:rPr>
      </w:pPr>
    </w:p>
    <w:p w14:paraId="30E621C6" w14:textId="77777777" w:rsidR="00717040" w:rsidRPr="00333C02" w:rsidRDefault="00717040">
      <w:pPr>
        <w:tabs>
          <w:tab w:val="left" w:pos="720"/>
        </w:tabs>
        <w:rPr>
          <w:noProof/>
          <w:sz w:val="22"/>
          <w:szCs w:val="22"/>
          <w:lang w:val="ro-RO"/>
        </w:rPr>
      </w:pPr>
    </w:p>
    <w:p w14:paraId="07AA7416" w14:textId="518FEA8D"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VAULT_ND_b5b5b484-ee80-46c9-831f-27ccd5d9acf0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31342A96" w14:textId="77777777" w:rsidR="00717040" w:rsidRPr="00333C02" w:rsidRDefault="00717040">
      <w:pPr>
        <w:tabs>
          <w:tab w:val="left" w:pos="720"/>
        </w:tabs>
        <w:rPr>
          <w:noProof/>
          <w:sz w:val="22"/>
          <w:szCs w:val="22"/>
          <w:lang w:val="ro-RO"/>
        </w:rPr>
      </w:pPr>
    </w:p>
    <w:p w14:paraId="395297FB" w14:textId="77777777" w:rsidR="00717040" w:rsidRPr="00333C02" w:rsidRDefault="0030285E">
      <w:pPr>
        <w:rPr>
          <w:sz w:val="22"/>
          <w:szCs w:val="22"/>
          <w:lang w:val="ro-RO"/>
        </w:rPr>
      </w:pPr>
      <w:r w:rsidRPr="00333C02">
        <w:rPr>
          <w:sz w:val="22"/>
          <w:szCs w:val="22"/>
          <w:lang w:val="ro-RO"/>
        </w:rPr>
        <w:t>PC: {număr}</w:t>
      </w:r>
    </w:p>
    <w:p w14:paraId="309D49B5" w14:textId="77777777" w:rsidR="00717040" w:rsidRPr="00333C02" w:rsidRDefault="0030285E">
      <w:pPr>
        <w:rPr>
          <w:sz w:val="22"/>
          <w:szCs w:val="22"/>
          <w:lang w:val="ro-RO"/>
        </w:rPr>
      </w:pPr>
      <w:r w:rsidRPr="00333C02">
        <w:rPr>
          <w:sz w:val="22"/>
          <w:szCs w:val="22"/>
          <w:lang w:val="ro-RO"/>
        </w:rPr>
        <w:t>SN: {număr}</w:t>
      </w:r>
    </w:p>
    <w:p w14:paraId="1D217036" w14:textId="77777777" w:rsidR="00717040" w:rsidRPr="00333C02" w:rsidRDefault="0030285E">
      <w:pPr>
        <w:rPr>
          <w:sz w:val="22"/>
          <w:szCs w:val="22"/>
          <w:lang w:val="ro-RO"/>
        </w:rPr>
      </w:pPr>
      <w:r w:rsidRPr="00333C02">
        <w:rPr>
          <w:sz w:val="22"/>
          <w:szCs w:val="22"/>
          <w:lang w:val="ro-RO"/>
        </w:rPr>
        <w:t>NN: {număr}</w:t>
      </w:r>
    </w:p>
    <w:p w14:paraId="26DA77B9" w14:textId="77777777" w:rsidR="00717040" w:rsidRPr="00333C02" w:rsidRDefault="00717040">
      <w:pPr>
        <w:rPr>
          <w:sz w:val="22"/>
          <w:szCs w:val="22"/>
          <w:lang w:val="ro-RO"/>
        </w:rPr>
      </w:pPr>
    </w:p>
    <w:p w14:paraId="262FBF36" w14:textId="77777777" w:rsidR="00717040" w:rsidRPr="00333C02" w:rsidRDefault="0030285E">
      <w:pPr>
        <w:rPr>
          <w:b/>
          <w:sz w:val="22"/>
          <w:szCs w:val="22"/>
          <w:lang w:val="ro-RO"/>
        </w:rPr>
      </w:pPr>
      <w:r w:rsidRPr="00333C02">
        <w:rPr>
          <w:b/>
          <w:sz w:val="22"/>
          <w:szCs w:val="22"/>
          <w:lang w:val="ro-RO"/>
        </w:rPr>
        <w:br w:type="page"/>
      </w:r>
    </w:p>
    <w:p w14:paraId="10C74DA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MINIMUM DE INFORMAŢII CARE TREBUIE SĂ APARĂ PE BLISTER SAU PE FOLIE TERMOSUDATĂ</w:t>
      </w:r>
    </w:p>
    <w:p w14:paraId="48FA49F2"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44F399B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BLISTERE</w:t>
      </w:r>
    </w:p>
    <w:p w14:paraId="505BC76F" w14:textId="77777777" w:rsidR="00717040" w:rsidRPr="00333C02" w:rsidRDefault="00717040">
      <w:pPr>
        <w:rPr>
          <w:b/>
          <w:sz w:val="22"/>
          <w:szCs w:val="22"/>
          <w:lang w:val="ro-RO"/>
        </w:rPr>
      </w:pPr>
    </w:p>
    <w:p w14:paraId="6BFEC6A3" w14:textId="77777777" w:rsidR="00717040" w:rsidRPr="00333C02" w:rsidRDefault="00717040">
      <w:pPr>
        <w:rPr>
          <w:b/>
          <w:sz w:val="22"/>
          <w:szCs w:val="22"/>
          <w:lang w:val="ro-RO"/>
        </w:rPr>
      </w:pPr>
    </w:p>
    <w:p w14:paraId="281748D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205209B1" w14:textId="77777777" w:rsidR="00717040" w:rsidRPr="00333C02" w:rsidRDefault="00717040">
      <w:pPr>
        <w:rPr>
          <w:b/>
          <w:sz w:val="22"/>
          <w:szCs w:val="22"/>
          <w:lang w:val="ro-RO"/>
        </w:rPr>
      </w:pPr>
    </w:p>
    <w:p w14:paraId="064A9DE0" w14:textId="77777777" w:rsidR="00717040" w:rsidRPr="00333C02" w:rsidRDefault="0030285E">
      <w:pPr>
        <w:rPr>
          <w:sz w:val="22"/>
          <w:szCs w:val="22"/>
          <w:lang w:val="ro-RO"/>
        </w:rPr>
      </w:pPr>
      <w:r w:rsidRPr="00333C02">
        <w:rPr>
          <w:sz w:val="22"/>
          <w:szCs w:val="22"/>
          <w:lang w:val="ro-RO"/>
        </w:rPr>
        <w:t>Rivastigmină Actavis 4,5 mg capsule</w:t>
      </w:r>
    </w:p>
    <w:p w14:paraId="7797544B" w14:textId="77777777" w:rsidR="00717040" w:rsidRPr="00333C02" w:rsidRDefault="0030285E">
      <w:pPr>
        <w:rPr>
          <w:sz w:val="22"/>
          <w:szCs w:val="22"/>
          <w:lang w:val="ro-RO"/>
        </w:rPr>
      </w:pPr>
      <w:r w:rsidRPr="00333C02">
        <w:rPr>
          <w:sz w:val="22"/>
          <w:szCs w:val="22"/>
          <w:lang w:val="ro-RO"/>
        </w:rPr>
        <w:t>rivastigmină</w:t>
      </w:r>
    </w:p>
    <w:p w14:paraId="0389AAC0" w14:textId="77777777" w:rsidR="00717040" w:rsidRPr="00333C02" w:rsidRDefault="00717040">
      <w:pPr>
        <w:rPr>
          <w:b/>
          <w:sz w:val="22"/>
          <w:szCs w:val="22"/>
          <w:lang w:val="ro-RO"/>
        </w:rPr>
      </w:pPr>
    </w:p>
    <w:p w14:paraId="536831A2" w14:textId="77777777" w:rsidR="00717040" w:rsidRPr="00333C02" w:rsidRDefault="00717040">
      <w:pPr>
        <w:rPr>
          <w:b/>
          <w:sz w:val="22"/>
          <w:szCs w:val="22"/>
          <w:lang w:val="ro-RO"/>
        </w:rPr>
      </w:pPr>
    </w:p>
    <w:p w14:paraId="5F45024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2.</w:t>
      </w:r>
      <w:r w:rsidRPr="00333C02">
        <w:rPr>
          <w:b/>
          <w:sz w:val="22"/>
          <w:szCs w:val="22"/>
          <w:lang w:val="ro-RO"/>
        </w:rPr>
        <w:tab/>
        <w:t>NUMELE DEŢINĂTORULUI AUTORIZAŢIEI DE PUNERE PE PIAŢĂ</w:t>
      </w:r>
    </w:p>
    <w:p w14:paraId="7575ED68" w14:textId="77777777" w:rsidR="00717040" w:rsidRPr="00333C02" w:rsidRDefault="00717040">
      <w:pPr>
        <w:rPr>
          <w:b/>
          <w:sz w:val="22"/>
          <w:szCs w:val="22"/>
          <w:lang w:val="ro-RO"/>
        </w:rPr>
      </w:pPr>
    </w:p>
    <w:p w14:paraId="482199C7" w14:textId="77777777" w:rsidR="00717040" w:rsidRPr="00333C02" w:rsidRDefault="0030285E">
      <w:pPr>
        <w:rPr>
          <w:noProof/>
          <w:sz w:val="22"/>
          <w:szCs w:val="22"/>
          <w:lang w:val="ro-RO"/>
        </w:rPr>
      </w:pPr>
      <w:r w:rsidRPr="00333C02">
        <w:rPr>
          <w:noProof/>
          <w:sz w:val="22"/>
          <w:szCs w:val="22"/>
          <w:lang w:val="ro-RO"/>
        </w:rPr>
        <w:t>[Actavis logo]</w:t>
      </w:r>
    </w:p>
    <w:p w14:paraId="4C154FD1" w14:textId="77777777" w:rsidR="00717040" w:rsidRPr="00333C02" w:rsidRDefault="00717040">
      <w:pPr>
        <w:rPr>
          <w:b/>
          <w:sz w:val="22"/>
          <w:szCs w:val="22"/>
          <w:lang w:val="ro-RO"/>
        </w:rPr>
      </w:pPr>
    </w:p>
    <w:p w14:paraId="68A3EDAC" w14:textId="77777777" w:rsidR="00717040" w:rsidRPr="00333C02" w:rsidRDefault="00717040">
      <w:pPr>
        <w:rPr>
          <w:b/>
          <w:sz w:val="22"/>
          <w:szCs w:val="22"/>
          <w:lang w:val="ro-RO"/>
        </w:rPr>
      </w:pPr>
    </w:p>
    <w:p w14:paraId="73E1DD2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DATA DE EXPIRARE</w:t>
      </w:r>
    </w:p>
    <w:p w14:paraId="3AED7902" w14:textId="77777777" w:rsidR="00717040" w:rsidRPr="00333C02" w:rsidRDefault="00717040">
      <w:pPr>
        <w:rPr>
          <w:b/>
          <w:sz w:val="22"/>
          <w:szCs w:val="22"/>
          <w:lang w:val="ro-RO"/>
        </w:rPr>
      </w:pPr>
    </w:p>
    <w:p w14:paraId="43480DC7" w14:textId="77777777" w:rsidR="00717040" w:rsidRPr="00333C02" w:rsidRDefault="0030285E">
      <w:pPr>
        <w:rPr>
          <w:sz w:val="22"/>
          <w:szCs w:val="22"/>
          <w:lang w:val="ro-RO"/>
        </w:rPr>
      </w:pPr>
      <w:r w:rsidRPr="00333C02">
        <w:rPr>
          <w:sz w:val="22"/>
          <w:szCs w:val="22"/>
          <w:lang w:val="ro-RO"/>
        </w:rPr>
        <w:t>EXP</w:t>
      </w:r>
    </w:p>
    <w:p w14:paraId="3E457325" w14:textId="77777777" w:rsidR="00717040" w:rsidRPr="00333C02" w:rsidRDefault="00717040">
      <w:pPr>
        <w:rPr>
          <w:b/>
          <w:sz w:val="22"/>
          <w:szCs w:val="22"/>
          <w:lang w:val="ro-RO"/>
        </w:rPr>
      </w:pPr>
    </w:p>
    <w:p w14:paraId="095F22D8" w14:textId="77777777" w:rsidR="00717040" w:rsidRPr="00333C02" w:rsidRDefault="00717040">
      <w:pPr>
        <w:rPr>
          <w:b/>
          <w:sz w:val="22"/>
          <w:szCs w:val="22"/>
          <w:lang w:val="ro-RO"/>
        </w:rPr>
      </w:pPr>
    </w:p>
    <w:p w14:paraId="21C8682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SERIA DE FABRICAŢIE</w:t>
      </w:r>
    </w:p>
    <w:p w14:paraId="204F5B2F" w14:textId="77777777" w:rsidR="00717040" w:rsidRPr="00333C02" w:rsidRDefault="00717040">
      <w:pPr>
        <w:rPr>
          <w:b/>
          <w:sz w:val="22"/>
          <w:szCs w:val="22"/>
          <w:lang w:val="ro-RO"/>
        </w:rPr>
      </w:pPr>
    </w:p>
    <w:p w14:paraId="1F69DF76" w14:textId="77777777" w:rsidR="00717040" w:rsidRPr="00333C02" w:rsidRDefault="0030285E">
      <w:pPr>
        <w:rPr>
          <w:sz w:val="22"/>
          <w:szCs w:val="22"/>
          <w:lang w:val="ro-RO"/>
        </w:rPr>
      </w:pPr>
      <w:r w:rsidRPr="00333C02">
        <w:rPr>
          <w:sz w:val="22"/>
          <w:szCs w:val="22"/>
          <w:lang w:val="ro-RO"/>
        </w:rPr>
        <w:t>Serie</w:t>
      </w:r>
    </w:p>
    <w:p w14:paraId="3BAE6CFC" w14:textId="77777777" w:rsidR="00717040" w:rsidRPr="00333C02" w:rsidRDefault="00717040">
      <w:pPr>
        <w:rPr>
          <w:b/>
          <w:sz w:val="22"/>
          <w:szCs w:val="22"/>
          <w:lang w:val="ro-RO"/>
        </w:rPr>
      </w:pPr>
    </w:p>
    <w:p w14:paraId="2D97E573" w14:textId="77777777" w:rsidR="00717040" w:rsidRPr="00333C02" w:rsidRDefault="00717040">
      <w:pPr>
        <w:rPr>
          <w:b/>
          <w:sz w:val="22"/>
          <w:szCs w:val="22"/>
          <w:lang w:val="ro-RO"/>
        </w:rPr>
      </w:pPr>
    </w:p>
    <w:p w14:paraId="374A47D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ALTE INFORMAŢII</w:t>
      </w:r>
    </w:p>
    <w:p w14:paraId="37B1EB00" w14:textId="77777777" w:rsidR="00717040" w:rsidRPr="00333C02" w:rsidRDefault="00717040">
      <w:pPr>
        <w:rPr>
          <w:b/>
          <w:sz w:val="22"/>
          <w:szCs w:val="22"/>
          <w:lang w:val="ro-RO"/>
        </w:rPr>
      </w:pPr>
    </w:p>
    <w:p w14:paraId="3F91432E" w14:textId="77777777" w:rsidR="00717040" w:rsidRPr="00333C02" w:rsidRDefault="0030285E">
      <w:pPr>
        <w:autoSpaceDE w:val="0"/>
        <w:autoSpaceDN w:val="0"/>
        <w:adjustRightInd w:val="0"/>
        <w:rPr>
          <w:sz w:val="22"/>
          <w:szCs w:val="22"/>
          <w:lang w:val="ro-RO"/>
        </w:rPr>
      </w:pPr>
      <w:r w:rsidRPr="00333C02">
        <w:rPr>
          <w:sz w:val="22"/>
          <w:szCs w:val="22"/>
          <w:lang w:val="ro-RO"/>
        </w:rPr>
        <w:t>Luni</w:t>
      </w:r>
    </w:p>
    <w:p w14:paraId="42CB0FEE" w14:textId="77777777" w:rsidR="00717040" w:rsidRPr="00333C02" w:rsidRDefault="0030285E">
      <w:pPr>
        <w:autoSpaceDE w:val="0"/>
        <w:autoSpaceDN w:val="0"/>
        <w:adjustRightInd w:val="0"/>
        <w:rPr>
          <w:sz w:val="22"/>
          <w:szCs w:val="22"/>
          <w:lang w:val="ro-RO"/>
        </w:rPr>
      </w:pPr>
      <w:r w:rsidRPr="00333C02">
        <w:rPr>
          <w:sz w:val="22"/>
          <w:szCs w:val="22"/>
          <w:lang w:val="ro-RO"/>
        </w:rPr>
        <w:t>Marţi</w:t>
      </w:r>
    </w:p>
    <w:p w14:paraId="032EFD99" w14:textId="77777777" w:rsidR="00717040" w:rsidRPr="00333C02" w:rsidRDefault="0030285E">
      <w:pPr>
        <w:autoSpaceDE w:val="0"/>
        <w:autoSpaceDN w:val="0"/>
        <w:adjustRightInd w:val="0"/>
        <w:rPr>
          <w:sz w:val="22"/>
          <w:szCs w:val="22"/>
          <w:lang w:val="ro-RO"/>
        </w:rPr>
      </w:pPr>
      <w:r w:rsidRPr="00333C02">
        <w:rPr>
          <w:sz w:val="22"/>
          <w:szCs w:val="22"/>
          <w:lang w:val="ro-RO"/>
        </w:rPr>
        <w:t>Miercuri</w:t>
      </w:r>
    </w:p>
    <w:p w14:paraId="3CC38BC8" w14:textId="77777777" w:rsidR="00717040" w:rsidRPr="00333C02" w:rsidRDefault="0030285E">
      <w:pPr>
        <w:autoSpaceDE w:val="0"/>
        <w:autoSpaceDN w:val="0"/>
        <w:adjustRightInd w:val="0"/>
        <w:rPr>
          <w:sz w:val="22"/>
          <w:szCs w:val="22"/>
          <w:lang w:val="ro-RO"/>
        </w:rPr>
      </w:pPr>
      <w:r w:rsidRPr="00333C02">
        <w:rPr>
          <w:sz w:val="22"/>
          <w:szCs w:val="22"/>
          <w:lang w:val="ro-RO"/>
        </w:rPr>
        <w:t>Joi</w:t>
      </w:r>
    </w:p>
    <w:p w14:paraId="34D65026" w14:textId="77777777" w:rsidR="00717040" w:rsidRPr="00333C02" w:rsidRDefault="0030285E">
      <w:pPr>
        <w:autoSpaceDE w:val="0"/>
        <w:autoSpaceDN w:val="0"/>
        <w:adjustRightInd w:val="0"/>
        <w:rPr>
          <w:sz w:val="22"/>
          <w:szCs w:val="22"/>
          <w:lang w:val="ro-RO"/>
        </w:rPr>
      </w:pPr>
      <w:r w:rsidRPr="00333C02">
        <w:rPr>
          <w:sz w:val="22"/>
          <w:szCs w:val="22"/>
          <w:lang w:val="ro-RO"/>
        </w:rPr>
        <w:t>Vineri</w:t>
      </w:r>
    </w:p>
    <w:p w14:paraId="1CCDA024" w14:textId="77777777" w:rsidR="00717040" w:rsidRPr="00333C02" w:rsidRDefault="0030285E">
      <w:pPr>
        <w:autoSpaceDE w:val="0"/>
        <w:autoSpaceDN w:val="0"/>
        <w:adjustRightInd w:val="0"/>
        <w:rPr>
          <w:sz w:val="22"/>
          <w:szCs w:val="22"/>
          <w:lang w:val="ro-RO"/>
        </w:rPr>
      </w:pPr>
      <w:r w:rsidRPr="00333C02">
        <w:rPr>
          <w:sz w:val="22"/>
          <w:szCs w:val="22"/>
          <w:lang w:val="ro-RO"/>
        </w:rPr>
        <w:t>Sâmbătă</w:t>
      </w:r>
    </w:p>
    <w:p w14:paraId="178552DB" w14:textId="77777777" w:rsidR="00717040" w:rsidRPr="00333C02" w:rsidRDefault="0030285E">
      <w:pPr>
        <w:rPr>
          <w:b/>
          <w:sz w:val="22"/>
          <w:szCs w:val="22"/>
          <w:lang w:val="ro-RO"/>
        </w:rPr>
      </w:pPr>
      <w:r w:rsidRPr="00333C02">
        <w:rPr>
          <w:sz w:val="22"/>
          <w:szCs w:val="22"/>
          <w:lang w:val="ro-RO"/>
        </w:rPr>
        <w:t>Duminică</w:t>
      </w:r>
    </w:p>
    <w:p w14:paraId="70C863DD" w14:textId="77777777" w:rsidR="00717040" w:rsidRPr="00333C02" w:rsidRDefault="0030285E">
      <w:pPr>
        <w:rPr>
          <w:b/>
          <w:bCs/>
          <w:sz w:val="22"/>
          <w:szCs w:val="22"/>
          <w:lang w:val="ro-RO"/>
        </w:rPr>
      </w:pPr>
      <w:r w:rsidRPr="00333C02">
        <w:rPr>
          <w:b/>
          <w:sz w:val="22"/>
          <w:szCs w:val="22"/>
          <w:lang w:val="ro-RO"/>
        </w:rPr>
        <w:br w:type="page"/>
      </w:r>
    </w:p>
    <w:p w14:paraId="52ABF9F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2AA23D8C"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2D1FE72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FLACON</w:t>
      </w:r>
    </w:p>
    <w:p w14:paraId="3BF354A0" w14:textId="77777777" w:rsidR="00717040" w:rsidRPr="00333C02" w:rsidRDefault="00717040">
      <w:pPr>
        <w:rPr>
          <w:b/>
          <w:sz w:val="22"/>
          <w:szCs w:val="22"/>
          <w:lang w:val="ro-RO"/>
        </w:rPr>
      </w:pPr>
    </w:p>
    <w:p w14:paraId="01026455" w14:textId="77777777" w:rsidR="00717040" w:rsidRPr="00333C02" w:rsidRDefault="00717040">
      <w:pPr>
        <w:rPr>
          <w:b/>
          <w:sz w:val="22"/>
          <w:szCs w:val="22"/>
          <w:lang w:val="ro-RO"/>
        </w:rPr>
      </w:pPr>
    </w:p>
    <w:p w14:paraId="53CFBB1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634838C4" w14:textId="77777777" w:rsidR="00717040" w:rsidRPr="00333C02" w:rsidRDefault="00717040">
      <w:pPr>
        <w:rPr>
          <w:b/>
          <w:caps/>
          <w:sz w:val="22"/>
          <w:szCs w:val="22"/>
          <w:lang w:val="ro-RO"/>
        </w:rPr>
      </w:pPr>
    </w:p>
    <w:p w14:paraId="64B6A858" w14:textId="77777777" w:rsidR="00717040" w:rsidRPr="00333C02" w:rsidRDefault="0030285E">
      <w:pPr>
        <w:rPr>
          <w:sz w:val="22"/>
          <w:szCs w:val="22"/>
          <w:lang w:val="ro-RO"/>
        </w:rPr>
      </w:pPr>
      <w:r w:rsidRPr="00333C02">
        <w:rPr>
          <w:sz w:val="22"/>
          <w:szCs w:val="22"/>
          <w:lang w:val="ro-RO"/>
        </w:rPr>
        <w:t>Rivastigmină Actavis 4,5 mg capsule</w:t>
      </w:r>
    </w:p>
    <w:p w14:paraId="4E651C72" w14:textId="77777777" w:rsidR="00717040" w:rsidRPr="00333C02" w:rsidRDefault="0030285E">
      <w:pPr>
        <w:jc w:val="both"/>
        <w:rPr>
          <w:sz w:val="22"/>
          <w:szCs w:val="22"/>
          <w:lang w:val="ro-RO"/>
        </w:rPr>
      </w:pPr>
      <w:r w:rsidRPr="00333C02">
        <w:rPr>
          <w:sz w:val="22"/>
          <w:szCs w:val="22"/>
          <w:lang w:val="ro-RO"/>
        </w:rPr>
        <w:t>rivastigmină</w:t>
      </w:r>
    </w:p>
    <w:p w14:paraId="18013182" w14:textId="77777777" w:rsidR="00717040" w:rsidRPr="00333C02" w:rsidRDefault="00717040">
      <w:pPr>
        <w:jc w:val="both"/>
        <w:rPr>
          <w:b/>
          <w:caps/>
          <w:sz w:val="22"/>
          <w:szCs w:val="22"/>
          <w:lang w:val="ro-RO"/>
        </w:rPr>
      </w:pPr>
    </w:p>
    <w:p w14:paraId="00D517E1" w14:textId="77777777" w:rsidR="00717040" w:rsidRPr="00333C02" w:rsidRDefault="00717040">
      <w:pPr>
        <w:jc w:val="both"/>
        <w:rPr>
          <w:b/>
          <w:caps/>
          <w:sz w:val="22"/>
          <w:szCs w:val="22"/>
          <w:lang w:val="ro-RO"/>
        </w:rPr>
      </w:pPr>
    </w:p>
    <w:p w14:paraId="0A01C97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01999819" w14:textId="77777777" w:rsidR="00717040" w:rsidRPr="00333C02" w:rsidRDefault="00717040">
      <w:pPr>
        <w:rPr>
          <w:sz w:val="22"/>
          <w:szCs w:val="22"/>
          <w:lang w:val="ro-RO"/>
        </w:rPr>
      </w:pPr>
    </w:p>
    <w:p w14:paraId="7C6C9DDB" w14:textId="77777777" w:rsidR="00717040" w:rsidRPr="00333C02" w:rsidRDefault="0030285E">
      <w:pPr>
        <w:pStyle w:val="Default"/>
        <w:rPr>
          <w:sz w:val="22"/>
          <w:szCs w:val="22"/>
          <w:lang w:val="ro-RO"/>
        </w:rPr>
      </w:pPr>
      <w:r w:rsidRPr="00333C02">
        <w:rPr>
          <w:sz w:val="22"/>
          <w:szCs w:val="22"/>
          <w:lang w:val="ro-RO"/>
        </w:rPr>
        <w:t>O capsulă conţine rivastigmină 4,5 mg (sub formă de hidrogenotartrat de rivastigmină).</w:t>
      </w:r>
    </w:p>
    <w:p w14:paraId="6DF0C78A" w14:textId="77777777" w:rsidR="00717040" w:rsidRPr="00333C02" w:rsidRDefault="00717040">
      <w:pPr>
        <w:rPr>
          <w:sz w:val="22"/>
          <w:szCs w:val="22"/>
          <w:lang w:val="ro-RO"/>
        </w:rPr>
      </w:pPr>
    </w:p>
    <w:p w14:paraId="4923F92F" w14:textId="77777777" w:rsidR="00717040" w:rsidRPr="00333C02" w:rsidRDefault="00717040">
      <w:pPr>
        <w:rPr>
          <w:sz w:val="22"/>
          <w:szCs w:val="22"/>
          <w:lang w:val="ro-RO"/>
        </w:rPr>
      </w:pPr>
    </w:p>
    <w:p w14:paraId="041B6A4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2AC7DB7D" w14:textId="77777777" w:rsidR="00717040" w:rsidRPr="00333C02" w:rsidRDefault="00717040">
      <w:pPr>
        <w:rPr>
          <w:sz w:val="22"/>
          <w:szCs w:val="22"/>
          <w:lang w:val="ro-RO"/>
        </w:rPr>
      </w:pPr>
    </w:p>
    <w:p w14:paraId="503C13C4" w14:textId="77777777" w:rsidR="00717040" w:rsidRPr="00333C02" w:rsidRDefault="00717040">
      <w:pPr>
        <w:rPr>
          <w:b/>
          <w:sz w:val="22"/>
          <w:szCs w:val="22"/>
          <w:lang w:val="ro-RO"/>
        </w:rPr>
      </w:pPr>
    </w:p>
    <w:p w14:paraId="2BCF196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430D432E" w14:textId="77777777" w:rsidR="00717040" w:rsidRPr="00333C02" w:rsidRDefault="00717040">
      <w:pPr>
        <w:rPr>
          <w:b/>
          <w:sz w:val="22"/>
          <w:szCs w:val="22"/>
          <w:lang w:val="ro-RO"/>
        </w:rPr>
      </w:pPr>
    </w:p>
    <w:p w14:paraId="6ED7043D" w14:textId="77777777" w:rsidR="00717040" w:rsidRPr="00333C02" w:rsidRDefault="0030285E">
      <w:pPr>
        <w:rPr>
          <w:sz w:val="22"/>
          <w:szCs w:val="22"/>
          <w:lang w:val="ro-RO"/>
        </w:rPr>
      </w:pPr>
      <w:r w:rsidRPr="00333C02">
        <w:rPr>
          <w:sz w:val="22"/>
          <w:szCs w:val="22"/>
          <w:lang w:val="ro-RO"/>
        </w:rPr>
        <w:t>250 capsule</w:t>
      </w:r>
    </w:p>
    <w:p w14:paraId="49CA91C5" w14:textId="77777777" w:rsidR="00717040" w:rsidRPr="00333C02" w:rsidRDefault="00717040">
      <w:pPr>
        <w:rPr>
          <w:sz w:val="22"/>
          <w:szCs w:val="22"/>
          <w:lang w:val="ro-RO"/>
        </w:rPr>
      </w:pPr>
    </w:p>
    <w:p w14:paraId="7B4704E9" w14:textId="77777777" w:rsidR="00717040" w:rsidRPr="00333C02" w:rsidRDefault="00717040">
      <w:pPr>
        <w:rPr>
          <w:sz w:val="22"/>
          <w:szCs w:val="22"/>
          <w:lang w:val="ro-RO"/>
        </w:rPr>
      </w:pPr>
    </w:p>
    <w:p w14:paraId="6E94506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4ADCB59D" w14:textId="77777777" w:rsidR="00717040" w:rsidRPr="00333C02" w:rsidRDefault="00717040">
      <w:pPr>
        <w:rPr>
          <w:b/>
          <w:sz w:val="22"/>
          <w:szCs w:val="22"/>
          <w:lang w:val="ro-RO"/>
        </w:rPr>
      </w:pPr>
    </w:p>
    <w:p w14:paraId="1030252D" w14:textId="77777777" w:rsidR="00717040" w:rsidRPr="00333C02" w:rsidRDefault="0030285E">
      <w:pPr>
        <w:rPr>
          <w:sz w:val="22"/>
          <w:szCs w:val="22"/>
          <w:lang w:val="ro-RO"/>
        </w:rPr>
      </w:pPr>
      <w:r w:rsidRPr="00333C02">
        <w:rPr>
          <w:sz w:val="22"/>
          <w:szCs w:val="22"/>
          <w:lang w:val="ro-RO"/>
        </w:rPr>
        <w:t>A se citi prospectul înainte de utilizare.</w:t>
      </w:r>
    </w:p>
    <w:p w14:paraId="220EDA5C" w14:textId="77777777" w:rsidR="00717040" w:rsidRPr="00333C02" w:rsidRDefault="0030285E">
      <w:pPr>
        <w:rPr>
          <w:sz w:val="22"/>
          <w:szCs w:val="22"/>
          <w:lang w:val="ro-RO"/>
        </w:rPr>
      </w:pPr>
      <w:r w:rsidRPr="00333C02">
        <w:rPr>
          <w:sz w:val="22"/>
          <w:szCs w:val="22"/>
          <w:lang w:val="ro-RO"/>
        </w:rPr>
        <w:t>Administrare orală.</w:t>
      </w:r>
    </w:p>
    <w:p w14:paraId="2EDBB8F0"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3E52ADE6" w14:textId="77777777" w:rsidR="00717040" w:rsidRPr="00333C02" w:rsidRDefault="00717040">
      <w:pPr>
        <w:rPr>
          <w:b/>
          <w:sz w:val="22"/>
          <w:szCs w:val="22"/>
          <w:lang w:val="ro-RO"/>
        </w:rPr>
      </w:pPr>
    </w:p>
    <w:p w14:paraId="04E61AD0" w14:textId="77777777" w:rsidR="00717040" w:rsidRPr="00333C02" w:rsidRDefault="00717040">
      <w:pPr>
        <w:rPr>
          <w:b/>
          <w:sz w:val="22"/>
          <w:szCs w:val="22"/>
          <w:lang w:val="ro-RO"/>
        </w:rPr>
      </w:pPr>
    </w:p>
    <w:p w14:paraId="0A9F5144"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1CFD5DEB" w14:textId="77777777" w:rsidR="00717040" w:rsidRPr="00333C02" w:rsidRDefault="00717040">
      <w:pPr>
        <w:rPr>
          <w:b/>
          <w:sz w:val="22"/>
          <w:szCs w:val="22"/>
          <w:lang w:val="ro-RO"/>
        </w:rPr>
      </w:pPr>
    </w:p>
    <w:p w14:paraId="3F08CD66" w14:textId="77777777" w:rsidR="00717040" w:rsidRPr="00333C02" w:rsidRDefault="0030285E">
      <w:pPr>
        <w:rPr>
          <w:sz w:val="22"/>
          <w:szCs w:val="22"/>
          <w:lang w:val="ro-RO"/>
        </w:rPr>
      </w:pPr>
      <w:r w:rsidRPr="00333C02">
        <w:rPr>
          <w:sz w:val="22"/>
          <w:szCs w:val="22"/>
          <w:lang w:val="ro-RO"/>
        </w:rPr>
        <w:t>A nu se lăsa la vederea şi îndemâna copiilor.</w:t>
      </w:r>
    </w:p>
    <w:p w14:paraId="4FBC9167" w14:textId="77777777" w:rsidR="00717040" w:rsidRPr="00333C02" w:rsidRDefault="00717040">
      <w:pPr>
        <w:rPr>
          <w:b/>
          <w:sz w:val="22"/>
          <w:szCs w:val="22"/>
          <w:lang w:val="ro-RO"/>
        </w:rPr>
      </w:pPr>
    </w:p>
    <w:p w14:paraId="102303F9" w14:textId="77777777" w:rsidR="00717040" w:rsidRPr="00333C02" w:rsidRDefault="00717040">
      <w:pPr>
        <w:rPr>
          <w:b/>
          <w:sz w:val="22"/>
          <w:szCs w:val="22"/>
          <w:lang w:val="ro-RO"/>
        </w:rPr>
      </w:pPr>
    </w:p>
    <w:p w14:paraId="2A5C1BF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2AAA52B0" w14:textId="77777777" w:rsidR="00717040" w:rsidRPr="00333C02" w:rsidRDefault="00717040">
      <w:pPr>
        <w:rPr>
          <w:b/>
          <w:sz w:val="22"/>
          <w:szCs w:val="22"/>
          <w:lang w:val="ro-RO"/>
        </w:rPr>
      </w:pPr>
    </w:p>
    <w:p w14:paraId="6332EFFE" w14:textId="77777777" w:rsidR="00717040" w:rsidRPr="00333C02" w:rsidRDefault="00717040">
      <w:pPr>
        <w:rPr>
          <w:b/>
          <w:sz w:val="22"/>
          <w:szCs w:val="22"/>
          <w:lang w:val="ro-RO"/>
        </w:rPr>
      </w:pPr>
    </w:p>
    <w:p w14:paraId="342DDD1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5E883BFC" w14:textId="77777777" w:rsidR="00717040" w:rsidRPr="00333C02" w:rsidRDefault="00717040">
      <w:pPr>
        <w:rPr>
          <w:b/>
          <w:sz w:val="22"/>
          <w:szCs w:val="22"/>
          <w:lang w:val="ro-RO"/>
        </w:rPr>
      </w:pPr>
    </w:p>
    <w:p w14:paraId="2B7210F5" w14:textId="77777777" w:rsidR="00717040" w:rsidRPr="00333C02" w:rsidRDefault="0030285E">
      <w:pPr>
        <w:rPr>
          <w:sz w:val="22"/>
          <w:szCs w:val="22"/>
          <w:lang w:val="ro-RO"/>
        </w:rPr>
      </w:pPr>
      <w:r w:rsidRPr="00333C02">
        <w:rPr>
          <w:sz w:val="22"/>
          <w:szCs w:val="22"/>
          <w:lang w:val="ro-RO"/>
        </w:rPr>
        <w:t>EXP</w:t>
      </w:r>
    </w:p>
    <w:p w14:paraId="52015BBF" w14:textId="77777777" w:rsidR="00717040" w:rsidRPr="00333C02" w:rsidRDefault="00717040">
      <w:pPr>
        <w:rPr>
          <w:b/>
          <w:sz w:val="22"/>
          <w:szCs w:val="22"/>
          <w:lang w:val="ro-RO"/>
        </w:rPr>
      </w:pPr>
    </w:p>
    <w:p w14:paraId="192998F0" w14:textId="77777777" w:rsidR="00717040" w:rsidRPr="00333C02" w:rsidRDefault="00717040">
      <w:pPr>
        <w:rPr>
          <w:b/>
          <w:sz w:val="22"/>
          <w:szCs w:val="22"/>
          <w:lang w:val="ro-RO"/>
        </w:rPr>
      </w:pPr>
    </w:p>
    <w:p w14:paraId="6BDCEDE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159F9209" w14:textId="77777777" w:rsidR="00717040" w:rsidRPr="00333C02" w:rsidRDefault="00717040">
      <w:pPr>
        <w:rPr>
          <w:sz w:val="22"/>
          <w:szCs w:val="22"/>
          <w:lang w:val="ro-RO"/>
        </w:rPr>
      </w:pPr>
    </w:p>
    <w:p w14:paraId="25B211F4" w14:textId="77777777" w:rsidR="00717040" w:rsidRPr="00333C02" w:rsidRDefault="0030285E">
      <w:pPr>
        <w:rPr>
          <w:sz w:val="22"/>
          <w:szCs w:val="22"/>
          <w:lang w:val="ro-RO"/>
        </w:rPr>
      </w:pPr>
      <w:r w:rsidRPr="00333C02">
        <w:rPr>
          <w:sz w:val="22"/>
          <w:szCs w:val="22"/>
          <w:lang w:val="ro-RO"/>
        </w:rPr>
        <w:t>A nu se păstra la temperaturi peste 25°C.</w:t>
      </w:r>
    </w:p>
    <w:p w14:paraId="3B677756" w14:textId="77777777" w:rsidR="00717040" w:rsidRPr="00333C02" w:rsidRDefault="00717040">
      <w:pPr>
        <w:rPr>
          <w:b/>
          <w:sz w:val="22"/>
          <w:szCs w:val="22"/>
          <w:lang w:val="ro-RO"/>
        </w:rPr>
      </w:pPr>
    </w:p>
    <w:p w14:paraId="0B59F2D7" w14:textId="77777777" w:rsidR="00717040" w:rsidRPr="00333C02" w:rsidRDefault="00717040">
      <w:pPr>
        <w:rPr>
          <w:b/>
          <w:sz w:val="22"/>
          <w:szCs w:val="22"/>
          <w:lang w:val="ro-RO"/>
        </w:rPr>
      </w:pPr>
    </w:p>
    <w:p w14:paraId="14C5D85B"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0509E205" w14:textId="77777777" w:rsidR="00717040" w:rsidRPr="00333C02" w:rsidRDefault="00717040">
      <w:pPr>
        <w:rPr>
          <w:sz w:val="22"/>
          <w:szCs w:val="22"/>
          <w:lang w:val="ro-RO"/>
        </w:rPr>
      </w:pPr>
    </w:p>
    <w:p w14:paraId="67308DD1" w14:textId="77777777" w:rsidR="00717040" w:rsidRPr="00333C02" w:rsidRDefault="00717040">
      <w:pPr>
        <w:rPr>
          <w:b/>
          <w:sz w:val="22"/>
          <w:szCs w:val="22"/>
          <w:lang w:val="ro-RO"/>
        </w:rPr>
      </w:pPr>
    </w:p>
    <w:p w14:paraId="4CBD670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1925C0FF" w14:textId="77777777" w:rsidR="00717040" w:rsidRPr="00333C02" w:rsidRDefault="00717040">
      <w:pPr>
        <w:rPr>
          <w:b/>
          <w:sz w:val="22"/>
          <w:szCs w:val="22"/>
          <w:lang w:val="ro-RO"/>
        </w:rPr>
      </w:pPr>
    </w:p>
    <w:p w14:paraId="5869C77C"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6D16B982" w14:textId="77777777" w:rsidR="00717040" w:rsidRPr="00333C02" w:rsidRDefault="0030285E">
      <w:pPr>
        <w:rPr>
          <w:noProof/>
          <w:sz w:val="22"/>
          <w:szCs w:val="22"/>
          <w:lang w:val="ro-RO"/>
        </w:rPr>
      </w:pPr>
      <w:r w:rsidRPr="00333C02">
        <w:rPr>
          <w:noProof/>
          <w:sz w:val="22"/>
          <w:szCs w:val="22"/>
          <w:lang w:val="ro-RO"/>
        </w:rPr>
        <w:t>220 Hafnarfjörður</w:t>
      </w:r>
    </w:p>
    <w:p w14:paraId="1BD7ABC9" w14:textId="77777777" w:rsidR="00717040" w:rsidRPr="00333C02" w:rsidRDefault="0030285E">
      <w:pPr>
        <w:rPr>
          <w:noProof/>
          <w:sz w:val="22"/>
          <w:szCs w:val="22"/>
          <w:lang w:val="ro-RO"/>
        </w:rPr>
      </w:pPr>
      <w:r w:rsidRPr="00333C02">
        <w:rPr>
          <w:noProof/>
          <w:sz w:val="22"/>
          <w:szCs w:val="22"/>
          <w:lang w:val="ro-RO"/>
        </w:rPr>
        <w:t>Islanda</w:t>
      </w:r>
    </w:p>
    <w:p w14:paraId="3BE605BA" w14:textId="77777777" w:rsidR="00717040" w:rsidRPr="00333C02" w:rsidRDefault="00717040">
      <w:pPr>
        <w:rPr>
          <w:sz w:val="22"/>
          <w:szCs w:val="22"/>
          <w:lang w:val="ro-RO"/>
        </w:rPr>
      </w:pPr>
    </w:p>
    <w:p w14:paraId="027683E5" w14:textId="77777777" w:rsidR="00717040" w:rsidRPr="00333C02" w:rsidRDefault="00717040">
      <w:pPr>
        <w:rPr>
          <w:sz w:val="22"/>
          <w:szCs w:val="22"/>
          <w:lang w:val="ro-RO"/>
        </w:rPr>
      </w:pPr>
    </w:p>
    <w:p w14:paraId="17AE9B1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207FC1D5" w14:textId="77777777" w:rsidR="00717040" w:rsidRPr="00333C02" w:rsidRDefault="00717040">
      <w:pPr>
        <w:rPr>
          <w:b/>
          <w:sz w:val="22"/>
          <w:szCs w:val="22"/>
          <w:lang w:val="ro-RO"/>
        </w:rPr>
      </w:pPr>
    </w:p>
    <w:p w14:paraId="603BCD03" w14:textId="77777777" w:rsidR="00717040" w:rsidRPr="00333C02" w:rsidRDefault="0030285E">
      <w:pPr>
        <w:rPr>
          <w:noProof/>
          <w:sz w:val="22"/>
          <w:szCs w:val="22"/>
          <w:lang w:val="ro-RO"/>
        </w:rPr>
      </w:pPr>
      <w:r w:rsidRPr="00333C02">
        <w:rPr>
          <w:noProof/>
          <w:sz w:val="22"/>
          <w:szCs w:val="22"/>
          <w:lang w:val="ro-RO"/>
        </w:rPr>
        <w:t>EU/1/11/693/012</w:t>
      </w:r>
    </w:p>
    <w:p w14:paraId="7134D49D" w14:textId="77777777" w:rsidR="00717040" w:rsidRPr="00333C02" w:rsidRDefault="00717040">
      <w:pPr>
        <w:rPr>
          <w:b/>
          <w:sz w:val="22"/>
          <w:szCs w:val="22"/>
          <w:lang w:val="ro-RO"/>
        </w:rPr>
      </w:pPr>
    </w:p>
    <w:p w14:paraId="12CD73CA" w14:textId="77777777" w:rsidR="00717040" w:rsidRPr="00333C02" w:rsidRDefault="00717040">
      <w:pPr>
        <w:rPr>
          <w:b/>
          <w:sz w:val="22"/>
          <w:szCs w:val="22"/>
          <w:lang w:val="ro-RO"/>
        </w:rPr>
      </w:pPr>
    </w:p>
    <w:p w14:paraId="6EDFBD7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187430BC" w14:textId="77777777" w:rsidR="00717040" w:rsidRPr="00333C02" w:rsidRDefault="00717040">
      <w:pPr>
        <w:rPr>
          <w:b/>
          <w:sz w:val="22"/>
          <w:szCs w:val="22"/>
          <w:lang w:val="ro-RO"/>
        </w:rPr>
      </w:pPr>
    </w:p>
    <w:p w14:paraId="3C7E6042" w14:textId="77777777" w:rsidR="00717040" w:rsidRPr="00333C02" w:rsidRDefault="0030285E">
      <w:pPr>
        <w:rPr>
          <w:sz w:val="22"/>
          <w:szCs w:val="22"/>
          <w:lang w:val="ro-RO"/>
        </w:rPr>
      </w:pPr>
      <w:r w:rsidRPr="00333C02">
        <w:rPr>
          <w:sz w:val="22"/>
          <w:szCs w:val="22"/>
          <w:lang w:val="ro-RO"/>
        </w:rPr>
        <w:t>Serie</w:t>
      </w:r>
    </w:p>
    <w:p w14:paraId="573F9426" w14:textId="77777777" w:rsidR="00717040" w:rsidRPr="00333C02" w:rsidRDefault="00717040">
      <w:pPr>
        <w:rPr>
          <w:b/>
          <w:sz w:val="22"/>
          <w:szCs w:val="22"/>
          <w:lang w:val="ro-RO"/>
        </w:rPr>
      </w:pPr>
    </w:p>
    <w:p w14:paraId="3D235D48" w14:textId="77777777" w:rsidR="00717040" w:rsidRPr="00333C02" w:rsidRDefault="00717040">
      <w:pPr>
        <w:rPr>
          <w:b/>
          <w:sz w:val="22"/>
          <w:szCs w:val="22"/>
          <w:lang w:val="ro-RO"/>
        </w:rPr>
      </w:pPr>
    </w:p>
    <w:p w14:paraId="10BE671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73852E86" w14:textId="77777777" w:rsidR="00717040" w:rsidRPr="00333C02" w:rsidRDefault="00717040">
      <w:pPr>
        <w:rPr>
          <w:b/>
          <w:sz w:val="22"/>
          <w:szCs w:val="22"/>
          <w:lang w:val="ro-RO"/>
        </w:rPr>
      </w:pPr>
    </w:p>
    <w:p w14:paraId="5756B6BA" w14:textId="77777777" w:rsidR="00717040" w:rsidRPr="00333C02" w:rsidRDefault="00717040">
      <w:pPr>
        <w:rPr>
          <w:b/>
          <w:sz w:val="22"/>
          <w:szCs w:val="22"/>
          <w:lang w:val="ro-RO"/>
        </w:rPr>
      </w:pPr>
    </w:p>
    <w:p w14:paraId="34ACD4B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65692D78" w14:textId="77777777" w:rsidR="00717040" w:rsidRPr="00333C02" w:rsidRDefault="00717040">
      <w:pPr>
        <w:rPr>
          <w:b/>
          <w:sz w:val="22"/>
          <w:szCs w:val="22"/>
          <w:lang w:val="ro-RO"/>
        </w:rPr>
      </w:pPr>
    </w:p>
    <w:p w14:paraId="0F024F41" w14:textId="77777777" w:rsidR="00717040" w:rsidRPr="00333C02" w:rsidRDefault="00717040">
      <w:pPr>
        <w:rPr>
          <w:b/>
          <w:sz w:val="22"/>
          <w:szCs w:val="22"/>
          <w:lang w:val="ro-RO"/>
        </w:rPr>
      </w:pPr>
    </w:p>
    <w:p w14:paraId="66A7315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371D2123" w14:textId="77777777" w:rsidR="00717040" w:rsidRPr="00333C02" w:rsidRDefault="00717040">
      <w:pPr>
        <w:rPr>
          <w:b/>
          <w:sz w:val="22"/>
          <w:szCs w:val="22"/>
          <w:lang w:val="ro-RO"/>
        </w:rPr>
      </w:pPr>
    </w:p>
    <w:p w14:paraId="738D1494" w14:textId="77777777" w:rsidR="00717040" w:rsidRPr="00333C02" w:rsidRDefault="0030285E">
      <w:pPr>
        <w:rPr>
          <w:sz w:val="22"/>
          <w:szCs w:val="22"/>
          <w:lang w:val="ro-RO"/>
        </w:rPr>
      </w:pPr>
      <w:r w:rsidRPr="00333C02">
        <w:rPr>
          <w:sz w:val="22"/>
          <w:szCs w:val="22"/>
          <w:lang w:val="ro-RO"/>
        </w:rPr>
        <w:t>Rivastigmină Actavis 4,5 mg</w:t>
      </w:r>
    </w:p>
    <w:p w14:paraId="065B5BF1" w14:textId="77777777" w:rsidR="00717040" w:rsidRPr="00333C02" w:rsidRDefault="00717040">
      <w:pPr>
        <w:rPr>
          <w:sz w:val="22"/>
          <w:szCs w:val="22"/>
          <w:lang w:val="ro-RO"/>
        </w:rPr>
      </w:pPr>
    </w:p>
    <w:p w14:paraId="79E2EEDC" w14:textId="77777777" w:rsidR="00717040" w:rsidRPr="00333C02" w:rsidRDefault="00717040">
      <w:pPr>
        <w:rPr>
          <w:sz w:val="22"/>
          <w:szCs w:val="22"/>
          <w:lang w:val="ro-RO"/>
        </w:rPr>
      </w:pPr>
    </w:p>
    <w:p w14:paraId="11F2649D" w14:textId="56ED238E"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VAULT_ND_4c398931-736a-465d-b5bb-1197c62f6d5a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1B0A83B9" w14:textId="77777777" w:rsidR="00717040" w:rsidRPr="00333C02" w:rsidRDefault="00717040">
      <w:pPr>
        <w:tabs>
          <w:tab w:val="left" w:pos="720"/>
        </w:tabs>
        <w:rPr>
          <w:noProof/>
          <w:sz w:val="22"/>
          <w:szCs w:val="22"/>
          <w:lang w:val="ro-RO"/>
        </w:rPr>
      </w:pPr>
    </w:p>
    <w:p w14:paraId="7D6C1BE2"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3776987A" w14:textId="77777777" w:rsidR="00717040" w:rsidRPr="00333C02" w:rsidRDefault="00717040">
      <w:pPr>
        <w:rPr>
          <w:noProof/>
          <w:sz w:val="22"/>
          <w:szCs w:val="22"/>
          <w:highlight w:val="lightGray"/>
          <w:lang w:val="ro-RO"/>
        </w:rPr>
      </w:pPr>
    </w:p>
    <w:p w14:paraId="5BC43F09" w14:textId="77777777" w:rsidR="00717040" w:rsidRPr="00333C02" w:rsidRDefault="00717040">
      <w:pPr>
        <w:tabs>
          <w:tab w:val="left" w:pos="720"/>
        </w:tabs>
        <w:rPr>
          <w:noProof/>
          <w:sz w:val="22"/>
          <w:szCs w:val="22"/>
          <w:lang w:val="ro-RO"/>
        </w:rPr>
      </w:pPr>
    </w:p>
    <w:p w14:paraId="12B31763" w14:textId="21B82EE9"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VAULT_ND_fb02c920-2f3b-428e-b247-055d08ae7ad9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7B94DFA4" w14:textId="77777777" w:rsidR="00717040" w:rsidRPr="00333C02" w:rsidRDefault="00717040">
      <w:pPr>
        <w:tabs>
          <w:tab w:val="left" w:pos="720"/>
        </w:tabs>
        <w:rPr>
          <w:noProof/>
          <w:sz w:val="22"/>
          <w:szCs w:val="22"/>
          <w:lang w:val="ro-RO"/>
        </w:rPr>
      </w:pPr>
    </w:p>
    <w:p w14:paraId="19549D01" w14:textId="77777777" w:rsidR="00717040" w:rsidRPr="00333C02" w:rsidRDefault="0030285E">
      <w:pPr>
        <w:rPr>
          <w:sz w:val="22"/>
          <w:szCs w:val="22"/>
          <w:lang w:val="ro-RO"/>
        </w:rPr>
      </w:pPr>
      <w:r w:rsidRPr="00333C02">
        <w:rPr>
          <w:sz w:val="22"/>
          <w:szCs w:val="22"/>
          <w:lang w:val="ro-RO"/>
        </w:rPr>
        <w:t>PC: {număr}</w:t>
      </w:r>
    </w:p>
    <w:p w14:paraId="5E17DDBE" w14:textId="77777777" w:rsidR="00717040" w:rsidRPr="00333C02" w:rsidRDefault="0030285E">
      <w:pPr>
        <w:rPr>
          <w:sz w:val="22"/>
          <w:szCs w:val="22"/>
          <w:lang w:val="ro-RO"/>
        </w:rPr>
      </w:pPr>
      <w:r w:rsidRPr="00333C02">
        <w:rPr>
          <w:sz w:val="22"/>
          <w:szCs w:val="22"/>
          <w:lang w:val="ro-RO"/>
        </w:rPr>
        <w:t>SN: {număr}</w:t>
      </w:r>
    </w:p>
    <w:p w14:paraId="54A2AC92" w14:textId="77777777" w:rsidR="00717040" w:rsidRPr="00333C02" w:rsidRDefault="0030285E">
      <w:pPr>
        <w:rPr>
          <w:sz w:val="22"/>
          <w:szCs w:val="22"/>
          <w:lang w:val="ro-RO"/>
        </w:rPr>
      </w:pPr>
      <w:r w:rsidRPr="00333C02">
        <w:rPr>
          <w:sz w:val="22"/>
          <w:szCs w:val="22"/>
          <w:lang w:val="ro-RO"/>
        </w:rPr>
        <w:t>NN: {număr}</w:t>
      </w:r>
    </w:p>
    <w:p w14:paraId="7FC3421D" w14:textId="77777777" w:rsidR="00717040" w:rsidRPr="00333C02" w:rsidRDefault="00717040">
      <w:pPr>
        <w:rPr>
          <w:sz w:val="22"/>
          <w:szCs w:val="22"/>
          <w:lang w:val="ro-RO"/>
        </w:rPr>
      </w:pPr>
    </w:p>
    <w:p w14:paraId="00CC5404" w14:textId="77777777" w:rsidR="00717040" w:rsidRPr="00333C02" w:rsidRDefault="0030285E">
      <w:pPr>
        <w:rPr>
          <w:b/>
          <w:bCs/>
          <w:sz w:val="22"/>
          <w:szCs w:val="22"/>
          <w:lang w:val="ro-RO"/>
        </w:rPr>
      </w:pPr>
      <w:r w:rsidRPr="00333C02">
        <w:rPr>
          <w:b/>
          <w:sz w:val="22"/>
          <w:szCs w:val="22"/>
          <w:lang w:val="ro-RO"/>
        </w:rPr>
        <w:br w:type="page"/>
      </w:r>
    </w:p>
    <w:p w14:paraId="39BFCC2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PRIMAR</w:t>
      </w:r>
    </w:p>
    <w:p w14:paraId="0E07146A"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40A6E03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ETICHETĂ PENTRU FLACON</w:t>
      </w:r>
    </w:p>
    <w:p w14:paraId="5CF3FF7C" w14:textId="77777777" w:rsidR="00717040" w:rsidRPr="00333C02" w:rsidRDefault="00717040">
      <w:pPr>
        <w:rPr>
          <w:b/>
          <w:sz w:val="22"/>
          <w:szCs w:val="22"/>
          <w:lang w:val="ro-RO"/>
        </w:rPr>
      </w:pPr>
    </w:p>
    <w:p w14:paraId="179D14A9" w14:textId="77777777" w:rsidR="00717040" w:rsidRPr="00333C02" w:rsidRDefault="00717040">
      <w:pPr>
        <w:rPr>
          <w:b/>
          <w:sz w:val="22"/>
          <w:szCs w:val="22"/>
          <w:lang w:val="ro-RO"/>
        </w:rPr>
      </w:pPr>
    </w:p>
    <w:p w14:paraId="002E5E5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0DE67D10" w14:textId="77777777" w:rsidR="00717040" w:rsidRPr="00333C02" w:rsidRDefault="00717040">
      <w:pPr>
        <w:rPr>
          <w:b/>
          <w:caps/>
          <w:sz w:val="22"/>
          <w:szCs w:val="22"/>
          <w:lang w:val="ro-RO"/>
        </w:rPr>
      </w:pPr>
    </w:p>
    <w:p w14:paraId="5E588489" w14:textId="77777777" w:rsidR="00717040" w:rsidRPr="00333C02" w:rsidRDefault="0030285E">
      <w:pPr>
        <w:rPr>
          <w:sz w:val="22"/>
          <w:szCs w:val="22"/>
          <w:lang w:val="ro-RO"/>
        </w:rPr>
      </w:pPr>
      <w:r w:rsidRPr="00333C02">
        <w:rPr>
          <w:sz w:val="22"/>
          <w:szCs w:val="22"/>
          <w:lang w:val="ro-RO"/>
        </w:rPr>
        <w:t>Rivastigmină Actavis 4,5 mg capsule</w:t>
      </w:r>
    </w:p>
    <w:p w14:paraId="04E16D0C" w14:textId="77777777" w:rsidR="00717040" w:rsidRPr="00333C02" w:rsidRDefault="0030285E">
      <w:pPr>
        <w:jc w:val="both"/>
        <w:rPr>
          <w:sz w:val="22"/>
          <w:szCs w:val="22"/>
          <w:lang w:val="ro-RO"/>
        </w:rPr>
      </w:pPr>
      <w:r w:rsidRPr="00333C02">
        <w:rPr>
          <w:sz w:val="22"/>
          <w:szCs w:val="22"/>
          <w:lang w:val="ro-RO"/>
        </w:rPr>
        <w:t>rivastigmină</w:t>
      </w:r>
    </w:p>
    <w:p w14:paraId="572112EA" w14:textId="77777777" w:rsidR="00717040" w:rsidRPr="00333C02" w:rsidRDefault="00717040">
      <w:pPr>
        <w:jc w:val="both"/>
        <w:rPr>
          <w:b/>
          <w:caps/>
          <w:sz w:val="22"/>
          <w:szCs w:val="22"/>
          <w:lang w:val="ro-RO"/>
        </w:rPr>
      </w:pPr>
    </w:p>
    <w:p w14:paraId="2ADF85A2" w14:textId="77777777" w:rsidR="00717040" w:rsidRPr="00333C02" w:rsidRDefault="00717040">
      <w:pPr>
        <w:jc w:val="both"/>
        <w:rPr>
          <w:b/>
          <w:caps/>
          <w:sz w:val="22"/>
          <w:szCs w:val="22"/>
          <w:lang w:val="ro-RO"/>
        </w:rPr>
      </w:pPr>
    </w:p>
    <w:p w14:paraId="5C165D8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610F27C2" w14:textId="77777777" w:rsidR="00717040" w:rsidRPr="00333C02" w:rsidRDefault="00717040">
      <w:pPr>
        <w:rPr>
          <w:sz w:val="22"/>
          <w:szCs w:val="22"/>
          <w:lang w:val="ro-RO"/>
        </w:rPr>
      </w:pPr>
    </w:p>
    <w:p w14:paraId="1D753943" w14:textId="77777777" w:rsidR="00717040" w:rsidRPr="00333C02" w:rsidRDefault="0030285E">
      <w:pPr>
        <w:pStyle w:val="Default"/>
        <w:rPr>
          <w:sz w:val="22"/>
          <w:szCs w:val="22"/>
          <w:lang w:val="ro-RO"/>
        </w:rPr>
      </w:pPr>
      <w:r w:rsidRPr="00333C02">
        <w:rPr>
          <w:sz w:val="22"/>
          <w:szCs w:val="22"/>
          <w:lang w:val="ro-RO"/>
        </w:rPr>
        <w:t>O capsulă conţine rivastigmină 4,5 mg (sub formă de hidrogenotartrat de rivastigmină).</w:t>
      </w:r>
    </w:p>
    <w:p w14:paraId="35227584" w14:textId="77777777" w:rsidR="00717040" w:rsidRPr="00333C02" w:rsidRDefault="00717040">
      <w:pPr>
        <w:rPr>
          <w:sz w:val="22"/>
          <w:szCs w:val="22"/>
          <w:lang w:val="ro-RO"/>
        </w:rPr>
      </w:pPr>
    </w:p>
    <w:p w14:paraId="060308F2" w14:textId="77777777" w:rsidR="00717040" w:rsidRPr="00333C02" w:rsidRDefault="00717040">
      <w:pPr>
        <w:rPr>
          <w:sz w:val="22"/>
          <w:szCs w:val="22"/>
          <w:lang w:val="ro-RO"/>
        </w:rPr>
      </w:pPr>
    </w:p>
    <w:p w14:paraId="3D7AE40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2E8B08FC" w14:textId="77777777" w:rsidR="00717040" w:rsidRPr="00333C02" w:rsidRDefault="00717040">
      <w:pPr>
        <w:rPr>
          <w:sz w:val="22"/>
          <w:szCs w:val="22"/>
          <w:lang w:val="ro-RO"/>
        </w:rPr>
      </w:pPr>
    </w:p>
    <w:p w14:paraId="26E46B9D" w14:textId="77777777" w:rsidR="00717040" w:rsidRPr="00333C02" w:rsidRDefault="00717040">
      <w:pPr>
        <w:rPr>
          <w:b/>
          <w:sz w:val="22"/>
          <w:szCs w:val="22"/>
          <w:lang w:val="ro-RO"/>
        </w:rPr>
      </w:pPr>
    </w:p>
    <w:p w14:paraId="2401252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5AFA1437" w14:textId="77777777" w:rsidR="00717040" w:rsidRPr="00333C02" w:rsidRDefault="00717040">
      <w:pPr>
        <w:rPr>
          <w:b/>
          <w:sz w:val="22"/>
          <w:szCs w:val="22"/>
          <w:lang w:val="ro-RO"/>
        </w:rPr>
      </w:pPr>
    </w:p>
    <w:p w14:paraId="46E668C8" w14:textId="77777777" w:rsidR="00717040" w:rsidRPr="00333C02" w:rsidRDefault="0030285E">
      <w:pPr>
        <w:rPr>
          <w:sz w:val="22"/>
          <w:szCs w:val="22"/>
          <w:lang w:val="ro-RO"/>
        </w:rPr>
      </w:pPr>
      <w:r w:rsidRPr="00333C02">
        <w:rPr>
          <w:sz w:val="22"/>
          <w:szCs w:val="22"/>
          <w:lang w:val="ro-RO"/>
        </w:rPr>
        <w:t>250 capsule</w:t>
      </w:r>
    </w:p>
    <w:p w14:paraId="104EA297" w14:textId="77777777" w:rsidR="00717040" w:rsidRPr="00333C02" w:rsidRDefault="00717040">
      <w:pPr>
        <w:rPr>
          <w:sz w:val="22"/>
          <w:szCs w:val="22"/>
          <w:lang w:val="ro-RO"/>
        </w:rPr>
      </w:pPr>
    </w:p>
    <w:p w14:paraId="33C03DD8" w14:textId="77777777" w:rsidR="00717040" w:rsidRPr="00333C02" w:rsidRDefault="00717040">
      <w:pPr>
        <w:rPr>
          <w:sz w:val="22"/>
          <w:szCs w:val="22"/>
          <w:lang w:val="ro-RO"/>
        </w:rPr>
      </w:pPr>
    </w:p>
    <w:p w14:paraId="711149C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3F484DFB" w14:textId="77777777" w:rsidR="00717040" w:rsidRPr="00333C02" w:rsidRDefault="00717040">
      <w:pPr>
        <w:rPr>
          <w:b/>
          <w:sz w:val="22"/>
          <w:szCs w:val="22"/>
          <w:lang w:val="ro-RO"/>
        </w:rPr>
      </w:pPr>
    </w:p>
    <w:p w14:paraId="53E4653B" w14:textId="77777777" w:rsidR="00717040" w:rsidRPr="00333C02" w:rsidRDefault="0030285E">
      <w:pPr>
        <w:rPr>
          <w:sz w:val="22"/>
          <w:szCs w:val="22"/>
          <w:lang w:val="ro-RO"/>
        </w:rPr>
      </w:pPr>
      <w:r w:rsidRPr="00333C02">
        <w:rPr>
          <w:sz w:val="22"/>
          <w:szCs w:val="22"/>
          <w:lang w:val="ro-RO"/>
        </w:rPr>
        <w:t>A se citi prospectul înainte de utilizare.</w:t>
      </w:r>
    </w:p>
    <w:p w14:paraId="7C0C7A79" w14:textId="77777777" w:rsidR="00717040" w:rsidRPr="00333C02" w:rsidRDefault="0030285E">
      <w:pPr>
        <w:rPr>
          <w:sz w:val="22"/>
          <w:szCs w:val="22"/>
          <w:lang w:val="ro-RO"/>
        </w:rPr>
      </w:pPr>
      <w:r w:rsidRPr="00333C02">
        <w:rPr>
          <w:sz w:val="22"/>
          <w:szCs w:val="22"/>
          <w:lang w:val="ro-RO"/>
        </w:rPr>
        <w:t>Administrare orală.</w:t>
      </w:r>
    </w:p>
    <w:p w14:paraId="05C35F55"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332CFE98" w14:textId="77777777" w:rsidR="00717040" w:rsidRPr="00333C02" w:rsidRDefault="00717040">
      <w:pPr>
        <w:rPr>
          <w:b/>
          <w:sz w:val="22"/>
          <w:szCs w:val="22"/>
          <w:lang w:val="ro-RO"/>
        </w:rPr>
      </w:pPr>
    </w:p>
    <w:p w14:paraId="602FE854" w14:textId="77777777" w:rsidR="00717040" w:rsidRPr="00333C02" w:rsidRDefault="00717040">
      <w:pPr>
        <w:rPr>
          <w:b/>
          <w:sz w:val="22"/>
          <w:szCs w:val="22"/>
          <w:lang w:val="ro-RO"/>
        </w:rPr>
      </w:pPr>
    </w:p>
    <w:p w14:paraId="28F0D9ED"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3AE512CB" w14:textId="77777777" w:rsidR="00717040" w:rsidRPr="00333C02" w:rsidRDefault="00717040">
      <w:pPr>
        <w:rPr>
          <w:b/>
          <w:sz w:val="22"/>
          <w:szCs w:val="22"/>
          <w:lang w:val="ro-RO"/>
        </w:rPr>
      </w:pPr>
    </w:p>
    <w:p w14:paraId="010ECA58" w14:textId="77777777" w:rsidR="00717040" w:rsidRPr="00333C02" w:rsidRDefault="0030285E">
      <w:pPr>
        <w:rPr>
          <w:sz w:val="22"/>
          <w:szCs w:val="22"/>
          <w:lang w:val="ro-RO"/>
        </w:rPr>
      </w:pPr>
      <w:r w:rsidRPr="00333C02">
        <w:rPr>
          <w:sz w:val="22"/>
          <w:szCs w:val="22"/>
          <w:lang w:val="ro-RO"/>
        </w:rPr>
        <w:t>A nu se lăsa la îndemâna şi vederea copiilor.</w:t>
      </w:r>
    </w:p>
    <w:p w14:paraId="2F754838" w14:textId="77777777" w:rsidR="00717040" w:rsidRPr="00333C02" w:rsidRDefault="00717040">
      <w:pPr>
        <w:rPr>
          <w:b/>
          <w:sz w:val="22"/>
          <w:szCs w:val="22"/>
          <w:lang w:val="ro-RO"/>
        </w:rPr>
      </w:pPr>
    </w:p>
    <w:p w14:paraId="4160534D" w14:textId="77777777" w:rsidR="00717040" w:rsidRPr="00333C02" w:rsidRDefault="00717040">
      <w:pPr>
        <w:rPr>
          <w:b/>
          <w:sz w:val="22"/>
          <w:szCs w:val="22"/>
          <w:lang w:val="ro-RO"/>
        </w:rPr>
      </w:pPr>
    </w:p>
    <w:p w14:paraId="276896D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726F7A70" w14:textId="77777777" w:rsidR="00717040" w:rsidRPr="00333C02" w:rsidRDefault="00717040">
      <w:pPr>
        <w:rPr>
          <w:b/>
          <w:sz w:val="22"/>
          <w:szCs w:val="22"/>
          <w:lang w:val="ro-RO"/>
        </w:rPr>
      </w:pPr>
    </w:p>
    <w:p w14:paraId="39B90DB4" w14:textId="77777777" w:rsidR="00717040" w:rsidRPr="00333C02" w:rsidRDefault="00717040">
      <w:pPr>
        <w:rPr>
          <w:b/>
          <w:sz w:val="22"/>
          <w:szCs w:val="22"/>
          <w:lang w:val="ro-RO"/>
        </w:rPr>
      </w:pPr>
    </w:p>
    <w:p w14:paraId="0B4F855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04BB1102" w14:textId="77777777" w:rsidR="00717040" w:rsidRPr="00333C02" w:rsidRDefault="00717040">
      <w:pPr>
        <w:rPr>
          <w:b/>
          <w:sz w:val="22"/>
          <w:szCs w:val="22"/>
          <w:lang w:val="ro-RO"/>
        </w:rPr>
      </w:pPr>
    </w:p>
    <w:p w14:paraId="17882843" w14:textId="77777777" w:rsidR="00717040" w:rsidRPr="00333C02" w:rsidRDefault="0030285E">
      <w:pPr>
        <w:rPr>
          <w:sz w:val="22"/>
          <w:szCs w:val="22"/>
          <w:lang w:val="ro-RO"/>
        </w:rPr>
      </w:pPr>
      <w:r w:rsidRPr="00333C02">
        <w:rPr>
          <w:sz w:val="22"/>
          <w:szCs w:val="22"/>
          <w:lang w:val="ro-RO"/>
        </w:rPr>
        <w:t>EXP</w:t>
      </w:r>
    </w:p>
    <w:p w14:paraId="5D7D3E19" w14:textId="77777777" w:rsidR="00717040" w:rsidRPr="00333C02" w:rsidRDefault="00717040">
      <w:pPr>
        <w:rPr>
          <w:sz w:val="22"/>
          <w:szCs w:val="22"/>
          <w:lang w:val="ro-RO"/>
        </w:rPr>
      </w:pPr>
    </w:p>
    <w:p w14:paraId="28C421EC" w14:textId="77777777" w:rsidR="00717040" w:rsidRPr="00333C02" w:rsidRDefault="00717040">
      <w:pPr>
        <w:rPr>
          <w:b/>
          <w:sz w:val="22"/>
          <w:szCs w:val="22"/>
          <w:lang w:val="ro-RO"/>
        </w:rPr>
      </w:pPr>
    </w:p>
    <w:p w14:paraId="0756103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0BB99BCD" w14:textId="77777777" w:rsidR="00717040" w:rsidRPr="00333C02" w:rsidRDefault="00717040">
      <w:pPr>
        <w:rPr>
          <w:sz w:val="22"/>
          <w:szCs w:val="22"/>
          <w:lang w:val="ro-RO"/>
        </w:rPr>
      </w:pPr>
    </w:p>
    <w:p w14:paraId="6A9ABE51" w14:textId="77777777" w:rsidR="00717040" w:rsidRPr="00333C02" w:rsidRDefault="0030285E">
      <w:pPr>
        <w:rPr>
          <w:sz w:val="22"/>
          <w:szCs w:val="22"/>
          <w:lang w:val="ro-RO"/>
        </w:rPr>
      </w:pPr>
      <w:r w:rsidRPr="00333C02">
        <w:rPr>
          <w:sz w:val="22"/>
          <w:szCs w:val="22"/>
          <w:lang w:val="ro-RO"/>
        </w:rPr>
        <w:t>A nu se păstra la temperaturi peste 25°C.</w:t>
      </w:r>
    </w:p>
    <w:p w14:paraId="4D842821" w14:textId="77777777" w:rsidR="00717040" w:rsidRPr="00333C02" w:rsidRDefault="00717040">
      <w:pPr>
        <w:rPr>
          <w:b/>
          <w:sz w:val="22"/>
          <w:szCs w:val="22"/>
          <w:lang w:val="ro-RO"/>
        </w:rPr>
      </w:pPr>
    </w:p>
    <w:p w14:paraId="620459BF" w14:textId="77777777" w:rsidR="00717040" w:rsidRPr="00333C02" w:rsidRDefault="00717040">
      <w:pPr>
        <w:rPr>
          <w:b/>
          <w:sz w:val="22"/>
          <w:szCs w:val="22"/>
          <w:lang w:val="ro-RO"/>
        </w:rPr>
      </w:pPr>
    </w:p>
    <w:p w14:paraId="5BF3D378"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34048FB1" w14:textId="77777777" w:rsidR="00717040" w:rsidRPr="00333C02" w:rsidRDefault="00717040">
      <w:pPr>
        <w:rPr>
          <w:sz w:val="22"/>
          <w:szCs w:val="22"/>
          <w:lang w:val="ro-RO"/>
        </w:rPr>
      </w:pPr>
    </w:p>
    <w:p w14:paraId="2E093EC3" w14:textId="77777777" w:rsidR="00717040" w:rsidRPr="00333C02" w:rsidRDefault="00717040">
      <w:pPr>
        <w:rPr>
          <w:b/>
          <w:sz w:val="22"/>
          <w:szCs w:val="22"/>
          <w:lang w:val="ro-RO"/>
        </w:rPr>
      </w:pPr>
    </w:p>
    <w:p w14:paraId="33B980E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6E93E5E0" w14:textId="77777777" w:rsidR="00717040" w:rsidRPr="00333C02" w:rsidRDefault="00717040">
      <w:pPr>
        <w:rPr>
          <w:b/>
          <w:sz w:val="22"/>
          <w:szCs w:val="22"/>
          <w:lang w:val="ro-RO"/>
        </w:rPr>
      </w:pPr>
    </w:p>
    <w:p w14:paraId="3AE6C427" w14:textId="77777777" w:rsidR="00717040" w:rsidRPr="00333C02" w:rsidRDefault="0030285E">
      <w:pPr>
        <w:rPr>
          <w:noProof/>
          <w:sz w:val="22"/>
          <w:szCs w:val="22"/>
          <w:lang w:val="ro-RO"/>
        </w:rPr>
      </w:pPr>
      <w:r w:rsidRPr="00333C02">
        <w:rPr>
          <w:noProof/>
          <w:sz w:val="22"/>
          <w:szCs w:val="22"/>
          <w:lang w:val="ro-RO"/>
        </w:rPr>
        <w:t>[Actavis logo]</w:t>
      </w:r>
    </w:p>
    <w:p w14:paraId="41FFD6B9" w14:textId="77777777" w:rsidR="00717040" w:rsidRPr="00333C02" w:rsidRDefault="00717040">
      <w:pPr>
        <w:rPr>
          <w:sz w:val="22"/>
          <w:szCs w:val="22"/>
          <w:lang w:val="ro-RO"/>
        </w:rPr>
      </w:pPr>
    </w:p>
    <w:p w14:paraId="0EDD46C9" w14:textId="77777777" w:rsidR="00717040" w:rsidRPr="00333C02" w:rsidRDefault="00717040">
      <w:pPr>
        <w:rPr>
          <w:sz w:val="22"/>
          <w:szCs w:val="22"/>
          <w:lang w:val="ro-RO"/>
        </w:rPr>
      </w:pPr>
    </w:p>
    <w:p w14:paraId="59F13CB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16B46047" w14:textId="77777777" w:rsidR="00717040" w:rsidRPr="00333C02" w:rsidRDefault="00717040">
      <w:pPr>
        <w:rPr>
          <w:b/>
          <w:sz w:val="22"/>
          <w:szCs w:val="22"/>
          <w:lang w:val="ro-RO"/>
        </w:rPr>
      </w:pPr>
    </w:p>
    <w:p w14:paraId="20DE450F" w14:textId="77777777" w:rsidR="00717040" w:rsidRPr="00333C02" w:rsidRDefault="0030285E">
      <w:pPr>
        <w:rPr>
          <w:noProof/>
          <w:sz w:val="22"/>
          <w:szCs w:val="22"/>
          <w:lang w:val="ro-RO"/>
        </w:rPr>
      </w:pPr>
      <w:r w:rsidRPr="00333C02">
        <w:rPr>
          <w:noProof/>
          <w:sz w:val="22"/>
          <w:szCs w:val="22"/>
          <w:lang w:val="ro-RO"/>
        </w:rPr>
        <w:t>EU/1/11/693/012</w:t>
      </w:r>
    </w:p>
    <w:p w14:paraId="0A0C0BF2" w14:textId="77777777" w:rsidR="00717040" w:rsidRPr="00333C02" w:rsidRDefault="00717040">
      <w:pPr>
        <w:rPr>
          <w:b/>
          <w:sz w:val="22"/>
          <w:szCs w:val="22"/>
          <w:lang w:val="ro-RO"/>
        </w:rPr>
      </w:pPr>
    </w:p>
    <w:p w14:paraId="0B32FEEF" w14:textId="77777777" w:rsidR="00717040" w:rsidRPr="00333C02" w:rsidRDefault="00717040">
      <w:pPr>
        <w:rPr>
          <w:b/>
          <w:sz w:val="22"/>
          <w:szCs w:val="22"/>
          <w:lang w:val="ro-RO"/>
        </w:rPr>
      </w:pPr>
    </w:p>
    <w:p w14:paraId="3E6ADD4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24B6FCED" w14:textId="77777777" w:rsidR="00717040" w:rsidRPr="00333C02" w:rsidRDefault="00717040">
      <w:pPr>
        <w:rPr>
          <w:b/>
          <w:sz w:val="22"/>
          <w:szCs w:val="22"/>
          <w:lang w:val="ro-RO"/>
        </w:rPr>
      </w:pPr>
    </w:p>
    <w:p w14:paraId="1B11E2AC" w14:textId="77777777" w:rsidR="00717040" w:rsidRPr="00333C02" w:rsidRDefault="0030285E">
      <w:pPr>
        <w:rPr>
          <w:sz w:val="22"/>
          <w:szCs w:val="22"/>
          <w:lang w:val="ro-RO"/>
        </w:rPr>
      </w:pPr>
      <w:r w:rsidRPr="00333C02">
        <w:rPr>
          <w:sz w:val="22"/>
          <w:szCs w:val="22"/>
          <w:lang w:val="ro-RO"/>
        </w:rPr>
        <w:t>Serie</w:t>
      </w:r>
    </w:p>
    <w:p w14:paraId="18319A68" w14:textId="77777777" w:rsidR="00717040" w:rsidRPr="00333C02" w:rsidRDefault="00717040">
      <w:pPr>
        <w:rPr>
          <w:b/>
          <w:sz w:val="22"/>
          <w:szCs w:val="22"/>
          <w:lang w:val="ro-RO"/>
        </w:rPr>
      </w:pPr>
    </w:p>
    <w:p w14:paraId="41FD4AEB" w14:textId="77777777" w:rsidR="00717040" w:rsidRPr="00333C02" w:rsidRDefault="00717040">
      <w:pPr>
        <w:rPr>
          <w:b/>
          <w:sz w:val="22"/>
          <w:szCs w:val="22"/>
          <w:lang w:val="ro-RO"/>
        </w:rPr>
      </w:pPr>
    </w:p>
    <w:p w14:paraId="2D2FE99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222240D8" w14:textId="77777777" w:rsidR="00717040" w:rsidRPr="00333C02" w:rsidRDefault="00717040">
      <w:pPr>
        <w:rPr>
          <w:b/>
          <w:sz w:val="22"/>
          <w:szCs w:val="22"/>
          <w:lang w:val="ro-RO"/>
        </w:rPr>
      </w:pPr>
    </w:p>
    <w:p w14:paraId="171E6E45" w14:textId="77777777" w:rsidR="00717040" w:rsidRPr="00333C02" w:rsidRDefault="00717040">
      <w:pPr>
        <w:rPr>
          <w:b/>
          <w:sz w:val="22"/>
          <w:szCs w:val="22"/>
          <w:lang w:val="ro-RO"/>
        </w:rPr>
      </w:pPr>
    </w:p>
    <w:p w14:paraId="057911B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10A8E88E" w14:textId="77777777" w:rsidR="00717040" w:rsidRPr="00333C02" w:rsidRDefault="00717040">
      <w:pPr>
        <w:rPr>
          <w:b/>
          <w:sz w:val="22"/>
          <w:szCs w:val="22"/>
          <w:lang w:val="ro-RO"/>
        </w:rPr>
      </w:pPr>
    </w:p>
    <w:p w14:paraId="3AEE51F9" w14:textId="77777777" w:rsidR="00717040" w:rsidRPr="00333C02" w:rsidRDefault="00717040">
      <w:pPr>
        <w:rPr>
          <w:b/>
          <w:sz w:val="22"/>
          <w:szCs w:val="22"/>
          <w:lang w:val="ro-RO"/>
        </w:rPr>
      </w:pPr>
    </w:p>
    <w:p w14:paraId="63CB94B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141654AE" w14:textId="77777777" w:rsidR="00717040" w:rsidRPr="00333C02" w:rsidRDefault="00717040">
      <w:pPr>
        <w:rPr>
          <w:b/>
          <w:sz w:val="22"/>
          <w:szCs w:val="22"/>
          <w:lang w:val="ro-RO"/>
        </w:rPr>
      </w:pPr>
    </w:p>
    <w:p w14:paraId="37BB6344" w14:textId="77777777" w:rsidR="00717040" w:rsidRPr="00333C02" w:rsidRDefault="00717040">
      <w:pPr>
        <w:rPr>
          <w:b/>
          <w:sz w:val="22"/>
          <w:szCs w:val="22"/>
          <w:lang w:val="ro-RO"/>
        </w:rPr>
      </w:pPr>
    </w:p>
    <w:p w14:paraId="2ADBE931" w14:textId="54CD619F"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VAULT_ND_2a07af4b-ab48-4720-ae20-b281865fefd7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518DCD33" w14:textId="77777777" w:rsidR="00717040" w:rsidRPr="00333C02" w:rsidRDefault="00717040">
      <w:pPr>
        <w:tabs>
          <w:tab w:val="left" w:pos="720"/>
        </w:tabs>
        <w:rPr>
          <w:noProof/>
          <w:sz w:val="22"/>
          <w:szCs w:val="22"/>
          <w:lang w:val="ro-RO"/>
        </w:rPr>
      </w:pPr>
    </w:p>
    <w:p w14:paraId="4805F38B" w14:textId="77777777" w:rsidR="00717040" w:rsidRPr="00333C02" w:rsidRDefault="00717040">
      <w:pPr>
        <w:tabs>
          <w:tab w:val="left" w:pos="720"/>
        </w:tabs>
        <w:rPr>
          <w:noProof/>
          <w:sz w:val="22"/>
          <w:szCs w:val="22"/>
          <w:lang w:val="ro-RO"/>
        </w:rPr>
      </w:pPr>
    </w:p>
    <w:p w14:paraId="275D096B" w14:textId="5544E913"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VAULT_ND_b47fef31-d4b9-468c-a766-9c7953fea278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373F1341" w14:textId="77777777" w:rsidR="00717040" w:rsidRPr="00333C02" w:rsidRDefault="00717040">
      <w:pPr>
        <w:tabs>
          <w:tab w:val="left" w:pos="720"/>
        </w:tabs>
        <w:rPr>
          <w:noProof/>
          <w:sz w:val="22"/>
          <w:szCs w:val="22"/>
          <w:lang w:val="ro-RO"/>
        </w:rPr>
      </w:pPr>
    </w:p>
    <w:p w14:paraId="09D28619" w14:textId="77777777" w:rsidR="00717040" w:rsidRPr="00333C02" w:rsidRDefault="00717040">
      <w:pPr>
        <w:rPr>
          <w:b/>
          <w:sz w:val="22"/>
          <w:szCs w:val="22"/>
          <w:lang w:val="ro-RO"/>
        </w:rPr>
      </w:pPr>
    </w:p>
    <w:p w14:paraId="6C6F2C9E" w14:textId="77777777" w:rsidR="00717040" w:rsidRPr="00333C02" w:rsidRDefault="0030285E">
      <w:pPr>
        <w:rPr>
          <w:b/>
          <w:sz w:val="22"/>
          <w:szCs w:val="22"/>
          <w:lang w:val="ro-RO"/>
        </w:rPr>
      </w:pPr>
      <w:r w:rsidRPr="00333C02">
        <w:rPr>
          <w:b/>
          <w:sz w:val="22"/>
          <w:szCs w:val="22"/>
          <w:lang w:val="ro-RO"/>
        </w:rPr>
        <w:br w:type="page"/>
      </w:r>
    </w:p>
    <w:p w14:paraId="000FAAC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7418489F"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62A6E6E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BLISTERE</w:t>
      </w:r>
    </w:p>
    <w:p w14:paraId="37F55688" w14:textId="77777777" w:rsidR="00717040" w:rsidRPr="00333C02" w:rsidRDefault="00717040">
      <w:pPr>
        <w:rPr>
          <w:b/>
          <w:sz w:val="22"/>
          <w:szCs w:val="22"/>
          <w:lang w:val="ro-RO"/>
        </w:rPr>
      </w:pPr>
    </w:p>
    <w:p w14:paraId="5A0569BC" w14:textId="77777777" w:rsidR="00717040" w:rsidRPr="00333C02" w:rsidRDefault="00717040">
      <w:pPr>
        <w:rPr>
          <w:b/>
          <w:sz w:val="22"/>
          <w:szCs w:val="22"/>
          <w:lang w:val="ro-RO"/>
        </w:rPr>
      </w:pPr>
    </w:p>
    <w:p w14:paraId="1CB6325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14B5A2F9" w14:textId="77777777" w:rsidR="00717040" w:rsidRPr="00333C02" w:rsidRDefault="00717040">
      <w:pPr>
        <w:rPr>
          <w:b/>
          <w:caps/>
          <w:sz w:val="22"/>
          <w:szCs w:val="22"/>
          <w:lang w:val="ro-RO"/>
        </w:rPr>
      </w:pPr>
    </w:p>
    <w:p w14:paraId="1739F7DC" w14:textId="77777777" w:rsidR="00717040" w:rsidRPr="00333C02" w:rsidRDefault="0030285E">
      <w:pPr>
        <w:rPr>
          <w:sz w:val="22"/>
          <w:szCs w:val="22"/>
          <w:lang w:val="ro-RO"/>
        </w:rPr>
      </w:pPr>
      <w:r w:rsidRPr="00333C02">
        <w:rPr>
          <w:sz w:val="22"/>
          <w:szCs w:val="22"/>
          <w:lang w:val="ro-RO"/>
        </w:rPr>
        <w:t>Rivastigmină Actavis 6 mg capsule</w:t>
      </w:r>
    </w:p>
    <w:p w14:paraId="25E67EC0" w14:textId="77777777" w:rsidR="00717040" w:rsidRPr="00333C02" w:rsidRDefault="0030285E">
      <w:pPr>
        <w:jc w:val="both"/>
        <w:rPr>
          <w:b/>
          <w:caps/>
          <w:sz w:val="22"/>
          <w:szCs w:val="22"/>
          <w:lang w:val="ro-RO"/>
        </w:rPr>
      </w:pPr>
      <w:r w:rsidRPr="00333C02">
        <w:rPr>
          <w:sz w:val="22"/>
          <w:szCs w:val="22"/>
          <w:lang w:val="ro-RO"/>
        </w:rPr>
        <w:t>rivastigmină</w:t>
      </w:r>
    </w:p>
    <w:p w14:paraId="16995EB3" w14:textId="77777777" w:rsidR="00717040" w:rsidRPr="00333C02" w:rsidRDefault="00717040">
      <w:pPr>
        <w:jc w:val="both"/>
        <w:rPr>
          <w:b/>
          <w:caps/>
          <w:sz w:val="22"/>
          <w:szCs w:val="22"/>
          <w:lang w:val="ro-RO"/>
        </w:rPr>
      </w:pPr>
    </w:p>
    <w:p w14:paraId="14D2AF6E" w14:textId="77777777" w:rsidR="00717040" w:rsidRPr="00333C02" w:rsidRDefault="00717040">
      <w:pPr>
        <w:jc w:val="both"/>
        <w:rPr>
          <w:b/>
          <w:caps/>
          <w:sz w:val="22"/>
          <w:szCs w:val="22"/>
          <w:lang w:val="ro-RO"/>
        </w:rPr>
      </w:pPr>
    </w:p>
    <w:p w14:paraId="71A0BD7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 xml:space="preserve">ŢEI(LOR) ACTIVE </w:t>
      </w:r>
    </w:p>
    <w:p w14:paraId="3E925CE5" w14:textId="77777777" w:rsidR="00717040" w:rsidRPr="00333C02" w:rsidRDefault="00717040">
      <w:pPr>
        <w:rPr>
          <w:sz w:val="22"/>
          <w:szCs w:val="22"/>
          <w:lang w:val="ro-RO"/>
        </w:rPr>
      </w:pPr>
    </w:p>
    <w:p w14:paraId="10029A08" w14:textId="77777777" w:rsidR="00717040" w:rsidRPr="00333C02" w:rsidRDefault="0030285E">
      <w:pPr>
        <w:pStyle w:val="Default"/>
        <w:rPr>
          <w:sz w:val="22"/>
          <w:szCs w:val="22"/>
          <w:lang w:val="ro-RO"/>
        </w:rPr>
      </w:pPr>
      <w:r w:rsidRPr="00333C02">
        <w:rPr>
          <w:sz w:val="22"/>
          <w:szCs w:val="22"/>
          <w:lang w:val="ro-RO"/>
        </w:rPr>
        <w:t>O capsulă conţine rivastigmină 6 mg (sub formă de hidrogenotartrat de rivastigmină).</w:t>
      </w:r>
    </w:p>
    <w:p w14:paraId="4EDBDA68" w14:textId="77777777" w:rsidR="00717040" w:rsidRPr="00333C02" w:rsidRDefault="00717040">
      <w:pPr>
        <w:rPr>
          <w:sz w:val="22"/>
          <w:szCs w:val="22"/>
          <w:lang w:val="ro-RO"/>
        </w:rPr>
      </w:pPr>
    </w:p>
    <w:p w14:paraId="635695C8" w14:textId="77777777" w:rsidR="00717040" w:rsidRPr="00333C02" w:rsidRDefault="00717040">
      <w:pPr>
        <w:rPr>
          <w:sz w:val="22"/>
          <w:szCs w:val="22"/>
          <w:lang w:val="ro-RO"/>
        </w:rPr>
      </w:pPr>
    </w:p>
    <w:p w14:paraId="0BBCF6D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6B577AFD" w14:textId="77777777" w:rsidR="00717040" w:rsidRPr="00333C02" w:rsidRDefault="00717040">
      <w:pPr>
        <w:rPr>
          <w:sz w:val="22"/>
          <w:szCs w:val="22"/>
          <w:lang w:val="ro-RO"/>
        </w:rPr>
      </w:pPr>
    </w:p>
    <w:p w14:paraId="16161BAC" w14:textId="77777777" w:rsidR="00717040" w:rsidRPr="00333C02" w:rsidRDefault="00717040">
      <w:pPr>
        <w:rPr>
          <w:b/>
          <w:sz w:val="22"/>
          <w:szCs w:val="22"/>
          <w:lang w:val="ro-RO"/>
        </w:rPr>
      </w:pPr>
    </w:p>
    <w:p w14:paraId="69304E5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 xml:space="preserve">FORMA FARMACEUTICĂ ŞI CONŢINUTUL </w:t>
      </w:r>
    </w:p>
    <w:p w14:paraId="7D3ACDB9" w14:textId="77777777" w:rsidR="00717040" w:rsidRPr="00333C02" w:rsidRDefault="00717040">
      <w:pPr>
        <w:rPr>
          <w:b/>
          <w:sz w:val="22"/>
          <w:szCs w:val="22"/>
          <w:lang w:val="ro-RO"/>
        </w:rPr>
      </w:pPr>
    </w:p>
    <w:p w14:paraId="53F33C26" w14:textId="77777777" w:rsidR="00717040" w:rsidRPr="00333C02" w:rsidRDefault="0030285E">
      <w:pPr>
        <w:rPr>
          <w:sz w:val="22"/>
          <w:szCs w:val="22"/>
          <w:lang w:val="ro-RO"/>
        </w:rPr>
      </w:pPr>
      <w:r w:rsidRPr="00333C02">
        <w:rPr>
          <w:sz w:val="22"/>
          <w:szCs w:val="22"/>
          <w:lang w:val="ro-RO"/>
        </w:rPr>
        <w:t>28 capsule</w:t>
      </w:r>
    </w:p>
    <w:p w14:paraId="35576714" w14:textId="77777777" w:rsidR="00717040" w:rsidRPr="00333C02" w:rsidRDefault="0030285E">
      <w:pPr>
        <w:rPr>
          <w:sz w:val="22"/>
          <w:szCs w:val="22"/>
          <w:highlight w:val="lightGray"/>
          <w:lang w:val="ro-RO"/>
        </w:rPr>
      </w:pPr>
      <w:r w:rsidRPr="00333C02">
        <w:rPr>
          <w:sz w:val="22"/>
          <w:szCs w:val="22"/>
          <w:highlight w:val="lightGray"/>
          <w:lang w:val="ro-RO"/>
        </w:rPr>
        <w:t>56 capsule</w:t>
      </w:r>
    </w:p>
    <w:p w14:paraId="751A4BF8" w14:textId="77777777" w:rsidR="00717040" w:rsidRPr="00333C02" w:rsidRDefault="0030285E">
      <w:pPr>
        <w:rPr>
          <w:sz w:val="22"/>
          <w:szCs w:val="22"/>
          <w:lang w:val="ro-RO"/>
        </w:rPr>
      </w:pPr>
      <w:r w:rsidRPr="00333C02">
        <w:rPr>
          <w:sz w:val="22"/>
          <w:szCs w:val="22"/>
          <w:highlight w:val="lightGray"/>
          <w:lang w:val="ro-RO"/>
        </w:rPr>
        <w:t>112 capsule</w:t>
      </w:r>
    </w:p>
    <w:p w14:paraId="0CE163E8" w14:textId="77777777" w:rsidR="00717040" w:rsidRPr="00333C02" w:rsidRDefault="00717040">
      <w:pPr>
        <w:rPr>
          <w:sz w:val="22"/>
          <w:szCs w:val="22"/>
          <w:lang w:val="ro-RO"/>
        </w:rPr>
      </w:pPr>
    </w:p>
    <w:p w14:paraId="3DC263AB" w14:textId="77777777" w:rsidR="00717040" w:rsidRPr="00333C02" w:rsidRDefault="00717040">
      <w:pPr>
        <w:rPr>
          <w:sz w:val="22"/>
          <w:szCs w:val="22"/>
          <w:lang w:val="ro-RO"/>
        </w:rPr>
      </w:pPr>
    </w:p>
    <w:p w14:paraId="65766D4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0B4B8561" w14:textId="77777777" w:rsidR="00717040" w:rsidRPr="00333C02" w:rsidRDefault="00717040">
      <w:pPr>
        <w:rPr>
          <w:b/>
          <w:sz w:val="22"/>
          <w:szCs w:val="22"/>
          <w:lang w:val="ro-RO"/>
        </w:rPr>
      </w:pPr>
    </w:p>
    <w:p w14:paraId="6B489761" w14:textId="77777777" w:rsidR="00717040" w:rsidRPr="00333C02" w:rsidRDefault="0030285E">
      <w:pPr>
        <w:rPr>
          <w:sz w:val="22"/>
          <w:szCs w:val="22"/>
          <w:lang w:val="ro-RO"/>
        </w:rPr>
      </w:pPr>
      <w:r w:rsidRPr="00333C02">
        <w:rPr>
          <w:sz w:val="22"/>
          <w:szCs w:val="22"/>
          <w:lang w:val="ro-RO"/>
        </w:rPr>
        <w:t>A se citi prospectul înainte de utilizare.</w:t>
      </w:r>
    </w:p>
    <w:p w14:paraId="5AE44678" w14:textId="77777777" w:rsidR="00717040" w:rsidRPr="00333C02" w:rsidRDefault="0030285E">
      <w:pPr>
        <w:rPr>
          <w:sz w:val="22"/>
          <w:szCs w:val="22"/>
          <w:lang w:val="ro-RO"/>
        </w:rPr>
      </w:pPr>
      <w:r w:rsidRPr="00333C02">
        <w:rPr>
          <w:sz w:val="22"/>
          <w:szCs w:val="22"/>
          <w:lang w:val="ro-RO"/>
        </w:rPr>
        <w:t>Administrare orală.</w:t>
      </w:r>
    </w:p>
    <w:p w14:paraId="02704888"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289B4234" w14:textId="77777777" w:rsidR="00717040" w:rsidRPr="00333C02" w:rsidRDefault="00717040">
      <w:pPr>
        <w:rPr>
          <w:b/>
          <w:sz w:val="22"/>
          <w:szCs w:val="22"/>
          <w:lang w:val="ro-RO"/>
        </w:rPr>
      </w:pPr>
    </w:p>
    <w:p w14:paraId="67479297" w14:textId="77777777" w:rsidR="00717040" w:rsidRPr="00333C02" w:rsidRDefault="00717040">
      <w:pPr>
        <w:rPr>
          <w:b/>
          <w:sz w:val="22"/>
          <w:szCs w:val="22"/>
          <w:lang w:val="ro-RO"/>
        </w:rPr>
      </w:pPr>
    </w:p>
    <w:p w14:paraId="3FCFA98F"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1CA8B2B6" w14:textId="77777777" w:rsidR="00717040" w:rsidRPr="00333C02" w:rsidRDefault="00717040">
      <w:pPr>
        <w:rPr>
          <w:b/>
          <w:sz w:val="22"/>
          <w:szCs w:val="22"/>
          <w:lang w:val="ro-RO"/>
        </w:rPr>
      </w:pPr>
    </w:p>
    <w:p w14:paraId="0EDCA8D7" w14:textId="77777777" w:rsidR="00717040" w:rsidRPr="00333C02" w:rsidRDefault="0030285E">
      <w:pPr>
        <w:rPr>
          <w:sz w:val="22"/>
          <w:szCs w:val="22"/>
          <w:lang w:val="ro-RO"/>
        </w:rPr>
      </w:pPr>
      <w:r w:rsidRPr="00333C02">
        <w:rPr>
          <w:sz w:val="22"/>
          <w:szCs w:val="22"/>
          <w:lang w:val="ro-RO"/>
        </w:rPr>
        <w:t>A nu se lăsa la vederea şi îndemâna copiilor.</w:t>
      </w:r>
    </w:p>
    <w:p w14:paraId="424606D7" w14:textId="77777777" w:rsidR="00717040" w:rsidRPr="00333C02" w:rsidRDefault="00717040">
      <w:pPr>
        <w:rPr>
          <w:b/>
          <w:sz w:val="22"/>
          <w:szCs w:val="22"/>
          <w:lang w:val="ro-RO"/>
        </w:rPr>
      </w:pPr>
    </w:p>
    <w:p w14:paraId="13812B91" w14:textId="77777777" w:rsidR="00717040" w:rsidRPr="00333C02" w:rsidRDefault="00717040">
      <w:pPr>
        <w:rPr>
          <w:b/>
          <w:sz w:val="22"/>
          <w:szCs w:val="22"/>
          <w:lang w:val="ro-RO"/>
        </w:rPr>
      </w:pPr>
    </w:p>
    <w:p w14:paraId="5D711BC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5742E99F" w14:textId="77777777" w:rsidR="00717040" w:rsidRPr="00333C02" w:rsidRDefault="00717040">
      <w:pPr>
        <w:rPr>
          <w:b/>
          <w:sz w:val="22"/>
          <w:szCs w:val="22"/>
          <w:lang w:val="ro-RO"/>
        </w:rPr>
      </w:pPr>
    </w:p>
    <w:p w14:paraId="3D09542D" w14:textId="77777777" w:rsidR="00717040" w:rsidRPr="00333C02" w:rsidRDefault="00717040">
      <w:pPr>
        <w:rPr>
          <w:b/>
          <w:sz w:val="22"/>
          <w:szCs w:val="22"/>
          <w:lang w:val="ro-RO"/>
        </w:rPr>
      </w:pPr>
    </w:p>
    <w:p w14:paraId="29EF0CE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52CEC97E" w14:textId="77777777" w:rsidR="00717040" w:rsidRPr="00333C02" w:rsidRDefault="00717040">
      <w:pPr>
        <w:rPr>
          <w:b/>
          <w:sz w:val="22"/>
          <w:szCs w:val="22"/>
          <w:lang w:val="ro-RO"/>
        </w:rPr>
      </w:pPr>
    </w:p>
    <w:p w14:paraId="6214BCDD" w14:textId="77777777" w:rsidR="00717040" w:rsidRPr="00333C02" w:rsidRDefault="0030285E">
      <w:pPr>
        <w:rPr>
          <w:sz w:val="22"/>
          <w:szCs w:val="22"/>
          <w:lang w:val="ro-RO"/>
        </w:rPr>
      </w:pPr>
      <w:r w:rsidRPr="00333C02">
        <w:rPr>
          <w:sz w:val="22"/>
          <w:szCs w:val="22"/>
          <w:lang w:val="ro-RO"/>
        </w:rPr>
        <w:t>EXP</w:t>
      </w:r>
    </w:p>
    <w:p w14:paraId="509E5F2C" w14:textId="77777777" w:rsidR="00717040" w:rsidRPr="00333C02" w:rsidRDefault="00717040">
      <w:pPr>
        <w:rPr>
          <w:b/>
          <w:sz w:val="22"/>
          <w:szCs w:val="22"/>
          <w:lang w:val="ro-RO"/>
        </w:rPr>
      </w:pPr>
    </w:p>
    <w:p w14:paraId="66B6029C" w14:textId="77777777" w:rsidR="00717040" w:rsidRPr="00333C02" w:rsidRDefault="00717040">
      <w:pPr>
        <w:rPr>
          <w:b/>
          <w:sz w:val="22"/>
          <w:szCs w:val="22"/>
          <w:lang w:val="ro-RO"/>
        </w:rPr>
      </w:pPr>
    </w:p>
    <w:p w14:paraId="6F8EFC8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5B7AA96C" w14:textId="77777777" w:rsidR="00717040" w:rsidRPr="00333C02" w:rsidRDefault="00717040">
      <w:pPr>
        <w:rPr>
          <w:sz w:val="22"/>
          <w:szCs w:val="22"/>
          <w:lang w:val="ro-RO"/>
        </w:rPr>
      </w:pPr>
    </w:p>
    <w:p w14:paraId="0BC2811C" w14:textId="77777777" w:rsidR="00717040" w:rsidRPr="00333C02" w:rsidRDefault="0030285E">
      <w:pPr>
        <w:rPr>
          <w:sz w:val="22"/>
          <w:szCs w:val="22"/>
          <w:lang w:val="ro-RO"/>
        </w:rPr>
      </w:pPr>
      <w:r w:rsidRPr="00333C02">
        <w:rPr>
          <w:sz w:val="22"/>
          <w:szCs w:val="22"/>
          <w:lang w:val="ro-RO"/>
        </w:rPr>
        <w:t>A nu se păstra la temperaturi peste 25°C.</w:t>
      </w:r>
    </w:p>
    <w:p w14:paraId="3FDFBFBA" w14:textId="77777777" w:rsidR="00717040" w:rsidRPr="00333C02" w:rsidRDefault="00717040">
      <w:pPr>
        <w:rPr>
          <w:b/>
          <w:sz w:val="22"/>
          <w:szCs w:val="22"/>
          <w:lang w:val="ro-RO"/>
        </w:rPr>
      </w:pPr>
    </w:p>
    <w:p w14:paraId="05CB1106" w14:textId="77777777" w:rsidR="00717040" w:rsidRPr="00333C02" w:rsidRDefault="00717040">
      <w:pPr>
        <w:rPr>
          <w:b/>
          <w:sz w:val="22"/>
          <w:szCs w:val="22"/>
          <w:lang w:val="ro-RO"/>
        </w:rPr>
      </w:pPr>
    </w:p>
    <w:p w14:paraId="5A58CD79"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lastRenderedPageBreak/>
        <w:t>10.</w:t>
      </w:r>
      <w:r w:rsidRPr="00333C02">
        <w:rPr>
          <w:b/>
          <w:sz w:val="22"/>
          <w:szCs w:val="22"/>
          <w:lang w:val="ro-RO"/>
        </w:rPr>
        <w:tab/>
        <w:t>PRECAUŢII SPECIALE PRIVIND ELIMINAREA MEDICAMENTELOR NEUTILIZATE SAU A MATERIALELOR REZIDUALE PROVENITE DIN ASTFEL DE MEDICAMENTE, DACĂ ESTE CAZUL</w:t>
      </w:r>
    </w:p>
    <w:p w14:paraId="1BCF80F0" w14:textId="77777777" w:rsidR="00717040" w:rsidRPr="00333C02" w:rsidRDefault="00717040">
      <w:pPr>
        <w:rPr>
          <w:sz w:val="22"/>
          <w:szCs w:val="22"/>
          <w:lang w:val="ro-RO"/>
        </w:rPr>
      </w:pPr>
    </w:p>
    <w:p w14:paraId="029232D6" w14:textId="77777777" w:rsidR="00717040" w:rsidRPr="00333C02" w:rsidRDefault="00717040">
      <w:pPr>
        <w:rPr>
          <w:b/>
          <w:sz w:val="22"/>
          <w:szCs w:val="22"/>
          <w:lang w:val="ro-RO"/>
        </w:rPr>
      </w:pPr>
    </w:p>
    <w:p w14:paraId="3DB4DF55"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5EE8A46F" w14:textId="77777777" w:rsidR="00717040" w:rsidRPr="00333C02" w:rsidRDefault="00717040">
      <w:pPr>
        <w:rPr>
          <w:b/>
          <w:sz w:val="22"/>
          <w:szCs w:val="22"/>
          <w:lang w:val="ro-RO"/>
        </w:rPr>
      </w:pPr>
    </w:p>
    <w:p w14:paraId="1DF91E07"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7901B500" w14:textId="77777777" w:rsidR="00717040" w:rsidRPr="00333C02" w:rsidRDefault="0030285E">
      <w:pPr>
        <w:rPr>
          <w:noProof/>
          <w:sz w:val="22"/>
          <w:szCs w:val="22"/>
          <w:lang w:val="ro-RO"/>
        </w:rPr>
      </w:pPr>
      <w:r w:rsidRPr="00333C02">
        <w:rPr>
          <w:noProof/>
          <w:sz w:val="22"/>
          <w:szCs w:val="22"/>
          <w:lang w:val="ro-RO"/>
        </w:rPr>
        <w:t>220 Hafnarfjörður</w:t>
      </w:r>
    </w:p>
    <w:p w14:paraId="5189C59F" w14:textId="77777777" w:rsidR="00717040" w:rsidRPr="00333C02" w:rsidRDefault="0030285E">
      <w:pPr>
        <w:rPr>
          <w:noProof/>
          <w:sz w:val="22"/>
          <w:szCs w:val="22"/>
          <w:lang w:val="ro-RO"/>
        </w:rPr>
      </w:pPr>
      <w:r w:rsidRPr="00333C02">
        <w:rPr>
          <w:noProof/>
          <w:sz w:val="22"/>
          <w:szCs w:val="22"/>
          <w:lang w:val="ro-RO"/>
        </w:rPr>
        <w:t>Islanda</w:t>
      </w:r>
    </w:p>
    <w:p w14:paraId="2D6F5215" w14:textId="77777777" w:rsidR="00717040" w:rsidRPr="00333C02" w:rsidRDefault="00717040">
      <w:pPr>
        <w:rPr>
          <w:sz w:val="22"/>
          <w:szCs w:val="22"/>
          <w:lang w:val="ro-RO"/>
        </w:rPr>
      </w:pPr>
    </w:p>
    <w:p w14:paraId="22ACC9FF" w14:textId="77777777" w:rsidR="00717040" w:rsidRPr="00333C02" w:rsidRDefault="00717040">
      <w:pPr>
        <w:rPr>
          <w:sz w:val="22"/>
          <w:szCs w:val="22"/>
          <w:lang w:val="ro-RO"/>
        </w:rPr>
      </w:pPr>
    </w:p>
    <w:p w14:paraId="59CDF15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4CB13954" w14:textId="77777777" w:rsidR="00717040" w:rsidRPr="00333C02" w:rsidRDefault="00717040">
      <w:pPr>
        <w:rPr>
          <w:b/>
          <w:sz w:val="22"/>
          <w:szCs w:val="22"/>
          <w:lang w:val="ro-RO"/>
        </w:rPr>
      </w:pPr>
    </w:p>
    <w:p w14:paraId="45F11C5D" w14:textId="77777777" w:rsidR="00717040" w:rsidRPr="00333C02" w:rsidRDefault="0030285E">
      <w:pPr>
        <w:rPr>
          <w:noProof/>
          <w:sz w:val="22"/>
          <w:szCs w:val="22"/>
          <w:highlight w:val="lightGray"/>
          <w:lang w:val="ro-RO"/>
        </w:rPr>
      </w:pPr>
      <w:r w:rsidRPr="00333C02">
        <w:rPr>
          <w:noProof/>
          <w:sz w:val="22"/>
          <w:szCs w:val="22"/>
          <w:lang w:val="ro-RO"/>
        </w:rPr>
        <w:t>EU/1/11/693/013</w:t>
      </w:r>
      <w:r w:rsidRPr="00333C02">
        <w:rPr>
          <w:noProof/>
          <w:sz w:val="22"/>
          <w:szCs w:val="22"/>
          <w:highlight w:val="lightGray"/>
          <w:lang w:val="ro-RO"/>
        </w:rPr>
        <w:t>[blister de 28]</w:t>
      </w:r>
    </w:p>
    <w:p w14:paraId="4DD9F540" w14:textId="77777777" w:rsidR="00717040" w:rsidRPr="00333C02" w:rsidRDefault="0030285E">
      <w:pPr>
        <w:rPr>
          <w:noProof/>
          <w:sz w:val="22"/>
          <w:szCs w:val="22"/>
          <w:highlight w:val="lightGray"/>
          <w:lang w:val="ro-RO"/>
        </w:rPr>
      </w:pPr>
      <w:r w:rsidRPr="00333C02">
        <w:rPr>
          <w:noProof/>
          <w:sz w:val="22"/>
          <w:szCs w:val="22"/>
          <w:highlight w:val="lightGray"/>
          <w:lang w:val="ro-RO"/>
        </w:rPr>
        <w:t>EU/1/11/693/014 [blister de 56]</w:t>
      </w:r>
    </w:p>
    <w:p w14:paraId="3DA26D72" w14:textId="77777777" w:rsidR="00717040" w:rsidRPr="00333C02" w:rsidRDefault="0030285E">
      <w:pPr>
        <w:rPr>
          <w:sz w:val="22"/>
          <w:szCs w:val="22"/>
          <w:lang w:val="ro-RO"/>
        </w:rPr>
      </w:pPr>
      <w:r w:rsidRPr="00333C02">
        <w:rPr>
          <w:noProof/>
          <w:sz w:val="22"/>
          <w:szCs w:val="22"/>
          <w:highlight w:val="lightGray"/>
          <w:lang w:val="ro-RO"/>
        </w:rPr>
        <w:t>EU/1/11/693/015 [blister de 112</w:t>
      </w:r>
      <w:r w:rsidRPr="00333C02">
        <w:rPr>
          <w:sz w:val="22"/>
          <w:szCs w:val="22"/>
          <w:lang w:val="ro-RO"/>
        </w:rPr>
        <w:t>]</w:t>
      </w:r>
    </w:p>
    <w:p w14:paraId="1B4D760C" w14:textId="77777777" w:rsidR="00717040" w:rsidRPr="00333C02" w:rsidRDefault="00717040">
      <w:pPr>
        <w:rPr>
          <w:b/>
          <w:sz w:val="22"/>
          <w:szCs w:val="22"/>
          <w:lang w:val="ro-RO"/>
        </w:rPr>
      </w:pPr>
    </w:p>
    <w:p w14:paraId="05B676B7" w14:textId="77777777" w:rsidR="00717040" w:rsidRPr="00333C02" w:rsidRDefault="00717040">
      <w:pPr>
        <w:rPr>
          <w:b/>
          <w:sz w:val="22"/>
          <w:szCs w:val="22"/>
          <w:lang w:val="ro-RO"/>
        </w:rPr>
      </w:pPr>
    </w:p>
    <w:p w14:paraId="43F5017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29468B99" w14:textId="77777777" w:rsidR="00717040" w:rsidRPr="00333C02" w:rsidRDefault="00717040">
      <w:pPr>
        <w:rPr>
          <w:b/>
          <w:sz w:val="22"/>
          <w:szCs w:val="22"/>
          <w:lang w:val="ro-RO"/>
        </w:rPr>
      </w:pPr>
    </w:p>
    <w:p w14:paraId="1266441A" w14:textId="77777777" w:rsidR="00717040" w:rsidRPr="00333C02" w:rsidRDefault="0030285E">
      <w:pPr>
        <w:rPr>
          <w:sz w:val="22"/>
          <w:szCs w:val="22"/>
          <w:lang w:val="ro-RO"/>
        </w:rPr>
      </w:pPr>
      <w:r w:rsidRPr="00333C02">
        <w:rPr>
          <w:sz w:val="22"/>
          <w:szCs w:val="22"/>
          <w:lang w:val="ro-RO"/>
        </w:rPr>
        <w:t>Serie</w:t>
      </w:r>
    </w:p>
    <w:p w14:paraId="784F52EA" w14:textId="77777777" w:rsidR="00717040" w:rsidRPr="00333C02" w:rsidRDefault="00717040">
      <w:pPr>
        <w:rPr>
          <w:b/>
          <w:sz w:val="22"/>
          <w:szCs w:val="22"/>
          <w:lang w:val="ro-RO"/>
        </w:rPr>
      </w:pPr>
    </w:p>
    <w:p w14:paraId="162CC110" w14:textId="77777777" w:rsidR="00717040" w:rsidRPr="00333C02" w:rsidRDefault="00717040">
      <w:pPr>
        <w:rPr>
          <w:b/>
          <w:sz w:val="22"/>
          <w:szCs w:val="22"/>
          <w:lang w:val="ro-RO"/>
        </w:rPr>
      </w:pPr>
    </w:p>
    <w:p w14:paraId="4DF7459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2234EC2D" w14:textId="77777777" w:rsidR="00717040" w:rsidRPr="00333C02" w:rsidRDefault="00717040">
      <w:pPr>
        <w:rPr>
          <w:b/>
          <w:sz w:val="22"/>
          <w:szCs w:val="22"/>
          <w:lang w:val="ro-RO"/>
        </w:rPr>
      </w:pPr>
    </w:p>
    <w:p w14:paraId="635530AB" w14:textId="77777777" w:rsidR="00717040" w:rsidRPr="00333C02" w:rsidRDefault="00717040">
      <w:pPr>
        <w:rPr>
          <w:b/>
          <w:sz w:val="22"/>
          <w:szCs w:val="22"/>
          <w:lang w:val="ro-RO"/>
        </w:rPr>
      </w:pPr>
    </w:p>
    <w:p w14:paraId="5639046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646B0663" w14:textId="77777777" w:rsidR="00717040" w:rsidRPr="00333C02" w:rsidRDefault="00717040">
      <w:pPr>
        <w:rPr>
          <w:b/>
          <w:sz w:val="22"/>
          <w:szCs w:val="22"/>
          <w:lang w:val="ro-RO"/>
        </w:rPr>
      </w:pPr>
    </w:p>
    <w:p w14:paraId="78E0E06C" w14:textId="77777777" w:rsidR="00717040" w:rsidRPr="00333C02" w:rsidRDefault="00717040">
      <w:pPr>
        <w:rPr>
          <w:b/>
          <w:sz w:val="22"/>
          <w:szCs w:val="22"/>
          <w:lang w:val="ro-RO"/>
        </w:rPr>
      </w:pPr>
    </w:p>
    <w:p w14:paraId="660E94F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587643DD" w14:textId="77777777" w:rsidR="00717040" w:rsidRPr="00333C02" w:rsidRDefault="00717040">
      <w:pPr>
        <w:rPr>
          <w:b/>
          <w:sz w:val="22"/>
          <w:szCs w:val="22"/>
          <w:lang w:val="ro-RO"/>
        </w:rPr>
      </w:pPr>
    </w:p>
    <w:p w14:paraId="4C165797" w14:textId="77777777" w:rsidR="00717040" w:rsidRPr="00333C02" w:rsidRDefault="0030285E">
      <w:pPr>
        <w:rPr>
          <w:sz w:val="22"/>
          <w:szCs w:val="22"/>
          <w:lang w:val="ro-RO"/>
        </w:rPr>
      </w:pPr>
      <w:r w:rsidRPr="00333C02">
        <w:rPr>
          <w:sz w:val="22"/>
          <w:szCs w:val="22"/>
          <w:lang w:val="ro-RO"/>
        </w:rPr>
        <w:t>Rivastigmină Actavis 6 mg</w:t>
      </w:r>
    </w:p>
    <w:p w14:paraId="102B21B0" w14:textId="77777777" w:rsidR="00717040" w:rsidRPr="00333C02" w:rsidRDefault="00717040">
      <w:pPr>
        <w:rPr>
          <w:sz w:val="22"/>
          <w:szCs w:val="22"/>
          <w:lang w:val="ro-RO"/>
        </w:rPr>
      </w:pPr>
    </w:p>
    <w:p w14:paraId="61B80AA4" w14:textId="77777777" w:rsidR="00717040" w:rsidRPr="00333C02" w:rsidRDefault="00717040">
      <w:pPr>
        <w:rPr>
          <w:sz w:val="22"/>
          <w:szCs w:val="22"/>
          <w:lang w:val="ro-RO"/>
        </w:rPr>
      </w:pPr>
    </w:p>
    <w:p w14:paraId="6C7D2E23" w14:textId="0E5042A7"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VAULT_ND_9f6c68c7-624d-48bf-84bd-ce12899a3a5a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195FD886" w14:textId="77777777" w:rsidR="00717040" w:rsidRPr="00333C02" w:rsidRDefault="00717040">
      <w:pPr>
        <w:tabs>
          <w:tab w:val="left" w:pos="720"/>
        </w:tabs>
        <w:rPr>
          <w:noProof/>
          <w:sz w:val="22"/>
          <w:szCs w:val="22"/>
          <w:lang w:val="ro-RO"/>
        </w:rPr>
      </w:pPr>
    </w:p>
    <w:p w14:paraId="0D023E10"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2A1393D3" w14:textId="77777777" w:rsidR="00717040" w:rsidRPr="00333C02" w:rsidRDefault="00717040">
      <w:pPr>
        <w:rPr>
          <w:noProof/>
          <w:sz w:val="22"/>
          <w:szCs w:val="22"/>
          <w:highlight w:val="lightGray"/>
          <w:lang w:val="ro-RO"/>
        </w:rPr>
      </w:pPr>
    </w:p>
    <w:p w14:paraId="4C1ADF57" w14:textId="77777777" w:rsidR="00717040" w:rsidRPr="00333C02" w:rsidRDefault="00717040">
      <w:pPr>
        <w:tabs>
          <w:tab w:val="left" w:pos="720"/>
        </w:tabs>
        <w:rPr>
          <w:noProof/>
          <w:sz w:val="22"/>
          <w:szCs w:val="22"/>
          <w:lang w:val="ro-RO"/>
        </w:rPr>
      </w:pPr>
    </w:p>
    <w:p w14:paraId="3DF6F6B4" w14:textId="5963AD7A"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VAULT_ND_5256a927-fbae-4574-a0ce-5cb16e732184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46633906" w14:textId="77777777" w:rsidR="00717040" w:rsidRPr="00333C02" w:rsidRDefault="00717040">
      <w:pPr>
        <w:tabs>
          <w:tab w:val="left" w:pos="720"/>
        </w:tabs>
        <w:rPr>
          <w:noProof/>
          <w:sz w:val="22"/>
          <w:szCs w:val="22"/>
          <w:lang w:val="ro-RO"/>
        </w:rPr>
      </w:pPr>
    </w:p>
    <w:p w14:paraId="678F68A7" w14:textId="77777777" w:rsidR="00717040" w:rsidRPr="00333C02" w:rsidRDefault="0030285E">
      <w:pPr>
        <w:rPr>
          <w:sz w:val="22"/>
          <w:szCs w:val="22"/>
          <w:lang w:val="ro-RO"/>
        </w:rPr>
      </w:pPr>
      <w:r w:rsidRPr="00333C02">
        <w:rPr>
          <w:sz w:val="22"/>
          <w:szCs w:val="22"/>
          <w:lang w:val="ro-RO"/>
        </w:rPr>
        <w:t>PC: {număr}</w:t>
      </w:r>
    </w:p>
    <w:p w14:paraId="03AEC7D5" w14:textId="77777777" w:rsidR="00717040" w:rsidRPr="00333C02" w:rsidRDefault="0030285E">
      <w:pPr>
        <w:rPr>
          <w:sz w:val="22"/>
          <w:szCs w:val="22"/>
          <w:lang w:val="ro-RO"/>
        </w:rPr>
      </w:pPr>
      <w:r w:rsidRPr="00333C02">
        <w:rPr>
          <w:sz w:val="22"/>
          <w:szCs w:val="22"/>
          <w:lang w:val="ro-RO"/>
        </w:rPr>
        <w:t>SN: {număr}</w:t>
      </w:r>
    </w:p>
    <w:p w14:paraId="6334DED7" w14:textId="77777777" w:rsidR="00717040" w:rsidRPr="00333C02" w:rsidRDefault="0030285E">
      <w:pPr>
        <w:rPr>
          <w:sz w:val="22"/>
          <w:szCs w:val="22"/>
          <w:lang w:val="ro-RO"/>
        </w:rPr>
      </w:pPr>
      <w:r w:rsidRPr="00333C02">
        <w:rPr>
          <w:sz w:val="22"/>
          <w:szCs w:val="22"/>
          <w:lang w:val="ro-RO"/>
        </w:rPr>
        <w:t>NN: {număr}</w:t>
      </w:r>
    </w:p>
    <w:p w14:paraId="7E55BB3D" w14:textId="77777777" w:rsidR="00717040" w:rsidRPr="00333C02" w:rsidRDefault="00717040">
      <w:pPr>
        <w:rPr>
          <w:sz w:val="22"/>
          <w:szCs w:val="22"/>
          <w:lang w:val="ro-RO"/>
        </w:rPr>
      </w:pPr>
    </w:p>
    <w:p w14:paraId="39FD0AE5" w14:textId="77777777" w:rsidR="00717040" w:rsidRPr="00333C02" w:rsidRDefault="0030285E">
      <w:pPr>
        <w:rPr>
          <w:b/>
          <w:sz w:val="22"/>
          <w:szCs w:val="22"/>
          <w:lang w:val="ro-RO"/>
        </w:rPr>
      </w:pPr>
      <w:r w:rsidRPr="00333C02">
        <w:rPr>
          <w:b/>
          <w:sz w:val="22"/>
          <w:szCs w:val="22"/>
          <w:lang w:val="ro-RO"/>
        </w:rPr>
        <w:br w:type="page"/>
      </w:r>
    </w:p>
    <w:p w14:paraId="3B97D73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MINIMUM DE INFORMAŢII CARE TREBUIE SĂ APARĂ PE BLISTER SAU PE FOLIE TERMOSUDATĂ</w:t>
      </w:r>
    </w:p>
    <w:p w14:paraId="4B286BFD"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68C3B14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BLISTERE</w:t>
      </w:r>
    </w:p>
    <w:p w14:paraId="36751855" w14:textId="77777777" w:rsidR="00717040" w:rsidRPr="00333C02" w:rsidRDefault="00717040">
      <w:pPr>
        <w:rPr>
          <w:b/>
          <w:sz w:val="22"/>
          <w:szCs w:val="22"/>
          <w:lang w:val="ro-RO"/>
        </w:rPr>
      </w:pPr>
    </w:p>
    <w:p w14:paraId="4533546A" w14:textId="77777777" w:rsidR="00717040" w:rsidRPr="00333C02" w:rsidRDefault="00717040">
      <w:pPr>
        <w:rPr>
          <w:b/>
          <w:sz w:val="22"/>
          <w:szCs w:val="22"/>
          <w:lang w:val="ro-RO"/>
        </w:rPr>
      </w:pPr>
    </w:p>
    <w:p w14:paraId="5D3A30AF"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1C6AA309" w14:textId="77777777" w:rsidR="00717040" w:rsidRPr="00333C02" w:rsidRDefault="00717040">
      <w:pPr>
        <w:rPr>
          <w:b/>
          <w:sz w:val="22"/>
          <w:szCs w:val="22"/>
          <w:lang w:val="ro-RO"/>
        </w:rPr>
      </w:pPr>
    </w:p>
    <w:p w14:paraId="41FD549B" w14:textId="77777777" w:rsidR="00717040" w:rsidRPr="00333C02" w:rsidRDefault="0030285E">
      <w:pPr>
        <w:rPr>
          <w:sz w:val="22"/>
          <w:szCs w:val="22"/>
          <w:lang w:val="ro-RO"/>
        </w:rPr>
      </w:pPr>
      <w:r w:rsidRPr="00333C02">
        <w:rPr>
          <w:sz w:val="22"/>
          <w:szCs w:val="22"/>
          <w:lang w:val="ro-RO"/>
        </w:rPr>
        <w:t>Rivastigmină Actavis 6 mg capsule</w:t>
      </w:r>
    </w:p>
    <w:p w14:paraId="2EA38AF6" w14:textId="77777777" w:rsidR="00717040" w:rsidRPr="00333C02" w:rsidRDefault="0030285E">
      <w:pPr>
        <w:rPr>
          <w:sz w:val="22"/>
          <w:szCs w:val="22"/>
          <w:lang w:val="ro-RO"/>
        </w:rPr>
      </w:pPr>
      <w:r w:rsidRPr="00333C02">
        <w:rPr>
          <w:sz w:val="22"/>
          <w:szCs w:val="22"/>
          <w:lang w:val="ro-RO"/>
        </w:rPr>
        <w:t>rivastigmină</w:t>
      </w:r>
    </w:p>
    <w:p w14:paraId="5316D23D" w14:textId="77777777" w:rsidR="00717040" w:rsidRPr="00333C02" w:rsidRDefault="00717040">
      <w:pPr>
        <w:rPr>
          <w:b/>
          <w:sz w:val="22"/>
          <w:szCs w:val="22"/>
          <w:lang w:val="ro-RO"/>
        </w:rPr>
      </w:pPr>
    </w:p>
    <w:p w14:paraId="2D8C43F4" w14:textId="77777777" w:rsidR="00717040" w:rsidRPr="00333C02" w:rsidRDefault="00717040">
      <w:pPr>
        <w:rPr>
          <w:b/>
          <w:sz w:val="22"/>
          <w:szCs w:val="22"/>
          <w:lang w:val="ro-RO"/>
        </w:rPr>
      </w:pPr>
    </w:p>
    <w:p w14:paraId="7917C0A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2.</w:t>
      </w:r>
      <w:r w:rsidRPr="00333C02">
        <w:rPr>
          <w:b/>
          <w:sz w:val="22"/>
          <w:szCs w:val="22"/>
          <w:lang w:val="ro-RO"/>
        </w:rPr>
        <w:tab/>
        <w:t>NUMELE DEŢINĂTORULUI AUTORIZAŢIEI DE PUNERE PE PIAŢĂ</w:t>
      </w:r>
    </w:p>
    <w:p w14:paraId="1F46BEC8" w14:textId="77777777" w:rsidR="00717040" w:rsidRPr="00333C02" w:rsidRDefault="00717040">
      <w:pPr>
        <w:rPr>
          <w:b/>
          <w:sz w:val="22"/>
          <w:szCs w:val="22"/>
          <w:lang w:val="ro-RO"/>
        </w:rPr>
      </w:pPr>
    </w:p>
    <w:p w14:paraId="7811B8B9" w14:textId="77777777" w:rsidR="00717040" w:rsidRPr="00333C02" w:rsidRDefault="0030285E">
      <w:pPr>
        <w:rPr>
          <w:noProof/>
          <w:sz w:val="22"/>
          <w:szCs w:val="22"/>
          <w:lang w:val="ro-RO"/>
        </w:rPr>
      </w:pPr>
      <w:r w:rsidRPr="00333C02">
        <w:rPr>
          <w:noProof/>
          <w:sz w:val="22"/>
          <w:szCs w:val="22"/>
          <w:lang w:val="ro-RO"/>
        </w:rPr>
        <w:t>[Actavis logo]</w:t>
      </w:r>
    </w:p>
    <w:p w14:paraId="5AE888A4" w14:textId="77777777" w:rsidR="00717040" w:rsidRPr="00333C02" w:rsidRDefault="00717040">
      <w:pPr>
        <w:rPr>
          <w:b/>
          <w:sz w:val="22"/>
          <w:szCs w:val="22"/>
          <w:lang w:val="ro-RO"/>
        </w:rPr>
      </w:pPr>
    </w:p>
    <w:p w14:paraId="25CEEA19" w14:textId="77777777" w:rsidR="00717040" w:rsidRPr="00333C02" w:rsidRDefault="00717040">
      <w:pPr>
        <w:rPr>
          <w:b/>
          <w:sz w:val="22"/>
          <w:szCs w:val="22"/>
          <w:lang w:val="ro-RO"/>
        </w:rPr>
      </w:pPr>
    </w:p>
    <w:p w14:paraId="0DF797D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DATA DE EXPIRARE</w:t>
      </w:r>
    </w:p>
    <w:p w14:paraId="6E8946B5" w14:textId="77777777" w:rsidR="00717040" w:rsidRPr="00333C02" w:rsidRDefault="00717040">
      <w:pPr>
        <w:rPr>
          <w:b/>
          <w:sz w:val="22"/>
          <w:szCs w:val="22"/>
          <w:lang w:val="ro-RO"/>
        </w:rPr>
      </w:pPr>
    </w:p>
    <w:p w14:paraId="236A76A8" w14:textId="77777777" w:rsidR="00717040" w:rsidRPr="00333C02" w:rsidRDefault="0030285E">
      <w:pPr>
        <w:rPr>
          <w:sz w:val="22"/>
          <w:szCs w:val="22"/>
          <w:lang w:val="ro-RO"/>
        </w:rPr>
      </w:pPr>
      <w:r w:rsidRPr="00333C02">
        <w:rPr>
          <w:sz w:val="22"/>
          <w:szCs w:val="22"/>
          <w:lang w:val="ro-RO"/>
        </w:rPr>
        <w:t>EXP</w:t>
      </w:r>
    </w:p>
    <w:p w14:paraId="4656C9E5" w14:textId="77777777" w:rsidR="00717040" w:rsidRPr="00333C02" w:rsidRDefault="00717040">
      <w:pPr>
        <w:rPr>
          <w:b/>
          <w:sz w:val="22"/>
          <w:szCs w:val="22"/>
          <w:lang w:val="ro-RO"/>
        </w:rPr>
      </w:pPr>
    </w:p>
    <w:p w14:paraId="0A8C3F3F" w14:textId="77777777" w:rsidR="00717040" w:rsidRPr="00333C02" w:rsidRDefault="00717040">
      <w:pPr>
        <w:rPr>
          <w:b/>
          <w:sz w:val="22"/>
          <w:szCs w:val="22"/>
          <w:lang w:val="ro-RO"/>
        </w:rPr>
      </w:pPr>
    </w:p>
    <w:p w14:paraId="4162FA5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SERIA DE FABRICAŢIE</w:t>
      </w:r>
    </w:p>
    <w:p w14:paraId="0D2A22F7" w14:textId="77777777" w:rsidR="00717040" w:rsidRPr="00333C02" w:rsidRDefault="00717040">
      <w:pPr>
        <w:rPr>
          <w:b/>
          <w:sz w:val="22"/>
          <w:szCs w:val="22"/>
          <w:lang w:val="ro-RO"/>
        </w:rPr>
      </w:pPr>
    </w:p>
    <w:p w14:paraId="248C04EC" w14:textId="77777777" w:rsidR="00717040" w:rsidRPr="00333C02" w:rsidRDefault="0030285E">
      <w:pPr>
        <w:rPr>
          <w:sz w:val="22"/>
          <w:szCs w:val="22"/>
          <w:lang w:val="ro-RO"/>
        </w:rPr>
      </w:pPr>
      <w:r w:rsidRPr="00333C02">
        <w:rPr>
          <w:sz w:val="22"/>
          <w:szCs w:val="22"/>
          <w:lang w:val="ro-RO"/>
        </w:rPr>
        <w:t>Serie</w:t>
      </w:r>
    </w:p>
    <w:p w14:paraId="2AA58523" w14:textId="77777777" w:rsidR="00717040" w:rsidRPr="00333C02" w:rsidRDefault="00717040">
      <w:pPr>
        <w:rPr>
          <w:b/>
          <w:sz w:val="22"/>
          <w:szCs w:val="22"/>
          <w:lang w:val="ro-RO"/>
        </w:rPr>
      </w:pPr>
    </w:p>
    <w:p w14:paraId="2AF15A6C" w14:textId="77777777" w:rsidR="00717040" w:rsidRPr="00333C02" w:rsidRDefault="00717040">
      <w:pPr>
        <w:rPr>
          <w:b/>
          <w:sz w:val="22"/>
          <w:szCs w:val="22"/>
          <w:lang w:val="ro-RO"/>
        </w:rPr>
      </w:pPr>
    </w:p>
    <w:p w14:paraId="0826986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ALTE INFORMAŢII</w:t>
      </w:r>
    </w:p>
    <w:p w14:paraId="4BB0B574" w14:textId="77777777" w:rsidR="00717040" w:rsidRPr="00333C02" w:rsidRDefault="00717040">
      <w:pPr>
        <w:rPr>
          <w:b/>
          <w:sz w:val="22"/>
          <w:szCs w:val="22"/>
          <w:lang w:val="ro-RO"/>
        </w:rPr>
      </w:pPr>
    </w:p>
    <w:p w14:paraId="552DF26A" w14:textId="77777777" w:rsidR="00717040" w:rsidRPr="00333C02" w:rsidRDefault="0030285E">
      <w:pPr>
        <w:autoSpaceDE w:val="0"/>
        <w:autoSpaceDN w:val="0"/>
        <w:adjustRightInd w:val="0"/>
        <w:rPr>
          <w:sz w:val="22"/>
          <w:szCs w:val="22"/>
          <w:lang w:val="ro-RO"/>
        </w:rPr>
      </w:pPr>
      <w:r w:rsidRPr="00333C02">
        <w:rPr>
          <w:sz w:val="22"/>
          <w:szCs w:val="22"/>
          <w:lang w:val="ro-RO"/>
        </w:rPr>
        <w:t>Luni</w:t>
      </w:r>
    </w:p>
    <w:p w14:paraId="5EB9AD17" w14:textId="77777777" w:rsidR="00717040" w:rsidRPr="00333C02" w:rsidRDefault="0030285E">
      <w:pPr>
        <w:autoSpaceDE w:val="0"/>
        <w:autoSpaceDN w:val="0"/>
        <w:adjustRightInd w:val="0"/>
        <w:rPr>
          <w:sz w:val="22"/>
          <w:szCs w:val="22"/>
          <w:lang w:val="ro-RO"/>
        </w:rPr>
      </w:pPr>
      <w:r w:rsidRPr="00333C02">
        <w:rPr>
          <w:sz w:val="22"/>
          <w:szCs w:val="22"/>
          <w:lang w:val="ro-RO"/>
        </w:rPr>
        <w:t>Marţi</w:t>
      </w:r>
    </w:p>
    <w:p w14:paraId="14322A5E" w14:textId="77777777" w:rsidR="00717040" w:rsidRPr="00333C02" w:rsidRDefault="0030285E">
      <w:pPr>
        <w:autoSpaceDE w:val="0"/>
        <w:autoSpaceDN w:val="0"/>
        <w:adjustRightInd w:val="0"/>
        <w:rPr>
          <w:sz w:val="22"/>
          <w:szCs w:val="22"/>
          <w:lang w:val="ro-RO"/>
        </w:rPr>
      </w:pPr>
      <w:r w:rsidRPr="00333C02">
        <w:rPr>
          <w:sz w:val="22"/>
          <w:szCs w:val="22"/>
          <w:lang w:val="ro-RO"/>
        </w:rPr>
        <w:t>Miercuri</w:t>
      </w:r>
    </w:p>
    <w:p w14:paraId="639017E9" w14:textId="77777777" w:rsidR="00717040" w:rsidRPr="00333C02" w:rsidRDefault="0030285E">
      <w:pPr>
        <w:autoSpaceDE w:val="0"/>
        <w:autoSpaceDN w:val="0"/>
        <w:adjustRightInd w:val="0"/>
        <w:rPr>
          <w:sz w:val="22"/>
          <w:szCs w:val="22"/>
          <w:lang w:val="ro-RO"/>
        </w:rPr>
      </w:pPr>
      <w:r w:rsidRPr="00333C02">
        <w:rPr>
          <w:sz w:val="22"/>
          <w:szCs w:val="22"/>
          <w:lang w:val="ro-RO"/>
        </w:rPr>
        <w:t>Joi</w:t>
      </w:r>
    </w:p>
    <w:p w14:paraId="29F23597" w14:textId="77777777" w:rsidR="00717040" w:rsidRPr="00333C02" w:rsidRDefault="0030285E">
      <w:pPr>
        <w:autoSpaceDE w:val="0"/>
        <w:autoSpaceDN w:val="0"/>
        <w:adjustRightInd w:val="0"/>
        <w:rPr>
          <w:sz w:val="22"/>
          <w:szCs w:val="22"/>
          <w:lang w:val="ro-RO"/>
        </w:rPr>
      </w:pPr>
      <w:r w:rsidRPr="00333C02">
        <w:rPr>
          <w:sz w:val="22"/>
          <w:szCs w:val="22"/>
          <w:lang w:val="ro-RO"/>
        </w:rPr>
        <w:t>Vineri</w:t>
      </w:r>
    </w:p>
    <w:p w14:paraId="4BFEA391" w14:textId="77777777" w:rsidR="00717040" w:rsidRPr="00333C02" w:rsidRDefault="0030285E">
      <w:pPr>
        <w:autoSpaceDE w:val="0"/>
        <w:autoSpaceDN w:val="0"/>
        <w:adjustRightInd w:val="0"/>
        <w:rPr>
          <w:sz w:val="22"/>
          <w:szCs w:val="22"/>
          <w:lang w:val="ro-RO"/>
        </w:rPr>
      </w:pPr>
      <w:r w:rsidRPr="00333C02">
        <w:rPr>
          <w:sz w:val="22"/>
          <w:szCs w:val="22"/>
          <w:lang w:val="ro-RO"/>
        </w:rPr>
        <w:t>Sâmbătă</w:t>
      </w:r>
    </w:p>
    <w:p w14:paraId="02D5D6FC" w14:textId="77777777" w:rsidR="00717040" w:rsidRPr="00333C02" w:rsidRDefault="0030285E">
      <w:pPr>
        <w:rPr>
          <w:b/>
          <w:sz w:val="22"/>
          <w:szCs w:val="22"/>
          <w:lang w:val="ro-RO"/>
        </w:rPr>
      </w:pPr>
      <w:r w:rsidRPr="00333C02">
        <w:rPr>
          <w:sz w:val="22"/>
          <w:szCs w:val="22"/>
          <w:lang w:val="ro-RO"/>
        </w:rPr>
        <w:t>Duminică</w:t>
      </w:r>
    </w:p>
    <w:p w14:paraId="60A524D6" w14:textId="77777777" w:rsidR="00717040" w:rsidRPr="00333C02" w:rsidRDefault="0030285E">
      <w:pPr>
        <w:rPr>
          <w:b/>
          <w:bCs/>
          <w:sz w:val="22"/>
          <w:szCs w:val="22"/>
          <w:lang w:val="ro-RO"/>
        </w:rPr>
      </w:pPr>
      <w:r w:rsidRPr="00333C02">
        <w:rPr>
          <w:b/>
          <w:sz w:val="22"/>
          <w:szCs w:val="22"/>
          <w:lang w:val="ro-RO"/>
        </w:rPr>
        <w:br w:type="page"/>
      </w:r>
    </w:p>
    <w:p w14:paraId="3A8314C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SECUNDAR</w:t>
      </w:r>
    </w:p>
    <w:p w14:paraId="51C15B34"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01D4C13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CUTIE PENTRU FLACON</w:t>
      </w:r>
    </w:p>
    <w:p w14:paraId="5A054753" w14:textId="77777777" w:rsidR="00717040" w:rsidRPr="00333C02" w:rsidRDefault="00717040">
      <w:pPr>
        <w:rPr>
          <w:b/>
          <w:sz w:val="22"/>
          <w:szCs w:val="22"/>
          <w:lang w:val="ro-RO"/>
        </w:rPr>
      </w:pPr>
    </w:p>
    <w:p w14:paraId="178E2E06" w14:textId="77777777" w:rsidR="00717040" w:rsidRPr="00333C02" w:rsidRDefault="00717040">
      <w:pPr>
        <w:rPr>
          <w:b/>
          <w:sz w:val="22"/>
          <w:szCs w:val="22"/>
          <w:lang w:val="ro-RO"/>
        </w:rPr>
      </w:pPr>
    </w:p>
    <w:p w14:paraId="448851C1"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3CB52E15" w14:textId="77777777" w:rsidR="00717040" w:rsidRPr="00333C02" w:rsidRDefault="00717040">
      <w:pPr>
        <w:rPr>
          <w:b/>
          <w:caps/>
          <w:sz w:val="22"/>
          <w:szCs w:val="22"/>
          <w:lang w:val="ro-RO"/>
        </w:rPr>
      </w:pPr>
    </w:p>
    <w:p w14:paraId="0DB5B4B9" w14:textId="77777777" w:rsidR="00717040" w:rsidRPr="00333C02" w:rsidRDefault="0030285E">
      <w:pPr>
        <w:rPr>
          <w:sz w:val="22"/>
          <w:szCs w:val="22"/>
          <w:lang w:val="ro-RO"/>
        </w:rPr>
      </w:pPr>
      <w:r w:rsidRPr="00333C02">
        <w:rPr>
          <w:sz w:val="22"/>
          <w:szCs w:val="22"/>
          <w:lang w:val="ro-RO"/>
        </w:rPr>
        <w:t>Rivastigmină Actavis 6 mg capsule</w:t>
      </w:r>
    </w:p>
    <w:p w14:paraId="0EE2CF90" w14:textId="77777777" w:rsidR="00717040" w:rsidRPr="00333C02" w:rsidRDefault="0030285E">
      <w:pPr>
        <w:jc w:val="both"/>
        <w:rPr>
          <w:sz w:val="22"/>
          <w:szCs w:val="22"/>
          <w:lang w:val="ro-RO"/>
        </w:rPr>
      </w:pPr>
      <w:r w:rsidRPr="00333C02">
        <w:rPr>
          <w:sz w:val="22"/>
          <w:szCs w:val="22"/>
          <w:lang w:val="ro-RO"/>
        </w:rPr>
        <w:t>rivastigmină</w:t>
      </w:r>
    </w:p>
    <w:p w14:paraId="2E417D30" w14:textId="77777777" w:rsidR="00717040" w:rsidRPr="00333C02" w:rsidRDefault="00717040">
      <w:pPr>
        <w:jc w:val="both"/>
        <w:rPr>
          <w:b/>
          <w:caps/>
          <w:sz w:val="22"/>
          <w:szCs w:val="22"/>
          <w:lang w:val="ro-RO"/>
        </w:rPr>
      </w:pPr>
    </w:p>
    <w:p w14:paraId="216C64EB" w14:textId="77777777" w:rsidR="00717040" w:rsidRPr="00333C02" w:rsidRDefault="00717040">
      <w:pPr>
        <w:jc w:val="both"/>
        <w:rPr>
          <w:b/>
          <w:caps/>
          <w:sz w:val="22"/>
          <w:szCs w:val="22"/>
          <w:lang w:val="ro-RO"/>
        </w:rPr>
      </w:pPr>
    </w:p>
    <w:p w14:paraId="566853F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7B6A7808" w14:textId="77777777" w:rsidR="00717040" w:rsidRPr="00333C02" w:rsidRDefault="00717040">
      <w:pPr>
        <w:rPr>
          <w:sz w:val="22"/>
          <w:szCs w:val="22"/>
          <w:lang w:val="ro-RO"/>
        </w:rPr>
      </w:pPr>
    </w:p>
    <w:p w14:paraId="3E8BBF6C" w14:textId="77777777" w:rsidR="00717040" w:rsidRPr="00333C02" w:rsidRDefault="0030285E">
      <w:pPr>
        <w:pStyle w:val="Default"/>
        <w:rPr>
          <w:sz w:val="22"/>
          <w:szCs w:val="22"/>
          <w:lang w:val="ro-RO"/>
        </w:rPr>
      </w:pPr>
      <w:r w:rsidRPr="00333C02">
        <w:rPr>
          <w:sz w:val="22"/>
          <w:szCs w:val="22"/>
          <w:lang w:val="ro-RO"/>
        </w:rPr>
        <w:t>O capsulă conţine rivastigmină 6 mg (sub formă de hidrogenotartrat de rivastigmină).</w:t>
      </w:r>
    </w:p>
    <w:p w14:paraId="123B5719" w14:textId="77777777" w:rsidR="00717040" w:rsidRPr="00333C02" w:rsidRDefault="00717040">
      <w:pPr>
        <w:rPr>
          <w:sz w:val="22"/>
          <w:szCs w:val="22"/>
          <w:lang w:val="ro-RO"/>
        </w:rPr>
      </w:pPr>
    </w:p>
    <w:p w14:paraId="09890ACA" w14:textId="77777777" w:rsidR="00717040" w:rsidRPr="00333C02" w:rsidRDefault="00717040">
      <w:pPr>
        <w:rPr>
          <w:sz w:val="22"/>
          <w:szCs w:val="22"/>
          <w:lang w:val="ro-RO"/>
        </w:rPr>
      </w:pPr>
    </w:p>
    <w:p w14:paraId="696F9D6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79F67732" w14:textId="77777777" w:rsidR="00717040" w:rsidRPr="00333C02" w:rsidRDefault="00717040">
      <w:pPr>
        <w:rPr>
          <w:sz w:val="22"/>
          <w:szCs w:val="22"/>
          <w:lang w:val="ro-RO"/>
        </w:rPr>
      </w:pPr>
    </w:p>
    <w:p w14:paraId="7F479FE3" w14:textId="77777777" w:rsidR="00717040" w:rsidRPr="00333C02" w:rsidRDefault="00717040">
      <w:pPr>
        <w:rPr>
          <w:b/>
          <w:sz w:val="22"/>
          <w:szCs w:val="22"/>
          <w:lang w:val="ro-RO"/>
        </w:rPr>
      </w:pPr>
    </w:p>
    <w:p w14:paraId="79CDC8D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669FBACC" w14:textId="77777777" w:rsidR="00717040" w:rsidRPr="00333C02" w:rsidRDefault="00717040">
      <w:pPr>
        <w:rPr>
          <w:b/>
          <w:sz w:val="22"/>
          <w:szCs w:val="22"/>
          <w:lang w:val="ro-RO"/>
        </w:rPr>
      </w:pPr>
    </w:p>
    <w:p w14:paraId="18CE0F56" w14:textId="77777777" w:rsidR="00717040" w:rsidRPr="00333C02" w:rsidRDefault="0030285E">
      <w:pPr>
        <w:rPr>
          <w:sz w:val="22"/>
          <w:szCs w:val="22"/>
          <w:lang w:val="ro-RO"/>
        </w:rPr>
      </w:pPr>
      <w:r w:rsidRPr="00333C02">
        <w:rPr>
          <w:sz w:val="22"/>
          <w:szCs w:val="22"/>
          <w:lang w:val="ro-RO"/>
        </w:rPr>
        <w:t>250 capsule</w:t>
      </w:r>
    </w:p>
    <w:p w14:paraId="342F06F2" w14:textId="77777777" w:rsidR="00717040" w:rsidRPr="00333C02" w:rsidRDefault="00717040">
      <w:pPr>
        <w:rPr>
          <w:sz w:val="22"/>
          <w:szCs w:val="22"/>
          <w:lang w:val="ro-RO"/>
        </w:rPr>
      </w:pPr>
    </w:p>
    <w:p w14:paraId="0B2A4E4E" w14:textId="77777777" w:rsidR="00717040" w:rsidRPr="00333C02" w:rsidRDefault="00717040">
      <w:pPr>
        <w:rPr>
          <w:sz w:val="22"/>
          <w:szCs w:val="22"/>
          <w:lang w:val="ro-RO"/>
        </w:rPr>
      </w:pPr>
    </w:p>
    <w:p w14:paraId="710AB86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435094B1" w14:textId="77777777" w:rsidR="00717040" w:rsidRPr="00333C02" w:rsidRDefault="00717040">
      <w:pPr>
        <w:rPr>
          <w:b/>
          <w:sz w:val="22"/>
          <w:szCs w:val="22"/>
          <w:lang w:val="ro-RO"/>
        </w:rPr>
      </w:pPr>
    </w:p>
    <w:p w14:paraId="05652558" w14:textId="77777777" w:rsidR="00717040" w:rsidRPr="00333C02" w:rsidRDefault="0030285E">
      <w:pPr>
        <w:rPr>
          <w:sz w:val="22"/>
          <w:szCs w:val="22"/>
          <w:lang w:val="ro-RO"/>
        </w:rPr>
      </w:pPr>
      <w:r w:rsidRPr="00333C02">
        <w:rPr>
          <w:sz w:val="22"/>
          <w:szCs w:val="22"/>
          <w:lang w:val="ro-RO"/>
        </w:rPr>
        <w:t>A se citi prospectul înainte de utilizare.</w:t>
      </w:r>
    </w:p>
    <w:p w14:paraId="145648AF" w14:textId="77777777" w:rsidR="00717040" w:rsidRPr="00333C02" w:rsidRDefault="0030285E">
      <w:pPr>
        <w:rPr>
          <w:sz w:val="22"/>
          <w:szCs w:val="22"/>
          <w:lang w:val="ro-RO"/>
        </w:rPr>
      </w:pPr>
      <w:r w:rsidRPr="00333C02">
        <w:rPr>
          <w:sz w:val="22"/>
          <w:szCs w:val="22"/>
          <w:lang w:val="ro-RO"/>
        </w:rPr>
        <w:t>Administrare orală.</w:t>
      </w:r>
    </w:p>
    <w:p w14:paraId="4D2F1F64"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23D4138D" w14:textId="77777777" w:rsidR="00717040" w:rsidRPr="00333C02" w:rsidRDefault="00717040">
      <w:pPr>
        <w:rPr>
          <w:b/>
          <w:sz w:val="22"/>
          <w:szCs w:val="22"/>
          <w:lang w:val="ro-RO"/>
        </w:rPr>
      </w:pPr>
    </w:p>
    <w:p w14:paraId="19FEC1FF" w14:textId="77777777" w:rsidR="00717040" w:rsidRPr="00333C02" w:rsidRDefault="00717040">
      <w:pPr>
        <w:rPr>
          <w:b/>
          <w:sz w:val="22"/>
          <w:szCs w:val="22"/>
          <w:lang w:val="ro-RO"/>
        </w:rPr>
      </w:pPr>
    </w:p>
    <w:p w14:paraId="5D6508D6"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0810D23C" w14:textId="77777777" w:rsidR="00717040" w:rsidRPr="00333C02" w:rsidRDefault="00717040">
      <w:pPr>
        <w:rPr>
          <w:b/>
          <w:sz w:val="22"/>
          <w:szCs w:val="22"/>
          <w:lang w:val="ro-RO"/>
        </w:rPr>
      </w:pPr>
    </w:p>
    <w:p w14:paraId="085E0F22" w14:textId="77777777" w:rsidR="00717040" w:rsidRPr="00333C02" w:rsidRDefault="0030285E">
      <w:pPr>
        <w:rPr>
          <w:sz w:val="22"/>
          <w:szCs w:val="22"/>
          <w:lang w:val="ro-RO"/>
        </w:rPr>
      </w:pPr>
      <w:r w:rsidRPr="00333C02">
        <w:rPr>
          <w:sz w:val="22"/>
          <w:szCs w:val="22"/>
          <w:lang w:val="ro-RO"/>
        </w:rPr>
        <w:t>A nu se lăsa la vederea şi îndemâna copiilor.</w:t>
      </w:r>
    </w:p>
    <w:p w14:paraId="1B773BD5" w14:textId="77777777" w:rsidR="00717040" w:rsidRPr="00333C02" w:rsidRDefault="00717040">
      <w:pPr>
        <w:rPr>
          <w:b/>
          <w:sz w:val="22"/>
          <w:szCs w:val="22"/>
          <w:lang w:val="ro-RO"/>
        </w:rPr>
      </w:pPr>
    </w:p>
    <w:p w14:paraId="483F21DC" w14:textId="77777777" w:rsidR="00717040" w:rsidRPr="00333C02" w:rsidRDefault="00717040">
      <w:pPr>
        <w:rPr>
          <w:b/>
          <w:sz w:val="22"/>
          <w:szCs w:val="22"/>
          <w:lang w:val="ro-RO"/>
        </w:rPr>
      </w:pPr>
    </w:p>
    <w:p w14:paraId="3902D9B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3D668DA1" w14:textId="77777777" w:rsidR="00717040" w:rsidRPr="00333C02" w:rsidRDefault="00717040">
      <w:pPr>
        <w:rPr>
          <w:b/>
          <w:sz w:val="22"/>
          <w:szCs w:val="22"/>
          <w:lang w:val="ro-RO"/>
        </w:rPr>
      </w:pPr>
    </w:p>
    <w:p w14:paraId="22543F05" w14:textId="77777777" w:rsidR="00717040" w:rsidRPr="00333C02" w:rsidRDefault="00717040">
      <w:pPr>
        <w:rPr>
          <w:b/>
          <w:sz w:val="22"/>
          <w:szCs w:val="22"/>
          <w:lang w:val="ro-RO"/>
        </w:rPr>
      </w:pPr>
    </w:p>
    <w:p w14:paraId="15025B0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166A64C6" w14:textId="77777777" w:rsidR="00717040" w:rsidRPr="00333C02" w:rsidRDefault="00717040">
      <w:pPr>
        <w:rPr>
          <w:b/>
          <w:sz w:val="22"/>
          <w:szCs w:val="22"/>
          <w:lang w:val="ro-RO"/>
        </w:rPr>
      </w:pPr>
    </w:p>
    <w:p w14:paraId="0AA8BBE0" w14:textId="77777777" w:rsidR="00717040" w:rsidRPr="00333C02" w:rsidRDefault="0030285E">
      <w:pPr>
        <w:rPr>
          <w:sz w:val="22"/>
          <w:szCs w:val="22"/>
          <w:lang w:val="ro-RO"/>
        </w:rPr>
      </w:pPr>
      <w:r w:rsidRPr="00333C02">
        <w:rPr>
          <w:sz w:val="22"/>
          <w:szCs w:val="22"/>
          <w:lang w:val="ro-RO"/>
        </w:rPr>
        <w:t>EXP</w:t>
      </w:r>
    </w:p>
    <w:p w14:paraId="063C3FD8" w14:textId="77777777" w:rsidR="00717040" w:rsidRPr="00333C02" w:rsidRDefault="00717040">
      <w:pPr>
        <w:rPr>
          <w:b/>
          <w:sz w:val="22"/>
          <w:szCs w:val="22"/>
          <w:lang w:val="ro-RO"/>
        </w:rPr>
      </w:pPr>
    </w:p>
    <w:p w14:paraId="5069EF2D" w14:textId="77777777" w:rsidR="00717040" w:rsidRPr="00333C02" w:rsidRDefault="00717040">
      <w:pPr>
        <w:rPr>
          <w:b/>
          <w:sz w:val="22"/>
          <w:szCs w:val="22"/>
          <w:lang w:val="ro-RO"/>
        </w:rPr>
      </w:pPr>
    </w:p>
    <w:p w14:paraId="0B09638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023CAF4E" w14:textId="77777777" w:rsidR="00717040" w:rsidRPr="00333C02" w:rsidRDefault="00717040">
      <w:pPr>
        <w:rPr>
          <w:sz w:val="22"/>
          <w:szCs w:val="22"/>
          <w:lang w:val="ro-RO"/>
        </w:rPr>
      </w:pPr>
    </w:p>
    <w:p w14:paraId="6D1DF4B6" w14:textId="77777777" w:rsidR="00717040" w:rsidRPr="00333C02" w:rsidRDefault="0030285E">
      <w:pPr>
        <w:rPr>
          <w:sz w:val="22"/>
          <w:szCs w:val="22"/>
          <w:lang w:val="ro-RO"/>
        </w:rPr>
      </w:pPr>
      <w:r w:rsidRPr="00333C02">
        <w:rPr>
          <w:sz w:val="22"/>
          <w:szCs w:val="22"/>
          <w:lang w:val="ro-RO"/>
        </w:rPr>
        <w:t>A nu se păstra la temperaturi peste 25°C.</w:t>
      </w:r>
    </w:p>
    <w:p w14:paraId="3141DEDC" w14:textId="77777777" w:rsidR="00717040" w:rsidRPr="00333C02" w:rsidRDefault="00717040">
      <w:pPr>
        <w:rPr>
          <w:b/>
          <w:sz w:val="22"/>
          <w:szCs w:val="22"/>
          <w:lang w:val="ro-RO"/>
        </w:rPr>
      </w:pPr>
    </w:p>
    <w:p w14:paraId="470F6853" w14:textId="77777777" w:rsidR="00717040" w:rsidRPr="00333C02" w:rsidRDefault="00717040">
      <w:pPr>
        <w:rPr>
          <w:b/>
          <w:sz w:val="22"/>
          <w:szCs w:val="22"/>
          <w:lang w:val="ro-RO"/>
        </w:rPr>
      </w:pPr>
    </w:p>
    <w:p w14:paraId="35222027"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79385680" w14:textId="77777777" w:rsidR="00717040" w:rsidRPr="00333C02" w:rsidRDefault="00717040">
      <w:pPr>
        <w:rPr>
          <w:sz w:val="22"/>
          <w:szCs w:val="22"/>
          <w:lang w:val="ro-RO"/>
        </w:rPr>
      </w:pPr>
    </w:p>
    <w:p w14:paraId="015B60A5" w14:textId="77777777" w:rsidR="00717040" w:rsidRPr="00333C02" w:rsidRDefault="00717040">
      <w:pPr>
        <w:rPr>
          <w:b/>
          <w:sz w:val="22"/>
          <w:szCs w:val="22"/>
          <w:lang w:val="ro-RO"/>
        </w:rPr>
      </w:pPr>
    </w:p>
    <w:p w14:paraId="29973C0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29E6F18D" w14:textId="77777777" w:rsidR="00717040" w:rsidRPr="00333C02" w:rsidRDefault="00717040">
      <w:pPr>
        <w:rPr>
          <w:b/>
          <w:sz w:val="22"/>
          <w:szCs w:val="22"/>
          <w:lang w:val="ro-RO"/>
        </w:rPr>
      </w:pPr>
    </w:p>
    <w:p w14:paraId="1BCD69C1" w14:textId="77777777" w:rsidR="00717040" w:rsidRPr="00333C02" w:rsidRDefault="0030285E">
      <w:pPr>
        <w:rPr>
          <w:noProof/>
          <w:sz w:val="22"/>
          <w:szCs w:val="22"/>
          <w:lang w:val="ro-RO"/>
        </w:rPr>
      </w:pPr>
      <w:r w:rsidRPr="00333C02">
        <w:rPr>
          <w:noProof/>
          <w:sz w:val="22"/>
          <w:szCs w:val="22"/>
          <w:lang w:val="ro-RO"/>
        </w:rPr>
        <w:t xml:space="preserve">Actavis Group PTC ehf. </w:t>
      </w:r>
    </w:p>
    <w:p w14:paraId="325EE3CC" w14:textId="77777777" w:rsidR="00717040" w:rsidRPr="00333C02" w:rsidRDefault="0030285E">
      <w:pPr>
        <w:rPr>
          <w:noProof/>
          <w:sz w:val="22"/>
          <w:szCs w:val="22"/>
          <w:lang w:val="ro-RO"/>
        </w:rPr>
      </w:pPr>
      <w:r w:rsidRPr="00333C02">
        <w:rPr>
          <w:noProof/>
          <w:sz w:val="22"/>
          <w:szCs w:val="22"/>
          <w:lang w:val="ro-RO"/>
        </w:rPr>
        <w:t>220 Hafnarfjörður</w:t>
      </w:r>
    </w:p>
    <w:p w14:paraId="7D55E0A9" w14:textId="77777777" w:rsidR="00717040" w:rsidRPr="00333C02" w:rsidRDefault="0030285E">
      <w:pPr>
        <w:rPr>
          <w:noProof/>
          <w:sz w:val="22"/>
          <w:szCs w:val="22"/>
          <w:lang w:val="ro-RO"/>
        </w:rPr>
      </w:pPr>
      <w:r w:rsidRPr="00333C02">
        <w:rPr>
          <w:noProof/>
          <w:sz w:val="22"/>
          <w:szCs w:val="22"/>
          <w:lang w:val="ro-RO"/>
        </w:rPr>
        <w:t>Islanda</w:t>
      </w:r>
    </w:p>
    <w:p w14:paraId="6298A9E4" w14:textId="77777777" w:rsidR="00717040" w:rsidRPr="00333C02" w:rsidRDefault="00717040">
      <w:pPr>
        <w:rPr>
          <w:b/>
          <w:sz w:val="22"/>
          <w:szCs w:val="22"/>
          <w:lang w:val="ro-RO"/>
        </w:rPr>
      </w:pPr>
    </w:p>
    <w:p w14:paraId="15BA870B" w14:textId="77777777" w:rsidR="00717040" w:rsidRPr="00333C02" w:rsidRDefault="00717040">
      <w:pPr>
        <w:rPr>
          <w:sz w:val="22"/>
          <w:szCs w:val="22"/>
          <w:lang w:val="ro-RO"/>
        </w:rPr>
      </w:pPr>
    </w:p>
    <w:p w14:paraId="2FDB641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0E9BE847" w14:textId="77777777" w:rsidR="00717040" w:rsidRPr="00333C02" w:rsidRDefault="00717040">
      <w:pPr>
        <w:rPr>
          <w:b/>
          <w:sz w:val="22"/>
          <w:szCs w:val="22"/>
          <w:lang w:val="ro-RO"/>
        </w:rPr>
      </w:pPr>
    </w:p>
    <w:p w14:paraId="0E2AB36E" w14:textId="77777777" w:rsidR="00717040" w:rsidRPr="00333C02" w:rsidRDefault="0030285E">
      <w:pPr>
        <w:rPr>
          <w:b/>
          <w:sz w:val="22"/>
          <w:szCs w:val="22"/>
          <w:lang w:val="ro-RO"/>
        </w:rPr>
      </w:pPr>
      <w:r w:rsidRPr="00333C02">
        <w:rPr>
          <w:noProof/>
          <w:sz w:val="22"/>
          <w:szCs w:val="22"/>
          <w:lang w:val="ro-RO"/>
        </w:rPr>
        <w:t>EU/1/11/693/016</w:t>
      </w:r>
    </w:p>
    <w:p w14:paraId="173228F4" w14:textId="77777777" w:rsidR="00717040" w:rsidRPr="00333C02" w:rsidRDefault="00717040">
      <w:pPr>
        <w:rPr>
          <w:b/>
          <w:sz w:val="22"/>
          <w:szCs w:val="22"/>
          <w:lang w:val="ro-RO"/>
        </w:rPr>
      </w:pPr>
    </w:p>
    <w:p w14:paraId="7A59CFA2" w14:textId="77777777" w:rsidR="00717040" w:rsidRPr="00333C02" w:rsidRDefault="00717040">
      <w:pPr>
        <w:rPr>
          <w:b/>
          <w:sz w:val="22"/>
          <w:szCs w:val="22"/>
          <w:lang w:val="ro-RO"/>
        </w:rPr>
      </w:pPr>
    </w:p>
    <w:p w14:paraId="627F867D"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5157675D" w14:textId="77777777" w:rsidR="00717040" w:rsidRPr="00333C02" w:rsidRDefault="00717040">
      <w:pPr>
        <w:rPr>
          <w:b/>
          <w:sz w:val="22"/>
          <w:szCs w:val="22"/>
          <w:lang w:val="ro-RO"/>
        </w:rPr>
      </w:pPr>
    </w:p>
    <w:p w14:paraId="21254197" w14:textId="77777777" w:rsidR="00717040" w:rsidRPr="00333C02" w:rsidRDefault="0030285E">
      <w:pPr>
        <w:rPr>
          <w:sz w:val="22"/>
          <w:szCs w:val="22"/>
          <w:lang w:val="ro-RO"/>
        </w:rPr>
      </w:pPr>
      <w:r w:rsidRPr="00333C02">
        <w:rPr>
          <w:sz w:val="22"/>
          <w:szCs w:val="22"/>
          <w:lang w:val="ro-RO"/>
        </w:rPr>
        <w:t>Serie</w:t>
      </w:r>
    </w:p>
    <w:p w14:paraId="2D51F96D" w14:textId="77777777" w:rsidR="00717040" w:rsidRPr="00333C02" w:rsidRDefault="00717040">
      <w:pPr>
        <w:rPr>
          <w:b/>
          <w:sz w:val="22"/>
          <w:szCs w:val="22"/>
          <w:lang w:val="ro-RO"/>
        </w:rPr>
      </w:pPr>
    </w:p>
    <w:p w14:paraId="3CDA8D96" w14:textId="77777777" w:rsidR="00717040" w:rsidRPr="00333C02" w:rsidRDefault="00717040">
      <w:pPr>
        <w:rPr>
          <w:b/>
          <w:sz w:val="22"/>
          <w:szCs w:val="22"/>
          <w:lang w:val="ro-RO"/>
        </w:rPr>
      </w:pPr>
    </w:p>
    <w:p w14:paraId="277675C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0692302A" w14:textId="77777777" w:rsidR="00717040" w:rsidRPr="00333C02" w:rsidRDefault="00717040">
      <w:pPr>
        <w:rPr>
          <w:b/>
          <w:sz w:val="22"/>
          <w:szCs w:val="22"/>
          <w:lang w:val="ro-RO"/>
        </w:rPr>
      </w:pPr>
    </w:p>
    <w:p w14:paraId="314E63F2" w14:textId="77777777" w:rsidR="00717040" w:rsidRPr="00333C02" w:rsidRDefault="00717040">
      <w:pPr>
        <w:rPr>
          <w:b/>
          <w:sz w:val="22"/>
          <w:szCs w:val="22"/>
          <w:lang w:val="ro-RO"/>
        </w:rPr>
      </w:pPr>
    </w:p>
    <w:p w14:paraId="275D0698" w14:textId="77777777" w:rsidR="00717040" w:rsidRPr="00333C02" w:rsidRDefault="00717040">
      <w:pPr>
        <w:rPr>
          <w:b/>
          <w:sz w:val="22"/>
          <w:szCs w:val="22"/>
          <w:lang w:val="ro-RO"/>
        </w:rPr>
      </w:pPr>
    </w:p>
    <w:p w14:paraId="36D2BA3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4D3F2813" w14:textId="77777777" w:rsidR="00717040" w:rsidRPr="00333C02" w:rsidRDefault="00717040">
      <w:pPr>
        <w:rPr>
          <w:b/>
          <w:sz w:val="22"/>
          <w:szCs w:val="22"/>
          <w:lang w:val="ro-RO"/>
        </w:rPr>
      </w:pPr>
    </w:p>
    <w:p w14:paraId="0AF1350D" w14:textId="77777777" w:rsidR="00717040" w:rsidRPr="00333C02" w:rsidRDefault="00717040">
      <w:pPr>
        <w:rPr>
          <w:b/>
          <w:sz w:val="22"/>
          <w:szCs w:val="22"/>
          <w:lang w:val="ro-RO"/>
        </w:rPr>
      </w:pPr>
    </w:p>
    <w:p w14:paraId="628CE68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5274825D" w14:textId="77777777" w:rsidR="00717040" w:rsidRPr="00333C02" w:rsidRDefault="00717040">
      <w:pPr>
        <w:rPr>
          <w:b/>
          <w:sz w:val="22"/>
          <w:szCs w:val="22"/>
          <w:lang w:val="ro-RO"/>
        </w:rPr>
      </w:pPr>
    </w:p>
    <w:p w14:paraId="5ABA01E6" w14:textId="77777777" w:rsidR="00717040" w:rsidRPr="00333C02" w:rsidRDefault="0030285E">
      <w:pPr>
        <w:rPr>
          <w:sz w:val="22"/>
          <w:szCs w:val="22"/>
          <w:lang w:val="ro-RO"/>
        </w:rPr>
      </w:pPr>
      <w:r w:rsidRPr="00333C02">
        <w:rPr>
          <w:sz w:val="22"/>
          <w:szCs w:val="22"/>
          <w:lang w:val="ro-RO"/>
        </w:rPr>
        <w:t>Rivastigmină Actavis 6 mg</w:t>
      </w:r>
    </w:p>
    <w:p w14:paraId="2CE7C5C6" w14:textId="77777777" w:rsidR="00717040" w:rsidRPr="00333C02" w:rsidRDefault="00717040">
      <w:pPr>
        <w:rPr>
          <w:sz w:val="22"/>
          <w:szCs w:val="22"/>
          <w:lang w:val="ro-RO"/>
        </w:rPr>
      </w:pPr>
    </w:p>
    <w:p w14:paraId="529B0203" w14:textId="77777777" w:rsidR="00717040" w:rsidRPr="00333C02" w:rsidRDefault="00717040">
      <w:pPr>
        <w:rPr>
          <w:sz w:val="22"/>
          <w:szCs w:val="22"/>
          <w:lang w:val="ro-RO"/>
        </w:rPr>
      </w:pPr>
    </w:p>
    <w:p w14:paraId="1FA91910" w14:textId="1982270C"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VAULT_ND_3f2b8b6f-e9b2-43cf-abd2-d289e682cd96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35334AD6" w14:textId="77777777" w:rsidR="00717040" w:rsidRPr="00333C02" w:rsidRDefault="00717040">
      <w:pPr>
        <w:tabs>
          <w:tab w:val="left" w:pos="720"/>
        </w:tabs>
        <w:rPr>
          <w:noProof/>
          <w:sz w:val="22"/>
          <w:szCs w:val="22"/>
          <w:lang w:val="ro-RO"/>
        </w:rPr>
      </w:pPr>
    </w:p>
    <w:p w14:paraId="0BCACD49" w14:textId="77777777" w:rsidR="00717040" w:rsidRPr="00333C02" w:rsidRDefault="0030285E">
      <w:pPr>
        <w:rPr>
          <w:noProof/>
          <w:sz w:val="22"/>
          <w:szCs w:val="22"/>
          <w:shd w:val="clear" w:color="auto" w:fill="CCCCCC"/>
          <w:lang w:val="ro-RO"/>
        </w:rPr>
      </w:pPr>
      <w:r w:rsidRPr="00333C02">
        <w:rPr>
          <w:noProof/>
          <w:sz w:val="22"/>
          <w:szCs w:val="22"/>
          <w:highlight w:val="lightGray"/>
          <w:lang w:val="ro-RO"/>
        </w:rPr>
        <w:t>cod de bare bidimensional care conține identificatorul unic.</w:t>
      </w:r>
    </w:p>
    <w:p w14:paraId="7E321F51" w14:textId="77777777" w:rsidR="00717040" w:rsidRPr="00333C02" w:rsidRDefault="00717040">
      <w:pPr>
        <w:rPr>
          <w:noProof/>
          <w:sz w:val="22"/>
          <w:szCs w:val="22"/>
          <w:highlight w:val="lightGray"/>
          <w:lang w:val="ro-RO"/>
        </w:rPr>
      </w:pPr>
    </w:p>
    <w:p w14:paraId="63E8504C" w14:textId="77777777" w:rsidR="00717040" w:rsidRPr="00333C02" w:rsidRDefault="00717040">
      <w:pPr>
        <w:tabs>
          <w:tab w:val="left" w:pos="720"/>
        </w:tabs>
        <w:rPr>
          <w:noProof/>
          <w:sz w:val="22"/>
          <w:szCs w:val="22"/>
          <w:lang w:val="ro-RO"/>
        </w:rPr>
      </w:pPr>
    </w:p>
    <w:p w14:paraId="625D66C6" w14:textId="47F0585A"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VAULT_ND_357e8c26-ae35-4a3a-8d49-3e0d62b966c5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343C9ABD" w14:textId="77777777" w:rsidR="00717040" w:rsidRPr="00333C02" w:rsidRDefault="00717040">
      <w:pPr>
        <w:tabs>
          <w:tab w:val="left" w:pos="720"/>
        </w:tabs>
        <w:rPr>
          <w:noProof/>
          <w:sz w:val="22"/>
          <w:szCs w:val="22"/>
          <w:lang w:val="ro-RO"/>
        </w:rPr>
      </w:pPr>
    </w:p>
    <w:p w14:paraId="14091237" w14:textId="77777777" w:rsidR="00717040" w:rsidRPr="00333C02" w:rsidRDefault="0030285E">
      <w:pPr>
        <w:rPr>
          <w:sz w:val="22"/>
          <w:szCs w:val="22"/>
          <w:lang w:val="ro-RO"/>
        </w:rPr>
      </w:pPr>
      <w:r w:rsidRPr="00333C02">
        <w:rPr>
          <w:sz w:val="22"/>
          <w:szCs w:val="22"/>
          <w:lang w:val="ro-RO"/>
        </w:rPr>
        <w:t>PC: {număr}</w:t>
      </w:r>
    </w:p>
    <w:p w14:paraId="3B0C7B62" w14:textId="77777777" w:rsidR="00717040" w:rsidRPr="00333C02" w:rsidRDefault="0030285E">
      <w:pPr>
        <w:rPr>
          <w:sz w:val="22"/>
          <w:szCs w:val="22"/>
          <w:lang w:val="ro-RO"/>
        </w:rPr>
      </w:pPr>
      <w:r w:rsidRPr="00333C02">
        <w:rPr>
          <w:sz w:val="22"/>
          <w:szCs w:val="22"/>
          <w:lang w:val="ro-RO"/>
        </w:rPr>
        <w:t>SN: {număr}</w:t>
      </w:r>
    </w:p>
    <w:p w14:paraId="68E6294E" w14:textId="77777777" w:rsidR="00717040" w:rsidRPr="00333C02" w:rsidRDefault="0030285E">
      <w:pPr>
        <w:rPr>
          <w:sz w:val="22"/>
          <w:szCs w:val="22"/>
          <w:lang w:val="ro-RO"/>
        </w:rPr>
      </w:pPr>
      <w:r w:rsidRPr="00333C02">
        <w:rPr>
          <w:sz w:val="22"/>
          <w:szCs w:val="22"/>
          <w:lang w:val="ro-RO"/>
        </w:rPr>
        <w:t>NN: {număr}</w:t>
      </w:r>
    </w:p>
    <w:p w14:paraId="60CB72D8" w14:textId="77777777" w:rsidR="00717040" w:rsidRPr="00333C02" w:rsidRDefault="00717040">
      <w:pPr>
        <w:rPr>
          <w:sz w:val="22"/>
          <w:szCs w:val="22"/>
          <w:lang w:val="ro-RO"/>
        </w:rPr>
      </w:pPr>
    </w:p>
    <w:p w14:paraId="7801BCAE" w14:textId="77777777" w:rsidR="00717040" w:rsidRPr="00333C02" w:rsidRDefault="0030285E">
      <w:pPr>
        <w:rPr>
          <w:b/>
          <w:bCs/>
          <w:sz w:val="22"/>
          <w:szCs w:val="22"/>
          <w:lang w:val="ro-RO"/>
        </w:rPr>
      </w:pPr>
      <w:r w:rsidRPr="00333C02">
        <w:rPr>
          <w:b/>
          <w:sz w:val="22"/>
          <w:szCs w:val="22"/>
          <w:lang w:val="ro-RO"/>
        </w:rPr>
        <w:br w:type="page"/>
      </w:r>
    </w:p>
    <w:p w14:paraId="75B054D8"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lastRenderedPageBreak/>
        <w:t>INFORMAŢII CARE TREBUIE SĂ APARĂ PE AMBALAJUL PRIMAR</w:t>
      </w:r>
    </w:p>
    <w:p w14:paraId="08B3E991" w14:textId="77777777" w:rsidR="00717040" w:rsidRPr="00333C02" w:rsidRDefault="00717040">
      <w:pPr>
        <w:pBdr>
          <w:top w:val="single" w:sz="4" w:space="1" w:color="auto"/>
          <w:left w:val="single" w:sz="4" w:space="4" w:color="auto"/>
          <w:bottom w:val="single" w:sz="4" w:space="1" w:color="auto"/>
          <w:right w:val="single" w:sz="4" w:space="4" w:color="auto"/>
        </w:pBdr>
        <w:rPr>
          <w:b/>
          <w:sz w:val="22"/>
          <w:szCs w:val="22"/>
          <w:lang w:val="ro-RO"/>
        </w:rPr>
      </w:pPr>
    </w:p>
    <w:p w14:paraId="7914265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ETICHETĂ PENTRU FLACON</w:t>
      </w:r>
    </w:p>
    <w:p w14:paraId="150F6FBC" w14:textId="77777777" w:rsidR="00717040" w:rsidRPr="00333C02" w:rsidRDefault="00717040">
      <w:pPr>
        <w:rPr>
          <w:b/>
          <w:sz w:val="22"/>
          <w:szCs w:val="22"/>
          <w:lang w:val="ro-RO"/>
        </w:rPr>
      </w:pPr>
    </w:p>
    <w:p w14:paraId="0C3E45A8" w14:textId="77777777" w:rsidR="00717040" w:rsidRPr="00333C02" w:rsidRDefault="00717040">
      <w:pPr>
        <w:rPr>
          <w:b/>
          <w:sz w:val="22"/>
          <w:szCs w:val="22"/>
          <w:lang w:val="ro-RO"/>
        </w:rPr>
      </w:pPr>
    </w:p>
    <w:p w14:paraId="4C030703"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w:t>
      </w:r>
      <w:r w:rsidRPr="00333C02">
        <w:rPr>
          <w:b/>
          <w:sz w:val="22"/>
          <w:szCs w:val="22"/>
          <w:lang w:val="ro-RO"/>
        </w:rPr>
        <w:tab/>
        <w:t>DENUMIREA COMERCIALĂ A MEDICAMENTULUI</w:t>
      </w:r>
    </w:p>
    <w:p w14:paraId="2B30D4C9" w14:textId="77777777" w:rsidR="00717040" w:rsidRPr="00333C02" w:rsidRDefault="00717040">
      <w:pPr>
        <w:rPr>
          <w:b/>
          <w:caps/>
          <w:sz w:val="22"/>
          <w:szCs w:val="22"/>
          <w:lang w:val="ro-RO"/>
        </w:rPr>
      </w:pPr>
    </w:p>
    <w:p w14:paraId="0B5FDC91" w14:textId="77777777" w:rsidR="00717040" w:rsidRPr="00333C02" w:rsidRDefault="0030285E">
      <w:pPr>
        <w:rPr>
          <w:sz w:val="22"/>
          <w:szCs w:val="22"/>
          <w:lang w:val="ro-RO"/>
        </w:rPr>
      </w:pPr>
      <w:r w:rsidRPr="00333C02">
        <w:rPr>
          <w:sz w:val="22"/>
          <w:szCs w:val="22"/>
          <w:lang w:val="ro-RO"/>
        </w:rPr>
        <w:t>Rivastigmină Actavis 6 mg capsule</w:t>
      </w:r>
    </w:p>
    <w:p w14:paraId="779D6D55" w14:textId="77777777" w:rsidR="00717040" w:rsidRPr="00333C02" w:rsidRDefault="0030285E">
      <w:pPr>
        <w:jc w:val="both"/>
        <w:rPr>
          <w:sz w:val="22"/>
          <w:szCs w:val="22"/>
          <w:lang w:val="ro-RO"/>
        </w:rPr>
      </w:pPr>
      <w:r w:rsidRPr="00333C02">
        <w:rPr>
          <w:sz w:val="22"/>
          <w:szCs w:val="22"/>
          <w:lang w:val="ro-RO"/>
        </w:rPr>
        <w:t>Rivastigmină</w:t>
      </w:r>
    </w:p>
    <w:p w14:paraId="6D783ABB" w14:textId="77777777" w:rsidR="00717040" w:rsidRPr="00333C02" w:rsidRDefault="00717040">
      <w:pPr>
        <w:jc w:val="both"/>
        <w:rPr>
          <w:b/>
          <w:caps/>
          <w:sz w:val="22"/>
          <w:szCs w:val="22"/>
          <w:lang w:val="ro-RO"/>
        </w:rPr>
      </w:pPr>
    </w:p>
    <w:p w14:paraId="387204A8" w14:textId="77777777" w:rsidR="00717040" w:rsidRPr="00333C02" w:rsidRDefault="00717040">
      <w:pPr>
        <w:jc w:val="both"/>
        <w:rPr>
          <w:b/>
          <w:caps/>
          <w:sz w:val="22"/>
          <w:szCs w:val="22"/>
          <w:lang w:val="ro-RO"/>
        </w:rPr>
      </w:pPr>
    </w:p>
    <w:p w14:paraId="09296A17"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caps/>
          <w:sz w:val="22"/>
          <w:szCs w:val="22"/>
          <w:lang w:val="ro-RO"/>
        </w:rPr>
        <w:t>2.</w:t>
      </w:r>
      <w:r w:rsidRPr="00333C02">
        <w:rPr>
          <w:b/>
          <w:caps/>
          <w:sz w:val="22"/>
          <w:szCs w:val="22"/>
          <w:lang w:val="ro-RO"/>
        </w:rPr>
        <w:tab/>
        <w:t>DECLARAREA SUBSTAN</w:t>
      </w:r>
      <w:r w:rsidRPr="00333C02">
        <w:rPr>
          <w:b/>
          <w:sz w:val="22"/>
          <w:szCs w:val="22"/>
          <w:lang w:val="ro-RO"/>
        </w:rPr>
        <w:t>ŢEI(LOR) ACTIVE</w:t>
      </w:r>
    </w:p>
    <w:p w14:paraId="14D7ABA8" w14:textId="77777777" w:rsidR="00717040" w:rsidRPr="00333C02" w:rsidRDefault="00717040">
      <w:pPr>
        <w:rPr>
          <w:sz w:val="22"/>
          <w:szCs w:val="22"/>
          <w:lang w:val="ro-RO"/>
        </w:rPr>
      </w:pPr>
    </w:p>
    <w:p w14:paraId="30E10175" w14:textId="77777777" w:rsidR="00717040" w:rsidRPr="00333C02" w:rsidRDefault="0030285E">
      <w:pPr>
        <w:pStyle w:val="Default"/>
        <w:rPr>
          <w:sz w:val="22"/>
          <w:szCs w:val="22"/>
          <w:lang w:val="ro-RO"/>
        </w:rPr>
      </w:pPr>
      <w:r w:rsidRPr="00333C02">
        <w:rPr>
          <w:sz w:val="22"/>
          <w:szCs w:val="22"/>
          <w:lang w:val="ro-RO"/>
        </w:rPr>
        <w:t>O capsulă conţine rivastigmină 6 mg (sub formă de hidrogenotartrat de rivastigmină).</w:t>
      </w:r>
    </w:p>
    <w:p w14:paraId="4301AC89" w14:textId="77777777" w:rsidR="00717040" w:rsidRPr="00333C02" w:rsidRDefault="00717040">
      <w:pPr>
        <w:rPr>
          <w:sz w:val="22"/>
          <w:szCs w:val="22"/>
          <w:lang w:val="ro-RO"/>
        </w:rPr>
      </w:pPr>
    </w:p>
    <w:p w14:paraId="3244E51A" w14:textId="77777777" w:rsidR="00717040" w:rsidRPr="00333C02" w:rsidRDefault="00717040">
      <w:pPr>
        <w:rPr>
          <w:sz w:val="22"/>
          <w:szCs w:val="22"/>
          <w:lang w:val="ro-RO"/>
        </w:rPr>
      </w:pPr>
    </w:p>
    <w:p w14:paraId="1815EE6A"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3.</w:t>
      </w:r>
      <w:r w:rsidRPr="00333C02">
        <w:rPr>
          <w:b/>
          <w:sz w:val="22"/>
          <w:szCs w:val="22"/>
          <w:lang w:val="ro-RO"/>
        </w:rPr>
        <w:tab/>
        <w:t>LISTA EXCIPIENŢILOR</w:t>
      </w:r>
    </w:p>
    <w:p w14:paraId="1C68156D" w14:textId="77777777" w:rsidR="00717040" w:rsidRPr="00333C02" w:rsidRDefault="00717040">
      <w:pPr>
        <w:rPr>
          <w:b/>
          <w:sz w:val="22"/>
          <w:szCs w:val="22"/>
          <w:lang w:val="ro-RO"/>
        </w:rPr>
      </w:pPr>
    </w:p>
    <w:p w14:paraId="600AC3EC" w14:textId="77777777" w:rsidR="00717040" w:rsidRPr="00333C02" w:rsidRDefault="00717040">
      <w:pPr>
        <w:rPr>
          <w:b/>
          <w:sz w:val="22"/>
          <w:szCs w:val="22"/>
          <w:lang w:val="ro-RO"/>
        </w:rPr>
      </w:pPr>
    </w:p>
    <w:p w14:paraId="180B1FF6"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4.</w:t>
      </w:r>
      <w:r w:rsidRPr="00333C02">
        <w:rPr>
          <w:b/>
          <w:sz w:val="22"/>
          <w:szCs w:val="22"/>
          <w:lang w:val="ro-RO"/>
        </w:rPr>
        <w:tab/>
        <w:t>FORMA FARMACEUTICĂ ŞI CONŢINUTUL</w:t>
      </w:r>
    </w:p>
    <w:p w14:paraId="7DD5D111" w14:textId="77777777" w:rsidR="00717040" w:rsidRPr="00333C02" w:rsidRDefault="00717040">
      <w:pPr>
        <w:rPr>
          <w:b/>
          <w:sz w:val="22"/>
          <w:szCs w:val="22"/>
          <w:lang w:val="ro-RO"/>
        </w:rPr>
      </w:pPr>
    </w:p>
    <w:p w14:paraId="0EC27BEE" w14:textId="77777777" w:rsidR="00717040" w:rsidRPr="00333C02" w:rsidRDefault="0030285E">
      <w:pPr>
        <w:rPr>
          <w:sz w:val="22"/>
          <w:szCs w:val="22"/>
          <w:lang w:val="ro-RO"/>
        </w:rPr>
      </w:pPr>
      <w:r w:rsidRPr="00333C02">
        <w:rPr>
          <w:sz w:val="22"/>
          <w:szCs w:val="22"/>
          <w:lang w:val="ro-RO"/>
        </w:rPr>
        <w:t>250 capsule</w:t>
      </w:r>
    </w:p>
    <w:p w14:paraId="56190B96" w14:textId="77777777" w:rsidR="00717040" w:rsidRPr="00333C02" w:rsidRDefault="00717040">
      <w:pPr>
        <w:rPr>
          <w:sz w:val="22"/>
          <w:szCs w:val="22"/>
          <w:lang w:val="ro-RO"/>
        </w:rPr>
      </w:pPr>
    </w:p>
    <w:p w14:paraId="19DE6731" w14:textId="77777777" w:rsidR="00717040" w:rsidRPr="00333C02" w:rsidRDefault="00717040">
      <w:pPr>
        <w:rPr>
          <w:sz w:val="22"/>
          <w:szCs w:val="22"/>
          <w:lang w:val="ro-RO"/>
        </w:rPr>
      </w:pPr>
    </w:p>
    <w:p w14:paraId="04297349"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5.</w:t>
      </w:r>
      <w:r w:rsidRPr="00333C02">
        <w:rPr>
          <w:b/>
          <w:sz w:val="22"/>
          <w:szCs w:val="22"/>
          <w:lang w:val="ro-RO"/>
        </w:rPr>
        <w:tab/>
        <w:t>MODUL ŞI CALEA(CĂILE) DE ADMINISTRARE</w:t>
      </w:r>
    </w:p>
    <w:p w14:paraId="453858A3" w14:textId="77777777" w:rsidR="00717040" w:rsidRPr="00333C02" w:rsidRDefault="00717040">
      <w:pPr>
        <w:rPr>
          <w:b/>
          <w:sz w:val="22"/>
          <w:szCs w:val="22"/>
          <w:lang w:val="ro-RO"/>
        </w:rPr>
      </w:pPr>
    </w:p>
    <w:p w14:paraId="1DAD49FF" w14:textId="77777777" w:rsidR="00717040" w:rsidRPr="00333C02" w:rsidRDefault="0030285E">
      <w:pPr>
        <w:rPr>
          <w:sz w:val="22"/>
          <w:szCs w:val="22"/>
          <w:lang w:val="ro-RO"/>
        </w:rPr>
      </w:pPr>
      <w:r w:rsidRPr="00333C02">
        <w:rPr>
          <w:sz w:val="22"/>
          <w:szCs w:val="22"/>
          <w:lang w:val="ro-RO"/>
        </w:rPr>
        <w:t>A se citi prospectul înainte de utilizare.</w:t>
      </w:r>
    </w:p>
    <w:p w14:paraId="1BFC7AE1" w14:textId="77777777" w:rsidR="00717040" w:rsidRPr="00333C02" w:rsidRDefault="0030285E">
      <w:pPr>
        <w:rPr>
          <w:sz w:val="22"/>
          <w:szCs w:val="22"/>
          <w:lang w:val="ro-RO"/>
        </w:rPr>
      </w:pPr>
      <w:r w:rsidRPr="00333C02">
        <w:rPr>
          <w:sz w:val="22"/>
          <w:szCs w:val="22"/>
          <w:lang w:val="ro-RO"/>
        </w:rPr>
        <w:t>Administrare orală.</w:t>
      </w:r>
    </w:p>
    <w:p w14:paraId="4002C8E7" w14:textId="77777777" w:rsidR="00717040" w:rsidRPr="00333C02" w:rsidRDefault="0030285E">
      <w:pPr>
        <w:rPr>
          <w:sz w:val="22"/>
          <w:szCs w:val="22"/>
          <w:lang w:val="ro-RO"/>
        </w:rPr>
      </w:pPr>
      <w:r w:rsidRPr="00333C02">
        <w:rPr>
          <w:sz w:val="22"/>
          <w:szCs w:val="22"/>
          <w:lang w:val="ro-RO"/>
        </w:rPr>
        <w:t>Înghițiți capsulele întregi, fără a le sfărma sau deschide.</w:t>
      </w:r>
    </w:p>
    <w:p w14:paraId="45E2247A" w14:textId="77777777" w:rsidR="00717040" w:rsidRPr="00333C02" w:rsidRDefault="00717040">
      <w:pPr>
        <w:rPr>
          <w:b/>
          <w:sz w:val="22"/>
          <w:szCs w:val="22"/>
          <w:lang w:val="ro-RO"/>
        </w:rPr>
      </w:pPr>
    </w:p>
    <w:p w14:paraId="0F9E3F01" w14:textId="77777777" w:rsidR="00717040" w:rsidRPr="00333C02" w:rsidRDefault="00717040">
      <w:pPr>
        <w:rPr>
          <w:b/>
          <w:sz w:val="22"/>
          <w:szCs w:val="22"/>
          <w:lang w:val="ro-RO"/>
        </w:rPr>
      </w:pPr>
    </w:p>
    <w:p w14:paraId="44E3C54E"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6.</w:t>
      </w:r>
      <w:r w:rsidRPr="00333C02">
        <w:rPr>
          <w:b/>
          <w:sz w:val="22"/>
          <w:szCs w:val="22"/>
          <w:lang w:val="ro-RO"/>
        </w:rPr>
        <w:tab/>
        <w:t>ATENŢIONARE SPECIALĂ PRIVIND FAPTUL CĂ MEDICAMENTUL NU TREBUIE PĂSTRAT LA VEDEREA ŞI ÎNDEMÂNA COPIILOR</w:t>
      </w:r>
    </w:p>
    <w:p w14:paraId="71152729" w14:textId="77777777" w:rsidR="00717040" w:rsidRPr="00333C02" w:rsidRDefault="00717040">
      <w:pPr>
        <w:rPr>
          <w:b/>
          <w:sz w:val="22"/>
          <w:szCs w:val="22"/>
          <w:lang w:val="ro-RO"/>
        </w:rPr>
      </w:pPr>
    </w:p>
    <w:p w14:paraId="538C4A54" w14:textId="77777777" w:rsidR="00717040" w:rsidRPr="00333C02" w:rsidRDefault="0030285E">
      <w:pPr>
        <w:rPr>
          <w:sz w:val="22"/>
          <w:szCs w:val="22"/>
          <w:lang w:val="ro-RO"/>
        </w:rPr>
      </w:pPr>
      <w:r w:rsidRPr="00333C02">
        <w:rPr>
          <w:sz w:val="22"/>
          <w:szCs w:val="22"/>
          <w:lang w:val="ro-RO"/>
        </w:rPr>
        <w:t>A nu se lăsa la vederea şi îndemâna copiilor.</w:t>
      </w:r>
    </w:p>
    <w:p w14:paraId="480C4ADD" w14:textId="77777777" w:rsidR="00717040" w:rsidRPr="00333C02" w:rsidRDefault="00717040">
      <w:pPr>
        <w:rPr>
          <w:b/>
          <w:sz w:val="22"/>
          <w:szCs w:val="22"/>
          <w:lang w:val="ro-RO"/>
        </w:rPr>
      </w:pPr>
    </w:p>
    <w:p w14:paraId="1AA0CBAA" w14:textId="77777777" w:rsidR="00717040" w:rsidRPr="00333C02" w:rsidRDefault="00717040">
      <w:pPr>
        <w:rPr>
          <w:b/>
          <w:sz w:val="22"/>
          <w:szCs w:val="22"/>
          <w:lang w:val="ro-RO"/>
        </w:rPr>
      </w:pPr>
    </w:p>
    <w:p w14:paraId="25B20842"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7.</w:t>
      </w:r>
      <w:r w:rsidRPr="00333C02">
        <w:rPr>
          <w:b/>
          <w:sz w:val="22"/>
          <w:szCs w:val="22"/>
          <w:lang w:val="ro-RO"/>
        </w:rPr>
        <w:tab/>
        <w:t>ALTĂ(E) ATENŢIONARE(ĂRI) SPECIALĂ(E), DACĂ ESTE(SUNT) NECESARĂ(E)</w:t>
      </w:r>
    </w:p>
    <w:p w14:paraId="39F39B1A" w14:textId="77777777" w:rsidR="00717040" w:rsidRPr="00333C02" w:rsidRDefault="00717040">
      <w:pPr>
        <w:rPr>
          <w:b/>
          <w:sz w:val="22"/>
          <w:szCs w:val="22"/>
          <w:lang w:val="ro-RO"/>
        </w:rPr>
      </w:pPr>
    </w:p>
    <w:p w14:paraId="51920717" w14:textId="77777777" w:rsidR="00717040" w:rsidRPr="00333C02" w:rsidRDefault="00717040">
      <w:pPr>
        <w:rPr>
          <w:b/>
          <w:sz w:val="22"/>
          <w:szCs w:val="22"/>
          <w:lang w:val="ro-RO"/>
        </w:rPr>
      </w:pPr>
    </w:p>
    <w:p w14:paraId="6A26E49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8.</w:t>
      </w:r>
      <w:r w:rsidRPr="00333C02">
        <w:rPr>
          <w:b/>
          <w:sz w:val="22"/>
          <w:szCs w:val="22"/>
          <w:lang w:val="ro-RO"/>
        </w:rPr>
        <w:tab/>
        <w:t>DATA DE EXPIRARE</w:t>
      </w:r>
    </w:p>
    <w:p w14:paraId="711CF3AF" w14:textId="77777777" w:rsidR="00717040" w:rsidRPr="00333C02" w:rsidRDefault="00717040">
      <w:pPr>
        <w:rPr>
          <w:b/>
          <w:sz w:val="22"/>
          <w:szCs w:val="22"/>
          <w:lang w:val="ro-RO"/>
        </w:rPr>
      </w:pPr>
    </w:p>
    <w:p w14:paraId="7EBD778F" w14:textId="77777777" w:rsidR="00717040" w:rsidRPr="00333C02" w:rsidRDefault="0030285E">
      <w:pPr>
        <w:rPr>
          <w:sz w:val="22"/>
          <w:szCs w:val="22"/>
          <w:lang w:val="ro-RO"/>
        </w:rPr>
      </w:pPr>
      <w:r w:rsidRPr="00333C02">
        <w:rPr>
          <w:sz w:val="22"/>
          <w:szCs w:val="22"/>
          <w:lang w:val="ro-RO"/>
        </w:rPr>
        <w:t>EXP</w:t>
      </w:r>
    </w:p>
    <w:p w14:paraId="45A093DF" w14:textId="77777777" w:rsidR="00717040" w:rsidRPr="00333C02" w:rsidRDefault="00717040">
      <w:pPr>
        <w:rPr>
          <w:b/>
          <w:sz w:val="22"/>
          <w:szCs w:val="22"/>
          <w:lang w:val="ro-RO"/>
        </w:rPr>
      </w:pPr>
    </w:p>
    <w:p w14:paraId="3C55B3A5" w14:textId="77777777" w:rsidR="00717040" w:rsidRPr="00333C02" w:rsidRDefault="00717040">
      <w:pPr>
        <w:rPr>
          <w:b/>
          <w:sz w:val="22"/>
          <w:szCs w:val="22"/>
          <w:lang w:val="ro-RO"/>
        </w:rPr>
      </w:pPr>
    </w:p>
    <w:p w14:paraId="3ED98E6B"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9.</w:t>
      </w:r>
      <w:r w:rsidRPr="00333C02">
        <w:rPr>
          <w:b/>
          <w:sz w:val="22"/>
          <w:szCs w:val="22"/>
          <w:lang w:val="ro-RO"/>
        </w:rPr>
        <w:tab/>
        <w:t>CONDIŢII SPECIALE DE PĂSTRARE</w:t>
      </w:r>
    </w:p>
    <w:p w14:paraId="3B3971AB" w14:textId="77777777" w:rsidR="00717040" w:rsidRPr="00333C02" w:rsidRDefault="00717040">
      <w:pPr>
        <w:rPr>
          <w:sz w:val="22"/>
          <w:szCs w:val="22"/>
          <w:lang w:val="ro-RO"/>
        </w:rPr>
      </w:pPr>
    </w:p>
    <w:p w14:paraId="25CA7BF3" w14:textId="77777777" w:rsidR="00717040" w:rsidRPr="00333C02" w:rsidRDefault="0030285E">
      <w:pPr>
        <w:rPr>
          <w:sz w:val="22"/>
          <w:szCs w:val="22"/>
          <w:lang w:val="ro-RO"/>
        </w:rPr>
      </w:pPr>
      <w:r w:rsidRPr="00333C02">
        <w:rPr>
          <w:sz w:val="22"/>
          <w:szCs w:val="22"/>
          <w:lang w:val="ro-RO"/>
        </w:rPr>
        <w:t>A nu se păstra la temperaturi peste 25°C.</w:t>
      </w:r>
    </w:p>
    <w:p w14:paraId="6401D00C" w14:textId="77777777" w:rsidR="00717040" w:rsidRPr="00333C02" w:rsidRDefault="00717040">
      <w:pPr>
        <w:rPr>
          <w:b/>
          <w:sz w:val="22"/>
          <w:szCs w:val="22"/>
          <w:lang w:val="ro-RO"/>
        </w:rPr>
      </w:pPr>
    </w:p>
    <w:p w14:paraId="34975419" w14:textId="77777777" w:rsidR="00717040" w:rsidRPr="00333C02" w:rsidRDefault="00717040">
      <w:pPr>
        <w:rPr>
          <w:b/>
          <w:sz w:val="22"/>
          <w:szCs w:val="22"/>
          <w:lang w:val="ro-RO"/>
        </w:rPr>
      </w:pPr>
    </w:p>
    <w:p w14:paraId="2C82009A" w14:textId="77777777" w:rsidR="00717040" w:rsidRPr="00333C02" w:rsidRDefault="0030285E">
      <w:pPr>
        <w:pBdr>
          <w:top w:val="single" w:sz="4" w:space="1" w:color="auto"/>
          <w:left w:val="single" w:sz="4" w:space="4" w:color="auto"/>
          <w:bottom w:val="single" w:sz="4" w:space="1" w:color="auto"/>
          <w:right w:val="single" w:sz="4" w:space="4" w:color="auto"/>
        </w:pBdr>
        <w:ind w:left="540" w:hanging="540"/>
        <w:rPr>
          <w:b/>
          <w:sz w:val="22"/>
          <w:szCs w:val="22"/>
          <w:lang w:val="ro-RO"/>
        </w:rPr>
      </w:pPr>
      <w:r w:rsidRPr="00333C02">
        <w:rPr>
          <w:b/>
          <w:sz w:val="22"/>
          <w:szCs w:val="22"/>
          <w:lang w:val="ro-RO"/>
        </w:rPr>
        <w:t>10.</w:t>
      </w:r>
      <w:r w:rsidRPr="00333C02">
        <w:rPr>
          <w:b/>
          <w:sz w:val="22"/>
          <w:szCs w:val="22"/>
          <w:lang w:val="ro-RO"/>
        </w:rPr>
        <w:tab/>
        <w:t>PRECAUŢII SPECIALE PRIVIND ELIMINAREA MEDICAMENTELOR NEUTILIZATE SAU A MATERIALELOR REZIDUALE PROVENITE DIN ASTFEL DE MEDICAMENTE, DACĂ ESTE CAZUL</w:t>
      </w:r>
    </w:p>
    <w:p w14:paraId="125DCC4B" w14:textId="77777777" w:rsidR="00717040" w:rsidRPr="00333C02" w:rsidRDefault="00717040">
      <w:pPr>
        <w:rPr>
          <w:sz w:val="22"/>
          <w:szCs w:val="22"/>
          <w:lang w:val="ro-RO"/>
        </w:rPr>
      </w:pPr>
    </w:p>
    <w:p w14:paraId="33732380" w14:textId="77777777" w:rsidR="00717040" w:rsidRPr="00333C02" w:rsidRDefault="00717040">
      <w:pPr>
        <w:rPr>
          <w:b/>
          <w:sz w:val="22"/>
          <w:szCs w:val="22"/>
          <w:lang w:val="ro-RO"/>
        </w:rPr>
      </w:pPr>
    </w:p>
    <w:p w14:paraId="6325BF90"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11.</w:t>
      </w:r>
      <w:r w:rsidRPr="00333C02">
        <w:rPr>
          <w:b/>
          <w:sz w:val="22"/>
          <w:szCs w:val="22"/>
          <w:lang w:val="ro-RO"/>
        </w:rPr>
        <w:tab/>
        <w:t>NUMELE ŞI ADRESA DEŢINĂTORULUI AUTORIZAŢIEI DE PUNERE PE PIAŢĂ</w:t>
      </w:r>
    </w:p>
    <w:p w14:paraId="3A32DDE4" w14:textId="77777777" w:rsidR="00717040" w:rsidRPr="00333C02" w:rsidRDefault="00717040">
      <w:pPr>
        <w:rPr>
          <w:b/>
          <w:sz w:val="22"/>
          <w:szCs w:val="22"/>
          <w:lang w:val="ro-RO"/>
        </w:rPr>
      </w:pPr>
    </w:p>
    <w:p w14:paraId="4C7740DB" w14:textId="77777777" w:rsidR="00717040" w:rsidRPr="00333C02" w:rsidRDefault="0030285E">
      <w:pPr>
        <w:rPr>
          <w:noProof/>
          <w:sz w:val="22"/>
          <w:szCs w:val="22"/>
          <w:lang w:val="ro-RO"/>
        </w:rPr>
      </w:pPr>
      <w:r w:rsidRPr="00333C02">
        <w:rPr>
          <w:noProof/>
          <w:sz w:val="22"/>
          <w:szCs w:val="22"/>
          <w:lang w:val="ro-RO"/>
        </w:rPr>
        <w:t>[Actavis logo]</w:t>
      </w:r>
    </w:p>
    <w:p w14:paraId="15FFE0E9" w14:textId="77777777" w:rsidR="00717040" w:rsidRPr="00333C02" w:rsidRDefault="00717040">
      <w:pPr>
        <w:rPr>
          <w:sz w:val="22"/>
          <w:szCs w:val="22"/>
          <w:lang w:val="ro-RO"/>
        </w:rPr>
      </w:pPr>
    </w:p>
    <w:p w14:paraId="14640BD6" w14:textId="77777777" w:rsidR="00717040" w:rsidRPr="00333C02" w:rsidRDefault="00717040">
      <w:pPr>
        <w:rPr>
          <w:sz w:val="22"/>
          <w:szCs w:val="22"/>
          <w:lang w:val="ro-RO"/>
        </w:rPr>
      </w:pPr>
    </w:p>
    <w:p w14:paraId="5D26C544"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12.</w:t>
      </w:r>
      <w:r w:rsidRPr="00333C02">
        <w:rPr>
          <w:b/>
          <w:sz w:val="22"/>
          <w:szCs w:val="22"/>
          <w:lang w:val="ro-RO"/>
        </w:rPr>
        <w:tab/>
        <w:t>NUMĂRUL(ELE) AUTORIZAŢIEI DE PUNERE PE PIAŢĂ</w:t>
      </w:r>
    </w:p>
    <w:p w14:paraId="336AA835" w14:textId="77777777" w:rsidR="00717040" w:rsidRPr="00333C02" w:rsidRDefault="00717040">
      <w:pPr>
        <w:rPr>
          <w:b/>
          <w:sz w:val="22"/>
          <w:szCs w:val="22"/>
          <w:lang w:val="ro-RO"/>
        </w:rPr>
      </w:pPr>
    </w:p>
    <w:p w14:paraId="1DC3BF50" w14:textId="77777777" w:rsidR="00717040" w:rsidRPr="00333C02" w:rsidRDefault="0030285E">
      <w:pPr>
        <w:rPr>
          <w:noProof/>
          <w:sz w:val="22"/>
          <w:szCs w:val="22"/>
          <w:lang w:val="ro-RO"/>
        </w:rPr>
      </w:pPr>
      <w:r w:rsidRPr="00333C02">
        <w:rPr>
          <w:noProof/>
          <w:sz w:val="22"/>
          <w:szCs w:val="22"/>
          <w:lang w:val="ro-RO"/>
        </w:rPr>
        <w:t>EU/1/11/693/016</w:t>
      </w:r>
    </w:p>
    <w:p w14:paraId="798F3388" w14:textId="77777777" w:rsidR="00717040" w:rsidRPr="00333C02" w:rsidRDefault="00717040">
      <w:pPr>
        <w:rPr>
          <w:b/>
          <w:sz w:val="22"/>
          <w:szCs w:val="22"/>
          <w:lang w:val="ro-RO"/>
        </w:rPr>
      </w:pPr>
    </w:p>
    <w:p w14:paraId="05B8CF96" w14:textId="77777777" w:rsidR="00717040" w:rsidRPr="00333C02" w:rsidRDefault="00717040">
      <w:pPr>
        <w:rPr>
          <w:b/>
          <w:sz w:val="22"/>
          <w:szCs w:val="22"/>
          <w:lang w:val="ro-RO"/>
        </w:rPr>
      </w:pPr>
    </w:p>
    <w:p w14:paraId="1E00659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13.</w:t>
      </w:r>
      <w:r w:rsidRPr="00333C02">
        <w:rPr>
          <w:b/>
          <w:sz w:val="22"/>
          <w:szCs w:val="22"/>
          <w:lang w:val="ro-RO"/>
        </w:rPr>
        <w:tab/>
        <w:t>SERIA DE FABRICAŢIE</w:t>
      </w:r>
    </w:p>
    <w:p w14:paraId="104713C0" w14:textId="77777777" w:rsidR="00717040" w:rsidRPr="00333C02" w:rsidRDefault="00717040">
      <w:pPr>
        <w:rPr>
          <w:b/>
          <w:sz w:val="22"/>
          <w:szCs w:val="22"/>
          <w:lang w:val="ro-RO"/>
        </w:rPr>
      </w:pPr>
    </w:p>
    <w:p w14:paraId="11CD6CD1" w14:textId="77777777" w:rsidR="00717040" w:rsidRPr="00333C02" w:rsidRDefault="0030285E">
      <w:pPr>
        <w:rPr>
          <w:sz w:val="22"/>
          <w:szCs w:val="22"/>
          <w:lang w:val="ro-RO"/>
        </w:rPr>
      </w:pPr>
      <w:r w:rsidRPr="00333C02">
        <w:rPr>
          <w:sz w:val="22"/>
          <w:szCs w:val="22"/>
          <w:lang w:val="ro-RO"/>
        </w:rPr>
        <w:t>Serie</w:t>
      </w:r>
    </w:p>
    <w:p w14:paraId="10D44D05" w14:textId="77777777" w:rsidR="00717040" w:rsidRPr="00333C02" w:rsidRDefault="00717040">
      <w:pPr>
        <w:rPr>
          <w:b/>
          <w:sz w:val="22"/>
          <w:szCs w:val="22"/>
          <w:lang w:val="ro-RO"/>
        </w:rPr>
      </w:pPr>
    </w:p>
    <w:p w14:paraId="3B9B6A0B" w14:textId="77777777" w:rsidR="00717040" w:rsidRPr="00333C02" w:rsidRDefault="00717040">
      <w:pPr>
        <w:rPr>
          <w:b/>
          <w:sz w:val="22"/>
          <w:szCs w:val="22"/>
          <w:lang w:val="ro-RO"/>
        </w:rPr>
      </w:pPr>
    </w:p>
    <w:p w14:paraId="54400EC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14.</w:t>
      </w:r>
      <w:r w:rsidRPr="00333C02">
        <w:rPr>
          <w:b/>
          <w:sz w:val="22"/>
          <w:szCs w:val="22"/>
          <w:lang w:val="ro-RO"/>
        </w:rPr>
        <w:tab/>
        <w:t xml:space="preserve">CLASIFICARE GENERALĂ PRIVIND MODUL DE ELIBERARE </w:t>
      </w:r>
    </w:p>
    <w:p w14:paraId="38848A0B" w14:textId="77777777" w:rsidR="00717040" w:rsidRPr="00333C02" w:rsidRDefault="00717040">
      <w:pPr>
        <w:rPr>
          <w:b/>
          <w:sz w:val="22"/>
          <w:szCs w:val="22"/>
          <w:lang w:val="ro-RO"/>
        </w:rPr>
      </w:pPr>
    </w:p>
    <w:p w14:paraId="4FB08AFB" w14:textId="77777777" w:rsidR="00717040" w:rsidRPr="00333C02" w:rsidRDefault="00717040">
      <w:pPr>
        <w:rPr>
          <w:b/>
          <w:sz w:val="22"/>
          <w:szCs w:val="22"/>
          <w:lang w:val="ro-RO"/>
        </w:rPr>
      </w:pPr>
    </w:p>
    <w:p w14:paraId="42D0A7DC"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15.</w:t>
      </w:r>
      <w:r w:rsidRPr="00333C02">
        <w:rPr>
          <w:b/>
          <w:sz w:val="22"/>
          <w:szCs w:val="22"/>
          <w:lang w:val="ro-RO"/>
        </w:rPr>
        <w:tab/>
        <w:t>INSTRUCŢIUNI DE UTILIZARE</w:t>
      </w:r>
    </w:p>
    <w:p w14:paraId="59C4733E" w14:textId="77777777" w:rsidR="00717040" w:rsidRPr="00333C02" w:rsidRDefault="00717040">
      <w:pPr>
        <w:rPr>
          <w:b/>
          <w:sz w:val="22"/>
          <w:szCs w:val="22"/>
          <w:lang w:val="ro-RO"/>
        </w:rPr>
      </w:pPr>
    </w:p>
    <w:p w14:paraId="608606EF" w14:textId="77777777" w:rsidR="00717040" w:rsidRPr="00333C02" w:rsidRDefault="00717040">
      <w:pPr>
        <w:rPr>
          <w:b/>
          <w:sz w:val="22"/>
          <w:szCs w:val="22"/>
          <w:lang w:val="ro-RO"/>
        </w:rPr>
      </w:pPr>
    </w:p>
    <w:p w14:paraId="10C4F0DE" w14:textId="77777777" w:rsidR="00717040" w:rsidRPr="00333C02" w:rsidRDefault="0030285E">
      <w:pPr>
        <w:pBdr>
          <w:top w:val="single" w:sz="4" w:space="1" w:color="auto"/>
          <w:left w:val="single" w:sz="4" w:space="4" w:color="auto"/>
          <w:bottom w:val="single" w:sz="4" w:space="1" w:color="auto"/>
          <w:right w:val="single" w:sz="4" w:space="4" w:color="auto"/>
        </w:pBdr>
        <w:rPr>
          <w:b/>
          <w:sz w:val="22"/>
          <w:szCs w:val="22"/>
          <w:lang w:val="ro-RO"/>
        </w:rPr>
      </w:pPr>
      <w:r w:rsidRPr="00333C02">
        <w:rPr>
          <w:b/>
          <w:sz w:val="22"/>
          <w:szCs w:val="22"/>
          <w:lang w:val="ro-RO"/>
        </w:rPr>
        <w:t>16.</w:t>
      </w:r>
      <w:r w:rsidRPr="00333C02">
        <w:rPr>
          <w:b/>
          <w:sz w:val="22"/>
          <w:szCs w:val="22"/>
          <w:lang w:val="ro-RO"/>
        </w:rPr>
        <w:tab/>
        <w:t>INFORMAŢII ÎN BRAILLE</w:t>
      </w:r>
    </w:p>
    <w:p w14:paraId="6E5939A8" w14:textId="77777777" w:rsidR="00717040" w:rsidRPr="00333C02" w:rsidRDefault="00717040">
      <w:pPr>
        <w:rPr>
          <w:b/>
          <w:sz w:val="22"/>
          <w:szCs w:val="22"/>
          <w:lang w:val="ro-RO"/>
        </w:rPr>
      </w:pPr>
    </w:p>
    <w:p w14:paraId="7005C708" w14:textId="77777777" w:rsidR="00717040" w:rsidRPr="00333C02" w:rsidRDefault="00717040">
      <w:pPr>
        <w:rPr>
          <w:b/>
          <w:sz w:val="22"/>
          <w:szCs w:val="22"/>
          <w:lang w:val="ro-RO"/>
        </w:rPr>
      </w:pPr>
    </w:p>
    <w:p w14:paraId="28B1786A" w14:textId="44E28CC3"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17.</w:t>
      </w:r>
      <w:r w:rsidRPr="00333C02">
        <w:rPr>
          <w:b/>
          <w:noProof/>
          <w:sz w:val="22"/>
          <w:szCs w:val="22"/>
          <w:lang w:val="ro-RO"/>
        </w:rPr>
        <w:tab/>
        <w:t>IDENTIFICATOR UNIC - COD DE BARE BIDIMENSIONAL</w:t>
      </w:r>
      <w:r w:rsidR="00F07504">
        <w:rPr>
          <w:b/>
          <w:noProof/>
          <w:sz w:val="22"/>
          <w:szCs w:val="22"/>
          <w:lang w:val="ro-RO"/>
        </w:rPr>
        <w:fldChar w:fldCharType="begin"/>
      </w:r>
      <w:r w:rsidR="00F07504">
        <w:rPr>
          <w:b/>
          <w:noProof/>
          <w:sz w:val="22"/>
          <w:szCs w:val="22"/>
          <w:lang w:val="ro-RO"/>
        </w:rPr>
        <w:instrText xml:space="preserve"> DOCVARIABLE VAULT_ND_e2c8b020-75c1-47ea-bc97-f68968381fbd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3B6553BF" w14:textId="77777777" w:rsidR="00717040" w:rsidRPr="00333C02" w:rsidRDefault="00717040">
      <w:pPr>
        <w:tabs>
          <w:tab w:val="left" w:pos="720"/>
        </w:tabs>
        <w:rPr>
          <w:noProof/>
          <w:sz w:val="22"/>
          <w:szCs w:val="22"/>
          <w:lang w:val="ro-RO"/>
        </w:rPr>
      </w:pPr>
    </w:p>
    <w:p w14:paraId="394AAD0A" w14:textId="77777777" w:rsidR="00717040" w:rsidRPr="00333C02" w:rsidRDefault="00717040">
      <w:pPr>
        <w:tabs>
          <w:tab w:val="left" w:pos="720"/>
        </w:tabs>
        <w:rPr>
          <w:noProof/>
          <w:sz w:val="22"/>
          <w:szCs w:val="22"/>
          <w:lang w:val="ro-RO"/>
        </w:rPr>
      </w:pPr>
    </w:p>
    <w:p w14:paraId="00DD2CA2" w14:textId="7D2D8E63" w:rsidR="00717040" w:rsidRPr="00333C02" w:rsidRDefault="0030285E">
      <w:pPr>
        <w:keepNext/>
        <w:pBdr>
          <w:top w:val="single" w:sz="4" w:space="1" w:color="auto"/>
          <w:left w:val="single" w:sz="4" w:space="4" w:color="auto"/>
          <w:bottom w:val="single" w:sz="4" w:space="1" w:color="auto"/>
          <w:right w:val="single" w:sz="4" w:space="4" w:color="auto"/>
        </w:pBdr>
        <w:ind w:left="567" w:hanging="567"/>
        <w:outlineLvl w:val="0"/>
        <w:rPr>
          <w:i/>
          <w:noProof/>
          <w:sz w:val="22"/>
          <w:szCs w:val="22"/>
          <w:lang w:val="ro-RO"/>
        </w:rPr>
      </w:pPr>
      <w:r w:rsidRPr="00333C02">
        <w:rPr>
          <w:b/>
          <w:noProof/>
          <w:sz w:val="22"/>
          <w:szCs w:val="22"/>
          <w:lang w:val="ro-RO"/>
        </w:rPr>
        <w:t>18.</w:t>
      </w:r>
      <w:r w:rsidRPr="00333C02">
        <w:rPr>
          <w:b/>
          <w:noProof/>
          <w:sz w:val="22"/>
          <w:szCs w:val="22"/>
          <w:lang w:val="ro-RO"/>
        </w:rPr>
        <w:tab/>
        <w:t>IDENTIFICATOR UNIC - DATE LIZIBILE PENTRU PERSOANE</w:t>
      </w:r>
      <w:r w:rsidR="00F07504">
        <w:rPr>
          <w:b/>
          <w:noProof/>
          <w:sz w:val="22"/>
          <w:szCs w:val="22"/>
          <w:lang w:val="ro-RO"/>
        </w:rPr>
        <w:fldChar w:fldCharType="begin"/>
      </w:r>
      <w:r w:rsidR="00F07504">
        <w:rPr>
          <w:b/>
          <w:noProof/>
          <w:sz w:val="22"/>
          <w:szCs w:val="22"/>
          <w:lang w:val="ro-RO"/>
        </w:rPr>
        <w:instrText xml:space="preserve"> DOCVARIABLE VAULT_ND_cb9eec68-8d51-49fd-9348-cfd749007cf1 \* MERGEFORMAT </w:instrText>
      </w:r>
      <w:r w:rsidR="00F07504">
        <w:rPr>
          <w:b/>
          <w:noProof/>
          <w:sz w:val="22"/>
          <w:szCs w:val="22"/>
          <w:lang w:val="ro-RO"/>
        </w:rPr>
        <w:fldChar w:fldCharType="separate"/>
      </w:r>
      <w:r w:rsidR="00F07504">
        <w:rPr>
          <w:b/>
          <w:noProof/>
          <w:sz w:val="22"/>
          <w:szCs w:val="22"/>
          <w:lang w:val="ro-RO"/>
        </w:rPr>
        <w:t xml:space="preserve"> </w:t>
      </w:r>
      <w:r w:rsidR="00F07504">
        <w:rPr>
          <w:b/>
          <w:noProof/>
          <w:sz w:val="22"/>
          <w:szCs w:val="22"/>
          <w:lang w:val="ro-RO"/>
        </w:rPr>
        <w:fldChar w:fldCharType="end"/>
      </w:r>
    </w:p>
    <w:p w14:paraId="4005E7B7" w14:textId="77777777" w:rsidR="00717040" w:rsidRPr="00333C02" w:rsidRDefault="00717040">
      <w:pPr>
        <w:tabs>
          <w:tab w:val="left" w:pos="720"/>
        </w:tabs>
        <w:rPr>
          <w:noProof/>
          <w:sz w:val="22"/>
          <w:szCs w:val="22"/>
          <w:lang w:val="ro-RO"/>
        </w:rPr>
      </w:pPr>
    </w:p>
    <w:p w14:paraId="3D973F68" w14:textId="77777777" w:rsidR="00717040" w:rsidRPr="00333C02" w:rsidRDefault="00717040">
      <w:pPr>
        <w:rPr>
          <w:b/>
          <w:sz w:val="22"/>
          <w:szCs w:val="22"/>
          <w:lang w:val="ro-RO"/>
        </w:rPr>
      </w:pPr>
    </w:p>
    <w:p w14:paraId="6E685B9C" w14:textId="77777777" w:rsidR="00717040" w:rsidRPr="00333C02" w:rsidRDefault="0030285E">
      <w:pPr>
        <w:jc w:val="center"/>
        <w:rPr>
          <w:noProof/>
          <w:sz w:val="22"/>
          <w:szCs w:val="22"/>
          <w:lang w:val="ro-RO"/>
        </w:rPr>
      </w:pPr>
      <w:r w:rsidRPr="00333C02">
        <w:rPr>
          <w:b/>
          <w:sz w:val="22"/>
          <w:szCs w:val="22"/>
          <w:lang w:val="ro-RO"/>
        </w:rPr>
        <w:br w:type="page"/>
      </w:r>
    </w:p>
    <w:p w14:paraId="348F5FEA" w14:textId="77777777" w:rsidR="00717040" w:rsidRPr="00333C02" w:rsidRDefault="00717040">
      <w:pPr>
        <w:jc w:val="center"/>
        <w:rPr>
          <w:noProof/>
          <w:sz w:val="22"/>
          <w:szCs w:val="22"/>
          <w:lang w:val="ro-RO"/>
        </w:rPr>
      </w:pPr>
    </w:p>
    <w:p w14:paraId="7B5F71BD" w14:textId="77777777" w:rsidR="00717040" w:rsidRPr="00333C02" w:rsidRDefault="00717040">
      <w:pPr>
        <w:jc w:val="center"/>
        <w:rPr>
          <w:noProof/>
          <w:sz w:val="22"/>
          <w:szCs w:val="22"/>
          <w:lang w:val="ro-RO"/>
        </w:rPr>
      </w:pPr>
    </w:p>
    <w:p w14:paraId="179B68C8" w14:textId="77777777" w:rsidR="00717040" w:rsidRPr="00333C02" w:rsidRDefault="00717040">
      <w:pPr>
        <w:jc w:val="center"/>
        <w:rPr>
          <w:b/>
          <w:bCs/>
          <w:sz w:val="22"/>
          <w:szCs w:val="22"/>
          <w:lang w:val="ro-RO"/>
        </w:rPr>
      </w:pPr>
    </w:p>
    <w:p w14:paraId="400F83B8" w14:textId="77777777" w:rsidR="00717040" w:rsidRPr="00333C02" w:rsidRDefault="00717040">
      <w:pPr>
        <w:jc w:val="center"/>
        <w:rPr>
          <w:b/>
          <w:bCs/>
          <w:sz w:val="22"/>
          <w:szCs w:val="22"/>
          <w:lang w:val="ro-RO"/>
        </w:rPr>
      </w:pPr>
    </w:p>
    <w:p w14:paraId="2E3CF320" w14:textId="77777777" w:rsidR="00717040" w:rsidRPr="00333C02" w:rsidRDefault="00717040">
      <w:pPr>
        <w:jc w:val="center"/>
        <w:rPr>
          <w:b/>
          <w:bCs/>
          <w:sz w:val="22"/>
          <w:szCs w:val="22"/>
          <w:lang w:val="ro-RO"/>
        </w:rPr>
      </w:pPr>
    </w:p>
    <w:p w14:paraId="7347DED3" w14:textId="77777777" w:rsidR="00717040" w:rsidRPr="00333C02" w:rsidRDefault="00717040">
      <w:pPr>
        <w:jc w:val="center"/>
        <w:rPr>
          <w:b/>
          <w:bCs/>
          <w:sz w:val="22"/>
          <w:szCs w:val="22"/>
          <w:lang w:val="ro-RO"/>
        </w:rPr>
      </w:pPr>
    </w:p>
    <w:p w14:paraId="273C3A71" w14:textId="77777777" w:rsidR="00717040" w:rsidRPr="00333C02" w:rsidRDefault="00717040">
      <w:pPr>
        <w:jc w:val="center"/>
        <w:rPr>
          <w:b/>
          <w:bCs/>
          <w:sz w:val="22"/>
          <w:szCs w:val="22"/>
          <w:lang w:val="ro-RO"/>
        </w:rPr>
      </w:pPr>
    </w:p>
    <w:p w14:paraId="4C9AC935" w14:textId="77777777" w:rsidR="00717040" w:rsidRPr="00333C02" w:rsidRDefault="00717040">
      <w:pPr>
        <w:jc w:val="center"/>
        <w:rPr>
          <w:b/>
          <w:bCs/>
          <w:sz w:val="22"/>
          <w:szCs w:val="22"/>
          <w:lang w:val="ro-RO"/>
        </w:rPr>
      </w:pPr>
    </w:p>
    <w:p w14:paraId="6925CD05" w14:textId="77777777" w:rsidR="00717040" w:rsidRPr="00333C02" w:rsidRDefault="00717040">
      <w:pPr>
        <w:jc w:val="center"/>
        <w:rPr>
          <w:b/>
          <w:bCs/>
          <w:sz w:val="22"/>
          <w:szCs w:val="22"/>
          <w:lang w:val="ro-RO"/>
        </w:rPr>
      </w:pPr>
    </w:p>
    <w:p w14:paraId="6A371FB1" w14:textId="77777777" w:rsidR="00717040" w:rsidRPr="00333C02" w:rsidRDefault="00717040">
      <w:pPr>
        <w:jc w:val="center"/>
        <w:rPr>
          <w:b/>
          <w:bCs/>
          <w:sz w:val="22"/>
          <w:szCs w:val="22"/>
          <w:lang w:val="ro-RO"/>
        </w:rPr>
      </w:pPr>
    </w:p>
    <w:p w14:paraId="5FC7B233" w14:textId="77777777" w:rsidR="00717040" w:rsidRPr="00333C02" w:rsidRDefault="00717040">
      <w:pPr>
        <w:jc w:val="center"/>
        <w:rPr>
          <w:b/>
          <w:bCs/>
          <w:sz w:val="22"/>
          <w:szCs w:val="22"/>
          <w:lang w:val="ro-RO"/>
        </w:rPr>
      </w:pPr>
    </w:p>
    <w:p w14:paraId="0B0C33C2" w14:textId="77777777" w:rsidR="00717040" w:rsidRPr="00333C02" w:rsidRDefault="00717040">
      <w:pPr>
        <w:jc w:val="center"/>
        <w:rPr>
          <w:b/>
          <w:bCs/>
          <w:sz w:val="22"/>
          <w:szCs w:val="22"/>
          <w:lang w:val="ro-RO"/>
        </w:rPr>
      </w:pPr>
    </w:p>
    <w:p w14:paraId="6E2A5C29" w14:textId="77777777" w:rsidR="00717040" w:rsidRPr="00333C02" w:rsidRDefault="00717040">
      <w:pPr>
        <w:jc w:val="center"/>
        <w:rPr>
          <w:b/>
          <w:bCs/>
          <w:sz w:val="22"/>
          <w:szCs w:val="22"/>
          <w:lang w:val="ro-RO"/>
        </w:rPr>
      </w:pPr>
    </w:p>
    <w:p w14:paraId="6A1E840F" w14:textId="77777777" w:rsidR="00717040" w:rsidRPr="00333C02" w:rsidRDefault="00717040">
      <w:pPr>
        <w:jc w:val="center"/>
        <w:rPr>
          <w:b/>
          <w:bCs/>
          <w:sz w:val="22"/>
          <w:szCs w:val="22"/>
          <w:lang w:val="ro-RO"/>
        </w:rPr>
      </w:pPr>
    </w:p>
    <w:p w14:paraId="2FBD1455" w14:textId="77777777" w:rsidR="00717040" w:rsidRPr="00333C02" w:rsidRDefault="00717040">
      <w:pPr>
        <w:jc w:val="center"/>
        <w:rPr>
          <w:b/>
          <w:bCs/>
          <w:sz w:val="22"/>
          <w:szCs w:val="22"/>
          <w:lang w:val="ro-RO"/>
        </w:rPr>
      </w:pPr>
    </w:p>
    <w:p w14:paraId="03C1D567" w14:textId="77777777" w:rsidR="00717040" w:rsidRPr="00333C02" w:rsidRDefault="00717040">
      <w:pPr>
        <w:jc w:val="center"/>
        <w:rPr>
          <w:b/>
          <w:bCs/>
          <w:sz w:val="22"/>
          <w:szCs w:val="22"/>
          <w:lang w:val="ro-RO"/>
        </w:rPr>
      </w:pPr>
    </w:p>
    <w:p w14:paraId="3E247FB3" w14:textId="77777777" w:rsidR="00717040" w:rsidRPr="00333C02" w:rsidRDefault="00717040">
      <w:pPr>
        <w:jc w:val="center"/>
        <w:rPr>
          <w:b/>
          <w:bCs/>
          <w:sz w:val="22"/>
          <w:szCs w:val="22"/>
          <w:lang w:val="ro-RO"/>
        </w:rPr>
      </w:pPr>
    </w:p>
    <w:p w14:paraId="1943C11C" w14:textId="77777777" w:rsidR="00717040" w:rsidRPr="00333C02" w:rsidRDefault="00717040">
      <w:pPr>
        <w:jc w:val="center"/>
        <w:rPr>
          <w:b/>
          <w:bCs/>
          <w:sz w:val="22"/>
          <w:szCs w:val="22"/>
          <w:lang w:val="ro-RO"/>
        </w:rPr>
      </w:pPr>
    </w:p>
    <w:p w14:paraId="575402CC" w14:textId="77777777" w:rsidR="00717040" w:rsidRPr="00333C02" w:rsidRDefault="00717040">
      <w:pPr>
        <w:jc w:val="center"/>
        <w:rPr>
          <w:b/>
          <w:bCs/>
          <w:sz w:val="22"/>
          <w:szCs w:val="22"/>
          <w:lang w:val="ro-RO"/>
        </w:rPr>
      </w:pPr>
    </w:p>
    <w:p w14:paraId="4CFC2BB8" w14:textId="77777777" w:rsidR="00717040" w:rsidRPr="00333C02" w:rsidRDefault="00717040">
      <w:pPr>
        <w:jc w:val="center"/>
        <w:rPr>
          <w:b/>
          <w:bCs/>
          <w:sz w:val="22"/>
          <w:szCs w:val="22"/>
          <w:lang w:val="ro-RO"/>
        </w:rPr>
      </w:pPr>
    </w:p>
    <w:p w14:paraId="012602FF" w14:textId="77777777" w:rsidR="00717040" w:rsidRPr="00333C02" w:rsidRDefault="00717040">
      <w:pPr>
        <w:jc w:val="center"/>
        <w:rPr>
          <w:b/>
          <w:bCs/>
          <w:sz w:val="22"/>
          <w:szCs w:val="22"/>
          <w:lang w:val="ro-RO"/>
        </w:rPr>
      </w:pPr>
    </w:p>
    <w:p w14:paraId="2A4D9940" w14:textId="77777777" w:rsidR="00717040" w:rsidRPr="00333C02" w:rsidRDefault="00717040">
      <w:pPr>
        <w:jc w:val="center"/>
        <w:rPr>
          <w:b/>
          <w:bCs/>
          <w:sz w:val="22"/>
          <w:szCs w:val="22"/>
          <w:lang w:val="ro-RO"/>
        </w:rPr>
      </w:pPr>
    </w:p>
    <w:p w14:paraId="7DFCF0F5" w14:textId="77777777" w:rsidR="00717040" w:rsidRPr="00333C02" w:rsidRDefault="00717040">
      <w:pPr>
        <w:jc w:val="center"/>
        <w:rPr>
          <w:b/>
          <w:bCs/>
          <w:sz w:val="22"/>
          <w:szCs w:val="22"/>
          <w:lang w:val="ro-RO"/>
        </w:rPr>
      </w:pPr>
    </w:p>
    <w:p w14:paraId="6BB4E1FF" w14:textId="77777777" w:rsidR="00717040" w:rsidRPr="00333C02" w:rsidRDefault="00717040">
      <w:pPr>
        <w:jc w:val="center"/>
        <w:rPr>
          <w:b/>
          <w:bCs/>
          <w:sz w:val="22"/>
          <w:szCs w:val="22"/>
          <w:lang w:val="ro-RO"/>
        </w:rPr>
      </w:pPr>
    </w:p>
    <w:p w14:paraId="154EE6F4" w14:textId="77777777" w:rsidR="00717040" w:rsidRPr="00333C02" w:rsidRDefault="00717040">
      <w:pPr>
        <w:jc w:val="center"/>
        <w:rPr>
          <w:b/>
          <w:bCs/>
          <w:sz w:val="22"/>
          <w:szCs w:val="22"/>
          <w:lang w:val="ro-RO"/>
        </w:rPr>
      </w:pPr>
    </w:p>
    <w:p w14:paraId="0EFEE719" w14:textId="77777777" w:rsidR="00717040" w:rsidRPr="00333C02" w:rsidRDefault="0030285E">
      <w:pPr>
        <w:pStyle w:val="TitleA"/>
        <w:rPr>
          <w:lang w:val="ro-RO"/>
        </w:rPr>
      </w:pPr>
      <w:r w:rsidRPr="00333C02">
        <w:rPr>
          <w:lang w:val="ro-RO"/>
        </w:rPr>
        <w:t>B. PROSPECTUL</w:t>
      </w:r>
    </w:p>
    <w:p w14:paraId="63F4765B" w14:textId="77777777" w:rsidR="00717040" w:rsidRPr="00333C02" w:rsidRDefault="0030285E">
      <w:pPr>
        <w:jc w:val="center"/>
        <w:rPr>
          <w:b/>
          <w:bCs/>
          <w:sz w:val="22"/>
          <w:szCs w:val="22"/>
          <w:lang w:val="ro-RO"/>
        </w:rPr>
      </w:pPr>
      <w:r w:rsidRPr="00333C02">
        <w:rPr>
          <w:sz w:val="22"/>
          <w:szCs w:val="22"/>
          <w:lang w:val="ro-RO"/>
        </w:rPr>
        <w:br w:type="page"/>
      </w:r>
      <w:r w:rsidRPr="00333C02">
        <w:rPr>
          <w:b/>
          <w:sz w:val="22"/>
          <w:szCs w:val="22"/>
          <w:lang w:val="ro-RO"/>
        </w:rPr>
        <w:lastRenderedPageBreak/>
        <w:t>Prospect: Informaţii pentru utilizator</w:t>
      </w:r>
    </w:p>
    <w:p w14:paraId="346D7DD1" w14:textId="77777777" w:rsidR="00717040" w:rsidRPr="00333C02" w:rsidRDefault="00717040">
      <w:pPr>
        <w:jc w:val="center"/>
        <w:rPr>
          <w:b/>
          <w:sz w:val="22"/>
          <w:szCs w:val="22"/>
          <w:lang w:val="ro-RO"/>
        </w:rPr>
      </w:pPr>
    </w:p>
    <w:p w14:paraId="67807EF5" w14:textId="77777777" w:rsidR="00717040" w:rsidRPr="00333C02" w:rsidRDefault="0030285E">
      <w:pPr>
        <w:jc w:val="center"/>
        <w:rPr>
          <w:b/>
          <w:sz w:val="22"/>
          <w:szCs w:val="22"/>
          <w:lang w:val="ro-RO"/>
        </w:rPr>
      </w:pPr>
      <w:r w:rsidRPr="00333C02">
        <w:rPr>
          <w:b/>
          <w:sz w:val="22"/>
          <w:szCs w:val="22"/>
          <w:lang w:val="ro-RO"/>
        </w:rPr>
        <w:t>Rivastigmină Actavis 1,5 mg capsule</w:t>
      </w:r>
    </w:p>
    <w:p w14:paraId="47937A82" w14:textId="77777777" w:rsidR="00717040" w:rsidRPr="00333C02" w:rsidRDefault="0030285E">
      <w:pPr>
        <w:jc w:val="center"/>
        <w:rPr>
          <w:b/>
          <w:sz w:val="22"/>
          <w:szCs w:val="22"/>
          <w:lang w:val="ro-RO"/>
        </w:rPr>
      </w:pPr>
      <w:r w:rsidRPr="00333C02">
        <w:rPr>
          <w:b/>
          <w:sz w:val="22"/>
          <w:szCs w:val="22"/>
          <w:lang w:val="ro-RO"/>
        </w:rPr>
        <w:t>Rivastigmină Actavis 3 mg capsule</w:t>
      </w:r>
    </w:p>
    <w:p w14:paraId="7FCFB094" w14:textId="77777777" w:rsidR="00717040" w:rsidRPr="00333C02" w:rsidRDefault="0030285E">
      <w:pPr>
        <w:jc w:val="center"/>
        <w:rPr>
          <w:b/>
          <w:sz w:val="22"/>
          <w:szCs w:val="22"/>
          <w:lang w:val="ro-RO"/>
        </w:rPr>
      </w:pPr>
      <w:r w:rsidRPr="00333C02">
        <w:rPr>
          <w:b/>
          <w:sz w:val="22"/>
          <w:szCs w:val="22"/>
          <w:lang w:val="ro-RO"/>
        </w:rPr>
        <w:t>Rivastigmină Actavis 4,5 mg capsule</w:t>
      </w:r>
    </w:p>
    <w:p w14:paraId="5DB6186C" w14:textId="77777777" w:rsidR="00717040" w:rsidRPr="00333C02" w:rsidRDefault="0030285E">
      <w:pPr>
        <w:jc w:val="center"/>
        <w:rPr>
          <w:b/>
          <w:sz w:val="22"/>
          <w:szCs w:val="22"/>
          <w:lang w:val="ro-RO"/>
        </w:rPr>
      </w:pPr>
      <w:r w:rsidRPr="00333C02">
        <w:rPr>
          <w:b/>
          <w:sz w:val="22"/>
          <w:szCs w:val="22"/>
          <w:lang w:val="ro-RO"/>
        </w:rPr>
        <w:t>Rivastigmină Actavis 6 mg capsule</w:t>
      </w:r>
    </w:p>
    <w:p w14:paraId="2DD3CE69" w14:textId="77777777" w:rsidR="00717040" w:rsidRPr="00333C02" w:rsidRDefault="00717040">
      <w:pPr>
        <w:jc w:val="center"/>
        <w:rPr>
          <w:b/>
          <w:sz w:val="22"/>
          <w:szCs w:val="22"/>
          <w:lang w:val="ro-RO"/>
        </w:rPr>
      </w:pPr>
    </w:p>
    <w:p w14:paraId="31A2708E" w14:textId="77777777" w:rsidR="00717040" w:rsidRPr="00333C02" w:rsidRDefault="0030285E">
      <w:pPr>
        <w:jc w:val="center"/>
        <w:rPr>
          <w:sz w:val="22"/>
          <w:szCs w:val="22"/>
          <w:lang w:val="ro-RO"/>
        </w:rPr>
      </w:pPr>
      <w:r w:rsidRPr="00333C02">
        <w:rPr>
          <w:sz w:val="22"/>
          <w:szCs w:val="22"/>
          <w:lang w:val="ro-RO"/>
        </w:rPr>
        <w:t>rivastigmină</w:t>
      </w:r>
    </w:p>
    <w:p w14:paraId="3FC4CC55" w14:textId="77777777" w:rsidR="00717040" w:rsidRPr="00333C02" w:rsidRDefault="00717040">
      <w:pPr>
        <w:jc w:val="center"/>
        <w:rPr>
          <w:b/>
          <w:bCs/>
          <w:sz w:val="22"/>
          <w:szCs w:val="22"/>
          <w:lang w:val="ro-RO"/>
        </w:rPr>
      </w:pPr>
    </w:p>
    <w:p w14:paraId="7BDF9D0F" w14:textId="77777777" w:rsidR="00717040" w:rsidRPr="00333C02" w:rsidRDefault="0030285E">
      <w:pPr>
        <w:rPr>
          <w:b/>
          <w:bCs/>
          <w:sz w:val="22"/>
          <w:szCs w:val="22"/>
          <w:lang w:val="ro-RO"/>
        </w:rPr>
      </w:pPr>
      <w:r w:rsidRPr="00333C02">
        <w:rPr>
          <w:b/>
          <w:bCs/>
          <w:sz w:val="22"/>
          <w:szCs w:val="22"/>
          <w:lang w:val="ro-RO"/>
        </w:rPr>
        <w:t>Citiţi cu atenţie şi în întregime acest prospect înainte de a începe să luaţi acest medicament, deoarece conţine informaţii importante pentru dumneavoastră.</w:t>
      </w:r>
    </w:p>
    <w:p w14:paraId="4C9953E4" w14:textId="77777777" w:rsidR="00717040" w:rsidRPr="00333C02" w:rsidRDefault="0030285E">
      <w:pPr>
        <w:numPr>
          <w:ilvl w:val="0"/>
          <w:numId w:val="1"/>
        </w:numPr>
        <w:tabs>
          <w:tab w:val="clear" w:pos="900"/>
        </w:tabs>
        <w:ind w:left="567" w:right="-2" w:hanging="567"/>
        <w:rPr>
          <w:sz w:val="22"/>
          <w:szCs w:val="22"/>
          <w:lang w:val="ro-RO"/>
        </w:rPr>
      </w:pPr>
      <w:r w:rsidRPr="00333C02">
        <w:rPr>
          <w:noProof/>
          <w:sz w:val="22"/>
          <w:szCs w:val="22"/>
          <w:lang w:val="ro-RO"/>
        </w:rPr>
        <w:t>Păstraţi acest prospect. S-ar putea să fie necesar să-l recitiţi.</w:t>
      </w:r>
    </w:p>
    <w:p w14:paraId="31342D04" w14:textId="77777777" w:rsidR="00717040" w:rsidRPr="00333C02" w:rsidRDefault="0030285E">
      <w:pPr>
        <w:numPr>
          <w:ilvl w:val="0"/>
          <w:numId w:val="1"/>
        </w:numPr>
        <w:tabs>
          <w:tab w:val="clear" w:pos="900"/>
        </w:tabs>
        <w:ind w:left="567" w:right="-2" w:hanging="567"/>
        <w:rPr>
          <w:sz w:val="22"/>
          <w:szCs w:val="22"/>
          <w:lang w:val="ro-RO"/>
        </w:rPr>
      </w:pPr>
      <w:r w:rsidRPr="00333C02">
        <w:rPr>
          <w:noProof/>
          <w:sz w:val="22"/>
          <w:szCs w:val="22"/>
          <w:lang w:val="ro-RO"/>
        </w:rPr>
        <w:t xml:space="preserve">Dacă aveţi orice întrebări suplimentare, adresaţi-vă medicului dumneavoastră farmacistului </w:t>
      </w:r>
      <w:r w:rsidRPr="00333C02">
        <w:rPr>
          <w:color w:val="000000"/>
          <w:sz w:val="22"/>
          <w:szCs w:val="22"/>
          <w:lang w:val="ro-RO"/>
        </w:rPr>
        <w:t xml:space="preserve">sau </w:t>
      </w:r>
      <w:r w:rsidRPr="00333C02">
        <w:rPr>
          <w:noProof/>
          <w:sz w:val="22"/>
          <w:szCs w:val="22"/>
          <w:lang w:val="ro-RO"/>
        </w:rPr>
        <w:t>asistentei medicale.</w:t>
      </w:r>
    </w:p>
    <w:p w14:paraId="39AFCE77" w14:textId="77777777" w:rsidR="00717040" w:rsidRPr="00333C02" w:rsidRDefault="0030285E">
      <w:pPr>
        <w:numPr>
          <w:ilvl w:val="0"/>
          <w:numId w:val="1"/>
        </w:numPr>
        <w:tabs>
          <w:tab w:val="clear" w:pos="900"/>
        </w:tabs>
        <w:ind w:left="567" w:right="-2" w:hanging="567"/>
        <w:rPr>
          <w:sz w:val="22"/>
          <w:szCs w:val="22"/>
          <w:lang w:val="ro-RO"/>
        </w:rPr>
      </w:pPr>
      <w:r w:rsidRPr="00333C02">
        <w:rPr>
          <w:noProof/>
          <w:sz w:val="22"/>
          <w:szCs w:val="22"/>
          <w:lang w:val="ro-RO"/>
        </w:rPr>
        <w:t>Acest medicament a fost prescris numai pentru dumneavoastră. Nu trebuie să-l daţi altor persoane. Le poate face rău, chiar dacă au aceleaşi semne de boală ca ale dumneavoastră.</w:t>
      </w:r>
    </w:p>
    <w:p w14:paraId="2890872B" w14:textId="77777777" w:rsidR="00717040" w:rsidRPr="00333C02" w:rsidRDefault="0030285E">
      <w:pPr>
        <w:numPr>
          <w:ilvl w:val="0"/>
          <w:numId w:val="1"/>
        </w:numPr>
        <w:tabs>
          <w:tab w:val="clear" w:pos="900"/>
        </w:tabs>
        <w:ind w:left="567" w:right="-2" w:hanging="567"/>
        <w:rPr>
          <w:sz w:val="22"/>
          <w:szCs w:val="22"/>
          <w:lang w:val="ro-RO"/>
        </w:rPr>
      </w:pPr>
      <w:r w:rsidRPr="00333C02">
        <w:rPr>
          <w:sz w:val="22"/>
          <w:szCs w:val="22"/>
          <w:lang w:val="ro-RO"/>
        </w:rPr>
        <w:t xml:space="preserve">Dacă </w:t>
      </w:r>
      <w:r w:rsidRPr="00333C02">
        <w:rPr>
          <w:noProof/>
          <w:sz w:val="22"/>
          <w:szCs w:val="22"/>
          <w:lang w:val="ro-RO"/>
        </w:rPr>
        <w:t>manifestaţi orice reacţii</w:t>
      </w:r>
      <w:r w:rsidRPr="00333C02">
        <w:rPr>
          <w:sz w:val="22"/>
          <w:szCs w:val="22"/>
          <w:lang w:val="ro-RO"/>
        </w:rPr>
        <w:t xml:space="preserve"> adverse</w:t>
      </w:r>
      <w:r w:rsidRPr="00333C02">
        <w:rPr>
          <w:noProof/>
          <w:sz w:val="22"/>
          <w:szCs w:val="22"/>
          <w:lang w:val="ro-RO"/>
        </w:rPr>
        <w:t>, adresaţi-</w:t>
      </w:r>
      <w:r w:rsidRPr="00333C02">
        <w:rPr>
          <w:sz w:val="22"/>
          <w:szCs w:val="22"/>
          <w:lang w:val="ro-RO"/>
        </w:rPr>
        <w:t>vă medicului dumneavoastră</w:t>
      </w:r>
      <w:r w:rsidRPr="00333C02">
        <w:rPr>
          <w:noProof/>
          <w:sz w:val="22"/>
          <w:szCs w:val="22"/>
          <w:lang w:val="ro-RO"/>
        </w:rPr>
        <w:t xml:space="preserve">, </w:t>
      </w:r>
      <w:r w:rsidRPr="00333C02">
        <w:rPr>
          <w:sz w:val="22"/>
          <w:szCs w:val="22"/>
          <w:lang w:val="ro-RO"/>
        </w:rPr>
        <w:t>farmacistului</w:t>
      </w:r>
      <w:r w:rsidRPr="00333C02">
        <w:rPr>
          <w:noProof/>
          <w:sz w:val="22"/>
          <w:szCs w:val="22"/>
          <w:lang w:val="ro-RO"/>
        </w:rPr>
        <w:t xml:space="preserve"> sau asistentei medicale. Acestea includ orice posibile reacţii adverse nemenţionate în acest prospect. Vezi pct. 4.</w:t>
      </w:r>
    </w:p>
    <w:p w14:paraId="4B9E5197" w14:textId="77777777" w:rsidR="00717040" w:rsidRPr="00333C02" w:rsidRDefault="00717040">
      <w:pPr>
        <w:rPr>
          <w:sz w:val="22"/>
          <w:szCs w:val="22"/>
          <w:lang w:val="ro-RO"/>
        </w:rPr>
      </w:pPr>
    </w:p>
    <w:p w14:paraId="13ACE6F3" w14:textId="77777777" w:rsidR="00717040" w:rsidRPr="00333C02" w:rsidRDefault="00717040">
      <w:pPr>
        <w:rPr>
          <w:bCs/>
          <w:sz w:val="22"/>
          <w:szCs w:val="22"/>
          <w:lang w:val="ro-RO"/>
        </w:rPr>
      </w:pPr>
    </w:p>
    <w:p w14:paraId="6B24AAA0" w14:textId="77777777" w:rsidR="00717040" w:rsidRPr="00333C02" w:rsidRDefault="0030285E">
      <w:pPr>
        <w:ind w:left="540" w:hanging="540"/>
        <w:rPr>
          <w:b/>
          <w:sz w:val="22"/>
          <w:szCs w:val="22"/>
          <w:lang w:val="ro-RO"/>
        </w:rPr>
      </w:pPr>
      <w:r w:rsidRPr="00333C02">
        <w:rPr>
          <w:b/>
          <w:bCs/>
          <w:sz w:val="22"/>
          <w:szCs w:val="22"/>
          <w:lang w:val="ro-RO"/>
        </w:rPr>
        <w:t>Ce găsiţi în</w:t>
      </w:r>
      <w:r w:rsidRPr="00333C02">
        <w:rPr>
          <w:b/>
          <w:sz w:val="22"/>
          <w:szCs w:val="22"/>
          <w:lang w:val="ro-RO"/>
        </w:rPr>
        <w:t xml:space="preserve"> acest prospect</w:t>
      </w:r>
    </w:p>
    <w:p w14:paraId="78B2BEB9" w14:textId="77777777" w:rsidR="00717040" w:rsidRPr="00333C02" w:rsidRDefault="0030285E">
      <w:pPr>
        <w:ind w:left="540" w:hanging="540"/>
        <w:rPr>
          <w:sz w:val="22"/>
          <w:szCs w:val="22"/>
          <w:lang w:val="ro-RO"/>
        </w:rPr>
      </w:pPr>
      <w:r w:rsidRPr="00333C02">
        <w:rPr>
          <w:sz w:val="22"/>
          <w:szCs w:val="22"/>
          <w:lang w:val="ro-RO"/>
        </w:rPr>
        <w:t>1.</w:t>
      </w:r>
      <w:r w:rsidRPr="00333C02">
        <w:rPr>
          <w:sz w:val="22"/>
          <w:szCs w:val="22"/>
          <w:lang w:val="ro-RO"/>
        </w:rPr>
        <w:tab/>
        <w:t>Ce este Rivastigmină Actavis şi pentru ce se utilizează</w:t>
      </w:r>
    </w:p>
    <w:p w14:paraId="7C4BB01F" w14:textId="77777777" w:rsidR="00717040" w:rsidRPr="00333C02" w:rsidRDefault="0030285E">
      <w:pPr>
        <w:ind w:left="540" w:hanging="540"/>
        <w:rPr>
          <w:sz w:val="22"/>
          <w:szCs w:val="22"/>
          <w:lang w:val="ro-RO"/>
        </w:rPr>
      </w:pPr>
      <w:r w:rsidRPr="00333C02">
        <w:rPr>
          <w:sz w:val="22"/>
          <w:szCs w:val="22"/>
          <w:lang w:val="ro-RO"/>
        </w:rPr>
        <w:t>2.</w:t>
      </w:r>
      <w:r w:rsidRPr="00333C02">
        <w:rPr>
          <w:sz w:val="22"/>
          <w:szCs w:val="22"/>
          <w:lang w:val="ro-RO"/>
        </w:rPr>
        <w:tab/>
        <w:t>Ce trebuie să ştiţi</w:t>
      </w:r>
      <w:r w:rsidRPr="00333C02">
        <w:rPr>
          <w:color w:val="000000"/>
          <w:sz w:val="22"/>
          <w:szCs w:val="22"/>
          <w:lang w:val="ro-RO"/>
        </w:rPr>
        <w:t xml:space="preserve"> î</w:t>
      </w:r>
      <w:r w:rsidRPr="00333C02">
        <w:rPr>
          <w:sz w:val="22"/>
          <w:szCs w:val="22"/>
          <w:lang w:val="ro-RO"/>
        </w:rPr>
        <w:t>nainte să luaţi Rivastigmină Actavis</w:t>
      </w:r>
    </w:p>
    <w:p w14:paraId="7EB08B45" w14:textId="77777777" w:rsidR="00717040" w:rsidRPr="00333C02" w:rsidRDefault="0030285E">
      <w:pPr>
        <w:ind w:left="540" w:hanging="540"/>
        <w:rPr>
          <w:sz w:val="22"/>
          <w:szCs w:val="22"/>
          <w:lang w:val="ro-RO"/>
        </w:rPr>
      </w:pPr>
      <w:r w:rsidRPr="00333C02">
        <w:rPr>
          <w:sz w:val="22"/>
          <w:szCs w:val="22"/>
          <w:lang w:val="ro-RO"/>
        </w:rPr>
        <w:t>3.</w:t>
      </w:r>
      <w:r w:rsidRPr="00333C02">
        <w:rPr>
          <w:sz w:val="22"/>
          <w:szCs w:val="22"/>
          <w:lang w:val="ro-RO"/>
        </w:rPr>
        <w:tab/>
        <w:t>Cum să luaţi Rivastigmină Actavis</w:t>
      </w:r>
    </w:p>
    <w:p w14:paraId="55DBD991" w14:textId="77777777" w:rsidR="00717040" w:rsidRPr="00333C02" w:rsidRDefault="0030285E">
      <w:pPr>
        <w:ind w:left="540" w:hanging="540"/>
        <w:rPr>
          <w:sz w:val="22"/>
          <w:szCs w:val="22"/>
          <w:lang w:val="ro-RO"/>
        </w:rPr>
      </w:pPr>
      <w:r w:rsidRPr="00333C02">
        <w:rPr>
          <w:sz w:val="22"/>
          <w:szCs w:val="22"/>
          <w:lang w:val="ro-RO"/>
        </w:rPr>
        <w:t>4.</w:t>
      </w:r>
      <w:r w:rsidRPr="00333C02">
        <w:rPr>
          <w:sz w:val="22"/>
          <w:szCs w:val="22"/>
          <w:lang w:val="ro-RO"/>
        </w:rPr>
        <w:tab/>
        <w:t>Reacţii adverse posibile</w:t>
      </w:r>
    </w:p>
    <w:p w14:paraId="6E36611F" w14:textId="77777777" w:rsidR="00717040" w:rsidRPr="00333C02" w:rsidRDefault="0030285E">
      <w:pPr>
        <w:ind w:left="540" w:hanging="540"/>
        <w:rPr>
          <w:sz w:val="22"/>
          <w:szCs w:val="22"/>
          <w:lang w:val="ro-RO"/>
        </w:rPr>
      </w:pPr>
      <w:r w:rsidRPr="00333C02">
        <w:rPr>
          <w:sz w:val="22"/>
          <w:szCs w:val="22"/>
          <w:lang w:val="ro-RO"/>
        </w:rPr>
        <w:t>5.</w:t>
      </w:r>
      <w:r w:rsidRPr="00333C02">
        <w:rPr>
          <w:sz w:val="22"/>
          <w:szCs w:val="22"/>
          <w:lang w:val="ro-RO"/>
        </w:rPr>
        <w:tab/>
        <w:t>Cum se păstrează Rivastigmină Actavis</w:t>
      </w:r>
    </w:p>
    <w:p w14:paraId="3738CD1C" w14:textId="77777777" w:rsidR="00717040" w:rsidRPr="00333C02" w:rsidRDefault="0030285E">
      <w:pPr>
        <w:ind w:left="540" w:hanging="540"/>
        <w:rPr>
          <w:sz w:val="22"/>
          <w:szCs w:val="22"/>
          <w:lang w:val="ro-RO"/>
        </w:rPr>
      </w:pPr>
      <w:r w:rsidRPr="00333C02">
        <w:rPr>
          <w:sz w:val="22"/>
          <w:szCs w:val="22"/>
          <w:lang w:val="ro-RO"/>
        </w:rPr>
        <w:t>6.</w:t>
      </w:r>
      <w:r w:rsidRPr="00333C02">
        <w:rPr>
          <w:sz w:val="22"/>
          <w:szCs w:val="22"/>
          <w:lang w:val="ro-RO"/>
        </w:rPr>
        <w:tab/>
        <w:t>Conţinutul ambalajului şi alte informaţii</w:t>
      </w:r>
    </w:p>
    <w:p w14:paraId="192185EA" w14:textId="77777777" w:rsidR="00717040" w:rsidRPr="00333C02" w:rsidRDefault="00717040">
      <w:pPr>
        <w:rPr>
          <w:sz w:val="22"/>
          <w:szCs w:val="22"/>
          <w:lang w:val="ro-RO"/>
        </w:rPr>
      </w:pPr>
    </w:p>
    <w:p w14:paraId="361B1436" w14:textId="77777777" w:rsidR="00717040" w:rsidRPr="00333C02" w:rsidRDefault="00717040">
      <w:pPr>
        <w:rPr>
          <w:sz w:val="22"/>
          <w:szCs w:val="22"/>
          <w:lang w:val="ro-RO"/>
        </w:rPr>
      </w:pPr>
    </w:p>
    <w:p w14:paraId="47E329EB" w14:textId="77777777" w:rsidR="00717040" w:rsidRPr="00333C02" w:rsidRDefault="0030285E">
      <w:pPr>
        <w:autoSpaceDE w:val="0"/>
        <w:autoSpaceDN w:val="0"/>
        <w:adjustRightInd w:val="0"/>
        <w:rPr>
          <w:b/>
          <w:sz w:val="22"/>
          <w:szCs w:val="22"/>
          <w:lang w:val="ro-RO"/>
        </w:rPr>
      </w:pPr>
      <w:r w:rsidRPr="00333C02">
        <w:rPr>
          <w:b/>
          <w:bCs/>
          <w:caps/>
          <w:sz w:val="22"/>
          <w:szCs w:val="22"/>
          <w:lang w:val="ro-RO"/>
        </w:rPr>
        <w:t>1.</w:t>
      </w:r>
      <w:r w:rsidRPr="00333C02">
        <w:rPr>
          <w:b/>
          <w:bCs/>
          <w:caps/>
          <w:sz w:val="22"/>
          <w:szCs w:val="22"/>
          <w:lang w:val="ro-RO"/>
        </w:rPr>
        <w:tab/>
      </w:r>
      <w:r w:rsidRPr="00333C02">
        <w:rPr>
          <w:sz w:val="22"/>
          <w:szCs w:val="22"/>
          <w:lang w:val="ro-RO"/>
        </w:rPr>
        <w:t xml:space="preserve"> </w:t>
      </w:r>
      <w:r w:rsidRPr="00333C02">
        <w:rPr>
          <w:b/>
          <w:sz w:val="22"/>
          <w:szCs w:val="22"/>
          <w:lang w:val="ro-RO"/>
        </w:rPr>
        <w:t>Ce este Rivastigmină Actavis şi pentru ce se utilizează</w:t>
      </w:r>
    </w:p>
    <w:p w14:paraId="70CBEF17" w14:textId="77777777" w:rsidR="00717040" w:rsidRPr="00333C02" w:rsidRDefault="00717040">
      <w:pPr>
        <w:rPr>
          <w:b/>
          <w:bCs/>
          <w:caps/>
          <w:sz w:val="22"/>
          <w:szCs w:val="22"/>
          <w:lang w:val="ro-RO"/>
        </w:rPr>
      </w:pPr>
    </w:p>
    <w:p w14:paraId="5AA03393" w14:textId="77777777" w:rsidR="00717040" w:rsidRPr="00333C02" w:rsidRDefault="0030285E">
      <w:pPr>
        <w:autoSpaceDE w:val="0"/>
        <w:autoSpaceDN w:val="0"/>
        <w:adjustRightInd w:val="0"/>
        <w:rPr>
          <w:sz w:val="22"/>
          <w:szCs w:val="22"/>
          <w:lang w:val="ro-RO"/>
        </w:rPr>
      </w:pPr>
      <w:r w:rsidRPr="00333C02">
        <w:rPr>
          <w:sz w:val="22"/>
          <w:szCs w:val="22"/>
          <w:lang w:val="ro-RO"/>
        </w:rPr>
        <w:t>Substanţa activă din</w:t>
      </w:r>
      <w:r w:rsidRPr="00333C02">
        <w:rPr>
          <w:lang w:val="ro-RO"/>
        </w:rPr>
        <w:t xml:space="preserve"> </w:t>
      </w:r>
      <w:r w:rsidRPr="00333C02">
        <w:rPr>
          <w:sz w:val="22"/>
          <w:szCs w:val="22"/>
          <w:lang w:val="ro-RO"/>
        </w:rPr>
        <w:t xml:space="preserve">Rivastigmină Actavis este rivastigmina. </w:t>
      </w:r>
    </w:p>
    <w:p w14:paraId="4EE76FBC" w14:textId="77777777" w:rsidR="00717040" w:rsidRPr="00333C02" w:rsidRDefault="00717040">
      <w:pPr>
        <w:autoSpaceDE w:val="0"/>
        <w:autoSpaceDN w:val="0"/>
        <w:adjustRightInd w:val="0"/>
        <w:rPr>
          <w:sz w:val="22"/>
          <w:szCs w:val="22"/>
          <w:lang w:val="ro-RO"/>
        </w:rPr>
      </w:pPr>
    </w:p>
    <w:p w14:paraId="1FB65744" w14:textId="77777777" w:rsidR="00717040" w:rsidRPr="00333C02" w:rsidRDefault="0030285E">
      <w:pPr>
        <w:rPr>
          <w:color w:val="000000"/>
          <w:sz w:val="22"/>
          <w:szCs w:val="22"/>
          <w:lang w:val="ro-RO"/>
        </w:rPr>
      </w:pPr>
      <w:r w:rsidRPr="00333C02">
        <w:rPr>
          <w:sz w:val="22"/>
          <w:szCs w:val="22"/>
          <w:lang w:val="ro-RO"/>
        </w:rPr>
        <w:t xml:space="preserve">Rivastigmina aparţine unei clase de substanţe numite inhibitori de colinesterază. </w:t>
      </w:r>
      <w:r w:rsidRPr="00333C02">
        <w:rPr>
          <w:color w:val="000000"/>
          <w:sz w:val="22"/>
          <w:szCs w:val="22"/>
          <w:lang w:val="ro-RO"/>
        </w:rPr>
        <w:t>La pacienţii cu demenţă Alzheimer sau demenţă cauzată de boala Parkinson, anumite celule nervoase mor la nivelul creierului, conducând la niveluri reduse ale neurotransmiţătorului acetilcolină (o substanţă care permite celulelor nervoase să comunice între ele). Rivastigmina acţionează prin blocarea enzimelor care distrug acetilcolina: acetilcolinesterază şi butirilcolinesterază. Blocând aceste enzime, Rivastigmină Actavis permite nivelurilor acetilcolinei se crească la nivelul creierului, contribuind la reducerea simptomelor bolii Alzheimer şi demenţei asociate cu boala Parkinson.</w:t>
      </w:r>
    </w:p>
    <w:p w14:paraId="313E889F" w14:textId="77777777" w:rsidR="00717040" w:rsidRPr="00333C02" w:rsidRDefault="00717040">
      <w:pPr>
        <w:numPr>
          <w:ilvl w:val="12"/>
          <w:numId w:val="0"/>
        </w:numPr>
        <w:rPr>
          <w:color w:val="000000"/>
          <w:sz w:val="22"/>
          <w:szCs w:val="22"/>
          <w:lang w:val="ro-RO"/>
        </w:rPr>
      </w:pPr>
    </w:p>
    <w:p w14:paraId="470C0916" w14:textId="77777777" w:rsidR="00717040" w:rsidRPr="00333C02" w:rsidRDefault="0030285E">
      <w:pPr>
        <w:autoSpaceDE w:val="0"/>
        <w:autoSpaceDN w:val="0"/>
        <w:adjustRightInd w:val="0"/>
        <w:rPr>
          <w:sz w:val="22"/>
          <w:szCs w:val="22"/>
          <w:lang w:val="ro-RO"/>
        </w:rPr>
      </w:pPr>
      <w:r w:rsidRPr="00333C02">
        <w:rPr>
          <w:color w:val="000000"/>
          <w:sz w:val="22"/>
          <w:szCs w:val="22"/>
          <w:lang w:val="ro-RO"/>
        </w:rPr>
        <w:t>Rivastigmină Actavis este utilizat pentru tratamentul pacienţilor adulţi cu demenţă Alzheimer uşoară până la moderat severă, o boală a creierului progresivă care afectează treptat memoria, capacitatea intelectuală şi comportamentul. Capsulele şi soluţia orală pot</w:t>
      </w:r>
      <w:r w:rsidRPr="00333C02">
        <w:rPr>
          <w:sz w:val="22"/>
          <w:szCs w:val="22"/>
          <w:lang w:val="ro-RO"/>
        </w:rPr>
        <w:t xml:space="preserve"> </w:t>
      </w:r>
      <w:r w:rsidRPr="00333C02">
        <w:rPr>
          <w:color w:val="000000"/>
          <w:sz w:val="22"/>
          <w:szCs w:val="22"/>
          <w:lang w:val="ro-RO"/>
        </w:rPr>
        <w:t>fi de asemenea</w:t>
      </w:r>
      <w:r w:rsidRPr="00333C02">
        <w:rPr>
          <w:sz w:val="22"/>
          <w:szCs w:val="22"/>
          <w:lang w:val="ro-RO"/>
        </w:rPr>
        <w:t xml:space="preserve"> utilizate pentru tratamentul demenţei la pacienţii adulţi cu boala Parkinson.</w:t>
      </w:r>
    </w:p>
    <w:p w14:paraId="33C57C37" w14:textId="77777777" w:rsidR="00717040" w:rsidRPr="00333C02" w:rsidRDefault="00717040">
      <w:pPr>
        <w:tabs>
          <w:tab w:val="left" w:pos="540"/>
        </w:tabs>
        <w:ind w:left="2520" w:hanging="2520"/>
        <w:rPr>
          <w:sz w:val="22"/>
          <w:szCs w:val="22"/>
          <w:lang w:val="ro-RO"/>
        </w:rPr>
      </w:pPr>
    </w:p>
    <w:p w14:paraId="3A3B210C" w14:textId="77777777" w:rsidR="00717040" w:rsidRPr="00333C02" w:rsidRDefault="00717040">
      <w:pPr>
        <w:tabs>
          <w:tab w:val="left" w:pos="540"/>
        </w:tabs>
        <w:ind w:left="2520" w:hanging="2520"/>
        <w:rPr>
          <w:b/>
          <w:bCs/>
          <w:caps/>
          <w:sz w:val="22"/>
          <w:szCs w:val="22"/>
          <w:lang w:val="ro-RO"/>
        </w:rPr>
      </w:pPr>
    </w:p>
    <w:p w14:paraId="096FA5C0" w14:textId="77777777" w:rsidR="00717040" w:rsidRPr="00333C02" w:rsidRDefault="0030285E">
      <w:pPr>
        <w:rPr>
          <w:b/>
          <w:sz w:val="22"/>
          <w:szCs w:val="22"/>
          <w:lang w:val="ro-RO"/>
        </w:rPr>
      </w:pPr>
      <w:r w:rsidRPr="00333C02">
        <w:rPr>
          <w:b/>
          <w:sz w:val="22"/>
          <w:szCs w:val="22"/>
          <w:lang w:val="ro-RO"/>
        </w:rPr>
        <w:t>2.</w:t>
      </w:r>
      <w:r w:rsidRPr="00333C02">
        <w:rPr>
          <w:b/>
          <w:sz w:val="22"/>
          <w:szCs w:val="22"/>
          <w:lang w:val="ro-RO"/>
        </w:rPr>
        <w:tab/>
      </w:r>
      <w:r w:rsidRPr="00333C02">
        <w:rPr>
          <w:b/>
          <w:bCs/>
          <w:sz w:val="22"/>
          <w:szCs w:val="22"/>
          <w:lang w:val="ro-RO"/>
        </w:rPr>
        <w:t>Ce trebuie să ştiţi</w:t>
      </w:r>
      <w:r w:rsidRPr="00333C02">
        <w:rPr>
          <w:b/>
          <w:bCs/>
          <w:color w:val="000000"/>
          <w:sz w:val="22"/>
          <w:szCs w:val="22"/>
          <w:lang w:val="ro-RO"/>
        </w:rPr>
        <w:t xml:space="preserve"> înainte să luaţi Rivastigmină Actavis</w:t>
      </w:r>
    </w:p>
    <w:p w14:paraId="1B3668CE" w14:textId="77777777" w:rsidR="00717040" w:rsidRPr="00333C02" w:rsidRDefault="00717040">
      <w:pPr>
        <w:ind w:left="360" w:hanging="360"/>
        <w:rPr>
          <w:b/>
          <w:bCs/>
          <w:sz w:val="22"/>
          <w:szCs w:val="22"/>
          <w:lang w:val="ro-RO"/>
        </w:rPr>
      </w:pPr>
    </w:p>
    <w:p w14:paraId="115F6734" w14:textId="77777777" w:rsidR="00717040" w:rsidRPr="00333C02" w:rsidRDefault="0030285E">
      <w:pPr>
        <w:rPr>
          <w:b/>
          <w:bCs/>
          <w:sz w:val="22"/>
          <w:szCs w:val="22"/>
          <w:lang w:val="ro-RO"/>
        </w:rPr>
      </w:pPr>
      <w:r w:rsidRPr="00333C02">
        <w:rPr>
          <w:b/>
          <w:bCs/>
          <w:sz w:val="22"/>
          <w:szCs w:val="22"/>
          <w:lang w:val="ro-RO"/>
        </w:rPr>
        <w:t>Nu luaţi Rivastigmină Actavis</w:t>
      </w:r>
    </w:p>
    <w:p w14:paraId="1406EA7E" w14:textId="77777777" w:rsidR="00717040" w:rsidRPr="00333C02" w:rsidRDefault="0030285E">
      <w:pPr>
        <w:widowControl w:val="0"/>
        <w:numPr>
          <w:ilvl w:val="0"/>
          <w:numId w:val="83"/>
        </w:numPr>
        <w:tabs>
          <w:tab w:val="clear" w:pos="927"/>
        </w:tabs>
        <w:ind w:left="567" w:hanging="567"/>
        <w:rPr>
          <w:sz w:val="22"/>
          <w:szCs w:val="22"/>
          <w:lang w:val="ro-RO"/>
        </w:rPr>
        <w:pPrChange w:id="0" w:author="translator" w:date="2025-05-25T17:21:00Z">
          <w:pPr>
            <w:widowControl w:val="0"/>
            <w:numPr>
              <w:numId w:val="71"/>
            </w:numPr>
            <w:tabs>
              <w:tab w:val="num" w:pos="927"/>
            </w:tabs>
            <w:ind w:left="927" w:hanging="927"/>
          </w:pPr>
        </w:pPrChange>
      </w:pPr>
      <w:r w:rsidRPr="00333C02">
        <w:rPr>
          <w:sz w:val="22"/>
          <w:szCs w:val="22"/>
          <w:lang w:val="ro-RO"/>
        </w:rPr>
        <w:t>dacă sunteţi alergic la rivastigmină sau oricare dintre celelalte componente ale acestui medicament</w:t>
      </w:r>
      <w:r w:rsidRPr="00333C02">
        <w:rPr>
          <w:lang w:val="ro-RO"/>
        </w:rPr>
        <w:t xml:space="preserve"> (</w:t>
      </w:r>
      <w:r w:rsidRPr="00333C02">
        <w:rPr>
          <w:sz w:val="22"/>
          <w:szCs w:val="22"/>
          <w:lang w:val="ro-RO"/>
        </w:rPr>
        <w:t>enumerate la punctul 6).</w:t>
      </w:r>
    </w:p>
    <w:p w14:paraId="685EAAE1" w14:textId="77777777" w:rsidR="00717040" w:rsidRPr="00333C02" w:rsidRDefault="0030285E">
      <w:pPr>
        <w:widowControl w:val="0"/>
        <w:numPr>
          <w:ilvl w:val="0"/>
          <w:numId w:val="83"/>
        </w:numPr>
        <w:tabs>
          <w:tab w:val="clear" w:pos="927"/>
        </w:tabs>
        <w:ind w:left="567" w:hanging="567"/>
        <w:rPr>
          <w:sz w:val="22"/>
          <w:szCs w:val="22"/>
          <w:lang w:val="ro-RO"/>
        </w:rPr>
        <w:pPrChange w:id="1" w:author="translator" w:date="2025-05-25T17:21:00Z">
          <w:pPr>
            <w:widowControl w:val="0"/>
            <w:numPr>
              <w:numId w:val="71"/>
            </w:numPr>
            <w:tabs>
              <w:tab w:val="num" w:pos="927"/>
            </w:tabs>
            <w:ind w:left="927" w:hanging="927"/>
          </w:pPr>
        </w:pPrChange>
      </w:pPr>
      <w:r w:rsidRPr="00333C02">
        <w:rPr>
          <w:sz w:val="22"/>
          <w:szCs w:val="22"/>
          <w:lang w:val="ro-RO"/>
        </w:rPr>
        <w:t>dacă prezentaţi o reacţie la nivelul pielii care se extinde dincolo de dimensiunea plasturelui, dacă prezentaţi o reacţie adversă locală mai intensă (cum sunt vezicule, inflamare a pielii care se agravează, umflare) şi dacă situaţia nu se ameliorează în 48 de ore de la îndepărtarea plasturelui transdermic.</w:t>
      </w:r>
    </w:p>
    <w:p w14:paraId="12CE620B" w14:textId="77777777" w:rsidR="00717040" w:rsidRPr="00333C02" w:rsidRDefault="0030285E">
      <w:pPr>
        <w:rPr>
          <w:color w:val="000000"/>
          <w:lang w:val="ro-RO"/>
        </w:rPr>
      </w:pPr>
      <w:r w:rsidRPr="00333C02">
        <w:rPr>
          <w:sz w:val="22"/>
          <w:szCs w:val="22"/>
          <w:lang w:val="ro-RO"/>
        </w:rPr>
        <w:lastRenderedPageBreak/>
        <w:t>Dacă acest lucru este valabil pentru dumneavoastră, spuneţi medicului dumneavoastră şi nu luaţi</w:t>
      </w:r>
      <w:r w:rsidRPr="00333C02">
        <w:rPr>
          <w:lang w:val="ro-RO"/>
        </w:rPr>
        <w:t xml:space="preserve"> </w:t>
      </w:r>
      <w:r w:rsidRPr="00333C02">
        <w:rPr>
          <w:sz w:val="22"/>
          <w:szCs w:val="22"/>
          <w:lang w:val="ro-RO"/>
        </w:rPr>
        <w:t>Rivastigmină Actavis</w:t>
      </w:r>
      <w:r w:rsidRPr="00333C02">
        <w:rPr>
          <w:color w:val="000000"/>
          <w:sz w:val="22"/>
          <w:szCs w:val="22"/>
          <w:lang w:val="ro-RO"/>
        </w:rPr>
        <w:t>.</w:t>
      </w:r>
    </w:p>
    <w:p w14:paraId="1293ED7B" w14:textId="77777777" w:rsidR="00717040" w:rsidRPr="00333C02" w:rsidRDefault="00717040">
      <w:pPr>
        <w:numPr>
          <w:ilvl w:val="12"/>
          <w:numId w:val="0"/>
        </w:numPr>
        <w:ind w:left="567" w:hanging="567"/>
        <w:rPr>
          <w:noProof/>
          <w:sz w:val="22"/>
          <w:szCs w:val="22"/>
          <w:lang w:val="ro-RO"/>
        </w:rPr>
      </w:pPr>
    </w:p>
    <w:p w14:paraId="500A44F9" w14:textId="77777777" w:rsidR="00717040" w:rsidRPr="00333C02" w:rsidRDefault="0030285E">
      <w:pPr>
        <w:keepNext/>
        <w:rPr>
          <w:b/>
          <w:bCs/>
          <w:sz w:val="22"/>
          <w:szCs w:val="22"/>
          <w:lang w:val="ro-RO"/>
        </w:rPr>
      </w:pPr>
      <w:r w:rsidRPr="00333C02">
        <w:rPr>
          <w:b/>
          <w:bCs/>
          <w:sz w:val="22"/>
          <w:szCs w:val="22"/>
          <w:lang w:val="ro-RO"/>
        </w:rPr>
        <w:t>Atenţionări şi precauţii</w:t>
      </w:r>
    </w:p>
    <w:p w14:paraId="3504F4A0" w14:textId="77777777" w:rsidR="00717040" w:rsidRPr="00333C02" w:rsidRDefault="0030285E">
      <w:pPr>
        <w:numPr>
          <w:ilvl w:val="12"/>
          <w:numId w:val="0"/>
        </w:numPr>
        <w:ind w:left="567" w:hanging="567"/>
        <w:rPr>
          <w:noProof/>
          <w:sz w:val="22"/>
          <w:szCs w:val="22"/>
          <w:lang w:val="ro-RO"/>
        </w:rPr>
      </w:pPr>
      <w:r w:rsidRPr="00333C02">
        <w:rPr>
          <w:bCs/>
          <w:sz w:val="22"/>
          <w:szCs w:val="22"/>
          <w:lang w:val="ro-RO"/>
        </w:rPr>
        <w:t>Înainte să</w:t>
      </w:r>
      <w:r w:rsidRPr="00333C02">
        <w:rPr>
          <w:noProof/>
          <w:sz w:val="22"/>
          <w:szCs w:val="22"/>
          <w:lang w:val="ro-RO"/>
        </w:rPr>
        <w:t xml:space="preserve"> </w:t>
      </w:r>
      <w:r w:rsidRPr="00333C02">
        <w:rPr>
          <w:sz w:val="22"/>
          <w:szCs w:val="22"/>
          <w:lang w:val="ro-RO"/>
        </w:rPr>
        <w:t>utilizaţi</w:t>
      </w:r>
      <w:r w:rsidRPr="00333C02">
        <w:rPr>
          <w:noProof/>
          <w:sz w:val="22"/>
          <w:szCs w:val="22"/>
          <w:lang w:val="ro-RO"/>
        </w:rPr>
        <w:t xml:space="preserve"> Rivastigmină Actavis</w:t>
      </w:r>
      <w:r w:rsidRPr="00333C02">
        <w:rPr>
          <w:bCs/>
          <w:sz w:val="22"/>
          <w:szCs w:val="22"/>
          <w:lang w:val="ro-RO"/>
        </w:rPr>
        <w:t>, adresaţi-vă</w:t>
      </w:r>
      <w:r w:rsidRPr="00333C02">
        <w:rPr>
          <w:b/>
          <w:bCs/>
          <w:sz w:val="22"/>
          <w:szCs w:val="22"/>
          <w:lang w:val="ro-RO"/>
        </w:rPr>
        <w:t xml:space="preserve"> </w:t>
      </w:r>
      <w:r w:rsidRPr="00333C02">
        <w:rPr>
          <w:noProof/>
          <w:sz w:val="22"/>
          <w:szCs w:val="22"/>
          <w:lang w:val="ro-RO"/>
        </w:rPr>
        <w:t>medicului</w:t>
      </w:r>
      <w:r w:rsidRPr="00333C02">
        <w:rPr>
          <w:sz w:val="22"/>
          <w:szCs w:val="22"/>
          <w:lang w:val="ro-RO"/>
        </w:rPr>
        <w:t xml:space="preserve"> dumneavoastră</w:t>
      </w:r>
      <w:r w:rsidRPr="00333C02">
        <w:rPr>
          <w:noProof/>
          <w:sz w:val="22"/>
          <w:szCs w:val="22"/>
          <w:lang w:val="ro-RO"/>
        </w:rPr>
        <w:t>:</w:t>
      </w:r>
    </w:p>
    <w:p w14:paraId="1A2974BF" w14:textId="77777777" w:rsidR="00717040" w:rsidRPr="00333C02" w:rsidRDefault="0030285E">
      <w:pPr>
        <w:widowControl w:val="0"/>
        <w:numPr>
          <w:ilvl w:val="0"/>
          <w:numId w:val="83"/>
        </w:numPr>
        <w:tabs>
          <w:tab w:val="clear" w:pos="927"/>
        </w:tabs>
        <w:ind w:left="567" w:hanging="567"/>
        <w:rPr>
          <w:sz w:val="22"/>
          <w:szCs w:val="22"/>
          <w:lang w:val="ro-RO"/>
        </w:rPr>
        <w:pPrChange w:id="2" w:author="translator" w:date="2025-05-25T17:21:00Z">
          <w:pPr>
            <w:numPr>
              <w:numId w:val="65"/>
            </w:numPr>
            <w:ind w:left="720" w:hanging="720"/>
          </w:pPr>
        </w:pPrChange>
      </w:pPr>
      <w:r w:rsidRPr="00333C02">
        <w:rPr>
          <w:sz w:val="22"/>
          <w:szCs w:val="22"/>
          <w:lang w:val="ro-RO"/>
        </w:rPr>
        <w:t>dacă aveţi, sau aţi avut vreodată, o boală de inimă cum este ritm neregulat</w:t>
      </w:r>
      <w:r w:rsidRPr="003600B0">
        <w:rPr>
          <w:sz w:val="22"/>
          <w:szCs w:val="22"/>
          <w:lang w:val="ro-RO"/>
          <w:rPrChange w:id="3" w:author="translator" w:date="2025-05-25T17:21:00Z">
            <w:rPr>
              <w:color w:val="000000"/>
              <w:lang w:val="ro-RO"/>
            </w:rPr>
          </w:rPrChange>
        </w:rPr>
        <w:t xml:space="preserve"> </w:t>
      </w:r>
      <w:r w:rsidRPr="003600B0">
        <w:rPr>
          <w:sz w:val="22"/>
          <w:szCs w:val="22"/>
          <w:lang w:val="ro-RO"/>
          <w:rPrChange w:id="4" w:author="translator" w:date="2025-05-25T17:21:00Z">
            <w:rPr>
              <w:color w:val="000000"/>
              <w:sz w:val="22"/>
              <w:szCs w:val="22"/>
              <w:lang w:val="ro-RO"/>
            </w:rPr>
          </w:rPrChange>
        </w:rPr>
        <w:t>sau încetinit al inimii,</w:t>
      </w:r>
      <w:r w:rsidRPr="003600B0">
        <w:rPr>
          <w:sz w:val="22"/>
          <w:szCs w:val="22"/>
          <w:lang w:val="ro-RO"/>
          <w:rPrChange w:id="5" w:author="translator" w:date="2025-05-25T17:21:00Z">
            <w:rPr>
              <w:lang w:val="ro-RO"/>
            </w:rPr>
          </w:rPrChange>
        </w:rPr>
        <w:t xml:space="preserve"> </w:t>
      </w:r>
      <w:r w:rsidRPr="003600B0">
        <w:rPr>
          <w:sz w:val="22"/>
          <w:szCs w:val="22"/>
          <w:lang w:val="ro-RO"/>
          <w:rPrChange w:id="6" w:author="translator" w:date="2025-05-25T17:21:00Z">
            <w:rPr>
              <w:color w:val="000000"/>
              <w:sz w:val="22"/>
              <w:szCs w:val="22"/>
              <w:lang w:val="ro-RO"/>
            </w:rPr>
          </w:rPrChange>
        </w:rPr>
        <w:t>interval QTc prelungit, istoric familial de prelungire a intervalului QTc, torsada vârfurilor, sau valoare scăzută în sânge a potasiului sau magneziului</w:t>
      </w:r>
      <w:r w:rsidRPr="00333C02">
        <w:rPr>
          <w:sz w:val="22"/>
          <w:szCs w:val="22"/>
          <w:lang w:val="ro-RO"/>
        </w:rPr>
        <w:t>.</w:t>
      </w:r>
    </w:p>
    <w:p w14:paraId="437075F7" w14:textId="77777777" w:rsidR="00717040" w:rsidRPr="00333C02" w:rsidRDefault="0030285E">
      <w:pPr>
        <w:widowControl w:val="0"/>
        <w:numPr>
          <w:ilvl w:val="0"/>
          <w:numId w:val="83"/>
        </w:numPr>
        <w:tabs>
          <w:tab w:val="clear" w:pos="927"/>
        </w:tabs>
        <w:ind w:left="567" w:hanging="567"/>
        <w:rPr>
          <w:sz w:val="22"/>
          <w:szCs w:val="22"/>
          <w:lang w:val="ro-RO"/>
        </w:rPr>
        <w:pPrChange w:id="7" w:author="translator" w:date="2025-05-25T17:21:00Z">
          <w:pPr>
            <w:numPr>
              <w:numId w:val="65"/>
            </w:numPr>
            <w:ind w:left="720" w:hanging="720"/>
          </w:pPr>
        </w:pPrChange>
      </w:pPr>
      <w:r w:rsidRPr="00333C02">
        <w:rPr>
          <w:sz w:val="22"/>
          <w:szCs w:val="22"/>
          <w:lang w:val="ro-RO"/>
        </w:rPr>
        <w:t>dacă aveţi, sau aţi avut vreodată, ulcer gastric activ.</w:t>
      </w:r>
    </w:p>
    <w:p w14:paraId="4C6A4F82" w14:textId="77777777" w:rsidR="00717040" w:rsidRPr="003600B0" w:rsidRDefault="0030285E">
      <w:pPr>
        <w:widowControl w:val="0"/>
        <w:numPr>
          <w:ilvl w:val="0"/>
          <w:numId w:val="83"/>
        </w:numPr>
        <w:tabs>
          <w:tab w:val="clear" w:pos="927"/>
        </w:tabs>
        <w:ind w:left="567" w:hanging="567"/>
        <w:rPr>
          <w:sz w:val="22"/>
          <w:szCs w:val="22"/>
          <w:lang w:val="ro-RO"/>
          <w:rPrChange w:id="8" w:author="translator" w:date="2025-05-25T17:21:00Z">
            <w:rPr>
              <w:color w:val="000000"/>
              <w:sz w:val="22"/>
              <w:szCs w:val="22"/>
              <w:lang w:val="ro-RO"/>
            </w:rPr>
          </w:rPrChange>
        </w:rPr>
        <w:pPrChange w:id="9" w:author="translator" w:date="2025-05-25T17:21:00Z">
          <w:pPr>
            <w:widowControl w:val="0"/>
            <w:numPr>
              <w:numId w:val="65"/>
            </w:numPr>
            <w:adjustRightInd w:val="0"/>
            <w:ind w:left="720" w:hanging="720"/>
            <w:textAlignment w:val="baseline"/>
          </w:pPr>
        </w:pPrChange>
      </w:pPr>
      <w:r w:rsidRPr="00333C02">
        <w:rPr>
          <w:sz w:val="22"/>
          <w:szCs w:val="22"/>
          <w:lang w:val="ro-RO"/>
        </w:rPr>
        <w:t>dacă aveţi, sau aţi avut vreodată, dificultăţi la urinare</w:t>
      </w:r>
      <w:r w:rsidRPr="003600B0">
        <w:rPr>
          <w:sz w:val="22"/>
          <w:szCs w:val="22"/>
          <w:lang w:val="ro-RO"/>
          <w:rPrChange w:id="10" w:author="translator" w:date="2025-05-25T17:21:00Z">
            <w:rPr>
              <w:color w:val="000000"/>
              <w:sz w:val="22"/>
              <w:szCs w:val="22"/>
              <w:lang w:val="ro-RO"/>
            </w:rPr>
          </w:rPrChange>
        </w:rPr>
        <w:t>.</w:t>
      </w:r>
    </w:p>
    <w:p w14:paraId="257912B5" w14:textId="77777777" w:rsidR="00717040" w:rsidRPr="003600B0" w:rsidRDefault="0030285E">
      <w:pPr>
        <w:widowControl w:val="0"/>
        <w:numPr>
          <w:ilvl w:val="0"/>
          <w:numId w:val="83"/>
        </w:numPr>
        <w:tabs>
          <w:tab w:val="clear" w:pos="927"/>
        </w:tabs>
        <w:ind w:left="567" w:hanging="567"/>
        <w:rPr>
          <w:sz w:val="22"/>
          <w:szCs w:val="22"/>
          <w:lang w:val="ro-RO"/>
          <w:rPrChange w:id="11" w:author="translator" w:date="2025-05-25T17:21:00Z">
            <w:rPr>
              <w:color w:val="000000"/>
              <w:sz w:val="22"/>
              <w:szCs w:val="22"/>
              <w:lang w:val="ro-RO"/>
            </w:rPr>
          </w:rPrChange>
        </w:rPr>
        <w:pPrChange w:id="12" w:author="translator" w:date="2025-05-25T17:21:00Z">
          <w:pPr>
            <w:widowControl w:val="0"/>
            <w:numPr>
              <w:numId w:val="65"/>
            </w:numPr>
            <w:adjustRightInd w:val="0"/>
            <w:ind w:left="720" w:hanging="720"/>
            <w:textAlignment w:val="baseline"/>
          </w:pPr>
        </w:pPrChange>
      </w:pPr>
      <w:r w:rsidRPr="00333C02">
        <w:rPr>
          <w:sz w:val="22"/>
          <w:szCs w:val="22"/>
          <w:lang w:val="ro-RO"/>
        </w:rPr>
        <w:t>dacă aveţi, sau aţi avut vreodată, crize convulsive</w:t>
      </w:r>
      <w:r w:rsidRPr="003600B0">
        <w:rPr>
          <w:sz w:val="22"/>
          <w:szCs w:val="22"/>
          <w:lang w:val="ro-RO"/>
          <w:rPrChange w:id="13" w:author="translator" w:date="2025-05-25T17:21:00Z">
            <w:rPr>
              <w:color w:val="000000"/>
              <w:sz w:val="22"/>
              <w:szCs w:val="22"/>
              <w:lang w:val="ro-RO"/>
            </w:rPr>
          </w:rPrChange>
        </w:rPr>
        <w:t>.</w:t>
      </w:r>
    </w:p>
    <w:p w14:paraId="30CF737C" w14:textId="77777777" w:rsidR="00717040" w:rsidRPr="003600B0" w:rsidRDefault="0030285E">
      <w:pPr>
        <w:widowControl w:val="0"/>
        <w:numPr>
          <w:ilvl w:val="0"/>
          <w:numId w:val="83"/>
        </w:numPr>
        <w:tabs>
          <w:tab w:val="clear" w:pos="927"/>
        </w:tabs>
        <w:ind w:left="567" w:hanging="567"/>
        <w:rPr>
          <w:sz w:val="22"/>
          <w:szCs w:val="22"/>
          <w:lang w:val="ro-RO"/>
          <w:rPrChange w:id="14" w:author="translator" w:date="2025-05-25T17:21:00Z">
            <w:rPr>
              <w:color w:val="000000"/>
              <w:sz w:val="22"/>
              <w:szCs w:val="22"/>
              <w:lang w:val="ro-RO"/>
            </w:rPr>
          </w:rPrChange>
        </w:rPr>
        <w:pPrChange w:id="15" w:author="translator" w:date="2025-05-25T17:21:00Z">
          <w:pPr>
            <w:widowControl w:val="0"/>
            <w:numPr>
              <w:numId w:val="65"/>
            </w:numPr>
            <w:adjustRightInd w:val="0"/>
            <w:ind w:left="720" w:hanging="720"/>
            <w:textAlignment w:val="baseline"/>
          </w:pPr>
        </w:pPrChange>
      </w:pPr>
      <w:r w:rsidRPr="00333C02">
        <w:rPr>
          <w:sz w:val="22"/>
          <w:szCs w:val="22"/>
          <w:lang w:val="ro-RO"/>
        </w:rPr>
        <w:t xml:space="preserve">dacă aveţi, sau aţi avut vreodată, </w:t>
      </w:r>
      <w:r w:rsidRPr="003600B0">
        <w:rPr>
          <w:sz w:val="22"/>
          <w:szCs w:val="22"/>
          <w:lang w:val="ro-RO"/>
          <w:rPrChange w:id="16" w:author="translator" w:date="2025-05-25T17:21:00Z">
            <w:rPr>
              <w:color w:val="000000"/>
              <w:sz w:val="22"/>
              <w:szCs w:val="22"/>
              <w:lang w:val="ro-RO"/>
            </w:rPr>
          </w:rPrChange>
        </w:rPr>
        <w:t>astm bronşic sau o afecţiune respiratorie severă.</w:t>
      </w:r>
    </w:p>
    <w:p w14:paraId="218E2BB3" w14:textId="77777777" w:rsidR="00717040" w:rsidRPr="00333C02" w:rsidRDefault="0030285E">
      <w:pPr>
        <w:widowControl w:val="0"/>
        <w:numPr>
          <w:ilvl w:val="0"/>
          <w:numId w:val="83"/>
        </w:numPr>
        <w:tabs>
          <w:tab w:val="clear" w:pos="927"/>
        </w:tabs>
        <w:ind w:left="567" w:hanging="567"/>
        <w:rPr>
          <w:sz w:val="22"/>
          <w:szCs w:val="22"/>
          <w:lang w:val="ro-RO"/>
        </w:rPr>
        <w:pPrChange w:id="17" w:author="translator" w:date="2025-05-25T17:21:00Z">
          <w:pPr>
            <w:widowControl w:val="0"/>
            <w:numPr>
              <w:numId w:val="65"/>
            </w:numPr>
            <w:ind w:left="720" w:hanging="720"/>
          </w:pPr>
        </w:pPrChange>
      </w:pPr>
      <w:r w:rsidRPr="00333C02">
        <w:rPr>
          <w:sz w:val="22"/>
          <w:szCs w:val="22"/>
          <w:lang w:val="ro-RO"/>
        </w:rPr>
        <w:t>dacă aveţi, sau aţi avut vreodată, insuficienţă renală.</w:t>
      </w:r>
    </w:p>
    <w:p w14:paraId="662F28B9" w14:textId="77777777" w:rsidR="00717040" w:rsidRPr="00333C02" w:rsidRDefault="0030285E">
      <w:pPr>
        <w:widowControl w:val="0"/>
        <w:numPr>
          <w:ilvl w:val="0"/>
          <w:numId w:val="83"/>
        </w:numPr>
        <w:tabs>
          <w:tab w:val="clear" w:pos="927"/>
        </w:tabs>
        <w:ind w:left="567" w:hanging="567"/>
        <w:rPr>
          <w:sz w:val="22"/>
          <w:szCs w:val="22"/>
          <w:lang w:val="ro-RO"/>
        </w:rPr>
        <w:pPrChange w:id="18" w:author="translator" w:date="2025-05-25T17:21:00Z">
          <w:pPr>
            <w:widowControl w:val="0"/>
            <w:numPr>
              <w:numId w:val="65"/>
            </w:numPr>
            <w:ind w:left="720" w:hanging="720"/>
          </w:pPr>
        </w:pPrChange>
      </w:pPr>
      <w:r w:rsidRPr="00333C02">
        <w:rPr>
          <w:sz w:val="22"/>
          <w:szCs w:val="22"/>
          <w:lang w:val="ro-RO"/>
        </w:rPr>
        <w:t>dacă aveţi, sau aţi avut vreodată, insuficienţă hepatică.</w:t>
      </w:r>
    </w:p>
    <w:p w14:paraId="3A3A31FA" w14:textId="77777777" w:rsidR="00717040" w:rsidRPr="00333C02" w:rsidRDefault="0030285E">
      <w:pPr>
        <w:widowControl w:val="0"/>
        <w:numPr>
          <w:ilvl w:val="0"/>
          <w:numId w:val="83"/>
        </w:numPr>
        <w:tabs>
          <w:tab w:val="clear" w:pos="927"/>
        </w:tabs>
        <w:ind w:left="567" w:hanging="567"/>
        <w:rPr>
          <w:sz w:val="22"/>
          <w:szCs w:val="22"/>
          <w:lang w:val="ro-RO"/>
        </w:rPr>
        <w:pPrChange w:id="19" w:author="translator" w:date="2025-05-25T17:21:00Z">
          <w:pPr>
            <w:widowControl w:val="0"/>
            <w:numPr>
              <w:numId w:val="65"/>
            </w:numPr>
            <w:ind w:left="720" w:hanging="720"/>
          </w:pPr>
        </w:pPrChange>
      </w:pPr>
      <w:r w:rsidRPr="00333C02">
        <w:rPr>
          <w:sz w:val="22"/>
          <w:szCs w:val="22"/>
          <w:lang w:val="ro-RO"/>
        </w:rPr>
        <w:t>dacă aveţi tremor.</w:t>
      </w:r>
    </w:p>
    <w:p w14:paraId="659C0575" w14:textId="77777777" w:rsidR="00717040" w:rsidRPr="00333C02" w:rsidRDefault="0030285E">
      <w:pPr>
        <w:widowControl w:val="0"/>
        <w:numPr>
          <w:ilvl w:val="0"/>
          <w:numId w:val="83"/>
        </w:numPr>
        <w:tabs>
          <w:tab w:val="clear" w:pos="927"/>
        </w:tabs>
        <w:ind w:left="567" w:hanging="567"/>
        <w:rPr>
          <w:sz w:val="22"/>
          <w:szCs w:val="22"/>
          <w:lang w:val="ro-RO"/>
        </w:rPr>
        <w:pPrChange w:id="20" w:author="translator" w:date="2025-05-25T17:21:00Z">
          <w:pPr>
            <w:numPr>
              <w:numId w:val="65"/>
            </w:numPr>
            <w:autoSpaceDE w:val="0"/>
            <w:autoSpaceDN w:val="0"/>
            <w:adjustRightInd w:val="0"/>
            <w:ind w:left="720" w:hanging="720"/>
          </w:pPr>
        </w:pPrChange>
      </w:pPr>
      <w:r w:rsidRPr="00333C02">
        <w:rPr>
          <w:sz w:val="22"/>
          <w:szCs w:val="22"/>
          <w:lang w:val="ro-RO"/>
        </w:rPr>
        <w:t>dacă aveţi o greutate corporală redusă.</w:t>
      </w:r>
    </w:p>
    <w:p w14:paraId="2D8A37D7" w14:textId="77777777" w:rsidR="00717040" w:rsidRPr="00333C02" w:rsidRDefault="0030285E">
      <w:pPr>
        <w:widowControl w:val="0"/>
        <w:numPr>
          <w:ilvl w:val="0"/>
          <w:numId w:val="83"/>
        </w:numPr>
        <w:tabs>
          <w:tab w:val="clear" w:pos="927"/>
        </w:tabs>
        <w:ind w:left="567" w:hanging="567"/>
        <w:rPr>
          <w:sz w:val="22"/>
          <w:szCs w:val="22"/>
          <w:lang w:val="ro-RO"/>
        </w:rPr>
        <w:pPrChange w:id="21" w:author="translator" w:date="2025-05-25T17:21:00Z">
          <w:pPr>
            <w:numPr>
              <w:numId w:val="65"/>
            </w:numPr>
            <w:autoSpaceDE w:val="0"/>
            <w:autoSpaceDN w:val="0"/>
            <w:adjustRightInd w:val="0"/>
            <w:ind w:left="720" w:hanging="720"/>
          </w:pPr>
        </w:pPrChange>
      </w:pPr>
      <w:r w:rsidRPr="00333C02">
        <w:rPr>
          <w:sz w:val="22"/>
          <w:szCs w:val="22"/>
          <w:lang w:val="ro-RO"/>
        </w:rPr>
        <w:t>dacă aveţi reacţii gastro-intestinale cum sunt senzaţie de rău (greaţă), stare de rău (vărsături) şi diaree. Este posibil să vă deshidrataţi (să pierdeţi prea multe lichide) dacă vărsăturile sau diareea sunt prelungite.</w:t>
      </w:r>
    </w:p>
    <w:p w14:paraId="2A8D00E2" w14:textId="77777777" w:rsidR="00717040" w:rsidRPr="00333C02" w:rsidRDefault="00717040">
      <w:pPr>
        <w:autoSpaceDE w:val="0"/>
        <w:autoSpaceDN w:val="0"/>
        <w:adjustRightInd w:val="0"/>
        <w:rPr>
          <w:sz w:val="22"/>
          <w:szCs w:val="22"/>
          <w:lang w:val="ro-RO"/>
        </w:rPr>
      </w:pPr>
    </w:p>
    <w:p w14:paraId="7E67A667" w14:textId="77777777" w:rsidR="00717040" w:rsidRPr="00333C02" w:rsidRDefault="0030285E">
      <w:pPr>
        <w:autoSpaceDE w:val="0"/>
        <w:autoSpaceDN w:val="0"/>
        <w:adjustRightInd w:val="0"/>
        <w:rPr>
          <w:sz w:val="22"/>
          <w:szCs w:val="22"/>
          <w:lang w:val="ro-RO"/>
        </w:rPr>
      </w:pPr>
      <w:r w:rsidRPr="00333C02">
        <w:rPr>
          <w:sz w:val="22"/>
          <w:szCs w:val="22"/>
          <w:lang w:val="ro-RO"/>
        </w:rPr>
        <w:t>Dacă oricare dintre aceste situaţii este valabilă pentru dumneavoastră, este posibil ca medicul dumneavoastră să vă monitorizeze mai îndeaproape în timpul tratamentului cu acest medicament.</w:t>
      </w:r>
    </w:p>
    <w:p w14:paraId="6967C87C" w14:textId="77777777" w:rsidR="00717040" w:rsidRPr="00333C02" w:rsidRDefault="00717040">
      <w:pPr>
        <w:autoSpaceDE w:val="0"/>
        <w:autoSpaceDN w:val="0"/>
        <w:adjustRightInd w:val="0"/>
        <w:rPr>
          <w:sz w:val="22"/>
          <w:szCs w:val="22"/>
          <w:lang w:val="ro-RO"/>
        </w:rPr>
      </w:pPr>
    </w:p>
    <w:p w14:paraId="4D831BAE" w14:textId="77777777" w:rsidR="00717040" w:rsidRPr="00333C02" w:rsidRDefault="0030285E">
      <w:pPr>
        <w:rPr>
          <w:sz w:val="22"/>
          <w:szCs w:val="22"/>
          <w:lang w:val="ro-RO"/>
        </w:rPr>
      </w:pPr>
      <w:r w:rsidRPr="00333C02">
        <w:rPr>
          <w:sz w:val="22"/>
          <w:szCs w:val="22"/>
          <w:lang w:val="ro-RO"/>
        </w:rPr>
        <w:t>Dacă nu aţi luat Rivastigmină Actavis mai mult de trei zile, nu luaţi doza următoare înainte să fi discutat cu medicul dumneavoastră.</w:t>
      </w:r>
    </w:p>
    <w:p w14:paraId="39C9CBDC" w14:textId="77777777" w:rsidR="00717040" w:rsidRPr="00333C02" w:rsidRDefault="00717040">
      <w:pPr>
        <w:autoSpaceDE w:val="0"/>
        <w:autoSpaceDN w:val="0"/>
        <w:adjustRightInd w:val="0"/>
        <w:rPr>
          <w:sz w:val="22"/>
          <w:szCs w:val="22"/>
          <w:lang w:val="ro-RO"/>
        </w:rPr>
      </w:pPr>
    </w:p>
    <w:p w14:paraId="0D9E951C" w14:textId="77777777" w:rsidR="00717040" w:rsidRPr="00333C02" w:rsidRDefault="0030285E">
      <w:pPr>
        <w:keepNext/>
        <w:rPr>
          <w:b/>
          <w:bCs/>
          <w:sz w:val="22"/>
          <w:szCs w:val="22"/>
          <w:lang w:val="ro-RO"/>
        </w:rPr>
      </w:pPr>
      <w:r w:rsidRPr="00333C02">
        <w:rPr>
          <w:b/>
          <w:sz w:val="22"/>
          <w:szCs w:val="22"/>
          <w:lang w:val="ro-RO"/>
        </w:rPr>
        <w:t>Copii şi adolescenţi</w:t>
      </w:r>
    </w:p>
    <w:p w14:paraId="17CB1303" w14:textId="77777777" w:rsidR="00717040" w:rsidRPr="00333C02" w:rsidRDefault="0030285E">
      <w:pPr>
        <w:autoSpaceDE w:val="0"/>
        <w:autoSpaceDN w:val="0"/>
        <w:adjustRightInd w:val="0"/>
        <w:rPr>
          <w:color w:val="000000"/>
          <w:spacing w:val="-2"/>
          <w:sz w:val="22"/>
          <w:szCs w:val="22"/>
          <w:lang w:val="ro-RO"/>
        </w:rPr>
      </w:pPr>
      <w:r w:rsidRPr="00333C02">
        <w:rPr>
          <w:noProof/>
          <w:sz w:val="22"/>
          <w:szCs w:val="22"/>
          <w:lang w:val="ro-RO"/>
        </w:rPr>
        <w:t>Rivastigmină Actavis</w:t>
      </w:r>
      <w:r w:rsidRPr="00333C02">
        <w:rPr>
          <w:color w:val="000000"/>
          <w:spacing w:val="-2"/>
          <w:sz w:val="22"/>
          <w:szCs w:val="22"/>
          <w:lang w:val="ro-RO"/>
        </w:rPr>
        <w:t xml:space="preserve"> nu are utilizare relevantă la copii şi adolescenţi în tratamentul bolii Alzheimer.</w:t>
      </w:r>
    </w:p>
    <w:p w14:paraId="64A52AA3" w14:textId="77777777" w:rsidR="00717040" w:rsidRPr="00333C02" w:rsidRDefault="00717040">
      <w:pPr>
        <w:autoSpaceDE w:val="0"/>
        <w:autoSpaceDN w:val="0"/>
        <w:adjustRightInd w:val="0"/>
        <w:rPr>
          <w:sz w:val="22"/>
          <w:szCs w:val="22"/>
          <w:lang w:val="ro-RO"/>
        </w:rPr>
      </w:pPr>
    </w:p>
    <w:p w14:paraId="2F61932C" w14:textId="77777777" w:rsidR="00717040" w:rsidRPr="00333C02" w:rsidRDefault="0030285E">
      <w:pPr>
        <w:rPr>
          <w:b/>
          <w:sz w:val="22"/>
          <w:szCs w:val="22"/>
          <w:lang w:val="ro-RO"/>
        </w:rPr>
      </w:pPr>
      <w:r w:rsidRPr="00333C02">
        <w:rPr>
          <w:b/>
          <w:sz w:val="22"/>
          <w:szCs w:val="22"/>
          <w:lang w:val="ro-RO"/>
        </w:rPr>
        <w:t>Rivastigmină Actavis împreună cu alte medicamente</w:t>
      </w:r>
    </w:p>
    <w:p w14:paraId="4D57BE4C" w14:textId="77777777" w:rsidR="00717040" w:rsidRPr="00333C02" w:rsidRDefault="0030285E">
      <w:pPr>
        <w:pStyle w:val="Default"/>
        <w:rPr>
          <w:sz w:val="22"/>
          <w:szCs w:val="22"/>
          <w:lang w:val="ro-RO"/>
        </w:rPr>
      </w:pPr>
      <w:r w:rsidRPr="00333C02">
        <w:rPr>
          <w:sz w:val="22"/>
          <w:szCs w:val="22"/>
          <w:lang w:val="ro-RO"/>
        </w:rPr>
        <w:t>Spuneţi medicului dumneavoastră sau farmacistului dacă luaţi, aţi luat recent sau s-ar putea să luaţi orice alte medicamente.</w:t>
      </w:r>
    </w:p>
    <w:p w14:paraId="3A2C561B" w14:textId="77777777" w:rsidR="00717040" w:rsidRPr="00333C02" w:rsidRDefault="00717040">
      <w:pPr>
        <w:pStyle w:val="Default"/>
        <w:rPr>
          <w:sz w:val="22"/>
          <w:szCs w:val="22"/>
          <w:lang w:val="ro-RO"/>
        </w:rPr>
      </w:pPr>
    </w:p>
    <w:p w14:paraId="51F0243F" w14:textId="77777777" w:rsidR="00717040" w:rsidRPr="00333C02" w:rsidRDefault="0030285E">
      <w:pPr>
        <w:rPr>
          <w:color w:val="000000"/>
          <w:sz w:val="22"/>
          <w:szCs w:val="22"/>
          <w:lang w:val="ro-RO"/>
        </w:rPr>
      </w:pPr>
      <w:r w:rsidRPr="00333C02">
        <w:rPr>
          <w:color w:val="000000"/>
          <w:sz w:val="22"/>
          <w:szCs w:val="22"/>
          <w:lang w:val="ro-RO"/>
        </w:rPr>
        <w:t>Rivastigmină Actavis nu trebuie administrat concomitent cu alte medicamente cu efecte similare cu ale Rivastigmină Actavis. Rivastigmină Actavis poate interfera cu medicamentele anticolinergice (medicamente utilizate pentru ameliorarea spasmelor sau a crampelor abdominale, în tratamentul bolii Parkinson sau în prevenirea răului de mişcare).</w:t>
      </w:r>
    </w:p>
    <w:p w14:paraId="04AB67F2" w14:textId="77777777" w:rsidR="00717040" w:rsidRPr="00333C02" w:rsidRDefault="00717040">
      <w:pPr>
        <w:rPr>
          <w:color w:val="000000"/>
          <w:sz w:val="22"/>
          <w:szCs w:val="22"/>
          <w:lang w:val="ro-RO"/>
        </w:rPr>
      </w:pPr>
    </w:p>
    <w:p w14:paraId="3EBF6756" w14:textId="77777777" w:rsidR="00717040" w:rsidRPr="00333C02" w:rsidRDefault="0030285E">
      <w:pPr>
        <w:rPr>
          <w:sz w:val="22"/>
          <w:szCs w:val="22"/>
          <w:lang w:val="ro-RO"/>
        </w:rPr>
      </w:pPr>
      <w:r w:rsidRPr="00333C02">
        <w:rPr>
          <w:color w:val="000000"/>
          <w:sz w:val="22"/>
          <w:szCs w:val="22"/>
          <w:lang w:val="ro-RO"/>
        </w:rPr>
        <w:t xml:space="preserve">Rivastigmină Actavis </w:t>
      </w:r>
      <w:r w:rsidRPr="00333C02">
        <w:rPr>
          <w:sz w:val="22"/>
          <w:szCs w:val="22"/>
          <w:lang w:val="ro-RO"/>
        </w:rPr>
        <w:t xml:space="preserve">nu trebuie administrat în acelaşi timp cu metoclopramid (un medicament utilizat pentru a atenua sau preveni greaţa şi vărsăturile). Administrarea concomitentă a celor două medicamente poate duce la probleme, cum sunt membre rigide şi tremuratul mâinilor. </w:t>
      </w:r>
    </w:p>
    <w:p w14:paraId="4FEC1F77" w14:textId="77777777" w:rsidR="00717040" w:rsidRPr="00333C02" w:rsidRDefault="00717040">
      <w:pPr>
        <w:pStyle w:val="Default"/>
        <w:rPr>
          <w:sz w:val="22"/>
          <w:szCs w:val="22"/>
          <w:lang w:val="ro-RO"/>
        </w:rPr>
      </w:pPr>
    </w:p>
    <w:p w14:paraId="307FEE2D" w14:textId="77777777" w:rsidR="00717040" w:rsidRPr="00333C02" w:rsidRDefault="0030285E">
      <w:pPr>
        <w:pStyle w:val="Default"/>
        <w:rPr>
          <w:sz w:val="22"/>
          <w:szCs w:val="22"/>
          <w:lang w:val="ro-RO"/>
        </w:rPr>
      </w:pPr>
      <w:r w:rsidRPr="00333C02">
        <w:rPr>
          <w:sz w:val="22"/>
          <w:szCs w:val="22"/>
          <w:lang w:val="ro-RO"/>
        </w:rPr>
        <w:t>Dacă urmează să suferiţi o intervenţie chirurgicală în timpul tratamentului cu Rivastigmină Actavis, spuneţi medicului înainte de a vi se administra orice anestezice, deoarece Rivastigmină Actavis poate amplifica efectele unor relaxante musculare în timpul anesteziei.</w:t>
      </w:r>
    </w:p>
    <w:p w14:paraId="36E0F4F0" w14:textId="77777777" w:rsidR="00717040" w:rsidRPr="00333C02" w:rsidRDefault="00717040">
      <w:pPr>
        <w:pStyle w:val="Default"/>
        <w:rPr>
          <w:sz w:val="22"/>
          <w:szCs w:val="22"/>
          <w:lang w:val="ro-RO"/>
        </w:rPr>
      </w:pPr>
    </w:p>
    <w:p w14:paraId="6F2164B1" w14:textId="77777777" w:rsidR="00717040" w:rsidRPr="00333C02" w:rsidRDefault="0030285E">
      <w:pPr>
        <w:pStyle w:val="Default"/>
        <w:rPr>
          <w:sz w:val="22"/>
          <w:szCs w:val="22"/>
          <w:lang w:val="ro-RO"/>
        </w:rPr>
      </w:pPr>
      <w:r w:rsidRPr="00333C02">
        <w:rPr>
          <w:sz w:val="22"/>
          <w:szCs w:val="22"/>
          <w:lang w:val="ro-RO"/>
        </w:rPr>
        <w:t>Se va proceda cu precauţie când Rivastigmină Actavis este administrat împreună cu beta-blocante (medicamente cum este atenolol, utilizat în tratamentul hipertensiunii arteriale, anginei pectorale şi altor boli ale inimii). Administrarea concomitentă a celor două medicamente poate duce la probleme, cum este încetinirea ritmului inimii (bradicardie), care duce la leşin sau pierderea conştienţei.</w:t>
      </w:r>
    </w:p>
    <w:p w14:paraId="6F20BB68" w14:textId="77777777" w:rsidR="00717040" w:rsidRPr="00333C02" w:rsidRDefault="00717040">
      <w:pPr>
        <w:pStyle w:val="Default"/>
        <w:rPr>
          <w:sz w:val="22"/>
          <w:szCs w:val="22"/>
          <w:lang w:val="ro-RO"/>
        </w:rPr>
      </w:pPr>
    </w:p>
    <w:p w14:paraId="55C26E34" w14:textId="77777777" w:rsidR="00717040" w:rsidRPr="00333C02" w:rsidRDefault="0030285E">
      <w:pPr>
        <w:pStyle w:val="Default"/>
        <w:rPr>
          <w:sz w:val="22"/>
          <w:szCs w:val="22"/>
          <w:lang w:val="ro-RO"/>
        </w:rPr>
      </w:pPr>
      <w:r w:rsidRPr="00333C02">
        <w:rPr>
          <w:sz w:val="22"/>
          <w:szCs w:val="22"/>
          <w:lang w:val="ro-RO"/>
        </w:rPr>
        <w:t>Se va proceda cu precauție când Rivastigmine Actavis este administrat împreună cu medicamente care vă pot afecta ritmul inimii sau sistemul electric al inimii dumneavoastră (prelungirea intervalului QT).</w:t>
      </w:r>
    </w:p>
    <w:p w14:paraId="1F0AB09C" w14:textId="77777777" w:rsidR="00717040" w:rsidRPr="00333C02" w:rsidRDefault="00717040">
      <w:pPr>
        <w:rPr>
          <w:b/>
          <w:sz w:val="22"/>
          <w:szCs w:val="22"/>
          <w:lang w:val="ro-RO"/>
        </w:rPr>
      </w:pPr>
    </w:p>
    <w:p w14:paraId="782623D7" w14:textId="77777777" w:rsidR="00717040" w:rsidRPr="00333C02" w:rsidRDefault="0030285E" w:rsidP="0030285E">
      <w:pPr>
        <w:keepNext/>
        <w:rPr>
          <w:b/>
          <w:sz w:val="22"/>
          <w:szCs w:val="22"/>
          <w:lang w:val="ro-RO"/>
        </w:rPr>
      </w:pPr>
      <w:r w:rsidRPr="00333C02">
        <w:rPr>
          <w:b/>
          <w:sz w:val="22"/>
          <w:szCs w:val="22"/>
          <w:lang w:val="ro-RO"/>
        </w:rPr>
        <w:lastRenderedPageBreak/>
        <w:t>Sarcina, alăptarea şi fertilitatea</w:t>
      </w:r>
    </w:p>
    <w:p w14:paraId="6A39E0C5" w14:textId="40DC61B7" w:rsidR="00717040" w:rsidRPr="00333C02" w:rsidRDefault="0030285E">
      <w:pPr>
        <w:numPr>
          <w:ilvl w:val="12"/>
          <w:numId w:val="0"/>
        </w:numPr>
        <w:outlineLvl w:val="0"/>
        <w:rPr>
          <w:sz w:val="22"/>
          <w:szCs w:val="22"/>
          <w:lang w:val="ro-RO"/>
        </w:rPr>
      </w:pPr>
      <w:r w:rsidRPr="00333C02">
        <w:rPr>
          <w:sz w:val="22"/>
          <w:szCs w:val="22"/>
          <w:lang w:val="ro-RO"/>
        </w:rPr>
        <w:t>Dacă sunteţi gravidă sau alăptaţi, credeţi că aţi putea fi gravidă sau intenţionaţi să rămâneţi gravidă, adresaţi-vă medicului sau farmacistului pentru recomandări înainte de a lua acest medicament.</w:t>
      </w:r>
      <w:r w:rsidR="00F07504">
        <w:rPr>
          <w:sz w:val="22"/>
          <w:szCs w:val="22"/>
          <w:lang w:val="ro-RO"/>
        </w:rPr>
        <w:fldChar w:fldCharType="begin"/>
      </w:r>
      <w:r w:rsidR="00F07504">
        <w:rPr>
          <w:sz w:val="22"/>
          <w:szCs w:val="22"/>
          <w:lang w:val="ro-RO"/>
        </w:rPr>
        <w:instrText xml:space="preserve"> DOCVARIABLE vault_nd_b535730e-e3bb-49d1-add2-a76d5a5ea4aa \* MERGEFORMAT </w:instrText>
      </w:r>
      <w:r w:rsidR="00F07504">
        <w:rPr>
          <w:sz w:val="22"/>
          <w:szCs w:val="22"/>
          <w:lang w:val="ro-RO"/>
        </w:rPr>
        <w:fldChar w:fldCharType="separate"/>
      </w:r>
      <w:r w:rsidR="00F07504">
        <w:rPr>
          <w:sz w:val="22"/>
          <w:szCs w:val="22"/>
          <w:lang w:val="ro-RO"/>
        </w:rPr>
        <w:t xml:space="preserve"> </w:t>
      </w:r>
      <w:r w:rsidR="00F07504">
        <w:rPr>
          <w:sz w:val="22"/>
          <w:szCs w:val="22"/>
          <w:lang w:val="ro-RO"/>
        </w:rPr>
        <w:fldChar w:fldCharType="end"/>
      </w:r>
    </w:p>
    <w:p w14:paraId="4970D489" w14:textId="77777777" w:rsidR="00717040" w:rsidRPr="00333C02" w:rsidRDefault="00717040">
      <w:pPr>
        <w:numPr>
          <w:ilvl w:val="12"/>
          <w:numId w:val="0"/>
        </w:numPr>
        <w:outlineLvl w:val="0"/>
        <w:rPr>
          <w:sz w:val="22"/>
          <w:szCs w:val="22"/>
          <w:lang w:val="ro-RO"/>
        </w:rPr>
      </w:pPr>
    </w:p>
    <w:p w14:paraId="089665FD" w14:textId="77777777" w:rsidR="00717040" w:rsidRPr="00333C02" w:rsidRDefault="0030285E">
      <w:pPr>
        <w:rPr>
          <w:sz w:val="22"/>
          <w:szCs w:val="22"/>
          <w:lang w:val="ro-RO"/>
        </w:rPr>
      </w:pPr>
      <w:r w:rsidRPr="00333C02">
        <w:rPr>
          <w:sz w:val="22"/>
          <w:szCs w:val="22"/>
          <w:lang w:val="ro-RO"/>
        </w:rPr>
        <w:t>Dacă sunteţi gravidă, beneficiile utilizării de Rivastigmină Actavis trebuie evaluate în raport cu posibilele efecte asupra copilului dumneavoastră nenăscut.</w:t>
      </w:r>
      <w:r w:rsidRPr="00333C02">
        <w:rPr>
          <w:lang w:val="ro-RO"/>
        </w:rPr>
        <w:t xml:space="preserve"> </w:t>
      </w:r>
      <w:r w:rsidRPr="00333C02">
        <w:rPr>
          <w:sz w:val="22"/>
          <w:szCs w:val="22"/>
          <w:lang w:val="ro-RO"/>
        </w:rPr>
        <w:t>Rivastigmină Actavis nu trebuie utilizat în timpul sarcinii, dacă nu este absolut necesar.</w:t>
      </w:r>
    </w:p>
    <w:p w14:paraId="0CD342B3" w14:textId="77777777" w:rsidR="00717040" w:rsidRPr="00333C02" w:rsidRDefault="00717040">
      <w:pPr>
        <w:rPr>
          <w:sz w:val="22"/>
          <w:szCs w:val="22"/>
          <w:lang w:val="ro-RO"/>
        </w:rPr>
      </w:pPr>
    </w:p>
    <w:p w14:paraId="1FB291D0" w14:textId="77777777" w:rsidR="00717040" w:rsidRPr="00333C02" w:rsidRDefault="0030285E">
      <w:pPr>
        <w:rPr>
          <w:color w:val="000000"/>
          <w:sz w:val="22"/>
          <w:szCs w:val="22"/>
          <w:lang w:val="ro-RO"/>
        </w:rPr>
      </w:pPr>
      <w:r w:rsidRPr="00333C02">
        <w:rPr>
          <w:color w:val="000000"/>
          <w:sz w:val="22"/>
          <w:szCs w:val="22"/>
          <w:lang w:val="ro-RO"/>
        </w:rPr>
        <w:t>Nu trebuie să alăptaţi</w:t>
      </w:r>
      <w:r w:rsidRPr="00333C02">
        <w:rPr>
          <w:sz w:val="22"/>
          <w:szCs w:val="22"/>
          <w:lang w:val="ro-RO"/>
        </w:rPr>
        <w:t xml:space="preserve"> în timpul tratamentului cu Rivastigmină Actavis</w:t>
      </w:r>
      <w:r w:rsidRPr="00333C02">
        <w:rPr>
          <w:color w:val="000000"/>
          <w:sz w:val="22"/>
          <w:szCs w:val="22"/>
          <w:lang w:val="ro-RO"/>
        </w:rPr>
        <w:t>.</w:t>
      </w:r>
    </w:p>
    <w:p w14:paraId="2090A8AA" w14:textId="77777777" w:rsidR="00717040" w:rsidRPr="00333C02" w:rsidRDefault="00717040">
      <w:pPr>
        <w:rPr>
          <w:sz w:val="22"/>
          <w:szCs w:val="22"/>
          <w:lang w:val="ro-RO"/>
        </w:rPr>
      </w:pPr>
    </w:p>
    <w:p w14:paraId="68A33BE6" w14:textId="77777777" w:rsidR="00717040" w:rsidRPr="00333C02" w:rsidRDefault="0030285E">
      <w:pPr>
        <w:rPr>
          <w:b/>
          <w:sz w:val="22"/>
          <w:szCs w:val="22"/>
          <w:lang w:val="ro-RO"/>
        </w:rPr>
      </w:pPr>
      <w:r w:rsidRPr="00333C02">
        <w:rPr>
          <w:b/>
          <w:sz w:val="22"/>
          <w:szCs w:val="22"/>
          <w:lang w:val="ro-RO"/>
        </w:rPr>
        <w:t>Conducerea vehiculelor şi folosirea utilajelor</w:t>
      </w:r>
    </w:p>
    <w:p w14:paraId="593DE4F5" w14:textId="77777777" w:rsidR="00717040" w:rsidRPr="00333C02" w:rsidRDefault="0030285E">
      <w:pPr>
        <w:autoSpaceDE w:val="0"/>
        <w:autoSpaceDN w:val="0"/>
        <w:adjustRightInd w:val="0"/>
        <w:rPr>
          <w:sz w:val="22"/>
          <w:szCs w:val="22"/>
          <w:lang w:val="ro-RO"/>
        </w:rPr>
      </w:pPr>
      <w:r w:rsidRPr="00333C02">
        <w:rPr>
          <w:sz w:val="22"/>
          <w:szCs w:val="22"/>
          <w:lang w:val="ro-RO"/>
        </w:rPr>
        <w:t>Medicul vă va spune dacă boala dumneavoastră vă permite să conduceţi vehicule şi să folosiţi utilaje în condiţii de siguranţă.</w:t>
      </w:r>
      <w:r w:rsidRPr="00333C02">
        <w:rPr>
          <w:lang w:val="ro-RO"/>
        </w:rPr>
        <w:t xml:space="preserve"> </w:t>
      </w:r>
      <w:r w:rsidRPr="00333C02">
        <w:rPr>
          <w:sz w:val="22"/>
          <w:szCs w:val="22"/>
          <w:lang w:val="ro-RO"/>
        </w:rPr>
        <w:t xml:space="preserve">Rivastigmină Actavis poate determina ameţeli şi somnolenţă, în special la începutul tratamentului sau când se creşte doza. Dacă </w:t>
      </w:r>
      <w:r w:rsidRPr="00333C02">
        <w:rPr>
          <w:color w:val="000000"/>
          <w:sz w:val="22"/>
          <w:szCs w:val="22"/>
          <w:lang w:val="ro-RO"/>
        </w:rPr>
        <w:t xml:space="preserve">vă simţiţi ameţit sau somnolent, </w:t>
      </w:r>
      <w:r w:rsidRPr="00333C02">
        <w:rPr>
          <w:sz w:val="22"/>
          <w:szCs w:val="22"/>
          <w:lang w:val="ro-RO"/>
        </w:rPr>
        <w:t>nu conduceţi vehicule, nu folosiţi utilaje şi nu efectuaţi orice alte sarcini care necesită atenţia dumneavoastră</w:t>
      </w:r>
      <w:r w:rsidRPr="00333C02">
        <w:rPr>
          <w:color w:val="000000"/>
          <w:sz w:val="22"/>
          <w:szCs w:val="22"/>
          <w:lang w:val="ro-RO"/>
        </w:rPr>
        <w:t>.</w:t>
      </w:r>
    </w:p>
    <w:p w14:paraId="36857541" w14:textId="77777777" w:rsidR="00717040" w:rsidRPr="00333C02" w:rsidRDefault="00717040">
      <w:pPr>
        <w:rPr>
          <w:b/>
          <w:sz w:val="22"/>
          <w:szCs w:val="22"/>
          <w:lang w:val="ro-RO"/>
        </w:rPr>
      </w:pPr>
    </w:p>
    <w:p w14:paraId="38F007D2" w14:textId="77777777" w:rsidR="00717040" w:rsidRPr="00333C02" w:rsidRDefault="00717040">
      <w:pPr>
        <w:rPr>
          <w:b/>
          <w:sz w:val="22"/>
          <w:szCs w:val="22"/>
          <w:lang w:val="ro-RO"/>
        </w:rPr>
      </w:pPr>
    </w:p>
    <w:p w14:paraId="6B68C885" w14:textId="77777777" w:rsidR="00717040" w:rsidRPr="00333C02" w:rsidRDefault="0030285E">
      <w:pPr>
        <w:rPr>
          <w:b/>
          <w:sz w:val="22"/>
          <w:szCs w:val="22"/>
          <w:lang w:val="ro-RO"/>
        </w:rPr>
      </w:pPr>
      <w:r w:rsidRPr="00333C02">
        <w:rPr>
          <w:b/>
          <w:sz w:val="22"/>
          <w:szCs w:val="22"/>
          <w:lang w:val="ro-RO"/>
        </w:rPr>
        <w:t>3.</w:t>
      </w:r>
      <w:r w:rsidRPr="00333C02">
        <w:rPr>
          <w:b/>
          <w:sz w:val="22"/>
          <w:szCs w:val="22"/>
          <w:lang w:val="ro-RO"/>
        </w:rPr>
        <w:tab/>
        <w:t>Cum să luaţi Rivastigmină Actavis</w:t>
      </w:r>
    </w:p>
    <w:p w14:paraId="2DE1903A" w14:textId="77777777" w:rsidR="00717040" w:rsidRPr="00333C02" w:rsidRDefault="00717040">
      <w:pPr>
        <w:rPr>
          <w:sz w:val="22"/>
          <w:szCs w:val="22"/>
          <w:lang w:val="ro-RO"/>
        </w:rPr>
      </w:pPr>
    </w:p>
    <w:p w14:paraId="4166C8ED" w14:textId="77777777" w:rsidR="00717040" w:rsidRPr="00333C02" w:rsidRDefault="0030285E">
      <w:pPr>
        <w:rPr>
          <w:sz w:val="22"/>
          <w:szCs w:val="22"/>
          <w:lang w:val="ro-RO"/>
        </w:rPr>
      </w:pPr>
      <w:r w:rsidRPr="00333C02">
        <w:rPr>
          <w:sz w:val="22"/>
          <w:szCs w:val="22"/>
          <w:lang w:val="ro-RO"/>
        </w:rPr>
        <w:t>Luaţi întotdeauna acest medicament exact aşa cum v-a spus medicul dumneavoastră, farmacistul sau asistenta medicală. Discutaţi cu medicul dumneavoastră sau cu farmacistul dacă nu sunteţi sigur.</w:t>
      </w:r>
    </w:p>
    <w:p w14:paraId="1F370D5B" w14:textId="77777777" w:rsidR="00717040" w:rsidRPr="00333C02" w:rsidRDefault="00717040">
      <w:pPr>
        <w:rPr>
          <w:sz w:val="22"/>
          <w:szCs w:val="22"/>
          <w:lang w:val="ro-RO"/>
        </w:rPr>
      </w:pPr>
    </w:p>
    <w:p w14:paraId="1E082D0F" w14:textId="77777777" w:rsidR="00717040" w:rsidRPr="00333C02" w:rsidRDefault="0030285E">
      <w:pPr>
        <w:rPr>
          <w:b/>
          <w:sz w:val="22"/>
          <w:szCs w:val="22"/>
          <w:lang w:val="ro-RO"/>
        </w:rPr>
      </w:pPr>
      <w:r w:rsidRPr="00333C02">
        <w:rPr>
          <w:b/>
          <w:sz w:val="22"/>
          <w:szCs w:val="22"/>
          <w:lang w:val="ro-RO"/>
        </w:rPr>
        <w:t>Cum să începeţi tratamentul</w:t>
      </w:r>
    </w:p>
    <w:p w14:paraId="3AB5597D" w14:textId="77777777" w:rsidR="00717040" w:rsidRPr="00333C02" w:rsidRDefault="0030285E">
      <w:pPr>
        <w:rPr>
          <w:sz w:val="22"/>
          <w:szCs w:val="22"/>
          <w:lang w:val="ro-RO"/>
        </w:rPr>
      </w:pPr>
      <w:r w:rsidRPr="00333C02">
        <w:rPr>
          <w:sz w:val="22"/>
          <w:szCs w:val="22"/>
          <w:lang w:val="ro-RO"/>
        </w:rPr>
        <w:t>Medicul dumneavoastră vă va spune ce doză de Rivastigmină Actavis să luaţi.</w:t>
      </w:r>
    </w:p>
    <w:p w14:paraId="5A36DD5C" w14:textId="77777777" w:rsidR="00717040" w:rsidRPr="00333C02" w:rsidRDefault="0030285E">
      <w:pPr>
        <w:widowControl w:val="0"/>
        <w:numPr>
          <w:ilvl w:val="0"/>
          <w:numId w:val="33"/>
        </w:numPr>
        <w:ind w:left="567" w:hanging="567"/>
        <w:rPr>
          <w:sz w:val="22"/>
          <w:szCs w:val="22"/>
          <w:lang w:val="ro-RO"/>
        </w:rPr>
        <w:pPrChange w:id="22" w:author="translator" w:date="2025-05-25T17:23:00Z">
          <w:pPr>
            <w:widowControl w:val="0"/>
            <w:numPr>
              <w:numId w:val="33"/>
            </w:numPr>
            <w:tabs>
              <w:tab w:val="left" w:pos="567"/>
            </w:tabs>
            <w:ind w:left="567" w:hanging="567"/>
          </w:pPr>
        </w:pPrChange>
      </w:pPr>
      <w:r w:rsidRPr="00333C02">
        <w:rPr>
          <w:sz w:val="22"/>
          <w:szCs w:val="22"/>
          <w:lang w:val="ro-RO"/>
        </w:rPr>
        <w:t>Tratamentul începe de obicei cu o doză mică.</w:t>
      </w:r>
    </w:p>
    <w:p w14:paraId="05D7012B" w14:textId="77777777" w:rsidR="00717040" w:rsidRPr="00333C02" w:rsidRDefault="0030285E">
      <w:pPr>
        <w:widowControl w:val="0"/>
        <w:numPr>
          <w:ilvl w:val="0"/>
          <w:numId w:val="33"/>
        </w:numPr>
        <w:ind w:left="567" w:hanging="567"/>
        <w:rPr>
          <w:sz w:val="22"/>
          <w:szCs w:val="22"/>
          <w:lang w:val="ro-RO"/>
        </w:rPr>
        <w:pPrChange w:id="23" w:author="translator" w:date="2025-05-25T17:23:00Z">
          <w:pPr>
            <w:widowControl w:val="0"/>
            <w:numPr>
              <w:numId w:val="33"/>
            </w:numPr>
            <w:tabs>
              <w:tab w:val="left" w:pos="567"/>
            </w:tabs>
            <w:ind w:left="567" w:hanging="567"/>
          </w:pPr>
        </w:pPrChange>
      </w:pPr>
      <w:r w:rsidRPr="00333C02">
        <w:rPr>
          <w:sz w:val="22"/>
          <w:szCs w:val="22"/>
          <w:lang w:val="ro-RO"/>
        </w:rPr>
        <w:t>Medicul dumneavoastră vă va creşte treptat doza în funcţie de modul în care răspundeţi la tratament.</w:t>
      </w:r>
    </w:p>
    <w:p w14:paraId="245493EF" w14:textId="102557A9" w:rsidR="00717040" w:rsidRPr="00333C02" w:rsidRDefault="0030285E">
      <w:pPr>
        <w:widowControl w:val="0"/>
        <w:numPr>
          <w:ilvl w:val="0"/>
          <w:numId w:val="33"/>
        </w:numPr>
        <w:ind w:left="567" w:hanging="567"/>
        <w:rPr>
          <w:sz w:val="22"/>
          <w:szCs w:val="22"/>
          <w:lang w:val="ro-RO"/>
        </w:rPr>
        <w:pPrChange w:id="24" w:author="translator" w:date="2025-05-25T17:23:00Z">
          <w:pPr>
            <w:widowControl w:val="0"/>
            <w:numPr>
              <w:numId w:val="33"/>
            </w:numPr>
            <w:tabs>
              <w:tab w:val="left" w:pos="567"/>
            </w:tabs>
            <w:ind w:left="360" w:hanging="360"/>
          </w:pPr>
        </w:pPrChange>
      </w:pPr>
      <w:r w:rsidRPr="00333C02">
        <w:rPr>
          <w:sz w:val="22"/>
          <w:szCs w:val="22"/>
          <w:lang w:val="ro-RO"/>
        </w:rPr>
        <w:t>Cea mai mare doză care trebuie luată este 6 mg de două ori pe zi.</w:t>
      </w:r>
    </w:p>
    <w:p w14:paraId="5BBBEBF9" w14:textId="77777777" w:rsidR="00717040" w:rsidRPr="00333C02" w:rsidRDefault="00717040">
      <w:pPr>
        <w:rPr>
          <w:sz w:val="22"/>
          <w:szCs w:val="22"/>
          <w:lang w:val="ro-RO"/>
        </w:rPr>
      </w:pPr>
    </w:p>
    <w:p w14:paraId="5358997B" w14:textId="77777777" w:rsidR="00717040" w:rsidRPr="00333C02" w:rsidRDefault="0030285E">
      <w:pPr>
        <w:rPr>
          <w:sz w:val="22"/>
          <w:szCs w:val="22"/>
          <w:lang w:val="ro-RO"/>
        </w:rPr>
      </w:pPr>
      <w:r w:rsidRPr="00333C02">
        <w:rPr>
          <w:sz w:val="22"/>
          <w:szCs w:val="22"/>
          <w:lang w:val="ro-RO"/>
        </w:rPr>
        <w:t>Medicul dumneavoastră va verifica regulat dacă medicamentul funcţionează. De asemenea, medicul dumneavoastră vă va monitoriza regulat greutatea corporală în timpul administrării acestui medicament.</w:t>
      </w:r>
    </w:p>
    <w:p w14:paraId="0904DE5A" w14:textId="77777777" w:rsidR="00717040" w:rsidRPr="00333C02" w:rsidRDefault="00717040">
      <w:pPr>
        <w:rPr>
          <w:sz w:val="22"/>
          <w:szCs w:val="22"/>
          <w:lang w:val="ro-RO"/>
        </w:rPr>
      </w:pPr>
    </w:p>
    <w:p w14:paraId="1AD2CDEE" w14:textId="77777777" w:rsidR="00717040" w:rsidRPr="00333C02" w:rsidRDefault="0030285E">
      <w:pPr>
        <w:rPr>
          <w:sz w:val="22"/>
          <w:szCs w:val="22"/>
          <w:lang w:val="ro-RO"/>
        </w:rPr>
      </w:pPr>
      <w:r w:rsidRPr="00333C02">
        <w:rPr>
          <w:sz w:val="22"/>
          <w:szCs w:val="22"/>
          <w:lang w:val="ro-RO"/>
        </w:rPr>
        <w:t>Dacă nu aţi luat Rivastigmină Actavis mai mult de trei zile, nu luaţi doza următoare înainte să fi discutat cu medicul dumneavoastră.</w:t>
      </w:r>
    </w:p>
    <w:p w14:paraId="2432F5E2" w14:textId="77777777" w:rsidR="00717040" w:rsidRPr="00333C02" w:rsidRDefault="00717040">
      <w:pPr>
        <w:pStyle w:val="Default"/>
        <w:rPr>
          <w:sz w:val="22"/>
          <w:szCs w:val="22"/>
          <w:lang w:val="ro-RO"/>
        </w:rPr>
      </w:pPr>
    </w:p>
    <w:p w14:paraId="520FB172" w14:textId="77777777" w:rsidR="00717040" w:rsidRPr="00333C02" w:rsidRDefault="0030285E">
      <w:pPr>
        <w:keepNext/>
        <w:rPr>
          <w:b/>
          <w:sz w:val="22"/>
          <w:szCs w:val="22"/>
          <w:lang w:val="ro-RO"/>
        </w:rPr>
      </w:pPr>
      <w:r w:rsidRPr="00333C02">
        <w:rPr>
          <w:b/>
          <w:sz w:val="22"/>
          <w:szCs w:val="22"/>
          <w:lang w:val="ro-RO"/>
        </w:rPr>
        <w:t>Administrarea acestui medicament</w:t>
      </w:r>
    </w:p>
    <w:p w14:paraId="3F175428" w14:textId="77777777" w:rsidR="00717040" w:rsidRPr="00333C02" w:rsidRDefault="0030285E">
      <w:pPr>
        <w:widowControl w:val="0"/>
        <w:numPr>
          <w:ilvl w:val="0"/>
          <w:numId w:val="33"/>
        </w:numPr>
        <w:ind w:left="567" w:hanging="567"/>
        <w:rPr>
          <w:sz w:val="22"/>
          <w:szCs w:val="22"/>
          <w:lang w:val="ro-RO"/>
        </w:rPr>
        <w:pPrChange w:id="25" w:author="translator" w:date="2025-05-25T17:23:00Z">
          <w:pPr>
            <w:widowControl w:val="0"/>
            <w:numPr>
              <w:numId w:val="34"/>
            </w:numPr>
            <w:tabs>
              <w:tab w:val="left" w:pos="567"/>
            </w:tabs>
            <w:ind w:left="360" w:hanging="360"/>
          </w:pPr>
        </w:pPrChange>
      </w:pPr>
      <w:r w:rsidRPr="000E01AA">
        <w:rPr>
          <w:sz w:val="22"/>
          <w:szCs w:val="22"/>
          <w:lang w:val="ro-RO"/>
          <w:rPrChange w:id="26" w:author="translator" w:date="2025-05-25T17:23:00Z">
            <w:rPr>
              <w:color w:val="000000"/>
              <w:sz w:val="22"/>
              <w:szCs w:val="22"/>
              <w:lang w:val="ro-RO"/>
            </w:rPr>
          </w:rPrChange>
        </w:rPr>
        <w:t>Spuneţi-i însoţitorului dumneavoastră că luaţi Rivastigmină Actavis</w:t>
      </w:r>
      <w:r w:rsidRPr="000E01AA">
        <w:rPr>
          <w:sz w:val="22"/>
          <w:szCs w:val="22"/>
          <w:lang w:val="ro-RO"/>
          <w:rPrChange w:id="27" w:author="translator" w:date="2025-05-25T17:23:00Z">
            <w:rPr>
              <w:smallCaps/>
              <w:sz w:val="22"/>
              <w:szCs w:val="22"/>
              <w:lang w:val="ro-RO"/>
            </w:rPr>
          </w:rPrChange>
        </w:rPr>
        <w:t>.</w:t>
      </w:r>
    </w:p>
    <w:p w14:paraId="7D045207" w14:textId="77777777" w:rsidR="00717040" w:rsidRPr="00333C02" w:rsidRDefault="0030285E">
      <w:pPr>
        <w:widowControl w:val="0"/>
        <w:numPr>
          <w:ilvl w:val="0"/>
          <w:numId w:val="33"/>
        </w:numPr>
        <w:ind w:left="567" w:hanging="567"/>
        <w:rPr>
          <w:sz w:val="22"/>
          <w:szCs w:val="22"/>
          <w:lang w:val="ro-RO"/>
        </w:rPr>
        <w:pPrChange w:id="28" w:author="translator" w:date="2025-05-25T17:23:00Z">
          <w:pPr>
            <w:pStyle w:val="BodyText"/>
            <w:widowControl w:val="0"/>
            <w:numPr>
              <w:numId w:val="34"/>
            </w:numPr>
            <w:tabs>
              <w:tab w:val="left" w:pos="567"/>
            </w:tabs>
            <w:spacing w:after="0"/>
            <w:ind w:left="360" w:hanging="360"/>
          </w:pPr>
        </w:pPrChange>
      </w:pPr>
      <w:r w:rsidRPr="000E01AA">
        <w:rPr>
          <w:sz w:val="22"/>
          <w:szCs w:val="22"/>
          <w:lang w:val="ro-RO"/>
          <w:rPrChange w:id="29" w:author="translator" w:date="2025-05-25T17:23:00Z">
            <w:rPr>
              <w:color w:val="000000"/>
              <w:sz w:val="22"/>
              <w:szCs w:val="22"/>
              <w:lang w:val="ro-RO"/>
            </w:rPr>
          </w:rPrChange>
        </w:rPr>
        <w:t>Pentru a beneficia de efectele medicamentului, luaţi-l zilnic</w:t>
      </w:r>
      <w:r w:rsidRPr="00333C02">
        <w:rPr>
          <w:sz w:val="22"/>
          <w:szCs w:val="22"/>
          <w:lang w:val="ro-RO"/>
        </w:rPr>
        <w:t>.</w:t>
      </w:r>
    </w:p>
    <w:p w14:paraId="29CBCC08" w14:textId="77777777" w:rsidR="00717040" w:rsidRPr="00333C02" w:rsidRDefault="0030285E">
      <w:pPr>
        <w:widowControl w:val="0"/>
        <w:numPr>
          <w:ilvl w:val="0"/>
          <w:numId w:val="33"/>
        </w:numPr>
        <w:ind w:left="567" w:hanging="567"/>
        <w:rPr>
          <w:sz w:val="22"/>
          <w:szCs w:val="22"/>
          <w:lang w:val="ro-RO"/>
        </w:rPr>
        <w:pPrChange w:id="30" w:author="translator" w:date="2025-05-25T17:23:00Z">
          <w:pPr>
            <w:widowControl w:val="0"/>
            <w:numPr>
              <w:numId w:val="34"/>
            </w:numPr>
            <w:tabs>
              <w:tab w:val="left" w:pos="567"/>
            </w:tabs>
            <w:ind w:left="360" w:hanging="360"/>
          </w:pPr>
        </w:pPrChange>
      </w:pPr>
      <w:r w:rsidRPr="000E01AA">
        <w:rPr>
          <w:sz w:val="22"/>
          <w:szCs w:val="22"/>
          <w:lang w:val="ro-RO"/>
          <w:rPrChange w:id="31" w:author="translator" w:date="2025-05-25T17:23:00Z">
            <w:rPr>
              <w:color w:val="000000"/>
              <w:sz w:val="22"/>
              <w:szCs w:val="22"/>
              <w:lang w:val="ro-RO"/>
            </w:rPr>
          </w:rPrChange>
        </w:rPr>
        <w:t>Luaţi Rivastigmină Actavis de două ori pe zi, dimineaţa şi seara, cu alimente</w:t>
      </w:r>
      <w:r w:rsidRPr="00333C02">
        <w:rPr>
          <w:sz w:val="22"/>
          <w:szCs w:val="22"/>
          <w:lang w:val="ro-RO"/>
        </w:rPr>
        <w:t>.</w:t>
      </w:r>
    </w:p>
    <w:p w14:paraId="0A5F218E" w14:textId="77777777" w:rsidR="00717040" w:rsidRPr="00333C02" w:rsidRDefault="0030285E">
      <w:pPr>
        <w:widowControl w:val="0"/>
        <w:numPr>
          <w:ilvl w:val="0"/>
          <w:numId w:val="33"/>
        </w:numPr>
        <w:ind w:left="567" w:hanging="567"/>
        <w:rPr>
          <w:sz w:val="22"/>
          <w:szCs w:val="22"/>
          <w:lang w:val="ro-RO"/>
        </w:rPr>
        <w:pPrChange w:id="32" w:author="translator" w:date="2025-05-25T17:23:00Z">
          <w:pPr>
            <w:widowControl w:val="0"/>
            <w:numPr>
              <w:numId w:val="34"/>
            </w:numPr>
            <w:tabs>
              <w:tab w:val="left" w:pos="567"/>
            </w:tabs>
            <w:ind w:left="357" w:hanging="357"/>
          </w:pPr>
        </w:pPrChange>
      </w:pPr>
      <w:r w:rsidRPr="000E01AA">
        <w:rPr>
          <w:sz w:val="22"/>
          <w:szCs w:val="22"/>
          <w:lang w:val="ro-RO"/>
          <w:rPrChange w:id="33" w:author="translator" w:date="2025-05-25T17:23:00Z">
            <w:rPr>
              <w:color w:val="000000"/>
              <w:sz w:val="22"/>
              <w:szCs w:val="22"/>
              <w:lang w:val="ro-RO"/>
            </w:rPr>
          </w:rPrChange>
        </w:rPr>
        <w:t>Înghiţiţi capsulele întregi, cu lichid</w:t>
      </w:r>
      <w:r w:rsidRPr="00333C02">
        <w:rPr>
          <w:sz w:val="22"/>
          <w:szCs w:val="22"/>
          <w:lang w:val="ro-RO"/>
        </w:rPr>
        <w:t>.</w:t>
      </w:r>
    </w:p>
    <w:p w14:paraId="7E970578" w14:textId="77777777" w:rsidR="00717040" w:rsidRPr="00333C02" w:rsidRDefault="0030285E">
      <w:pPr>
        <w:widowControl w:val="0"/>
        <w:numPr>
          <w:ilvl w:val="0"/>
          <w:numId w:val="33"/>
        </w:numPr>
        <w:ind w:left="567" w:hanging="567"/>
        <w:rPr>
          <w:sz w:val="22"/>
          <w:szCs w:val="22"/>
          <w:lang w:val="ro-RO"/>
        </w:rPr>
        <w:pPrChange w:id="34" w:author="translator" w:date="2025-05-25T17:23:00Z">
          <w:pPr>
            <w:widowControl w:val="0"/>
            <w:numPr>
              <w:numId w:val="34"/>
            </w:numPr>
            <w:tabs>
              <w:tab w:val="left" w:pos="567"/>
            </w:tabs>
            <w:ind w:left="357" w:hanging="357"/>
          </w:pPr>
        </w:pPrChange>
      </w:pPr>
      <w:r w:rsidRPr="00333C02">
        <w:rPr>
          <w:sz w:val="22"/>
          <w:szCs w:val="22"/>
          <w:lang w:val="ro-RO"/>
        </w:rPr>
        <w:t>Nu deschideţi şi nu sfărâmaţi capsulele.</w:t>
      </w:r>
    </w:p>
    <w:p w14:paraId="02B9D857" w14:textId="77777777" w:rsidR="00717040" w:rsidRPr="00333C02" w:rsidRDefault="00717040">
      <w:pPr>
        <w:pStyle w:val="Default"/>
        <w:rPr>
          <w:sz w:val="22"/>
          <w:szCs w:val="22"/>
          <w:lang w:val="ro-RO"/>
        </w:rPr>
      </w:pPr>
    </w:p>
    <w:p w14:paraId="2EAD2BF1" w14:textId="77777777" w:rsidR="00717040" w:rsidRPr="00333C02" w:rsidRDefault="0030285E">
      <w:pPr>
        <w:rPr>
          <w:b/>
          <w:sz w:val="22"/>
          <w:szCs w:val="22"/>
          <w:lang w:val="ro-RO"/>
        </w:rPr>
      </w:pPr>
      <w:r w:rsidRPr="00333C02">
        <w:rPr>
          <w:b/>
          <w:sz w:val="22"/>
          <w:szCs w:val="22"/>
          <w:lang w:val="ro-RO"/>
        </w:rPr>
        <w:t>Dacă luaţi mai mult Rivastigmină Actavis decât trebuie</w:t>
      </w:r>
    </w:p>
    <w:p w14:paraId="447B8815" w14:textId="77777777" w:rsidR="00717040" w:rsidRPr="00333C02" w:rsidRDefault="0030285E">
      <w:pPr>
        <w:rPr>
          <w:sz w:val="22"/>
          <w:szCs w:val="22"/>
          <w:lang w:val="ro-RO"/>
        </w:rPr>
      </w:pPr>
      <w:r w:rsidRPr="00333C02">
        <w:rPr>
          <w:color w:val="000000"/>
          <w:sz w:val="22"/>
          <w:szCs w:val="22"/>
          <w:lang w:val="ro-RO"/>
        </w:rPr>
        <w:t>Dacă aţi luat accidental mai mult Rivastigmină Actavis decât trebuie</w:t>
      </w:r>
      <w:r w:rsidRPr="00333C02">
        <w:rPr>
          <w:sz w:val="22"/>
          <w:szCs w:val="22"/>
          <w:lang w:val="ro-RO"/>
        </w:rPr>
        <w:t xml:space="preserve">, </w:t>
      </w:r>
      <w:r w:rsidRPr="00333C02">
        <w:rPr>
          <w:color w:val="000000"/>
          <w:sz w:val="22"/>
          <w:szCs w:val="22"/>
          <w:lang w:val="ro-RO"/>
        </w:rPr>
        <w:t>spuneţi medicului dumneavoastră</w:t>
      </w:r>
      <w:r w:rsidRPr="00333C02">
        <w:rPr>
          <w:sz w:val="22"/>
          <w:szCs w:val="22"/>
          <w:lang w:val="ro-RO"/>
        </w:rPr>
        <w:t>.</w:t>
      </w:r>
      <w:r w:rsidRPr="00333C02">
        <w:rPr>
          <w:lang w:val="ro-RO"/>
        </w:rPr>
        <w:t xml:space="preserve"> </w:t>
      </w:r>
      <w:r w:rsidRPr="00333C02">
        <w:rPr>
          <w:sz w:val="22"/>
          <w:szCs w:val="22"/>
          <w:lang w:val="ro-RO"/>
        </w:rPr>
        <w:t>Puteţi necesita îngrijire medicală. Unele persoane care au luat accidental mai mult Rivastigmină Actavis au prezentat senzaţie de rău (</w:t>
      </w:r>
      <w:r w:rsidRPr="00333C02">
        <w:rPr>
          <w:color w:val="000000"/>
          <w:sz w:val="22"/>
          <w:szCs w:val="22"/>
          <w:lang w:val="ro-RO"/>
        </w:rPr>
        <w:t>greaţă), stare de rău (vărsături), diaree, tensiune arterială mare şi halucinaţii.</w:t>
      </w:r>
      <w:r w:rsidRPr="00333C02">
        <w:rPr>
          <w:sz w:val="22"/>
          <w:szCs w:val="22"/>
          <w:lang w:val="ro-RO"/>
        </w:rPr>
        <w:t xml:space="preserve"> De asemenea, poate să apară încetinirea bătăilor inimii şi leşin. </w:t>
      </w:r>
    </w:p>
    <w:p w14:paraId="52205BB4" w14:textId="77777777" w:rsidR="00717040" w:rsidRPr="00333C02" w:rsidRDefault="00717040">
      <w:pPr>
        <w:rPr>
          <w:sz w:val="22"/>
          <w:szCs w:val="22"/>
          <w:lang w:val="ro-RO"/>
        </w:rPr>
      </w:pPr>
    </w:p>
    <w:p w14:paraId="3E6AEC92" w14:textId="77777777" w:rsidR="00717040" w:rsidRPr="00333C02" w:rsidRDefault="0030285E">
      <w:pPr>
        <w:rPr>
          <w:b/>
          <w:sz w:val="22"/>
          <w:szCs w:val="22"/>
          <w:lang w:val="ro-RO"/>
        </w:rPr>
      </w:pPr>
      <w:r w:rsidRPr="00333C02">
        <w:rPr>
          <w:b/>
          <w:sz w:val="22"/>
          <w:szCs w:val="22"/>
          <w:lang w:val="ro-RO"/>
        </w:rPr>
        <w:t>Dacă uitaţi să luaţi Rivastigmină Actavis</w:t>
      </w:r>
    </w:p>
    <w:p w14:paraId="27027143" w14:textId="77777777" w:rsidR="00717040" w:rsidRPr="00333C02" w:rsidRDefault="0030285E">
      <w:pPr>
        <w:pStyle w:val="Default"/>
        <w:rPr>
          <w:sz w:val="22"/>
          <w:szCs w:val="22"/>
          <w:lang w:val="ro-RO"/>
        </w:rPr>
      </w:pPr>
      <w:r w:rsidRPr="00333C02">
        <w:rPr>
          <w:sz w:val="22"/>
          <w:szCs w:val="22"/>
          <w:lang w:val="ro-RO"/>
        </w:rPr>
        <w:t>Dacă aţi uitat să luaţi doza de Rivastigmină Actavis, aşteptaţi şi luaţi doza următoare la momentul obişnuit. Nu luaţi o doză dublă pentru a compensa doza uitată.</w:t>
      </w:r>
    </w:p>
    <w:p w14:paraId="23BFD11D" w14:textId="77777777" w:rsidR="00717040" w:rsidRPr="00333C02" w:rsidRDefault="00717040">
      <w:pPr>
        <w:pStyle w:val="Default"/>
        <w:rPr>
          <w:sz w:val="22"/>
          <w:szCs w:val="22"/>
          <w:lang w:val="ro-RO"/>
        </w:rPr>
      </w:pPr>
    </w:p>
    <w:p w14:paraId="10C5FABD" w14:textId="77777777" w:rsidR="00717040" w:rsidRPr="00333C02" w:rsidRDefault="0030285E">
      <w:pPr>
        <w:rPr>
          <w:sz w:val="22"/>
          <w:szCs w:val="22"/>
          <w:lang w:val="ro-RO"/>
        </w:rPr>
      </w:pPr>
      <w:r w:rsidRPr="00333C02">
        <w:rPr>
          <w:sz w:val="22"/>
          <w:szCs w:val="22"/>
          <w:lang w:val="ro-RO"/>
        </w:rPr>
        <w:t>Dacă aveţi orice întrebări suplimentare cu privire la acest medicament, adresaţi-vă medicului dumneavoastră sau farmacistului.</w:t>
      </w:r>
    </w:p>
    <w:p w14:paraId="1630D6CA" w14:textId="77777777" w:rsidR="00717040" w:rsidRPr="00333C02" w:rsidRDefault="00717040">
      <w:pPr>
        <w:rPr>
          <w:sz w:val="22"/>
          <w:szCs w:val="22"/>
          <w:lang w:val="ro-RO"/>
        </w:rPr>
      </w:pPr>
    </w:p>
    <w:p w14:paraId="6AACCAB6" w14:textId="77777777" w:rsidR="00717040" w:rsidRPr="00333C02" w:rsidRDefault="00717040">
      <w:pPr>
        <w:rPr>
          <w:sz w:val="22"/>
          <w:szCs w:val="22"/>
          <w:lang w:val="ro-RO"/>
        </w:rPr>
      </w:pPr>
    </w:p>
    <w:p w14:paraId="01E9A554" w14:textId="77777777" w:rsidR="00717040" w:rsidRPr="00333C02" w:rsidRDefault="0030285E" w:rsidP="00657BA8">
      <w:pPr>
        <w:keepNext/>
        <w:keepLines/>
        <w:ind w:left="567" w:hanging="567"/>
        <w:rPr>
          <w:b/>
          <w:sz w:val="22"/>
          <w:szCs w:val="22"/>
          <w:lang w:val="ro-RO"/>
        </w:rPr>
      </w:pPr>
      <w:r w:rsidRPr="00333C02">
        <w:rPr>
          <w:b/>
          <w:sz w:val="22"/>
          <w:szCs w:val="22"/>
          <w:lang w:val="ro-RO"/>
        </w:rPr>
        <w:lastRenderedPageBreak/>
        <w:t>4.</w:t>
      </w:r>
      <w:r w:rsidRPr="00333C02">
        <w:rPr>
          <w:b/>
          <w:sz w:val="22"/>
          <w:szCs w:val="22"/>
          <w:lang w:val="ro-RO"/>
        </w:rPr>
        <w:tab/>
        <w:t>Reacţii adverse posibile</w:t>
      </w:r>
    </w:p>
    <w:p w14:paraId="7B7828A1" w14:textId="77777777" w:rsidR="00717040" w:rsidRPr="00333C02" w:rsidRDefault="00717040" w:rsidP="00657BA8">
      <w:pPr>
        <w:keepNext/>
        <w:keepLines/>
        <w:rPr>
          <w:sz w:val="22"/>
          <w:szCs w:val="22"/>
          <w:lang w:val="ro-RO"/>
        </w:rPr>
      </w:pPr>
    </w:p>
    <w:p w14:paraId="4BBBB3A2" w14:textId="77777777" w:rsidR="00717040" w:rsidRPr="00333C02" w:rsidRDefault="0030285E">
      <w:pPr>
        <w:rPr>
          <w:sz w:val="22"/>
          <w:szCs w:val="22"/>
          <w:lang w:val="ro-RO"/>
        </w:rPr>
      </w:pPr>
      <w:r w:rsidRPr="00333C02">
        <w:rPr>
          <w:sz w:val="22"/>
          <w:szCs w:val="22"/>
          <w:lang w:val="ro-RO"/>
        </w:rPr>
        <w:t>Ca toate medicamentele, acest medicament poate provoca reacţii adverse, cu toate că nu apar la toate persoanele.</w:t>
      </w:r>
    </w:p>
    <w:p w14:paraId="7AE72417" w14:textId="77777777" w:rsidR="00717040" w:rsidRPr="00333C02" w:rsidRDefault="00717040">
      <w:pPr>
        <w:rPr>
          <w:sz w:val="22"/>
          <w:szCs w:val="22"/>
          <w:lang w:val="ro-RO"/>
        </w:rPr>
      </w:pPr>
    </w:p>
    <w:p w14:paraId="1060892F" w14:textId="77777777" w:rsidR="00717040" w:rsidRPr="00333C02" w:rsidRDefault="0030285E">
      <w:pPr>
        <w:rPr>
          <w:color w:val="000000"/>
          <w:sz w:val="22"/>
          <w:szCs w:val="22"/>
          <w:lang w:val="ro-RO"/>
        </w:rPr>
      </w:pPr>
      <w:r w:rsidRPr="00333C02">
        <w:rPr>
          <w:color w:val="000000"/>
          <w:sz w:val="22"/>
          <w:szCs w:val="22"/>
          <w:lang w:val="ro-RO"/>
        </w:rPr>
        <w:t>Este posibil să prezentaţi mai frecvent reacţii adverse când începeţi să utilizaţi medicamentul sau când creşteţi doza. De regulă, reacţiile adverse vor dispărea lent pe măsură ce organismul dumneavoastră se obişnuieşte cu medicamentul.</w:t>
      </w:r>
    </w:p>
    <w:p w14:paraId="627B893E" w14:textId="77777777" w:rsidR="00717040" w:rsidRPr="00333C02" w:rsidRDefault="00717040">
      <w:pPr>
        <w:rPr>
          <w:sz w:val="22"/>
          <w:szCs w:val="22"/>
          <w:lang w:val="ro-RO"/>
        </w:rPr>
      </w:pPr>
    </w:p>
    <w:p w14:paraId="384D0011" w14:textId="77777777" w:rsidR="00717040" w:rsidRPr="00333C02" w:rsidRDefault="0030285E">
      <w:pPr>
        <w:rPr>
          <w:b/>
          <w:sz w:val="22"/>
          <w:szCs w:val="22"/>
          <w:lang w:val="ro-RO"/>
        </w:rPr>
      </w:pPr>
      <w:r w:rsidRPr="00333C02">
        <w:rPr>
          <w:rFonts w:eastAsia="SimSun"/>
          <w:b/>
          <w:sz w:val="22"/>
          <w:szCs w:val="22"/>
          <w:lang w:val="ro-RO" w:eastAsia="zh-CN"/>
        </w:rPr>
        <w:t xml:space="preserve">Foarte frecvente </w:t>
      </w:r>
      <w:r w:rsidRPr="00333C02">
        <w:rPr>
          <w:color w:val="000000"/>
          <w:sz w:val="22"/>
          <w:szCs w:val="22"/>
          <w:lang w:val="ro-RO"/>
        </w:rPr>
        <w:t>(pot afecta mai mult de 1 din 10 persoane)</w:t>
      </w:r>
    </w:p>
    <w:p w14:paraId="7D085F45" w14:textId="77777777" w:rsidR="00717040" w:rsidRPr="00333C02" w:rsidRDefault="0030285E">
      <w:pPr>
        <w:widowControl w:val="0"/>
        <w:numPr>
          <w:ilvl w:val="0"/>
          <w:numId w:val="33"/>
        </w:numPr>
        <w:ind w:left="567" w:hanging="567"/>
        <w:rPr>
          <w:sz w:val="22"/>
          <w:szCs w:val="22"/>
          <w:lang w:val="ro-RO"/>
        </w:rPr>
        <w:pPrChange w:id="35" w:author="translator" w:date="2025-05-25T17:23:00Z">
          <w:pPr>
            <w:widowControl w:val="0"/>
            <w:numPr>
              <w:numId w:val="35"/>
            </w:numPr>
            <w:tabs>
              <w:tab w:val="left" w:pos="567"/>
            </w:tabs>
            <w:ind w:left="360" w:hanging="360"/>
          </w:pPr>
        </w:pPrChange>
      </w:pPr>
      <w:r w:rsidRPr="000E01AA">
        <w:rPr>
          <w:sz w:val="22"/>
          <w:szCs w:val="22"/>
          <w:lang w:val="ro-RO"/>
          <w:rPrChange w:id="36" w:author="translator" w:date="2025-05-25T17:23:00Z">
            <w:rPr>
              <w:color w:val="000000"/>
              <w:sz w:val="22"/>
              <w:szCs w:val="22"/>
              <w:lang w:val="ro-RO"/>
            </w:rPr>
          </w:rPrChange>
        </w:rPr>
        <w:t>Ameţeli</w:t>
      </w:r>
    </w:p>
    <w:p w14:paraId="453BC4C4" w14:textId="77777777" w:rsidR="00717040" w:rsidRPr="00333C02" w:rsidRDefault="0030285E">
      <w:pPr>
        <w:widowControl w:val="0"/>
        <w:numPr>
          <w:ilvl w:val="0"/>
          <w:numId w:val="33"/>
        </w:numPr>
        <w:ind w:left="567" w:hanging="567"/>
        <w:rPr>
          <w:sz w:val="22"/>
          <w:szCs w:val="22"/>
          <w:lang w:val="ro-RO"/>
        </w:rPr>
        <w:pPrChange w:id="37" w:author="translator" w:date="2025-05-25T17:23:00Z">
          <w:pPr>
            <w:widowControl w:val="0"/>
            <w:numPr>
              <w:numId w:val="35"/>
            </w:numPr>
            <w:tabs>
              <w:tab w:val="left" w:pos="567"/>
            </w:tabs>
            <w:ind w:left="360" w:hanging="360"/>
          </w:pPr>
        </w:pPrChange>
      </w:pPr>
      <w:r w:rsidRPr="000E01AA">
        <w:rPr>
          <w:sz w:val="22"/>
          <w:szCs w:val="22"/>
          <w:lang w:val="ro-RO"/>
          <w:rPrChange w:id="38" w:author="translator" w:date="2025-05-25T17:23:00Z">
            <w:rPr>
              <w:color w:val="000000"/>
              <w:sz w:val="22"/>
              <w:szCs w:val="22"/>
              <w:lang w:val="ro-RO"/>
            </w:rPr>
          </w:rPrChange>
        </w:rPr>
        <w:t>Lipsa poftei de mâncare</w:t>
      </w:r>
    </w:p>
    <w:p w14:paraId="20F85FDB" w14:textId="77777777" w:rsidR="00717040" w:rsidRPr="00333C02" w:rsidRDefault="0030285E">
      <w:pPr>
        <w:widowControl w:val="0"/>
        <w:numPr>
          <w:ilvl w:val="0"/>
          <w:numId w:val="33"/>
        </w:numPr>
        <w:ind w:left="567" w:hanging="567"/>
        <w:rPr>
          <w:sz w:val="22"/>
          <w:szCs w:val="22"/>
          <w:lang w:val="ro-RO"/>
        </w:rPr>
        <w:pPrChange w:id="39" w:author="translator" w:date="2025-05-25T17:23:00Z">
          <w:pPr>
            <w:widowControl w:val="0"/>
            <w:numPr>
              <w:numId w:val="35"/>
            </w:numPr>
            <w:tabs>
              <w:tab w:val="left" w:pos="567"/>
            </w:tabs>
            <w:ind w:left="360" w:hanging="360"/>
          </w:pPr>
        </w:pPrChange>
      </w:pPr>
      <w:r w:rsidRPr="00333C02">
        <w:rPr>
          <w:sz w:val="22"/>
          <w:szCs w:val="22"/>
          <w:lang w:val="ro-RO"/>
        </w:rPr>
        <w:t xml:space="preserve">Probleme la nivelul stomacului cum sunt </w:t>
      </w:r>
      <w:r w:rsidRPr="000E01AA">
        <w:rPr>
          <w:sz w:val="22"/>
          <w:szCs w:val="22"/>
          <w:lang w:val="ro-RO"/>
          <w:rPrChange w:id="40" w:author="translator" w:date="2025-05-25T17:23:00Z">
            <w:rPr>
              <w:color w:val="000000"/>
              <w:sz w:val="22"/>
              <w:szCs w:val="22"/>
              <w:lang w:val="ro-RO"/>
            </w:rPr>
          </w:rPrChange>
        </w:rPr>
        <w:t>greaţă, vărsături, diaree</w:t>
      </w:r>
    </w:p>
    <w:p w14:paraId="7382276D" w14:textId="77777777" w:rsidR="00717040" w:rsidRPr="00333C02" w:rsidRDefault="00717040">
      <w:pPr>
        <w:rPr>
          <w:sz w:val="22"/>
          <w:szCs w:val="22"/>
          <w:lang w:val="ro-RO"/>
        </w:rPr>
      </w:pPr>
    </w:p>
    <w:p w14:paraId="632F7CC1" w14:textId="77777777" w:rsidR="00717040" w:rsidRPr="00333C02" w:rsidRDefault="0030285E">
      <w:pPr>
        <w:rPr>
          <w:sz w:val="22"/>
          <w:szCs w:val="22"/>
          <w:lang w:val="ro-RO"/>
        </w:rPr>
      </w:pPr>
      <w:r w:rsidRPr="00333C02">
        <w:rPr>
          <w:b/>
          <w:sz w:val="22"/>
          <w:szCs w:val="22"/>
          <w:lang w:val="ro-RO"/>
        </w:rPr>
        <w:t xml:space="preserve">Frecvente </w:t>
      </w:r>
      <w:r w:rsidRPr="00333C02">
        <w:rPr>
          <w:color w:val="000000"/>
          <w:sz w:val="22"/>
          <w:szCs w:val="22"/>
          <w:lang w:val="ro-RO"/>
        </w:rPr>
        <w:t>(pot afecta până la 1 din 10 persoane)</w:t>
      </w:r>
    </w:p>
    <w:p w14:paraId="2FD1D134" w14:textId="77777777" w:rsidR="00717040" w:rsidRPr="00333C02" w:rsidRDefault="0030285E">
      <w:pPr>
        <w:widowControl w:val="0"/>
        <w:numPr>
          <w:ilvl w:val="0"/>
          <w:numId w:val="35"/>
        </w:numPr>
        <w:ind w:left="567" w:hanging="567"/>
        <w:rPr>
          <w:sz w:val="22"/>
          <w:szCs w:val="22"/>
          <w:lang w:val="ro-RO"/>
        </w:rPr>
        <w:pPrChange w:id="41" w:author="translator" w:date="2025-05-22T22:42:00Z">
          <w:pPr>
            <w:widowControl w:val="0"/>
            <w:numPr>
              <w:numId w:val="35"/>
            </w:numPr>
            <w:tabs>
              <w:tab w:val="left" w:pos="567"/>
            </w:tabs>
            <w:ind w:left="360" w:hanging="360"/>
          </w:pPr>
        </w:pPrChange>
      </w:pPr>
      <w:r w:rsidRPr="00333C02">
        <w:rPr>
          <w:sz w:val="22"/>
          <w:szCs w:val="22"/>
          <w:lang w:val="ro-RO"/>
        </w:rPr>
        <w:t>Anxietate</w:t>
      </w:r>
    </w:p>
    <w:p w14:paraId="1F53909C" w14:textId="77777777" w:rsidR="00717040" w:rsidRPr="00333C02" w:rsidRDefault="0030285E">
      <w:pPr>
        <w:widowControl w:val="0"/>
        <w:numPr>
          <w:ilvl w:val="0"/>
          <w:numId w:val="35"/>
        </w:numPr>
        <w:ind w:left="567" w:hanging="567"/>
        <w:rPr>
          <w:sz w:val="22"/>
          <w:szCs w:val="22"/>
          <w:lang w:val="ro-RO"/>
        </w:rPr>
        <w:pPrChange w:id="42" w:author="translator" w:date="2025-05-22T22:42:00Z">
          <w:pPr>
            <w:widowControl w:val="0"/>
            <w:numPr>
              <w:numId w:val="35"/>
            </w:numPr>
            <w:tabs>
              <w:tab w:val="left" w:pos="567"/>
            </w:tabs>
            <w:ind w:left="360" w:hanging="360"/>
          </w:pPr>
        </w:pPrChange>
      </w:pPr>
      <w:r w:rsidRPr="00333C02">
        <w:rPr>
          <w:color w:val="000000"/>
          <w:sz w:val="22"/>
          <w:szCs w:val="22"/>
          <w:lang w:val="ro-RO"/>
        </w:rPr>
        <w:t>Transpiraţii</w:t>
      </w:r>
    </w:p>
    <w:p w14:paraId="63DF668B" w14:textId="77777777" w:rsidR="00717040" w:rsidRPr="00333C02" w:rsidRDefault="0030285E">
      <w:pPr>
        <w:widowControl w:val="0"/>
        <w:numPr>
          <w:ilvl w:val="0"/>
          <w:numId w:val="35"/>
        </w:numPr>
        <w:ind w:left="567" w:hanging="567"/>
        <w:rPr>
          <w:sz w:val="22"/>
          <w:szCs w:val="22"/>
          <w:lang w:val="ro-RO"/>
        </w:rPr>
        <w:pPrChange w:id="43" w:author="translator" w:date="2025-05-22T22:42:00Z">
          <w:pPr>
            <w:widowControl w:val="0"/>
            <w:numPr>
              <w:numId w:val="35"/>
            </w:numPr>
            <w:tabs>
              <w:tab w:val="left" w:pos="567"/>
            </w:tabs>
            <w:ind w:left="360" w:hanging="360"/>
          </w:pPr>
        </w:pPrChange>
      </w:pPr>
      <w:r w:rsidRPr="00333C02">
        <w:rPr>
          <w:color w:val="000000"/>
          <w:sz w:val="22"/>
          <w:szCs w:val="22"/>
          <w:lang w:val="ro-RO"/>
        </w:rPr>
        <w:t>Dureri de cap</w:t>
      </w:r>
    </w:p>
    <w:p w14:paraId="0C6DD357" w14:textId="77777777" w:rsidR="00717040" w:rsidRPr="00333C02" w:rsidRDefault="0030285E">
      <w:pPr>
        <w:widowControl w:val="0"/>
        <w:numPr>
          <w:ilvl w:val="0"/>
          <w:numId w:val="35"/>
        </w:numPr>
        <w:ind w:left="567" w:hanging="567"/>
        <w:rPr>
          <w:sz w:val="22"/>
          <w:szCs w:val="22"/>
          <w:lang w:val="ro-RO"/>
        </w:rPr>
        <w:pPrChange w:id="44" w:author="translator" w:date="2025-05-22T22:42:00Z">
          <w:pPr>
            <w:widowControl w:val="0"/>
            <w:numPr>
              <w:numId w:val="35"/>
            </w:numPr>
            <w:tabs>
              <w:tab w:val="left" w:pos="567"/>
            </w:tabs>
            <w:ind w:left="360" w:hanging="360"/>
          </w:pPr>
        </w:pPrChange>
      </w:pPr>
      <w:r w:rsidRPr="00333C02">
        <w:rPr>
          <w:color w:val="000000"/>
          <w:sz w:val="22"/>
          <w:szCs w:val="22"/>
          <w:lang w:val="ro-RO"/>
        </w:rPr>
        <w:t>Arsuri în capul pieptului</w:t>
      </w:r>
    </w:p>
    <w:p w14:paraId="6C517935" w14:textId="77777777" w:rsidR="00717040" w:rsidRPr="00333C02" w:rsidRDefault="0030285E">
      <w:pPr>
        <w:widowControl w:val="0"/>
        <w:numPr>
          <w:ilvl w:val="0"/>
          <w:numId w:val="35"/>
        </w:numPr>
        <w:ind w:left="567" w:hanging="567"/>
        <w:rPr>
          <w:sz w:val="22"/>
          <w:szCs w:val="22"/>
          <w:lang w:val="ro-RO"/>
        </w:rPr>
        <w:pPrChange w:id="45" w:author="translator" w:date="2025-05-22T22:42:00Z">
          <w:pPr>
            <w:widowControl w:val="0"/>
            <w:numPr>
              <w:numId w:val="35"/>
            </w:numPr>
            <w:tabs>
              <w:tab w:val="left" w:pos="567"/>
            </w:tabs>
            <w:ind w:left="360" w:hanging="360"/>
          </w:pPr>
        </w:pPrChange>
      </w:pPr>
      <w:r w:rsidRPr="00333C02">
        <w:rPr>
          <w:color w:val="000000"/>
          <w:sz w:val="22"/>
          <w:szCs w:val="22"/>
          <w:lang w:val="ro-RO"/>
        </w:rPr>
        <w:t>Pierdere în greutate</w:t>
      </w:r>
    </w:p>
    <w:p w14:paraId="0CA3E6D6" w14:textId="77777777" w:rsidR="00717040" w:rsidRPr="00333C02" w:rsidRDefault="0030285E">
      <w:pPr>
        <w:widowControl w:val="0"/>
        <w:numPr>
          <w:ilvl w:val="0"/>
          <w:numId w:val="35"/>
        </w:numPr>
        <w:ind w:left="567" w:hanging="567"/>
        <w:rPr>
          <w:sz w:val="22"/>
          <w:szCs w:val="22"/>
          <w:lang w:val="ro-RO"/>
        </w:rPr>
        <w:pPrChange w:id="46" w:author="translator" w:date="2025-05-22T22:42:00Z">
          <w:pPr>
            <w:widowControl w:val="0"/>
            <w:numPr>
              <w:numId w:val="35"/>
            </w:numPr>
            <w:tabs>
              <w:tab w:val="left" w:pos="567"/>
            </w:tabs>
            <w:ind w:left="360" w:hanging="360"/>
          </w:pPr>
        </w:pPrChange>
      </w:pPr>
      <w:r w:rsidRPr="00333C02">
        <w:rPr>
          <w:color w:val="000000"/>
          <w:sz w:val="22"/>
          <w:szCs w:val="22"/>
          <w:lang w:val="ro-RO"/>
        </w:rPr>
        <w:t>Dureri de stomac</w:t>
      </w:r>
    </w:p>
    <w:p w14:paraId="06DB4788" w14:textId="77777777" w:rsidR="00717040" w:rsidRPr="00333C02" w:rsidRDefault="0030285E">
      <w:pPr>
        <w:widowControl w:val="0"/>
        <w:numPr>
          <w:ilvl w:val="0"/>
          <w:numId w:val="35"/>
        </w:numPr>
        <w:ind w:left="567" w:hanging="567"/>
        <w:rPr>
          <w:sz w:val="22"/>
          <w:szCs w:val="22"/>
          <w:lang w:val="ro-RO"/>
        </w:rPr>
        <w:pPrChange w:id="47" w:author="translator" w:date="2025-05-22T22:42:00Z">
          <w:pPr>
            <w:widowControl w:val="0"/>
            <w:numPr>
              <w:numId w:val="35"/>
            </w:numPr>
            <w:tabs>
              <w:tab w:val="left" w:pos="567"/>
            </w:tabs>
            <w:ind w:left="360" w:hanging="360"/>
          </w:pPr>
        </w:pPrChange>
      </w:pPr>
      <w:r w:rsidRPr="00333C02">
        <w:rPr>
          <w:color w:val="000000"/>
          <w:sz w:val="22"/>
          <w:szCs w:val="22"/>
          <w:lang w:val="ro-RO"/>
        </w:rPr>
        <w:t>Agitaţie</w:t>
      </w:r>
    </w:p>
    <w:p w14:paraId="2553F131" w14:textId="77777777" w:rsidR="00717040" w:rsidRPr="00333C02" w:rsidRDefault="0030285E">
      <w:pPr>
        <w:widowControl w:val="0"/>
        <w:numPr>
          <w:ilvl w:val="0"/>
          <w:numId w:val="35"/>
        </w:numPr>
        <w:ind w:left="567" w:hanging="567"/>
        <w:rPr>
          <w:sz w:val="22"/>
          <w:szCs w:val="22"/>
          <w:lang w:val="ro-RO"/>
        </w:rPr>
        <w:pPrChange w:id="48" w:author="translator" w:date="2025-05-22T22:42:00Z">
          <w:pPr>
            <w:widowControl w:val="0"/>
            <w:numPr>
              <w:numId w:val="35"/>
            </w:numPr>
            <w:tabs>
              <w:tab w:val="left" w:pos="567"/>
            </w:tabs>
            <w:ind w:left="360" w:hanging="360"/>
          </w:pPr>
        </w:pPrChange>
      </w:pPr>
      <w:r w:rsidRPr="00333C02">
        <w:rPr>
          <w:color w:val="000000"/>
          <w:sz w:val="22"/>
          <w:szCs w:val="22"/>
          <w:lang w:val="ro-RO"/>
        </w:rPr>
        <w:t>Oboseală sau slăbiciune</w:t>
      </w:r>
    </w:p>
    <w:p w14:paraId="2058B4E7" w14:textId="77777777" w:rsidR="00717040" w:rsidRPr="00333C02" w:rsidRDefault="0030285E">
      <w:pPr>
        <w:widowControl w:val="0"/>
        <w:numPr>
          <w:ilvl w:val="0"/>
          <w:numId w:val="35"/>
        </w:numPr>
        <w:ind w:left="567" w:hanging="567"/>
        <w:rPr>
          <w:sz w:val="22"/>
          <w:szCs w:val="22"/>
          <w:lang w:val="ro-RO"/>
        </w:rPr>
        <w:pPrChange w:id="49" w:author="translator" w:date="2025-05-22T22:42:00Z">
          <w:pPr>
            <w:widowControl w:val="0"/>
            <w:numPr>
              <w:numId w:val="35"/>
            </w:numPr>
            <w:tabs>
              <w:tab w:val="left" w:pos="567"/>
            </w:tabs>
            <w:ind w:left="360" w:hanging="360"/>
          </w:pPr>
        </w:pPrChange>
      </w:pPr>
      <w:r w:rsidRPr="00333C02">
        <w:rPr>
          <w:color w:val="000000"/>
          <w:sz w:val="22"/>
          <w:szCs w:val="22"/>
          <w:lang w:val="ro-RO"/>
        </w:rPr>
        <w:t>Stare generală de rău</w:t>
      </w:r>
    </w:p>
    <w:p w14:paraId="0620BC11" w14:textId="77777777" w:rsidR="00717040" w:rsidRPr="00333C02" w:rsidRDefault="0030285E">
      <w:pPr>
        <w:widowControl w:val="0"/>
        <w:numPr>
          <w:ilvl w:val="0"/>
          <w:numId w:val="35"/>
        </w:numPr>
        <w:ind w:left="567" w:hanging="567"/>
        <w:rPr>
          <w:sz w:val="22"/>
          <w:szCs w:val="22"/>
          <w:lang w:val="ro-RO"/>
        </w:rPr>
        <w:pPrChange w:id="50" w:author="translator" w:date="2025-05-22T22:42:00Z">
          <w:pPr>
            <w:widowControl w:val="0"/>
            <w:numPr>
              <w:numId w:val="35"/>
            </w:numPr>
            <w:tabs>
              <w:tab w:val="left" w:pos="567"/>
            </w:tabs>
            <w:ind w:left="360" w:hanging="360"/>
          </w:pPr>
        </w:pPrChange>
      </w:pPr>
      <w:r w:rsidRPr="00333C02">
        <w:rPr>
          <w:sz w:val="22"/>
          <w:szCs w:val="22"/>
          <w:lang w:val="ro-RO"/>
        </w:rPr>
        <w:t>T</w:t>
      </w:r>
      <w:r w:rsidRPr="00333C02">
        <w:rPr>
          <w:color w:val="000000"/>
          <w:sz w:val="22"/>
          <w:szCs w:val="22"/>
          <w:lang w:val="ro-RO"/>
        </w:rPr>
        <w:t>remor</w:t>
      </w:r>
      <w:r w:rsidRPr="00333C02">
        <w:rPr>
          <w:sz w:val="22"/>
          <w:szCs w:val="22"/>
          <w:lang w:val="ro-RO"/>
        </w:rPr>
        <w:t xml:space="preserve"> sau confuzie</w:t>
      </w:r>
    </w:p>
    <w:p w14:paraId="30DB89DB" w14:textId="77777777" w:rsidR="00717040" w:rsidRPr="00333C02" w:rsidRDefault="0030285E">
      <w:pPr>
        <w:widowControl w:val="0"/>
        <w:numPr>
          <w:ilvl w:val="0"/>
          <w:numId w:val="35"/>
        </w:numPr>
        <w:ind w:left="567" w:hanging="567"/>
        <w:rPr>
          <w:sz w:val="22"/>
          <w:szCs w:val="22"/>
          <w:lang w:val="ro-RO"/>
        </w:rPr>
        <w:pPrChange w:id="51" w:author="translator" w:date="2025-05-22T22:42:00Z">
          <w:pPr>
            <w:widowControl w:val="0"/>
            <w:numPr>
              <w:numId w:val="35"/>
            </w:numPr>
            <w:tabs>
              <w:tab w:val="left" w:pos="567"/>
            </w:tabs>
            <w:ind w:left="360" w:hanging="360"/>
          </w:pPr>
        </w:pPrChange>
      </w:pPr>
      <w:r w:rsidRPr="00333C02">
        <w:rPr>
          <w:sz w:val="22"/>
          <w:szCs w:val="22"/>
          <w:lang w:val="ro-RO"/>
        </w:rPr>
        <w:t>Apetit alimentar scăzut</w:t>
      </w:r>
    </w:p>
    <w:p w14:paraId="71445A71" w14:textId="05DDEA3E" w:rsidR="00717040" w:rsidRDefault="0030285E">
      <w:pPr>
        <w:widowControl w:val="0"/>
        <w:numPr>
          <w:ilvl w:val="0"/>
          <w:numId w:val="35"/>
        </w:numPr>
        <w:ind w:left="567" w:hanging="567"/>
        <w:rPr>
          <w:ins w:id="52" w:author="translator" w:date="2025-05-22T22:41:00Z"/>
          <w:sz w:val="22"/>
          <w:szCs w:val="22"/>
          <w:lang w:val="ro-RO"/>
        </w:rPr>
        <w:pPrChange w:id="53" w:author="translator" w:date="2025-05-22T22:42:00Z">
          <w:pPr>
            <w:widowControl w:val="0"/>
            <w:numPr>
              <w:numId w:val="35"/>
            </w:numPr>
            <w:tabs>
              <w:tab w:val="left" w:pos="567"/>
            </w:tabs>
            <w:ind w:left="360" w:hanging="360"/>
          </w:pPr>
        </w:pPrChange>
      </w:pPr>
      <w:r w:rsidRPr="00333C02">
        <w:rPr>
          <w:sz w:val="22"/>
          <w:szCs w:val="22"/>
          <w:lang w:val="ro-RO"/>
        </w:rPr>
        <w:t>Coșmaruri</w:t>
      </w:r>
    </w:p>
    <w:p w14:paraId="2D700A6A" w14:textId="007349ED" w:rsidR="00764C1B" w:rsidRPr="00333C02" w:rsidRDefault="00764C1B" w:rsidP="00764C1B">
      <w:pPr>
        <w:widowControl w:val="0"/>
        <w:numPr>
          <w:ilvl w:val="0"/>
          <w:numId w:val="35"/>
        </w:numPr>
        <w:ind w:left="567" w:hanging="567"/>
        <w:rPr>
          <w:sz w:val="22"/>
          <w:szCs w:val="22"/>
          <w:lang w:val="ro-RO"/>
        </w:rPr>
      </w:pPr>
      <w:ins w:id="54" w:author="translator" w:date="2025-05-22T22:41:00Z">
        <w:r w:rsidRPr="00764C1B">
          <w:rPr>
            <w:sz w:val="22"/>
            <w:szCs w:val="22"/>
            <w:lang w:val="ro-RO"/>
          </w:rPr>
          <w:t>Insomnie</w:t>
        </w:r>
      </w:ins>
    </w:p>
    <w:p w14:paraId="664E909E" w14:textId="77777777" w:rsidR="00717040" w:rsidRPr="00764C1B" w:rsidRDefault="00717040">
      <w:pPr>
        <w:rPr>
          <w:bCs/>
          <w:sz w:val="22"/>
          <w:szCs w:val="22"/>
          <w:lang w:val="ro-RO"/>
        </w:rPr>
      </w:pPr>
    </w:p>
    <w:p w14:paraId="6F0EE911" w14:textId="77777777" w:rsidR="00717040" w:rsidRPr="00333C02" w:rsidRDefault="0030285E">
      <w:pPr>
        <w:rPr>
          <w:b/>
          <w:sz w:val="22"/>
          <w:szCs w:val="22"/>
          <w:lang w:val="ro-RO"/>
        </w:rPr>
      </w:pPr>
      <w:r w:rsidRPr="00333C02">
        <w:rPr>
          <w:b/>
          <w:color w:val="000000"/>
          <w:sz w:val="22"/>
          <w:szCs w:val="22"/>
          <w:lang w:val="ro-RO"/>
        </w:rPr>
        <w:t xml:space="preserve">Mai puţin frecvente </w:t>
      </w:r>
      <w:r w:rsidRPr="00333C02">
        <w:rPr>
          <w:color w:val="000000"/>
          <w:sz w:val="22"/>
          <w:szCs w:val="22"/>
          <w:lang w:val="ro-RO"/>
        </w:rPr>
        <w:t>(pot afecta până la 1 din 100 persoane)</w:t>
      </w:r>
    </w:p>
    <w:p w14:paraId="2A10320E" w14:textId="77777777" w:rsidR="00717040" w:rsidRPr="00333C02" w:rsidRDefault="0030285E">
      <w:pPr>
        <w:widowControl w:val="0"/>
        <w:numPr>
          <w:ilvl w:val="0"/>
          <w:numId w:val="33"/>
        </w:numPr>
        <w:ind w:left="567" w:hanging="567"/>
        <w:rPr>
          <w:sz w:val="22"/>
          <w:szCs w:val="22"/>
          <w:lang w:val="ro-RO"/>
        </w:rPr>
        <w:pPrChange w:id="55" w:author="translator" w:date="2025-05-25T17:23:00Z">
          <w:pPr>
            <w:widowControl w:val="0"/>
            <w:numPr>
              <w:numId w:val="35"/>
            </w:numPr>
            <w:tabs>
              <w:tab w:val="left" w:pos="567"/>
            </w:tabs>
            <w:ind w:left="360" w:hanging="360"/>
          </w:pPr>
        </w:pPrChange>
      </w:pPr>
      <w:r w:rsidRPr="00333C02">
        <w:rPr>
          <w:sz w:val="22"/>
          <w:szCs w:val="22"/>
          <w:lang w:val="ro-RO"/>
        </w:rPr>
        <w:t>Depresie</w:t>
      </w:r>
    </w:p>
    <w:p w14:paraId="4A5D06BF" w14:textId="77777777" w:rsidR="00717040" w:rsidRPr="00333C02" w:rsidRDefault="0030285E">
      <w:pPr>
        <w:widowControl w:val="0"/>
        <w:numPr>
          <w:ilvl w:val="0"/>
          <w:numId w:val="33"/>
        </w:numPr>
        <w:ind w:left="567" w:hanging="567"/>
        <w:rPr>
          <w:sz w:val="22"/>
          <w:szCs w:val="22"/>
          <w:lang w:val="ro-RO"/>
        </w:rPr>
        <w:pPrChange w:id="56" w:author="translator" w:date="2025-05-25T17:23:00Z">
          <w:pPr>
            <w:widowControl w:val="0"/>
            <w:numPr>
              <w:numId w:val="35"/>
            </w:numPr>
            <w:tabs>
              <w:tab w:val="left" w:pos="567"/>
            </w:tabs>
            <w:ind w:left="360" w:hanging="360"/>
          </w:pPr>
        </w:pPrChange>
      </w:pPr>
      <w:r w:rsidRPr="00333C02">
        <w:rPr>
          <w:sz w:val="22"/>
          <w:szCs w:val="22"/>
          <w:lang w:val="ro-RO"/>
        </w:rPr>
        <w:t>D</w:t>
      </w:r>
      <w:r w:rsidRPr="000E01AA">
        <w:rPr>
          <w:sz w:val="22"/>
          <w:szCs w:val="22"/>
          <w:lang w:val="ro-RO"/>
          <w:rPrChange w:id="57" w:author="translator" w:date="2025-05-25T17:23:00Z">
            <w:rPr>
              <w:color w:val="000000"/>
              <w:sz w:val="22"/>
              <w:szCs w:val="22"/>
              <w:lang w:val="ro-RO"/>
            </w:rPr>
          </w:rPrChange>
        </w:rPr>
        <w:t>ificultăţi în a dormi</w:t>
      </w:r>
    </w:p>
    <w:p w14:paraId="6DD8A80C" w14:textId="77777777" w:rsidR="00717040" w:rsidRPr="00333C02" w:rsidRDefault="0030285E">
      <w:pPr>
        <w:widowControl w:val="0"/>
        <w:numPr>
          <w:ilvl w:val="0"/>
          <w:numId w:val="33"/>
        </w:numPr>
        <w:ind w:left="567" w:hanging="567"/>
        <w:rPr>
          <w:sz w:val="22"/>
          <w:szCs w:val="22"/>
          <w:lang w:val="ro-RO"/>
        </w:rPr>
        <w:pPrChange w:id="58" w:author="translator" w:date="2025-05-25T17:23:00Z">
          <w:pPr>
            <w:widowControl w:val="0"/>
            <w:numPr>
              <w:numId w:val="35"/>
            </w:numPr>
            <w:tabs>
              <w:tab w:val="left" w:pos="567"/>
            </w:tabs>
            <w:ind w:left="360" w:hanging="360"/>
          </w:pPr>
        </w:pPrChange>
      </w:pPr>
      <w:r w:rsidRPr="000E01AA">
        <w:rPr>
          <w:sz w:val="22"/>
          <w:szCs w:val="22"/>
          <w:lang w:val="ro-RO"/>
          <w:rPrChange w:id="59" w:author="translator" w:date="2025-05-25T17:23:00Z">
            <w:rPr>
              <w:color w:val="000000"/>
              <w:sz w:val="22"/>
              <w:szCs w:val="22"/>
              <w:lang w:val="ro-RO"/>
            </w:rPr>
          </w:rPrChange>
        </w:rPr>
        <w:t>Leşin sau căderi accidentale</w:t>
      </w:r>
    </w:p>
    <w:p w14:paraId="2BB3CC52" w14:textId="77777777" w:rsidR="00717040" w:rsidRPr="00333C02" w:rsidRDefault="0030285E">
      <w:pPr>
        <w:widowControl w:val="0"/>
        <w:numPr>
          <w:ilvl w:val="0"/>
          <w:numId w:val="33"/>
        </w:numPr>
        <w:ind w:left="567" w:hanging="567"/>
        <w:rPr>
          <w:sz w:val="22"/>
          <w:szCs w:val="22"/>
          <w:lang w:val="ro-RO"/>
        </w:rPr>
        <w:pPrChange w:id="60" w:author="translator" w:date="2025-05-25T17:23:00Z">
          <w:pPr>
            <w:widowControl w:val="0"/>
            <w:numPr>
              <w:numId w:val="35"/>
            </w:numPr>
            <w:tabs>
              <w:tab w:val="left" w:pos="567"/>
            </w:tabs>
            <w:ind w:left="360" w:hanging="360"/>
          </w:pPr>
        </w:pPrChange>
      </w:pPr>
      <w:r w:rsidRPr="000E01AA">
        <w:rPr>
          <w:sz w:val="22"/>
          <w:szCs w:val="22"/>
          <w:lang w:val="ro-RO"/>
          <w:rPrChange w:id="61" w:author="translator" w:date="2025-05-25T17:23:00Z">
            <w:rPr>
              <w:color w:val="000000"/>
              <w:sz w:val="22"/>
              <w:szCs w:val="22"/>
              <w:lang w:val="ro-RO"/>
            </w:rPr>
          </w:rPrChange>
        </w:rPr>
        <w:t>Modificări ale funcţiei ficatului</w:t>
      </w:r>
    </w:p>
    <w:p w14:paraId="2BB23849" w14:textId="77777777" w:rsidR="00717040" w:rsidRPr="00333C02" w:rsidRDefault="00717040">
      <w:pPr>
        <w:autoSpaceDE w:val="0"/>
        <w:autoSpaceDN w:val="0"/>
        <w:adjustRightInd w:val="0"/>
        <w:rPr>
          <w:sz w:val="22"/>
          <w:szCs w:val="22"/>
          <w:lang w:val="ro-RO"/>
        </w:rPr>
      </w:pPr>
    </w:p>
    <w:p w14:paraId="6F2621D5" w14:textId="77777777" w:rsidR="00717040" w:rsidRPr="00333C02" w:rsidRDefault="0030285E">
      <w:pPr>
        <w:keepNext/>
        <w:rPr>
          <w:b/>
          <w:sz w:val="22"/>
          <w:szCs w:val="22"/>
          <w:lang w:val="ro-RO"/>
        </w:rPr>
      </w:pPr>
      <w:r w:rsidRPr="00333C02">
        <w:rPr>
          <w:b/>
          <w:sz w:val="22"/>
          <w:szCs w:val="22"/>
          <w:lang w:val="ro-RO"/>
        </w:rPr>
        <w:t xml:space="preserve">Rare </w:t>
      </w:r>
      <w:r w:rsidRPr="00333C02">
        <w:rPr>
          <w:color w:val="000000"/>
          <w:sz w:val="22"/>
          <w:szCs w:val="22"/>
          <w:lang w:val="ro-RO"/>
        </w:rPr>
        <w:t>(pot afecta până la 1 din 1000 persoane)</w:t>
      </w:r>
    </w:p>
    <w:p w14:paraId="24ECD600" w14:textId="77777777" w:rsidR="00717040" w:rsidRPr="00333C02" w:rsidRDefault="0030285E">
      <w:pPr>
        <w:widowControl w:val="0"/>
        <w:numPr>
          <w:ilvl w:val="0"/>
          <w:numId w:val="33"/>
        </w:numPr>
        <w:ind w:left="567" w:hanging="567"/>
        <w:rPr>
          <w:sz w:val="22"/>
          <w:szCs w:val="22"/>
          <w:lang w:val="ro-RO"/>
        </w:rPr>
        <w:pPrChange w:id="62" w:author="translator" w:date="2025-05-25T17:23:00Z">
          <w:pPr>
            <w:keepNext/>
            <w:widowControl w:val="0"/>
            <w:numPr>
              <w:numId w:val="35"/>
            </w:numPr>
            <w:tabs>
              <w:tab w:val="left" w:pos="567"/>
            </w:tabs>
            <w:ind w:left="360" w:hanging="360"/>
          </w:pPr>
        </w:pPrChange>
      </w:pPr>
      <w:r w:rsidRPr="000E01AA">
        <w:rPr>
          <w:sz w:val="22"/>
          <w:szCs w:val="22"/>
          <w:lang w:val="ro-RO"/>
          <w:rPrChange w:id="63" w:author="translator" w:date="2025-05-25T17:23:00Z">
            <w:rPr>
              <w:color w:val="000000"/>
              <w:sz w:val="22"/>
              <w:szCs w:val="22"/>
              <w:lang w:val="ro-RO"/>
            </w:rPr>
          </w:rPrChange>
        </w:rPr>
        <w:t>Dureri în piept</w:t>
      </w:r>
    </w:p>
    <w:p w14:paraId="2CDA8DF3" w14:textId="77777777" w:rsidR="00717040" w:rsidRPr="00333C02" w:rsidRDefault="0030285E">
      <w:pPr>
        <w:widowControl w:val="0"/>
        <w:numPr>
          <w:ilvl w:val="0"/>
          <w:numId w:val="33"/>
        </w:numPr>
        <w:ind w:left="567" w:hanging="567"/>
        <w:rPr>
          <w:sz w:val="22"/>
          <w:szCs w:val="22"/>
          <w:lang w:val="ro-RO"/>
        </w:rPr>
        <w:pPrChange w:id="64" w:author="translator" w:date="2025-05-25T17:23:00Z">
          <w:pPr>
            <w:widowControl w:val="0"/>
            <w:numPr>
              <w:numId w:val="35"/>
            </w:numPr>
            <w:tabs>
              <w:tab w:val="left" w:pos="567"/>
            </w:tabs>
            <w:ind w:left="360" w:hanging="360"/>
          </w:pPr>
        </w:pPrChange>
      </w:pPr>
      <w:r w:rsidRPr="000E01AA">
        <w:rPr>
          <w:sz w:val="22"/>
          <w:szCs w:val="22"/>
          <w:lang w:val="ro-RO"/>
          <w:rPrChange w:id="65" w:author="translator" w:date="2025-05-25T17:23:00Z">
            <w:rPr>
              <w:color w:val="000000"/>
              <w:sz w:val="22"/>
              <w:szCs w:val="22"/>
              <w:lang w:val="ro-RO"/>
            </w:rPr>
          </w:rPrChange>
        </w:rPr>
        <w:t>Erupţii trecatoare la nivelul pielii, mâncărime</w:t>
      </w:r>
    </w:p>
    <w:p w14:paraId="578475D9" w14:textId="77777777" w:rsidR="00717040" w:rsidRPr="00333C02" w:rsidRDefault="0030285E">
      <w:pPr>
        <w:widowControl w:val="0"/>
        <w:numPr>
          <w:ilvl w:val="0"/>
          <w:numId w:val="33"/>
        </w:numPr>
        <w:ind w:left="567" w:hanging="567"/>
        <w:rPr>
          <w:sz w:val="22"/>
          <w:szCs w:val="22"/>
          <w:lang w:val="ro-RO"/>
        </w:rPr>
        <w:pPrChange w:id="66" w:author="translator" w:date="2025-05-25T17:23:00Z">
          <w:pPr>
            <w:widowControl w:val="0"/>
            <w:numPr>
              <w:numId w:val="35"/>
            </w:numPr>
            <w:tabs>
              <w:tab w:val="left" w:pos="567"/>
            </w:tabs>
            <w:ind w:left="360" w:hanging="360"/>
          </w:pPr>
        </w:pPrChange>
      </w:pPr>
      <w:r w:rsidRPr="000E01AA">
        <w:rPr>
          <w:sz w:val="22"/>
          <w:szCs w:val="22"/>
          <w:lang w:val="ro-RO"/>
          <w:rPrChange w:id="67" w:author="translator" w:date="2025-05-25T17:23:00Z">
            <w:rPr>
              <w:color w:val="000000"/>
              <w:sz w:val="22"/>
              <w:szCs w:val="22"/>
              <w:lang w:val="ro-RO"/>
            </w:rPr>
          </w:rPrChange>
        </w:rPr>
        <w:t>Crize (atacuri</w:t>
      </w:r>
      <w:r w:rsidRPr="00333C02">
        <w:rPr>
          <w:sz w:val="22"/>
          <w:szCs w:val="22"/>
          <w:lang w:val="ro-RO"/>
        </w:rPr>
        <w:t>) convulsive</w:t>
      </w:r>
    </w:p>
    <w:p w14:paraId="0FA9E61E" w14:textId="77777777" w:rsidR="00717040" w:rsidRPr="00333C02" w:rsidRDefault="0030285E">
      <w:pPr>
        <w:widowControl w:val="0"/>
        <w:numPr>
          <w:ilvl w:val="0"/>
          <w:numId w:val="33"/>
        </w:numPr>
        <w:ind w:left="567" w:hanging="567"/>
        <w:rPr>
          <w:sz w:val="22"/>
          <w:szCs w:val="22"/>
          <w:lang w:val="ro-RO"/>
        </w:rPr>
        <w:pPrChange w:id="68" w:author="translator" w:date="2025-05-25T17:23:00Z">
          <w:pPr>
            <w:widowControl w:val="0"/>
            <w:numPr>
              <w:numId w:val="35"/>
            </w:numPr>
            <w:tabs>
              <w:tab w:val="left" w:pos="567"/>
            </w:tabs>
            <w:ind w:left="360" w:hanging="360"/>
          </w:pPr>
        </w:pPrChange>
      </w:pPr>
      <w:r w:rsidRPr="000E01AA">
        <w:rPr>
          <w:sz w:val="22"/>
          <w:szCs w:val="22"/>
          <w:lang w:val="ro-RO"/>
          <w:rPrChange w:id="69" w:author="translator" w:date="2025-05-25T17:23:00Z">
            <w:rPr>
              <w:color w:val="000000"/>
              <w:sz w:val="22"/>
              <w:szCs w:val="22"/>
              <w:lang w:val="ro-RO"/>
            </w:rPr>
          </w:rPrChange>
        </w:rPr>
        <w:t>Ulcer la nivelul stomacului sau intestinului</w:t>
      </w:r>
    </w:p>
    <w:p w14:paraId="03EDD00A" w14:textId="77777777" w:rsidR="00717040" w:rsidRPr="00333C02" w:rsidRDefault="00717040">
      <w:pPr>
        <w:rPr>
          <w:sz w:val="22"/>
          <w:szCs w:val="22"/>
          <w:lang w:val="ro-RO"/>
        </w:rPr>
      </w:pPr>
    </w:p>
    <w:p w14:paraId="5552B984" w14:textId="77777777" w:rsidR="00717040" w:rsidRPr="00333C02" w:rsidRDefault="0030285E">
      <w:pPr>
        <w:rPr>
          <w:b/>
          <w:sz w:val="22"/>
          <w:szCs w:val="22"/>
          <w:lang w:val="ro-RO"/>
        </w:rPr>
      </w:pPr>
      <w:r w:rsidRPr="00333C02">
        <w:rPr>
          <w:b/>
          <w:color w:val="000000"/>
          <w:sz w:val="22"/>
          <w:szCs w:val="22"/>
          <w:lang w:val="ro-RO"/>
        </w:rPr>
        <w:t xml:space="preserve">Foarte rare </w:t>
      </w:r>
      <w:r w:rsidRPr="00333C02">
        <w:rPr>
          <w:color w:val="000000"/>
          <w:sz w:val="22"/>
          <w:szCs w:val="22"/>
          <w:lang w:val="ro-RO"/>
        </w:rPr>
        <w:t>(pot afecta până la 1 din 10000 persoane)</w:t>
      </w:r>
    </w:p>
    <w:p w14:paraId="61A3EB65" w14:textId="77777777" w:rsidR="00717040" w:rsidRPr="00333C02" w:rsidRDefault="0030285E">
      <w:pPr>
        <w:widowControl w:val="0"/>
        <w:numPr>
          <w:ilvl w:val="0"/>
          <w:numId w:val="36"/>
        </w:numPr>
        <w:tabs>
          <w:tab w:val="left" w:pos="567"/>
        </w:tabs>
        <w:ind w:left="567" w:hanging="567"/>
        <w:rPr>
          <w:sz w:val="22"/>
          <w:szCs w:val="22"/>
          <w:lang w:val="ro-RO"/>
        </w:rPr>
      </w:pPr>
      <w:r w:rsidRPr="00333C02">
        <w:rPr>
          <w:color w:val="000000"/>
          <w:sz w:val="22"/>
          <w:szCs w:val="22"/>
          <w:lang w:val="ro-RO"/>
        </w:rPr>
        <w:t>Tensiune arterială mare</w:t>
      </w:r>
    </w:p>
    <w:p w14:paraId="688A77DA" w14:textId="77777777" w:rsidR="00717040" w:rsidRPr="00333C02" w:rsidRDefault="0030285E">
      <w:pPr>
        <w:widowControl w:val="0"/>
        <w:numPr>
          <w:ilvl w:val="0"/>
          <w:numId w:val="36"/>
        </w:numPr>
        <w:tabs>
          <w:tab w:val="left" w:pos="567"/>
        </w:tabs>
        <w:ind w:left="567" w:hanging="567"/>
        <w:rPr>
          <w:sz w:val="22"/>
          <w:szCs w:val="22"/>
          <w:lang w:val="ro-RO"/>
        </w:rPr>
      </w:pPr>
      <w:r w:rsidRPr="00333C02">
        <w:rPr>
          <w:color w:val="000000"/>
          <w:sz w:val="22"/>
          <w:szCs w:val="22"/>
          <w:lang w:val="ro-RO"/>
        </w:rPr>
        <w:t>Infecţii ale căilor urinare</w:t>
      </w:r>
    </w:p>
    <w:p w14:paraId="2324D132" w14:textId="77777777" w:rsidR="00717040" w:rsidRPr="00333C02" w:rsidRDefault="0030285E">
      <w:pPr>
        <w:widowControl w:val="0"/>
        <w:numPr>
          <w:ilvl w:val="0"/>
          <w:numId w:val="36"/>
        </w:numPr>
        <w:tabs>
          <w:tab w:val="left" w:pos="567"/>
        </w:tabs>
        <w:ind w:left="567" w:hanging="567"/>
        <w:rPr>
          <w:sz w:val="22"/>
          <w:szCs w:val="22"/>
          <w:lang w:val="ro-RO"/>
        </w:rPr>
      </w:pPr>
      <w:r w:rsidRPr="00333C02">
        <w:rPr>
          <w:sz w:val="22"/>
          <w:szCs w:val="22"/>
          <w:lang w:val="ro-RO"/>
        </w:rPr>
        <w:t>Vederea unor lucruri care nu există (</w:t>
      </w:r>
      <w:r w:rsidRPr="00333C02">
        <w:rPr>
          <w:color w:val="000000"/>
          <w:sz w:val="22"/>
          <w:szCs w:val="22"/>
          <w:lang w:val="ro-RO"/>
        </w:rPr>
        <w:t>halucinaţii</w:t>
      </w:r>
      <w:r w:rsidRPr="00333C02">
        <w:rPr>
          <w:sz w:val="22"/>
          <w:szCs w:val="22"/>
          <w:lang w:val="ro-RO"/>
        </w:rPr>
        <w:t>)</w:t>
      </w:r>
    </w:p>
    <w:p w14:paraId="567A2D53" w14:textId="77777777" w:rsidR="00717040" w:rsidRPr="00333C02" w:rsidRDefault="0030285E">
      <w:pPr>
        <w:widowControl w:val="0"/>
        <w:numPr>
          <w:ilvl w:val="0"/>
          <w:numId w:val="36"/>
        </w:numPr>
        <w:tabs>
          <w:tab w:val="left" w:pos="567"/>
        </w:tabs>
        <w:ind w:left="567" w:hanging="567"/>
        <w:rPr>
          <w:sz w:val="22"/>
          <w:szCs w:val="22"/>
          <w:lang w:val="ro-RO"/>
        </w:rPr>
      </w:pPr>
      <w:r w:rsidRPr="00333C02">
        <w:rPr>
          <w:color w:val="000000"/>
          <w:sz w:val="22"/>
          <w:szCs w:val="22"/>
          <w:lang w:val="ro-RO"/>
        </w:rPr>
        <w:t>Probleme cu ritmul inimii, cum ar fi ritm prea rapid sau prea lent</w:t>
      </w:r>
    </w:p>
    <w:p w14:paraId="2829B1E7" w14:textId="77777777" w:rsidR="00717040" w:rsidRPr="00333C02" w:rsidRDefault="0030285E">
      <w:pPr>
        <w:widowControl w:val="0"/>
        <w:numPr>
          <w:ilvl w:val="0"/>
          <w:numId w:val="36"/>
        </w:numPr>
        <w:tabs>
          <w:tab w:val="left" w:pos="567"/>
        </w:tabs>
        <w:ind w:left="567" w:hanging="567"/>
        <w:rPr>
          <w:sz w:val="22"/>
          <w:szCs w:val="22"/>
          <w:lang w:val="ro-RO"/>
        </w:rPr>
      </w:pPr>
      <w:r w:rsidRPr="00333C02">
        <w:rPr>
          <w:color w:val="000000"/>
          <w:sz w:val="22"/>
          <w:szCs w:val="22"/>
          <w:lang w:val="ro-RO"/>
        </w:rPr>
        <w:t>Sângerări gastro-intestinale - sânge în scaun sau vărsături cu sânge</w:t>
      </w:r>
    </w:p>
    <w:p w14:paraId="629AC235" w14:textId="77777777" w:rsidR="00717040" w:rsidRPr="00333C02" w:rsidRDefault="0030285E">
      <w:pPr>
        <w:widowControl w:val="0"/>
        <w:numPr>
          <w:ilvl w:val="0"/>
          <w:numId w:val="36"/>
        </w:numPr>
        <w:tabs>
          <w:tab w:val="left" w:pos="567"/>
        </w:tabs>
        <w:ind w:left="567" w:hanging="567"/>
        <w:rPr>
          <w:sz w:val="22"/>
          <w:szCs w:val="22"/>
          <w:lang w:val="ro-RO"/>
        </w:rPr>
      </w:pPr>
      <w:r w:rsidRPr="00333C02">
        <w:rPr>
          <w:color w:val="000000"/>
          <w:sz w:val="22"/>
          <w:szCs w:val="22"/>
          <w:lang w:val="ro-RO"/>
        </w:rPr>
        <w:t>Inflamaţia pancreasului – semnele includ durere severă în partea superioară a abdomenului, asociată adesea cu senzaţie de rău (greaţă) sau stare de rău (vărsături)</w:t>
      </w:r>
    </w:p>
    <w:p w14:paraId="66195C8B" w14:textId="77777777" w:rsidR="00717040" w:rsidRPr="00333C02" w:rsidRDefault="0030285E">
      <w:pPr>
        <w:widowControl w:val="0"/>
        <w:numPr>
          <w:ilvl w:val="0"/>
          <w:numId w:val="36"/>
        </w:numPr>
        <w:tabs>
          <w:tab w:val="left" w:pos="567"/>
        </w:tabs>
        <w:ind w:left="567" w:hanging="567"/>
        <w:rPr>
          <w:sz w:val="22"/>
          <w:szCs w:val="22"/>
          <w:lang w:val="ro-RO"/>
        </w:rPr>
      </w:pPr>
      <w:r w:rsidRPr="00333C02">
        <w:rPr>
          <w:color w:val="000000"/>
          <w:sz w:val="22"/>
          <w:szCs w:val="22"/>
          <w:lang w:val="ro-RO"/>
        </w:rPr>
        <w:t>Semne de agravare a bolii Parkinson sau apariţia de simptome similare – cum sunt rigiditate musculară, dificultate în efectuarea mişcărilor</w:t>
      </w:r>
    </w:p>
    <w:p w14:paraId="760032E9" w14:textId="77777777" w:rsidR="00717040" w:rsidRPr="00333C02" w:rsidRDefault="00717040">
      <w:pPr>
        <w:rPr>
          <w:b/>
          <w:sz w:val="22"/>
          <w:szCs w:val="22"/>
          <w:lang w:val="ro-RO"/>
        </w:rPr>
      </w:pPr>
    </w:p>
    <w:p w14:paraId="00ADFC80" w14:textId="77777777" w:rsidR="00717040" w:rsidRPr="00333C02" w:rsidRDefault="0030285E">
      <w:pPr>
        <w:rPr>
          <w:b/>
          <w:sz w:val="22"/>
          <w:szCs w:val="22"/>
          <w:lang w:val="ro-RO"/>
        </w:rPr>
      </w:pPr>
      <w:r w:rsidRPr="00333C02">
        <w:rPr>
          <w:b/>
          <w:color w:val="000000"/>
          <w:sz w:val="22"/>
          <w:szCs w:val="22"/>
          <w:lang w:val="ro-RO"/>
        </w:rPr>
        <w:t xml:space="preserve">Frecvenţă necunoscută </w:t>
      </w:r>
      <w:r w:rsidRPr="00333C02">
        <w:rPr>
          <w:color w:val="000000"/>
          <w:sz w:val="22"/>
          <w:szCs w:val="22"/>
          <w:lang w:val="ro-RO"/>
        </w:rPr>
        <w:t>(frecvenţa nu poate fi estimată din datele disponibile)</w:t>
      </w:r>
    </w:p>
    <w:p w14:paraId="2DBC64B0" w14:textId="77777777" w:rsidR="00717040" w:rsidRPr="00333C02" w:rsidRDefault="0030285E">
      <w:pPr>
        <w:widowControl w:val="0"/>
        <w:numPr>
          <w:ilvl w:val="0"/>
          <w:numId w:val="37"/>
        </w:numPr>
        <w:tabs>
          <w:tab w:val="left" w:pos="567"/>
        </w:tabs>
        <w:ind w:left="567" w:hanging="567"/>
        <w:rPr>
          <w:sz w:val="22"/>
          <w:szCs w:val="22"/>
          <w:lang w:val="ro-RO"/>
        </w:rPr>
      </w:pPr>
      <w:r w:rsidRPr="00333C02">
        <w:rPr>
          <w:color w:val="000000"/>
          <w:sz w:val="22"/>
          <w:szCs w:val="22"/>
          <w:lang w:val="ro-RO"/>
        </w:rPr>
        <w:t>Stare de rău severă (vărsături) care poate duce la o ruptură a tubului care uneşte gura şi stomacul</w:t>
      </w:r>
      <w:r w:rsidRPr="00333C02">
        <w:rPr>
          <w:sz w:val="22"/>
          <w:szCs w:val="22"/>
          <w:lang w:val="ro-RO"/>
        </w:rPr>
        <w:t xml:space="preserve"> (esofag)</w:t>
      </w:r>
    </w:p>
    <w:p w14:paraId="2F6F7188" w14:textId="77777777" w:rsidR="00717040" w:rsidRPr="00333C02" w:rsidRDefault="0030285E">
      <w:pPr>
        <w:widowControl w:val="0"/>
        <w:numPr>
          <w:ilvl w:val="0"/>
          <w:numId w:val="37"/>
        </w:numPr>
        <w:tabs>
          <w:tab w:val="left" w:pos="567"/>
        </w:tabs>
        <w:ind w:left="567" w:hanging="567"/>
        <w:rPr>
          <w:sz w:val="22"/>
          <w:szCs w:val="22"/>
          <w:lang w:val="ro-RO"/>
        </w:rPr>
      </w:pPr>
      <w:r w:rsidRPr="00333C02">
        <w:rPr>
          <w:sz w:val="22"/>
          <w:szCs w:val="22"/>
          <w:lang w:val="ro-RO"/>
        </w:rPr>
        <w:lastRenderedPageBreak/>
        <w:t>Deshidratare (pierderea prea multor lichide)</w:t>
      </w:r>
    </w:p>
    <w:p w14:paraId="61633938" w14:textId="77777777" w:rsidR="00717040" w:rsidRPr="00333C02" w:rsidRDefault="0030285E">
      <w:pPr>
        <w:widowControl w:val="0"/>
        <w:numPr>
          <w:ilvl w:val="0"/>
          <w:numId w:val="37"/>
        </w:numPr>
        <w:tabs>
          <w:tab w:val="left" w:pos="567"/>
        </w:tabs>
        <w:ind w:left="567" w:hanging="567"/>
        <w:rPr>
          <w:sz w:val="22"/>
          <w:szCs w:val="22"/>
          <w:lang w:val="ro-RO"/>
        </w:rPr>
      </w:pPr>
      <w:r w:rsidRPr="00333C02">
        <w:rPr>
          <w:sz w:val="22"/>
          <w:szCs w:val="22"/>
          <w:lang w:val="ro-RO"/>
        </w:rPr>
        <w:t>Afecţiuni la nivelul ficatului (îngălbenirea pielii, a albului ochilor, urină de culoare anormal de închisă sau greaţă inexplicabilă, vărsături, oboseală şi lipsa poftei de mâncare)</w:t>
      </w:r>
    </w:p>
    <w:p w14:paraId="3697147D" w14:textId="77777777" w:rsidR="00717040" w:rsidRPr="00333C02" w:rsidRDefault="0030285E">
      <w:pPr>
        <w:widowControl w:val="0"/>
        <w:numPr>
          <w:ilvl w:val="0"/>
          <w:numId w:val="37"/>
        </w:numPr>
        <w:tabs>
          <w:tab w:val="left" w:pos="567"/>
        </w:tabs>
        <w:ind w:left="567" w:hanging="567"/>
        <w:rPr>
          <w:sz w:val="22"/>
          <w:szCs w:val="22"/>
          <w:lang w:val="ro-RO"/>
        </w:rPr>
      </w:pPr>
      <w:r w:rsidRPr="00333C02">
        <w:rPr>
          <w:sz w:val="22"/>
          <w:szCs w:val="22"/>
          <w:lang w:val="ro-RO"/>
        </w:rPr>
        <w:t>Agresivitate, agitaţie</w:t>
      </w:r>
    </w:p>
    <w:p w14:paraId="5CF9DA39" w14:textId="77777777" w:rsidR="00717040" w:rsidRPr="00333C02" w:rsidRDefault="0030285E">
      <w:pPr>
        <w:widowControl w:val="0"/>
        <w:numPr>
          <w:ilvl w:val="0"/>
          <w:numId w:val="37"/>
        </w:numPr>
        <w:tabs>
          <w:tab w:val="left" w:pos="567"/>
        </w:tabs>
        <w:ind w:left="567" w:hanging="567"/>
        <w:rPr>
          <w:sz w:val="22"/>
          <w:szCs w:val="22"/>
          <w:lang w:val="ro-RO"/>
        </w:rPr>
      </w:pPr>
      <w:r w:rsidRPr="00333C02">
        <w:rPr>
          <w:sz w:val="22"/>
          <w:szCs w:val="22"/>
          <w:lang w:val="ro-RO"/>
        </w:rPr>
        <w:t>Ritm al inimii neregulat</w:t>
      </w:r>
    </w:p>
    <w:p w14:paraId="384590BA" w14:textId="4BA05139" w:rsidR="00675AF0" w:rsidRPr="00333C02" w:rsidRDefault="00675AF0">
      <w:pPr>
        <w:widowControl w:val="0"/>
        <w:numPr>
          <w:ilvl w:val="0"/>
          <w:numId w:val="37"/>
        </w:numPr>
        <w:tabs>
          <w:tab w:val="left" w:pos="567"/>
        </w:tabs>
        <w:ind w:left="567" w:hanging="567"/>
        <w:rPr>
          <w:sz w:val="22"/>
          <w:szCs w:val="22"/>
          <w:lang w:val="ro-RO"/>
        </w:rPr>
      </w:pPr>
      <w:r w:rsidRPr="00333C02">
        <w:rPr>
          <w:sz w:val="22"/>
          <w:szCs w:val="22"/>
          <w:lang w:val="ro-RO"/>
        </w:rPr>
        <w:t>Sindromul Pisa (o afecțiune care implică contracția musculară involuntară cu înclinarea anormală a corpului și a capului într-o parte)</w:t>
      </w:r>
    </w:p>
    <w:p w14:paraId="78359C3D" w14:textId="77777777" w:rsidR="00717040" w:rsidRPr="00333C02" w:rsidRDefault="00717040">
      <w:pPr>
        <w:rPr>
          <w:sz w:val="22"/>
          <w:szCs w:val="22"/>
          <w:lang w:val="ro-RO"/>
        </w:rPr>
      </w:pPr>
    </w:p>
    <w:p w14:paraId="3BB7C0B4" w14:textId="77777777" w:rsidR="00717040" w:rsidRPr="00333C02" w:rsidRDefault="0030285E">
      <w:pPr>
        <w:rPr>
          <w:b/>
          <w:sz w:val="22"/>
          <w:szCs w:val="22"/>
          <w:lang w:val="ro-RO"/>
        </w:rPr>
      </w:pPr>
      <w:r w:rsidRPr="00333C02">
        <w:rPr>
          <w:b/>
          <w:color w:val="000000"/>
          <w:sz w:val="22"/>
          <w:szCs w:val="22"/>
          <w:lang w:val="ro-RO"/>
        </w:rPr>
        <w:t>Pacienţii cu demenţă şi boala Parkinson</w:t>
      </w:r>
    </w:p>
    <w:p w14:paraId="13688CA4" w14:textId="77777777" w:rsidR="00717040" w:rsidRPr="00333C02" w:rsidRDefault="0030285E">
      <w:pPr>
        <w:rPr>
          <w:sz w:val="22"/>
          <w:szCs w:val="22"/>
          <w:lang w:val="ro-RO"/>
        </w:rPr>
      </w:pPr>
      <w:r w:rsidRPr="00333C02">
        <w:rPr>
          <w:sz w:val="22"/>
          <w:szCs w:val="22"/>
          <w:lang w:val="ro-RO"/>
        </w:rPr>
        <w:t xml:space="preserve">Aceşti pacienţi </w:t>
      </w:r>
      <w:r w:rsidRPr="00333C02">
        <w:rPr>
          <w:color w:val="000000"/>
          <w:sz w:val="22"/>
          <w:szCs w:val="22"/>
          <w:lang w:val="ro-RO"/>
        </w:rPr>
        <w:t>prezintă mai frecvent unele reacţii adverse. De asemenea, prezintă unele reacţii adverse suplimentare</w:t>
      </w:r>
      <w:r w:rsidRPr="00333C02">
        <w:rPr>
          <w:sz w:val="22"/>
          <w:szCs w:val="22"/>
          <w:lang w:val="ro-RO"/>
        </w:rPr>
        <w:t>:</w:t>
      </w:r>
    </w:p>
    <w:p w14:paraId="2CE81B7D" w14:textId="77777777" w:rsidR="00717040" w:rsidRPr="00333C02" w:rsidRDefault="00717040">
      <w:pPr>
        <w:rPr>
          <w:sz w:val="22"/>
          <w:szCs w:val="22"/>
          <w:lang w:val="ro-RO"/>
        </w:rPr>
      </w:pPr>
    </w:p>
    <w:p w14:paraId="5F734ED1" w14:textId="77777777" w:rsidR="00717040" w:rsidRPr="00333C02" w:rsidRDefault="0030285E">
      <w:pPr>
        <w:ind w:left="567" w:hanging="567"/>
        <w:rPr>
          <w:b/>
          <w:sz w:val="22"/>
          <w:szCs w:val="22"/>
          <w:lang w:val="ro-RO"/>
        </w:rPr>
      </w:pPr>
      <w:r w:rsidRPr="00333C02">
        <w:rPr>
          <w:b/>
          <w:sz w:val="22"/>
          <w:szCs w:val="22"/>
          <w:lang w:val="ro-RO"/>
        </w:rPr>
        <w:t xml:space="preserve">Foarte frecvente </w:t>
      </w:r>
      <w:r w:rsidRPr="00333C02">
        <w:rPr>
          <w:color w:val="000000"/>
          <w:sz w:val="22"/>
          <w:szCs w:val="22"/>
          <w:lang w:val="ro-RO"/>
        </w:rPr>
        <w:t>(pot afecta mai mult de 1 din 10 persoane)</w:t>
      </w:r>
    </w:p>
    <w:p w14:paraId="65A3A1E8"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Tremor</w:t>
      </w:r>
    </w:p>
    <w:p w14:paraId="51873665" w14:textId="603B67FA" w:rsidR="00717040" w:rsidRPr="00333C02" w:rsidDel="00764C1B" w:rsidRDefault="0030285E">
      <w:pPr>
        <w:widowControl w:val="0"/>
        <w:numPr>
          <w:ilvl w:val="1"/>
          <w:numId w:val="37"/>
        </w:numPr>
        <w:tabs>
          <w:tab w:val="left" w:pos="567"/>
        </w:tabs>
        <w:ind w:left="567" w:hanging="567"/>
        <w:rPr>
          <w:del w:id="70" w:author="translator" w:date="2025-05-22T22:42:00Z"/>
          <w:sz w:val="22"/>
          <w:szCs w:val="22"/>
          <w:lang w:val="ro-RO"/>
        </w:rPr>
      </w:pPr>
      <w:del w:id="71" w:author="translator" w:date="2025-05-22T22:42:00Z">
        <w:r w:rsidRPr="00333C02" w:rsidDel="00764C1B">
          <w:rPr>
            <w:sz w:val="22"/>
            <w:szCs w:val="22"/>
            <w:lang w:val="ro-RO"/>
          </w:rPr>
          <w:delText>Leşin</w:delText>
        </w:r>
      </w:del>
    </w:p>
    <w:p w14:paraId="4B3E96DC" w14:textId="77777777" w:rsidR="00717040" w:rsidRPr="00333C02" w:rsidRDefault="0030285E">
      <w:pPr>
        <w:widowControl w:val="0"/>
        <w:numPr>
          <w:ilvl w:val="1"/>
          <w:numId w:val="37"/>
        </w:numPr>
        <w:tabs>
          <w:tab w:val="left" w:pos="567"/>
        </w:tabs>
        <w:ind w:left="567" w:hanging="567"/>
        <w:rPr>
          <w:sz w:val="22"/>
          <w:szCs w:val="22"/>
          <w:lang w:val="ro-RO"/>
        </w:rPr>
      </w:pPr>
      <w:r w:rsidRPr="00333C02">
        <w:rPr>
          <w:sz w:val="22"/>
          <w:szCs w:val="22"/>
          <w:lang w:val="ro-RO"/>
        </w:rPr>
        <w:t>Căderi accidentale</w:t>
      </w:r>
    </w:p>
    <w:p w14:paraId="3B2E4B6A" w14:textId="77777777" w:rsidR="00717040" w:rsidRPr="00333C02" w:rsidRDefault="00717040">
      <w:pPr>
        <w:ind w:left="567" w:hanging="567"/>
        <w:rPr>
          <w:sz w:val="22"/>
          <w:szCs w:val="22"/>
          <w:lang w:val="ro-RO"/>
        </w:rPr>
      </w:pPr>
    </w:p>
    <w:p w14:paraId="7A100502" w14:textId="77777777" w:rsidR="00717040" w:rsidRPr="00333C02" w:rsidRDefault="0030285E">
      <w:pPr>
        <w:tabs>
          <w:tab w:val="left" w:pos="0"/>
        </w:tabs>
        <w:rPr>
          <w:b/>
          <w:sz w:val="22"/>
          <w:szCs w:val="22"/>
          <w:lang w:val="ro-RO"/>
        </w:rPr>
      </w:pPr>
      <w:r w:rsidRPr="00333C02">
        <w:rPr>
          <w:b/>
          <w:sz w:val="22"/>
          <w:szCs w:val="22"/>
          <w:lang w:val="ro-RO"/>
        </w:rPr>
        <w:t xml:space="preserve">Frecvente </w:t>
      </w:r>
      <w:r w:rsidRPr="00333C02">
        <w:rPr>
          <w:color w:val="000000"/>
          <w:sz w:val="22"/>
          <w:szCs w:val="22"/>
          <w:lang w:val="ro-RO"/>
        </w:rPr>
        <w:t>(pot afecta până la 1 din 10 persoane)</w:t>
      </w:r>
    </w:p>
    <w:p w14:paraId="539D2652" w14:textId="77777777" w:rsidR="00717040" w:rsidRPr="00333C02" w:rsidRDefault="0030285E">
      <w:pPr>
        <w:widowControl w:val="0"/>
        <w:numPr>
          <w:ilvl w:val="1"/>
          <w:numId w:val="37"/>
        </w:numPr>
        <w:tabs>
          <w:tab w:val="left" w:pos="567"/>
        </w:tabs>
        <w:ind w:left="567" w:hanging="567"/>
        <w:rPr>
          <w:sz w:val="22"/>
          <w:szCs w:val="22"/>
          <w:lang w:val="ro-RO"/>
        </w:rPr>
      </w:pPr>
      <w:r w:rsidRPr="00333C02">
        <w:rPr>
          <w:sz w:val="22"/>
          <w:szCs w:val="22"/>
          <w:lang w:val="ro-RO"/>
        </w:rPr>
        <w:t>Anxietate</w:t>
      </w:r>
    </w:p>
    <w:p w14:paraId="4ED3F6B9"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Agitaţie</w:t>
      </w:r>
    </w:p>
    <w:p w14:paraId="34ACF65E"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Ritm lent</w:t>
      </w:r>
      <w:r w:rsidRPr="00333C02">
        <w:rPr>
          <w:color w:val="000000"/>
          <w:lang w:val="ro-RO"/>
        </w:rPr>
        <w:t xml:space="preserve"> </w:t>
      </w:r>
      <w:r w:rsidRPr="00333C02">
        <w:rPr>
          <w:color w:val="000000"/>
          <w:sz w:val="22"/>
          <w:szCs w:val="22"/>
          <w:lang w:val="ro-RO"/>
        </w:rPr>
        <w:t>şi rapid al inimii</w:t>
      </w:r>
    </w:p>
    <w:p w14:paraId="6A7441D9"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Dificultate în a dormi</w:t>
      </w:r>
    </w:p>
    <w:p w14:paraId="090F0989"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Prea multă salivă şi deshidratare</w:t>
      </w:r>
    </w:p>
    <w:p w14:paraId="20ED8F3C"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Mişcări anormal de încete sau incontrolabile</w:t>
      </w:r>
    </w:p>
    <w:p w14:paraId="549CA8B1" w14:textId="77777777" w:rsidR="00717040" w:rsidRPr="00333C02" w:rsidRDefault="0030285E">
      <w:pPr>
        <w:widowControl w:val="0"/>
        <w:numPr>
          <w:ilvl w:val="1"/>
          <w:numId w:val="37"/>
        </w:numPr>
        <w:tabs>
          <w:tab w:val="left" w:pos="567"/>
        </w:tabs>
        <w:ind w:left="567" w:hanging="567"/>
        <w:rPr>
          <w:sz w:val="22"/>
          <w:szCs w:val="22"/>
          <w:lang w:val="ro-RO"/>
        </w:rPr>
      </w:pPr>
      <w:r w:rsidRPr="00333C02">
        <w:rPr>
          <w:color w:val="000000"/>
          <w:sz w:val="22"/>
          <w:szCs w:val="22"/>
          <w:lang w:val="ro-RO"/>
        </w:rPr>
        <w:t>Agravarea bolii Parkinson sau apariţia de simptome similare – cum sunt rigiditate musculară, dificultate în efectuarea mişcărilor</w:t>
      </w:r>
      <w:r w:rsidRPr="00333C02">
        <w:rPr>
          <w:color w:val="000000"/>
          <w:lang w:val="ro-RO"/>
        </w:rPr>
        <w:t xml:space="preserve"> </w:t>
      </w:r>
      <w:r w:rsidRPr="00333C02">
        <w:rPr>
          <w:color w:val="000000"/>
          <w:sz w:val="22"/>
          <w:szCs w:val="22"/>
          <w:lang w:val="ro-RO"/>
        </w:rPr>
        <w:t>şi slăbiciune musculară</w:t>
      </w:r>
    </w:p>
    <w:p w14:paraId="410729F5" w14:textId="77777777" w:rsidR="00764C1B" w:rsidRPr="00764C1B" w:rsidRDefault="00764C1B" w:rsidP="00764C1B">
      <w:pPr>
        <w:numPr>
          <w:ilvl w:val="1"/>
          <w:numId w:val="37"/>
        </w:numPr>
        <w:tabs>
          <w:tab w:val="left" w:pos="567"/>
        </w:tabs>
        <w:ind w:left="567" w:hanging="567"/>
        <w:rPr>
          <w:ins w:id="72" w:author="translator" w:date="2025-05-22T22:42:00Z"/>
          <w:sz w:val="22"/>
          <w:szCs w:val="22"/>
          <w:lang w:val="fr-FR"/>
          <w:rPrChange w:id="73" w:author="translator" w:date="2025-05-22T22:43:00Z">
            <w:rPr>
              <w:ins w:id="74" w:author="translator" w:date="2025-05-22T22:42:00Z"/>
              <w:lang w:val="fr-FR"/>
            </w:rPr>
          </w:rPrChange>
        </w:rPr>
      </w:pPr>
      <w:ins w:id="75" w:author="translator" w:date="2025-05-22T22:42:00Z">
        <w:r w:rsidRPr="00764C1B">
          <w:rPr>
            <w:sz w:val="22"/>
            <w:szCs w:val="22"/>
            <w:lang w:val="it-IT"/>
            <w:rPrChange w:id="76" w:author="translator" w:date="2025-05-22T22:43:00Z">
              <w:rPr>
                <w:lang w:val="it-IT"/>
              </w:rPr>
            </w:rPrChange>
          </w:rPr>
          <w:t>Vederea unor lucruri care nu există (</w:t>
        </w:r>
        <w:r w:rsidRPr="00764C1B">
          <w:rPr>
            <w:color w:val="000000"/>
            <w:sz w:val="22"/>
            <w:szCs w:val="22"/>
            <w:lang w:val="ro-RO"/>
            <w:rPrChange w:id="77" w:author="translator" w:date="2025-05-22T22:43:00Z">
              <w:rPr>
                <w:color w:val="000000"/>
                <w:lang w:val="ro-RO"/>
              </w:rPr>
            </w:rPrChange>
          </w:rPr>
          <w:t>halucinaţii</w:t>
        </w:r>
        <w:r w:rsidRPr="00764C1B">
          <w:rPr>
            <w:color w:val="000000"/>
            <w:sz w:val="22"/>
            <w:szCs w:val="22"/>
            <w:lang w:val="it-IT"/>
            <w:rPrChange w:id="78" w:author="translator" w:date="2025-05-22T22:43:00Z">
              <w:rPr>
                <w:color w:val="000000"/>
                <w:lang w:val="it-IT"/>
              </w:rPr>
            </w:rPrChange>
          </w:rPr>
          <w:t>)</w:t>
        </w:r>
      </w:ins>
    </w:p>
    <w:p w14:paraId="4AE170A3" w14:textId="77777777" w:rsidR="00764C1B" w:rsidRPr="00764C1B" w:rsidRDefault="00764C1B" w:rsidP="00764C1B">
      <w:pPr>
        <w:numPr>
          <w:ilvl w:val="1"/>
          <w:numId w:val="37"/>
        </w:numPr>
        <w:tabs>
          <w:tab w:val="left" w:pos="567"/>
        </w:tabs>
        <w:ind w:left="567" w:hanging="567"/>
        <w:rPr>
          <w:ins w:id="79" w:author="translator" w:date="2025-05-22T22:42:00Z"/>
          <w:sz w:val="22"/>
          <w:szCs w:val="22"/>
          <w:lang w:val="fr-FR"/>
          <w:rPrChange w:id="80" w:author="translator" w:date="2025-05-22T22:43:00Z">
            <w:rPr>
              <w:ins w:id="81" w:author="translator" w:date="2025-05-22T22:42:00Z"/>
              <w:lang w:val="fr-FR"/>
            </w:rPr>
          </w:rPrChange>
        </w:rPr>
      </w:pPr>
      <w:ins w:id="82" w:author="translator" w:date="2025-05-22T22:42:00Z">
        <w:r w:rsidRPr="00764C1B">
          <w:rPr>
            <w:color w:val="000000"/>
            <w:sz w:val="22"/>
            <w:szCs w:val="22"/>
            <w:lang w:val="it-IT"/>
            <w:rPrChange w:id="83" w:author="translator" w:date="2025-05-22T22:43:00Z">
              <w:rPr>
                <w:color w:val="000000"/>
                <w:lang w:val="it-IT"/>
              </w:rPr>
            </w:rPrChange>
          </w:rPr>
          <w:t>Depresie</w:t>
        </w:r>
      </w:ins>
    </w:p>
    <w:p w14:paraId="45AAEA17" w14:textId="77777777" w:rsidR="00764C1B" w:rsidRPr="00764C1B" w:rsidRDefault="00764C1B" w:rsidP="00764C1B">
      <w:pPr>
        <w:numPr>
          <w:ilvl w:val="1"/>
          <w:numId w:val="37"/>
        </w:numPr>
        <w:tabs>
          <w:tab w:val="left" w:pos="567"/>
        </w:tabs>
        <w:ind w:left="567" w:hanging="567"/>
        <w:rPr>
          <w:ins w:id="84" w:author="translator" w:date="2025-05-22T22:42:00Z"/>
          <w:sz w:val="22"/>
          <w:szCs w:val="22"/>
          <w:lang w:val="fr-FR"/>
          <w:rPrChange w:id="85" w:author="translator" w:date="2025-05-22T22:43:00Z">
            <w:rPr>
              <w:ins w:id="86" w:author="translator" w:date="2025-05-22T22:42:00Z"/>
              <w:lang w:val="fr-FR"/>
            </w:rPr>
          </w:rPrChange>
        </w:rPr>
      </w:pPr>
      <w:ins w:id="87" w:author="translator" w:date="2025-05-22T22:42:00Z">
        <w:r w:rsidRPr="00764C1B">
          <w:rPr>
            <w:color w:val="000000"/>
            <w:sz w:val="22"/>
            <w:szCs w:val="22"/>
            <w:lang w:val="it-IT"/>
            <w:rPrChange w:id="88" w:author="translator" w:date="2025-05-22T22:43:00Z">
              <w:rPr>
                <w:color w:val="000000"/>
                <w:lang w:val="it-IT"/>
              </w:rPr>
            </w:rPrChange>
          </w:rPr>
          <w:t>Tensiune arterială mare</w:t>
        </w:r>
      </w:ins>
    </w:p>
    <w:p w14:paraId="19007B79" w14:textId="77777777" w:rsidR="00717040" w:rsidRPr="00333C02" w:rsidRDefault="00717040">
      <w:pPr>
        <w:ind w:left="567" w:hanging="567"/>
        <w:rPr>
          <w:sz w:val="22"/>
          <w:szCs w:val="22"/>
          <w:lang w:val="ro-RO"/>
        </w:rPr>
      </w:pPr>
    </w:p>
    <w:p w14:paraId="428D9D62" w14:textId="77777777" w:rsidR="00717040" w:rsidRPr="00333C02" w:rsidRDefault="0030285E">
      <w:pPr>
        <w:ind w:left="567" w:hanging="567"/>
        <w:rPr>
          <w:b/>
          <w:sz w:val="22"/>
          <w:szCs w:val="22"/>
          <w:lang w:val="ro-RO"/>
        </w:rPr>
      </w:pPr>
      <w:r w:rsidRPr="00333C02">
        <w:rPr>
          <w:b/>
          <w:sz w:val="22"/>
          <w:szCs w:val="22"/>
          <w:lang w:val="ro-RO"/>
        </w:rPr>
        <w:t xml:space="preserve">Mai puţin frecvente </w:t>
      </w:r>
      <w:r w:rsidRPr="00333C02">
        <w:rPr>
          <w:color w:val="000000"/>
          <w:sz w:val="22"/>
          <w:szCs w:val="22"/>
          <w:lang w:val="ro-RO"/>
        </w:rPr>
        <w:t>(pot afecta până la 1 din 100 persoane)</w:t>
      </w:r>
    </w:p>
    <w:p w14:paraId="4DDB9CEE" w14:textId="77777777" w:rsidR="00717040" w:rsidRPr="00333C02" w:rsidRDefault="0030285E">
      <w:pPr>
        <w:widowControl w:val="0"/>
        <w:numPr>
          <w:ilvl w:val="0"/>
          <w:numId w:val="38"/>
        </w:numPr>
        <w:tabs>
          <w:tab w:val="left" w:pos="567"/>
        </w:tabs>
        <w:ind w:left="567" w:hanging="567"/>
        <w:rPr>
          <w:sz w:val="22"/>
          <w:szCs w:val="22"/>
          <w:lang w:val="ro-RO"/>
        </w:rPr>
      </w:pPr>
      <w:r w:rsidRPr="00333C02">
        <w:rPr>
          <w:color w:val="000000"/>
          <w:sz w:val="22"/>
          <w:szCs w:val="22"/>
          <w:lang w:val="ro-RO"/>
        </w:rPr>
        <w:t>Ritm al inimii neregulat şi control redus asupra mişcărilor</w:t>
      </w:r>
    </w:p>
    <w:p w14:paraId="3A891711" w14:textId="77777777" w:rsidR="00764C1B" w:rsidRPr="0089133C" w:rsidRDefault="00764C1B" w:rsidP="00764C1B">
      <w:pPr>
        <w:keepNext/>
        <w:numPr>
          <w:ilvl w:val="0"/>
          <w:numId w:val="38"/>
        </w:numPr>
        <w:tabs>
          <w:tab w:val="left" w:pos="567"/>
          <w:tab w:val="num" w:pos="1080"/>
        </w:tabs>
        <w:ind w:left="562" w:hanging="562"/>
        <w:rPr>
          <w:ins w:id="89" w:author="translator" w:date="2025-05-22T22:43:00Z"/>
          <w:sz w:val="22"/>
          <w:szCs w:val="22"/>
        </w:rPr>
      </w:pPr>
      <w:ins w:id="90" w:author="translator" w:date="2025-05-22T22:43:00Z">
        <w:r w:rsidRPr="0089133C">
          <w:rPr>
            <w:color w:val="000000"/>
            <w:sz w:val="22"/>
            <w:szCs w:val="22"/>
            <w:lang w:val="ro-RO"/>
          </w:rPr>
          <w:t>Tensiune arterială mică</w:t>
        </w:r>
      </w:ins>
    </w:p>
    <w:p w14:paraId="7D20389D" w14:textId="77777777" w:rsidR="00717040" w:rsidRPr="00333C02" w:rsidRDefault="00717040">
      <w:pPr>
        <w:rPr>
          <w:sz w:val="22"/>
          <w:szCs w:val="22"/>
          <w:lang w:val="ro-RO"/>
        </w:rPr>
      </w:pPr>
    </w:p>
    <w:p w14:paraId="39D42726" w14:textId="77777777" w:rsidR="00675AF0" w:rsidRPr="00333C02" w:rsidRDefault="00675AF0" w:rsidP="00675AF0">
      <w:pPr>
        <w:keepNext/>
        <w:rPr>
          <w:sz w:val="22"/>
          <w:szCs w:val="22"/>
          <w:lang w:val="ro-RO"/>
        </w:rPr>
      </w:pPr>
      <w:r w:rsidRPr="00333C02">
        <w:rPr>
          <w:b/>
          <w:color w:val="000000"/>
          <w:sz w:val="22"/>
          <w:szCs w:val="22"/>
          <w:lang w:val="ro-RO"/>
        </w:rPr>
        <w:t>Frecvenţă necunoscută</w:t>
      </w:r>
      <w:r w:rsidRPr="00333C02">
        <w:rPr>
          <w:color w:val="000000"/>
          <w:sz w:val="22"/>
          <w:szCs w:val="22"/>
          <w:lang w:val="ro-RO"/>
        </w:rPr>
        <w:t xml:space="preserve"> (frecvenţa nu poate fi estimată din datele disponibile)</w:t>
      </w:r>
    </w:p>
    <w:p w14:paraId="1AEEBDD7" w14:textId="77777777" w:rsidR="00675AF0" w:rsidRPr="00333C02" w:rsidRDefault="00675AF0" w:rsidP="00675AF0">
      <w:pPr>
        <w:keepNext/>
        <w:widowControl w:val="0"/>
        <w:numPr>
          <w:ilvl w:val="0"/>
          <w:numId w:val="38"/>
        </w:numPr>
        <w:tabs>
          <w:tab w:val="left" w:pos="567"/>
          <w:tab w:val="num" w:pos="1080"/>
        </w:tabs>
        <w:ind w:left="562" w:hanging="562"/>
        <w:rPr>
          <w:sz w:val="22"/>
          <w:szCs w:val="22"/>
          <w:lang w:val="ro-RO"/>
        </w:rPr>
      </w:pPr>
      <w:r w:rsidRPr="00333C02">
        <w:rPr>
          <w:color w:val="000000"/>
          <w:sz w:val="22"/>
          <w:szCs w:val="22"/>
          <w:lang w:val="ro-RO"/>
        </w:rPr>
        <w:t xml:space="preserve">Sindromul Pisa </w:t>
      </w:r>
      <w:r w:rsidRPr="00333C02">
        <w:rPr>
          <w:sz w:val="22"/>
          <w:szCs w:val="22"/>
          <w:lang w:val="ro-RO"/>
        </w:rPr>
        <w:t>(o afecțiune care implică contracția musculară involuntară cu înclinarea anormală a corpului și a capului într-o parte)</w:t>
      </w:r>
    </w:p>
    <w:p w14:paraId="0CD7CE98" w14:textId="77777777" w:rsidR="00764C1B" w:rsidRPr="00764C1B" w:rsidRDefault="00764C1B" w:rsidP="00764C1B">
      <w:pPr>
        <w:keepNext/>
        <w:numPr>
          <w:ilvl w:val="0"/>
          <w:numId w:val="38"/>
        </w:numPr>
        <w:tabs>
          <w:tab w:val="left" w:pos="567"/>
          <w:tab w:val="num" w:pos="1080"/>
        </w:tabs>
        <w:ind w:left="562" w:hanging="562"/>
        <w:rPr>
          <w:ins w:id="91" w:author="translator" w:date="2025-05-22T22:43:00Z"/>
          <w:sz w:val="22"/>
          <w:szCs w:val="22"/>
          <w:rPrChange w:id="92" w:author="translator" w:date="2025-05-22T22:43:00Z">
            <w:rPr>
              <w:ins w:id="93" w:author="translator" w:date="2025-05-22T22:43:00Z"/>
            </w:rPr>
          </w:rPrChange>
        </w:rPr>
      </w:pPr>
      <w:ins w:id="94" w:author="translator" w:date="2025-05-22T22:43:00Z">
        <w:r w:rsidRPr="00764C1B">
          <w:rPr>
            <w:sz w:val="22"/>
            <w:szCs w:val="22"/>
            <w:lang w:val="it-IT"/>
            <w:rPrChange w:id="95" w:author="translator" w:date="2025-05-22T22:43:00Z">
              <w:rPr>
                <w:lang w:val="it-IT"/>
              </w:rPr>
            </w:rPrChange>
          </w:rPr>
          <w:t>Erupții trecătoare pe piele</w:t>
        </w:r>
      </w:ins>
    </w:p>
    <w:p w14:paraId="53F59D32" w14:textId="77777777" w:rsidR="00675AF0" w:rsidRPr="00333C02" w:rsidRDefault="00675AF0" w:rsidP="00675AF0">
      <w:pPr>
        <w:rPr>
          <w:sz w:val="22"/>
          <w:szCs w:val="22"/>
          <w:lang w:val="ro-RO"/>
        </w:rPr>
      </w:pPr>
    </w:p>
    <w:p w14:paraId="5828DD4A" w14:textId="77777777" w:rsidR="00717040" w:rsidRPr="00333C02" w:rsidRDefault="0030285E">
      <w:pPr>
        <w:rPr>
          <w:b/>
          <w:sz w:val="22"/>
          <w:szCs w:val="22"/>
          <w:lang w:val="ro-RO"/>
        </w:rPr>
      </w:pPr>
      <w:r w:rsidRPr="00333C02">
        <w:rPr>
          <w:b/>
          <w:color w:val="000000"/>
          <w:spacing w:val="-2"/>
          <w:sz w:val="22"/>
          <w:szCs w:val="22"/>
          <w:lang w:val="ro-RO"/>
        </w:rPr>
        <w:t>Reacţii adverse suplimentare care au fost raportate cu rivastigmină plasturi transdermici</w:t>
      </w:r>
      <w:r w:rsidRPr="00333C02">
        <w:rPr>
          <w:b/>
          <w:sz w:val="22"/>
          <w:szCs w:val="22"/>
          <w:lang w:val="ro-RO"/>
        </w:rPr>
        <w:t xml:space="preserve"> şi care pot apărea şi la administrarea de capsule:</w:t>
      </w:r>
    </w:p>
    <w:p w14:paraId="32BE3C45" w14:textId="77777777" w:rsidR="00717040" w:rsidRPr="00333C02" w:rsidRDefault="00717040">
      <w:pPr>
        <w:ind w:left="567" w:hanging="567"/>
        <w:rPr>
          <w:sz w:val="22"/>
          <w:szCs w:val="22"/>
          <w:lang w:val="ro-RO"/>
        </w:rPr>
      </w:pPr>
    </w:p>
    <w:p w14:paraId="471AFB7B" w14:textId="77777777" w:rsidR="00717040" w:rsidRPr="00333C02" w:rsidRDefault="0030285E">
      <w:pPr>
        <w:ind w:left="567" w:hanging="567"/>
        <w:rPr>
          <w:b/>
          <w:sz w:val="22"/>
          <w:szCs w:val="22"/>
          <w:lang w:val="ro-RO"/>
        </w:rPr>
      </w:pPr>
      <w:r w:rsidRPr="00333C02">
        <w:rPr>
          <w:b/>
          <w:sz w:val="22"/>
          <w:szCs w:val="22"/>
          <w:lang w:val="ro-RO"/>
        </w:rPr>
        <w:t xml:space="preserve">Frecvente </w:t>
      </w:r>
      <w:r w:rsidRPr="00333C02">
        <w:rPr>
          <w:color w:val="000000"/>
          <w:sz w:val="22"/>
          <w:szCs w:val="22"/>
          <w:lang w:val="ro-RO"/>
        </w:rPr>
        <w:t>(pot afecta până la 1 din 10 persoane)</w:t>
      </w:r>
    </w:p>
    <w:p w14:paraId="712E8468" w14:textId="77777777" w:rsidR="00717040" w:rsidRPr="00333C02" w:rsidRDefault="0030285E">
      <w:pPr>
        <w:widowControl w:val="0"/>
        <w:numPr>
          <w:ilvl w:val="0"/>
          <w:numId w:val="38"/>
        </w:numPr>
        <w:tabs>
          <w:tab w:val="left" w:pos="567"/>
        </w:tabs>
        <w:ind w:left="567" w:hanging="567"/>
        <w:rPr>
          <w:sz w:val="22"/>
          <w:szCs w:val="22"/>
          <w:lang w:val="ro-RO"/>
        </w:rPr>
      </w:pPr>
      <w:r w:rsidRPr="00333C02">
        <w:rPr>
          <w:sz w:val="22"/>
          <w:szCs w:val="22"/>
          <w:lang w:val="ro-RO"/>
        </w:rPr>
        <w:t>Febră</w:t>
      </w:r>
    </w:p>
    <w:p w14:paraId="209A8B1C" w14:textId="77777777" w:rsidR="00717040" w:rsidRPr="00333C02" w:rsidRDefault="0030285E">
      <w:pPr>
        <w:widowControl w:val="0"/>
        <w:numPr>
          <w:ilvl w:val="0"/>
          <w:numId w:val="38"/>
        </w:numPr>
        <w:tabs>
          <w:tab w:val="left" w:pos="567"/>
        </w:tabs>
        <w:ind w:left="567" w:hanging="567"/>
        <w:rPr>
          <w:sz w:val="22"/>
          <w:szCs w:val="22"/>
          <w:lang w:val="ro-RO"/>
        </w:rPr>
      </w:pPr>
      <w:r w:rsidRPr="00333C02">
        <w:rPr>
          <w:sz w:val="22"/>
          <w:szCs w:val="22"/>
          <w:lang w:val="ro-RO"/>
        </w:rPr>
        <w:t>Stare de confuzie severă</w:t>
      </w:r>
    </w:p>
    <w:p w14:paraId="63D7786D" w14:textId="77777777" w:rsidR="00717040" w:rsidRPr="00333C02" w:rsidRDefault="0030285E">
      <w:pPr>
        <w:widowControl w:val="0"/>
        <w:numPr>
          <w:ilvl w:val="0"/>
          <w:numId w:val="38"/>
        </w:numPr>
        <w:tabs>
          <w:tab w:val="left" w:pos="567"/>
          <w:tab w:val="num" w:pos="1080"/>
        </w:tabs>
        <w:ind w:left="567" w:hanging="567"/>
        <w:rPr>
          <w:sz w:val="22"/>
          <w:szCs w:val="22"/>
          <w:lang w:val="ro-RO"/>
        </w:rPr>
      </w:pPr>
      <w:r w:rsidRPr="00333C02">
        <w:rPr>
          <w:sz w:val="22"/>
          <w:szCs w:val="22"/>
          <w:lang w:val="ro-RO"/>
        </w:rPr>
        <w:t>Incontinenţă urinară (incapacitatea de a reţine urina în mod adecvat)</w:t>
      </w:r>
    </w:p>
    <w:p w14:paraId="5C33E3D5" w14:textId="77777777" w:rsidR="00717040" w:rsidRPr="00333C02" w:rsidRDefault="00717040">
      <w:pPr>
        <w:widowControl w:val="0"/>
        <w:tabs>
          <w:tab w:val="left" w:pos="567"/>
        </w:tabs>
        <w:ind w:left="567"/>
        <w:rPr>
          <w:sz w:val="22"/>
          <w:szCs w:val="22"/>
          <w:lang w:val="ro-RO"/>
        </w:rPr>
      </w:pPr>
    </w:p>
    <w:p w14:paraId="4DB85458" w14:textId="77777777" w:rsidR="00717040" w:rsidRPr="00333C02" w:rsidRDefault="0030285E">
      <w:pPr>
        <w:keepNext/>
        <w:ind w:left="562" w:hanging="562"/>
        <w:rPr>
          <w:sz w:val="22"/>
          <w:szCs w:val="22"/>
          <w:lang w:val="ro-RO"/>
        </w:rPr>
      </w:pPr>
      <w:r w:rsidRPr="00333C02">
        <w:rPr>
          <w:b/>
          <w:sz w:val="22"/>
          <w:szCs w:val="22"/>
          <w:lang w:val="ro-RO"/>
        </w:rPr>
        <w:t>Mai puţin frecvente</w:t>
      </w:r>
      <w:r w:rsidRPr="00333C02">
        <w:rPr>
          <w:sz w:val="22"/>
          <w:szCs w:val="22"/>
          <w:lang w:val="ro-RO"/>
        </w:rPr>
        <w:t xml:space="preserve"> </w:t>
      </w:r>
      <w:r w:rsidRPr="00333C02">
        <w:rPr>
          <w:color w:val="000000"/>
          <w:sz w:val="22"/>
          <w:szCs w:val="22"/>
          <w:lang w:val="ro-RO"/>
        </w:rPr>
        <w:t>(pot afecta până la 1 din 100 persoane)</w:t>
      </w:r>
    </w:p>
    <w:p w14:paraId="33889860" w14:textId="77777777" w:rsidR="00717040" w:rsidRPr="00333C02" w:rsidRDefault="0030285E">
      <w:pPr>
        <w:widowControl w:val="0"/>
        <w:numPr>
          <w:ilvl w:val="0"/>
          <w:numId w:val="38"/>
        </w:numPr>
        <w:tabs>
          <w:tab w:val="left" w:pos="567"/>
          <w:tab w:val="num" w:pos="1080"/>
        </w:tabs>
        <w:ind w:left="561" w:hanging="561"/>
        <w:rPr>
          <w:sz w:val="22"/>
          <w:szCs w:val="22"/>
          <w:lang w:val="ro-RO"/>
        </w:rPr>
      </w:pPr>
      <w:r w:rsidRPr="00333C02">
        <w:rPr>
          <w:sz w:val="22"/>
          <w:szCs w:val="22"/>
          <w:lang w:val="ro-RO"/>
        </w:rPr>
        <w:t>Hiperactivitate (nivel crescut de activitate, stare de agitaţie)</w:t>
      </w:r>
    </w:p>
    <w:p w14:paraId="1A4A5DA4" w14:textId="77777777" w:rsidR="00717040" w:rsidRPr="00333C02" w:rsidRDefault="00717040">
      <w:pPr>
        <w:rPr>
          <w:sz w:val="22"/>
          <w:szCs w:val="22"/>
          <w:lang w:val="ro-RO"/>
        </w:rPr>
      </w:pPr>
    </w:p>
    <w:p w14:paraId="31F709FC" w14:textId="77777777" w:rsidR="00717040" w:rsidRPr="00333C02" w:rsidRDefault="0030285E">
      <w:pPr>
        <w:keepNext/>
        <w:rPr>
          <w:color w:val="000000"/>
          <w:sz w:val="22"/>
          <w:szCs w:val="22"/>
          <w:lang w:val="ro-RO"/>
        </w:rPr>
      </w:pPr>
      <w:r w:rsidRPr="00333C02">
        <w:rPr>
          <w:b/>
          <w:sz w:val="22"/>
          <w:szCs w:val="22"/>
          <w:lang w:val="ro-RO"/>
        </w:rPr>
        <w:t xml:space="preserve">Cu frecvenţă necunoscută </w:t>
      </w:r>
      <w:r w:rsidRPr="00333C02">
        <w:rPr>
          <w:color w:val="000000"/>
          <w:sz w:val="22"/>
          <w:szCs w:val="22"/>
          <w:lang w:val="ro-RO"/>
        </w:rPr>
        <w:t>(frecvenţa nu poate fi estimată din datele disponibile)</w:t>
      </w:r>
    </w:p>
    <w:p w14:paraId="6D46E53B" w14:textId="77777777" w:rsidR="00717040" w:rsidRPr="00333C02" w:rsidRDefault="0030285E">
      <w:pPr>
        <w:keepNext/>
        <w:widowControl w:val="0"/>
        <w:numPr>
          <w:ilvl w:val="0"/>
          <w:numId w:val="38"/>
        </w:numPr>
        <w:tabs>
          <w:tab w:val="left" w:pos="-6946"/>
        </w:tabs>
        <w:adjustRightInd w:val="0"/>
        <w:ind w:left="567" w:hanging="567"/>
        <w:textAlignment w:val="baseline"/>
        <w:rPr>
          <w:sz w:val="22"/>
          <w:szCs w:val="22"/>
          <w:lang w:val="ro-RO"/>
        </w:rPr>
      </w:pPr>
      <w:r w:rsidRPr="00333C02">
        <w:rPr>
          <w:sz w:val="22"/>
          <w:szCs w:val="22"/>
          <w:lang w:val="ro-RO"/>
        </w:rPr>
        <w:t>Reacţie alergică la locul de aplicare a plasturelui, cum sunt vezicule sau inflamaţia pielii</w:t>
      </w:r>
    </w:p>
    <w:p w14:paraId="53D4FCB9" w14:textId="77777777" w:rsidR="00717040" w:rsidRPr="00333C02" w:rsidRDefault="0030285E">
      <w:pPr>
        <w:autoSpaceDE w:val="0"/>
        <w:autoSpaceDN w:val="0"/>
        <w:adjustRightInd w:val="0"/>
        <w:rPr>
          <w:sz w:val="22"/>
          <w:szCs w:val="22"/>
          <w:lang w:val="ro-RO"/>
        </w:rPr>
      </w:pPr>
      <w:r w:rsidRPr="00333C02">
        <w:rPr>
          <w:sz w:val="22"/>
          <w:szCs w:val="22"/>
          <w:lang w:val="ro-RO"/>
        </w:rPr>
        <w:t>Dacă apar astfel de simptome, contactaţi-l pe medicul dumneavoastră, deoarece s-ar putea să aveţi nevoie de asistenţă medicală.</w:t>
      </w:r>
    </w:p>
    <w:p w14:paraId="2CF01B73" w14:textId="77777777" w:rsidR="00717040" w:rsidRPr="00333C02" w:rsidRDefault="00717040">
      <w:pPr>
        <w:autoSpaceDE w:val="0"/>
        <w:autoSpaceDN w:val="0"/>
        <w:adjustRightInd w:val="0"/>
        <w:rPr>
          <w:sz w:val="22"/>
          <w:szCs w:val="22"/>
          <w:lang w:val="ro-RO"/>
        </w:rPr>
      </w:pPr>
    </w:p>
    <w:p w14:paraId="1259E73E" w14:textId="77777777" w:rsidR="00717040" w:rsidRPr="00333C02" w:rsidRDefault="0030285E" w:rsidP="00657BA8">
      <w:pPr>
        <w:keepNext/>
        <w:keepLines/>
        <w:rPr>
          <w:rFonts w:eastAsia="Calibri"/>
          <w:b/>
          <w:sz w:val="22"/>
          <w:szCs w:val="22"/>
          <w:lang w:val="ro-RO"/>
        </w:rPr>
      </w:pPr>
      <w:r w:rsidRPr="00333C02">
        <w:rPr>
          <w:rFonts w:eastAsia="Calibri"/>
          <w:b/>
          <w:sz w:val="22"/>
          <w:szCs w:val="22"/>
          <w:lang w:val="ro-RO"/>
        </w:rPr>
        <w:lastRenderedPageBreak/>
        <w:t>Raportarea reacţiilor adverse</w:t>
      </w:r>
    </w:p>
    <w:p w14:paraId="1E08EE8C" w14:textId="77777777" w:rsidR="00717040" w:rsidRPr="00333C02" w:rsidRDefault="0030285E">
      <w:pPr>
        <w:autoSpaceDE w:val="0"/>
        <w:autoSpaceDN w:val="0"/>
        <w:adjustRightInd w:val="0"/>
        <w:rPr>
          <w:sz w:val="22"/>
          <w:szCs w:val="22"/>
          <w:lang w:val="ro-RO"/>
        </w:rPr>
      </w:pPr>
      <w:r w:rsidRPr="00333C02">
        <w:rPr>
          <w:rFonts w:eastAsia="Calibri"/>
          <w:sz w:val="22"/>
          <w:szCs w:val="22"/>
          <w:lang w:val="ro-RO"/>
        </w:rPr>
        <w:t xml:space="preserve">Dacă manifestaţi orice reacţii adverse, adresaţi-vă medicului dumneavoastră, farmacistului sau asistentei medicale. Acestea includ orice posibile reacţii adverse nemenţionate în acest prospect. De asemenea, puteți raporta reacţiile adverse prin intermediul </w:t>
      </w:r>
      <w:r w:rsidRPr="00333C02">
        <w:rPr>
          <w:rFonts w:eastAsia="Calibri"/>
          <w:sz w:val="22"/>
          <w:szCs w:val="22"/>
          <w:highlight w:val="lightGray"/>
          <w:lang w:val="ro-RO"/>
        </w:rPr>
        <w:t xml:space="preserve">sistemului naţional de raportare descris în </w:t>
      </w:r>
      <w:hyperlink r:id="rId14" w:history="1">
        <w:r w:rsidRPr="00333C02">
          <w:rPr>
            <w:rFonts w:eastAsia="Calibri"/>
            <w:color w:val="0000FF"/>
            <w:sz w:val="22"/>
            <w:szCs w:val="22"/>
            <w:highlight w:val="lightGray"/>
            <w:u w:val="single"/>
            <w:lang w:val="ro-RO" w:eastAsia="fr-LU"/>
          </w:rPr>
          <w:t>Anexa V</w:t>
        </w:r>
      </w:hyperlink>
      <w:r w:rsidRPr="00333C02">
        <w:rPr>
          <w:rFonts w:eastAsia="Calibri"/>
          <w:sz w:val="22"/>
          <w:szCs w:val="22"/>
          <w:lang w:val="ro-RO"/>
        </w:rPr>
        <w:t>. Raportând reacţiile adverse, puteţi contribui la furnizarea de informaţii suplimentare privind siguranţa acestui medicament.</w:t>
      </w:r>
    </w:p>
    <w:p w14:paraId="57B42D1A" w14:textId="77777777" w:rsidR="00717040" w:rsidRPr="00333C02" w:rsidRDefault="00717040">
      <w:pPr>
        <w:rPr>
          <w:bCs/>
          <w:sz w:val="22"/>
          <w:szCs w:val="22"/>
          <w:lang w:val="ro-RO"/>
        </w:rPr>
      </w:pPr>
    </w:p>
    <w:p w14:paraId="363319C9" w14:textId="77777777" w:rsidR="00717040" w:rsidRPr="00333C02" w:rsidRDefault="00717040">
      <w:pPr>
        <w:rPr>
          <w:bCs/>
          <w:sz w:val="22"/>
          <w:szCs w:val="22"/>
          <w:lang w:val="ro-RO"/>
        </w:rPr>
      </w:pPr>
    </w:p>
    <w:p w14:paraId="6170F79A" w14:textId="77777777" w:rsidR="00717040" w:rsidRPr="00333C02" w:rsidRDefault="0030285E">
      <w:pPr>
        <w:tabs>
          <w:tab w:val="left" w:pos="567"/>
        </w:tabs>
        <w:rPr>
          <w:b/>
          <w:sz w:val="22"/>
          <w:szCs w:val="22"/>
          <w:lang w:val="ro-RO"/>
        </w:rPr>
      </w:pPr>
      <w:r w:rsidRPr="00333C02">
        <w:rPr>
          <w:b/>
          <w:sz w:val="22"/>
          <w:szCs w:val="22"/>
          <w:lang w:val="ro-RO"/>
        </w:rPr>
        <w:t>5.</w:t>
      </w:r>
      <w:r w:rsidRPr="00333C02">
        <w:rPr>
          <w:b/>
          <w:sz w:val="22"/>
          <w:szCs w:val="22"/>
          <w:lang w:val="ro-RO"/>
        </w:rPr>
        <w:tab/>
        <w:t>Cum se păstrează Rivastigmină Actavis</w:t>
      </w:r>
    </w:p>
    <w:p w14:paraId="45D7C901" w14:textId="77777777" w:rsidR="00717040" w:rsidRPr="00333C02" w:rsidRDefault="00717040">
      <w:pPr>
        <w:rPr>
          <w:b/>
          <w:sz w:val="22"/>
          <w:szCs w:val="22"/>
          <w:lang w:val="ro-RO"/>
        </w:rPr>
      </w:pPr>
    </w:p>
    <w:p w14:paraId="02470116" w14:textId="77777777" w:rsidR="00717040" w:rsidRPr="00333C02" w:rsidRDefault="0030285E">
      <w:pPr>
        <w:pStyle w:val="ListParagraph"/>
        <w:ind w:left="0"/>
        <w:rPr>
          <w:sz w:val="22"/>
          <w:szCs w:val="22"/>
          <w:lang w:val="ro-RO"/>
        </w:rPr>
      </w:pPr>
      <w:r w:rsidRPr="00333C02">
        <w:rPr>
          <w:sz w:val="22"/>
          <w:szCs w:val="22"/>
          <w:lang w:val="ro-RO"/>
        </w:rPr>
        <w:t>Nu lăsați acest medicament la vederea și îndemâna şi copiilor.</w:t>
      </w:r>
    </w:p>
    <w:p w14:paraId="790154AC" w14:textId="77777777" w:rsidR="00717040" w:rsidRPr="00333C02" w:rsidRDefault="0030285E">
      <w:pPr>
        <w:pStyle w:val="ListParagraph"/>
        <w:ind w:left="0"/>
        <w:rPr>
          <w:sz w:val="22"/>
          <w:szCs w:val="22"/>
          <w:lang w:val="ro-RO"/>
        </w:rPr>
      </w:pPr>
      <w:r w:rsidRPr="00333C02">
        <w:rPr>
          <w:sz w:val="22"/>
          <w:szCs w:val="22"/>
          <w:lang w:val="ro-RO"/>
        </w:rPr>
        <w:t>Nu utilizaţi acest medicament după data de expirare înscrisă pe cutie, blister sau flacon, după EXP. Data de expirare se referă la ultima zi a lunii respective.</w:t>
      </w:r>
    </w:p>
    <w:p w14:paraId="431A46B8" w14:textId="77777777" w:rsidR="00717040" w:rsidRPr="00333C02" w:rsidRDefault="0030285E">
      <w:pPr>
        <w:pStyle w:val="ListParagraph"/>
        <w:ind w:left="0"/>
        <w:rPr>
          <w:sz w:val="22"/>
          <w:szCs w:val="22"/>
          <w:lang w:val="ro-RO"/>
        </w:rPr>
      </w:pPr>
      <w:r w:rsidRPr="00333C02">
        <w:rPr>
          <w:sz w:val="22"/>
          <w:szCs w:val="22"/>
          <w:lang w:val="ro-RO"/>
        </w:rPr>
        <w:t>A nu se păstra la temperaturi peste 25°C.</w:t>
      </w:r>
    </w:p>
    <w:p w14:paraId="6217D18A" w14:textId="77777777" w:rsidR="00717040" w:rsidRPr="00333C02" w:rsidRDefault="0030285E">
      <w:pPr>
        <w:pStyle w:val="ListParagraph"/>
        <w:tabs>
          <w:tab w:val="left" w:pos="0"/>
          <w:tab w:val="left" w:pos="630"/>
        </w:tabs>
        <w:ind w:left="0"/>
        <w:rPr>
          <w:noProof/>
          <w:sz w:val="22"/>
          <w:szCs w:val="22"/>
          <w:lang w:val="ro-RO"/>
        </w:rPr>
      </w:pPr>
      <w:r w:rsidRPr="00333C02">
        <w:rPr>
          <w:sz w:val="22"/>
          <w:szCs w:val="22"/>
          <w:lang w:val="ro-RO"/>
        </w:rPr>
        <w:t>Nu aruncaţi niciun medicament pe calea apei sau a reziduurilor menajere. Întrebaţi farmacistul cum să aruncaţi medicamentele pe care nu le mai folosiţi. Aceste măsuri vor ajuta la protejarea mediului.</w:t>
      </w:r>
    </w:p>
    <w:p w14:paraId="46CE8D06" w14:textId="77777777" w:rsidR="00717040" w:rsidRPr="00333C02" w:rsidRDefault="00717040">
      <w:pPr>
        <w:rPr>
          <w:sz w:val="22"/>
          <w:szCs w:val="22"/>
          <w:lang w:val="ro-RO"/>
        </w:rPr>
      </w:pPr>
    </w:p>
    <w:p w14:paraId="7D04FC9D" w14:textId="77777777" w:rsidR="00717040" w:rsidRPr="00333C02" w:rsidRDefault="00717040">
      <w:pPr>
        <w:rPr>
          <w:sz w:val="22"/>
          <w:szCs w:val="22"/>
          <w:lang w:val="ro-RO"/>
        </w:rPr>
      </w:pPr>
    </w:p>
    <w:p w14:paraId="435C0048" w14:textId="77777777" w:rsidR="00717040" w:rsidRPr="00333C02" w:rsidRDefault="0030285E">
      <w:pPr>
        <w:tabs>
          <w:tab w:val="left" w:pos="567"/>
        </w:tabs>
        <w:rPr>
          <w:b/>
          <w:sz w:val="22"/>
          <w:szCs w:val="22"/>
          <w:lang w:val="ro-RO"/>
        </w:rPr>
      </w:pPr>
      <w:r w:rsidRPr="00333C02">
        <w:rPr>
          <w:b/>
          <w:sz w:val="22"/>
          <w:szCs w:val="22"/>
          <w:lang w:val="ro-RO"/>
        </w:rPr>
        <w:t>6.</w:t>
      </w:r>
      <w:r w:rsidRPr="00333C02">
        <w:rPr>
          <w:b/>
          <w:sz w:val="22"/>
          <w:szCs w:val="22"/>
          <w:lang w:val="ro-RO"/>
        </w:rPr>
        <w:tab/>
      </w:r>
      <w:r w:rsidRPr="00333C02">
        <w:rPr>
          <w:b/>
          <w:bCs/>
          <w:sz w:val="22"/>
          <w:szCs w:val="22"/>
          <w:lang w:val="ro-RO"/>
        </w:rPr>
        <w:t>Conţinutul ambalajului şi alte informaţii</w:t>
      </w:r>
    </w:p>
    <w:p w14:paraId="3B839DB4" w14:textId="77777777" w:rsidR="00717040" w:rsidRPr="00333C02" w:rsidRDefault="00717040">
      <w:pPr>
        <w:rPr>
          <w:b/>
          <w:sz w:val="22"/>
          <w:szCs w:val="22"/>
          <w:lang w:val="ro-RO"/>
        </w:rPr>
      </w:pPr>
    </w:p>
    <w:p w14:paraId="4345CA2C" w14:textId="77777777" w:rsidR="00717040" w:rsidRPr="00333C02" w:rsidRDefault="0030285E">
      <w:pPr>
        <w:rPr>
          <w:b/>
          <w:sz w:val="22"/>
          <w:szCs w:val="22"/>
          <w:lang w:val="ro-RO"/>
        </w:rPr>
      </w:pPr>
      <w:r w:rsidRPr="00333C02">
        <w:rPr>
          <w:b/>
          <w:sz w:val="22"/>
          <w:szCs w:val="22"/>
          <w:lang w:val="ro-RO"/>
        </w:rPr>
        <w:t>Ce conţine Rivastigmină Actavis</w:t>
      </w:r>
    </w:p>
    <w:p w14:paraId="6769D445" w14:textId="77777777" w:rsidR="00717040" w:rsidRPr="00333C02" w:rsidRDefault="0030285E">
      <w:pPr>
        <w:ind w:left="540" w:hanging="540"/>
        <w:rPr>
          <w:sz w:val="22"/>
          <w:szCs w:val="22"/>
          <w:lang w:val="ro-RO"/>
        </w:rPr>
      </w:pPr>
      <w:r w:rsidRPr="00333C02">
        <w:rPr>
          <w:sz w:val="22"/>
          <w:szCs w:val="22"/>
          <w:lang w:val="ro-RO"/>
        </w:rPr>
        <w:t>-</w:t>
      </w:r>
      <w:r w:rsidRPr="00333C02">
        <w:rPr>
          <w:sz w:val="22"/>
          <w:szCs w:val="22"/>
          <w:lang w:val="ro-RO"/>
        </w:rPr>
        <w:tab/>
        <w:t>Substanţa activă este hidrogenotartratul de rivastigmină.</w:t>
      </w:r>
    </w:p>
    <w:p w14:paraId="6201568C" w14:textId="77777777" w:rsidR="00717040" w:rsidRPr="00333C02" w:rsidRDefault="0030285E">
      <w:pPr>
        <w:ind w:left="540" w:hanging="540"/>
        <w:rPr>
          <w:sz w:val="22"/>
          <w:szCs w:val="22"/>
          <w:lang w:val="ro-RO"/>
        </w:rPr>
      </w:pPr>
      <w:r w:rsidRPr="00333C02">
        <w:rPr>
          <w:sz w:val="22"/>
          <w:szCs w:val="22"/>
          <w:lang w:val="ro-RO"/>
        </w:rPr>
        <w:t>-</w:t>
      </w:r>
      <w:r w:rsidRPr="00333C02">
        <w:rPr>
          <w:sz w:val="22"/>
          <w:szCs w:val="22"/>
          <w:lang w:val="ro-RO"/>
        </w:rPr>
        <w:tab/>
        <w:t>Celelalte componente sunt:</w:t>
      </w:r>
    </w:p>
    <w:p w14:paraId="68621FE2" w14:textId="77777777" w:rsidR="00717040" w:rsidRPr="00333C02" w:rsidRDefault="0030285E">
      <w:pPr>
        <w:ind w:left="540"/>
        <w:rPr>
          <w:sz w:val="22"/>
          <w:szCs w:val="22"/>
          <w:lang w:val="ro-RO"/>
        </w:rPr>
      </w:pPr>
      <w:r w:rsidRPr="00333C02">
        <w:rPr>
          <w:sz w:val="22"/>
          <w:szCs w:val="22"/>
          <w:lang w:val="ro-RO"/>
        </w:rPr>
        <w:t xml:space="preserve">Conţinutul capsulei: Stearat de magneziu, dioxid de siliciu coloidal anhidru, hipromeloză şi </w:t>
      </w:r>
    </w:p>
    <w:p w14:paraId="176E17F1" w14:textId="77777777" w:rsidR="00717040" w:rsidRPr="00333C02" w:rsidRDefault="0030285E">
      <w:pPr>
        <w:ind w:left="540" w:firstLine="1890"/>
        <w:rPr>
          <w:sz w:val="22"/>
          <w:szCs w:val="22"/>
          <w:lang w:val="ro-RO"/>
        </w:rPr>
      </w:pPr>
      <w:r w:rsidRPr="00333C02">
        <w:rPr>
          <w:sz w:val="22"/>
          <w:szCs w:val="22"/>
          <w:lang w:val="ro-RO"/>
        </w:rPr>
        <w:t>celuloză microcristalină.</w:t>
      </w:r>
    </w:p>
    <w:p w14:paraId="75992F2C" w14:textId="77777777" w:rsidR="00717040" w:rsidRPr="00333C02" w:rsidRDefault="0030285E">
      <w:pPr>
        <w:ind w:left="540"/>
        <w:rPr>
          <w:sz w:val="22"/>
          <w:szCs w:val="22"/>
          <w:lang w:val="ro-RO"/>
        </w:rPr>
      </w:pPr>
      <w:r w:rsidRPr="00333C02">
        <w:rPr>
          <w:sz w:val="22"/>
          <w:szCs w:val="22"/>
          <w:lang w:val="ro-RO"/>
        </w:rPr>
        <w:t xml:space="preserve">Capsula: Rivastigmină Actavis 1,5 mg capsule: Dioxid de titan (E171), oxid galben de fer </w:t>
      </w:r>
    </w:p>
    <w:p w14:paraId="10B394C9" w14:textId="77777777" w:rsidR="00717040" w:rsidRPr="00333C02" w:rsidRDefault="0030285E">
      <w:pPr>
        <w:ind w:left="1440"/>
        <w:rPr>
          <w:sz w:val="22"/>
          <w:szCs w:val="22"/>
          <w:lang w:val="ro-RO"/>
        </w:rPr>
      </w:pPr>
      <w:r w:rsidRPr="00333C02">
        <w:rPr>
          <w:sz w:val="22"/>
          <w:szCs w:val="22"/>
          <w:lang w:val="ro-RO"/>
        </w:rPr>
        <w:t>(E172) şi gelatină. Rivastigmină Actavis 3 mg, 4,5 mg și 6 mg capsule: Oxid roșu de fer (E172), dioxid de titan (E171), oxid galben de fer (E172) şi gelatină.</w:t>
      </w:r>
    </w:p>
    <w:p w14:paraId="05DB66EA" w14:textId="77777777" w:rsidR="00717040" w:rsidRPr="00333C02" w:rsidRDefault="00717040">
      <w:pPr>
        <w:rPr>
          <w:b/>
          <w:sz w:val="22"/>
          <w:szCs w:val="22"/>
          <w:lang w:val="ro-RO"/>
        </w:rPr>
      </w:pPr>
    </w:p>
    <w:p w14:paraId="4D07D5A1" w14:textId="77777777" w:rsidR="00717040" w:rsidRPr="00333C02" w:rsidRDefault="0030285E">
      <w:pPr>
        <w:rPr>
          <w:sz w:val="22"/>
          <w:szCs w:val="22"/>
          <w:lang w:val="ro-RO"/>
        </w:rPr>
      </w:pPr>
      <w:r w:rsidRPr="00333C02">
        <w:rPr>
          <w:sz w:val="22"/>
          <w:szCs w:val="22"/>
          <w:lang w:val="ro-RO"/>
        </w:rPr>
        <w:t>Fiecare capsulă Rivastigmină Actavis 1,5 mg conţine rivastigmină 1,5 mg.</w:t>
      </w:r>
    </w:p>
    <w:p w14:paraId="409B6B4A" w14:textId="77777777" w:rsidR="00717040" w:rsidRPr="00333C02" w:rsidRDefault="0030285E">
      <w:pPr>
        <w:rPr>
          <w:sz w:val="22"/>
          <w:szCs w:val="22"/>
          <w:lang w:val="ro-RO"/>
        </w:rPr>
      </w:pPr>
      <w:r w:rsidRPr="00333C02">
        <w:rPr>
          <w:sz w:val="22"/>
          <w:szCs w:val="22"/>
          <w:lang w:val="ro-RO"/>
        </w:rPr>
        <w:t>Fiecare capsulă Rivastigmină Actavis 3 mg conţine rivastigmină 1,5 mg.</w:t>
      </w:r>
    </w:p>
    <w:p w14:paraId="256FBBA5" w14:textId="77777777" w:rsidR="00717040" w:rsidRPr="00333C02" w:rsidRDefault="0030285E">
      <w:pPr>
        <w:rPr>
          <w:sz w:val="22"/>
          <w:szCs w:val="22"/>
          <w:lang w:val="ro-RO"/>
        </w:rPr>
      </w:pPr>
      <w:r w:rsidRPr="00333C02">
        <w:rPr>
          <w:sz w:val="22"/>
          <w:szCs w:val="22"/>
          <w:lang w:val="ro-RO"/>
        </w:rPr>
        <w:t>Fiecare capsulă Rivastigmină Actavis 4,5 mg conţine rivastigmină 1,5 mg.</w:t>
      </w:r>
    </w:p>
    <w:p w14:paraId="4A7E608A" w14:textId="77777777" w:rsidR="00717040" w:rsidRPr="00333C02" w:rsidRDefault="0030285E">
      <w:pPr>
        <w:rPr>
          <w:sz w:val="22"/>
          <w:szCs w:val="22"/>
          <w:lang w:val="ro-RO"/>
        </w:rPr>
      </w:pPr>
      <w:r w:rsidRPr="00333C02">
        <w:rPr>
          <w:sz w:val="22"/>
          <w:szCs w:val="22"/>
          <w:lang w:val="ro-RO"/>
        </w:rPr>
        <w:t>Fiecare capsulă Rivastigmină Actavis 6 mg conţine rivastigmină 1,5 mg.</w:t>
      </w:r>
    </w:p>
    <w:p w14:paraId="6D4A5F6D" w14:textId="77777777" w:rsidR="00717040" w:rsidRPr="00333C02" w:rsidRDefault="00717040">
      <w:pPr>
        <w:rPr>
          <w:i/>
          <w:sz w:val="22"/>
          <w:szCs w:val="22"/>
          <w:lang w:val="ro-RO"/>
        </w:rPr>
      </w:pPr>
    </w:p>
    <w:p w14:paraId="593BDBDF" w14:textId="77777777" w:rsidR="00717040" w:rsidRPr="00333C02" w:rsidRDefault="0030285E">
      <w:pPr>
        <w:rPr>
          <w:b/>
          <w:sz w:val="22"/>
          <w:szCs w:val="22"/>
          <w:lang w:val="ro-RO"/>
        </w:rPr>
      </w:pPr>
      <w:r w:rsidRPr="00333C02">
        <w:rPr>
          <w:b/>
          <w:sz w:val="22"/>
          <w:szCs w:val="22"/>
          <w:lang w:val="ro-RO"/>
        </w:rPr>
        <w:t>Cum arată Rivastigmină Actavis şi conţinutul ambalajului</w:t>
      </w:r>
    </w:p>
    <w:p w14:paraId="686EDCD7" w14:textId="74C3C662" w:rsidR="00717040" w:rsidRPr="00333C02" w:rsidRDefault="0030285E">
      <w:pPr>
        <w:numPr>
          <w:ilvl w:val="0"/>
          <w:numId w:val="1"/>
        </w:numPr>
        <w:autoSpaceDE w:val="0"/>
        <w:autoSpaceDN w:val="0"/>
        <w:adjustRightInd w:val="0"/>
        <w:ind w:hanging="900"/>
        <w:rPr>
          <w:sz w:val="22"/>
          <w:szCs w:val="22"/>
          <w:lang w:val="ro-RO"/>
        </w:rPr>
      </w:pPr>
      <w:r w:rsidRPr="00333C02">
        <w:rPr>
          <w:sz w:val="22"/>
          <w:szCs w:val="22"/>
          <w:lang w:val="ro-RO"/>
        </w:rPr>
        <w:t>Rivastigmină Actavis 1,5 mg: capsule cu capac şi corp de culoare galbenă, conţinând o pulbere aproape albă până la galben pal.</w:t>
      </w:r>
    </w:p>
    <w:p w14:paraId="001B145A" w14:textId="159E9E8E" w:rsidR="00717040" w:rsidRPr="00333C02" w:rsidRDefault="0030285E">
      <w:pPr>
        <w:numPr>
          <w:ilvl w:val="0"/>
          <w:numId w:val="1"/>
        </w:numPr>
        <w:ind w:hanging="900"/>
        <w:rPr>
          <w:sz w:val="22"/>
          <w:szCs w:val="22"/>
          <w:lang w:val="ro-RO"/>
        </w:rPr>
      </w:pPr>
      <w:r w:rsidRPr="00333C02">
        <w:rPr>
          <w:sz w:val="22"/>
          <w:szCs w:val="22"/>
          <w:lang w:val="ro-RO"/>
        </w:rPr>
        <w:t>Rivastigmină Actavis 3 mg capsule: Capsulă cu capac şi corp de culoare portocalie, conţinând o pulbere aproape albă până la galben pal.</w:t>
      </w:r>
    </w:p>
    <w:p w14:paraId="29E877EB" w14:textId="0135784B" w:rsidR="00717040" w:rsidRPr="00333C02" w:rsidRDefault="0030285E">
      <w:pPr>
        <w:numPr>
          <w:ilvl w:val="0"/>
          <w:numId w:val="1"/>
        </w:numPr>
        <w:ind w:hanging="900"/>
        <w:rPr>
          <w:sz w:val="22"/>
          <w:szCs w:val="22"/>
          <w:lang w:val="ro-RO"/>
        </w:rPr>
      </w:pPr>
      <w:r w:rsidRPr="00333C02">
        <w:rPr>
          <w:sz w:val="22"/>
          <w:szCs w:val="22"/>
          <w:lang w:val="ro-RO"/>
        </w:rPr>
        <w:t>Rivastigmină Actavis 4,5 mg capsule: Capsulă cu capac şi corp de culoare roșie, conţinând o pulbere aproape albă până la galben pal.</w:t>
      </w:r>
    </w:p>
    <w:p w14:paraId="564D4731" w14:textId="759ACC8A" w:rsidR="00717040" w:rsidRPr="00333C02" w:rsidRDefault="0030285E">
      <w:pPr>
        <w:numPr>
          <w:ilvl w:val="0"/>
          <w:numId w:val="1"/>
        </w:numPr>
        <w:ind w:hanging="900"/>
        <w:rPr>
          <w:sz w:val="22"/>
          <w:szCs w:val="22"/>
          <w:lang w:val="ro-RO"/>
        </w:rPr>
      </w:pPr>
      <w:r w:rsidRPr="00333C02">
        <w:rPr>
          <w:sz w:val="22"/>
          <w:szCs w:val="22"/>
          <w:lang w:val="ro-RO"/>
        </w:rPr>
        <w:t>Rivastigmină Actavis 6 mg capsule: Capsulă cu capac roșu şi corp portocaliu, conţinând o pulbere aproape albă până la galben pal.</w:t>
      </w:r>
    </w:p>
    <w:p w14:paraId="6DB0FC56" w14:textId="77777777" w:rsidR="00717040" w:rsidRPr="00333C02" w:rsidRDefault="00717040">
      <w:pPr>
        <w:autoSpaceDE w:val="0"/>
        <w:autoSpaceDN w:val="0"/>
        <w:adjustRightInd w:val="0"/>
        <w:rPr>
          <w:sz w:val="22"/>
          <w:szCs w:val="22"/>
          <w:lang w:val="ro-RO"/>
        </w:rPr>
      </w:pPr>
    </w:p>
    <w:p w14:paraId="39CD71C5" w14:textId="77777777" w:rsidR="00717040" w:rsidRPr="00333C02" w:rsidRDefault="0030285E">
      <w:pPr>
        <w:autoSpaceDE w:val="0"/>
        <w:autoSpaceDN w:val="0"/>
        <w:adjustRightInd w:val="0"/>
        <w:rPr>
          <w:sz w:val="22"/>
          <w:szCs w:val="22"/>
          <w:lang w:val="ro-RO"/>
        </w:rPr>
      </w:pPr>
      <w:r w:rsidRPr="00333C02">
        <w:rPr>
          <w:sz w:val="22"/>
          <w:szCs w:val="22"/>
          <w:lang w:val="ro-RO"/>
        </w:rPr>
        <w:t>Capsulele sunt ambalate în blistere disponibile în trei tipuri diferite de ambalaje (28, 56 sau 112 capsule) şi flacoane a 250 capsule, dar este posibil ca acestea să nu fie toate disponibile în ţara dumneavoastră.</w:t>
      </w:r>
    </w:p>
    <w:p w14:paraId="1992563B" w14:textId="77777777" w:rsidR="00717040" w:rsidRPr="00333C02" w:rsidRDefault="00717040">
      <w:pPr>
        <w:rPr>
          <w:sz w:val="22"/>
          <w:szCs w:val="22"/>
          <w:lang w:val="ro-RO"/>
        </w:rPr>
      </w:pPr>
    </w:p>
    <w:p w14:paraId="1E02C9BC" w14:textId="77777777" w:rsidR="00717040" w:rsidRPr="00333C02" w:rsidRDefault="0030285E">
      <w:pPr>
        <w:rPr>
          <w:b/>
          <w:sz w:val="22"/>
          <w:szCs w:val="22"/>
          <w:lang w:val="ro-RO"/>
        </w:rPr>
      </w:pPr>
      <w:r w:rsidRPr="00333C02">
        <w:rPr>
          <w:b/>
          <w:sz w:val="22"/>
          <w:szCs w:val="22"/>
          <w:lang w:val="ro-RO"/>
        </w:rPr>
        <w:t>Deţinătorul autorizaţiei de punere pe piaţă și fabricantul</w:t>
      </w:r>
    </w:p>
    <w:p w14:paraId="4D459383" w14:textId="77777777" w:rsidR="00D252F0" w:rsidRPr="00333C02" w:rsidRDefault="00D252F0">
      <w:pPr>
        <w:rPr>
          <w:sz w:val="22"/>
          <w:szCs w:val="22"/>
          <w:lang w:val="ro-RO"/>
        </w:rPr>
      </w:pPr>
    </w:p>
    <w:p w14:paraId="6C0202E4" w14:textId="7F2F1BAC" w:rsidR="00717040" w:rsidRPr="00333C02" w:rsidRDefault="0030285E">
      <w:pPr>
        <w:rPr>
          <w:noProof/>
          <w:sz w:val="22"/>
          <w:szCs w:val="22"/>
          <w:u w:val="single"/>
          <w:lang w:val="ro-RO"/>
        </w:rPr>
      </w:pPr>
      <w:r w:rsidRPr="00333C02">
        <w:rPr>
          <w:sz w:val="22"/>
          <w:szCs w:val="22"/>
          <w:u w:val="single"/>
          <w:lang w:val="ro-RO"/>
        </w:rPr>
        <w:t>Deţinătorul autorizaţiei de punere pe piaţă</w:t>
      </w:r>
    </w:p>
    <w:p w14:paraId="2435DD9D" w14:textId="77777777" w:rsidR="00717040" w:rsidRPr="00333C02" w:rsidRDefault="0030285E">
      <w:pPr>
        <w:rPr>
          <w:noProof/>
          <w:sz w:val="22"/>
          <w:szCs w:val="22"/>
          <w:lang w:val="ro-RO"/>
        </w:rPr>
      </w:pPr>
      <w:r w:rsidRPr="00333C02">
        <w:rPr>
          <w:noProof/>
          <w:sz w:val="22"/>
          <w:szCs w:val="22"/>
          <w:lang w:val="ro-RO"/>
        </w:rPr>
        <w:t>Actavis Group PTC ehf.</w:t>
      </w:r>
    </w:p>
    <w:p w14:paraId="4183A262" w14:textId="77777777" w:rsidR="00717040" w:rsidRPr="00333C02" w:rsidRDefault="0030285E">
      <w:pPr>
        <w:rPr>
          <w:noProof/>
          <w:sz w:val="22"/>
          <w:szCs w:val="22"/>
          <w:lang w:val="ro-RO"/>
        </w:rPr>
      </w:pPr>
      <w:r w:rsidRPr="00333C02">
        <w:rPr>
          <w:noProof/>
          <w:sz w:val="22"/>
          <w:szCs w:val="22"/>
          <w:lang w:val="ro-RO"/>
        </w:rPr>
        <w:t>Dalshraun 1</w:t>
      </w:r>
    </w:p>
    <w:p w14:paraId="71F954FA" w14:textId="77777777" w:rsidR="00717040" w:rsidRPr="00333C02" w:rsidRDefault="0030285E">
      <w:pPr>
        <w:rPr>
          <w:noProof/>
          <w:sz w:val="22"/>
          <w:szCs w:val="22"/>
          <w:lang w:val="ro-RO"/>
        </w:rPr>
      </w:pPr>
      <w:r w:rsidRPr="00333C02">
        <w:rPr>
          <w:noProof/>
          <w:sz w:val="22"/>
          <w:szCs w:val="22"/>
          <w:lang w:val="ro-RO"/>
        </w:rPr>
        <w:t>220 Hafnarfjörður</w:t>
      </w:r>
    </w:p>
    <w:p w14:paraId="053DF0B0" w14:textId="77777777" w:rsidR="00717040" w:rsidRPr="00333C02" w:rsidRDefault="0030285E">
      <w:pPr>
        <w:rPr>
          <w:noProof/>
          <w:sz w:val="22"/>
          <w:szCs w:val="22"/>
          <w:lang w:val="ro-RO"/>
        </w:rPr>
      </w:pPr>
      <w:r w:rsidRPr="00333C02">
        <w:rPr>
          <w:noProof/>
          <w:sz w:val="22"/>
          <w:szCs w:val="22"/>
          <w:lang w:val="ro-RO"/>
        </w:rPr>
        <w:t>Islanda</w:t>
      </w:r>
    </w:p>
    <w:p w14:paraId="344738C6" w14:textId="77777777" w:rsidR="00717040" w:rsidRPr="00333C02" w:rsidRDefault="00717040">
      <w:pPr>
        <w:rPr>
          <w:sz w:val="22"/>
          <w:szCs w:val="22"/>
          <w:lang w:val="ro-RO"/>
        </w:rPr>
      </w:pPr>
    </w:p>
    <w:p w14:paraId="2B59DD8C" w14:textId="77777777" w:rsidR="00717040" w:rsidRPr="00333C02" w:rsidRDefault="0030285E" w:rsidP="00BC7EAE">
      <w:pPr>
        <w:keepNext/>
        <w:keepLines/>
        <w:rPr>
          <w:sz w:val="22"/>
          <w:szCs w:val="22"/>
          <w:u w:val="single"/>
          <w:lang w:val="ro-RO"/>
        </w:rPr>
      </w:pPr>
      <w:r w:rsidRPr="00333C02">
        <w:rPr>
          <w:sz w:val="22"/>
          <w:szCs w:val="22"/>
          <w:u w:val="single"/>
          <w:lang w:val="ro-RO"/>
        </w:rPr>
        <w:lastRenderedPageBreak/>
        <w:t>Fabricantul</w:t>
      </w:r>
    </w:p>
    <w:p w14:paraId="319500A1" w14:textId="77777777" w:rsidR="00031F10" w:rsidRPr="00333C02" w:rsidRDefault="00031F10" w:rsidP="00BC7EAE">
      <w:pPr>
        <w:keepNext/>
        <w:keepLines/>
        <w:tabs>
          <w:tab w:val="left" w:pos="567"/>
        </w:tabs>
        <w:spacing w:line="260" w:lineRule="exact"/>
        <w:rPr>
          <w:color w:val="000000"/>
          <w:sz w:val="22"/>
          <w:lang w:val="ro-RO"/>
        </w:rPr>
      </w:pPr>
      <w:r w:rsidRPr="00333C02">
        <w:rPr>
          <w:color w:val="000000"/>
          <w:sz w:val="22"/>
          <w:lang w:val="ro-RO"/>
        </w:rPr>
        <w:t>Teva Operations Poland Sp. z o.o.</w:t>
      </w:r>
    </w:p>
    <w:p w14:paraId="3C45DFE1" w14:textId="77777777" w:rsidR="00031F10" w:rsidRPr="00333C02" w:rsidRDefault="00031F10" w:rsidP="00BC7EAE">
      <w:pPr>
        <w:keepNext/>
        <w:keepLines/>
        <w:tabs>
          <w:tab w:val="left" w:pos="567"/>
        </w:tabs>
        <w:spacing w:line="260" w:lineRule="exact"/>
        <w:rPr>
          <w:color w:val="000000"/>
          <w:sz w:val="22"/>
          <w:lang w:val="ro-RO"/>
        </w:rPr>
      </w:pPr>
      <w:r w:rsidRPr="00333C02">
        <w:rPr>
          <w:color w:val="000000"/>
          <w:sz w:val="22"/>
          <w:lang w:val="ro-RO"/>
        </w:rPr>
        <w:t>ul. Mogilska 80</w:t>
      </w:r>
    </w:p>
    <w:p w14:paraId="5FAA87D6" w14:textId="77777777" w:rsidR="00031F10" w:rsidRPr="00333C02" w:rsidRDefault="00031F10" w:rsidP="00BC7EAE">
      <w:pPr>
        <w:keepNext/>
        <w:keepLines/>
        <w:tabs>
          <w:tab w:val="left" w:pos="567"/>
        </w:tabs>
        <w:spacing w:line="260" w:lineRule="exact"/>
        <w:rPr>
          <w:color w:val="000000"/>
          <w:sz w:val="22"/>
          <w:lang w:val="ro-RO"/>
        </w:rPr>
      </w:pPr>
      <w:r w:rsidRPr="00333C02">
        <w:rPr>
          <w:color w:val="000000"/>
          <w:sz w:val="22"/>
          <w:lang w:val="ro-RO"/>
        </w:rPr>
        <w:t>31-546 Kraków</w:t>
      </w:r>
    </w:p>
    <w:p w14:paraId="2C2A196D" w14:textId="77777777" w:rsidR="00031F10" w:rsidRPr="00333C02" w:rsidRDefault="00031F10" w:rsidP="00031F10">
      <w:pPr>
        <w:tabs>
          <w:tab w:val="left" w:pos="567"/>
        </w:tabs>
        <w:spacing w:line="260" w:lineRule="exact"/>
        <w:rPr>
          <w:color w:val="000000"/>
          <w:sz w:val="22"/>
          <w:lang w:val="ro-RO"/>
        </w:rPr>
      </w:pPr>
      <w:r w:rsidRPr="00333C02">
        <w:rPr>
          <w:color w:val="000000"/>
          <w:sz w:val="22"/>
          <w:lang w:val="ro-RO"/>
        </w:rPr>
        <w:t>Polonia</w:t>
      </w:r>
    </w:p>
    <w:p w14:paraId="334A85BB" w14:textId="77777777" w:rsidR="00717040" w:rsidRPr="00333C02" w:rsidRDefault="00717040">
      <w:pPr>
        <w:rPr>
          <w:noProof/>
          <w:sz w:val="22"/>
          <w:szCs w:val="22"/>
          <w:lang w:val="ro-RO"/>
        </w:rPr>
      </w:pPr>
    </w:p>
    <w:p w14:paraId="4CF923BD" w14:textId="77777777" w:rsidR="00717040" w:rsidRPr="00333C02" w:rsidRDefault="0030285E">
      <w:pPr>
        <w:rPr>
          <w:bCs/>
          <w:sz w:val="22"/>
          <w:szCs w:val="22"/>
          <w:lang w:val="ro-RO"/>
        </w:rPr>
      </w:pPr>
      <w:r w:rsidRPr="00333C02">
        <w:rPr>
          <w:sz w:val="22"/>
          <w:szCs w:val="22"/>
          <w:lang w:val="ro-RO"/>
        </w:rPr>
        <w:t>Pentru orice informaţii despre acest medicament, vă rugăm să contactaţi reprezentanţa locală a d</w:t>
      </w:r>
      <w:r w:rsidRPr="00333C02">
        <w:rPr>
          <w:bCs/>
          <w:sz w:val="22"/>
          <w:szCs w:val="22"/>
          <w:lang w:val="ro-RO"/>
        </w:rPr>
        <w:t>eţinătorului</w:t>
      </w:r>
      <w:r w:rsidRPr="00333C02">
        <w:rPr>
          <w:bCs/>
          <w:smallCaps/>
          <w:sz w:val="22"/>
          <w:szCs w:val="22"/>
          <w:lang w:val="ro-RO"/>
        </w:rPr>
        <w:t xml:space="preserve"> </w:t>
      </w:r>
      <w:r w:rsidRPr="00333C02">
        <w:rPr>
          <w:bCs/>
          <w:sz w:val="22"/>
          <w:szCs w:val="22"/>
          <w:lang w:val="ro-RO"/>
        </w:rPr>
        <w:t>autorizaţiei de punere pe piaţă:</w:t>
      </w:r>
    </w:p>
    <w:p w14:paraId="0CDCDB1C" w14:textId="77777777" w:rsidR="00717040" w:rsidRPr="00333C02" w:rsidRDefault="00717040">
      <w:pPr>
        <w:widowControl w:val="0"/>
        <w:numPr>
          <w:ilvl w:val="12"/>
          <w:numId w:val="0"/>
        </w:numPr>
        <w:rPr>
          <w:noProof/>
          <w:szCs w:val="22"/>
          <w:lang w:val="ro-RO"/>
        </w:rPr>
      </w:pPr>
      <w:bookmarkStart w:id="96" w:name="_Hlk93997740"/>
    </w:p>
    <w:tbl>
      <w:tblPr>
        <w:tblW w:w="9330" w:type="dxa"/>
        <w:tblInd w:w="-4" w:type="dxa"/>
        <w:tblLayout w:type="fixed"/>
        <w:tblLook w:val="0000" w:firstRow="0" w:lastRow="0" w:firstColumn="0" w:lastColumn="0" w:noHBand="0" w:noVBand="0"/>
      </w:tblPr>
      <w:tblGrid>
        <w:gridCol w:w="4650"/>
        <w:gridCol w:w="4680"/>
      </w:tblGrid>
      <w:tr w:rsidR="00717040" w:rsidRPr="00333C02" w14:paraId="4C66FD55" w14:textId="77777777">
        <w:trPr>
          <w:cantSplit/>
        </w:trPr>
        <w:tc>
          <w:tcPr>
            <w:tcW w:w="4648" w:type="dxa"/>
          </w:tcPr>
          <w:p w14:paraId="0FCE85A9"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België/Belgique/Belgien</w:t>
            </w:r>
          </w:p>
          <w:p w14:paraId="00EA58A0" w14:textId="77777777" w:rsidR="00717040" w:rsidRPr="00333C02" w:rsidRDefault="0030285E">
            <w:pPr>
              <w:autoSpaceDE w:val="0"/>
              <w:autoSpaceDN w:val="0"/>
              <w:adjustRightInd w:val="0"/>
              <w:rPr>
                <w:color w:val="000000" w:themeColor="text1"/>
                <w:lang w:val="ro-RO" w:eastAsia="en-GB"/>
              </w:rPr>
            </w:pPr>
            <w:r w:rsidRPr="00333C02">
              <w:rPr>
                <w:color w:val="000000" w:themeColor="text1"/>
                <w:sz w:val="22"/>
                <w:szCs w:val="22"/>
                <w:lang w:val="ro-RO" w:eastAsia="en-GB"/>
              </w:rPr>
              <w:t>Teva Pharma Belgium N.V./S.A./AG</w:t>
            </w:r>
          </w:p>
          <w:p w14:paraId="39569664" w14:textId="77777777" w:rsidR="00717040" w:rsidRPr="00333C02" w:rsidRDefault="0030285E">
            <w:pPr>
              <w:tabs>
                <w:tab w:val="left" w:pos="-720"/>
              </w:tabs>
              <w:suppressAutoHyphens/>
              <w:rPr>
                <w:noProof/>
                <w:color w:val="000000" w:themeColor="text1"/>
                <w:sz w:val="22"/>
                <w:szCs w:val="22"/>
                <w:lang w:val="ro-RO"/>
              </w:rPr>
            </w:pPr>
            <w:r w:rsidRPr="00333C02">
              <w:rPr>
                <w:color w:val="000000" w:themeColor="text1"/>
                <w:sz w:val="22"/>
                <w:szCs w:val="22"/>
                <w:lang w:val="ro-RO"/>
              </w:rPr>
              <w:t>Tél/Tel: +</w:t>
            </w:r>
            <w:r w:rsidRPr="00333C02">
              <w:rPr>
                <w:color w:val="000000" w:themeColor="text1"/>
                <w:sz w:val="22"/>
                <w:szCs w:val="22"/>
                <w:lang w:val="ro-RO" w:eastAsia="en-GB"/>
              </w:rPr>
              <w:t>32 38207373</w:t>
            </w:r>
          </w:p>
        </w:tc>
        <w:tc>
          <w:tcPr>
            <w:tcW w:w="4678" w:type="dxa"/>
          </w:tcPr>
          <w:p w14:paraId="49D450DF"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Lietuva</w:t>
            </w:r>
          </w:p>
          <w:p w14:paraId="712F5872" w14:textId="77777777" w:rsidR="00717040" w:rsidRPr="00333C02" w:rsidRDefault="0030285E">
            <w:pPr>
              <w:widowControl w:val="0"/>
              <w:autoSpaceDE w:val="0"/>
              <w:autoSpaceDN w:val="0"/>
              <w:adjustRightInd w:val="0"/>
              <w:rPr>
                <w:color w:val="000000" w:themeColor="text1"/>
                <w:sz w:val="22"/>
                <w:szCs w:val="22"/>
                <w:lang w:val="ro-RO"/>
              </w:rPr>
            </w:pPr>
            <w:r w:rsidRPr="00333C02">
              <w:rPr>
                <w:color w:val="000000" w:themeColor="text1"/>
                <w:sz w:val="22"/>
                <w:szCs w:val="22"/>
                <w:lang w:val="ro-RO"/>
              </w:rPr>
              <w:t>UAB Teva Baltics</w:t>
            </w:r>
          </w:p>
          <w:p w14:paraId="4060FAA9"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Tel: +370 52660203</w:t>
            </w:r>
          </w:p>
          <w:p w14:paraId="637CF8F0" w14:textId="77777777" w:rsidR="00717040" w:rsidRPr="00333C02" w:rsidRDefault="00717040">
            <w:pPr>
              <w:suppressAutoHyphens/>
              <w:rPr>
                <w:noProof/>
                <w:color w:val="000000" w:themeColor="text1"/>
                <w:sz w:val="22"/>
                <w:szCs w:val="22"/>
                <w:lang w:val="ro-RO"/>
              </w:rPr>
            </w:pPr>
          </w:p>
        </w:tc>
      </w:tr>
      <w:tr w:rsidR="00717040" w:rsidRPr="00333C02" w14:paraId="3E937C30" w14:textId="77777777">
        <w:trPr>
          <w:cantSplit/>
        </w:trPr>
        <w:tc>
          <w:tcPr>
            <w:tcW w:w="4648" w:type="dxa"/>
          </w:tcPr>
          <w:p w14:paraId="2611802B" w14:textId="77777777" w:rsidR="00717040" w:rsidRPr="00333C02" w:rsidRDefault="0030285E">
            <w:pPr>
              <w:autoSpaceDE w:val="0"/>
              <w:autoSpaceDN w:val="0"/>
              <w:adjustRightInd w:val="0"/>
              <w:ind w:right="567"/>
              <w:rPr>
                <w:b/>
                <w:bCs/>
                <w:color w:val="000000" w:themeColor="text1"/>
                <w:sz w:val="22"/>
                <w:szCs w:val="22"/>
                <w:lang w:val="ro-RO"/>
              </w:rPr>
            </w:pPr>
            <w:r w:rsidRPr="00333C02">
              <w:rPr>
                <w:b/>
                <w:bCs/>
                <w:color w:val="000000" w:themeColor="text1"/>
                <w:sz w:val="22"/>
                <w:szCs w:val="22"/>
                <w:lang w:val="ro-RO"/>
              </w:rPr>
              <w:t>България</w:t>
            </w:r>
          </w:p>
          <w:p w14:paraId="086EC6BE" w14:textId="77777777" w:rsidR="00717040" w:rsidRPr="00333C02" w:rsidRDefault="0030285E">
            <w:pPr>
              <w:widowControl w:val="0"/>
              <w:autoSpaceDE w:val="0"/>
              <w:autoSpaceDN w:val="0"/>
              <w:adjustRightInd w:val="0"/>
              <w:rPr>
                <w:color w:val="000000" w:themeColor="text1"/>
                <w:sz w:val="22"/>
                <w:szCs w:val="22"/>
                <w:lang w:val="ro-RO" w:eastAsia="bg-BG"/>
              </w:rPr>
            </w:pPr>
            <w:r w:rsidRPr="00333C02">
              <w:rPr>
                <w:color w:val="000000" w:themeColor="text1"/>
                <w:sz w:val="22"/>
                <w:szCs w:val="22"/>
                <w:lang w:val="ro-RO" w:eastAsia="bg-BG"/>
              </w:rPr>
              <w:t>Тева Фарма ЕАД</w:t>
            </w:r>
          </w:p>
          <w:p w14:paraId="1CCB27B0" w14:textId="77777777"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lang w:val="ro-RO"/>
              </w:rPr>
              <w:t>Teл</w:t>
            </w:r>
            <w:r w:rsidR="00031F10" w:rsidRPr="00333C02">
              <w:rPr>
                <w:color w:val="000000" w:themeColor="text1"/>
                <w:sz w:val="22"/>
                <w:szCs w:val="22"/>
                <w:lang w:val="ro-RO"/>
              </w:rPr>
              <w:t>.</w:t>
            </w:r>
            <w:r w:rsidRPr="00333C02">
              <w:rPr>
                <w:color w:val="000000" w:themeColor="text1"/>
                <w:sz w:val="22"/>
                <w:szCs w:val="22"/>
                <w:lang w:val="ro-RO"/>
              </w:rPr>
              <w:t>: +359 24899585</w:t>
            </w:r>
          </w:p>
          <w:p w14:paraId="38BE5B69" w14:textId="77777777" w:rsidR="00717040" w:rsidRPr="00333C02" w:rsidRDefault="00717040">
            <w:pPr>
              <w:ind w:right="567"/>
              <w:rPr>
                <w:b/>
                <w:noProof/>
                <w:color w:val="000000" w:themeColor="text1"/>
                <w:sz w:val="22"/>
                <w:szCs w:val="22"/>
                <w:lang w:val="ro-RO"/>
              </w:rPr>
            </w:pPr>
          </w:p>
        </w:tc>
        <w:tc>
          <w:tcPr>
            <w:tcW w:w="4678" w:type="dxa"/>
          </w:tcPr>
          <w:p w14:paraId="79C5A821"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Luxembourg/Luxemburg</w:t>
            </w:r>
          </w:p>
          <w:p w14:paraId="2ECFE3CA" w14:textId="77777777" w:rsidR="00717040" w:rsidRPr="00333C02" w:rsidRDefault="0030285E">
            <w:pPr>
              <w:autoSpaceDE w:val="0"/>
              <w:autoSpaceDN w:val="0"/>
              <w:adjustRightInd w:val="0"/>
              <w:rPr>
                <w:color w:val="000000" w:themeColor="text1"/>
                <w:sz w:val="22"/>
                <w:szCs w:val="22"/>
                <w:lang w:val="ro-RO" w:eastAsia="en-GB"/>
              </w:rPr>
            </w:pPr>
            <w:r w:rsidRPr="00333C02">
              <w:rPr>
                <w:color w:val="000000" w:themeColor="text1"/>
                <w:sz w:val="22"/>
                <w:szCs w:val="22"/>
                <w:lang w:val="ro-RO" w:eastAsia="en-GB"/>
              </w:rPr>
              <w:t>Teva Pharma Belgium N.V./S.A./AG</w:t>
            </w:r>
          </w:p>
          <w:p w14:paraId="78628223" w14:textId="77777777" w:rsidR="00717040" w:rsidRPr="00333C02" w:rsidRDefault="0030285E">
            <w:pPr>
              <w:autoSpaceDE w:val="0"/>
              <w:autoSpaceDN w:val="0"/>
              <w:adjustRightInd w:val="0"/>
              <w:rPr>
                <w:color w:val="000000" w:themeColor="text1"/>
                <w:lang w:val="ro-RO" w:eastAsia="en-GB"/>
              </w:rPr>
            </w:pPr>
            <w:r w:rsidRPr="00333C02">
              <w:rPr>
                <w:color w:val="000000" w:themeColor="text1"/>
                <w:sz w:val="22"/>
                <w:szCs w:val="22"/>
                <w:lang w:val="ro-RO" w:eastAsia="en-GB"/>
              </w:rPr>
              <w:t>Belgique/Belgien</w:t>
            </w:r>
          </w:p>
          <w:p w14:paraId="76277D09" w14:textId="77777777" w:rsidR="00717040" w:rsidRPr="00333C02" w:rsidRDefault="0030285E">
            <w:pPr>
              <w:tabs>
                <w:tab w:val="left" w:pos="-720"/>
                <w:tab w:val="left" w:pos="4536"/>
              </w:tabs>
              <w:suppressAutoHyphens/>
              <w:rPr>
                <w:color w:val="000000" w:themeColor="text1"/>
                <w:sz w:val="22"/>
                <w:szCs w:val="22"/>
                <w:lang w:val="ro-RO"/>
              </w:rPr>
            </w:pPr>
            <w:r w:rsidRPr="00333C02">
              <w:rPr>
                <w:color w:val="000000" w:themeColor="text1"/>
                <w:sz w:val="22"/>
                <w:szCs w:val="22"/>
                <w:lang w:val="ro-RO"/>
              </w:rPr>
              <w:t>Tél/Tel: +</w:t>
            </w:r>
            <w:r w:rsidRPr="00333C02">
              <w:rPr>
                <w:color w:val="000000" w:themeColor="text1"/>
                <w:sz w:val="22"/>
                <w:szCs w:val="22"/>
                <w:lang w:val="ro-RO" w:eastAsia="en-GB"/>
              </w:rPr>
              <w:t>32 38207373</w:t>
            </w:r>
          </w:p>
          <w:p w14:paraId="63F4BA14" w14:textId="77777777" w:rsidR="00717040" w:rsidRPr="00333C02" w:rsidRDefault="00717040">
            <w:pPr>
              <w:tabs>
                <w:tab w:val="left" w:pos="-720"/>
                <w:tab w:val="left" w:pos="4536"/>
              </w:tabs>
              <w:suppressAutoHyphens/>
              <w:ind w:right="567"/>
              <w:rPr>
                <w:b/>
                <w:noProof/>
                <w:color w:val="000000" w:themeColor="text1"/>
                <w:sz w:val="22"/>
                <w:szCs w:val="22"/>
                <w:lang w:val="ro-RO"/>
              </w:rPr>
            </w:pPr>
          </w:p>
        </w:tc>
      </w:tr>
      <w:tr w:rsidR="00717040" w:rsidRPr="00333C02" w14:paraId="24DCC541" w14:textId="77777777">
        <w:trPr>
          <w:cantSplit/>
        </w:trPr>
        <w:tc>
          <w:tcPr>
            <w:tcW w:w="4648" w:type="dxa"/>
          </w:tcPr>
          <w:p w14:paraId="3B101EFF" w14:textId="77777777" w:rsidR="00717040" w:rsidRPr="00333C02" w:rsidRDefault="0030285E">
            <w:pPr>
              <w:tabs>
                <w:tab w:val="left" w:pos="-720"/>
              </w:tabs>
              <w:suppressAutoHyphens/>
              <w:ind w:right="567"/>
              <w:rPr>
                <w:noProof/>
                <w:color w:val="000000" w:themeColor="text1"/>
                <w:sz w:val="22"/>
                <w:szCs w:val="22"/>
                <w:lang w:val="ro-RO"/>
              </w:rPr>
            </w:pPr>
            <w:r w:rsidRPr="00333C02">
              <w:rPr>
                <w:b/>
                <w:noProof/>
                <w:color w:val="000000" w:themeColor="text1"/>
                <w:sz w:val="22"/>
                <w:szCs w:val="22"/>
                <w:lang w:val="ro-RO"/>
              </w:rPr>
              <w:t>Česká republika</w:t>
            </w:r>
          </w:p>
          <w:p w14:paraId="7481E324" w14:textId="77777777" w:rsidR="00717040" w:rsidRPr="00333C02" w:rsidRDefault="0030285E">
            <w:pPr>
              <w:tabs>
                <w:tab w:val="left" w:pos="-720"/>
              </w:tabs>
              <w:suppressAutoHyphens/>
              <w:ind w:right="567"/>
              <w:rPr>
                <w:noProof/>
                <w:color w:val="000000" w:themeColor="text1"/>
                <w:sz w:val="22"/>
                <w:szCs w:val="22"/>
                <w:lang w:val="ro-RO"/>
              </w:rPr>
            </w:pPr>
            <w:r w:rsidRPr="00333C02">
              <w:rPr>
                <w:noProof/>
                <w:color w:val="000000" w:themeColor="text1"/>
                <w:sz w:val="22"/>
                <w:szCs w:val="22"/>
                <w:lang w:val="ro-RO"/>
              </w:rPr>
              <w:t>Teva Pharmaceuticals CR, s.r.o.</w:t>
            </w:r>
          </w:p>
          <w:p w14:paraId="35F3D95C" w14:textId="77777777" w:rsidR="00717040" w:rsidRPr="00333C02" w:rsidRDefault="0030285E">
            <w:pPr>
              <w:tabs>
                <w:tab w:val="left" w:pos="-720"/>
              </w:tabs>
              <w:suppressAutoHyphens/>
              <w:rPr>
                <w:noProof/>
                <w:color w:val="000000" w:themeColor="text1"/>
                <w:sz w:val="22"/>
                <w:szCs w:val="22"/>
                <w:lang w:val="ro-RO"/>
              </w:rPr>
            </w:pPr>
            <w:r w:rsidRPr="00333C02">
              <w:rPr>
                <w:noProof/>
                <w:color w:val="000000" w:themeColor="text1"/>
                <w:sz w:val="22"/>
                <w:szCs w:val="22"/>
                <w:lang w:val="ro-RO"/>
              </w:rPr>
              <w:t xml:space="preserve">Tel: </w:t>
            </w:r>
            <w:r w:rsidRPr="00333C02">
              <w:rPr>
                <w:color w:val="000000" w:themeColor="text1"/>
                <w:sz w:val="22"/>
                <w:szCs w:val="22"/>
                <w:lang w:val="ro-RO"/>
              </w:rPr>
              <w:t>+420 251007111</w:t>
            </w:r>
          </w:p>
          <w:p w14:paraId="66E66CDF" w14:textId="77777777" w:rsidR="00717040" w:rsidRPr="00333C02" w:rsidRDefault="00717040">
            <w:pPr>
              <w:ind w:right="567"/>
              <w:rPr>
                <w:b/>
                <w:noProof/>
                <w:color w:val="000000" w:themeColor="text1"/>
                <w:sz w:val="22"/>
                <w:szCs w:val="22"/>
                <w:lang w:val="ro-RO"/>
              </w:rPr>
            </w:pPr>
          </w:p>
        </w:tc>
        <w:tc>
          <w:tcPr>
            <w:tcW w:w="4678" w:type="dxa"/>
          </w:tcPr>
          <w:p w14:paraId="30EB87AC" w14:textId="77777777" w:rsidR="00717040" w:rsidRPr="00333C02" w:rsidRDefault="0030285E">
            <w:pPr>
              <w:ind w:right="567"/>
              <w:rPr>
                <w:b/>
                <w:noProof/>
                <w:color w:val="000000" w:themeColor="text1"/>
                <w:sz w:val="22"/>
                <w:szCs w:val="22"/>
                <w:lang w:val="ro-RO"/>
              </w:rPr>
            </w:pPr>
            <w:r w:rsidRPr="00333C02">
              <w:rPr>
                <w:b/>
                <w:noProof/>
                <w:color w:val="000000" w:themeColor="text1"/>
                <w:sz w:val="22"/>
                <w:szCs w:val="22"/>
                <w:lang w:val="ro-RO"/>
              </w:rPr>
              <w:t>Magyarország</w:t>
            </w:r>
          </w:p>
          <w:p w14:paraId="56C09119"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Teva Gyógyszergyár Zrt.</w:t>
            </w:r>
          </w:p>
          <w:p w14:paraId="348B4E17" w14:textId="77777777" w:rsidR="00717040" w:rsidRPr="00333C02" w:rsidRDefault="0030285E">
            <w:pPr>
              <w:tabs>
                <w:tab w:val="left" w:pos="-720"/>
                <w:tab w:val="left" w:pos="4536"/>
              </w:tabs>
              <w:suppressAutoHyphens/>
              <w:ind w:right="567"/>
              <w:rPr>
                <w:noProof/>
                <w:color w:val="000000" w:themeColor="text1"/>
                <w:sz w:val="22"/>
                <w:szCs w:val="22"/>
                <w:lang w:val="ro-RO"/>
              </w:rPr>
            </w:pPr>
            <w:r w:rsidRPr="00333C02">
              <w:rPr>
                <w:noProof/>
                <w:color w:val="000000" w:themeColor="text1"/>
                <w:sz w:val="22"/>
                <w:szCs w:val="22"/>
                <w:lang w:val="ro-RO"/>
              </w:rPr>
              <w:t>Tel</w:t>
            </w:r>
            <w:r w:rsidR="00031F10" w:rsidRPr="00333C02">
              <w:rPr>
                <w:noProof/>
                <w:color w:val="000000" w:themeColor="text1"/>
                <w:sz w:val="22"/>
                <w:szCs w:val="22"/>
                <w:lang w:val="ro-RO"/>
              </w:rPr>
              <w:t>.</w:t>
            </w:r>
            <w:r w:rsidRPr="00333C02">
              <w:rPr>
                <w:noProof/>
                <w:color w:val="000000" w:themeColor="text1"/>
                <w:sz w:val="22"/>
                <w:szCs w:val="22"/>
                <w:lang w:val="ro-RO"/>
              </w:rPr>
              <w:t>: +36 12886400</w:t>
            </w:r>
          </w:p>
          <w:p w14:paraId="5F3F924F" w14:textId="77777777" w:rsidR="00717040" w:rsidRPr="00333C02" w:rsidRDefault="00717040">
            <w:pPr>
              <w:tabs>
                <w:tab w:val="left" w:pos="-720"/>
                <w:tab w:val="left" w:pos="4536"/>
              </w:tabs>
              <w:suppressAutoHyphens/>
              <w:ind w:right="567"/>
              <w:rPr>
                <w:b/>
                <w:noProof/>
                <w:color w:val="000000" w:themeColor="text1"/>
                <w:sz w:val="22"/>
                <w:szCs w:val="22"/>
                <w:lang w:val="ro-RO"/>
              </w:rPr>
            </w:pPr>
          </w:p>
        </w:tc>
      </w:tr>
      <w:tr w:rsidR="00717040" w:rsidRPr="00333C02" w14:paraId="4DDB8351" w14:textId="77777777">
        <w:trPr>
          <w:cantSplit/>
        </w:trPr>
        <w:tc>
          <w:tcPr>
            <w:tcW w:w="4648" w:type="dxa"/>
          </w:tcPr>
          <w:p w14:paraId="44881F50"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Danmark</w:t>
            </w:r>
          </w:p>
          <w:p w14:paraId="35260B97" w14:textId="77777777" w:rsidR="00717040" w:rsidRPr="00333C02" w:rsidRDefault="0030285E">
            <w:pPr>
              <w:autoSpaceDE w:val="0"/>
              <w:autoSpaceDN w:val="0"/>
              <w:adjustRightInd w:val="0"/>
              <w:rPr>
                <w:color w:val="000000" w:themeColor="text1"/>
                <w:sz w:val="22"/>
                <w:szCs w:val="22"/>
                <w:lang w:val="ro-RO"/>
              </w:rPr>
            </w:pPr>
            <w:r w:rsidRPr="00333C02">
              <w:rPr>
                <w:color w:val="000000" w:themeColor="text1"/>
                <w:sz w:val="22"/>
                <w:szCs w:val="22"/>
                <w:lang w:val="ro-RO"/>
              </w:rPr>
              <w:t>Teva Denmark A/S</w:t>
            </w:r>
          </w:p>
          <w:p w14:paraId="0F977D4B" w14:textId="77777777" w:rsidR="00717040" w:rsidRPr="00333C02" w:rsidRDefault="0030285E">
            <w:pPr>
              <w:rPr>
                <w:color w:val="000000" w:themeColor="text1"/>
                <w:sz w:val="22"/>
                <w:szCs w:val="22"/>
                <w:lang w:val="ro-RO"/>
              </w:rPr>
            </w:pPr>
            <w:r w:rsidRPr="00333C02">
              <w:rPr>
                <w:color w:val="000000" w:themeColor="text1"/>
                <w:sz w:val="22"/>
                <w:szCs w:val="22"/>
                <w:lang w:val="ro-RO"/>
              </w:rPr>
              <w:t>Tlf</w:t>
            </w:r>
            <w:r w:rsidR="00031F10" w:rsidRPr="00333C02">
              <w:rPr>
                <w:color w:val="000000" w:themeColor="text1"/>
                <w:sz w:val="22"/>
                <w:szCs w:val="22"/>
                <w:lang w:val="ro-RO"/>
              </w:rPr>
              <w:t>.</w:t>
            </w:r>
            <w:r w:rsidRPr="00333C02">
              <w:rPr>
                <w:color w:val="000000" w:themeColor="text1"/>
                <w:sz w:val="22"/>
                <w:szCs w:val="22"/>
                <w:lang w:val="ro-RO"/>
              </w:rPr>
              <w:t>: +45 44985511</w:t>
            </w:r>
          </w:p>
          <w:p w14:paraId="41AE6D21" w14:textId="77777777" w:rsidR="00717040" w:rsidRPr="00333C02" w:rsidRDefault="00717040">
            <w:pPr>
              <w:tabs>
                <w:tab w:val="left" w:pos="-720"/>
              </w:tabs>
              <w:suppressAutoHyphens/>
              <w:rPr>
                <w:noProof/>
                <w:color w:val="000000" w:themeColor="text1"/>
                <w:sz w:val="22"/>
                <w:szCs w:val="22"/>
                <w:lang w:val="ro-RO"/>
              </w:rPr>
            </w:pPr>
          </w:p>
        </w:tc>
        <w:tc>
          <w:tcPr>
            <w:tcW w:w="4678" w:type="dxa"/>
          </w:tcPr>
          <w:p w14:paraId="5B9D5E62" w14:textId="77777777" w:rsidR="00717040" w:rsidRPr="00333C02" w:rsidRDefault="0030285E">
            <w:pPr>
              <w:tabs>
                <w:tab w:val="left" w:pos="-720"/>
                <w:tab w:val="left" w:pos="4536"/>
              </w:tabs>
              <w:suppressAutoHyphens/>
              <w:ind w:right="567"/>
              <w:rPr>
                <w:b/>
                <w:noProof/>
                <w:color w:val="000000" w:themeColor="text1"/>
                <w:sz w:val="22"/>
                <w:szCs w:val="22"/>
                <w:lang w:val="ro-RO"/>
              </w:rPr>
            </w:pPr>
            <w:r w:rsidRPr="00333C02">
              <w:rPr>
                <w:b/>
                <w:noProof/>
                <w:color w:val="000000" w:themeColor="text1"/>
                <w:sz w:val="22"/>
                <w:szCs w:val="22"/>
                <w:lang w:val="ro-RO"/>
              </w:rPr>
              <w:t>Malta</w:t>
            </w:r>
          </w:p>
          <w:p w14:paraId="3F3AB5CF" w14:textId="77777777" w:rsidR="00717040" w:rsidRPr="00333C02" w:rsidRDefault="0030285E">
            <w:pPr>
              <w:widowControl w:val="0"/>
              <w:rPr>
                <w:color w:val="000000" w:themeColor="text1"/>
                <w:sz w:val="22"/>
                <w:szCs w:val="22"/>
                <w:lang w:val="ro-RO" w:eastAsia="el-GR"/>
              </w:rPr>
            </w:pPr>
            <w:r w:rsidRPr="00333C02">
              <w:rPr>
                <w:color w:val="000000" w:themeColor="text1"/>
                <w:sz w:val="22"/>
                <w:szCs w:val="22"/>
                <w:lang w:val="ro-RO" w:eastAsia="el-GR"/>
              </w:rPr>
              <w:t>Teva Pharmaceuticals Ireland</w:t>
            </w:r>
          </w:p>
          <w:p w14:paraId="4A5DA8BB" w14:textId="77777777" w:rsidR="00717040" w:rsidRPr="00333C02" w:rsidRDefault="0030285E">
            <w:pPr>
              <w:widowControl w:val="0"/>
              <w:rPr>
                <w:color w:val="000000" w:themeColor="text1"/>
                <w:sz w:val="22"/>
                <w:szCs w:val="22"/>
                <w:lang w:val="ro-RO" w:eastAsia="el-GR"/>
              </w:rPr>
            </w:pPr>
            <w:r w:rsidRPr="00333C02">
              <w:rPr>
                <w:color w:val="000000" w:themeColor="text1"/>
                <w:sz w:val="22"/>
                <w:szCs w:val="22"/>
                <w:lang w:val="ro-RO" w:eastAsia="el-GR"/>
              </w:rPr>
              <w:t>L-Irlanda</w:t>
            </w:r>
          </w:p>
          <w:p w14:paraId="061EE24F" w14:textId="77777777" w:rsidR="00717040" w:rsidRPr="00333C02" w:rsidRDefault="0030285E">
            <w:pPr>
              <w:tabs>
                <w:tab w:val="left" w:pos="-720"/>
              </w:tabs>
              <w:suppressAutoHyphens/>
              <w:rPr>
                <w:noProof/>
                <w:color w:val="000000" w:themeColor="text1"/>
                <w:sz w:val="22"/>
                <w:szCs w:val="22"/>
                <w:lang w:val="ro-RO"/>
              </w:rPr>
            </w:pPr>
            <w:r w:rsidRPr="00333C02">
              <w:rPr>
                <w:noProof/>
                <w:color w:val="000000" w:themeColor="text1"/>
                <w:sz w:val="22"/>
                <w:szCs w:val="22"/>
                <w:lang w:val="ro-RO"/>
              </w:rPr>
              <w:t xml:space="preserve">Tel: </w:t>
            </w:r>
            <w:r w:rsidRPr="00333C02">
              <w:rPr>
                <w:color w:val="000000" w:themeColor="text1"/>
                <w:sz w:val="22"/>
                <w:szCs w:val="22"/>
                <w:lang w:val="ro-RO" w:eastAsia="el-GR"/>
              </w:rPr>
              <w:t>+44 2075407117</w:t>
            </w:r>
          </w:p>
          <w:p w14:paraId="69DC920A" w14:textId="77777777" w:rsidR="00717040" w:rsidRPr="00333C02" w:rsidRDefault="00717040">
            <w:pPr>
              <w:tabs>
                <w:tab w:val="left" w:pos="-720"/>
              </w:tabs>
              <w:suppressAutoHyphens/>
              <w:rPr>
                <w:noProof/>
                <w:color w:val="000000" w:themeColor="text1"/>
                <w:sz w:val="22"/>
                <w:szCs w:val="22"/>
                <w:lang w:val="ro-RO"/>
              </w:rPr>
            </w:pPr>
          </w:p>
        </w:tc>
      </w:tr>
      <w:tr w:rsidR="00717040" w:rsidRPr="00333C02" w14:paraId="36E64F15" w14:textId="77777777">
        <w:trPr>
          <w:cantSplit/>
          <w:trHeight w:val="751"/>
        </w:trPr>
        <w:tc>
          <w:tcPr>
            <w:tcW w:w="4648" w:type="dxa"/>
          </w:tcPr>
          <w:p w14:paraId="794993AA"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Deutschland</w:t>
            </w:r>
          </w:p>
          <w:p w14:paraId="16B2C76A" w14:textId="77777777" w:rsidR="00717040" w:rsidRPr="00333C02" w:rsidRDefault="0030285E">
            <w:pPr>
              <w:rPr>
                <w:color w:val="000000" w:themeColor="text1"/>
                <w:sz w:val="22"/>
                <w:szCs w:val="22"/>
                <w:lang w:val="ro-RO" w:eastAsia="de-DE"/>
              </w:rPr>
            </w:pPr>
            <w:r w:rsidRPr="00333C02">
              <w:rPr>
                <w:color w:val="000000" w:themeColor="text1"/>
                <w:sz w:val="22"/>
                <w:szCs w:val="22"/>
                <w:lang w:val="ro-RO"/>
              </w:rPr>
              <w:t>ratiopharm GmbH</w:t>
            </w:r>
          </w:p>
          <w:p w14:paraId="6398DB4A" w14:textId="77777777"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lang w:val="ro-RO"/>
              </w:rPr>
              <w:t>Tel: +</w:t>
            </w:r>
            <w:r w:rsidRPr="00333C02">
              <w:rPr>
                <w:color w:val="000000" w:themeColor="text1"/>
                <w:sz w:val="22"/>
                <w:szCs w:val="22"/>
                <w:lang w:val="ro-RO" w:eastAsia="de-DE"/>
              </w:rPr>
              <w:t>49 73140202</w:t>
            </w:r>
          </w:p>
          <w:p w14:paraId="7A217F0B" w14:textId="77777777" w:rsidR="00717040" w:rsidRPr="00333C02" w:rsidRDefault="00717040">
            <w:pPr>
              <w:tabs>
                <w:tab w:val="left" w:pos="-720"/>
              </w:tabs>
              <w:suppressAutoHyphens/>
              <w:rPr>
                <w:noProof/>
                <w:color w:val="000000" w:themeColor="text1"/>
                <w:sz w:val="22"/>
                <w:szCs w:val="22"/>
                <w:lang w:val="ro-RO"/>
              </w:rPr>
            </w:pPr>
          </w:p>
        </w:tc>
        <w:tc>
          <w:tcPr>
            <w:tcW w:w="4678" w:type="dxa"/>
          </w:tcPr>
          <w:p w14:paraId="7213CF0A" w14:textId="77777777" w:rsidR="00717040" w:rsidRPr="00333C02" w:rsidRDefault="0030285E">
            <w:pPr>
              <w:suppressAutoHyphens/>
              <w:ind w:right="567"/>
              <w:rPr>
                <w:noProof/>
                <w:color w:val="000000" w:themeColor="text1"/>
                <w:sz w:val="22"/>
                <w:szCs w:val="22"/>
                <w:lang w:val="ro-RO"/>
              </w:rPr>
            </w:pPr>
            <w:r w:rsidRPr="00333C02">
              <w:rPr>
                <w:b/>
                <w:noProof/>
                <w:color w:val="000000" w:themeColor="text1"/>
                <w:sz w:val="22"/>
                <w:szCs w:val="22"/>
                <w:lang w:val="ro-RO"/>
              </w:rPr>
              <w:t>Nederland</w:t>
            </w:r>
          </w:p>
          <w:p w14:paraId="7CFAB12F" w14:textId="77777777" w:rsidR="00717040" w:rsidRPr="00333C02" w:rsidRDefault="0030285E">
            <w:pPr>
              <w:rPr>
                <w:iCs/>
                <w:color w:val="000000" w:themeColor="text1"/>
                <w:sz w:val="22"/>
                <w:szCs w:val="22"/>
                <w:lang w:val="ro-RO"/>
              </w:rPr>
            </w:pPr>
            <w:r w:rsidRPr="00333C02">
              <w:rPr>
                <w:color w:val="000000" w:themeColor="text1"/>
                <w:sz w:val="22"/>
                <w:szCs w:val="22"/>
                <w:lang w:val="ro-RO" w:eastAsia="bg-BG"/>
              </w:rPr>
              <w:t>Teva Nederland B.V.</w:t>
            </w:r>
          </w:p>
          <w:p w14:paraId="386C5056" w14:textId="77777777" w:rsidR="00717040" w:rsidRPr="00333C02" w:rsidRDefault="0030285E">
            <w:pPr>
              <w:tabs>
                <w:tab w:val="left" w:pos="-720"/>
              </w:tabs>
              <w:suppressAutoHyphens/>
              <w:rPr>
                <w:iCs/>
                <w:color w:val="000000" w:themeColor="text1"/>
                <w:sz w:val="22"/>
                <w:szCs w:val="22"/>
                <w:lang w:val="ro-RO"/>
              </w:rPr>
            </w:pPr>
            <w:r w:rsidRPr="00333C02">
              <w:rPr>
                <w:color w:val="000000" w:themeColor="text1"/>
                <w:sz w:val="22"/>
                <w:szCs w:val="22"/>
                <w:lang w:val="ro-RO"/>
              </w:rPr>
              <w:t>Tel: +</w:t>
            </w:r>
            <w:r w:rsidRPr="00333C02">
              <w:rPr>
                <w:color w:val="000000" w:themeColor="text1"/>
                <w:sz w:val="22"/>
                <w:szCs w:val="22"/>
                <w:lang w:val="ro-RO" w:eastAsia="bg-BG"/>
              </w:rPr>
              <w:t>31 8000228400</w:t>
            </w:r>
          </w:p>
          <w:p w14:paraId="2E52BB40" w14:textId="77777777" w:rsidR="00717040" w:rsidRPr="00333C02" w:rsidRDefault="00717040">
            <w:pPr>
              <w:rPr>
                <w:noProof/>
                <w:color w:val="000000" w:themeColor="text1"/>
                <w:sz w:val="22"/>
                <w:szCs w:val="22"/>
                <w:lang w:val="ro-RO"/>
              </w:rPr>
            </w:pPr>
          </w:p>
        </w:tc>
      </w:tr>
      <w:tr w:rsidR="00717040" w:rsidRPr="00333C02" w14:paraId="4E4BE831" w14:textId="77777777">
        <w:trPr>
          <w:cantSplit/>
        </w:trPr>
        <w:tc>
          <w:tcPr>
            <w:tcW w:w="4648" w:type="dxa"/>
          </w:tcPr>
          <w:p w14:paraId="3C74A163" w14:textId="77777777" w:rsidR="00717040" w:rsidRPr="00333C02" w:rsidRDefault="0030285E">
            <w:pPr>
              <w:tabs>
                <w:tab w:val="left" w:pos="-720"/>
              </w:tabs>
              <w:suppressAutoHyphens/>
              <w:ind w:right="567"/>
              <w:rPr>
                <w:b/>
                <w:bCs/>
                <w:noProof/>
                <w:color w:val="000000" w:themeColor="text1"/>
                <w:sz w:val="22"/>
                <w:szCs w:val="22"/>
                <w:lang w:val="ro-RO"/>
              </w:rPr>
            </w:pPr>
            <w:r w:rsidRPr="00333C02">
              <w:rPr>
                <w:b/>
                <w:bCs/>
                <w:noProof/>
                <w:color w:val="000000" w:themeColor="text1"/>
                <w:sz w:val="22"/>
                <w:szCs w:val="22"/>
                <w:lang w:val="ro-RO"/>
              </w:rPr>
              <w:t>Eesti</w:t>
            </w:r>
          </w:p>
          <w:p w14:paraId="616014C0" w14:textId="77777777" w:rsidR="00717040" w:rsidRPr="00333C02" w:rsidRDefault="0030285E">
            <w:pPr>
              <w:autoSpaceDE w:val="0"/>
              <w:autoSpaceDN w:val="0"/>
              <w:adjustRightInd w:val="0"/>
              <w:rPr>
                <w:noProof/>
                <w:color w:val="000000" w:themeColor="text1"/>
                <w:sz w:val="22"/>
                <w:szCs w:val="22"/>
                <w:lang w:val="ro-RO"/>
              </w:rPr>
            </w:pPr>
            <w:r w:rsidRPr="00333C02">
              <w:rPr>
                <w:color w:val="000000" w:themeColor="text1"/>
                <w:sz w:val="22"/>
                <w:szCs w:val="22"/>
                <w:lang w:val="ro-RO" w:eastAsia="en-GB"/>
              </w:rPr>
              <w:t xml:space="preserve">UAB </w:t>
            </w:r>
            <w:r w:rsidRPr="00333C02">
              <w:rPr>
                <w:color w:val="000000" w:themeColor="text1"/>
                <w:sz w:val="22"/>
                <w:szCs w:val="22"/>
                <w:lang w:val="ro-RO"/>
              </w:rPr>
              <w:t>Teva Baltics</w:t>
            </w:r>
            <w:r w:rsidRPr="00333C02">
              <w:rPr>
                <w:color w:val="000000" w:themeColor="text1"/>
                <w:sz w:val="22"/>
                <w:szCs w:val="22"/>
                <w:lang w:val="ro-RO" w:eastAsia="en-GB"/>
              </w:rPr>
              <w:t xml:space="preserve"> Eesti filiaal</w:t>
            </w:r>
          </w:p>
          <w:p w14:paraId="3E08F606" w14:textId="77777777" w:rsidR="00717040" w:rsidRPr="00333C02" w:rsidRDefault="0030285E">
            <w:pPr>
              <w:tabs>
                <w:tab w:val="left" w:pos="-720"/>
              </w:tabs>
              <w:suppressAutoHyphens/>
              <w:ind w:right="567"/>
              <w:rPr>
                <w:noProof/>
                <w:color w:val="000000" w:themeColor="text1"/>
                <w:sz w:val="22"/>
                <w:szCs w:val="22"/>
                <w:lang w:val="ro-RO"/>
              </w:rPr>
            </w:pPr>
            <w:r w:rsidRPr="00333C02">
              <w:rPr>
                <w:noProof/>
                <w:color w:val="000000" w:themeColor="text1"/>
                <w:sz w:val="22"/>
                <w:szCs w:val="22"/>
                <w:lang w:val="ro-RO"/>
              </w:rPr>
              <w:t>Tel: +372 6610801</w:t>
            </w:r>
          </w:p>
          <w:p w14:paraId="78D309B6" w14:textId="77777777" w:rsidR="00717040" w:rsidRPr="00333C02" w:rsidRDefault="00717040">
            <w:pPr>
              <w:tabs>
                <w:tab w:val="left" w:pos="-720"/>
              </w:tabs>
              <w:suppressAutoHyphens/>
              <w:rPr>
                <w:noProof/>
                <w:color w:val="000000" w:themeColor="text1"/>
                <w:sz w:val="22"/>
                <w:szCs w:val="22"/>
                <w:lang w:val="ro-RO"/>
              </w:rPr>
            </w:pPr>
          </w:p>
        </w:tc>
        <w:tc>
          <w:tcPr>
            <w:tcW w:w="4678" w:type="dxa"/>
          </w:tcPr>
          <w:p w14:paraId="53287A89"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Norge</w:t>
            </w:r>
          </w:p>
          <w:p w14:paraId="52F1B781" w14:textId="77777777" w:rsidR="00717040" w:rsidRPr="00333C02" w:rsidRDefault="0030285E">
            <w:pPr>
              <w:autoSpaceDE w:val="0"/>
              <w:autoSpaceDN w:val="0"/>
              <w:adjustRightInd w:val="0"/>
              <w:rPr>
                <w:iCs/>
                <w:noProof/>
                <w:color w:val="000000" w:themeColor="text1"/>
                <w:sz w:val="22"/>
                <w:szCs w:val="22"/>
                <w:lang w:val="ro-RO"/>
              </w:rPr>
            </w:pPr>
            <w:r w:rsidRPr="00333C02">
              <w:rPr>
                <w:iCs/>
                <w:noProof/>
                <w:color w:val="000000" w:themeColor="text1"/>
                <w:sz w:val="22"/>
                <w:szCs w:val="22"/>
                <w:lang w:val="ro-RO"/>
              </w:rPr>
              <w:t>Teva Norway AS</w:t>
            </w:r>
          </w:p>
          <w:p w14:paraId="1E19B29F" w14:textId="77777777" w:rsidR="00717040" w:rsidRPr="00333C02" w:rsidRDefault="0030285E">
            <w:pPr>
              <w:rPr>
                <w:iCs/>
                <w:noProof/>
                <w:color w:val="000000" w:themeColor="text1"/>
                <w:sz w:val="22"/>
                <w:szCs w:val="22"/>
                <w:lang w:val="ro-RO"/>
              </w:rPr>
            </w:pPr>
            <w:r w:rsidRPr="00333C02">
              <w:rPr>
                <w:iCs/>
                <w:noProof/>
                <w:color w:val="000000" w:themeColor="text1"/>
                <w:sz w:val="22"/>
                <w:szCs w:val="22"/>
                <w:lang w:val="ro-RO"/>
              </w:rPr>
              <w:t>Tlf: +47 66775590</w:t>
            </w:r>
          </w:p>
          <w:p w14:paraId="5AE640AC" w14:textId="77777777" w:rsidR="00717040" w:rsidRPr="00333C02" w:rsidRDefault="00717040">
            <w:pPr>
              <w:ind w:right="567"/>
              <w:rPr>
                <w:noProof/>
                <w:color w:val="000000" w:themeColor="text1"/>
                <w:sz w:val="22"/>
                <w:szCs w:val="22"/>
                <w:lang w:val="ro-RO"/>
              </w:rPr>
            </w:pPr>
          </w:p>
        </w:tc>
      </w:tr>
      <w:tr w:rsidR="00717040" w:rsidRPr="00333C02" w14:paraId="08540320" w14:textId="77777777">
        <w:trPr>
          <w:cantSplit/>
        </w:trPr>
        <w:tc>
          <w:tcPr>
            <w:tcW w:w="4648" w:type="dxa"/>
          </w:tcPr>
          <w:p w14:paraId="5117743F"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Ελλάδα</w:t>
            </w:r>
          </w:p>
          <w:p w14:paraId="0BD36391" w14:textId="77777777" w:rsidR="00717040" w:rsidRPr="00832619" w:rsidRDefault="0030285E">
            <w:pPr>
              <w:tabs>
                <w:tab w:val="left" w:pos="-720"/>
              </w:tabs>
              <w:suppressAutoHyphens/>
              <w:rPr>
                <w:color w:val="000000" w:themeColor="text1"/>
                <w:sz w:val="22"/>
                <w:szCs w:val="22"/>
                <w:bdr w:val="none" w:sz="0" w:space="0" w:color="auto" w:frame="1"/>
                <w:lang w:val="ro-RO"/>
              </w:rPr>
            </w:pPr>
            <w:r w:rsidRPr="00832619">
              <w:rPr>
                <w:color w:val="000000" w:themeColor="text1"/>
                <w:sz w:val="22"/>
                <w:szCs w:val="22"/>
                <w:lang w:val="ro-RO"/>
              </w:rPr>
              <w:t>TEVA HELLAS Α.Ε.</w:t>
            </w:r>
          </w:p>
          <w:p w14:paraId="479F5A83" w14:textId="77777777"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bdr w:val="none" w:sz="0" w:space="0" w:color="auto" w:frame="1"/>
                <w:lang w:val="ro-RO"/>
              </w:rPr>
              <w:t>Τηλ</w:t>
            </w:r>
            <w:r w:rsidRPr="00333C02">
              <w:rPr>
                <w:color w:val="000000" w:themeColor="text1"/>
                <w:sz w:val="22"/>
                <w:szCs w:val="22"/>
                <w:lang w:val="ro-RO"/>
              </w:rPr>
              <w:t xml:space="preserve">: </w:t>
            </w:r>
            <w:r w:rsidRPr="00333C02">
              <w:rPr>
                <w:color w:val="000000" w:themeColor="text1"/>
                <w:sz w:val="22"/>
                <w:szCs w:val="22"/>
                <w:lang w:val="ro-RO" w:eastAsia="el-GR"/>
              </w:rPr>
              <w:t>+30 2118805000</w:t>
            </w:r>
          </w:p>
          <w:p w14:paraId="47602D34" w14:textId="77777777" w:rsidR="00717040" w:rsidRPr="00333C02" w:rsidRDefault="00717040">
            <w:pPr>
              <w:tabs>
                <w:tab w:val="left" w:pos="600"/>
              </w:tabs>
              <w:ind w:right="567"/>
              <w:rPr>
                <w:noProof/>
                <w:color w:val="000000" w:themeColor="text1"/>
                <w:sz w:val="22"/>
                <w:szCs w:val="22"/>
                <w:lang w:val="ro-RO"/>
              </w:rPr>
            </w:pPr>
          </w:p>
        </w:tc>
        <w:tc>
          <w:tcPr>
            <w:tcW w:w="4678" w:type="dxa"/>
          </w:tcPr>
          <w:p w14:paraId="4FB30705"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Österreich</w:t>
            </w:r>
          </w:p>
          <w:p w14:paraId="22213092" w14:textId="77777777" w:rsidR="00717040" w:rsidRPr="00333C02" w:rsidRDefault="0030285E">
            <w:pPr>
              <w:ind w:right="567"/>
              <w:rPr>
                <w:iCs/>
                <w:noProof/>
                <w:color w:val="000000" w:themeColor="text1"/>
                <w:sz w:val="22"/>
                <w:szCs w:val="22"/>
                <w:lang w:val="ro-RO"/>
              </w:rPr>
            </w:pPr>
            <w:r w:rsidRPr="00333C02">
              <w:rPr>
                <w:iCs/>
                <w:noProof/>
                <w:color w:val="000000" w:themeColor="text1"/>
                <w:sz w:val="22"/>
                <w:szCs w:val="22"/>
                <w:lang w:val="ro-RO"/>
              </w:rPr>
              <w:t>ratiopharm Arzneimittel Vertriebs-GmbH</w:t>
            </w:r>
          </w:p>
          <w:p w14:paraId="6E511E23"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Tel: +43 1970070</w:t>
            </w:r>
          </w:p>
          <w:p w14:paraId="38FE2165" w14:textId="77777777" w:rsidR="00717040" w:rsidRPr="00333C02" w:rsidRDefault="00717040">
            <w:pPr>
              <w:ind w:right="567"/>
              <w:rPr>
                <w:noProof/>
                <w:color w:val="000000" w:themeColor="text1"/>
                <w:sz w:val="22"/>
                <w:szCs w:val="22"/>
                <w:lang w:val="ro-RO"/>
              </w:rPr>
            </w:pPr>
          </w:p>
        </w:tc>
      </w:tr>
      <w:tr w:rsidR="00717040" w:rsidRPr="00333C02" w14:paraId="300628F0" w14:textId="77777777">
        <w:trPr>
          <w:cantSplit/>
        </w:trPr>
        <w:tc>
          <w:tcPr>
            <w:tcW w:w="4648" w:type="dxa"/>
          </w:tcPr>
          <w:p w14:paraId="1A089787" w14:textId="77777777" w:rsidR="00717040" w:rsidRPr="00333C02" w:rsidRDefault="0030285E">
            <w:pPr>
              <w:tabs>
                <w:tab w:val="left" w:pos="-720"/>
                <w:tab w:val="left" w:pos="4536"/>
              </w:tabs>
              <w:suppressAutoHyphens/>
              <w:ind w:right="567"/>
              <w:rPr>
                <w:b/>
                <w:noProof/>
                <w:color w:val="000000" w:themeColor="text1"/>
                <w:sz w:val="22"/>
                <w:szCs w:val="22"/>
                <w:lang w:val="ro-RO"/>
              </w:rPr>
            </w:pPr>
            <w:r w:rsidRPr="00333C02">
              <w:rPr>
                <w:b/>
                <w:noProof/>
                <w:color w:val="000000" w:themeColor="text1"/>
                <w:sz w:val="22"/>
                <w:szCs w:val="22"/>
                <w:lang w:val="ro-RO"/>
              </w:rPr>
              <w:t>España</w:t>
            </w:r>
          </w:p>
          <w:p w14:paraId="56A9D2A9" w14:textId="77777777" w:rsidR="00717040" w:rsidRPr="00333C02" w:rsidRDefault="0030285E">
            <w:pPr>
              <w:widowControl w:val="0"/>
              <w:rPr>
                <w:color w:val="000000" w:themeColor="text1"/>
                <w:sz w:val="22"/>
                <w:szCs w:val="22"/>
                <w:lang w:val="ro-RO"/>
              </w:rPr>
            </w:pPr>
            <w:r w:rsidRPr="00333C02">
              <w:rPr>
                <w:color w:val="000000" w:themeColor="text1"/>
                <w:sz w:val="22"/>
                <w:szCs w:val="22"/>
                <w:lang w:val="ro-RO" w:eastAsia="en-GB"/>
              </w:rPr>
              <w:t>Teva Pharma, S.L.U.</w:t>
            </w:r>
          </w:p>
          <w:p w14:paraId="4C037536" w14:textId="36E910B6"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lang w:val="ro-RO"/>
              </w:rPr>
              <w:t>Tel: +</w:t>
            </w:r>
            <w:r w:rsidRPr="00333C02">
              <w:rPr>
                <w:color w:val="000000" w:themeColor="text1"/>
                <w:sz w:val="22"/>
                <w:szCs w:val="22"/>
                <w:lang w:val="ro-RO" w:eastAsia="en-GB"/>
              </w:rPr>
              <w:t xml:space="preserve">34 </w:t>
            </w:r>
            <w:ins w:id="97" w:author="translator" w:date="2025-05-22T22:44:00Z">
              <w:r w:rsidR="00832619" w:rsidRPr="00832619">
                <w:rPr>
                  <w:color w:val="000000" w:themeColor="text1"/>
                  <w:sz w:val="22"/>
                  <w:szCs w:val="22"/>
                  <w:lang w:val="ro-RO" w:eastAsia="en-GB"/>
                </w:rPr>
                <w:t>915359180</w:t>
              </w:r>
            </w:ins>
            <w:del w:id="98" w:author="translator" w:date="2025-05-22T22:44:00Z">
              <w:r w:rsidRPr="00333C02" w:rsidDel="00832619">
                <w:rPr>
                  <w:color w:val="000000" w:themeColor="text1"/>
                  <w:sz w:val="22"/>
                  <w:szCs w:val="22"/>
                  <w:lang w:val="ro-RO" w:eastAsia="en-GB"/>
                </w:rPr>
                <w:delText>913873280</w:delText>
              </w:r>
            </w:del>
          </w:p>
          <w:p w14:paraId="3BB46DF6" w14:textId="77777777" w:rsidR="00717040" w:rsidRPr="00333C02" w:rsidRDefault="00717040">
            <w:pPr>
              <w:ind w:right="567"/>
              <w:rPr>
                <w:b/>
                <w:noProof/>
                <w:color w:val="000000" w:themeColor="text1"/>
                <w:sz w:val="22"/>
                <w:szCs w:val="22"/>
                <w:lang w:val="ro-RO"/>
              </w:rPr>
            </w:pPr>
          </w:p>
        </w:tc>
        <w:tc>
          <w:tcPr>
            <w:tcW w:w="4678" w:type="dxa"/>
          </w:tcPr>
          <w:p w14:paraId="13EB4BF0" w14:textId="77777777" w:rsidR="00717040" w:rsidRPr="00333C02" w:rsidRDefault="0030285E">
            <w:pPr>
              <w:tabs>
                <w:tab w:val="left" w:pos="-720"/>
                <w:tab w:val="left" w:pos="4536"/>
              </w:tabs>
              <w:suppressAutoHyphens/>
              <w:ind w:right="567"/>
              <w:rPr>
                <w:b/>
                <w:bCs/>
                <w:i/>
                <w:iCs/>
                <w:noProof/>
                <w:color w:val="000000" w:themeColor="text1"/>
                <w:sz w:val="22"/>
                <w:szCs w:val="22"/>
                <w:lang w:val="ro-RO"/>
              </w:rPr>
            </w:pPr>
            <w:r w:rsidRPr="00333C02">
              <w:rPr>
                <w:b/>
                <w:noProof/>
                <w:color w:val="000000" w:themeColor="text1"/>
                <w:sz w:val="22"/>
                <w:szCs w:val="22"/>
                <w:lang w:val="ro-RO"/>
              </w:rPr>
              <w:t>Polska</w:t>
            </w:r>
          </w:p>
          <w:p w14:paraId="44CCFA4C"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Teva Pharmaceuticals Polska Sp. z o.o.</w:t>
            </w:r>
          </w:p>
          <w:p w14:paraId="06AB13B9"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Tel</w:t>
            </w:r>
            <w:r w:rsidR="00031F10" w:rsidRPr="00333C02">
              <w:rPr>
                <w:noProof/>
                <w:color w:val="000000" w:themeColor="text1"/>
                <w:sz w:val="22"/>
                <w:szCs w:val="22"/>
                <w:lang w:val="ro-RO"/>
              </w:rPr>
              <w:t>.</w:t>
            </w:r>
            <w:r w:rsidRPr="00333C02">
              <w:rPr>
                <w:noProof/>
                <w:color w:val="000000" w:themeColor="text1"/>
                <w:sz w:val="22"/>
                <w:szCs w:val="22"/>
                <w:lang w:val="ro-RO"/>
              </w:rPr>
              <w:t>: +48 223459300</w:t>
            </w:r>
          </w:p>
          <w:p w14:paraId="6C205913" w14:textId="77777777" w:rsidR="00717040" w:rsidRPr="00333C02" w:rsidRDefault="00717040">
            <w:pPr>
              <w:ind w:right="567"/>
              <w:rPr>
                <w:b/>
                <w:noProof/>
                <w:color w:val="000000" w:themeColor="text1"/>
                <w:sz w:val="22"/>
                <w:szCs w:val="22"/>
                <w:lang w:val="ro-RO"/>
              </w:rPr>
            </w:pPr>
          </w:p>
        </w:tc>
      </w:tr>
      <w:tr w:rsidR="00717040" w:rsidRPr="00333C02" w14:paraId="5B910EF6" w14:textId="77777777">
        <w:trPr>
          <w:cantSplit/>
        </w:trPr>
        <w:tc>
          <w:tcPr>
            <w:tcW w:w="4648" w:type="dxa"/>
          </w:tcPr>
          <w:p w14:paraId="775D3C8D" w14:textId="77777777" w:rsidR="00717040" w:rsidRPr="00333C02" w:rsidRDefault="0030285E">
            <w:pPr>
              <w:tabs>
                <w:tab w:val="left" w:pos="-720"/>
                <w:tab w:val="left" w:pos="4536"/>
              </w:tabs>
              <w:suppressAutoHyphens/>
              <w:ind w:right="567"/>
              <w:rPr>
                <w:b/>
                <w:noProof/>
                <w:color w:val="000000" w:themeColor="text1"/>
                <w:sz w:val="22"/>
                <w:szCs w:val="22"/>
                <w:lang w:val="ro-RO"/>
              </w:rPr>
            </w:pPr>
            <w:r w:rsidRPr="00333C02">
              <w:rPr>
                <w:b/>
                <w:noProof/>
                <w:color w:val="000000" w:themeColor="text1"/>
                <w:sz w:val="22"/>
                <w:szCs w:val="22"/>
                <w:lang w:val="ro-RO"/>
              </w:rPr>
              <w:t>France</w:t>
            </w:r>
          </w:p>
          <w:p w14:paraId="4EE8E45C" w14:textId="77777777" w:rsidR="00717040" w:rsidRPr="00333C02" w:rsidRDefault="0030285E">
            <w:pPr>
              <w:widowControl w:val="0"/>
              <w:rPr>
                <w:color w:val="000000" w:themeColor="text1"/>
                <w:lang w:val="ro-RO"/>
              </w:rPr>
            </w:pPr>
            <w:r w:rsidRPr="00333C02">
              <w:rPr>
                <w:color w:val="000000" w:themeColor="text1"/>
                <w:sz w:val="22"/>
                <w:szCs w:val="22"/>
                <w:lang w:val="ro-RO"/>
              </w:rPr>
              <w:t>Teva Santé</w:t>
            </w:r>
          </w:p>
          <w:p w14:paraId="578D7011" w14:textId="77777777"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lang w:val="ro-RO"/>
              </w:rPr>
              <w:t>Tél: +33 155917800</w:t>
            </w:r>
          </w:p>
          <w:p w14:paraId="6811236D" w14:textId="77777777" w:rsidR="00717040" w:rsidRPr="00333C02" w:rsidRDefault="00717040">
            <w:pPr>
              <w:ind w:right="567"/>
              <w:rPr>
                <w:b/>
                <w:noProof/>
                <w:color w:val="000000" w:themeColor="text1"/>
                <w:sz w:val="22"/>
                <w:szCs w:val="22"/>
                <w:lang w:val="ro-RO"/>
              </w:rPr>
            </w:pPr>
          </w:p>
        </w:tc>
        <w:tc>
          <w:tcPr>
            <w:tcW w:w="4678" w:type="dxa"/>
          </w:tcPr>
          <w:p w14:paraId="7488F1F9" w14:textId="77777777" w:rsidR="00717040" w:rsidRPr="00333C02" w:rsidRDefault="0030285E">
            <w:pPr>
              <w:ind w:right="567"/>
              <w:rPr>
                <w:b/>
                <w:noProof/>
                <w:color w:val="000000" w:themeColor="text1"/>
                <w:sz w:val="22"/>
                <w:szCs w:val="22"/>
                <w:lang w:val="ro-RO"/>
              </w:rPr>
            </w:pPr>
            <w:r w:rsidRPr="00333C02">
              <w:rPr>
                <w:b/>
                <w:noProof/>
                <w:color w:val="000000" w:themeColor="text1"/>
                <w:sz w:val="22"/>
                <w:szCs w:val="22"/>
                <w:lang w:val="ro-RO"/>
              </w:rPr>
              <w:t>Portugal</w:t>
            </w:r>
          </w:p>
          <w:p w14:paraId="44B7D471" w14:textId="77777777" w:rsidR="00717040" w:rsidRPr="00333C02" w:rsidRDefault="0030285E">
            <w:pPr>
              <w:ind w:right="567"/>
              <w:rPr>
                <w:color w:val="000000" w:themeColor="text1"/>
                <w:sz w:val="22"/>
                <w:szCs w:val="22"/>
                <w:lang w:val="ro-RO"/>
              </w:rPr>
            </w:pPr>
            <w:r w:rsidRPr="00333C02">
              <w:rPr>
                <w:color w:val="000000" w:themeColor="text1"/>
                <w:sz w:val="22"/>
                <w:szCs w:val="22"/>
                <w:lang w:val="ro-RO" w:eastAsia="bg-BG"/>
              </w:rPr>
              <w:t>Teva Pharma - Produtos Farmacêuticos, Lda.</w:t>
            </w:r>
          </w:p>
          <w:p w14:paraId="5B5DDDF9" w14:textId="77777777"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lang w:val="ro-RO"/>
              </w:rPr>
              <w:t>Tel: +</w:t>
            </w:r>
            <w:r w:rsidRPr="00333C02">
              <w:rPr>
                <w:color w:val="000000" w:themeColor="text1"/>
                <w:sz w:val="22"/>
                <w:szCs w:val="22"/>
                <w:lang w:val="ro-RO" w:eastAsia="bg-BG"/>
              </w:rPr>
              <w:t>351 214767550</w:t>
            </w:r>
          </w:p>
          <w:p w14:paraId="3B197B04" w14:textId="77777777" w:rsidR="00717040" w:rsidRPr="00333C02" w:rsidRDefault="00717040">
            <w:pPr>
              <w:ind w:right="567"/>
              <w:rPr>
                <w:b/>
                <w:noProof/>
                <w:color w:val="000000" w:themeColor="text1"/>
                <w:sz w:val="22"/>
                <w:szCs w:val="22"/>
                <w:lang w:val="ro-RO"/>
              </w:rPr>
            </w:pPr>
          </w:p>
        </w:tc>
      </w:tr>
      <w:tr w:rsidR="00717040" w:rsidRPr="00333C02" w14:paraId="57EE6002" w14:textId="77777777">
        <w:trPr>
          <w:cantSplit/>
        </w:trPr>
        <w:tc>
          <w:tcPr>
            <w:tcW w:w="4648" w:type="dxa"/>
          </w:tcPr>
          <w:p w14:paraId="66F7CA48" w14:textId="77777777" w:rsidR="00717040" w:rsidRPr="00333C02" w:rsidRDefault="0030285E">
            <w:pPr>
              <w:rPr>
                <w:color w:val="000000" w:themeColor="text1"/>
                <w:sz w:val="22"/>
                <w:szCs w:val="22"/>
                <w:lang w:val="ro-RO"/>
              </w:rPr>
            </w:pPr>
            <w:r w:rsidRPr="00333C02">
              <w:rPr>
                <w:b/>
                <w:bCs/>
                <w:color w:val="000000" w:themeColor="text1"/>
                <w:sz w:val="22"/>
                <w:szCs w:val="22"/>
                <w:lang w:val="ro-RO"/>
              </w:rPr>
              <w:t>Hrvatska</w:t>
            </w:r>
          </w:p>
          <w:p w14:paraId="4B1820F8" w14:textId="77777777" w:rsidR="00717040" w:rsidRPr="00333C02" w:rsidRDefault="0030285E">
            <w:pPr>
              <w:tabs>
                <w:tab w:val="left" w:pos="-720"/>
                <w:tab w:val="left" w:pos="4536"/>
              </w:tabs>
              <w:suppressAutoHyphens/>
              <w:ind w:right="567"/>
              <w:rPr>
                <w:color w:val="000000" w:themeColor="text1"/>
                <w:sz w:val="22"/>
                <w:szCs w:val="22"/>
                <w:lang w:val="ro-RO"/>
              </w:rPr>
            </w:pPr>
            <w:r w:rsidRPr="00333C02">
              <w:rPr>
                <w:color w:val="000000" w:themeColor="text1"/>
                <w:sz w:val="22"/>
                <w:szCs w:val="22"/>
                <w:lang w:val="ro-RO"/>
              </w:rPr>
              <w:t xml:space="preserve">Pliva Hrvatska d.o.o. </w:t>
            </w:r>
          </w:p>
          <w:p w14:paraId="77B5AAC0" w14:textId="77777777" w:rsidR="00717040" w:rsidRPr="00333C02" w:rsidRDefault="0030285E">
            <w:pPr>
              <w:pStyle w:val="NoSpacing"/>
              <w:rPr>
                <w:rFonts w:ascii="Times New Roman" w:hAnsi="Times New Roman"/>
                <w:color w:val="000000" w:themeColor="text1"/>
                <w:lang w:val="ro-RO"/>
              </w:rPr>
            </w:pPr>
            <w:r w:rsidRPr="00333C02">
              <w:rPr>
                <w:rFonts w:ascii="Times New Roman" w:hAnsi="Times New Roman"/>
                <w:color w:val="000000" w:themeColor="text1"/>
                <w:lang w:val="ro-RO"/>
              </w:rPr>
              <w:t xml:space="preserve">Tel: +385 13720000 </w:t>
            </w:r>
          </w:p>
          <w:p w14:paraId="0F646DBB" w14:textId="77777777" w:rsidR="00717040" w:rsidRPr="00333C02" w:rsidRDefault="00717040">
            <w:pPr>
              <w:ind w:right="567"/>
              <w:rPr>
                <w:b/>
                <w:noProof/>
                <w:color w:val="000000" w:themeColor="text1"/>
                <w:sz w:val="22"/>
                <w:szCs w:val="22"/>
                <w:lang w:val="ro-RO"/>
              </w:rPr>
            </w:pPr>
          </w:p>
        </w:tc>
        <w:tc>
          <w:tcPr>
            <w:tcW w:w="4678" w:type="dxa"/>
          </w:tcPr>
          <w:p w14:paraId="1AD25AA7" w14:textId="77777777" w:rsidR="00717040" w:rsidRPr="00333C02" w:rsidRDefault="0030285E">
            <w:pPr>
              <w:tabs>
                <w:tab w:val="left" w:pos="-720"/>
                <w:tab w:val="left" w:pos="4536"/>
              </w:tabs>
              <w:suppressAutoHyphens/>
              <w:ind w:right="567"/>
              <w:rPr>
                <w:b/>
                <w:noProof/>
                <w:color w:val="000000" w:themeColor="text1"/>
                <w:sz w:val="22"/>
                <w:szCs w:val="22"/>
                <w:lang w:val="ro-RO"/>
              </w:rPr>
            </w:pPr>
            <w:r w:rsidRPr="00333C02">
              <w:rPr>
                <w:b/>
                <w:noProof/>
                <w:color w:val="000000" w:themeColor="text1"/>
                <w:sz w:val="22"/>
                <w:szCs w:val="22"/>
                <w:lang w:val="ro-RO"/>
              </w:rPr>
              <w:t>România</w:t>
            </w:r>
          </w:p>
          <w:p w14:paraId="12EC8998" w14:textId="77777777" w:rsidR="00717040" w:rsidRPr="00333C02" w:rsidRDefault="0030285E">
            <w:pPr>
              <w:ind w:right="567"/>
              <w:rPr>
                <w:noProof/>
                <w:color w:val="000000" w:themeColor="text1"/>
                <w:sz w:val="22"/>
                <w:szCs w:val="22"/>
                <w:lang w:val="ro-RO"/>
              </w:rPr>
            </w:pPr>
            <w:r w:rsidRPr="00333C02">
              <w:rPr>
                <w:color w:val="000000" w:themeColor="text1"/>
                <w:sz w:val="22"/>
                <w:szCs w:val="22"/>
                <w:lang w:val="ro-RO"/>
              </w:rPr>
              <w:t>Teva Pharmaceuticals S.R.L.</w:t>
            </w:r>
          </w:p>
          <w:p w14:paraId="1767464A"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Tel: +40 212306524</w:t>
            </w:r>
          </w:p>
          <w:p w14:paraId="700055F4" w14:textId="77777777" w:rsidR="00717040" w:rsidRPr="00333C02" w:rsidRDefault="00717040">
            <w:pPr>
              <w:ind w:right="567"/>
              <w:rPr>
                <w:b/>
                <w:noProof/>
                <w:color w:val="000000" w:themeColor="text1"/>
                <w:sz w:val="22"/>
                <w:szCs w:val="22"/>
                <w:lang w:val="ro-RO"/>
              </w:rPr>
            </w:pPr>
          </w:p>
        </w:tc>
      </w:tr>
      <w:tr w:rsidR="00717040" w:rsidRPr="00333C02" w14:paraId="5170F7CB" w14:textId="77777777">
        <w:trPr>
          <w:cantSplit/>
        </w:trPr>
        <w:tc>
          <w:tcPr>
            <w:tcW w:w="4648" w:type="dxa"/>
          </w:tcPr>
          <w:p w14:paraId="6EE61BFE"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Ireland</w:t>
            </w:r>
          </w:p>
          <w:p w14:paraId="0CCCD55D" w14:textId="77777777" w:rsidR="00717040" w:rsidRPr="00333C02" w:rsidRDefault="0030285E">
            <w:pPr>
              <w:widowControl w:val="0"/>
              <w:rPr>
                <w:color w:val="000000" w:themeColor="text1"/>
                <w:sz w:val="22"/>
                <w:szCs w:val="22"/>
                <w:lang w:val="ro-RO" w:eastAsia="el-GR"/>
              </w:rPr>
            </w:pPr>
            <w:r w:rsidRPr="00333C02">
              <w:rPr>
                <w:color w:val="000000" w:themeColor="text1"/>
                <w:sz w:val="22"/>
                <w:szCs w:val="22"/>
                <w:lang w:val="ro-RO" w:eastAsia="el-GR"/>
              </w:rPr>
              <w:t>Teva Pharmaceuticals Ireland</w:t>
            </w:r>
          </w:p>
          <w:p w14:paraId="29220E74" w14:textId="77777777" w:rsidR="00717040" w:rsidRPr="00333C02" w:rsidRDefault="0030285E">
            <w:pPr>
              <w:ind w:right="567"/>
              <w:rPr>
                <w:color w:val="000000" w:themeColor="text1"/>
                <w:sz w:val="22"/>
                <w:szCs w:val="22"/>
                <w:lang w:val="ro-RO" w:eastAsia="el-GR"/>
              </w:rPr>
            </w:pPr>
            <w:r w:rsidRPr="00333C02">
              <w:rPr>
                <w:color w:val="000000" w:themeColor="text1"/>
                <w:sz w:val="22"/>
                <w:szCs w:val="22"/>
                <w:lang w:val="ro-RO" w:eastAsia="el-GR"/>
              </w:rPr>
              <w:t>Tel: +44 2075407117</w:t>
            </w:r>
          </w:p>
          <w:p w14:paraId="1A913E6D" w14:textId="77777777" w:rsidR="00717040" w:rsidRPr="00333C02" w:rsidRDefault="00717040">
            <w:pPr>
              <w:ind w:right="567"/>
              <w:rPr>
                <w:b/>
                <w:noProof/>
                <w:color w:val="000000" w:themeColor="text1"/>
                <w:sz w:val="22"/>
                <w:szCs w:val="22"/>
                <w:lang w:val="ro-RO"/>
              </w:rPr>
            </w:pPr>
          </w:p>
        </w:tc>
        <w:tc>
          <w:tcPr>
            <w:tcW w:w="4678" w:type="dxa"/>
          </w:tcPr>
          <w:p w14:paraId="51149D9C" w14:textId="77777777" w:rsidR="00717040" w:rsidRPr="00333C02" w:rsidRDefault="0030285E">
            <w:pPr>
              <w:ind w:right="567"/>
              <w:rPr>
                <w:b/>
                <w:noProof/>
                <w:color w:val="000000" w:themeColor="text1"/>
                <w:sz w:val="22"/>
                <w:szCs w:val="22"/>
                <w:lang w:val="ro-RO"/>
              </w:rPr>
            </w:pPr>
            <w:r w:rsidRPr="00333C02">
              <w:rPr>
                <w:b/>
                <w:noProof/>
                <w:color w:val="000000" w:themeColor="text1"/>
                <w:sz w:val="22"/>
                <w:szCs w:val="22"/>
                <w:lang w:val="ro-RO"/>
              </w:rPr>
              <w:t>Slovenija</w:t>
            </w:r>
          </w:p>
          <w:p w14:paraId="1EEF447D" w14:textId="77777777" w:rsidR="00717040" w:rsidRPr="00333C02" w:rsidRDefault="0030285E">
            <w:pPr>
              <w:ind w:right="-1"/>
              <w:rPr>
                <w:noProof/>
                <w:color w:val="000000" w:themeColor="text1"/>
                <w:sz w:val="22"/>
                <w:szCs w:val="22"/>
                <w:lang w:val="ro-RO"/>
              </w:rPr>
            </w:pPr>
            <w:r w:rsidRPr="00333C02">
              <w:rPr>
                <w:noProof/>
                <w:color w:val="000000" w:themeColor="text1"/>
                <w:sz w:val="22"/>
                <w:szCs w:val="22"/>
                <w:lang w:val="ro-RO"/>
              </w:rPr>
              <w:t>Pliva Ljubljana d.o.o.</w:t>
            </w:r>
          </w:p>
          <w:p w14:paraId="5C232894" w14:textId="77777777" w:rsidR="00717040" w:rsidRPr="00333C02" w:rsidRDefault="0030285E">
            <w:pPr>
              <w:ind w:right="-1"/>
              <w:rPr>
                <w:noProof/>
                <w:color w:val="000000" w:themeColor="text1"/>
                <w:sz w:val="22"/>
                <w:szCs w:val="22"/>
                <w:lang w:val="ro-RO"/>
              </w:rPr>
            </w:pPr>
            <w:r w:rsidRPr="00333C02">
              <w:rPr>
                <w:noProof/>
                <w:color w:val="000000" w:themeColor="text1"/>
                <w:sz w:val="22"/>
                <w:szCs w:val="22"/>
                <w:lang w:val="ro-RO"/>
              </w:rPr>
              <w:t>Tel: +386 15890390</w:t>
            </w:r>
          </w:p>
          <w:p w14:paraId="4BD8A64F" w14:textId="77777777" w:rsidR="00717040" w:rsidRPr="00333C02" w:rsidRDefault="00717040">
            <w:pPr>
              <w:ind w:right="567"/>
              <w:rPr>
                <w:b/>
                <w:noProof/>
                <w:color w:val="000000" w:themeColor="text1"/>
                <w:sz w:val="22"/>
                <w:szCs w:val="22"/>
                <w:lang w:val="ro-RO"/>
              </w:rPr>
            </w:pPr>
          </w:p>
        </w:tc>
      </w:tr>
      <w:tr w:rsidR="00717040" w:rsidRPr="00333C02" w14:paraId="7AA96B6C" w14:textId="77777777">
        <w:trPr>
          <w:cantSplit/>
        </w:trPr>
        <w:tc>
          <w:tcPr>
            <w:tcW w:w="4648" w:type="dxa"/>
          </w:tcPr>
          <w:p w14:paraId="75DF1171" w14:textId="77777777" w:rsidR="00717040" w:rsidRPr="00333C02" w:rsidRDefault="0030285E">
            <w:pPr>
              <w:ind w:right="567"/>
              <w:rPr>
                <w:b/>
                <w:noProof/>
                <w:color w:val="000000" w:themeColor="text1"/>
                <w:sz w:val="22"/>
                <w:szCs w:val="22"/>
                <w:lang w:val="ro-RO"/>
              </w:rPr>
            </w:pPr>
            <w:r w:rsidRPr="00333C02">
              <w:rPr>
                <w:b/>
                <w:noProof/>
                <w:color w:val="000000" w:themeColor="text1"/>
                <w:sz w:val="22"/>
                <w:szCs w:val="22"/>
                <w:lang w:val="ro-RO"/>
              </w:rPr>
              <w:lastRenderedPageBreak/>
              <w:t>Ísland</w:t>
            </w:r>
          </w:p>
          <w:p w14:paraId="09AD0F12" w14:textId="77777777" w:rsidR="00717040" w:rsidRPr="00333C02" w:rsidRDefault="0030285E">
            <w:pPr>
              <w:widowControl w:val="0"/>
              <w:rPr>
                <w:color w:val="000000" w:themeColor="text1"/>
                <w:sz w:val="22"/>
                <w:szCs w:val="22"/>
                <w:lang w:val="ro-RO"/>
              </w:rPr>
            </w:pPr>
            <w:r w:rsidRPr="00333C02">
              <w:rPr>
                <w:color w:val="000000" w:themeColor="text1"/>
                <w:sz w:val="22"/>
                <w:szCs w:val="22"/>
                <w:lang w:val="ro-RO"/>
              </w:rPr>
              <w:t>Teva Pharma Iceland ehf.</w:t>
            </w:r>
          </w:p>
          <w:p w14:paraId="4F27D21F"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Sími: +354 5503300</w:t>
            </w:r>
          </w:p>
          <w:p w14:paraId="45B4CC06" w14:textId="77777777" w:rsidR="00717040" w:rsidRPr="00333C02" w:rsidRDefault="00717040">
            <w:pPr>
              <w:ind w:right="567"/>
              <w:rPr>
                <w:b/>
                <w:noProof/>
                <w:color w:val="000000" w:themeColor="text1"/>
                <w:sz w:val="22"/>
                <w:szCs w:val="22"/>
                <w:lang w:val="ro-RO"/>
              </w:rPr>
            </w:pPr>
          </w:p>
        </w:tc>
        <w:tc>
          <w:tcPr>
            <w:tcW w:w="4678" w:type="dxa"/>
          </w:tcPr>
          <w:p w14:paraId="4403D713" w14:textId="77777777" w:rsidR="00717040" w:rsidRPr="00333C02" w:rsidRDefault="0030285E">
            <w:pPr>
              <w:tabs>
                <w:tab w:val="left" w:pos="-720"/>
              </w:tabs>
              <w:suppressAutoHyphens/>
              <w:ind w:right="567"/>
              <w:rPr>
                <w:b/>
                <w:noProof/>
                <w:color w:val="000000" w:themeColor="text1"/>
                <w:sz w:val="22"/>
                <w:szCs w:val="22"/>
                <w:lang w:val="ro-RO"/>
              </w:rPr>
            </w:pPr>
            <w:r w:rsidRPr="00333C02">
              <w:rPr>
                <w:b/>
                <w:noProof/>
                <w:color w:val="000000" w:themeColor="text1"/>
                <w:sz w:val="22"/>
                <w:szCs w:val="22"/>
                <w:lang w:val="ro-RO"/>
              </w:rPr>
              <w:t>Slovenská republika</w:t>
            </w:r>
          </w:p>
          <w:p w14:paraId="625EC606"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TEVA Pharmaceuticals Slovakia s.r.o.</w:t>
            </w:r>
          </w:p>
          <w:p w14:paraId="68DFB104"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Tel: +421 257267911</w:t>
            </w:r>
          </w:p>
          <w:p w14:paraId="6896C250" w14:textId="77777777" w:rsidR="00717040" w:rsidRPr="00333C02" w:rsidRDefault="00717040">
            <w:pPr>
              <w:ind w:right="567"/>
              <w:rPr>
                <w:b/>
                <w:noProof/>
                <w:color w:val="000000" w:themeColor="text1"/>
                <w:sz w:val="22"/>
                <w:szCs w:val="22"/>
                <w:lang w:val="ro-RO"/>
              </w:rPr>
            </w:pPr>
          </w:p>
        </w:tc>
      </w:tr>
      <w:tr w:rsidR="00717040" w:rsidRPr="00333C02" w14:paraId="39D4040C" w14:textId="77777777">
        <w:trPr>
          <w:cantSplit/>
        </w:trPr>
        <w:tc>
          <w:tcPr>
            <w:tcW w:w="4648" w:type="dxa"/>
          </w:tcPr>
          <w:p w14:paraId="508B11CF" w14:textId="77777777" w:rsidR="00717040" w:rsidRPr="00333C02" w:rsidRDefault="0030285E">
            <w:pPr>
              <w:ind w:right="567"/>
              <w:rPr>
                <w:noProof/>
                <w:color w:val="000000" w:themeColor="text1"/>
                <w:sz w:val="22"/>
                <w:szCs w:val="22"/>
                <w:lang w:val="ro-RO"/>
              </w:rPr>
            </w:pPr>
            <w:r w:rsidRPr="00333C02">
              <w:rPr>
                <w:b/>
                <w:noProof/>
                <w:color w:val="000000" w:themeColor="text1"/>
                <w:sz w:val="22"/>
                <w:szCs w:val="22"/>
                <w:lang w:val="ro-RO"/>
              </w:rPr>
              <w:t>Italia</w:t>
            </w:r>
          </w:p>
          <w:p w14:paraId="02370A8B" w14:textId="77777777" w:rsidR="00717040" w:rsidRPr="00333C02" w:rsidRDefault="0030285E">
            <w:pPr>
              <w:widowControl w:val="0"/>
              <w:rPr>
                <w:color w:val="000000" w:themeColor="text1"/>
                <w:lang w:val="ro-RO"/>
              </w:rPr>
            </w:pPr>
            <w:r w:rsidRPr="00333C02">
              <w:rPr>
                <w:color w:val="000000" w:themeColor="text1"/>
                <w:sz w:val="22"/>
                <w:szCs w:val="22"/>
                <w:lang w:val="ro-RO"/>
              </w:rPr>
              <w:t>Teva Italia S.r.l.</w:t>
            </w:r>
          </w:p>
          <w:p w14:paraId="149C2FE5" w14:textId="77777777" w:rsidR="00717040" w:rsidRPr="00333C02" w:rsidRDefault="0030285E">
            <w:pPr>
              <w:tabs>
                <w:tab w:val="left" w:pos="-720"/>
              </w:tabs>
              <w:suppressAutoHyphens/>
              <w:rPr>
                <w:color w:val="000000" w:themeColor="text1"/>
                <w:sz w:val="22"/>
                <w:szCs w:val="22"/>
                <w:lang w:val="ro-RO"/>
              </w:rPr>
            </w:pPr>
            <w:r w:rsidRPr="00333C02">
              <w:rPr>
                <w:color w:val="000000" w:themeColor="text1"/>
                <w:sz w:val="22"/>
                <w:szCs w:val="22"/>
                <w:lang w:val="ro-RO"/>
              </w:rPr>
              <w:t>Tel: +39 028917981</w:t>
            </w:r>
          </w:p>
          <w:p w14:paraId="46E61CEA" w14:textId="77777777" w:rsidR="00717040" w:rsidRPr="00333C02" w:rsidRDefault="00717040">
            <w:pPr>
              <w:ind w:right="567"/>
              <w:rPr>
                <w:b/>
                <w:noProof/>
                <w:color w:val="000000" w:themeColor="text1"/>
                <w:sz w:val="22"/>
                <w:szCs w:val="22"/>
                <w:lang w:val="ro-RO"/>
              </w:rPr>
            </w:pPr>
          </w:p>
        </w:tc>
        <w:tc>
          <w:tcPr>
            <w:tcW w:w="4678" w:type="dxa"/>
          </w:tcPr>
          <w:p w14:paraId="04F01ABF" w14:textId="77777777" w:rsidR="00717040" w:rsidRPr="00333C02" w:rsidRDefault="0030285E">
            <w:pPr>
              <w:tabs>
                <w:tab w:val="left" w:pos="-720"/>
                <w:tab w:val="left" w:pos="4536"/>
              </w:tabs>
              <w:suppressAutoHyphens/>
              <w:ind w:right="567"/>
              <w:rPr>
                <w:noProof/>
                <w:color w:val="000000" w:themeColor="text1"/>
                <w:sz w:val="22"/>
                <w:szCs w:val="22"/>
                <w:lang w:val="ro-RO"/>
              </w:rPr>
            </w:pPr>
            <w:r w:rsidRPr="00333C02">
              <w:rPr>
                <w:b/>
                <w:noProof/>
                <w:color w:val="000000" w:themeColor="text1"/>
                <w:sz w:val="22"/>
                <w:szCs w:val="22"/>
                <w:lang w:val="ro-RO"/>
              </w:rPr>
              <w:t>Suomi/Finland</w:t>
            </w:r>
          </w:p>
          <w:p w14:paraId="0A3ECDC8" w14:textId="77777777" w:rsidR="00717040" w:rsidRPr="00333C02" w:rsidRDefault="0030285E">
            <w:pPr>
              <w:widowControl w:val="0"/>
              <w:rPr>
                <w:noProof/>
                <w:color w:val="000000" w:themeColor="text1"/>
                <w:sz w:val="22"/>
                <w:szCs w:val="22"/>
                <w:lang w:val="ro-RO"/>
              </w:rPr>
            </w:pPr>
            <w:r w:rsidRPr="00333C02">
              <w:rPr>
                <w:color w:val="000000" w:themeColor="text1"/>
                <w:sz w:val="22"/>
                <w:szCs w:val="22"/>
                <w:lang w:val="ro-RO"/>
              </w:rPr>
              <w:t>Teva Finland Oy</w:t>
            </w:r>
          </w:p>
          <w:p w14:paraId="26693492"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 xml:space="preserve">Puh/Tel: </w:t>
            </w:r>
            <w:r w:rsidRPr="00333C02">
              <w:rPr>
                <w:color w:val="000000" w:themeColor="text1"/>
                <w:sz w:val="22"/>
                <w:szCs w:val="22"/>
                <w:lang w:val="ro-RO"/>
              </w:rPr>
              <w:t>+358 201805900</w:t>
            </w:r>
          </w:p>
          <w:p w14:paraId="2D128062" w14:textId="77777777" w:rsidR="00717040" w:rsidRPr="00333C02" w:rsidRDefault="00717040">
            <w:pPr>
              <w:ind w:right="567"/>
              <w:rPr>
                <w:b/>
                <w:noProof/>
                <w:color w:val="000000" w:themeColor="text1"/>
                <w:sz w:val="22"/>
                <w:szCs w:val="22"/>
                <w:lang w:val="ro-RO"/>
              </w:rPr>
            </w:pPr>
          </w:p>
        </w:tc>
      </w:tr>
      <w:tr w:rsidR="00717040" w:rsidRPr="00333C02" w14:paraId="353864BE" w14:textId="77777777">
        <w:trPr>
          <w:cantSplit/>
        </w:trPr>
        <w:tc>
          <w:tcPr>
            <w:tcW w:w="4648" w:type="dxa"/>
          </w:tcPr>
          <w:p w14:paraId="15AC0F09" w14:textId="77777777" w:rsidR="00717040" w:rsidRPr="00333C02" w:rsidRDefault="0030285E">
            <w:pPr>
              <w:ind w:right="567"/>
              <w:rPr>
                <w:b/>
                <w:noProof/>
                <w:color w:val="000000" w:themeColor="text1"/>
                <w:sz w:val="22"/>
                <w:szCs w:val="22"/>
                <w:lang w:val="ro-RO"/>
              </w:rPr>
            </w:pPr>
            <w:r w:rsidRPr="00333C02">
              <w:rPr>
                <w:b/>
                <w:noProof/>
                <w:color w:val="000000" w:themeColor="text1"/>
                <w:sz w:val="22"/>
                <w:szCs w:val="22"/>
                <w:lang w:val="ro-RO"/>
              </w:rPr>
              <w:t>Κύπρος</w:t>
            </w:r>
          </w:p>
          <w:p w14:paraId="04C99B79" w14:textId="77777777" w:rsidR="00717040" w:rsidRPr="00333C02" w:rsidRDefault="0030285E">
            <w:pPr>
              <w:tabs>
                <w:tab w:val="left" w:pos="-720"/>
              </w:tabs>
              <w:suppressAutoHyphens/>
              <w:rPr>
                <w:color w:val="000000" w:themeColor="text1"/>
                <w:sz w:val="22"/>
                <w:szCs w:val="22"/>
                <w:bdr w:val="none" w:sz="0" w:space="0" w:color="auto" w:frame="1"/>
                <w:lang w:val="ro-RO"/>
              </w:rPr>
            </w:pPr>
            <w:r w:rsidRPr="00333C02">
              <w:rPr>
                <w:color w:val="000000" w:themeColor="text1"/>
                <w:sz w:val="22"/>
                <w:szCs w:val="22"/>
                <w:lang w:val="ro-RO"/>
              </w:rPr>
              <w:t>TEVA HELLAS Α.Ε.</w:t>
            </w:r>
          </w:p>
          <w:p w14:paraId="455E2435" w14:textId="77777777" w:rsidR="00717040" w:rsidRPr="00333C02" w:rsidRDefault="0030285E">
            <w:pPr>
              <w:rPr>
                <w:color w:val="000000" w:themeColor="text1"/>
                <w:sz w:val="22"/>
                <w:szCs w:val="22"/>
                <w:lang w:val="ro-RO"/>
              </w:rPr>
            </w:pPr>
            <w:r w:rsidRPr="00333C02">
              <w:rPr>
                <w:color w:val="000000" w:themeColor="text1"/>
                <w:sz w:val="22"/>
                <w:szCs w:val="22"/>
                <w:lang w:val="ro-RO"/>
              </w:rPr>
              <w:t>Ελλάδα</w:t>
            </w:r>
          </w:p>
          <w:p w14:paraId="479FE862" w14:textId="77777777" w:rsidR="00717040" w:rsidRPr="00333C02" w:rsidRDefault="0030285E">
            <w:pPr>
              <w:widowControl w:val="0"/>
              <w:autoSpaceDE w:val="0"/>
              <w:autoSpaceDN w:val="0"/>
              <w:adjustRightInd w:val="0"/>
              <w:rPr>
                <w:color w:val="000000" w:themeColor="text1"/>
                <w:sz w:val="22"/>
                <w:szCs w:val="22"/>
                <w:lang w:val="ro-RO"/>
              </w:rPr>
            </w:pPr>
            <w:r w:rsidRPr="00333C02">
              <w:rPr>
                <w:color w:val="000000" w:themeColor="text1"/>
                <w:sz w:val="22"/>
                <w:szCs w:val="22"/>
                <w:lang w:val="ro-RO" w:eastAsia="el-GR"/>
              </w:rPr>
              <w:t>Τηλ: +30 2118805000</w:t>
            </w:r>
          </w:p>
          <w:p w14:paraId="5CA2DD5A" w14:textId="77777777" w:rsidR="00717040" w:rsidRPr="00333C02" w:rsidRDefault="00717040">
            <w:pPr>
              <w:tabs>
                <w:tab w:val="left" w:pos="-720"/>
              </w:tabs>
              <w:suppressAutoHyphens/>
              <w:ind w:right="567"/>
              <w:rPr>
                <w:noProof/>
                <w:color w:val="000000" w:themeColor="text1"/>
                <w:sz w:val="22"/>
                <w:szCs w:val="22"/>
                <w:lang w:val="ro-RO"/>
              </w:rPr>
            </w:pPr>
          </w:p>
        </w:tc>
        <w:tc>
          <w:tcPr>
            <w:tcW w:w="4678" w:type="dxa"/>
          </w:tcPr>
          <w:p w14:paraId="6F12B928" w14:textId="77777777" w:rsidR="00717040" w:rsidRPr="00333C02" w:rsidRDefault="0030285E">
            <w:pPr>
              <w:tabs>
                <w:tab w:val="left" w:pos="-720"/>
                <w:tab w:val="left" w:pos="4536"/>
              </w:tabs>
              <w:suppressAutoHyphens/>
              <w:ind w:right="567"/>
              <w:rPr>
                <w:b/>
                <w:noProof/>
                <w:color w:val="000000" w:themeColor="text1"/>
                <w:sz w:val="22"/>
                <w:szCs w:val="22"/>
                <w:lang w:val="ro-RO"/>
              </w:rPr>
            </w:pPr>
            <w:r w:rsidRPr="00333C02">
              <w:rPr>
                <w:b/>
                <w:noProof/>
                <w:color w:val="000000" w:themeColor="text1"/>
                <w:sz w:val="22"/>
                <w:szCs w:val="22"/>
                <w:lang w:val="ro-RO"/>
              </w:rPr>
              <w:t>Sverige</w:t>
            </w:r>
          </w:p>
          <w:p w14:paraId="3C563036"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Teva Sweden AB</w:t>
            </w:r>
          </w:p>
          <w:p w14:paraId="51846B0C" w14:textId="77777777" w:rsidR="00717040" w:rsidRPr="00333C02" w:rsidRDefault="0030285E">
            <w:pPr>
              <w:ind w:right="567"/>
              <w:rPr>
                <w:noProof/>
                <w:color w:val="000000" w:themeColor="text1"/>
                <w:sz w:val="22"/>
                <w:szCs w:val="22"/>
                <w:lang w:val="ro-RO"/>
              </w:rPr>
            </w:pPr>
            <w:r w:rsidRPr="00333C02">
              <w:rPr>
                <w:noProof/>
                <w:color w:val="000000" w:themeColor="text1"/>
                <w:sz w:val="22"/>
                <w:szCs w:val="22"/>
                <w:lang w:val="ro-RO"/>
              </w:rPr>
              <w:t>Tel: +46 42121100</w:t>
            </w:r>
          </w:p>
          <w:p w14:paraId="600B869F" w14:textId="77777777" w:rsidR="00717040" w:rsidRPr="00333C02" w:rsidRDefault="00717040">
            <w:pPr>
              <w:ind w:right="567"/>
              <w:rPr>
                <w:noProof/>
                <w:color w:val="000000" w:themeColor="text1"/>
                <w:sz w:val="22"/>
                <w:szCs w:val="22"/>
                <w:lang w:val="ro-RO"/>
              </w:rPr>
            </w:pPr>
          </w:p>
        </w:tc>
      </w:tr>
      <w:tr w:rsidR="00717040" w:rsidRPr="00333C02" w14:paraId="579C75C0" w14:textId="77777777">
        <w:trPr>
          <w:cantSplit/>
        </w:trPr>
        <w:tc>
          <w:tcPr>
            <w:tcW w:w="4648" w:type="dxa"/>
          </w:tcPr>
          <w:p w14:paraId="4F7DA4D7" w14:textId="77777777" w:rsidR="00717040" w:rsidRPr="00333C02" w:rsidRDefault="0030285E">
            <w:pPr>
              <w:rPr>
                <w:b/>
                <w:bCs/>
                <w:color w:val="000000" w:themeColor="text1"/>
                <w:sz w:val="22"/>
                <w:szCs w:val="22"/>
                <w:lang w:val="ro-RO" w:eastAsia="en-GB"/>
              </w:rPr>
            </w:pPr>
            <w:r w:rsidRPr="00333C02">
              <w:rPr>
                <w:b/>
                <w:bCs/>
                <w:color w:val="000000" w:themeColor="text1"/>
                <w:sz w:val="22"/>
                <w:szCs w:val="22"/>
                <w:lang w:val="ro-RO" w:eastAsia="en-GB"/>
              </w:rPr>
              <w:t>Latvija</w:t>
            </w:r>
          </w:p>
          <w:p w14:paraId="2229A173" w14:textId="77777777" w:rsidR="00717040" w:rsidRPr="00333C02" w:rsidRDefault="0030285E">
            <w:pPr>
              <w:widowControl w:val="0"/>
              <w:autoSpaceDE w:val="0"/>
              <w:autoSpaceDN w:val="0"/>
              <w:adjustRightInd w:val="0"/>
              <w:rPr>
                <w:color w:val="000000" w:themeColor="text1"/>
                <w:sz w:val="22"/>
                <w:szCs w:val="22"/>
                <w:lang w:val="ro-RO"/>
              </w:rPr>
            </w:pPr>
            <w:r w:rsidRPr="00333C02">
              <w:rPr>
                <w:color w:val="000000" w:themeColor="text1"/>
                <w:sz w:val="22"/>
                <w:szCs w:val="22"/>
                <w:lang w:val="ro-RO"/>
              </w:rPr>
              <w:t>UAB Teva Baltics filiāle Latvijā</w:t>
            </w:r>
          </w:p>
          <w:p w14:paraId="32238E59" w14:textId="77777777" w:rsidR="00717040" w:rsidRPr="00333C02" w:rsidRDefault="0030285E">
            <w:pPr>
              <w:rPr>
                <w:color w:val="000000" w:themeColor="text1"/>
                <w:sz w:val="22"/>
                <w:szCs w:val="22"/>
                <w:lang w:val="ro-RO" w:eastAsia="en-GB"/>
              </w:rPr>
            </w:pPr>
            <w:r w:rsidRPr="00333C02">
              <w:rPr>
                <w:color w:val="000000" w:themeColor="text1"/>
                <w:sz w:val="22"/>
                <w:szCs w:val="22"/>
                <w:lang w:val="ro-RO" w:eastAsia="en-GB"/>
              </w:rPr>
              <w:t>Tel: +371 67323666</w:t>
            </w:r>
          </w:p>
          <w:p w14:paraId="1918B072" w14:textId="77777777" w:rsidR="00717040" w:rsidRPr="00333C02" w:rsidRDefault="00717040">
            <w:pPr>
              <w:rPr>
                <w:b/>
                <w:noProof/>
                <w:color w:val="000000" w:themeColor="text1"/>
                <w:sz w:val="22"/>
                <w:szCs w:val="22"/>
                <w:lang w:val="ro-RO"/>
              </w:rPr>
            </w:pPr>
          </w:p>
        </w:tc>
        <w:tc>
          <w:tcPr>
            <w:tcW w:w="4678" w:type="dxa"/>
          </w:tcPr>
          <w:p w14:paraId="24E3F0E0" w14:textId="77777777" w:rsidR="00717040" w:rsidRPr="00333C02" w:rsidRDefault="00717040">
            <w:pPr>
              <w:tabs>
                <w:tab w:val="left" w:pos="-720"/>
              </w:tabs>
              <w:suppressAutoHyphens/>
              <w:ind w:right="567"/>
              <w:rPr>
                <w:noProof/>
                <w:color w:val="000000" w:themeColor="text1"/>
                <w:sz w:val="22"/>
                <w:szCs w:val="22"/>
                <w:lang w:val="ro-RO"/>
              </w:rPr>
            </w:pPr>
          </w:p>
        </w:tc>
      </w:tr>
    </w:tbl>
    <w:p w14:paraId="285E1F51" w14:textId="77777777" w:rsidR="00717040" w:rsidRPr="00333C02" w:rsidRDefault="00717040">
      <w:pPr>
        <w:widowControl w:val="0"/>
        <w:numPr>
          <w:ilvl w:val="12"/>
          <w:numId w:val="0"/>
        </w:numPr>
        <w:rPr>
          <w:noProof/>
          <w:szCs w:val="22"/>
          <w:lang w:val="ro-RO"/>
        </w:rPr>
      </w:pPr>
    </w:p>
    <w:bookmarkEnd w:id="96"/>
    <w:p w14:paraId="3DE434BA" w14:textId="77777777" w:rsidR="00717040" w:rsidRPr="00333C02" w:rsidRDefault="0030285E">
      <w:pPr>
        <w:rPr>
          <w:bCs/>
          <w:sz w:val="22"/>
          <w:szCs w:val="22"/>
          <w:lang w:val="ro-RO"/>
        </w:rPr>
      </w:pPr>
      <w:r w:rsidRPr="00333C02">
        <w:rPr>
          <w:b/>
          <w:bCs/>
          <w:sz w:val="22"/>
          <w:szCs w:val="22"/>
          <w:lang w:val="ro-RO"/>
        </w:rPr>
        <w:t>Acest prospect a fost revizuit în</w:t>
      </w:r>
    </w:p>
    <w:p w14:paraId="76C7964A" w14:textId="77777777" w:rsidR="00717040" w:rsidRPr="00333C02" w:rsidRDefault="00717040">
      <w:pPr>
        <w:rPr>
          <w:bCs/>
          <w:sz w:val="22"/>
          <w:szCs w:val="22"/>
          <w:lang w:val="ro-RO"/>
        </w:rPr>
      </w:pPr>
    </w:p>
    <w:p w14:paraId="61DD831A" w14:textId="77777777" w:rsidR="00717040" w:rsidRPr="00333C02" w:rsidRDefault="0030285E">
      <w:pPr>
        <w:rPr>
          <w:b/>
          <w:bCs/>
          <w:sz w:val="22"/>
          <w:szCs w:val="22"/>
          <w:lang w:val="ro-RO"/>
        </w:rPr>
      </w:pPr>
      <w:r w:rsidRPr="00333C02">
        <w:rPr>
          <w:b/>
          <w:bCs/>
          <w:sz w:val="22"/>
          <w:szCs w:val="22"/>
          <w:lang w:val="ro-RO"/>
        </w:rPr>
        <w:t>Alte surse de informaţii</w:t>
      </w:r>
    </w:p>
    <w:p w14:paraId="09FB5DC8" w14:textId="1C003390" w:rsidR="00717040" w:rsidRPr="00333C02" w:rsidRDefault="0030285E">
      <w:pPr>
        <w:rPr>
          <w:sz w:val="22"/>
          <w:szCs w:val="22"/>
          <w:lang w:val="ro-RO"/>
        </w:rPr>
      </w:pPr>
      <w:r w:rsidRPr="00333C02">
        <w:rPr>
          <w:sz w:val="22"/>
          <w:szCs w:val="22"/>
          <w:lang w:val="ro-RO"/>
        </w:rPr>
        <w:t xml:space="preserve">Informaţii detaliate privind acest medicament sunt disponibile pe website-ul Agenţiei Europene a Medicamentului </w:t>
      </w:r>
      <w:hyperlink r:id="rId15" w:history="1">
        <w:r w:rsidR="00675AF0" w:rsidRPr="00333C02">
          <w:rPr>
            <w:rStyle w:val="Hyperlink"/>
            <w:sz w:val="22"/>
            <w:szCs w:val="22"/>
            <w:lang w:val="ro-RO"/>
          </w:rPr>
          <w:t>https://www.ema.europa.eu</w:t>
        </w:r>
      </w:hyperlink>
      <w:r w:rsidRPr="00333C02">
        <w:rPr>
          <w:sz w:val="22"/>
          <w:szCs w:val="22"/>
          <w:lang w:val="ro-RO"/>
        </w:rPr>
        <w:t>.</w:t>
      </w:r>
    </w:p>
    <w:p w14:paraId="0B497343" w14:textId="77777777" w:rsidR="00717040" w:rsidRPr="00333C02" w:rsidRDefault="00717040">
      <w:pPr>
        <w:rPr>
          <w:lang w:val="ro-RO"/>
        </w:rPr>
      </w:pPr>
    </w:p>
    <w:sectPr w:rsidR="00717040" w:rsidRPr="00333C02">
      <w:footerReference w:type="even" r:id="rId16"/>
      <w:footerReference w:type="default" r:id="rId17"/>
      <w:pgSz w:w="11906" w:h="16838"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6DF6" w14:textId="77777777" w:rsidR="00657BA8" w:rsidRDefault="00657BA8">
      <w:r>
        <w:separator/>
      </w:r>
    </w:p>
  </w:endnote>
  <w:endnote w:type="continuationSeparator" w:id="0">
    <w:p w14:paraId="79CAE271" w14:textId="77777777" w:rsidR="00657BA8" w:rsidRDefault="006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40BE" w14:textId="77777777" w:rsidR="00657BA8" w:rsidRDefault="00657B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2D6935" w14:textId="77777777" w:rsidR="00657BA8" w:rsidRDefault="0065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0A2F" w14:textId="77777777" w:rsidR="00657BA8" w:rsidRDefault="00657BA8">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55</w:t>
    </w:r>
    <w:r>
      <w:rPr>
        <w:rStyle w:val="PageNumber"/>
        <w:rFonts w:ascii="Arial" w:hAnsi="Arial" w:cs="Arial"/>
        <w:sz w:val="16"/>
      </w:rPr>
      <w:fldChar w:fldCharType="end"/>
    </w:r>
  </w:p>
  <w:p w14:paraId="2836912E" w14:textId="77777777" w:rsidR="00657BA8" w:rsidRDefault="0065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1AA1" w14:textId="77777777" w:rsidR="00657BA8" w:rsidRDefault="00657BA8">
      <w:r>
        <w:separator/>
      </w:r>
    </w:p>
  </w:footnote>
  <w:footnote w:type="continuationSeparator" w:id="0">
    <w:p w14:paraId="406D0290" w14:textId="77777777" w:rsidR="00657BA8" w:rsidRDefault="0065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0B9A4"/>
    <w:multiLevelType w:val="hybridMultilevel"/>
    <w:tmpl w:val="DCA0C5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A2E1C0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C26C2F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DA2C4BB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510859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9FC308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82CE6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E96B2D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4D8E41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440F3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FA49E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pPr>
        <w:ind w:left="0" w:firstLine="0"/>
      </w:pPr>
    </w:lvl>
  </w:abstractNum>
  <w:abstractNum w:abstractNumId="12" w15:restartNumberingAfterBreak="0">
    <w:nsid w:val="016E16F0"/>
    <w:multiLevelType w:val="hybridMultilevel"/>
    <w:tmpl w:val="3F924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30C1FAD"/>
    <w:multiLevelType w:val="hybridMultilevel"/>
    <w:tmpl w:val="ACA6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30A8E"/>
    <w:multiLevelType w:val="hybridMultilevel"/>
    <w:tmpl w:val="05F60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D17530"/>
    <w:multiLevelType w:val="hybridMultilevel"/>
    <w:tmpl w:val="7DD4B1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09AD53C3"/>
    <w:multiLevelType w:val="hybridMultilevel"/>
    <w:tmpl w:val="33583BEA"/>
    <w:lvl w:ilvl="0" w:tplc="0409000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egacy w:legacy="1" w:legacySpace="360" w:legacyIndent="360"/>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821389"/>
    <w:multiLevelType w:val="hybridMultilevel"/>
    <w:tmpl w:val="2DEAE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523B56"/>
    <w:multiLevelType w:val="hybridMultilevel"/>
    <w:tmpl w:val="1A629F00"/>
    <w:lvl w:ilvl="0" w:tplc="4D3C79DA">
      <w:start w:val="1"/>
      <w:numFmt w:val="bullet"/>
      <w:lvlText w:val=""/>
      <w:lvlJc w:val="left"/>
      <w:pPr>
        <w:ind w:left="2160" w:hanging="360"/>
      </w:pPr>
      <w:rPr>
        <w:rFonts w:ascii="Symbol" w:hAnsi="Symbol"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16353555"/>
    <w:multiLevelType w:val="hybridMultilevel"/>
    <w:tmpl w:val="84BCB8FA"/>
    <w:lvl w:ilvl="0" w:tplc="F9307220">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02698"/>
    <w:multiLevelType w:val="hybridMultilevel"/>
    <w:tmpl w:val="3AE0F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23" w15:restartNumberingAfterBreak="0">
    <w:nsid w:val="1BB47D96"/>
    <w:multiLevelType w:val="hybridMultilevel"/>
    <w:tmpl w:val="8C0E5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115E89"/>
    <w:multiLevelType w:val="hybridMultilevel"/>
    <w:tmpl w:val="5406FA76"/>
    <w:lvl w:ilvl="0" w:tplc="F9307220">
      <w:start w:val="4"/>
      <w:numFmt w:val="bullet"/>
      <w:lvlText w:val="-"/>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4272A7"/>
    <w:multiLevelType w:val="hybridMultilevel"/>
    <w:tmpl w:val="AA90E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C442B8"/>
    <w:multiLevelType w:val="hybridMultilevel"/>
    <w:tmpl w:val="A058E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9BE15AE"/>
    <w:multiLevelType w:val="hybridMultilevel"/>
    <w:tmpl w:val="D0EA3832"/>
    <w:lvl w:ilvl="0" w:tplc="FFFFFFFF">
      <w:start w:val="2"/>
      <w:numFmt w:val="bullet"/>
      <w:lvlText w:val="-"/>
      <w:lvlJc w:val="left"/>
      <w:pPr>
        <w:tabs>
          <w:tab w:val="num" w:pos="927"/>
        </w:tabs>
        <w:ind w:left="92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A3619CE"/>
    <w:multiLevelType w:val="hybridMultilevel"/>
    <w:tmpl w:val="6EC4C8F6"/>
    <w:lvl w:ilvl="0" w:tplc="1816508C">
      <w:start w:val="1"/>
      <w:numFmt w:val="bullet"/>
      <w:lvlText w:val=""/>
      <w:lvlJc w:val="left"/>
      <w:pPr>
        <w:ind w:left="720" w:hanging="360"/>
      </w:pPr>
      <w:rPr>
        <w:rFonts w:ascii="Symbol" w:hAnsi="Symbol" w:hint="default"/>
        <w:b w:val="0"/>
        <w:i w:val="0"/>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B691553"/>
    <w:multiLevelType w:val="hybridMultilevel"/>
    <w:tmpl w:val="8B40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F1D1D"/>
    <w:multiLevelType w:val="hybridMultilevel"/>
    <w:tmpl w:val="89700454"/>
    <w:lvl w:ilvl="0" w:tplc="B9BE58D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3A30D6"/>
    <w:multiLevelType w:val="hybridMultilevel"/>
    <w:tmpl w:val="7AEE862C"/>
    <w:lvl w:ilvl="0" w:tplc="FFFFFFFF">
      <w:start w:val="21"/>
      <w:numFmt w:val="bullet"/>
      <w:lvlText w:val="-"/>
      <w:lvlJc w:val="left"/>
      <w:pPr>
        <w:tabs>
          <w:tab w:val="num" w:pos="417"/>
        </w:tabs>
        <w:ind w:left="417"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285BF1"/>
    <w:multiLevelType w:val="hybridMultilevel"/>
    <w:tmpl w:val="D9BA64F6"/>
    <w:lvl w:ilvl="0" w:tplc="F9307220">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87787A"/>
    <w:multiLevelType w:val="hybridMultilevel"/>
    <w:tmpl w:val="E89E7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671D35"/>
    <w:multiLevelType w:val="hybridMultilevel"/>
    <w:tmpl w:val="6678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CA5BDE"/>
    <w:multiLevelType w:val="hybridMultilevel"/>
    <w:tmpl w:val="2332B4CA"/>
    <w:lvl w:ilvl="0" w:tplc="BAFCE2B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435C51"/>
    <w:multiLevelType w:val="hybridMultilevel"/>
    <w:tmpl w:val="A8D8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6A0880"/>
    <w:multiLevelType w:val="hybridMultilevel"/>
    <w:tmpl w:val="9494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9774198"/>
    <w:multiLevelType w:val="hybridMultilevel"/>
    <w:tmpl w:val="69D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934B99"/>
    <w:multiLevelType w:val="hybridMultilevel"/>
    <w:tmpl w:val="2C7CF9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206BF5"/>
    <w:multiLevelType w:val="hybridMultilevel"/>
    <w:tmpl w:val="B2BA1D6A"/>
    <w:lvl w:ilvl="0" w:tplc="9438D3B2">
      <w:start w:val="5"/>
      <w:numFmt w:val="bullet"/>
      <w:lvlText w:val="-"/>
      <w:lvlJc w:val="left"/>
      <w:pPr>
        <w:tabs>
          <w:tab w:val="num" w:pos="567"/>
        </w:tabs>
        <w:ind w:left="567" w:hanging="283"/>
      </w:pPr>
      <w:rPr>
        <w:rFonts w:ascii="Cambria Math" w:eastAsia="Courier New" w:hAnsi="Cambria Math"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A76B5A"/>
    <w:multiLevelType w:val="hybridMultilevel"/>
    <w:tmpl w:val="2D5A4D04"/>
    <w:lvl w:ilvl="0" w:tplc="4D3C79DA">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FF271DE"/>
    <w:multiLevelType w:val="hybridMultilevel"/>
    <w:tmpl w:val="1F0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F911DC"/>
    <w:multiLevelType w:val="hybridMultilevel"/>
    <w:tmpl w:val="702E0130"/>
    <w:lvl w:ilvl="0" w:tplc="28DE43B4">
      <w:start w:val="4"/>
      <w:numFmt w:val="bullet"/>
      <w:lvlText w:val="-"/>
      <w:lvlJc w:val="left"/>
      <w:pPr>
        <w:ind w:left="360" w:hanging="360"/>
      </w:pPr>
      <w:rPr>
        <w:rFonts w:ascii="Times New Roman" w:eastAsia="Times New Roman" w:hAnsi="Times New Roman" w:cs="Times New Roman" w:hint="default"/>
        <w:u w:val="none" w:color="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8663DF6"/>
    <w:multiLevelType w:val="hybridMultilevel"/>
    <w:tmpl w:val="8BCCBB48"/>
    <w:lvl w:ilvl="0" w:tplc="FFFFFFFF">
      <w:start w:val="2"/>
      <w:numFmt w:val="bullet"/>
      <w:lvlText w:val="-"/>
      <w:lvlJc w:val="left"/>
      <w:pPr>
        <w:tabs>
          <w:tab w:val="num" w:pos="927"/>
        </w:tabs>
        <w:ind w:left="92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49E060E8"/>
    <w:multiLevelType w:val="hybridMultilevel"/>
    <w:tmpl w:val="D9AE9876"/>
    <w:lvl w:ilvl="0" w:tplc="F9307220">
      <w:start w:val="4"/>
      <w:numFmt w:val="bullet"/>
      <w:lvlText w:val="-"/>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BC22C1"/>
    <w:multiLevelType w:val="hybridMultilevel"/>
    <w:tmpl w:val="F8DC9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C4B1E6D"/>
    <w:multiLevelType w:val="hybridMultilevel"/>
    <w:tmpl w:val="015EEB62"/>
    <w:lvl w:ilvl="0" w:tplc="F9307220">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50" w15:restartNumberingAfterBreak="0">
    <w:nsid w:val="54A50881"/>
    <w:multiLevelType w:val="hybridMultilevel"/>
    <w:tmpl w:val="E290495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56A41767"/>
    <w:multiLevelType w:val="hybridMultilevel"/>
    <w:tmpl w:val="50764FAE"/>
    <w:lvl w:ilvl="0" w:tplc="F9307220">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E7434"/>
    <w:multiLevelType w:val="hybridMultilevel"/>
    <w:tmpl w:val="8C785516"/>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592D6B42"/>
    <w:multiLevelType w:val="hybridMultilevel"/>
    <w:tmpl w:val="0B16871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0766D1"/>
    <w:multiLevelType w:val="hybridMultilevel"/>
    <w:tmpl w:val="74462C9C"/>
    <w:lvl w:ilvl="0" w:tplc="9438D3B2">
      <w:start w:val="5"/>
      <w:numFmt w:val="bullet"/>
      <w:lvlText w:val="-"/>
      <w:lvlJc w:val="left"/>
      <w:pPr>
        <w:ind w:left="720" w:hanging="360"/>
      </w:pPr>
      <w:rPr>
        <w:rFonts w:ascii="Cambria Math" w:eastAsia="Courier New" w:hAnsi="Cambria Math"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241BBE"/>
    <w:multiLevelType w:val="hybridMultilevel"/>
    <w:tmpl w:val="972ACE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0933EB6"/>
    <w:multiLevelType w:val="hybridMultilevel"/>
    <w:tmpl w:val="0D80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51391E"/>
    <w:multiLevelType w:val="hybridMultilevel"/>
    <w:tmpl w:val="8FE24E66"/>
    <w:lvl w:ilvl="0" w:tplc="DC74EA4C">
      <w:start w:val="5"/>
      <w:numFmt w:val="bullet"/>
      <w:lvlText w:val=""/>
      <w:lvlJc w:val="left"/>
      <w:pPr>
        <w:tabs>
          <w:tab w:val="num" w:pos="1134"/>
        </w:tabs>
        <w:ind w:left="1134"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343F03"/>
    <w:multiLevelType w:val="hybridMultilevel"/>
    <w:tmpl w:val="0B12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24073"/>
    <w:multiLevelType w:val="hybridMultilevel"/>
    <w:tmpl w:val="C3868982"/>
    <w:lvl w:ilvl="0" w:tplc="BBE28248">
      <w:start w:val="1"/>
      <w:numFmt w:val="bullet"/>
      <w:lvlText w:val=""/>
      <w:lvlJc w:val="left"/>
      <w:pPr>
        <w:tabs>
          <w:tab w:val="num" w:pos="567"/>
        </w:tabs>
        <w:ind w:left="357" w:hanging="35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46327F"/>
    <w:multiLevelType w:val="hybridMultilevel"/>
    <w:tmpl w:val="F2262320"/>
    <w:lvl w:ilvl="0" w:tplc="035C4276">
      <w:start w:val="1"/>
      <w:numFmt w:val="bullet"/>
      <w:lvlText w:val=""/>
      <w:lvlJc w:val="left"/>
      <w:pPr>
        <w:tabs>
          <w:tab w:val="num" w:pos="720"/>
        </w:tabs>
        <w:ind w:left="720"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A9139F"/>
    <w:multiLevelType w:val="hybridMultilevel"/>
    <w:tmpl w:val="5B66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D62A32"/>
    <w:multiLevelType w:val="hybridMultilevel"/>
    <w:tmpl w:val="0A720B80"/>
    <w:lvl w:ilvl="0" w:tplc="84727B78">
      <w:start w:val="1"/>
      <w:numFmt w:val="bullet"/>
      <w:lvlText w:val=""/>
      <w:lvlJc w:val="left"/>
      <w:pPr>
        <w:tabs>
          <w:tab w:val="num" w:pos="627"/>
        </w:tabs>
        <w:ind w:left="62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B76D9B"/>
    <w:multiLevelType w:val="hybridMultilevel"/>
    <w:tmpl w:val="57001E48"/>
    <w:lvl w:ilvl="0" w:tplc="BBE282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2432B2"/>
    <w:multiLevelType w:val="hybridMultilevel"/>
    <w:tmpl w:val="1B84DA94"/>
    <w:lvl w:ilvl="0" w:tplc="9438D3B2">
      <w:start w:val="5"/>
      <w:numFmt w:val="bullet"/>
      <w:lvlText w:val="-"/>
      <w:lvlJc w:val="left"/>
      <w:pPr>
        <w:tabs>
          <w:tab w:val="num" w:pos="567"/>
        </w:tabs>
        <w:ind w:left="567" w:hanging="283"/>
      </w:pPr>
      <w:rPr>
        <w:rFonts w:ascii="Cambria Math" w:eastAsia="Courier New" w:hAnsi="Cambria Math"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312CC8"/>
    <w:multiLevelType w:val="hybridMultilevel"/>
    <w:tmpl w:val="48C63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200978"/>
    <w:multiLevelType w:val="hybridMultilevel"/>
    <w:tmpl w:val="E9EA3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B7B2E41"/>
    <w:multiLevelType w:val="hybridMultilevel"/>
    <w:tmpl w:val="551C9B5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D9A767A"/>
    <w:multiLevelType w:val="hybridMultilevel"/>
    <w:tmpl w:val="006EF870"/>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7039129C"/>
    <w:multiLevelType w:val="hybridMultilevel"/>
    <w:tmpl w:val="C620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4A1B88"/>
    <w:multiLevelType w:val="hybridMultilevel"/>
    <w:tmpl w:val="CE400F48"/>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0FD6523"/>
    <w:multiLevelType w:val="hybridMultilevel"/>
    <w:tmpl w:val="049C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15B72B3"/>
    <w:multiLevelType w:val="hybridMultilevel"/>
    <w:tmpl w:val="23CA3FE2"/>
    <w:lvl w:ilvl="0" w:tplc="F9307220">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911A4E"/>
    <w:multiLevelType w:val="hybridMultilevel"/>
    <w:tmpl w:val="631810AC"/>
    <w:lvl w:ilvl="0" w:tplc="145419A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D20B0"/>
    <w:multiLevelType w:val="hybridMultilevel"/>
    <w:tmpl w:val="C264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4B2AED"/>
    <w:multiLevelType w:val="hybridMultilevel"/>
    <w:tmpl w:val="B05C66AC"/>
    <w:lvl w:ilvl="0" w:tplc="FFFFFFFF">
      <w:start w:val="1"/>
      <w:numFmt w:val="upp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6" w15:restartNumberingAfterBreak="0">
    <w:nsid w:val="7B636AC6"/>
    <w:multiLevelType w:val="hybridMultilevel"/>
    <w:tmpl w:val="13BEB09C"/>
    <w:lvl w:ilvl="0" w:tplc="4C46AB24">
      <w:numFmt w:val="bullet"/>
      <w:lvlText w:val="-"/>
      <w:lvlJc w:val="left"/>
      <w:pPr>
        <w:tabs>
          <w:tab w:val="num" w:pos="927"/>
        </w:tabs>
        <w:ind w:left="927" w:hanging="360"/>
      </w:pPr>
      <w:rPr>
        <w:rFonts w:ascii="Calibri" w:eastAsia="SimSun" w:hAnsi="Calibri" w:cs="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C540247"/>
    <w:multiLevelType w:val="hybridMultilevel"/>
    <w:tmpl w:val="05A4A6B2"/>
    <w:lvl w:ilvl="0" w:tplc="4D3C79DA">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D416FE2"/>
    <w:multiLevelType w:val="hybridMultilevel"/>
    <w:tmpl w:val="F73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9A5896"/>
    <w:multiLevelType w:val="hybridMultilevel"/>
    <w:tmpl w:val="EFD8F622"/>
    <w:lvl w:ilvl="0" w:tplc="28DE43B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D2094F"/>
    <w:multiLevelType w:val="hybridMultilevel"/>
    <w:tmpl w:val="B8F40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75"/>
  </w:num>
  <w:num w:numId="4">
    <w:abstractNumId w:val="43"/>
  </w:num>
  <w:num w:numId="5">
    <w:abstractNumId w:val="23"/>
  </w:num>
  <w:num w:numId="6">
    <w:abstractNumId w:val="39"/>
  </w:num>
  <w:num w:numId="7">
    <w:abstractNumId w:val="35"/>
  </w:num>
  <w:num w:numId="8">
    <w:abstractNumId w:val="33"/>
  </w:num>
  <w:num w:numId="9">
    <w:abstractNumId w:val="49"/>
  </w:num>
  <w:num w:numId="10">
    <w:abstractNumId w:val="60"/>
  </w:num>
  <w:num w:numId="11">
    <w:abstractNumId w:val="62"/>
  </w:num>
  <w:num w:numId="12">
    <w:abstractNumId w:val="24"/>
  </w:num>
  <w:num w:numId="13">
    <w:abstractNumId w:val="46"/>
  </w:num>
  <w:num w:numId="14">
    <w:abstractNumId w:val="64"/>
  </w:num>
  <w:num w:numId="15">
    <w:abstractNumId w:val="0"/>
  </w:num>
  <w:num w:numId="16">
    <w:abstractNumId w:val="40"/>
  </w:num>
  <w:num w:numId="17">
    <w:abstractNumId w:val="16"/>
  </w:num>
  <w:num w:numId="18">
    <w:abstractNumId w:val="53"/>
  </w:num>
  <w:num w:numId="19">
    <w:abstractNumId w:val="29"/>
  </w:num>
  <w:num w:numId="20">
    <w:abstractNumId w:val="54"/>
  </w:num>
  <w:num w:numId="21">
    <w:abstractNumId w:val="78"/>
  </w:num>
  <w:num w:numId="22">
    <w:abstractNumId w:val="58"/>
  </w:num>
  <w:num w:numId="23">
    <w:abstractNumId w:val="56"/>
  </w:num>
  <w:num w:numId="24">
    <w:abstractNumId w:val="51"/>
  </w:num>
  <w:num w:numId="25">
    <w:abstractNumId w:val="72"/>
  </w:num>
  <w:num w:numId="26">
    <w:abstractNumId w:val="48"/>
  </w:num>
  <w:num w:numId="27">
    <w:abstractNumId w:val="32"/>
  </w:num>
  <w:num w:numId="28">
    <w:abstractNumId w:val="20"/>
  </w:num>
  <w:num w:numId="29">
    <w:abstractNumId w:val="73"/>
  </w:num>
  <w:num w:numId="30">
    <w:abstractNumId w:val="57"/>
  </w:num>
  <w:num w:numId="31">
    <w:abstractNumId w:val="45"/>
  </w:num>
  <w:num w:numId="32">
    <w:abstractNumId w:val="27"/>
  </w:num>
  <w:num w:numId="33">
    <w:abstractNumId w:val="18"/>
  </w:num>
  <w:num w:numId="34">
    <w:abstractNumId w:val="69"/>
  </w:num>
  <w:num w:numId="35">
    <w:abstractNumId w:val="71"/>
  </w:num>
  <w:num w:numId="36">
    <w:abstractNumId w:val="12"/>
  </w:num>
  <w:num w:numId="37">
    <w:abstractNumId w:val="55"/>
  </w:num>
  <w:num w:numId="38">
    <w:abstractNumId w:val="47"/>
  </w:num>
  <w:num w:numId="39">
    <w:abstractNumId w:val="26"/>
  </w:num>
  <w:num w:numId="40">
    <w:abstractNumId w:val="14"/>
  </w:num>
  <w:num w:numId="41">
    <w:abstractNumId w:val="59"/>
  </w:num>
  <w:num w:numId="42">
    <w:abstractNumId w:val="21"/>
  </w:num>
  <w:num w:numId="43">
    <w:abstractNumId w:val="17"/>
  </w:num>
  <w:num w:numId="44">
    <w:abstractNumId w:val="44"/>
  </w:num>
  <w:num w:numId="45">
    <w:abstractNumId w:val="11"/>
    <w:lvlOverride w:ilvl="0">
      <w:lvl w:ilvl="0">
        <w:numFmt w:val="bullet"/>
        <w:lvlText w:val="-"/>
        <w:legacy w:legacy="1" w:legacySpace="0" w:legacyIndent="360"/>
        <w:lvlJc w:val="left"/>
        <w:pPr>
          <w:ind w:left="360" w:hanging="360"/>
        </w:pPr>
      </w:lvl>
    </w:lvlOverride>
  </w:num>
  <w:num w:numId="46">
    <w:abstractNumId w:val="63"/>
  </w:num>
  <w:num w:numId="47">
    <w:abstractNumId w:val="30"/>
  </w:num>
  <w:num w:numId="48">
    <w:abstractNumId w:val="15"/>
  </w:num>
  <w:num w:numId="49">
    <w:abstractNumId w:val="70"/>
  </w:num>
  <w:num w:numId="50">
    <w:abstractNumId w:val="19"/>
  </w:num>
  <w:num w:numId="51">
    <w:abstractNumId w:val="66"/>
  </w:num>
  <w:num w:numId="52">
    <w:abstractNumId w:val="65"/>
  </w:num>
  <w:num w:numId="53">
    <w:abstractNumId w:val="77"/>
  </w:num>
  <w:num w:numId="54">
    <w:abstractNumId w:val="41"/>
  </w:num>
  <w:num w:numId="55">
    <w:abstractNumId w:val="55"/>
  </w:num>
  <w:num w:numId="56">
    <w:abstractNumId w:val="80"/>
  </w:num>
  <w:num w:numId="57">
    <w:abstractNumId w:val="37"/>
  </w:num>
  <w:num w:numId="58">
    <w:abstractNumId w:val="28"/>
  </w:num>
  <w:num w:numId="59">
    <w:abstractNumId w:val="79"/>
  </w:num>
  <w:num w:numId="60">
    <w:abstractNumId w:val="44"/>
  </w:num>
  <w:num w:numId="61">
    <w:abstractNumId w:val="31"/>
  </w:num>
  <w:num w:numId="62">
    <w:abstractNumId w:val="74"/>
  </w:num>
  <w:num w:numId="63">
    <w:abstractNumId w:val="36"/>
  </w:num>
  <w:num w:numId="64">
    <w:abstractNumId w:val="61"/>
  </w:num>
  <w:num w:numId="65">
    <w:abstractNumId w:val="13"/>
  </w:num>
  <w:num w:numId="66">
    <w:abstractNumId w:val="38"/>
  </w:num>
  <w:num w:numId="67">
    <w:abstractNumId w:val="50"/>
  </w:num>
  <w:num w:numId="68">
    <w:abstractNumId w:val="42"/>
  </w:num>
  <w:num w:numId="69">
    <w:abstractNumId w:val="67"/>
  </w:num>
  <w:num w:numId="70">
    <w:abstractNumId w:val="34"/>
  </w:num>
  <w:num w:numId="71">
    <w:abstractNumId w:val="68"/>
  </w:num>
  <w:num w:numId="72">
    <w:abstractNumId w:val="52"/>
  </w:num>
  <w:num w:numId="73">
    <w:abstractNumId w:val="10"/>
  </w:num>
  <w:num w:numId="74">
    <w:abstractNumId w:val="8"/>
  </w:num>
  <w:num w:numId="75">
    <w:abstractNumId w:val="7"/>
  </w:num>
  <w:num w:numId="76">
    <w:abstractNumId w:val="6"/>
  </w:num>
  <w:num w:numId="77">
    <w:abstractNumId w:val="5"/>
  </w:num>
  <w:num w:numId="78">
    <w:abstractNumId w:val="9"/>
  </w:num>
  <w:num w:numId="79">
    <w:abstractNumId w:val="4"/>
  </w:num>
  <w:num w:numId="80">
    <w:abstractNumId w:val="3"/>
  </w:num>
  <w:num w:numId="81">
    <w:abstractNumId w:val="2"/>
  </w:num>
  <w:num w:numId="82">
    <w:abstractNumId w:val="1"/>
  </w:num>
  <w:num w:numId="83">
    <w:abstractNumId w:val="76"/>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25e1b90-31e2-4cc0-9956-fcf156f83a48" w:val=" "/>
    <w:docVar w:name="VAULT_ND_1cf51de8-4a29-48c7-bb57-5f0472f60e72" w:val=" "/>
    <w:docVar w:name="VAULT_ND_255d4fb6-9683-4109-8a68-6275c1318371" w:val=" "/>
    <w:docVar w:name="VAULT_ND_2a07af4b-ab48-4720-ae20-b281865fefd7" w:val=" "/>
    <w:docVar w:name="VAULT_ND_357e8c26-ae35-4a3a-8d49-3e0d62b966c5" w:val=" "/>
    <w:docVar w:name="VAULT_ND_3acb25cc-d007-4f74-91e0-4e05dba0e0e0" w:val=" "/>
    <w:docVar w:name="VAULT_ND_3f2b8b6f-e9b2-43cf-abd2-d289e682cd96" w:val=" "/>
    <w:docVar w:name="VAULT_ND_43794ceb-d8b2-4bc7-98e0-d329986b1f1c" w:val=" "/>
    <w:docVar w:name="VAULT_ND_4c398931-736a-465d-b5bb-1197c62f6d5a" w:val=" "/>
    <w:docVar w:name="VAULT_ND_5256a927-fbae-4574-a0ce-5cb16e732184" w:val=" "/>
    <w:docVar w:name="VAULT_ND_5d7207fc-7687-4220-8c8c-3f8cb5fa199c" w:val=" "/>
    <w:docVar w:name="VAULT_ND_697dc564-0aa1-4eb2-9db2-f95355ccce5c" w:val=" "/>
    <w:docVar w:name="VAULT_ND_6e398e1f-dd53-4cbb-ae05-ec8166162f3c" w:val=" "/>
    <w:docVar w:name="VAULT_ND_9d7e39da-ab7b-4922-9a8a-3ed4ffd8a202" w:val=" "/>
    <w:docVar w:name="VAULT_ND_9f6c68c7-624d-48bf-84bd-ce12899a3a5a" w:val=" "/>
    <w:docVar w:name="VAULT_ND_a0d61195-9a4a-4069-aba5-6fd6dc36a060" w:val=" "/>
    <w:docVar w:name="VAULT_ND_b47fef31-d4b9-468c-a766-9c7953fea278" w:val=" "/>
    <w:docVar w:name="vault_nd_b535730e-e3bb-49d1-add2-a76d5a5ea4aa" w:val=" "/>
    <w:docVar w:name="VAULT_ND_b5b5b484-ee80-46c9-831f-27ccd5d9acf0" w:val=" "/>
    <w:docVar w:name="VAULT_ND_b5f73580-4da6-4e6d-8c32-242698475b61" w:val=" "/>
    <w:docVar w:name="VAULT_ND_ca62659e-7c71-4fc7-a382-22d97573242d" w:val=" "/>
    <w:docVar w:name="VAULT_ND_cb9eec68-8d51-49fd-9348-cfd749007cf1" w:val=" "/>
    <w:docVar w:name="VAULT_ND_d497456e-801a-44ef-a522-0817aaf789a7" w:val=" "/>
    <w:docVar w:name="VAULT_ND_e2c8b020-75c1-47ea-bc97-f68968381fbd" w:val=" "/>
    <w:docVar w:name="VAULT_ND_fb02c920-2f3b-428e-b247-055d08ae7ad9" w:val=" "/>
  </w:docVars>
  <w:rsids>
    <w:rsidRoot w:val="00717040"/>
    <w:rsid w:val="000172AA"/>
    <w:rsid w:val="00031F10"/>
    <w:rsid w:val="0003671F"/>
    <w:rsid w:val="00045441"/>
    <w:rsid w:val="0008035F"/>
    <w:rsid w:val="0008488F"/>
    <w:rsid w:val="000A7E8A"/>
    <w:rsid w:val="000E01AA"/>
    <w:rsid w:val="00136384"/>
    <w:rsid w:val="00156A66"/>
    <w:rsid w:val="001C5574"/>
    <w:rsid w:val="001F7022"/>
    <w:rsid w:val="002258F4"/>
    <w:rsid w:val="002712A4"/>
    <w:rsid w:val="0028551E"/>
    <w:rsid w:val="00296173"/>
    <w:rsid w:val="0030285E"/>
    <w:rsid w:val="00333C02"/>
    <w:rsid w:val="003600B0"/>
    <w:rsid w:val="00393AD9"/>
    <w:rsid w:val="00503F3F"/>
    <w:rsid w:val="00657BA8"/>
    <w:rsid w:val="00675AF0"/>
    <w:rsid w:val="00717040"/>
    <w:rsid w:val="00752159"/>
    <w:rsid w:val="00764C1B"/>
    <w:rsid w:val="00805D1F"/>
    <w:rsid w:val="00832619"/>
    <w:rsid w:val="00954F98"/>
    <w:rsid w:val="00AA027A"/>
    <w:rsid w:val="00B079DD"/>
    <w:rsid w:val="00B87C38"/>
    <w:rsid w:val="00BC7EAE"/>
    <w:rsid w:val="00C90FFE"/>
    <w:rsid w:val="00D252F0"/>
    <w:rsid w:val="00D57525"/>
    <w:rsid w:val="00DE0453"/>
    <w:rsid w:val="00F01A41"/>
    <w:rsid w:val="00F07504"/>
    <w:rsid w:val="00F14A75"/>
    <w:rsid w:val="00F76A1C"/>
    <w:rsid w:val="00FA3B93"/>
    <w:rsid w:val="00FC67D7"/>
    <w:rsid w:val="00FC732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3DB4A"/>
  <w15:chartTrackingRefBased/>
  <w15:docId w15:val="{1AB4E444-CFCC-4D25-AC78-6D774EA9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en-US" w:eastAsia="en-US"/>
    </w:rPr>
  </w:style>
  <w:style w:type="paragraph" w:styleId="Heading1">
    <w:name w:val="heading 1"/>
    <w:basedOn w:val="Normal"/>
    <w:next w:val="Normal"/>
    <w:link w:val="Heading1Char"/>
    <w:qFormat/>
    <w:pPr>
      <w:keepNext/>
      <w:outlineLvl w:val="0"/>
    </w:pPr>
    <w:rPr>
      <w:b/>
      <w:bCs/>
      <w:sz w:val="24"/>
      <w:szCs w:val="24"/>
      <w:lang w:val="x-none" w:eastAsia="x-none"/>
    </w:rPr>
  </w:style>
  <w:style w:type="paragraph" w:styleId="Heading2">
    <w:name w:val="heading 2"/>
    <w:basedOn w:val="Normal"/>
    <w:next w:val="Normal"/>
    <w:link w:val="Heading2Char"/>
    <w:qFormat/>
    <w:pPr>
      <w:keepNext/>
      <w:ind w:left="720" w:hanging="720"/>
      <w:outlineLvl w:val="1"/>
    </w:pPr>
    <w:rPr>
      <w:sz w:val="24"/>
      <w:szCs w:val="24"/>
      <w:u w:val="single"/>
      <w:lang w:val="x-none" w:eastAsia="x-none"/>
    </w:rPr>
  </w:style>
  <w:style w:type="paragraph" w:styleId="Heading3">
    <w:name w:val="heading 3"/>
    <w:basedOn w:val="Normal"/>
    <w:next w:val="Normal"/>
    <w:link w:val="Heading3Char"/>
    <w:qFormat/>
    <w:pPr>
      <w:keepNext/>
      <w:ind w:left="720" w:hanging="720"/>
      <w:outlineLvl w:val="2"/>
    </w:pPr>
    <w:rPr>
      <w:b/>
      <w:bCs/>
      <w:sz w:val="24"/>
      <w:szCs w:val="24"/>
      <w:lang w:val="x-none" w:eastAsia="x-none"/>
    </w:rPr>
  </w:style>
  <w:style w:type="paragraph" w:styleId="Heading4">
    <w:name w:val="heading 4"/>
    <w:basedOn w:val="Normal"/>
    <w:next w:val="Normal"/>
    <w:link w:val="Heading4Char"/>
    <w:qFormat/>
    <w:pPr>
      <w:keepNext/>
      <w:spacing w:before="240" w:after="60"/>
      <w:outlineLvl w:val="3"/>
    </w:pPr>
    <w:rPr>
      <w:b/>
      <w:bCs/>
      <w:sz w:val="28"/>
      <w:szCs w:val="28"/>
      <w:lang w:val="x-none" w:eastAsia="x-none"/>
    </w:rPr>
  </w:style>
  <w:style w:type="paragraph" w:styleId="Heading5">
    <w:name w:val="heading 5"/>
    <w:basedOn w:val="Normal"/>
    <w:next w:val="Normal"/>
    <w:link w:val="Heading5Char"/>
    <w:qFormat/>
    <w:pPr>
      <w:keepNext/>
      <w:ind w:left="1080"/>
      <w:outlineLvl w:val="4"/>
    </w:pPr>
    <w:rPr>
      <w:b/>
      <w:lang w:val="x-none" w:eastAsia="x-none"/>
    </w:rPr>
  </w:style>
  <w:style w:type="paragraph" w:styleId="Heading6">
    <w:name w:val="heading 6"/>
    <w:basedOn w:val="Normal"/>
    <w:next w:val="Normal"/>
    <w:link w:val="Heading6Char"/>
    <w:qFormat/>
    <w:pPr>
      <w:keepNext/>
      <w:outlineLvl w:val="5"/>
    </w:pPr>
    <w:rPr>
      <w:u w:val="single"/>
      <w:lang w:val="fr-FR" w:eastAsia="x-none"/>
    </w:rPr>
  </w:style>
  <w:style w:type="paragraph" w:styleId="Heading7">
    <w:name w:val="heading 7"/>
    <w:basedOn w:val="Normal"/>
    <w:next w:val="Normal"/>
    <w:link w:val="Heading7Char"/>
    <w:qFormat/>
    <w:pPr>
      <w:keepNext/>
      <w:jc w:val="center"/>
      <w:outlineLvl w:val="6"/>
    </w:pPr>
    <w:rPr>
      <w:b/>
      <w:bCs/>
      <w:lang w:val="pt-PT" w:eastAsia="x-none"/>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bCs/>
      <w:sz w:val="24"/>
      <w:szCs w:val="24"/>
    </w:rPr>
  </w:style>
  <w:style w:type="character" w:customStyle="1" w:styleId="Heading2Char">
    <w:name w:val="Heading 2 Char"/>
    <w:link w:val="Heading2"/>
    <w:rPr>
      <w:rFonts w:ascii="Times New Roman" w:eastAsia="Times New Roman" w:hAnsi="Times New Roman" w:cs="Times New Roman"/>
      <w:sz w:val="24"/>
      <w:szCs w:val="24"/>
      <w:u w:val="single"/>
    </w:rPr>
  </w:style>
  <w:style w:type="character" w:customStyle="1" w:styleId="Heading3Char">
    <w:name w:val="Heading 3 Char"/>
    <w:link w:val="Heading3"/>
    <w:rPr>
      <w:rFonts w:ascii="Times New Roman" w:eastAsia="Times New Roman" w:hAnsi="Times New Roman" w:cs="Times New Roman"/>
      <w:b/>
      <w:bCs/>
      <w:sz w:val="24"/>
      <w:szCs w:val="24"/>
    </w:rPr>
  </w:style>
  <w:style w:type="character" w:customStyle="1" w:styleId="Heading4Char">
    <w:name w:val="Heading 4 Char"/>
    <w:link w:val="Heading4"/>
    <w:rPr>
      <w:rFonts w:ascii="Times New Roman" w:eastAsia="Times New Roman" w:hAnsi="Times New Roman" w:cs="Times New Roman"/>
      <w:b/>
      <w:bCs/>
      <w:sz w:val="28"/>
      <w:szCs w:val="28"/>
    </w:rPr>
  </w:style>
  <w:style w:type="character" w:customStyle="1" w:styleId="Heading5Char">
    <w:name w:val="Heading 5 Char"/>
    <w:link w:val="Heading5"/>
    <w:rPr>
      <w:rFonts w:ascii="Times New Roman" w:eastAsia="Times New Roman" w:hAnsi="Times New Roman" w:cs="Times New Roman"/>
      <w:b/>
    </w:rPr>
  </w:style>
  <w:style w:type="character" w:customStyle="1" w:styleId="Heading6Char">
    <w:name w:val="Heading 6 Char"/>
    <w:link w:val="Heading6"/>
    <w:rPr>
      <w:rFonts w:ascii="Times New Roman" w:eastAsia="Times New Roman" w:hAnsi="Times New Roman" w:cs="Times New Roman"/>
      <w:u w:val="single"/>
      <w:lang w:val="fr-FR"/>
    </w:rPr>
  </w:style>
  <w:style w:type="character" w:customStyle="1" w:styleId="Heading7Char">
    <w:name w:val="Heading 7 Char"/>
    <w:link w:val="Heading7"/>
    <w:rPr>
      <w:rFonts w:ascii="Times New Roman" w:eastAsia="Times New Roman" w:hAnsi="Times New Roman" w:cs="Times New Roman"/>
      <w:b/>
      <w:bCs/>
      <w:lang w:val="pt-PT"/>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ascii="Times New Roman" w:eastAsia="Times New Roman" w:hAnsi="Times New Roman" w:cs="Times New Roman"/>
      <w:sz w:val="20"/>
      <w:szCs w:val="20"/>
    </w:rPr>
  </w:style>
  <w:style w:type="character" w:styleId="PageNumber">
    <w:name w:val="page number"/>
    <w:basedOn w:val="DefaultParagraphFont"/>
  </w:style>
  <w:style w:type="paragraph" w:styleId="BodyTextIndent2">
    <w:name w:val="Body Text Indent 2"/>
    <w:basedOn w:val="Normal"/>
    <w:link w:val="BodyTextIndent2Char"/>
    <w:pPr>
      <w:ind w:left="567"/>
    </w:pPr>
    <w:rPr>
      <w:sz w:val="24"/>
      <w:lang w:val="x-none" w:eastAsia="x-none"/>
    </w:r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rPr>
      <w:rFonts w:ascii="Times New Roman" w:eastAsia="Times New Roman" w:hAnsi="Times New Roman" w:cs="Times New Roman"/>
      <w:sz w:val="20"/>
      <w:szCs w:val="20"/>
    </w:rPr>
  </w:style>
  <w:style w:type="character" w:styleId="Hyperlink">
    <w:name w:val="Hyperlink"/>
    <w:rPr>
      <w:color w:val="0000FF"/>
      <w:u w:val="singl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rFonts w:ascii="Times New Roman" w:eastAsia="Times New Roman" w:hAnsi="Times New Roman" w:cs="Times New Roman"/>
      <w:sz w:val="20"/>
      <w:szCs w:val="20"/>
    </w:rPr>
  </w:style>
  <w:style w:type="paragraph" w:styleId="BodyTextIndent">
    <w:name w:val="Body Text Indent"/>
    <w:basedOn w:val="Normal"/>
    <w:link w:val="BodyTextIndentChar"/>
    <w:pPr>
      <w:ind w:left="1620" w:hanging="720"/>
    </w:pPr>
    <w:rPr>
      <w:b/>
      <w:lang w:val="x-none" w:eastAsia="x-none"/>
    </w:rPr>
  </w:style>
  <w:style w:type="character" w:customStyle="1" w:styleId="BodyTextIndentChar">
    <w:name w:val="Body Text Indent Char"/>
    <w:link w:val="BodyTextIndent"/>
    <w:rPr>
      <w:rFonts w:ascii="Times New Roman" w:eastAsia="Times New Roman" w:hAnsi="Times New Roman" w:cs="Times New Roman"/>
      <w:b/>
    </w:rPr>
  </w:style>
  <w:style w:type="paragraph" w:styleId="BodyTextIndent3">
    <w:name w:val="Body Text Indent 3"/>
    <w:basedOn w:val="Normal"/>
    <w:link w:val="BodyTextIndent3Char"/>
    <w:pPr>
      <w:ind w:left="540" w:hanging="540"/>
    </w:pPr>
    <w:rPr>
      <w:b/>
      <w:lang w:val="x-none" w:eastAsia="x-none"/>
    </w:rPr>
  </w:style>
  <w:style w:type="character" w:customStyle="1" w:styleId="BodyTextIndent3Char">
    <w:name w:val="Body Text Indent 3 Char"/>
    <w:link w:val="BodyTextIndent3"/>
    <w:rPr>
      <w:rFonts w:ascii="Times New Roman" w:eastAsia="Times New Roman" w:hAnsi="Times New Roman" w:cs="Times New Roman"/>
      <w:b/>
    </w:rPr>
  </w:style>
  <w:style w:type="character" w:styleId="FollowedHyperlink">
    <w:name w:val="FollowedHyperlink"/>
    <w:rPr>
      <w:color w:val="800080"/>
      <w:u w:val="single"/>
    </w:rPr>
  </w:style>
  <w:style w:type="paragraph" w:styleId="BodyText2">
    <w:name w:val="Body Text 2"/>
    <w:basedOn w:val="Normal"/>
    <w:link w:val="BodyText2Char"/>
    <w:rPr>
      <w:lang w:val="en-GB" w:eastAsia="x-none"/>
    </w:rPr>
  </w:style>
  <w:style w:type="character" w:customStyle="1" w:styleId="BodyText2Char">
    <w:name w:val="Body Text 2 Char"/>
    <w:link w:val="BodyText2"/>
    <w:rPr>
      <w:rFonts w:ascii="Times New Roman" w:eastAsia="Times New Roman" w:hAnsi="Times New Roman" w:cs="Times New Roman"/>
      <w:lang w:val="en-GB"/>
    </w:rPr>
  </w:style>
  <w:style w:type="paragraph" w:styleId="BalloonText">
    <w:name w:val="Balloon Text"/>
    <w:basedOn w:val="Normal"/>
    <w:link w:val="BalloonTextChar"/>
    <w:semiHidden/>
    <w:rPr>
      <w:rFonts w:ascii="Tahoma" w:hAnsi="Tahoma"/>
      <w:sz w:val="16"/>
      <w:szCs w:val="16"/>
      <w:lang w:val="x-none" w:eastAsia="x-none"/>
    </w:rPr>
  </w:style>
  <w:style w:type="character" w:customStyle="1" w:styleId="BalloonTextChar">
    <w:name w:val="Balloon Text Char"/>
    <w:link w:val="BalloonText"/>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table" w:styleId="TableGrid">
    <w:name w:val="Table Grid"/>
    <w:basedOn w:val="TableNormal"/>
    <w:pPr>
      <w:tabs>
        <w:tab w:val="left" w:pos="567"/>
      </w:tabs>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b/>
      <w:bCs/>
      <w:i w:val="0"/>
      <w:iCs w:val="0"/>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character" w:customStyle="1" w:styleId="CommentTextChar">
    <w:name w:val="Comment Text Char"/>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lang w:val="en-US" w:eastAsia="en-US"/>
    </w:rPr>
  </w:style>
  <w:style w:type="paragraph" w:styleId="ListParagraph">
    <w:name w:val="List Paragraph"/>
    <w:basedOn w:val="Normal"/>
    <w:uiPriority w:val="34"/>
    <w:qFormat/>
    <w:pPr>
      <w:ind w:left="720"/>
    </w:pPr>
  </w:style>
  <w:style w:type="paragraph" w:customStyle="1" w:styleId="Text">
    <w:name w:val="Text"/>
    <w:basedOn w:val="Normal"/>
    <w:link w:val="TextChar"/>
    <w:pPr>
      <w:widowControl w:val="0"/>
      <w:adjustRightInd w:val="0"/>
      <w:spacing w:before="120" w:line="-269" w:lineRule="auto"/>
      <w:jc w:val="both"/>
      <w:textAlignment w:val="baseline"/>
    </w:pPr>
    <w:rPr>
      <w:rFonts w:ascii="Sabon" w:hAnsi="Sabon"/>
      <w:snapToGrid w:val="0"/>
      <w:lang w:val="en-GB" w:eastAsia="x-none"/>
    </w:rPr>
  </w:style>
  <w:style w:type="character" w:customStyle="1" w:styleId="TextChar">
    <w:name w:val="Text Char"/>
    <w:link w:val="Text"/>
    <w:rPr>
      <w:rFonts w:ascii="Sabon" w:eastAsia="Times New Roman" w:hAnsi="Sabon" w:cs="Times New Roman"/>
      <w:snapToGrid w:val="0"/>
      <w:lang w:val="en-GB" w:eastAsia="x-none"/>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styleId="NoSpacing">
    <w:name w:val="No Spacing"/>
    <w:uiPriority w:val="1"/>
    <w:qFormat/>
    <w:rPr>
      <w:sz w:val="22"/>
      <w:szCs w:val="22"/>
      <w:lang w:val="is-IS" w:eastAsia="en-US"/>
    </w:rPr>
  </w:style>
  <w:style w:type="paragraph" w:customStyle="1" w:styleId="TitleA">
    <w:name w:val="Title A"/>
    <w:basedOn w:val="Normal"/>
    <w:next w:val="Normal"/>
    <w:pPr>
      <w:tabs>
        <w:tab w:val="left" w:pos="-1440"/>
        <w:tab w:val="left" w:pos="-720"/>
        <w:tab w:val="left" w:pos="567"/>
      </w:tabs>
      <w:jc w:val="center"/>
    </w:pPr>
    <w:rPr>
      <w:b/>
      <w:noProof/>
      <w:sz w:val="22"/>
      <w:szCs w:val="22"/>
      <w:lang w:val="en-GB"/>
    </w:rPr>
  </w:style>
  <w:style w:type="paragraph" w:customStyle="1" w:styleId="TitleB">
    <w:name w:val="Title B"/>
    <w:basedOn w:val="Normal"/>
    <w:next w:val="Normal"/>
    <w:pPr>
      <w:tabs>
        <w:tab w:val="left" w:pos="567"/>
      </w:tabs>
      <w:ind w:left="567" w:hanging="567"/>
    </w:pPr>
    <w:rPr>
      <w:b/>
      <w:noProof/>
      <w:sz w:val="22"/>
      <w:szCs w:val="22"/>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US" w:eastAsia="en-US"/>
    </w:rPr>
  </w:style>
  <w:style w:type="paragraph" w:styleId="TableofFigures">
    <w:name w:val="table of figures"/>
    <w:basedOn w:val="Normal"/>
    <w:next w:val="Normal"/>
    <w:uiPriority w:val="99"/>
    <w:semiHidden/>
    <w:unhideWhenUsed/>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eastAsia="Times New Roman" w:hAnsi="Times New Roman"/>
      <w:lang w:val="en-US" w:eastAsia="en-US"/>
    </w:rPr>
  </w:style>
  <w:style w:type="paragraph" w:styleId="ListBullet">
    <w:name w:val="List Bullet"/>
    <w:basedOn w:val="Normal"/>
    <w:uiPriority w:val="99"/>
    <w:semiHidden/>
    <w:unhideWhenUsed/>
    <w:pPr>
      <w:numPr>
        <w:numId w:val="73"/>
      </w:numPr>
      <w:contextualSpacing/>
    </w:pPr>
  </w:style>
  <w:style w:type="paragraph" w:styleId="ListBullet2">
    <w:name w:val="List Bullet 2"/>
    <w:basedOn w:val="Normal"/>
    <w:uiPriority w:val="99"/>
    <w:semiHidden/>
    <w:unhideWhenUsed/>
    <w:pPr>
      <w:numPr>
        <w:numId w:val="74"/>
      </w:numPr>
      <w:contextualSpacing/>
    </w:pPr>
  </w:style>
  <w:style w:type="paragraph" w:styleId="ListBullet3">
    <w:name w:val="List Bullet 3"/>
    <w:basedOn w:val="Normal"/>
    <w:uiPriority w:val="99"/>
    <w:semiHidden/>
    <w:unhideWhenUsed/>
    <w:pPr>
      <w:numPr>
        <w:numId w:val="75"/>
      </w:numPr>
      <w:contextualSpacing/>
    </w:pPr>
  </w:style>
  <w:style w:type="paragraph" w:styleId="ListBullet4">
    <w:name w:val="List Bullet 4"/>
    <w:basedOn w:val="Normal"/>
    <w:uiPriority w:val="99"/>
    <w:semiHidden/>
    <w:unhideWhenUsed/>
    <w:pPr>
      <w:numPr>
        <w:numId w:val="76"/>
      </w:numPr>
      <w:contextualSpacing/>
    </w:pPr>
  </w:style>
  <w:style w:type="paragraph" w:styleId="ListBullet5">
    <w:name w:val="List Bullet 5"/>
    <w:basedOn w:val="Normal"/>
    <w:uiPriority w:val="99"/>
    <w:semiHidden/>
    <w:unhideWhenUsed/>
    <w:pPr>
      <w:numPr>
        <w:numId w:val="77"/>
      </w:numPr>
      <w:contextualSpacing/>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eastAsia="Times New Roman" w:hAnsi="Times New Roman"/>
      <w:lang w:val="en-US" w:eastAsia="en-US"/>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lang w:val="en-US" w:eastAsia="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eastAsia="Times New Roman" w:hAnsi="Times New Roman"/>
      <w:lang w:val="en-US" w:eastAsia="en-US"/>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Times New Roman" w:eastAsia="Times New Roman" w:hAnsi="Times New Roman"/>
      <w:lang w:val="en-US" w:eastAsia="en-US"/>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eastAsia="Times New Roman" w:hAnsi="Times New Roman"/>
      <w:lang w:val="en-US" w:eastAsia="en-US"/>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lang w:val="en-US" w:eastAsia="en-US"/>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Times New Roman" w:eastAsia="Times New Roman" w:hAnsi="Times New Roman"/>
      <w:lang w:val="en-US" w:eastAsia="en-US"/>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eastAsia="Times New Roman" w:hAnsi="Times New Roman"/>
      <w:i/>
      <w:iCs/>
      <w:lang w:val="en-US" w:eastAsia="en-US"/>
    </w:rPr>
  </w:style>
  <w:style w:type="paragraph" w:styleId="HTMLPreformatted">
    <w:name w:val="HTML Preformatted"/>
    <w:basedOn w:val="Normal"/>
    <w:link w:val="HTMLPreformattedChar"/>
    <w:uiPriority w:val="99"/>
    <w:semiHidden/>
    <w:unhideWhenUsed/>
    <w:rPr>
      <w:rFonts w:ascii="Consolas" w:hAnsi="Consolas"/>
    </w:rPr>
  </w:style>
  <w:style w:type="character" w:customStyle="1" w:styleId="HTMLPreformattedChar">
    <w:name w:val="HTML Preformatted Char"/>
    <w:basedOn w:val="DefaultParagraphFont"/>
    <w:link w:val="HTMLPreformatted"/>
    <w:uiPriority w:val="99"/>
    <w:semiHidden/>
    <w:rPr>
      <w:rFonts w:ascii="Consolas" w:eastAsia="Times New Roman" w:hAnsi="Consolas"/>
      <w:lang w:val="en-US" w:eastAsia="en-US"/>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Lines/>
      <w:spacing w:before="24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i/>
      <w:iCs/>
      <w:color w:val="5B9BD5" w:themeColor="accent1"/>
      <w:lang w:val="en-US" w:eastAsia="en-US"/>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78"/>
      </w:numPr>
      <w:contextualSpacing/>
    </w:pPr>
  </w:style>
  <w:style w:type="paragraph" w:styleId="ListNumber2">
    <w:name w:val="List Number 2"/>
    <w:basedOn w:val="Normal"/>
    <w:uiPriority w:val="99"/>
    <w:semiHidden/>
    <w:unhideWhenUsed/>
    <w:pPr>
      <w:numPr>
        <w:numId w:val="79"/>
      </w:numPr>
      <w:contextualSpacing/>
    </w:pPr>
  </w:style>
  <w:style w:type="paragraph" w:styleId="ListNumber3">
    <w:name w:val="List Number 3"/>
    <w:basedOn w:val="Normal"/>
    <w:uiPriority w:val="99"/>
    <w:semiHidden/>
    <w:unhideWhenUsed/>
    <w:pPr>
      <w:numPr>
        <w:numId w:val="80"/>
      </w:numPr>
      <w:contextualSpacing/>
    </w:pPr>
  </w:style>
  <w:style w:type="paragraph" w:styleId="ListNumber4">
    <w:name w:val="List Number 4"/>
    <w:basedOn w:val="Normal"/>
    <w:uiPriority w:val="99"/>
    <w:semiHidden/>
    <w:unhideWhenUsed/>
    <w:pPr>
      <w:numPr>
        <w:numId w:val="81"/>
      </w:numPr>
      <w:contextualSpacing/>
    </w:pPr>
  </w:style>
  <w:style w:type="paragraph" w:styleId="ListNumber5">
    <w:name w:val="List Number 5"/>
    <w:basedOn w:val="Normal"/>
    <w:uiPriority w:val="99"/>
    <w:semiHidden/>
    <w:unhideWhenUsed/>
    <w:pPr>
      <w:numPr>
        <w:numId w:val="82"/>
      </w:numPr>
      <w:contextualSpacing/>
    </w:pPr>
  </w:style>
  <w:style w:type="paragraph" w:styleId="Bibliography">
    <w:name w:val="Bibliography"/>
    <w:basedOn w:val="Normal"/>
    <w:next w:val="Normal"/>
    <w:uiPriority w:val="37"/>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Pr>
      <w:rFonts w:ascii="Consolas" w:eastAsia="Times New Roman" w:hAnsi="Consolas"/>
      <w:lang w:val="en-US" w:eastAsia="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US" w:eastAsia="en-US"/>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sz w:val="21"/>
      <w:szCs w:val="21"/>
      <w:lang w:val="en-US" w:eastAsia="en-US"/>
    </w:rPr>
  </w:style>
  <w:style w:type="paragraph" w:styleId="TableofAuthorities">
    <w:name w:val="table of authorities"/>
    <w:basedOn w:val="Normal"/>
    <w:next w:val="Normal"/>
    <w:uiPriority w:val="99"/>
    <w:semiHidden/>
    <w:unhideWhenUsed/>
    <w:pPr>
      <w:ind w:left="200" w:hanging="200"/>
    </w:p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08"/>
    </w:p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pPr>
      <w:spacing w:after="0"/>
      <w:ind w:firstLine="360"/>
    </w:pPr>
    <w:rPr>
      <w:lang w:val="en-US" w:eastAsia="en-US"/>
    </w:r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cs="Times New Roman"/>
      <w:sz w:val="20"/>
      <w:szCs w:val="20"/>
      <w:lang w:val="en-US" w:eastAsia="en-US"/>
    </w:rPr>
  </w:style>
  <w:style w:type="paragraph" w:styleId="BodyTextFirstIndent2">
    <w:name w:val="Body Text First Indent 2"/>
    <w:basedOn w:val="BodyTextIndent"/>
    <w:link w:val="BodyTextFirstIndent2Char"/>
    <w:uiPriority w:val="99"/>
    <w:semiHidden/>
    <w:unhideWhenUsed/>
    <w:pPr>
      <w:ind w:left="360" w:firstLine="360"/>
    </w:pPr>
    <w:rPr>
      <w:b w:val="0"/>
      <w:lang w:val="en-US" w:eastAsia="en-US"/>
    </w:r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b w:val="0"/>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eastAsia="en-US"/>
    </w:rPr>
  </w:style>
  <w:style w:type="paragraph" w:styleId="EnvelopeReturn">
    <w:name w:val="envelope return"/>
    <w:basedOn w:val="Normal"/>
    <w:uiPriority w:val="99"/>
    <w:semiHidden/>
    <w:unhideWhenUsed/>
    <w:rPr>
      <w:rFonts w:asciiTheme="majorHAnsi" w:eastAsiaTheme="majorEastAsia" w:hAnsiTheme="majorHAnsi" w:cstheme="majorBidi"/>
    </w:rPr>
  </w:style>
  <w:style w:type="paragraph" w:styleId="EnvelopeAddress">
    <w:name w:val="envelope address"/>
    <w:basedOn w:val="Normal"/>
    <w:uiPriority w:val="99"/>
    <w:semiHidden/>
    <w:unhideWhenUsed/>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Times New Roman" w:eastAsia="Times New Roman" w:hAnsi="Times New Roman"/>
      <w:lang w:val="en-US" w:eastAsia="en-US"/>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val="en-US" w:eastAsia="en-U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TOC3">
    <w:name w:val="toc 3"/>
    <w:basedOn w:val="Normal"/>
    <w:next w:val="Normal"/>
    <w:autoRedefine/>
    <w:uiPriority w:val="39"/>
    <w:semiHidden/>
    <w:unhideWhenUsed/>
    <w:pPr>
      <w:spacing w:after="100"/>
      <w:ind w:left="400"/>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i/>
      <w:iCs/>
      <w:color w:val="404040" w:themeColor="text1" w:themeTint="BF"/>
      <w:lang w:val="en-US" w:eastAsia="en-US"/>
    </w:rPr>
  </w:style>
  <w:style w:type="character" w:styleId="UnresolvedMention">
    <w:name w:val="Unresolved Mention"/>
    <w:basedOn w:val="DefaultParagraphFont"/>
    <w:uiPriority w:val="99"/>
    <w:semiHidden/>
    <w:unhideWhenUsed/>
    <w:rsid w:val="00DE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87289">
      <w:bodyDiv w:val="1"/>
      <w:marLeft w:val="0"/>
      <w:marRight w:val="0"/>
      <w:marTop w:val="0"/>
      <w:marBottom w:val="0"/>
      <w:divBdr>
        <w:top w:val="none" w:sz="0" w:space="0" w:color="auto"/>
        <w:left w:val="none" w:sz="0" w:space="0" w:color="auto"/>
        <w:bottom w:val="none" w:sz="0" w:space="0" w:color="auto"/>
        <w:right w:val="none" w:sz="0" w:space="0" w:color="auto"/>
      </w:divBdr>
    </w:div>
    <w:div w:id="592129327">
      <w:bodyDiv w:val="1"/>
      <w:marLeft w:val="0"/>
      <w:marRight w:val="0"/>
      <w:marTop w:val="0"/>
      <w:marBottom w:val="0"/>
      <w:divBdr>
        <w:top w:val="none" w:sz="0" w:space="0" w:color="auto"/>
        <w:left w:val="none" w:sz="0" w:space="0" w:color="auto"/>
        <w:bottom w:val="none" w:sz="0" w:space="0" w:color="auto"/>
        <w:right w:val="none" w:sz="0" w:space="0" w:color="auto"/>
      </w:divBdr>
    </w:div>
    <w:div w:id="617177382">
      <w:bodyDiv w:val="1"/>
      <w:marLeft w:val="0"/>
      <w:marRight w:val="0"/>
      <w:marTop w:val="0"/>
      <w:marBottom w:val="0"/>
      <w:divBdr>
        <w:top w:val="none" w:sz="0" w:space="0" w:color="auto"/>
        <w:left w:val="none" w:sz="0" w:space="0" w:color="auto"/>
        <w:bottom w:val="none" w:sz="0" w:space="0" w:color="auto"/>
        <w:right w:val="none" w:sz="0" w:space="0" w:color="auto"/>
      </w:divBdr>
    </w:div>
    <w:div w:id="622417475">
      <w:bodyDiv w:val="1"/>
      <w:marLeft w:val="0"/>
      <w:marRight w:val="0"/>
      <w:marTop w:val="0"/>
      <w:marBottom w:val="0"/>
      <w:divBdr>
        <w:top w:val="none" w:sz="0" w:space="0" w:color="auto"/>
        <w:left w:val="none" w:sz="0" w:space="0" w:color="auto"/>
        <w:bottom w:val="none" w:sz="0" w:space="0" w:color="auto"/>
        <w:right w:val="none" w:sz="0" w:space="0" w:color="auto"/>
      </w:divBdr>
    </w:div>
    <w:div w:id="700980884">
      <w:bodyDiv w:val="1"/>
      <w:marLeft w:val="0"/>
      <w:marRight w:val="0"/>
      <w:marTop w:val="0"/>
      <w:marBottom w:val="0"/>
      <w:divBdr>
        <w:top w:val="none" w:sz="0" w:space="0" w:color="auto"/>
        <w:left w:val="none" w:sz="0" w:space="0" w:color="auto"/>
        <w:bottom w:val="none" w:sz="0" w:space="0" w:color="auto"/>
        <w:right w:val="none" w:sz="0" w:space="0" w:color="auto"/>
      </w:divBdr>
    </w:div>
    <w:div w:id="703098354">
      <w:bodyDiv w:val="1"/>
      <w:marLeft w:val="0"/>
      <w:marRight w:val="0"/>
      <w:marTop w:val="0"/>
      <w:marBottom w:val="0"/>
      <w:divBdr>
        <w:top w:val="none" w:sz="0" w:space="0" w:color="auto"/>
        <w:left w:val="none" w:sz="0" w:space="0" w:color="auto"/>
        <w:bottom w:val="none" w:sz="0" w:space="0" w:color="auto"/>
        <w:right w:val="none" w:sz="0" w:space="0" w:color="auto"/>
      </w:divBdr>
    </w:div>
    <w:div w:id="816997957">
      <w:bodyDiv w:val="1"/>
      <w:marLeft w:val="0"/>
      <w:marRight w:val="0"/>
      <w:marTop w:val="0"/>
      <w:marBottom w:val="0"/>
      <w:divBdr>
        <w:top w:val="none" w:sz="0" w:space="0" w:color="auto"/>
        <w:left w:val="none" w:sz="0" w:space="0" w:color="auto"/>
        <w:bottom w:val="none" w:sz="0" w:space="0" w:color="auto"/>
        <w:right w:val="none" w:sz="0" w:space="0" w:color="auto"/>
      </w:divBdr>
    </w:div>
    <w:div w:id="840047609">
      <w:bodyDiv w:val="1"/>
      <w:marLeft w:val="0"/>
      <w:marRight w:val="0"/>
      <w:marTop w:val="0"/>
      <w:marBottom w:val="0"/>
      <w:divBdr>
        <w:top w:val="none" w:sz="0" w:space="0" w:color="auto"/>
        <w:left w:val="none" w:sz="0" w:space="0" w:color="auto"/>
        <w:bottom w:val="none" w:sz="0" w:space="0" w:color="auto"/>
        <w:right w:val="none" w:sz="0" w:space="0" w:color="auto"/>
      </w:divBdr>
    </w:div>
    <w:div w:id="1040015957">
      <w:bodyDiv w:val="1"/>
      <w:marLeft w:val="0"/>
      <w:marRight w:val="0"/>
      <w:marTop w:val="0"/>
      <w:marBottom w:val="0"/>
      <w:divBdr>
        <w:top w:val="none" w:sz="0" w:space="0" w:color="auto"/>
        <w:left w:val="none" w:sz="0" w:space="0" w:color="auto"/>
        <w:bottom w:val="none" w:sz="0" w:space="0" w:color="auto"/>
        <w:right w:val="none" w:sz="0" w:space="0" w:color="auto"/>
      </w:divBdr>
    </w:div>
    <w:div w:id="1201044651">
      <w:bodyDiv w:val="1"/>
      <w:marLeft w:val="0"/>
      <w:marRight w:val="0"/>
      <w:marTop w:val="0"/>
      <w:marBottom w:val="0"/>
      <w:divBdr>
        <w:top w:val="none" w:sz="0" w:space="0" w:color="auto"/>
        <w:left w:val="none" w:sz="0" w:space="0" w:color="auto"/>
        <w:bottom w:val="none" w:sz="0" w:space="0" w:color="auto"/>
        <w:right w:val="none" w:sz="0" w:space="0" w:color="auto"/>
      </w:divBdr>
    </w:div>
    <w:div w:id="18932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5" Type="http://schemas.openxmlformats.org/officeDocument/2006/relationships/numbering" Target="numbering.xml"/><Relationship Id="rId15" Type="http://schemas.openxmlformats.org/officeDocument/2006/relationships/hyperlink" Target="https://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EMADOC-1700519818-2213343</_dlc_DocId>
    <_dlc_DocIdUrl xmlns="a034c160-bfb7-45f5-8632-2eb7e0508071">
      <Url>https://euema.sharepoint.com/sites/CRM/_layouts/15/DocIdRedir.aspx?ID=EMADOC-1700519818-2213343</Url>
      <Description>EMADOC-1700519818-2213343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B17054-8561-4E7D-8960-0A0B1968BE51}">
  <ds:schemaRefs>
    <ds:schemaRef ds:uri="http://schemas.microsoft.com/sharepoint/v3/contenttype/forms"/>
  </ds:schemaRefs>
</ds:datastoreItem>
</file>

<file path=customXml/itemProps2.xml><?xml version="1.0" encoding="utf-8"?>
<ds:datastoreItem xmlns:ds="http://schemas.openxmlformats.org/officeDocument/2006/customXml" ds:itemID="{D513964E-EA44-45A1-A969-80B399CD7E3A}"/>
</file>

<file path=customXml/itemProps3.xml><?xml version="1.0" encoding="utf-8"?>
<ds:datastoreItem xmlns:ds="http://schemas.openxmlformats.org/officeDocument/2006/customXml" ds:itemID="{6F71D0E0-791C-4EA3-A535-1AE78AC1DD9C}">
  <ds:schemaRefs>
    <ds:schemaRef ds:uri="http://schemas.openxmlformats.org/officeDocument/2006/bibliography"/>
  </ds:schemaRefs>
</ds:datastoreItem>
</file>

<file path=customXml/itemProps4.xml><?xml version="1.0" encoding="utf-8"?>
<ds:datastoreItem xmlns:ds="http://schemas.openxmlformats.org/officeDocument/2006/customXml" ds:itemID="{40990D29-E64B-4141-A455-9E09274428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FE1BBBA-5800-40B6-8466-549F46B0F6E2}"/>
</file>

<file path=docProps/app.xml><?xml version="1.0" encoding="utf-8"?>
<Properties xmlns="http://schemas.openxmlformats.org/officeDocument/2006/extended-properties" xmlns:vt="http://schemas.openxmlformats.org/officeDocument/2006/docPropsVTypes">
  <Template>Normal</Template>
  <TotalTime>0</TotalTime>
  <Pages>57</Pages>
  <Words>11590</Words>
  <Characters>70702</Characters>
  <Application>Microsoft Office Word</Application>
  <DocSecurity>0</DocSecurity>
  <Lines>3213</Lines>
  <Paragraphs>1788</Paragraphs>
  <ScaleCrop>false</ScaleCrop>
  <HeadingPairs>
    <vt:vector size="6" baseType="variant">
      <vt:variant>
        <vt:lpstr>Titel</vt:lpstr>
      </vt:variant>
      <vt:variant>
        <vt:i4>1</vt:i4>
      </vt:variant>
      <vt:variant>
        <vt:lpstr>Title</vt:lpstr>
      </vt:variant>
      <vt:variant>
        <vt:i4>1</vt:i4>
      </vt:variant>
      <vt:variant>
        <vt:lpstr>Titlu</vt:lpstr>
      </vt:variant>
      <vt:variant>
        <vt:i4>1</vt:i4>
      </vt:variant>
    </vt:vector>
  </HeadingPairs>
  <TitlesOfParts>
    <vt:vector size="3" baseType="lpstr">
      <vt:lpstr>Rivastigmine Actavis, INN-rivastigmine</vt:lpstr>
      <vt:lpstr>Rivastigmine Actavis, INN-rivastigmine</vt:lpstr>
      <vt:lpstr>Rivastigmine Actavis, INN-rivastigmine</vt:lpstr>
    </vt:vector>
  </TitlesOfParts>
  <Manager/>
  <Company/>
  <LinksUpToDate>false</LinksUpToDate>
  <CharactersWithSpaces>80504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4</cp:revision>
  <cp:lastPrinted>2016-03-18T13:42:00Z</cp:lastPrinted>
  <dcterms:created xsi:type="dcterms:W3CDTF">2025-05-25T15:32:00Z</dcterms:created>
  <dcterms:modified xsi:type="dcterms:W3CDTF">2025-05-29T16:16:00Z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IconOverlay">
    <vt:lpwstr/>
  </property>
  <property fmtid="{D5CDD505-2E9C-101B-9397-08002B2CF9AE}" pid="4" name="Reviewer">
    <vt:lpwstr/>
  </property>
  <property fmtid="{D5CDD505-2E9C-101B-9397-08002B2CF9AE}" pid="5" name="_dlc_DocIdItemGuid">
    <vt:lpwstr>b14eba3b-2f09-4527-88e7-f2431bf9efb6</vt:lpwstr>
  </property>
</Properties>
</file>