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4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6999"/>
        <w:gridCol w:w="6999"/>
      </w:tblGrid>
      <w:tr w14:paraId="69A41288" w14:textId="77777777">
        <w:tblPrEx>
          <w:tblW w:w="1465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:rsidR="00910B28" w:rsidP="00910B28" w14:paraId="19A30925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Ref</w:t>
            </w:r>
          </w:p>
        </w:tc>
        <w:tc>
          <w:tcPr>
            <w:tcW w:w="6999" w:type="dxa"/>
            <w:tcBorders>
              <w:top w:val="single" w:sz="4" w:space="0" w:color="auto"/>
            </w:tcBorders>
            <w:shd w:val="clear" w:color="auto" w:fill="E0E0E0"/>
          </w:tcPr>
          <w:p w:rsidR="00910B28" w:rsidP="00910B28" w14:paraId="1EA29394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6999" w:type="dxa"/>
            <w:tcBorders>
              <w:top w:val="single" w:sz="4" w:space="0" w:color="auto"/>
            </w:tcBorders>
            <w:shd w:val="clear" w:color="auto" w:fill="E0E0E0"/>
          </w:tcPr>
          <w:p w:rsidR="00910B28" w:rsidP="00910B28" w14:paraId="5E046503" w14:textId="77777777">
            <w:pPr>
              <w:pStyle w:val="Heading1"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RO</w:t>
            </w:r>
          </w:p>
        </w:tc>
      </w:tr>
      <w:tr w14:paraId="7DE8BA79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667E191" w14:textId="77777777">
            <w:pPr>
              <w:rPr>
                <w:noProof/>
                <w:sz w:val="22"/>
                <w:lang w:val="pt-PT"/>
              </w:rPr>
            </w:pPr>
          </w:p>
        </w:tc>
        <w:tc>
          <w:tcPr>
            <w:tcW w:w="6999" w:type="dxa"/>
          </w:tcPr>
          <w:p w:rsidR="00910B28" w:rsidP="00910B28" w14:paraId="6A4562AC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6999" w:type="dxa"/>
          </w:tcPr>
          <w:p w:rsidR="00910B28" w:rsidP="00910B28" w14:paraId="02E74903" w14:textId="77777777">
            <w:pPr>
              <w:pStyle w:val="Title"/>
              <w:jc w:val="left"/>
              <w:rPr>
                <w:i/>
                <w:noProof/>
                <w:lang w:val="pt-PT"/>
              </w:rPr>
            </w:pPr>
            <w:r>
              <w:rPr>
                <w:i/>
                <w:noProof/>
                <w:lang w:val="pt-PT"/>
              </w:rPr>
              <w:t>[Convenţia MedDRA privind frecvenţa]</w:t>
            </w:r>
          </w:p>
        </w:tc>
      </w:tr>
      <w:tr w14:paraId="40681DF1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446B19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001</w:t>
            </w:r>
          </w:p>
        </w:tc>
        <w:tc>
          <w:tcPr>
            <w:tcW w:w="6999" w:type="dxa"/>
          </w:tcPr>
          <w:p w:rsidR="00910B28" w:rsidP="00910B28" w14:paraId="0718B5F8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6999" w:type="dxa"/>
          </w:tcPr>
          <w:p w:rsidR="00910B28" w:rsidP="00910B28" w14:paraId="5A09AE14" w14:textId="77777777">
            <w:pPr>
              <w:pStyle w:val="Title"/>
              <w:ind w:right="-108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>&lt;Foarte frecvente (≥1/10)&gt;</w:t>
            </w:r>
          </w:p>
        </w:tc>
      </w:tr>
      <w:tr w14:paraId="2CA5F3AD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755176DF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002</w:t>
            </w:r>
          </w:p>
        </w:tc>
        <w:tc>
          <w:tcPr>
            <w:tcW w:w="6999" w:type="dxa"/>
          </w:tcPr>
          <w:p w:rsidR="00910B28" w:rsidP="00910B28" w14:paraId="514A3E6C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6999" w:type="dxa"/>
          </w:tcPr>
          <w:p w:rsidR="00910B28" w:rsidP="00910B28" w14:paraId="2849A75A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>&lt;Frecvente (≥1/100 şi &lt;1/10)&gt;</w:t>
            </w:r>
          </w:p>
        </w:tc>
      </w:tr>
      <w:tr w14:paraId="61DE0B48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7581EE5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003</w:t>
            </w:r>
          </w:p>
        </w:tc>
        <w:tc>
          <w:tcPr>
            <w:tcW w:w="6999" w:type="dxa"/>
          </w:tcPr>
          <w:p w:rsidR="00910B28" w:rsidP="00910B28" w14:paraId="14A260AC" w14:textId="2D2CA9FB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AB7161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6999" w:type="dxa"/>
          </w:tcPr>
          <w:p w:rsidR="00910B28" w:rsidP="00910B28" w14:paraId="346355C4" w14:textId="77777777">
            <w:pPr>
              <w:pStyle w:val="EndnoteText"/>
              <w:tabs>
                <w:tab w:val="clear" w:pos="567"/>
              </w:tabs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&lt;Mai puţin </w:t>
            </w:r>
            <w:r>
              <w:rPr>
                <w:noProof/>
                <w:lang w:val="it-IT"/>
              </w:rPr>
              <w:t>frecvente (≥1/1</w:t>
            </w:r>
            <w:r w:rsidR="00AB7161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000 şi &lt;1/100)&gt;</w:t>
            </w:r>
          </w:p>
        </w:tc>
      </w:tr>
      <w:tr w14:paraId="183C4310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1E63A326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004</w:t>
            </w:r>
          </w:p>
        </w:tc>
        <w:tc>
          <w:tcPr>
            <w:tcW w:w="6999" w:type="dxa"/>
          </w:tcPr>
          <w:p w:rsidR="00910B28" w:rsidP="00910B28" w14:paraId="6F76A20C" w14:textId="7ED7A6E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AB7161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AB7161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6999" w:type="dxa"/>
          </w:tcPr>
          <w:p w:rsidR="00910B28" w:rsidP="00910B28" w14:paraId="35339DDF" w14:textId="77777777">
            <w:pPr>
              <w:pStyle w:val="EndnoteText"/>
              <w:tabs>
                <w:tab w:val="clear" w:pos="567"/>
              </w:tabs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&lt;Rare (≥1/10</w:t>
            </w:r>
            <w:r w:rsidR="00AB7161">
              <w:rPr>
                <w:noProof/>
                <w:lang w:val="pl-PL"/>
              </w:rPr>
              <w:t xml:space="preserve"> </w:t>
            </w:r>
            <w:r>
              <w:rPr>
                <w:noProof/>
                <w:lang w:val="pl-PL"/>
              </w:rPr>
              <w:t>000 şi &lt;1/1</w:t>
            </w:r>
            <w:r w:rsidR="00AB7161">
              <w:rPr>
                <w:noProof/>
                <w:lang w:val="pl-PL"/>
              </w:rPr>
              <w:t xml:space="preserve"> </w:t>
            </w:r>
            <w:r>
              <w:rPr>
                <w:noProof/>
                <w:lang w:val="pl-PL"/>
              </w:rPr>
              <w:t>000)&gt;</w:t>
            </w:r>
          </w:p>
        </w:tc>
      </w:tr>
      <w:tr w14:paraId="0AA96E8B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AE5887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005</w:t>
            </w:r>
          </w:p>
        </w:tc>
        <w:tc>
          <w:tcPr>
            <w:tcW w:w="6999" w:type="dxa"/>
          </w:tcPr>
          <w:p w:rsidR="00910B28" w:rsidP="00910B28" w14:paraId="32B20EC9" w14:textId="322AA33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AB7161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6999" w:type="dxa"/>
          </w:tcPr>
          <w:p w:rsidR="00910B28" w:rsidP="00910B28" w14:paraId="73EDF3A8" w14:textId="77777777">
            <w:pPr>
              <w:pStyle w:val="EndnoteText"/>
              <w:tabs>
                <w:tab w:val="clear" w:pos="567"/>
              </w:tabs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&lt;Foarte rare (&lt;1/10</w:t>
            </w:r>
            <w:r w:rsidR="00AB7161">
              <w:rPr>
                <w:noProof/>
                <w:lang w:val="pl-PL"/>
              </w:rPr>
              <w:t xml:space="preserve"> </w:t>
            </w:r>
            <w:r>
              <w:rPr>
                <w:noProof/>
                <w:lang w:val="pl-PL"/>
              </w:rPr>
              <w:t>000)&gt;</w:t>
            </w:r>
          </w:p>
        </w:tc>
      </w:tr>
      <w:tr w14:paraId="537CB7EA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1027D60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006</w:t>
            </w:r>
          </w:p>
        </w:tc>
        <w:tc>
          <w:tcPr>
            <w:tcW w:w="6999" w:type="dxa"/>
          </w:tcPr>
          <w:p w:rsidR="00910B28" w:rsidP="00910B28" w14:paraId="77908C29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6999" w:type="dxa"/>
          </w:tcPr>
          <w:p w:rsidR="00910B28" w:rsidRPr="00AB7161" w:rsidP="00910B28" w14:paraId="7F5DFB40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 w:rsidRPr="00AB7161">
              <w:rPr>
                <w:noProof/>
              </w:rPr>
              <w:t xml:space="preserve">&lt;cu frecvenţă necunoscută (care nu </w:t>
            </w:r>
            <w:r w:rsidRPr="00AB7161">
              <w:rPr>
                <w:noProof/>
              </w:rPr>
              <w:t>poate fi estimată din datele disponibile)&gt;</w:t>
            </w:r>
          </w:p>
        </w:tc>
      </w:tr>
      <w:tr w14:paraId="62F41A04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RPr="00AB7161" w:rsidP="00910B28" w14:paraId="72A87AF9" w14:textId="77777777">
            <w:pPr>
              <w:rPr>
                <w:noProof/>
                <w:sz w:val="22"/>
              </w:rPr>
            </w:pPr>
          </w:p>
        </w:tc>
        <w:tc>
          <w:tcPr>
            <w:tcW w:w="6999" w:type="dxa"/>
          </w:tcPr>
          <w:p w:rsidR="00910B28" w:rsidP="00910B28" w14:paraId="4482A309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6999" w:type="dxa"/>
          </w:tcPr>
          <w:p w:rsidR="00910B28" w:rsidP="00910B28" w14:paraId="62B55E6B" w14:textId="77777777">
            <w:pPr>
              <w:pStyle w:val="Title"/>
              <w:jc w:val="left"/>
              <w:rPr>
                <w:i/>
                <w:noProof/>
                <w:lang w:val="it-IT"/>
              </w:rPr>
            </w:pPr>
            <w:r>
              <w:rPr>
                <w:i/>
                <w:noProof/>
                <w:lang w:val="it-IT"/>
              </w:rPr>
              <w:t>[Baza de date MedDRA pe aparate, sisteme şi organe]</w:t>
            </w:r>
          </w:p>
        </w:tc>
      </w:tr>
      <w:tr w14:paraId="15F2FB86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499701EA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007</w:t>
            </w:r>
          </w:p>
        </w:tc>
        <w:tc>
          <w:tcPr>
            <w:tcW w:w="6999" w:type="dxa"/>
          </w:tcPr>
          <w:p w:rsidR="00910B28" w:rsidP="00910B28" w14:paraId="41314E8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6999" w:type="dxa"/>
          </w:tcPr>
          <w:p w:rsidR="00910B28" w:rsidP="00910B28" w14:paraId="1B9DF5FF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Infecţii şi infestări </w:t>
            </w:r>
          </w:p>
        </w:tc>
      </w:tr>
      <w:tr w14:paraId="1DF72A30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5A80CE3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008</w:t>
            </w:r>
          </w:p>
        </w:tc>
        <w:tc>
          <w:tcPr>
            <w:tcW w:w="6999" w:type="dxa"/>
          </w:tcPr>
          <w:p w:rsidR="00910B28" w:rsidRPr="00AB7161" w:rsidP="00910B28" w14:paraId="3B0325B3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Neoplasms benign, malignant and unspecified (incl cysts </w:t>
            </w:r>
            <w:r w:rsidRPr="00AB7161">
              <w:rPr>
                <w:b w:val="0"/>
                <w:noProof/>
              </w:rPr>
              <w:t>and polyps)</w:t>
            </w:r>
          </w:p>
        </w:tc>
        <w:tc>
          <w:tcPr>
            <w:tcW w:w="6999" w:type="dxa"/>
          </w:tcPr>
          <w:p w:rsidR="00910B28" w:rsidRPr="00AB7161" w:rsidP="00910B28" w14:paraId="02CA1794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Tumori benigne, maligne şi nespecificate (incluzând chisturi şi polipi) </w:t>
            </w:r>
          </w:p>
        </w:tc>
      </w:tr>
      <w:tr w14:paraId="082FABD3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E1A275E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009</w:t>
            </w:r>
          </w:p>
        </w:tc>
        <w:tc>
          <w:tcPr>
            <w:tcW w:w="6999" w:type="dxa"/>
          </w:tcPr>
          <w:p w:rsidR="00910B28" w:rsidRPr="00AB7161" w:rsidP="00910B28" w14:paraId="3C6506E8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6999" w:type="dxa"/>
          </w:tcPr>
          <w:p w:rsidR="00910B28" w:rsidP="00910B28" w14:paraId="0AC6D03F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hematologice şi limfatice </w:t>
            </w:r>
          </w:p>
        </w:tc>
      </w:tr>
      <w:tr w14:paraId="7F58118E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7DF7434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010</w:t>
            </w:r>
          </w:p>
        </w:tc>
        <w:tc>
          <w:tcPr>
            <w:tcW w:w="6999" w:type="dxa"/>
          </w:tcPr>
          <w:p w:rsidR="00910B28" w:rsidP="00910B28" w14:paraId="4279AB5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6999" w:type="dxa"/>
          </w:tcPr>
          <w:p w:rsidR="00910B28" w:rsidP="00910B28" w14:paraId="50AFB24D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ale sistemului imunitar </w:t>
            </w:r>
          </w:p>
        </w:tc>
      </w:tr>
      <w:tr w14:paraId="723335D4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70A66FC4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011</w:t>
            </w:r>
          </w:p>
        </w:tc>
        <w:tc>
          <w:tcPr>
            <w:tcW w:w="6999" w:type="dxa"/>
          </w:tcPr>
          <w:p w:rsidR="00910B28" w:rsidP="00910B28" w14:paraId="3C1AA3B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6999" w:type="dxa"/>
          </w:tcPr>
          <w:p w:rsidR="00910B28" w:rsidP="00910B28" w14:paraId="6507AAE0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endocrine </w:t>
            </w:r>
          </w:p>
        </w:tc>
      </w:tr>
      <w:tr w14:paraId="463482ED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31A4F9C8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012</w:t>
            </w:r>
          </w:p>
        </w:tc>
        <w:tc>
          <w:tcPr>
            <w:tcW w:w="6999" w:type="dxa"/>
          </w:tcPr>
          <w:p w:rsidR="00910B28" w:rsidP="00910B28" w14:paraId="210F399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6999" w:type="dxa"/>
          </w:tcPr>
          <w:p w:rsidR="00910B28" w:rsidP="00910B28" w14:paraId="601FFCDD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metabolice şi de nutriţie </w:t>
            </w:r>
          </w:p>
        </w:tc>
      </w:tr>
      <w:tr w14:paraId="3C4F96EB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78F935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013</w:t>
            </w:r>
          </w:p>
        </w:tc>
        <w:tc>
          <w:tcPr>
            <w:tcW w:w="6999" w:type="dxa"/>
          </w:tcPr>
          <w:p w:rsidR="00910B28" w:rsidP="00910B28" w14:paraId="0A154BC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6999" w:type="dxa"/>
          </w:tcPr>
          <w:p w:rsidR="00910B28" w:rsidP="00910B28" w14:paraId="6E07CCFA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psihice </w:t>
            </w:r>
          </w:p>
        </w:tc>
      </w:tr>
      <w:tr w14:paraId="312ACFFD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45D9833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014</w:t>
            </w:r>
          </w:p>
        </w:tc>
        <w:tc>
          <w:tcPr>
            <w:tcW w:w="6999" w:type="dxa"/>
          </w:tcPr>
          <w:p w:rsidR="00910B28" w:rsidP="00910B28" w14:paraId="25A4CCC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6999" w:type="dxa"/>
          </w:tcPr>
          <w:p w:rsidR="00910B28" w:rsidP="00910B28" w14:paraId="3E507F27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ale sistemului nervos </w:t>
            </w:r>
          </w:p>
        </w:tc>
      </w:tr>
      <w:tr w14:paraId="1527A59C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279E810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015</w:t>
            </w:r>
          </w:p>
        </w:tc>
        <w:tc>
          <w:tcPr>
            <w:tcW w:w="6999" w:type="dxa"/>
          </w:tcPr>
          <w:p w:rsidR="00910B28" w:rsidP="00910B28" w14:paraId="29C88EC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6999" w:type="dxa"/>
          </w:tcPr>
          <w:p w:rsidR="00910B28" w:rsidP="00910B28" w14:paraId="0E19F70F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oculare </w:t>
            </w:r>
          </w:p>
        </w:tc>
      </w:tr>
      <w:tr w14:paraId="6916463A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D091D20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016</w:t>
            </w:r>
          </w:p>
        </w:tc>
        <w:tc>
          <w:tcPr>
            <w:tcW w:w="6999" w:type="dxa"/>
          </w:tcPr>
          <w:p w:rsidR="00910B28" w:rsidP="00910B28" w14:paraId="51AF2B1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6999" w:type="dxa"/>
          </w:tcPr>
          <w:p w:rsidR="00910B28" w:rsidP="00910B28" w14:paraId="481502B9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acustice şi vestibulare </w:t>
            </w:r>
          </w:p>
        </w:tc>
      </w:tr>
      <w:tr w14:paraId="50DC7AEA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169102C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017</w:t>
            </w:r>
          </w:p>
        </w:tc>
        <w:tc>
          <w:tcPr>
            <w:tcW w:w="6999" w:type="dxa"/>
          </w:tcPr>
          <w:p w:rsidR="00910B28" w:rsidP="00910B28" w14:paraId="5425433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6999" w:type="dxa"/>
          </w:tcPr>
          <w:p w:rsidR="00910B28" w:rsidP="00910B28" w14:paraId="34919A62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cardiace </w:t>
            </w:r>
          </w:p>
        </w:tc>
      </w:tr>
      <w:tr w14:paraId="6A39A95E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356450A1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018</w:t>
            </w:r>
          </w:p>
        </w:tc>
        <w:tc>
          <w:tcPr>
            <w:tcW w:w="6999" w:type="dxa"/>
          </w:tcPr>
          <w:p w:rsidR="00910B28" w:rsidP="00910B28" w14:paraId="6476005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6999" w:type="dxa"/>
          </w:tcPr>
          <w:p w:rsidR="00910B28" w:rsidP="00910B28" w14:paraId="1DF8BB64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vasculare </w:t>
            </w:r>
          </w:p>
        </w:tc>
      </w:tr>
      <w:tr w14:paraId="3F9A75E8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41236446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019</w:t>
            </w:r>
          </w:p>
        </w:tc>
        <w:tc>
          <w:tcPr>
            <w:tcW w:w="6999" w:type="dxa"/>
          </w:tcPr>
          <w:p w:rsidR="00910B28" w:rsidRPr="00AB7161" w:rsidP="00910B28" w14:paraId="05CAA534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6999" w:type="dxa"/>
          </w:tcPr>
          <w:p w:rsidR="00910B28" w:rsidP="00910B28" w14:paraId="4A307237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respiratorii, toracice şi mediastinale </w:t>
            </w:r>
          </w:p>
        </w:tc>
      </w:tr>
      <w:tr w14:paraId="6D0E0578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23AA1B87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020</w:t>
            </w:r>
          </w:p>
        </w:tc>
        <w:tc>
          <w:tcPr>
            <w:tcW w:w="6999" w:type="dxa"/>
          </w:tcPr>
          <w:p w:rsidR="00910B28" w:rsidP="00910B28" w14:paraId="4FEEC02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6999" w:type="dxa"/>
          </w:tcPr>
          <w:p w:rsidR="00910B28" w:rsidP="00910B28" w14:paraId="154E0477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gastro-intestinale </w:t>
            </w:r>
          </w:p>
        </w:tc>
      </w:tr>
      <w:tr w14:paraId="28554988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4DF4CE4B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021</w:t>
            </w:r>
          </w:p>
        </w:tc>
        <w:tc>
          <w:tcPr>
            <w:tcW w:w="6999" w:type="dxa"/>
          </w:tcPr>
          <w:p w:rsidR="00910B28" w:rsidP="00910B28" w14:paraId="439AFD4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6999" w:type="dxa"/>
          </w:tcPr>
          <w:p w:rsidR="00910B28" w:rsidP="00910B28" w14:paraId="2BF31ABB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hepatobiliare </w:t>
            </w:r>
          </w:p>
        </w:tc>
      </w:tr>
      <w:tr w14:paraId="348910B4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AF2B8D3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022</w:t>
            </w:r>
          </w:p>
        </w:tc>
        <w:tc>
          <w:tcPr>
            <w:tcW w:w="6999" w:type="dxa"/>
          </w:tcPr>
          <w:p w:rsidR="00910B28" w:rsidRPr="00AB7161" w:rsidP="00910B28" w14:paraId="7CA96F5C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6999" w:type="dxa"/>
          </w:tcPr>
          <w:p w:rsidR="00910B28" w:rsidRPr="00AB7161" w:rsidP="00910B28" w14:paraId="0B220E3E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Afecţiuni cutanate şi ale ţesutului subcutanat </w:t>
            </w:r>
          </w:p>
        </w:tc>
      </w:tr>
      <w:tr w14:paraId="07A49E77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09529B5E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023</w:t>
            </w:r>
          </w:p>
        </w:tc>
        <w:tc>
          <w:tcPr>
            <w:tcW w:w="6999" w:type="dxa"/>
          </w:tcPr>
          <w:p w:rsidR="00910B28" w:rsidRPr="00AB7161" w:rsidP="00910B28" w14:paraId="411F0DAF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6999" w:type="dxa"/>
          </w:tcPr>
          <w:p w:rsidR="00910B28" w:rsidRPr="00AB7161" w:rsidP="00910B28" w14:paraId="5F5CD6AD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Tulburări musculo-scheletice şi ale ţesutului conjunctiv </w:t>
            </w:r>
          </w:p>
        </w:tc>
      </w:tr>
      <w:tr w14:paraId="6528D951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15FF91F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024</w:t>
            </w:r>
          </w:p>
        </w:tc>
        <w:tc>
          <w:tcPr>
            <w:tcW w:w="6999" w:type="dxa"/>
          </w:tcPr>
          <w:p w:rsidR="00910B28" w:rsidP="00910B28" w14:paraId="69E4F57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6999" w:type="dxa"/>
          </w:tcPr>
          <w:p w:rsidR="00910B28" w:rsidRPr="00AB7161" w:rsidP="00910B28" w14:paraId="0FA918C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B7161">
              <w:rPr>
                <w:b w:val="0"/>
                <w:noProof/>
                <w:lang w:val="da-DK"/>
              </w:rPr>
              <w:t>Tulburări renale şi al</w:t>
            </w:r>
            <w:r w:rsidRPr="00AB7161">
              <w:rPr>
                <w:b w:val="0"/>
                <w:noProof/>
                <w:lang w:val="da-DK"/>
              </w:rPr>
              <w:t xml:space="preserve">e căilor urinare </w:t>
            </w:r>
          </w:p>
        </w:tc>
      </w:tr>
      <w:tr w14:paraId="3A7E6170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B25F3C1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025</w:t>
            </w:r>
          </w:p>
        </w:tc>
        <w:tc>
          <w:tcPr>
            <w:tcW w:w="6999" w:type="dxa"/>
          </w:tcPr>
          <w:p w:rsidR="00910B28" w:rsidRPr="00AB7161" w:rsidP="00910B28" w14:paraId="2A053291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6999" w:type="dxa"/>
          </w:tcPr>
          <w:p w:rsidR="00910B28" w:rsidRPr="00AB7161" w:rsidP="00910B28" w14:paraId="2471BD78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Condiţii în legătură cu sarcina, perioada puerperală şi perinatală </w:t>
            </w:r>
          </w:p>
        </w:tc>
      </w:tr>
      <w:tr w14:paraId="2EB29C98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1D6CCC0C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026</w:t>
            </w:r>
          </w:p>
        </w:tc>
        <w:tc>
          <w:tcPr>
            <w:tcW w:w="6999" w:type="dxa"/>
          </w:tcPr>
          <w:p w:rsidR="00910B28" w:rsidRPr="00AB7161" w:rsidP="00910B28" w14:paraId="71DCB156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6999" w:type="dxa"/>
          </w:tcPr>
          <w:p w:rsidR="00910B28" w:rsidRPr="00AB7161" w:rsidP="00910B28" w14:paraId="3A8C2D4C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Tulburări ale aparatului genital şi sânului </w:t>
            </w:r>
          </w:p>
        </w:tc>
      </w:tr>
      <w:tr w14:paraId="0A0E63D9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152E40D9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027</w:t>
            </w:r>
          </w:p>
        </w:tc>
        <w:tc>
          <w:tcPr>
            <w:tcW w:w="6999" w:type="dxa"/>
          </w:tcPr>
          <w:p w:rsidR="00910B28" w:rsidRPr="00AB7161" w:rsidP="00910B28" w14:paraId="2A7A7F34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6999" w:type="dxa"/>
          </w:tcPr>
          <w:p w:rsidR="00910B28" w:rsidP="00910B28" w14:paraId="386EB479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Afecţiuni congenitale, familiale şi genetice </w:t>
            </w:r>
          </w:p>
        </w:tc>
      </w:tr>
      <w:tr w14:paraId="0409062D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5191FCC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028</w:t>
            </w:r>
          </w:p>
        </w:tc>
        <w:tc>
          <w:tcPr>
            <w:tcW w:w="6999" w:type="dxa"/>
          </w:tcPr>
          <w:p w:rsidR="00910B28" w:rsidRPr="00AB7161" w:rsidP="00910B28" w14:paraId="0FE5B625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6999" w:type="dxa"/>
          </w:tcPr>
          <w:p w:rsidR="00910B28" w:rsidP="00910B28" w14:paraId="7A896588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Tulburări generale şi la nivelul locului de administrare </w:t>
            </w:r>
          </w:p>
        </w:tc>
      </w:tr>
      <w:tr w14:paraId="0AB9ED03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93E91E2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029</w:t>
            </w:r>
          </w:p>
        </w:tc>
        <w:tc>
          <w:tcPr>
            <w:tcW w:w="6999" w:type="dxa"/>
          </w:tcPr>
          <w:p w:rsidR="00910B28" w:rsidP="00910B28" w14:paraId="206F8B6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6999" w:type="dxa"/>
          </w:tcPr>
          <w:p w:rsidR="00910B28" w:rsidP="00910B28" w14:paraId="7242E0E0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Investigaţii diagnostice </w:t>
            </w:r>
          </w:p>
        </w:tc>
      </w:tr>
      <w:tr w14:paraId="011A636D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19C6347B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030</w:t>
            </w:r>
          </w:p>
        </w:tc>
        <w:tc>
          <w:tcPr>
            <w:tcW w:w="6999" w:type="dxa"/>
          </w:tcPr>
          <w:p w:rsidR="00910B28" w:rsidRPr="00AB7161" w:rsidP="00910B28" w14:paraId="63D8027C" w14:textId="77777777">
            <w:pPr>
              <w:pStyle w:val="Title"/>
              <w:jc w:val="left"/>
              <w:rPr>
                <w:b w:val="0"/>
                <w:noProof/>
              </w:rPr>
            </w:pPr>
            <w:r w:rsidRPr="00AB7161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6999" w:type="dxa"/>
          </w:tcPr>
          <w:p w:rsidR="00910B28" w:rsidP="00910B28" w14:paraId="70E44AE7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Leziuni, intoxicaţii şi complicaţii legate de procedurile utilizate </w:t>
            </w:r>
          </w:p>
        </w:tc>
      </w:tr>
      <w:tr w14:paraId="42FBD6D7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6C650877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031</w:t>
            </w:r>
          </w:p>
        </w:tc>
        <w:tc>
          <w:tcPr>
            <w:tcW w:w="6999" w:type="dxa"/>
          </w:tcPr>
          <w:p w:rsidR="00910B28" w:rsidP="00910B28" w14:paraId="7B029C1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6999" w:type="dxa"/>
          </w:tcPr>
          <w:p w:rsidR="00910B28" w:rsidP="00910B28" w14:paraId="2E2B0216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>Proceduri medicale ş</w:t>
            </w:r>
            <w:r>
              <w:rPr>
                <w:b w:val="0"/>
                <w:noProof/>
                <w:lang w:val="it-IT"/>
              </w:rPr>
              <w:t xml:space="preserve">i chirurgicale </w:t>
            </w:r>
          </w:p>
        </w:tc>
      </w:tr>
      <w:tr w14:paraId="68BFCA50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910B28" w:rsidP="00910B28" w14:paraId="526DCF92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032</w:t>
            </w:r>
          </w:p>
        </w:tc>
        <w:tc>
          <w:tcPr>
            <w:tcW w:w="6999" w:type="dxa"/>
          </w:tcPr>
          <w:p w:rsidR="00910B28" w:rsidP="00910B28" w14:paraId="59C0E93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6999" w:type="dxa"/>
          </w:tcPr>
          <w:p w:rsidR="00910B28" w:rsidP="00910B28" w14:paraId="58C06A6D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 xml:space="preserve">Circumstanţe sociale </w:t>
            </w:r>
          </w:p>
        </w:tc>
      </w:tr>
      <w:tr w14:paraId="43CF89A4" w14:textId="77777777">
        <w:tblPrEx>
          <w:tblW w:w="14654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4B576A" w:rsidP="00910B28" w14:paraId="20C13C6D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033</w:t>
            </w:r>
          </w:p>
        </w:tc>
        <w:tc>
          <w:tcPr>
            <w:tcW w:w="6999" w:type="dxa"/>
          </w:tcPr>
          <w:p w:rsidR="004B576A" w:rsidRPr="00BC5952" w:rsidP="00910B28" w14:paraId="3037E183" w14:textId="77777777">
            <w:pPr>
              <w:pStyle w:val="Title"/>
              <w:jc w:val="left"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Product issues</w:t>
            </w:r>
          </w:p>
        </w:tc>
        <w:tc>
          <w:tcPr>
            <w:tcW w:w="6999" w:type="dxa"/>
          </w:tcPr>
          <w:p w:rsidR="004B576A" w:rsidP="00910B28" w14:paraId="6AD3361B" w14:textId="77777777">
            <w:pPr>
              <w:pStyle w:val="Title"/>
              <w:jc w:val="left"/>
              <w:rPr>
                <w:b w:val="0"/>
                <w:noProof/>
                <w:lang w:val="it-IT"/>
              </w:rPr>
            </w:pPr>
            <w:r>
              <w:rPr>
                <w:b w:val="0"/>
                <w:noProof/>
                <w:lang w:val="it-IT"/>
              </w:rPr>
              <w:t>Probleme legate de medicament</w:t>
            </w:r>
          </w:p>
        </w:tc>
      </w:tr>
    </w:tbl>
    <w:p w:rsidR="00CE4C0C" w14:paraId="0BE03EB5" w14:textId="77777777"/>
    <w:sectPr w:rsidSect="006A7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7F1574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6C5CB7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23BE8D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5F2E78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7416DF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FD1" w14:paraId="04BEC2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5"/>
    <w:rsid w:val="00003965"/>
    <w:rsid w:val="00051578"/>
    <w:rsid w:val="00063B0A"/>
    <w:rsid w:val="000A2F4E"/>
    <w:rsid w:val="00105A17"/>
    <w:rsid w:val="0014766A"/>
    <w:rsid w:val="001F5650"/>
    <w:rsid w:val="002614E6"/>
    <w:rsid w:val="00354C55"/>
    <w:rsid w:val="00363CE8"/>
    <w:rsid w:val="003A7F35"/>
    <w:rsid w:val="00450BBC"/>
    <w:rsid w:val="0048522A"/>
    <w:rsid w:val="004B576A"/>
    <w:rsid w:val="00514549"/>
    <w:rsid w:val="00532DCC"/>
    <w:rsid w:val="00544D71"/>
    <w:rsid w:val="00556AAC"/>
    <w:rsid w:val="005C4A29"/>
    <w:rsid w:val="005D2209"/>
    <w:rsid w:val="005F405D"/>
    <w:rsid w:val="00634C55"/>
    <w:rsid w:val="00655FD1"/>
    <w:rsid w:val="00672B60"/>
    <w:rsid w:val="006947E7"/>
    <w:rsid w:val="006A7027"/>
    <w:rsid w:val="006B6CD8"/>
    <w:rsid w:val="006D6B23"/>
    <w:rsid w:val="006D7F3C"/>
    <w:rsid w:val="006E1BDF"/>
    <w:rsid w:val="0071679C"/>
    <w:rsid w:val="00743731"/>
    <w:rsid w:val="007A2C99"/>
    <w:rsid w:val="007E6702"/>
    <w:rsid w:val="00803EF5"/>
    <w:rsid w:val="0090582C"/>
    <w:rsid w:val="00910B28"/>
    <w:rsid w:val="00956E51"/>
    <w:rsid w:val="009957D6"/>
    <w:rsid w:val="009C0456"/>
    <w:rsid w:val="009D64B2"/>
    <w:rsid w:val="00A81764"/>
    <w:rsid w:val="00AB7161"/>
    <w:rsid w:val="00B16492"/>
    <w:rsid w:val="00BC5952"/>
    <w:rsid w:val="00BD4FED"/>
    <w:rsid w:val="00BE02EE"/>
    <w:rsid w:val="00C35617"/>
    <w:rsid w:val="00C47527"/>
    <w:rsid w:val="00C606FB"/>
    <w:rsid w:val="00C61CCB"/>
    <w:rsid w:val="00CB686E"/>
    <w:rsid w:val="00CE4C0C"/>
    <w:rsid w:val="00DA5020"/>
    <w:rsid w:val="00DF3920"/>
    <w:rsid w:val="00EA665E"/>
    <w:rsid w:val="00F22C54"/>
    <w:rsid w:val="00F25205"/>
    <w:rsid w:val="00F373E2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F3D2896-EA98-46BF-A304-C19D567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28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910B28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910B28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910B28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DA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0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HappendixIIro</vt:lpstr>
    </vt:vector>
  </TitlesOfParts>
  <Company>EMEA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HappendixII_ro</dc:title>
  <dc:creator>Administrator</dc:creator>
  <cp:lastModifiedBy>Akhtar Tia</cp:lastModifiedBy>
  <cp:revision>5</cp:revision>
  <dcterms:created xsi:type="dcterms:W3CDTF">2017-06-23T11:30:00Z</dcterms:created>
  <dcterms:modified xsi:type="dcterms:W3CDTF">2022-06-07T10:11:00Z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12:12:12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EMA/298153/2018</vt:lpwstr>
  </property>
  <property fmtid="{D5CDD505-2E9C-101B-9397-08002B2CF9AE}" pid="7" name="DM_emea_doc_ref_id">
    <vt:lpwstr>EMA/298153/2018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09:58:00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09:58:00</vt:lpwstr>
  </property>
  <property fmtid="{D5CDD505-2E9C-101B-9397-08002B2CF9AE}" pid="14" name="DM_Name">
    <vt:lpwstr>HappendixII_ro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c1d1c959-2143-48c0-acb6-f08bf0438bfb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2022-06-07T10:11:47Z</vt:lpwstr>
  </property>
  <property fmtid="{D5CDD505-2E9C-101B-9397-08002B2CF9AE}" pid="27" name="MSIP_Label_0eea11ca-d417-4147-80ed-01a58412c458_SiteId">
    <vt:lpwstr>bc9dc15c-61bc-4f03-b60b-e5b6d8922839</vt:lpwstr>
  </property>
</Properties>
</file>